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84"/>
        <w:rPr>
          <w:sz w:val="20"/>
        </w:rPr>
      </w:pPr>
      <w:r>
        <w:rPr>
          <w:sz w:val="20"/>
        </w:rPr>
        <w:drawing>
          <wp:inline distT="0" distB="0" distL="0" distR="0">
            <wp:extent cx="689155"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9155" cy="868680"/>
                    </a:xfrm>
                    <a:prstGeom prst="rect">
                      <a:avLst/>
                    </a:prstGeom>
                  </pic:spPr>
                </pic:pic>
              </a:graphicData>
            </a:graphic>
          </wp:inline>
        </w:drawing>
      </w:r>
      <w:r>
        <w:rPr>
          <w:sz w:val="20"/>
        </w:rPr>
      </w:r>
    </w:p>
    <w:p>
      <w:pPr>
        <w:pStyle w:val="BodyText"/>
        <w:spacing w:before="3"/>
        <w:ind w:left="0"/>
        <w:rPr>
          <w:sz w:val="10"/>
        </w:rPr>
      </w:pPr>
    </w:p>
    <w:p>
      <w:pPr>
        <w:pStyle w:val="BodyText"/>
        <w:spacing w:after="0"/>
        <w:rPr>
          <w:sz w:val="10"/>
        </w:rPr>
        <w:sectPr>
          <w:type w:val="continuous"/>
          <w:pgSz w:w="15840" w:h="24480"/>
          <w:pgMar w:top="160" w:bottom="0" w:left="0" w:right="0"/>
        </w:sectPr>
      </w:pPr>
    </w:p>
    <w:p>
      <w:pPr>
        <w:pStyle w:val="BodyText"/>
        <w:ind w:left="0"/>
        <w:rPr>
          <w:sz w:val="23"/>
        </w:rPr>
      </w:pPr>
    </w:p>
    <w:p>
      <w:pPr>
        <w:pStyle w:val="BodyText"/>
        <w:ind w:left="0"/>
        <w:rPr>
          <w:sz w:val="23"/>
        </w:rPr>
      </w:pPr>
    </w:p>
    <w:p>
      <w:pPr>
        <w:pStyle w:val="BodyText"/>
        <w:ind w:left="0"/>
        <w:rPr>
          <w:sz w:val="23"/>
        </w:rPr>
      </w:pPr>
    </w:p>
    <w:p>
      <w:pPr>
        <w:pStyle w:val="BodyText"/>
        <w:spacing w:before="123"/>
        <w:ind w:left="0"/>
        <w:rPr>
          <w:sz w:val="23"/>
        </w:rPr>
      </w:pPr>
    </w:p>
    <w:p>
      <w:pPr>
        <w:spacing w:before="0"/>
        <w:ind w:left="114" w:right="0" w:firstLine="0"/>
        <w:jc w:val="left"/>
        <w:rPr>
          <w:b/>
          <w:sz w:val="23"/>
        </w:rPr>
      </w:pPr>
      <w:r>
        <w:rPr>
          <w:b/>
          <w:sz w:val="23"/>
        </w:rPr>
        <w:t>Edital</w:t>
      </w:r>
      <w:r>
        <w:rPr>
          <w:b/>
          <w:spacing w:val="-6"/>
          <w:sz w:val="23"/>
        </w:rPr>
        <w:t> </w:t>
      </w:r>
      <w:r>
        <w:rPr>
          <w:b/>
          <w:sz w:val="23"/>
        </w:rPr>
        <w:t>de</w:t>
      </w:r>
      <w:r>
        <w:rPr>
          <w:b/>
          <w:spacing w:val="-5"/>
          <w:sz w:val="23"/>
        </w:rPr>
        <w:t> </w:t>
      </w:r>
      <w:r>
        <w:rPr>
          <w:b/>
          <w:spacing w:val="-2"/>
          <w:sz w:val="23"/>
        </w:rPr>
        <w:t>Licitação</w:t>
      </w:r>
    </w:p>
    <w:p>
      <w:pPr>
        <w:spacing w:before="222"/>
        <w:ind w:left="11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260007/016664/2025</w:t>
      </w:r>
    </w:p>
    <w:p>
      <w:pPr>
        <w:spacing w:line="403" w:lineRule="auto" w:before="95"/>
        <w:ind w:left="114" w:right="5769" w:firstLine="157"/>
        <w:jc w:val="left"/>
        <w:rPr>
          <w:sz w:val="17"/>
        </w:rPr>
      </w:pPr>
      <w:r>
        <w:rPr/>
        <w:br w:type="column"/>
      </w:r>
      <w:r>
        <w:rPr>
          <w:sz w:val="17"/>
        </w:rPr>
        <w:t>Governo do Estado do Rio de Janeiro Universidade</w:t>
      </w:r>
      <w:r>
        <w:rPr>
          <w:spacing w:val="-3"/>
          <w:sz w:val="17"/>
        </w:rPr>
        <w:t> </w:t>
      </w:r>
      <w:r>
        <w:rPr>
          <w:sz w:val="17"/>
        </w:rPr>
        <w:t>do</w:t>
      </w:r>
      <w:r>
        <w:rPr>
          <w:spacing w:val="-3"/>
          <w:sz w:val="17"/>
        </w:rPr>
        <w:t> </w:t>
      </w:r>
      <w:r>
        <w:rPr>
          <w:sz w:val="17"/>
        </w:rPr>
        <w:t>Estado</w:t>
      </w:r>
      <w:r>
        <w:rPr>
          <w:spacing w:val="-3"/>
          <w:sz w:val="17"/>
        </w:rPr>
        <w:t> </w:t>
      </w:r>
      <w:r>
        <w:rPr>
          <w:sz w:val="17"/>
        </w:rPr>
        <w:t>do</w:t>
      </w:r>
      <w:r>
        <w:rPr>
          <w:spacing w:val="-3"/>
          <w:sz w:val="17"/>
        </w:rPr>
        <w:t> </w:t>
      </w:r>
      <w:r>
        <w:rPr>
          <w:sz w:val="17"/>
        </w:rPr>
        <w:t>Rio</w:t>
      </w:r>
      <w:r>
        <w:rPr>
          <w:spacing w:val="-3"/>
          <w:sz w:val="17"/>
        </w:rPr>
        <w:t> </w:t>
      </w:r>
      <w:r>
        <w:rPr>
          <w:sz w:val="17"/>
        </w:rPr>
        <w:t>de</w:t>
      </w:r>
      <w:r>
        <w:rPr>
          <w:spacing w:val="-3"/>
          <w:sz w:val="17"/>
        </w:rPr>
        <w:t> </w:t>
      </w:r>
      <w:r>
        <w:rPr>
          <w:sz w:val="17"/>
        </w:rPr>
        <w:t>Janeiro</w:t>
      </w:r>
    </w:p>
    <w:p>
      <w:pPr>
        <w:spacing w:before="0"/>
        <w:ind w:left="287"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160" w:bottom="0" w:left="0" w:right="0"/>
          <w:cols w:num="2" w:equalWidth="0">
            <w:col w:w="3718" w:space="2646"/>
            <w:col w:w="9476"/>
          </w:cols>
        </w:sectPr>
      </w:pPr>
    </w:p>
    <w:p>
      <w:pPr>
        <w:pStyle w:val="BodyText"/>
        <w:ind w:left="0"/>
        <w:rPr>
          <w:sz w:val="24"/>
        </w:rPr>
      </w:pPr>
    </w:p>
    <w:p>
      <w:pPr>
        <w:pStyle w:val="BodyText"/>
        <w:spacing w:before="231"/>
        <w:ind w:left="0"/>
        <w:rPr>
          <w:sz w:val="24"/>
        </w:rPr>
      </w:pPr>
    </w:p>
    <w:p>
      <w:pPr>
        <w:spacing w:before="0"/>
        <w:ind w:left="98" w:right="98" w:firstLine="0"/>
        <w:jc w:val="center"/>
        <w:rPr>
          <w:b/>
          <w:sz w:val="24"/>
        </w:rPr>
      </w:pPr>
      <w:r>
        <w:rPr>
          <w:b/>
          <w:sz w:val="24"/>
        </w:rPr>
        <w:t>PREGÃO</w:t>
      </w:r>
      <w:r>
        <w:rPr>
          <w:b/>
          <w:spacing w:val="30"/>
          <w:sz w:val="24"/>
        </w:rPr>
        <w:t> </w:t>
      </w:r>
      <w:r>
        <w:rPr>
          <w:b/>
          <w:sz w:val="24"/>
        </w:rPr>
        <w:t>ELETRÔNICO</w:t>
      </w:r>
      <w:r>
        <w:rPr>
          <w:b/>
          <w:spacing w:val="30"/>
          <w:sz w:val="24"/>
        </w:rPr>
        <w:t> </w:t>
      </w:r>
      <w:r>
        <w:rPr>
          <w:b/>
          <w:sz w:val="24"/>
        </w:rPr>
        <w:t>Nº</w:t>
      </w:r>
      <w:r>
        <w:rPr>
          <w:b/>
          <w:spacing w:val="30"/>
          <w:sz w:val="24"/>
        </w:rPr>
        <w:t> </w:t>
      </w:r>
      <w:r>
        <w:rPr>
          <w:b/>
          <w:spacing w:val="-2"/>
          <w:sz w:val="24"/>
        </w:rPr>
        <w:t>073/2026</w:t>
      </w:r>
    </w:p>
    <w:p>
      <w:pPr>
        <w:pStyle w:val="BodyText"/>
        <w:spacing w:before="215"/>
        <w:ind w:left="0"/>
        <w:rPr>
          <w:b/>
          <w:sz w:val="24"/>
        </w:rPr>
      </w:pPr>
    </w:p>
    <w:p>
      <w:pPr>
        <w:pStyle w:val="Heading3"/>
        <w:spacing w:line="540" w:lineRule="atLeast" w:before="1"/>
        <w:ind w:left="214" w:right="6081"/>
      </w:pPr>
      <w:r>
        <w:rPr/>
        <w:t>CONTRATANTE:</w:t>
      </w:r>
      <w:r>
        <w:rPr>
          <w:spacing w:val="-6"/>
        </w:rPr>
        <w:t> </w:t>
      </w:r>
      <w:r>
        <w:rPr/>
        <w:t>UNIVERSIDADE</w:t>
      </w:r>
      <w:r>
        <w:rPr>
          <w:spacing w:val="-6"/>
        </w:rPr>
        <w:t> </w:t>
      </w:r>
      <w:r>
        <w:rPr/>
        <w:t>DO</w:t>
      </w:r>
      <w:r>
        <w:rPr>
          <w:spacing w:val="-6"/>
        </w:rPr>
        <w:t> </w:t>
      </w:r>
      <w:r>
        <w:rPr/>
        <w:t>ESTADO</w:t>
      </w:r>
      <w:r>
        <w:rPr>
          <w:spacing w:val="-6"/>
        </w:rPr>
        <w:t> </w:t>
      </w:r>
      <w:r>
        <w:rPr/>
        <w:t>DO</w:t>
      </w:r>
      <w:r>
        <w:rPr>
          <w:spacing w:val="-6"/>
        </w:rPr>
        <w:t> </w:t>
      </w:r>
      <w:r>
        <w:rPr/>
        <w:t>RIO</w:t>
      </w:r>
      <w:r>
        <w:rPr>
          <w:spacing w:val="-6"/>
        </w:rPr>
        <w:t> </w:t>
      </w:r>
      <w:r>
        <w:rPr/>
        <w:t>DE</w:t>
      </w:r>
      <w:r>
        <w:rPr>
          <w:spacing w:val="-6"/>
        </w:rPr>
        <w:t> </w:t>
      </w:r>
      <w:r>
        <w:rPr/>
        <w:t>JANEIRO</w:t>
      </w:r>
      <w:r>
        <w:rPr>
          <w:spacing w:val="-6"/>
        </w:rPr>
        <w:t> </w:t>
      </w:r>
      <w:r>
        <w:rPr/>
        <w:t>(Unidade</w:t>
      </w:r>
      <w:r>
        <w:rPr>
          <w:spacing w:val="-6"/>
        </w:rPr>
        <w:t> </w:t>
      </w:r>
      <w:r>
        <w:rPr/>
        <w:t>Gestora</w:t>
      </w:r>
      <w:r>
        <w:rPr>
          <w:spacing w:val="-6"/>
        </w:rPr>
        <w:t> </w:t>
      </w:r>
      <w:r>
        <w:rPr/>
        <w:t>–</w:t>
      </w:r>
      <w:r>
        <w:rPr>
          <w:spacing w:val="-6"/>
        </w:rPr>
        <w:t> </w:t>
      </w:r>
      <w:r>
        <w:rPr/>
        <w:t>UG:</w:t>
      </w:r>
      <w:r>
        <w:rPr>
          <w:spacing w:val="-6"/>
        </w:rPr>
        <w:t> </w:t>
      </w:r>
      <w:r>
        <w:rPr/>
        <w:t>404340) </w:t>
      </w:r>
      <w:r>
        <w:rPr>
          <w:spacing w:val="-2"/>
        </w:rPr>
        <w:t>OBJETO</w:t>
      </w:r>
    </w:p>
    <w:p>
      <w:pPr>
        <w:spacing w:before="70"/>
        <w:ind w:left="214" w:right="0" w:firstLine="0"/>
        <w:jc w:val="left"/>
        <w:rPr>
          <w:sz w:val="19"/>
        </w:rPr>
      </w:pPr>
      <w:r>
        <w:rPr>
          <w:b/>
          <w:sz w:val="19"/>
        </w:rPr>
        <w:t>AQUISIÇÃO</w:t>
      </w:r>
      <w:r>
        <w:rPr>
          <w:b/>
          <w:spacing w:val="-9"/>
          <w:sz w:val="19"/>
        </w:rPr>
        <w:t> </w:t>
      </w:r>
      <w:r>
        <w:rPr>
          <w:b/>
          <w:sz w:val="19"/>
        </w:rPr>
        <w:t>DE</w:t>
      </w:r>
      <w:r>
        <w:rPr>
          <w:b/>
          <w:spacing w:val="-3"/>
          <w:sz w:val="19"/>
        </w:rPr>
        <w:t> </w:t>
      </w:r>
      <w:r>
        <w:rPr>
          <w:b/>
          <w:sz w:val="19"/>
        </w:rPr>
        <w:t>MEDICAMENTOS</w:t>
      </w:r>
      <w:r>
        <w:rPr>
          <w:b/>
          <w:spacing w:val="-4"/>
          <w:sz w:val="19"/>
        </w:rPr>
        <w:t> </w:t>
      </w:r>
      <w:r>
        <w:rPr>
          <w:b/>
          <w:sz w:val="19"/>
        </w:rPr>
        <w:t>(PAMIDRONATO</w:t>
      </w:r>
      <w:r>
        <w:rPr>
          <w:b/>
          <w:spacing w:val="-4"/>
          <w:sz w:val="19"/>
        </w:rPr>
        <w:t> </w:t>
      </w:r>
      <w:r>
        <w:rPr>
          <w:b/>
          <w:sz w:val="19"/>
        </w:rPr>
        <w:t>DISSÓDICO,</w:t>
      </w:r>
      <w:r>
        <w:rPr>
          <w:b/>
          <w:spacing w:val="-4"/>
          <w:sz w:val="19"/>
        </w:rPr>
        <w:t> </w:t>
      </w:r>
      <w:r>
        <w:rPr>
          <w:b/>
          <w:sz w:val="19"/>
        </w:rPr>
        <w:t>ETC.)</w:t>
      </w:r>
      <w:r>
        <w:rPr>
          <w:b/>
          <w:spacing w:val="-4"/>
          <w:sz w:val="19"/>
        </w:rPr>
        <w:t> </w:t>
      </w:r>
      <w:r>
        <w:rPr>
          <w:b/>
          <w:sz w:val="19"/>
        </w:rPr>
        <w:t>PARA</w:t>
      </w:r>
      <w:r>
        <w:rPr>
          <w:b/>
          <w:spacing w:val="-12"/>
          <w:sz w:val="19"/>
        </w:rPr>
        <w:t> </w:t>
      </w:r>
      <w:r>
        <w:rPr>
          <w:b/>
          <w:sz w:val="19"/>
        </w:rPr>
        <w:t>O</w:t>
      </w:r>
      <w:r>
        <w:rPr>
          <w:b/>
          <w:spacing w:val="-4"/>
          <w:sz w:val="19"/>
        </w:rPr>
        <w:t> </w:t>
      </w:r>
      <w:r>
        <w:rPr>
          <w:b/>
          <w:sz w:val="19"/>
        </w:rPr>
        <w:t>HOSPITAL</w:t>
      </w:r>
      <w:r>
        <w:rPr>
          <w:b/>
          <w:spacing w:val="-12"/>
          <w:sz w:val="19"/>
        </w:rPr>
        <w:t> </w:t>
      </w:r>
      <w:r>
        <w:rPr>
          <w:b/>
          <w:sz w:val="19"/>
        </w:rPr>
        <w:t>UNIVERSITÁRIO</w:t>
      </w:r>
      <w:r>
        <w:rPr>
          <w:b/>
          <w:spacing w:val="-4"/>
          <w:sz w:val="19"/>
        </w:rPr>
        <w:t> </w:t>
      </w:r>
      <w:r>
        <w:rPr>
          <w:b/>
          <w:sz w:val="19"/>
        </w:rPr>
        <w:t>PEDRO</w:t>
      </w:r>
      <w:r>
        <w:rPr>
          <w:b/>
          <w:spacing w:val="-3"/>
          <w:sz w:val="19"/>
        </w:rPr>
        <w:t> </w:t>
      </w:r>
      <w:r>
        <w:rPr>
          <w:b/>
          <w:sz w:val="19"/>
        </w:rPr>
        <w:t>ERNESTO</w:t>
      </w:r>
      <w:r>
        <w:rPr>
          <w:sz w:val="19"/>
        </w:rPr>
        <w:t>,</w:t>
      </w:r>
      <w:r>
        <w:rPr>
          <w:spacing w:val="-4"/>
          <w:sz w:val="19"/>
        </w:rPr>
        <w:t> </w:t>
      </w:r>
      <w:r>
        <w:rPr>
          <w:sz w:val="19"/>
        </w:rPr>
        <w:t>na</w:t>
      </w:r>
      <w:r>
        <w:rPr>
          <w:spacing w:val="-4"/>
          <w:sz w:val="19"/>
        </w:rPr>
        <w:t> </w:t>
      </w:r>
      <w:r>
        <w:rPr>
          <w:sz w:val="19"/>
        </w:rPr>
        <w:t>forma</w:t>
      </w:r>
      <w:r>
        <w:rPr>
          <w:spacing w:val="-4"/>
          <w:sz w:val="19"/>
        </w:rPr>
        <w:t> </w:t>
      </w:r>
      <w:r>
        <w:rPr>
          <w:sz w:val="19"/>
        </w:rPr>
        <w:t>estabelecida</w:t>
      </w:r>
      <w:r>
        <w:rPr>
          <w:spacing w:val="-4"/>
          <w:sz w:val="19"/>
        </w:rPr>
        <w:t> </w:t>
      </w:r>
      <w:r>
        <w:rPr>
          <w:sz w:val="19"/>
        </w:rPr>
        <w:t>neste</w:t>
      </w:r>
      <w:r>
        <w:rPr>
          <w:spacing w:val="-4"/>
          <w:sz w:val="19"/>
        </w:rPr>
        <w:t> </w:t>
      </w:r>
      <w:r>
        <w:rPr>
          <w:sz w:val="19"/>
        </w:rPr>
        <w:t>Edital</w:t>
      </w:r>
      <w:r>
        <w:rPr>
          <w:spacing w:val="-4"/>
          <w:sz w:val="19"/>
        </w:rPr>
        <w:t> </w:t>
      </w:r>
      <w:r>
        <w:rPr>
          <w:sz w:val="19"/>
        </w:rPr>
        <w:t>e</w:t>
      </w:r>
      <w:r>
        <w:rPr>
          <w:spacing w:val="-4"/>
          <w:sz w:val="19"/>
        </w:rPr>
        <w:t> </w:t>
      </w:r>
      <w:r>
        <w:rPr>
          <w:sz w:val="19"/>
        </w:rPr>
        <w:t>seus</w:t>
      </w:r>
      <w:r>
        <w:rPr>
          <w:spacing w:val="-3"/>
          <w:sz w:val="19"/>
        </w:rPr>
        <w:t> </w:t>
      </w:r>
      <w:r>
        <w:rPr>
          <w:spacing w:val="-2"/>
          <w:sz w:val="19"/>
        </w:rPr>
        <w:t>anexos.</w:t>
      </w:r>
    </w:p>
    <w:p>
      <w:pPr>
        <w:pStyle w:val="BodyText"/>
        <w:ind w:left="0"/>
      </w:pPr>
    </w:p>
    <w:p>
      <w:pPr>
        <w:pStyle w:val="BodyText"/>
        <w:spacing w:before="115"/>
        <w:ind w:left="0"/>
      </w:pPr>
    </w:p>
    <w:p>
      <w:pPr>
        <w:pStyle w:val="Heading2"/>
        <w:ind w:left="214"/>
      </w:pPr>
      <w:r>
        <w:rPr>
          <w:spacing w:val="-2"/>
        </w:rPr>
        <w:t>VALOR</w:t>
      </w:r>
      <w:r>
        <w:rPr>
          <w:spacing w:val="-7"/>
        </w:rPr>
        <w:t> </w:t>
      </w:r>
      <w:r>
        <w:rPr>
          <w:spacing w:val="-2"/>
        </w:rPr>
        <w:t>TOTAL</w:t>
      </w:r>
      <w:r>
        <w:rPr>
          <w:spacing w:val="-11"/>
        </w:rPr>
        <w:t> </w:t>
      </w:r>
      <w:r>
        <w:rPr>
          <w:spacing w:val="-2"/>
        </w:rPr>
        <w:t>ESTIMADO</w:t>
      </w:r>
      <w:r>
        <w:rPr>
          <w:spacing w:val="-1"/>
        </w:rPr>
        <w:t> </w:t>
      </w:r>
      <w:r>
        <w:rPr>
          <w:spacing w:val="-2"/>
        </w:rPr>
        <w:t>DA</w:t>
      </w:r>
      <w:r>
        <w:rPr>
          <w:spacing w:val="-11"/>
        </w:rPr>
        <w:t> </w:t>
      </w:r>
      <w:r>
        <w:rPr>
          <w:spacing w:val="-2"/>
        </w:rPr>
        <w:t>CONTRATAÇÃO</w:t>
      </w:r>
    </w:p>
    <w:p>
      <w:pPr>
        <w:spacing w:before="39"/>
        <w:ind w:left="214" w:right="0" w:firstLine="0"/>
        <w:jc w:val="left"/>
        <w:rPr>
          <w:b/>
          <w:sz w:val="19"/>
        </w:rPr>
      </w:pPr>
      <w:r>
        <w:rPr>
          <w:b/>
          <w:sz w:val="19"/>
        </w:rPr>
        <w:t>R$</w:t>
      </w:r>
      <w:r>
        <w:rPr>
          <w:b/>
          <w:spacing w:val="-13"/>
          <w:sz w:val="19"/>
        </w:rPr>
        <w:t> </w:t>
      </w:r>
      <w:r>
        <w:rPr>
          <w:b/>
          <w:sz w:val="19"/>
        </w:rPr>
        <w:t>200.781,40</w:t>
      </w:r>
      <w:r>
        <w:rPr>
          <w:b/>
          <w:spacing w:val="-12"/>
          <w:sz w:val="19"/>
        </w:rPr>
        <w:t> </w:t>
      </w:r>
      <w:r>
        <w:rPr>
          <w:b/>
          <w:sz w:val="19"/>
        </w:rPr>
        <w:t>(duzentos</w:t>
      </w:r>
      <w:r>
        <w:rPr>
          <w:b/>
          <w:spacing w:val="-4"/>
          <w:sz w:val="19"/>
        </w:rPr>
        <w:t> </w:t>
      </w:r>
      <w:r>
        <w:rPr>
          <w:b/>
          <w:sz w:val="19"/>
        </w:rPr>
        <w:t>mil</w:t>
      </w:r>
      <w:r>
        <w:rPr>
          <w:b/>
          <w:spacing w:val="-4"/>
          <w:sz w:val="19"/>
        </w:rPr>
        <w:t> </w:t>
      </w:r>
      <w:r>
        <w:rPr>
          <w:b/>
          <w:sz w:val="19"/>
        </w:rPr>
        <w:t>e</w:t>
      </w:r>
      <w:r>
        <w:rPr>
          <w:b/>
          <w:spacing w:val="-4"/>
          <w:sz w:val="19"/>
        </w:rPr>
        <w:t> </w:t>
      </w:r>
      <w:r>
        <w:rPr>
          <w:b/>
          <w:sz w:val="19"/>
        </w:rPr>
        <w:t>setecentos</w:t>
      </w:r>
      <w:r>
        <w:rPr>
          <w:b/>
          <w:spacing w:val="-4"/>
          <w:sz w:val="19"/>
        </w:rPr>
        <w:t> </w:t>
      </w:r>
      <w:r>
        <w:rPr>
          <w:b/>
          <w:sz w:val="19"/>
        </w:rPr>
        <w:t>e</w:t>
      </w:r>
      <w:r>
        <w:rPr>
          <w:b/>
          <w:spacing w:val="-4"/>
          <w:sz w:val="19"/>
        </w:rPr>
        <w:t> </w:t>
      </w:r>
      <w:r>
        <w:rPr>
          <w:b/>
          <w:sz w:val="19"/>
        </w:rPr>
        <w:t>oitenta</w:t>
      </w:r>
      <w:r>
        <w:rPr>
          <w:b/>
          <w:spacing w:val="-5"/>
          <w:sz w:val="19"/>
        </w:rPr>
        <w:t> </w:t>
      </w:r>
      <w:r>
        <w:rPr>
          <w:b/>
          <w:sz w:val="19"/>
        </w:rPr>
        <w:t>e</w:t>
      </w:r>
      <w:r>
        <w:rPr>
          <w:b/>
          <w:spacing w:val="-4"/>
          <w:sz w:val="19"/>
        </w:rPr>
        <w:t> </w:t>
      </w:r>
      <w:r>
        <w:rPr>
          <w:b/>
          <w:sz w:val="19"/>
        </w:rPr>
        <w:t>um</w:t>
      </w:r>
      <w:r>
        <w:rPr>
          <w:b/>
          <w:spacing w:val="-4"/>
          <w:sz w:val="19"/>
        </w:rPr>
        <w:t> </w:t>
      </w:r>
      <w:r>
        <w:rPr>
          <w:b/>
          <w:sz w:val="19"/>
        </w:rPr>
        <w:t>reais</w:t>
      </w:r>
      <w:r>
        <w:rPr>
          <w:b/>
          <w:spacing w:val="-4"/>
          <w:sz w:val="19"/>
        </w:rPr>
        <w:t> </w:t>
      </w:r>
      <w:r>
        <w:rPr>
          <w:b/>
          <w:sz w:val="19"/>
        </w:rPr>
        <w:t>e</w:t>
      </w:r>
      <w:r>
        <w:rPr>
          <w:b/>
          <w:spacing w:val="-4"/>
          <w:sz w:val="19"/>
        </w:rPr>
        <w:t> </w:t>
      </w:r>
      <w:r>
        <w:rPr>
          <w:b/>
          <w:sz w:val="19"/>
        </w:rPr>
        <w:t>quarenta</w:t>
      </w:r>
      <w:r>
        <w:rPr>
          <w:b/>
          <w:spacing w:val="-4"/>
          <w:sz w:val="19"/>
        </w:rPr>
        <w:t> </w:t>
      </w:r>
      <w:r>
        <w:rPr>
          <w:b/>
          <w:spacing w:val="-2"/>
          <w:sz w:val="19"/>
        </w:rPr>
        <w:t>centavos).</w:t>
      </w:r>
    </w:p>
    <w:p>
      <w:pPr>
        <w:pStyle w:val="BodyText"/>
        <w:ind w:left="0"/>
        <w:rPr>
          <w:b/>
        </w:rPr>
      </w:pPr>
    </w:p>
    <w:p>
      <w:pPr>
        <w:pStyle w:val="BodyText"/>
        <w:spacing w:before="73"/>
        <w:ind w:left="0"/>
        <w:rPr>
          <w:b/>
        </w:rPr>
      </w:pPr>
    </w:p>
    <w:p>
      <w:pPr>
        <w:pStyle w:val="Heading2"/>
        <w:ind w:left="21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3"/>
        <w:ind w:left="214"/>
      </w:pPr>
      <w:r>
        <w:rPr/>
        <w:t>Dia 03/03/2026 às 10h (horário de </w:t>
      </w:r>
      <w:r>
        <w:rPr>
          <w:spacing w:val="-2"/>
        </w:rPr>
        <w:t>Brasília)</w:t>
      </w:r>
    </w:p>
    <w:p>
      <w:pPr>
        <w:pStyle w:val="BodyText"/>
        <w:ind w:left="0"/>
      </w:pPr>
    </w:p>
    <w:p>
      <w:pPr>
        <w:pStyle w:val="BodyText"/>
        <w:spacing w:before="73"/>
        <w:ind w:left="0"/>
      </w:pPr>
    </w:p>
    <w:p>
      <w:pPr>
        <w:pStyle w:val="Heading2"/>
        <w:ind w:left="214"/>
      </w:pPr>
      <w:r>
        <w:rPr/>
        <w:t>CRITÉRIO DE </w:t>
      </w:r>
      <w:r>
        <w:rPr>
          <w:spacing w:val="-2"/>
        </w:rPr>
        <w:t>JULGAMENTO:</w:t>
      </w:r>
    </w:p>
    <w:p>
      <w:pPr>
        <w:spacing w:before="153"/>
        <w:ind w:left="214" w:right="0" w:firstLine="0"/>
        <w:jc w:val="left"/>
        <w:rPr>
          <w:b/>
          <w:sz w:val="19"/>
        </w:rPr>
      </w:pPr>
      <w:r>
        <w:rPr>
          <w:b/>
          <w:sz w:val="19"/>
        </w:rPr>
        <w:t>Menor</w:t>
      </w:r>
      <w:r>
        <w:rPr>
          <w:b/>
          <w:spacing w:val="-8"/>
          <w:sz w:val="19"/>
        </w:rPr>
        <w:t> </w:t>
      </w:r>
      <w:r>
        <w:rPr>
          <w:b/>
          <w:sz w:val="19"/>
        </w:rPr>
        <w:t>preço</w:t>
      </w:r>
      <w:r>
        <w:rPr>
          <w:b/>
          <w:spacing w:val="-1"/>
          <w:sz w:val="19"/>
        </w:rPr>
        <w:t> </w:t>
      </w:r>
      <w:r>
        <w:rPr>
          <w:b/>
          <w:sz w:val="19"/>
        </w:rPr>
        <w:t>por</w:t>
      </w:r>
      <w:r>
        <w:rPr>
          <w:b/>
          <w:spacing w:val="-5"/>
          <w:sz w:val="19"/>
        </w:rPr>
        <w:t> </w:t>
      </w:r>
      <w:r>
        <w:rPr>
          <w:b/>
          <w:spacing w:val="-2"/>
          <w:sz w:val="19"/>
        </w:rPr>
        <w:t>item.</w:t>
      </w:r>
    </w:p>
    <w:p>
      <w:pPr>
        <w:pStyle w:val="BodyText"/>
        <w:spacing w:before="187"/>
        <w:ind w:left="0"/>
        <w:rPr>
          <w:b/>
          <w:sz w:val="20"/>
        </w:rPr>
      </w:pPr>
    </w:p>
    <w:p>
      <w:pPr>
        <w:pStyle w:val="BodyText"/>
        <w:spacing w:after="0"/>
        <w:rPr>
          <w:b/>
          <w:sz w:val="20"/>
        </w:rPr>
        <w:sectPr>
          <w:type w:val="continuous"/>
          <w:pgSz w:w="15840" w:h="24480"/>
          <w:pgMar w:top="160" w:bottom="0" w:left="0" w:right="0"/>
        </w:sectPr>
      </w:pPr>
    </w:p>
    <w:p>
      <w:pPr>
        <w:pStyle w:val="Heading2"/>
        <w:spacing w:before="93"/>
        <w:ind w:left="214"/>
      </w:pPr>
      <w:r>
        <w:rPr/>
        <w:t>MODO DE </w:t>
      </w:r>
      <w:r>
        <w:rPr>
          <w:spacing w:val="-2"/>
        </w:rPr>
        <w:t>DISPUTA:</w:t>
      </w:r>
    </w:p>
    <w:p>
      <w:pPr>
        <w:pStyle w:val="Heading3"/>
        <w:spacing w:before="153"/>
        <w:ind w:left="214"/>
        <w:rPr>
          <w:b w:val="0"/>
        </w:rPr>
      </w:pPr>
      <w:r>
        <w:rPr>
          <w:spacing w:val="-2"/>
        </w:rPr>
        <w:t>Aberto</w:t>
      </w:r>
      <w:r>
        <w:rPr>
          <w:b w:val="0"/>
          <w:spacing w:val="-2"/>
        </w:rPr>
        <w:t>.</w:t>
      </w:r>
    </w:p>
    <w:p>
      <w:pPr>
        <w:spacing w:line="240" w:lineRule="auto" w:before="0"/>
        <w:rPr>
          <w:sz w:val="24"/>
        </w:rPr>
      </w:pPr>
      <w:r>
        <w:rPr/>
        <w:br w:type="column"/>
      </w:r>
      <w:r>
        <w:rPr>
          <w:sz w:val="24"/>
        </w:rPr>
      </w:r>
    </w:p>
    <w:p>
      <w:pPr>
        <w:pStyle w:val="BodyText"/>
        <w:ind w:left="0"/>
        <w:rPr>
          <w:sz w:val="24"/>
        </w:rPr>
      </w:pPr>
    </w:p>
    <w:p>
      <w:pPr>
        <w:pStyle w:val="BodyText"/>
        <w:spacing w:before="103"/>
        <w:ind w:left="0"/>
        <w:rPr>
          <w:sz w:val="24"/>
        </w:rPr>
      </w:pPr>
    </w:p>
    <w:p>
      <w:pPr>
        <w:spacing w:line="472" w:lineRule="auto" w:before="1"/>
        <w:ind w:left="214" w:right="5859" w:firstLine="660"/>
        <w:jc w:val="left"/>
        <w:rPr>
          <w:b/>
          <w:sz w:val="24"/>
        </w:rPr>
      </w:pPr>
      <w:r>
        <w:rPr>
          <w:b/>
          <w:w w:val="105"/>
          <w:sz w:val="24"/>
        </w:rPr>
        <w:t>EDITAL DE LICITAÇÃO </w:t>
      </w:r>
      <w:r>
        <w:rPr>
          <w:b/>
          <w:sz w:val="24"/>
        </w:rPr>
        <w:t>PREGÃO ELETRÔNICO Nº </w:t>
      </w:r>
      <w:r>
        <w:rPr>
          <w:b/>
          <w:sz w:val="24"/>
        </w:rPr>
        <w:t>073/2026</w:t>
      </w:r>
    </w:p>
    <w:p>
      <w:pPr>
        <w:spacing w:after="0" w:line="472" w:lineRule="auto"/>
        <w:jc w:val="left"/>
        <w:rPr>
          <w:b/>
          <w:sz w:val="24"/>
        </w:rPr>
        <w:sectPr>
          <w:type w:val="continuous"/>
          <w:pgSz w:w="15840" w:h="24480"/>
          <w:pgMar w:top="160" w:bottom="0" w:left="0" w:right="0"/>
          <w:cols w:num="2" w:equalWidth="0">
            <w:col w:w="2113" w:space="3534"/>
            <w:col w:w="10193"/>
          </w:cols>
        </w:sectPr>
      </w:pPr>
    </w:p>
    <w:p>
      <w:pPr>
        <w:pStyle w:val="BodyText"/>
        <w:ind w:left="0"/>
        <w:rPr>
          <w:b/>
        </w:rPr>
      </w:pPr>
    </w:p>
    <w:p>
      <w:pPr>
        <w:pStyle w:val="BodyText"/>
        <w:spacing w:before="150"/>
        <w:ind w:left="0"/>
        <w:rPr>
          <w:b/>
        </w:rPr>
      </w:pPr>
    </w:p>
    <w:p>
      <w:pPr>
        <w:pStyle w:val="BodyText"/>
        <w:spacing w:line="283" w:lineRule="auto"/>
        <w:ind w:left="314" w:right="41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SEI-260007/016664/2025</w:t>
      </w:r>
      <w:r>
        <w:rPr/>
        <w:t>, da </w:t>
      </w:r>
      <w:hyperlink r:id="rId6">
        <w:r>
          <w:rPr>
            <w:color w:val="000080"/>
            <w:u w:val="single" w:color="000080"/>
          </w:rPr>
          <w:t>Lei nº 14.133, de 1º de abril de 2021</w:t>
        </w:r>
      </w:hyperlink>
      <w:r>
        <w:rPr/>
        <w:t>, do</w:t>
      </w:r>
      <w:r>
        <w:rPr>
          <w:spacing w:val="80"/>
        </w:rPr>
        <w:t> </w:t>
      </w:r>
      <w:r>
        <w:rPr/>
        <w:t>Decreto nº 48.778, de 30 de outubro de 2023, e dos demais normativos estaduais aplicáveis, todos disponíveis no endereço eletrônico redelog.rj.gov.br/redelog/legislacao-licitacoes/, e, ainda, </w:t>
      </w:r>
      <w:r>
        <w:rPr/>
        <w:t>de acordo com as condições estabelecidas neste Edital.</w:t>
      </w:r>
    </w:p>
    <w:p>
      <w:pPr>
        <w:pStyle w:val="BodyText"/>
        <w:ind w:left="0"/>
      </w:pPr>
    </w:p>
    <w:p>
      <w:pPr>
        <w:pStyle w:val="BodyText"/>
        <w:spacing w:before="9"/>
        <w:ind w:left="0"/>
      </w:pPr>
    </w:p>
    <w:p>
      <w:pPr>
        <w:pStyle w:val="Heading2"/>
        <w:numPr>
          <w:ilvl w:val="0"/>
          <w:numId w:val="1"/>
        </w:numPr>
        <w:tabs>
          <w:tab w:pos="684" w:val="left" w:leader="none"/>
        </w:tabs>
        <w:spacing w:line="240" w:lineRule="auto" w:before="0" w:after="0"/>
        <w:ind w:left="684" w:right="0" w:hanging="227"/>
        <w:jc w:val="left"/>
        <w:rPr>
          <w:b w:val="0"/>
          <w:sz w:val="23"/>
        </w:rPr>
      </w:pPr>
      <w:r>
        <w:rPr/>
        <w:t>DO </w:t>
      </w:r>
      <w:r>
        <w:rPr>
          <w:spacing w:val="-2"/>
        </w:rPr>
        <w:t>OBJETO</w:t>
      </w:r>
    </w:p>
    <w:p>
      <w:pPr>
        <w:pStyle w:val="BodyText"/>
        <w:ind w:left="0"/>
        <w:rPr>
          <w:b/>
        </w:rPr>
      </w:pPr>
    </w:p>
    <w:p>
      <w:pPr>
        <w:pStyle w:val="BodyText"/>
        <w:spacing w:before="135"/>
        <w:ind w:left="0"/>
        <w:rPr>
          <w:b/>
        </w:rPr>
      </w:pPr>
    </w:p>
    <w:p>
      <w:pPr>
        <w:pStyle w:val="ListParagraph"/>
        <w:numPr>
          <w:ilvl w:val="1"/>
          <w:numId w:val="1"/>
        </w:numPr>
        <w:tabs>
          <w:tab w:pos="647" w:val="left" w:leader="none"/>
        </w:tabs>
        <w:spacing w:line="240" w:lineRule="auto" w:before="1" w:after="0"/>
        <w:ind w:left="647" w:right="0" w:hanging="333"/>
        <w:jc w:val="left"/>
        <w:rPr>
          <w:sz w:val="19"/>
        </w:rPr>
      </w:pPr>
      <w:r>
        <w:rPr>
          <w:sz w:val="19"/>
        </w:rPr>
        <w:t>O</w:t>
      </w:r>
      <w:r>
        <w:rPr>
          <w:spacing w:val="-9"/>
          <w:sz w:val="19"/>
        </w:rPr>
        <w:t> </w:t>
      </w:r>
      <w:r>
        <w:rPr>
          <w:sz w:val="19"/>
        </w:rPr>
        <w:t>objeto</w:t>
      </w:r>
      <w:r>
        <w:rPr>
          <w:spacing w:val="-3"/>
          <w:sz w:val="19"/>
        </w:rPr>
        <w:t> </w:t>
      </w:r>
      <w:r>
        <w:rPr>
          <w:sz w:val="19"/>
        </w:rPr>
        <w:t>da</w:t>
      </w:r>
      <w:r>
        <w:rPr>
          <w:spacing w:val="-4"/>
          <w:sz w:val="19"/>
        </w:rPr>
        <w:t> </w:t>
      </w:r>
      <w:r>
        <w:rPr>
          <w:sz w:val="19"/>
        </w:rPr>
        <w:t>presente</w:t>
      </w:r>
      <w:r>
        <w:rPr>
          <w:spacing w:val="-4"/>
          <w:sz w:val="19"/>
        </w:rPr>
        <w:t> </w:t>
      </w:r>
      <w:r>
        <w:rPr>
          <w:sz w:val="19"/>
        </w:rPr>
        <w:t>licitação</w:t>
      </w:r>
      <w:r>
        <w:rPr>
          <w:spacing w:val="-4"/>
          <w:sz w:val="19"/>
        </w:rPr>
        <w:t> </w:t>
      </w:r>
      <w:r>
        <w:rPr>
          <w:sz w:val="19"/>
        </w:rPr>
        <w:t>é</w:t>
      </w:r>
      <w:r>
        <w:rPr>
          <w:spacing w:val="-4"/>
          <w:sz w:val="19"/>
        </w:rPr>
        <w:t> </w:t>
      </w:r>
      <w:r>
        <w:rPr>
          <w:sz w:val="19"/>
        </w:rPr>
        <w:t>a</w:t>
      </w:r>
      <w:r>
        <w:rPr>
          <w:spacing w:val="-4"/>
          <w:sz w:val="19"/>
        </w:rPr>
        <w:t> </w:t>
      </w:r>
      <w:r>
        <w:rPr>
          <w:b/>
          <w:sz w:val="19"/>
        </w:rPr>
        <w:t>AQUISIÇÃO</w:t>
      </w:r>
      <w:r>
        <w:rPr>
          <w:b/>
          <w:spacing w:val="-4"/>
          <w:sz w:val="19"/>
        </w:rPr>
        <w:t> </w:t>
      </w:r>
      <w:r>
        <w:rPr>
          <w:b/>
          <w:sz w:val="19"/>
        </w:rPr>
        <w:t>DE</w:t>
      </w:r>
      <w:r>
        <w:rPr>
          <w:b/>
          <w:spacing w:val="-4"/>
          <w:sz w:val="19"/>
        </w:rPr>
        <w:t> </w:t>
      </w:r>
      <w:r>
        <w:rPr>
          <w:b/>
          <w:sz w:val="19"/>
        </w:rPr>
        <w:t>MEDICAMENTOS</w:t>
      </w:r>
      <w:r>
        <w:rPr>
          <w:b/>
          <w:spacing w:val="-4"/>
          <w:sz w:val="19"/>
        </w:rPr>
        <w:t> </w:t>
      </w:r>
      <w:r>
        <w:rPr>
          <w:b/>
          <w:sz w:val="19"/>
        </w:rPr>
        <w:t>(PAMIDRONATO</w:t>
      </w:r>
      <w:r>
        <w:rPr>
          <w:b/>
          <w:spacing w:val="-3"/>
          <w:sz w:val="19"/>
        </w:rPr>
        <w:t> </w:t>
      </w:r>
      <w:r>
        <w:rPr>
          <w:b/>
          <w:sz w:val="19"/>
        </w:rPr>
        <w:t>DISSÓDICO,</w:t>
      </w:r>
      <w:r>
        <w:rPr>
          <w:b/>
          <w:spacing w:val="-4"/>
          <w:sz w:val="19"/>
        </w:rPr>
        <w:t> </w:t>
      </w:r>
      <w:r>
        <w:rPr>
          <w:b/>
          <w:sz w:val="19"/>
        </w:rPr>
        <w:t>ETC.)</w:t>
      </w:r>
      <w:r>
        <w:rPr>
          <w:b/>
          <w:spacing w:val="-4"/>
          <w:sz w:val="19"/>
        </w:rPr>
        <w:t> </w:t>
      </w:r>
      <w:r>
        <w:rPr>
          <w:b/>
          <w:sz w:val="19"/>
        </w:rPr>
        <w:t>PARA</w:t>
      </w:r>
      <w:r>
        <w:rPr>
          <w:b/>
          <w:spacing w:val="-12"/>
          <w:sz w:val="19"/>
        </w:rPr>
        <w:t> </w:t>
      </w:r>
      <w:r>
        <w:rPr>
          <w:b/>
          <w:sz w:val="19"/>
        </w:rPr>
        <w:t>O</w:t>
      </w:r>
      <w:r>
        <w:rPr>
          <w:b/>
          <w:spacing w:val="-4"/>
          <w:sz w:val="19"/>
        </w:rPr>
        <w:t> </w:t>
      </w:r>
      <w:r>
        <w:rPr>
          <w:b/>
          <w:sz w:val="19"/>
        </w:rPr>
        <w:t>HOSPITAL</w:t>
      </w:r>
      <w:r>
        <w:rPr>
          <w:b/>
          <w:spacing w:val="-12"/>
          <w:sz w:val="19"/>
        </w:rPr>
        <w:t> </w:t>
      </w:r>
      <w:r>
        <w:rPr>
          <w:b/>
          <w:sz w:val="19"/>
        </w:rPr>
        <w:t>UNIVERSITÁRIO</w:t>
      </w:r>
      <w:r>
        <w:rPr>
          <w:b/>
          <w:spacing w:val="-4"/>
          <w:sz w:val="19"/>
        </w:rPr>
        <w:t> </w:t>
      </w:r>
      <w:r>
        <w:rPr>
          <w:b/>
          <w:sz w:val="19"/>
        </w:rPr>
        <w:t>PEDRO</w:t>
      </w:r>
      <w:r>
        <w:rPr>
          <w:b/>
          <w:spacing w:val="-4"/>
          <w:sz w:val="19"/>
        </w:rPr>
        <w:t> </w:t>
      </w:r>
      <w:r>
        <w:rPr>
          <w:b/>
          <w:sz w:val="19"/>
        </w:rPr>
        <w:t>ERNESTO,</w:t>
      </w:r>
      <w:r>
        <w:rPr>
          <w:b/>
          <w:spacing w:val="-3"/>
          <w:sz w:val="19"/>
        </w:rPr>
        <w:t> </w:t>
      </w:r>
      <w:r>
        <w:rPr>
          <w:spacing w:val="-2"/>
          <w:sz w:val="19"/>
        </w:rPr>
        <w:t>conforme</w:t>
      </w:r>
    </w:p>
    <w:p>
      <w:pPr>
        <w:pStyle w:val="BodyText"/>
        <w:spacing w:before="38"/>
        <w:ind w:left="314"/>
        <w:jc w:val="both"/>
      </w:pPr>
      <w:r>
        <w:rPr/>
        <w:t>condições, quantidades e exigências estabelecidas neste Edital e seus </w:t>
      </w:r>
      <w:r>
        <w:rPr>
          <w:spacing w:val="-2"/>
        </w:rPr>
        <w:t>anexos.</w:t>
      </w:r>
    </w:p>
    <w:p>
      <w:pPr>
        <w:pStyle w:val="ListParagraph"/>
        <w:numPr>
          <w:ilvl w:val="1"/>
          <w:numId w:val="1"/>
        </w:numPr>
        <w:tabs>
          <w:tab w:pos="636" w:val="left" w:leader="none"/>
        </w:tabs>
        <w:spacing w:line="240" w:lineRule="auto" w:before="39" w:after="0"/>
        <w:ind w:left="636" w:right="0" w:hanging="322"/>
        <w:jc w:val="left"/>
        <w:rPr>
          <w:sz w:val="19"/>
        </w:rPr>
      </w:pPr>
      <w:r>
        <w:rPr>
          <w:sz w:val="19"/>
        </w:rPr>
        <w:t>A</w:t>
      </w:r>
      <w:r>
        <w:rPr>
          <w:spacing w:val="-11"/>
          <w:sz w:val="19"/>
        </w:rPr>
        <w:t> </w:t>
      </w:r>
      <w:r>
        <w:rPr>
          <w:sz w:val="19"/>
        </w:rPr>
        <w:t>licitação será dividida em itens, conforme tabela abaixo, facultando-se ao licitante a participação em quantos itens forem de seu </w:t>
      </w:r>
      <w:r>
        <w:rPr>
          <w:spacing w:val="-2"/>
          <w:sz w:val="19"/>
        </w:rPr>
        <w:t>interesse.</w:t>
      </w:r>
    </w:p>
    <w:p>
      <w:pPr>
        <w:pStyle w:val="BodyText"/>
        <w:ind w:left="0"/>
        <w:rPr>
          <w:sz w:val="20"/>
        </w:rPr>
      </w:pPr>
    </w:p>
    <w:p>
      <w:pPr>
        <w:pStyle w:val="BodyText"/>
        <w:spacing w:before="70"/>
        <w:ind w:left="0"/>
        <w:rPr>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36"/>
        <w:gridCol w:w="5442"/>
        <w:gridCol w:w="1200"/>
        <w:gridCol w:w="1571"/>
        <w:gridCol w:w="1400"/>
        <w:gridCol w:w="1757"/>
        <w:gridCol w:w="3271"/>
      </w:tblGrid>
      <w:tr>
        <w:trPr>
          <w:trHeight w:val="513" w:hRule="atLeast"/>
        </w:trPr>
        <w:tc>
          <w:tcPr>
            <w:tcW w:w="1036" w:type="dxa"/>
            <w:tcBorders>
              <w:bottom w:val="single" w:sz="6" w:space="0" w:color="000000"/>
              <w:right w:val="single" w:sz="6" w:space="0" w:color="000000"/>
            </w:tcBorders>
          </w:tcPr>
          <w:p>
            <w:pPr>
              <w:pStyle w:val="TableParagraph"/>
              <w:spacing w:before="15"/>
              <w:rPr>
                <w:sz w:val="15"/>
              </w:rPr>
            </w:pPr>
          </w:p>
          <w:p>
            <w:pPr>
              <w:pStyle w:val="TableParagraph"/>
              <w:ind w:left="44" w:right="14"/>
              <w:jc w:val="center"/>
              <w:rPr>
                <w:b/>
                <w:sz w:val="15"/>
              </w:rPr>
            </w:pPr>
            <w:r>
              <w:rPr>
                <w:b/>
                <w:spacing w:val="-4"/>
                <w:sz w:val="15"/>
              </w:rPr>
              <w:t>ITEM</w:t>
            </w:r>
          </w:p>
        </w:tc>
        <w:tc>
          <w:tcPr>
            <w:tcW w:w="5442" w:type="dxa"/>
            <w:tcBorders>
              <w:left w:val="single" w:sz="6" w:space="0" w:color="000000"/>
              <w:bottom w:val="single" w:sz="6" w:space="0" w:color="000000"/>
              <w:right w:val="single" w:sz="6" w:space="0" w:color="000000"/>
            </w:tcBorders>
          </w:tcPr>
          <w:p>
            <w:pPr>
              <w:pStyle w:val="TableParagraph"/>
              <w:spacing w:before="59"/>
              <w:ind w:left="96"/>
              <w:jc w:val="center"/>
              <w:rPr>
                <w:b/>
                <w:sz w:val="15"/>
              </w:rPr>
            </w:pPr>
            <w:r>
              <w:rPr>
                <w:b/>
                <w:spacing w:val="-2"/>
                <w:sz w:val="15"/>
              </w:rPr>
              <w:t>DESCRIÇÃO/</w:t>
            </w:r>
          </w:p>
          <w:p>
            <w:pPr>
              <w:pStyle w:val="TableParagraph"/>
              <w:spacing w:before="85"/>
              <w:ind w:left="96"/>
              <w:jc w:val="center"/>
              <w:rPr>
                <w:b/>
                <w:sz w:val="15"/>
              </w:rPr>
            </w:pPr>
            <w:r>
              <w:rPr>
                <w:b/>
                <w:spacing w:val="-2"/>
                <w:sz w:val="15"/>
              </w:rPr>
              <w:t>ESPECIFICAÇÃO</w:t>
            </w:r>
          </w:p>
        </w:tc>
        <w:tc>
          <w:tcPr>
            <w:tcW w:w="1200" w:type="dxa"/>
            <w:tcBorders>
              <w:left w:val="single" w:sz="6" w:space="0" w:color="000000"/>
              <w:bottom w:val="single" w:sz="6" w:space="0" w:color="000000"/>
              <w:right w:val="single" w:sz="6" w:space="0" w:color="000000"/>
            </w:tcBorders>
          </w:tcPr>
          <w:p>
            <w:pPr>
              <w:pStyle w:val="TableParagraph"/>
              <w:spacing w:before="15"/>
              <w:rPr>
                <w:sz w:val="15"/>
              </w:rPr>
            </w:pPr>
          </w:p>
          <w:p>
            <w:pPr>
              <w:pStyle w:val="TableParagraph"/>
              <w:ind w:left="21" w:right="1"/>
              <w:jc w:val="center"/>
              <w:rPr>
                <w:b/>
                <w:sz w:val="15"/>
              </w:rPr>
            </w:pPr>
            <w:r>
              <w:rPr>
                <w:b/>
                <w:sz w:val="15"/>
              </w:rPr>
              <w:t>CÓD.</w:t>
            </w:r>
            <w:r>
              <w:rPr>
                <w:b/>
                <w:spacing w:val="2"/>
                <w:sz w:val="15"/>
              </w:rPr>
              <w:t> </w:t>
            </w:r>
            <w:r>
              <w:rPr>
                <w:b/>
                <w:sz w:val="15"/>
              </w:rPr>
              <w:t>ID</w:t>
            </w:r>
            <w:r>
              <w:rPr>
                <w:b/>
                <w:spacing w:val="3"/>
                <w:sz w:val="15"/>
              </w:rPr>
              <w:t> </w:t>
            </w:r>
            <w:r>
              <w:rPr>
                <w:b/>
                <w:spacing w:val="-4"/>
                <w:sz w:val="15"/>
              </w:rPr>
              <w:t>SIGA</w:t>
            </w:r>
          </w:p>
        </w:tc>
        <w:tc>
          <w:tcPr>
            <w:tcW w:w="1571" w:type="dxa"/>
            <w:tcBorders>
              <w:left w:val="single" w:sz="6" w:space="0" w:color="000000"/>
              <w:bottom w:val="single" w:sz="6" w:space="0" w:color="000000"/>
              <w:right w:val="single" w:sz="6" w:space="0" w:color="000000"/>
            </w:tcBorders>
          </w:tcPr>
          <w:p>
            <w:pPr>
              <w:pStyle w:val="TableParagraph"/>
              <w:spacing w:before="59"/>
              <w:ind w:left="25"/>
              <w:jc w:val="center"/>
              <w:rPr>
                <w:b/>
                <w:sz w:val="15"/>
              </w:rPr>
            </w:pPr>
            <w:r>
              <w:rPr>
                <w:b/>
                <w:sz w:val="15"/>
              </w:rPr>
              <w:t>UNIDADE</w:t>
            </w:r>
            <w:r>
              <w:rPr>
                <w:b/>
                <w:spacing w:val="7"/>
                <w:sz w:val="15"/>
              </w:rPr>
              <w:t> </w:t>
            </w:r>
            <w:r>
              <w:rPr>
                <w:b/>
                <w:spacing w:val="-5"/>
                <w:sz w:val="15"/>
              </w:rPr>
              <w:t>DE</w:t>
            </w:r>
          </w:p>
          <w:p>
            <w:pPr>
              <w:pStyle w:val="TableParagraph"/>
              <w:spacing w:before="85"/>
              <w:ind w:left="25"/>
              <w:jc w:val="center"/>
              <w:rPr>
                <w:b/>
                <w:sz w:val="15"/>
              </w:rPr>
            </w:pPr>
            <w:r>
              <w:rPr>
                <w:b/>
                <w:spacing w:val="-2"/>
                <w:sz w:val="15"/>
              </w:rPr>
              <w:t>MEDIDA</w:t>
            </w:r>
          </w:p>
        </w:tc>
        <w:tc>
          <w:tcPr>
            <w:tcW w:w="1400" w:type="dxa"/>
            <w:tcBorders>
              <w:left w:val="single" w:sz="6" w:space="0" w:color="000000"/>
              <w:bottom w:val="single" w:sz="6" w:space="0" w:color="000000"/>
              <w:right w:val="single" w:sz="6" w:space="0" w:color="000000"/>
            </w:tcBorders>
          </w:tcPr>
          <w:p>
            <w:pPr>
              <w:pStyle w:val="TableParagraph"/>
              <w:spacing w:before="15"/>
              <w:rPr>
                <w:sz w:val="15"/>
              </w:rPr>
            </w:pPr>
          </w:p>
          <w:p>
            <w:pPr>
              <w:pStyle w:val="TableParagraph"/>
              <w:ind w:left="23"/>
              <w:jc w:val="center"/>
              <w:rPr>
                <w:b/>
                <w:sz w:val="15"/>
              </w:rPr>
            </w:pPr>
            <w:r>
              <w:rPr>
                <w:b/>
                <w:spacing w:val="-2"/>
                <w:sz w:val="15"/>
              </w:rPr>
              <w:t>QUANT.</w:t>
            </w:r>
          </w:p>
        </w:tc>
        <w:tc>
          <w:tcPr>
            <w:tcW w:w="1757" w:type="dxa"/>
            <w:tcBorders>
              <w:left w:val="single" w:sz="6" w:space="0" w:color="000000"/>
              <w:bottom w:val="single" w:sz="6" w:space="0" w:color="000000"/>
              <w:right w:val="single" w:sz="6" w:space="0" w:color="000000"/>
            </w:tcBorders>
          </w:tcPr>
          <w:p>
            <w:pPr>
              <w:pStyle w:val="TableParagraph"/>
              <w:spacing w:before="59"/>
              <w:ind w:left="186"/>
              <w:rPr>
                <w:b/>
                <w:sz w:val="15"/>
              </w:rPr>
            </w:pPr>
            <w:r>
              <w:rPr>
                <w:b/>
                <w:sz w:val="15"/>
              </w:rPr>
              <w:t>PREÇO</w:t>
            </w:r>
            <w:r>
              <w:rPr>
                <w:b/>
                <w:spacing w:val="5"/>
                <w:sz w:val="15"/>
              </w:rPr>
              <w:t> </w:t>
            </w:r>
            <w:r>
              <w:rPr>
                <w:b/>
                <w:spacing w:val="-2"/>
                <w:sz w:val="15"/>
              </w:rPr>
              <w:t>ESTIMADO</w:t>
            </w:r>
          </w:p>
          <w:p>
            <w:pPr>
              <w:pStyle w:val="TableParagraph"/>
              <w:spacing w:before="85"/>
              <w:ind w:left="141"/>
              <w:rPr>
                <w:b/>
                <w:sz w:val="15"/>
              </w:rPr>
            </w:pPr>
            <w:r>
              <w:rPr>
                <w:b/>
                <w:sz w:val="15"/>
              </w:rPr>
              <w:t>UNITÁRIO</w:t>
            </w:r>
            <w:r>
              <w:rPr>
                <w:b/>
                <w:spacing w:val="4"/>
                <w:sz w:val="15"/>
              </w:rPr>
              <w:t> </w:t>
            </w:r>
            <w:r>
              <w:rPr>
                <w:b/>
                <w:sz w:val="15"/>
              </w:rPr>
              <w:t>DO</w:t>
            </w:r>
            <w:r>
              <w:rPr>
                <w:b/>
                <w:spacing w:val="5"/>
                <w:sz w:val="15"/>
              </w:rPr>
              <w:t> </w:t>
            </w:r>
            <w:r>
              <w:rPr>
                <w:b/>
                <w:spacing w:val="-4"/>
                <w:sz w:val="15"/>
              </w:rPr>
              <w:t>ITEM</w:t>
            </w:r>
          </w:p>
        </w:tc>
        <w:tc>
          <w:tcPr>
            <w:tcW w:w="3271" w:type="dxa"/>
            <w:tcBorders>
              <w:left w:val="single" w:sz="6" w:space="0" w:color="000000"/>
              <w:bottom w:val="single" w:sz="6" w:space="0" w:color="000000"/>
            </w:tcBorders>
          </w:tcPr>
          <w:p>
            <w:pPr>
              <w:pStyle w:val="TableParagraph"/>
              <w:spacing w:before="15"/>
              <w:rPr>
                <w:sz w:val="15"/>
              </w:rPr>
            </w:pPr>
          </w:p>
          <w:p>
            <w:pPr>
              <w:pStyle w:val="TableParagraph"/>
              <w:ind w:left="791"/>
              <w:rPr>
                <w:b/>
                <w:sz w:val="15"/>
              </w:rPr>
            </w:pPr>
            <w:r>
              <w:rPr>
                <w:b/>
                <w:sz w:val="15"/>
              </w:rPr>
              <w:t>LOCAL</w:t>
            </w:r>
            <w:r>
              <w:rPr>
                <w:b/>
                <w:spacing w:val="-5"/>
                <w:sz w:val="15"/>
              </w:rPr>
              <w:t> </w:t>
            </w:r>
            <w:r>
              <w:rPr>
                <w:b/>
                <w:sz w:val="15"/>
              </w:rPr>
              <w:t>DE</w:t>
            </w:r>
            <w:r>
              <w:rPr>
                <w:b/>
                <w:spacing w:val="4"/>
                <w:sz w:val="15"/>
              </w:rPr>
              <w:t> </w:t>
            </w:r>
            <w:r>
              <w:rPr>
                <w:b/>
                <w:spacing w:val="-2"/>
                <w:sz w:val="15"/>
              </w:rPr>
              <w:t>EXECUÇÃO</w:t>
            </w:r>
          </w:p>
        </w:tc>
      </w:tr>
      <w:tr>
        <w:trPr>
          <w:trHeight w:val="1027" w:hRule="atLeast"/>
        </w:trPr>
        <w:tc>
          <w:tcPr>
            <w:tcW w:w="1036" w:type="dxa"/>
            <w:tcBorders>
              <w:top w:val="single" w:sz="6" w:space="0" w:color="000000"/>
              <w:bottom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44" w:right="14"/>
              <w:jc w:val="center"/>
              <w:rPr>
                <w:sz w:val="15"/>
              </w:rPr>
            </w:pPr>
            <w:r>
              <w:rPr>
                <w:spacing w:val="-10"/>
                <w:sz w:val="15"/>
              </w:rPr>
              <w:t>1</w:t>
            </w:r>
          </w:p>
        </w:tc>
        <w:tc>
          <w:tcPr>
            <w:tcW w:w="5442" w:type="dxa"/>
            <w:tcBorders>
              <w:top w:val="single" w:sz="6" w:space="0" w:color="000000"/>
              <w:left w:val="single" w:sz="6" w:space="0" w:color="000000"/>
              <w:bottom w:val="single" w:sz="6" w:space="0" w:color="000000"/>
              <w:right w:val="single" w:sz="6" w:space="0" w:color="000000"/>
            </w:tcBorders>
          </w:tcPr>
          <w:p>
            <w:pPr>
              <w:pStyle w:val="TableParagraph"/>
              <w:spacing w:line="357" w:lineRule="auto" w:before="59"/>
              <w:ind w:left="116" w:right="88"/>
              <w:jc w:val="both"/>
              <w:rPr>
                <w:sz w:val="15"/>
              </w:rPr>
            </w:pPr>
            <w:r>
              <w:rPr>
                <w:sz w:val="15"/>
              </w:rPr>
              <w:t>PRINCIPIO ATIVO: PAMIDRONATO DISSODICO, FORMA </w:t>
            </w:r>
            <w:r>
              <w:rPr>
                <w:sz w:val="15"/>
              </w:rPr>
              <w:t>FARMACEUTICA:</w:t>
            </w:r>
            <w:r>
              <w:rPr>
                <w:spacing w:val="40"/>
                <w:sz w:val="15"/>
              </w:rPr>
              <w:t> </w:t>
            </w:r>
            <w:r>
              <w:rPr>
                <w:sz w:val="15"/>
              </w:rPr>
              <w:t>PO LIOFILO INJETAVEL, CONCENTRACAO / DOSAGEM: 90, UNIDADE: MG,</w:t>
            </w:r>
            <w:r>
              <w:rPr>
                <w:spacing w:val="40"/>
                <w:sz w:val="15"/>
              </w:rPr>
              <w:t> </w:t>
            </w:r>
            <w:r>
              <w:rPr>
                <w:sz w:val="15"/>
              </w:rPr>
              <w:t>VOLUME:</w:t>
            </w:r>
            <w:r>
              <w:rPr>
                <w:spacing w:val="65"/>
                <w:sz w:val="15"/>
              </w:rPr>
              <w:t>  </w:t>
            </w:r>
            <w:r>
              <w:rPr>
                <w:sz w:val="15"/>
              </w:rPr>
              <w:t>N/A,</w:t>
            </w:r>
            <w:r>
              <w:rPr>
                <w:spacing w:val="60"/>
                <w:sz w:val="15"/>
              </w:rPr>
              <w:t>  </w:t>
            </w:r>
            <w:r>
              <w:rPr>
                <w:sz w:val="15"/>
              </w:rPr>
              <w:t>APRESENTACAO:</w:t>
            </w:r>
            <w:r>
              <w:rPr>
                <w:spacing w:val="65"/>
                <w:sz w:val="15"/>
              </w:rPr>
              <w:t>  </w:t>
            </w:r>
            <w:r>
              <w:rPr>
                <w:sz w:val="15"/>
              </w:rPr>
              <w:t>FRASCO-AMPOLA,</w:t>
            </w:r>
            <w:r>
              <w:rPr>
                <w:spacing w:val="61"/>
                <w:sz w:val="15"/>
              </w:rPr>
              <w:t>  </w:t>
            </w:r>
            <w:r>
              <w:rPr>
                <w:spacing w:val="-2"/>
                <w:sz w:val="15"/>
              </w:rPr>
              <w:t>ACESSORIO:</w:t>
            </w:r>
          </w:p>
          <w:p>
            <w:pPr>
              <w:pStyle w:val="TableParagraph"/>
              <w:spacing w:before="1"/>
              <w:ind w:left="116"/>
              <w:jc w:val="both"/>
              <w:rPr>
                <w:sz w:val="15"/>
              </w:rPr>
            </w:pPr>
            <w:r>
              <w:rPr>
                <w:sz w:val="15"/>
              </w:rPr>
              <w:t>DILUENTE</w:t>
            </w:r>
            <w:r>
              <w:rPr>
                <w:spacing w:val="5"/>
                <w:sz w:val="15"/>
              </w:rPr>
              <w:t> </w:t>
            </w:r>
            <w:r>
              <w:rPr>
                <w:sz w:val="15"/>
              </w:rPr>
              <w:t>10</w:t>
            </w:r>
            <w:r>
              <w:rPr>
                <w:spacing w:val="5"/>
                <w:sz w:val="15"/>
              </w:rPr>
              <w:t> </w:t>
            </w:r>
            <w:r>
              <w:rPr>
                <w:sz w:val="15"/>
              </w:rPr>
              <w:t>ML,</w:t>
            </w:r>
            <w:r>
              <w:rPr>
                <w:spacing w:val="6"/>
                <w:sz w:val="15"/>
              </w:rPr>
              <w:t> </w:t>
            </w:r>
            <w:r>
              <w:rPr>
                <w:sz w:val="15"/>
              </w:rPr>
              <w:t>FORMA</w:t>
            </w:r>
            <w:r>
              <w:rPr>
                <w:spacing w:val="-4"/>
                <w:sz w:val="15"/>
              </w:rPr>
              <w:t> </w:t>
            </w:r>
            <w:r>
              <w:rPr>
                <w:sz w:val="15"/>
              </w:rPr>
              <w:t>FORNECIMENTO:</w:t>
            </w:r>
            <w:r>
              <w:rPr>
                <w:spacing w:val="6"/>
                <w:sz w:val="15"/>
              </w:rPr>
              <w:t> </w:t>
            </w:r>
            <w:r>
              <w:rPr>
                <w:spacing w:val="-2"/>
                <w:sz w:val="15"/>
              </w:rPr>
              <w:t>UNIDADE</w:t>
            </w:r>
          </w:p>
        </w:tc>
        <w:tc>
          <w:tcPr>
            <w:tcW w:w="120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21"/>
              <w:jc w:val="center"/>
              <w:rPr>
                <w:sz w:val="15"/>
              </w:rPr>
            </w:pPr>
            <w:r>
              <w:rPr>
                <w:spacing w:val="-2"/>
                <w:sz w:val="15"/>
              </w:rPr>
              <w:t>166826</w:t>
            </w:r>
          </w:p>
        </w:tc>
        <w:tc>
          <w:tcPr>
            <w:tcW w:w="1571"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25"/>
              <w:jc w:val="center"/>
              <w:rPr>
                <w:sz w:val="15"/>
              </w:rPr>
            </w:pPr>
            <w:r>
              <w:rPr>
                <w:spacing w:val="-2"/>
                <w:sz w:val="15"/>
              </w:rPr>
              <w:t>Unidade</w:t>
            </w:r>
          </w:p>
        </w:tc>
        <w:tc>
          <w:tcPr>
            <w:tcW w:w="1400"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23"/>
              <w:jc w:val="center"/>
              <w:rPr>
                <w:sz w:val="15"/>
              </w:rPr>
            </w:pPr>
            <w:r>
              <w:rPr>
                <w:spacing w:val="-5"/>
                <w:sz w:val="15"/>
              </w:rPr>
              <w:t>400</w:t>
            </w:r>
          </w:p>
        </w:tc>
        <w:tc>
          <w:tcPr>
            <w:tcW w:w="1757" w:type="dxa"/>
            <w:tcBorders>
              <w:top w:val="single" w:sz="6" w:space="0" w:color="000000"/>
              <w:left w:val="single" w:sz="6" w:space="0" w:color="000000"/>
              <w:bottom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30"/>
              <w:jc w:val="center"/>
              <w:rPr>
                <w:sz w:val="15"/>
              </w:rPr>
            </w:pPr>
            <w:r>
              <w:rPr>
                <w:spacing w:val="-2"/>
                <w:sz w:val="15"/>
              </w:rPr>
              <w:t>135,2660</w:t>
            </w:r>
          </w:p>
        </w:tc>
        <w:tc>
          <w:tcPr>
            <w:tcW w:w="3271" w:type="dxa"/>
            <w:tcBorders>
              <w:top w:val="single" w:sz="6" w:space="0" w:color="000000"/>
              <w:left w:val="single" w:sz="6" w:space="0" w:color="000000"/>
              <w:bottom w:val="single" w:sz="6" w:space="0" w:color="000000"/>
            </w:tcBorders>
          </w:tcPr>
          <w:p>
            <w:pPr>
              <w:pStyle w:val="TableParagraph"/>
              <w:spacing w:before="15"/>
              <w:rPr>
                <w:sz w:val="15"/>
              </w:rPr>
            </w:pPr>
          </w:p>
          <w:p>
            <w:pPr>
              <w:pStyle w:val="TableParagraph"/>
              <w:spacing w:line="357" w:lineRule="auto"/>
              <w:ind w:left="119" w:right="77"/>
              <w:jc w:val="both"/>
              <w:rPr>
                <w:sz w:val="15"/>
              </w:rPr>
            </w:pPr>
            <w:r>
              <w:rPr>
                <w:sz w:val="15"/>
              </w:rPr>
              <w:t>Hospital Universitário Pedro Ernesto, situado </w:t>
            </w:r>
            <w:r>
              <w:rPr>
                <w:sz w:val="15"/>
              </w:rPr>
              <w:t>na</w:t>
            </w:r>
            <w:r>
              <w:rPr>
                <w:spacing w:val="40"/>
                <w:sz w:val="15"/>
              </w:rPr>
              <w:t> </w:t>
            </w:r>
            <w:r>
              <w:rPr>
                <w:sz w:val="15"/>
              </w:rPr>
              <w:t>Boulevard 28 de Setembro, 77 – Vila Isabel, Rio</w:t>
            </w:r>
            <w:r>
              <w:rPr>
                <w:spacing w:val="40"/>
                <w:sz w:val="15"/>
              </w:rPr>
              <w:t> </w:t>
            </w:r>
            <w:r>
              <w:rPr>
                <w:sz w:val="15"/>
              </w:rPr>
              <w:t>de Janeiro/RJ, CEP 20.551-030.</w:t>
            </w:r>
          </w:p>
        </w:tc>
      </w:tr>
      <w:tr>
        <w:trPr>
          <w:trHeight w:val="1041" w:hRule="atLeast"/>
        </w:trPr>
        <w:tc>
          <w:tcPr>
            <w:tcW w:w="1036" w:type="dxa"/>
            <w:tcBorders>
              <w:top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44" w:right="14"/>
              <w:jc w:val="center"/>
              <w:rPr>
                <w:sz w:val="15"/>
              </w:rPr>
            </w:pPr>
            <w:r>
              <w:rPr>
                <w:spacing w:val="-10"/>
                <w:sz w:val="15"/>
              </w:rPr>
              <w:t>2</w:t>
            </w:r>
          </w:p>
        </w:tc>
        <w:tc>
          <w:tcPr>
            <w:tcW w:w="5442" w:type="dxa"/>
            <w:tcBorders>
              <w:top w:val="single" w:sz="6" w:space="0" w:color="000000"/>
              <w:left w:val="single" w:sz="6" w:space="0" w:color="000000"/>
              <w:right w:val="single" w:sz="6" w:space="0" w:color="000000"/>
            </w:tcBorders>
          </w:tcPr>
          <w:p>
            <w:pPr>
              <w:pStyle w:val="TableParagraph"/>
              <w:spacing w:before="15"/>
              <w:rPr>
                <w:sz w:val="15"/>
              </w:rPr>
            </w:pPr>
          </w:p>
          <w:p>
            <w:pPr>
              <w:pStyle w:val="TableParagraph"/>
              <w:spacing w:line="357" w:lineRule="auto"/>
              <w:ind w:left="116" w:right="88"/>
              <w:jc w:val="both"/>
              <w:rPr>
                <w:sz w:val="15"/>
              </w:rPr>
            </w:pPr>
            <w:r>
              <w:rPr>
                <w:sz w:val="15"/>
              </w:rPr>
              <w:t>PRINCIPIO ATIVO: CLORIDRATO DE DORZOLAMIDA, </w:t>
            </w:r>
            <w:r>
              <w:rPr>
                <w:sz w:val="15"/>
              </w:rPr>
              <w:t>FORMA</w:t>
            </w:r>
            <w:r>
              <w:rPr>
                <w:spacing w:val="40"/>
                <w:sz w:val="15"/>
              </w:rPr>
              <w:t> </w:t>
            </w:r>
            <w:r>
              <w:rPr>
                <w:sz w:val="15"/>
              </w:rPr>
              <w:t>FARMACEUTICA: SOLUCAO OFTALMICA, CONCENTRACAO / DOSAGEM:</w:t>
            </w:r>
            <w:r>
              <w:rPr>
                <w:spacing w:val="40"/>
                <w:sz w:val="15"/>
              </w:rPr>
              <w:t> </w:t>
            </w:r>
            <w:r>
              <w:rPr>
                <w:sz w:val="15"/>
              </w:rPr>
              <w:t>20, UNIDADE: MG/ML, VOLUME: 5 ML, APRESENTACAO: FRASCO</w:t>
            </w:r>
          </w:p>
        </w:tc>
        <w:tc>
          <w:tcPr>
            <w:tcW w:w="1200" w:type="dxa"/>
            <w:tcBorders>
              <w:top w:val="single" w:sz="6" w:space="0" w:color="000000"/>
              <w:left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21"/>
              <w:jc w:val="center"/>
              <w:rPr>
                <w:sz w:val="15"/>
              </w:rPr>
            </w:pPr>
            <w:r>
              <w:rPr>
                <w:spacing w:val="-2"/>
                <w:sz w:val="15"/>
              </w:rPr>
              <w:t>113014</w:t>
            </w:r>
          </w:p>
        </w:tc>
        <w:tc>
          <w:tcPr>
            <w:tcW w:w="1571" w:type="dxa"/>
            <w:tcBorders>
              <w:top w:val="single" w:sz="6" w:space="0" w:color="000000"/>
              <w:left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25"/>
              <w:jc w:val="center"/>
              <w:rPr>
                <w:sz w:val="15"/>
              </w:rPr>
            </w:pPr>
            <w:r>
              <w:rPr>
                <w:spacing w:val="-2"/>
                <w:sz w:val="15"/>
              </w:rPr>
              <w:t>Unidade</w:t>
            </w:r>
          </w:p>
        </w:tc>
        <w:tc>
          <w:tcPr>
            <w:tcW w:w="1400" w:type="dxa"/>
            <w:tcBorders>
              <w:top w:val="single" w:sz="6" w:space="0" w:color="000000"/>
              <w:left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23"/>
              <w:jc w:val="center"/>
              <w:rPr>
                <w:sz w:val="15"/>
              </w:rPr>
            </w:pPr>
            <w:r>
              <w:rPr>
                <w:spacing w:val="-2"/>
                <w:sz w:val="15"/>
              </w:rPr>
              <w:t>2.500</w:t>
            </w:r>
          </w:p>
        </w:tc>
        <w:tc>
          <w:tcPr>
            <w:tcW w:w="1757" w:type="dxa"/>
            <w:tcBorders>
              <w:top w:val="single" w:sz="6" w:space="0" w:color="000000"/>
              <w:left w:val="single" w:sz="6" w:space="0" w:color="000000"/>
              <w:right w:val="single" w:sz="6" w:space="0" w:color="000000"/>
            </w:tcBorders>
          </w:tcPr>
          <w:p>
            <w:pPr>
              <w:pStyle w:val="TableParagraph"/>
              <w:rPr>
                <w:sz w:val="15"/>
              </w:rPr>
            </w:pPr>
          </w:p>
          <w:p>
            <w:pPr>
              <w:pStyle w:val="TableParagraph"/>
              <w:spacing w:before="100"/>
              <w:rPr>
                <w:sz w:val="15"/>
              </w:rPr>
            </w:pPr>
          </w:p>
          <w:p>
            <w:pPr>
              <w:pStyle w:val="TableParagraph"/>
              <w:ind w:left="30"/>
              <w:jc w:val="center"/>
              <w:rPr>
                <w:sz w:val="15"/>
              </w:rPr>
            </w:pPr>
            <w:r>
              <w:rPr>
                <w:spacing w:val="-2"/>
                <w:sz w:val="15"/>
              </w:rPr>
              <w:t>58,6700</w:t>
            </w:r>
          </w:p>
        </w:tc>
        <w:tc>
          <w:tcPr>
            <w:tcW w:w="3271" w:type="dxa"/>
            <w:tcBorders>
              <w:top w:val="single" w:sz="6" w:space="0" w:color="000000"/>
              <w:left w:val="single" w:sz="6" w:space="0" w:color="000000"/>
            </w:tcBorders>
          </w:tcPr>
          <w:p>
            <w:pPr>
              <w:pStyle w:val="TableParagraph"/>
              <w:spacing w:before="15"/>
              <w:rPr>
                <w:sz w:val="15"/>
              </w:rPr>
            </w:pPr>
          </w:p>
          <w:p>
            <w:pPr>
              <w:pStyle w:val="TableParagraph"/>
              <w:spacing w:line="357" w:lineRule="auto"/>
              <w:ind w:left="119" w:right="77"/>
              <w:jc w:val="both"/>
              <w:rPr>
                <w:sz w:val="15"/>
              </w:rPr>
            </w:pPr>
            <w:r>
              <w:rPr>
                <w:sz w:val="15"/>
              </w:rPr>
              <w:t>Hospital Universitário Pedro Ernesto, situado </w:t>
            </w:r>
            <w:r>
              <w:rPr>
                <w:sz w:val="15"/>
              </w:rPr>
              <w:t>na</w:t>
            </w:r>
            <w:r>
              <w:rPr>
                <w:spacing w:val="40"/>
                <w:sz w:val="15"/>
              </w:rPr>
              <w:t> </w:t>
            </w:r>
            <w:r>
              <w:rPr>
                <w:sz w:val="15"/>
              </w:rPr>
              <w:t>Boulevard 28 de Setembro, 77 – Vila Isabel, Rio</w:t>
            </w:r>
            <w:r>
              <w:rPr>
                <w:spacing w:val="40"/>
                <w:sz w:val="15"/>
              </w:rPr>
              <w:t> </w:t>
            </w:r>
            <w:r>
              <w:rPr>
                <w:sz w:val="15"/>
              </w:rPr>
              <w:t>de Janeiro/RJ, CEP 20.551-030.</w:t>
            </w:r>
          </w:p>
        </w:tc>
      </w:tr>
    </w:tbl>
    <w:p>
      <w:pPr>
        <w:pStyle w:val="BodyText"/>
        <w:spacing w:before="61"/>
        <w:ind w:left="0"/>
      </w:pPr>
    </w:p>
    <w:p>
      <w:pPr>
        <w:pStyle w:val="Heading2"/>
        <w:numPr>
          <w:ilvl w:val="0"/>
          <w:numId w:val="1"/>
        </w:numPr>
        <w:tabs>
          <w:tab w:pos="304" w:val="left" w:leader="none"/>
        </w:tabs>
        <w:spacing w:line="240" w:lineRule="auto" w:before="0" w:after="0"/>
        <w:ind w:left="304" w:right="0" w:hanging="190"/>
        <w:jc w:val="both"/>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2"/>
        </w:numPr>
        <w:tabs>
          <w:tab w:pos="424" w:val="left" w:leader="none"/>
        </w:tabs>
        <w:spacing w:line="283" w:lineRule="auto" w:before="38" w:after="0"/>
        <w:ind w:left="114" w:right="112" w:firstLine="0"/>
        <w:jc w:val="both"/>
        <w:rPr>
          <w:sz w:val="19"/>
        </w:rPr>
      </w:pPr>
      <w:r>
        <w:rPr>
          <w:sz w:val="19"/>
        </w:rPr>
        <mc:AlternateContent>
          <mc:Choice Requires="wps">
            <w:drawing>
              <wp:anchor distT="0" distB="0" distL="0" distR="0" allowOverlap="1" layoutInCell="1" locked="0" behindDoc="1" simplePos="0" relativeHeight="486600192">
                <wp:simplePos x="0" y="0"/>
                <wp:positionH relativeFrom="page">
                  <wp:posOffset>1853186</wp:posOffset>
                </wp:positionH>
                <wp:positionV relativeFrom="paragraph">
                  <wp:posOffset>309574</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2989" y="9069"/>
                              </a:moveTo>
                              <a:lnTo>
                                <a:pt x="0" y="9069"/>
                              </a:lnTo>
                              <a:lnTo>
                                <a:pt x="0" y="0"/>
                              </a:lnTo>
                              <a:lnTo>
                                <a:pt x="22989" y="0"/>
                              </a:lnTo>
                              <a:lnTo>
                                <a:pt x="22989"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5.920181pt;margin-top:24.375935pt;width:1.810166pt;height:.714157pt;mso-position-horizontal-relative:page;mso-position-vertical-relative:paragraph;z-index:-16716288" id="docshape1" filled="true" fillcolor="#000080"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de Gestão de Aquisições - SIGA (</w:t>
      </w:r>
      <w:hyperlink r:id="rId7">
        <w:r>
          <w:rPr>
            <w:sz w:val="19"/>
            <w:u w:val="single" w:color="000080"/>
          </w:rPr>
          <w:t>www.compras.</w:t>
        </w:r>
        <w:r>
          <w:rPr>
            <w:sz w:val="19"/>
          </w:rPr>
          <w:t>rj.g</w:t>
        </w:r>
        <w:r>
          <w:rPr>
            <w:sz w:val="19"/>
            <w:u w:val="single" w:color="000080"/>
          </w:rPr>
          <w:t>ov.br</w:t>
        </w:r>
      </w:hyperlink>
      <w:r>
        <w:rPr>
          <w:sz w:val="19"/>
        </w:rPr>
        <w:t>).</w:t>
      </w:r>
    </w:p>
    <w:p>
      <w:pPr>
        <w:pStyle w:val="ListParagraph"/>
        <w:numPr>
          <w:ilvl w:val="2"/>
          <w:numId w:val="2"/>
        </w:numPr>
        <w:tabs>
          <w:tab w:pos="542" w:val="left" w:leader="none"/>
        </w:tabs>
        <w:spacing w:line="217" w:lineRule="exact" w:before="0" w:after="0"/>
        <w:ind w:left="542" w:right="0" w:hanging="428"/>
        <w:jc w:val="both"/>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2"/>
        </w:numPr>
        <w:tabs>
          <w:tab w:pos="542" w:val="left" w:leader="none"/>
        </w:tabs>
        <w:spacing w:line="240" w:lineRule="auto" w:before="39" w:after="0"/>
        <w:ind w:left="542" w:right="0" w:hanging="428"/>
        <w:jc w:val="both"/>
        <w:rPr>
          <w:sz w:val="19"/>
        </w:rPr>
      </w:pPr>
      <w:r>
        <w:rPr>
          <w:sz w:val="19"/>
        </w:rPr>
        <w:t>O</w:t>
      </w:r>
      <w:r>
        <w:rPr>
          <w:spacing w:val="-2"/>
          <w:sz w:val="19"/>
        </w:rPr>
        <w:t> </w:t>
      </w:r>
      <w:r>
        <w:rPr>
          <w:sz w:val="19"/>
        </w:rPr>
        <w:t>procedimento será divulgado no sítio eletrônico mencionado no item 2.1</w:t>
      </w:r>
      <w:r>
        <w:rPr>
          <w:spacing w:val="5"/>
          <w:sz w:val="19"/>
        </w:rPr>
        <w:t> </w:t>
      </w:r>
      <w:r>
        <w:rPr>
          <w:sz w:val="19"/>
        </w:rPr>
        <w:t>e no Portal Nacional de Contratações Públicas – </w:t>
      </w:r>
      <w:r>
        <w:rPr>
          <w:spacing w:val="-2"/>
          <w:sz w:val="19"/>
        </w:rPr>
        <w:t>PNCP.</w:t>
      </w:r>
    </w:p>
    <w:p>
      <w:pPr>
        <w:pStyle w:val="ListParagraph"/>
        <w:numPr>
          <w:ilvl w:val="1"/>
          <w:numId w:val="2"/>
        </w:numPr>
        <w:tabs>
          <w:tab w:pos="403" w:val="left" w:leader="none"/>
        </w:tabs>
        <w:spacing w:line="283" w:lineRule="auto" w:before="39" w:after="0"/>
        <w:ind w:left="114" w:right="112" w:firstLine="0"/>
        <w:jc w:val="both"/>
        <w:rPr>
          <w:sz w:val="19"/>
        </w:rPr>
      </w:pPr>
      <w:r>
        <w:rPr>
          <w:sz w:val="19"/>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w:t>
      </w:r>
      <w:r>
        <w:rPr>
          <w:sz w:val="19"/>
        </w:rPr>
        <w:t>acesso, ainda que por terceiros.</w:t>
      </w:r>
    </w:p>
    <w:p>
      <w:pPr>
        <w:pStyle w:val="ListParagraph"/>
        <w:numPr>
          <w:ilvl w:val="1"/>
          <w:numId w:val="2"/>
        </w:numPr>
        <w:tabs>
          <w:tab w:pos="421" w:val="left" w:leader="none"/>
        </w:tabs>
        <w:spacing w:line="283" w:lineRule="auto" w:before="0" w:after="0"/>
        <w:ind w:left="114" w:right="112"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388" w:val="left" w:leader="none"/>
        </w:tabs>
        <w:spacing w:line="217" w:lineRule="exact" w:before="0" w:after="0"/>
        <w:ind w:left="388" w:right="0" w:hanging="274"/>
        <w:jc w:val="both"/>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BodyText"/>
        <w:spacing w:before="36"/>
        <w:jc w:val="both"/>
      </w:pPr>
      <w:r>
        <w:rPr/>
        <w:t>2.5.</w:t>
      </w:r>
      <w:r>
        <w:rPr>
          <w:spacing w:val="-2"/>
        </w:rPr>
        <w:t> </w:t>
      </w:r>
      <w:r>
        <w:rPr/>
        <w:t>No presente processo licitatório não há participação exclusiva de microempresas e empresas de pequeno porte, nos termos do </w:t>
      </w:r>
      <w:hyperlink r:id="rId8">
        <w:r>
          <w:rPr>
            <w:color w:val="000080"/>
            <w:u w:val="single" w:color="000080"/>
          </w:rPr>
          <w:t>art. 48 da Lei Complementar nº 123, de 14 de dezembro de </w:t>
        </w:r>
        <w:r>
          <w:rPr>
            <w:color w:val="000080"/>
            <w:spacing w:val="-2"/>
            <w:u w:val="single" w:color="000080"/>
          </w:rPr>
          <w:t>2006</w:t>
        </w:r>
      </w:hyperlink>
      <w:r>
        <w:rPr>
          <w:spacing w:val="-2"/>
        </w:rPr>
        <w:t>.</w:t>
      </w:r>
    </w:p>
    <w:p>
      <w:pPr>
        <w:pStyle w:val="ListParagraph"/>
        <w:numPr>
          <w:ilvl w:val="1"/>
          <w:numId w:val="3"/>
        </w:numPr>
        <w:tabs>
          <w:tab w:pos="399" w:val="left" w:leader="none"/>
        </w:tabs>
        <w:spacing w:line="240" w:lineRule="auto" w:before="39" w:after="0"/>
        <w:ind w:left="399" w:right="0" w:hanging="285"/>
        <w:jc w:val="both"/>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3"/>
        </w:numPr>
        <w:tabs>
          <w:tab w:pos="403" w:val="left" w:leader="none"/>
        </w:tabs>
        <w:spacing w:line="283" w:lineRule="auto" w:before="38" w:after="0"/>
        <w:ind w:left="114" w:right="112" w:firstLine="0"/>
        <w:jc w:val="both"/>
        <w:rPr>
          <w:sz w:val="19"/>
        </w:rPr>
      </w:pPr>
      <w:r>
        <w:rPr>
          <w:sz w:val="19"/>
        </w:rPr>
        <w:t>Será concedido o tratamento favorecido previsto nos arts. 42 a 49 da </w:t>
      </w:r>
      <w:hyperlink r:id="rId8">
        <w:r>
          <w:rPr>
            <w:color w:val="000080"/>
            <w:sz w:val="19"/>
            <w:u w:val="single" w:color="000080"/>
          </w:rPr>
          <w:t>Lei Complementar nº 123/2006</w:t>
        </w:r>
      </w:hyperlink>
      <w:r>
        <w:rPr>
          <w:color w:val="000080"/>
          <w:sz w:val="19"/>
        </w:rPr>
        <w:t> </w:t>
      </w:r>
      <w:r>
        <w:rPr>
          <w:sz w:val="19"/>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532" w:val="left" w:leader="none"/>
        </w:tabs>
        <w:spacing w:line="283" w:lineRule="auto" w:before="0" w:after="0"/>
        <w:ind w:left="114" w:right="112" w:firstLine="0"/>
        <w:jc w:val="both"/>
        <w:rPr>
          <w:sz w:val="19"/>
        </w:rPr>
      </w:pPr>
      <w:r>
        <w:rPr>
          <w:sz w:val="19"/>
        </w:rPr>
        <w:t>A</w:t>
      </w:r>
      <w:r>
        <w:rPr>
          <w:spacing w:val="-10"/>
          <w:sz w:val="19"/>
        </w:rPr>
        <w:t> </w:t>
      </w:r>
      <w:r>
        <w:rPr>
          <w:sz w:val="19"/>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Pr>
          <w:spacing w:val="-2"/>
          <w:sz w:val="19"/>
        </w:rPr>
        <w:t>porte.</w:t>
      </w:r>
    </w:p>
    <w:p>
      <w:pPr>
        <w:pStyle w:val="ListParagraph"/>
        <w:numPr>
          <w:ilvl w:val="2"/>
          <w:numId w:val="3"/>
        </w:numPr>
        <w:tabs>
          <w:tab w:pos="542" w:val="left" w:leader="none"/>
        </w:tabs>
        <w:spacing w:line="216" w:lineRule="exact" w:before="0" w:after="0"/>
        <w:ind w:left="542" w:right="0" w:hanging="428"/>
        <w:jc w:val="both"/>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399" w:val="left" w:leader="none"/>
        </w:tabs>
        <w:spacing w:line="240" w:lineRule="auto" w:before="38" w:after="0"/>
        <w:ind w:left="399" w:right="0" w:hanging="285"/>
        <w:jc w:val="both"/>
        <w:rPr>
          <w:sz w:val="19"/>
        </w:rPr>
      </w:pPr>
      <w:r>
        <w:rPr>
          <w:sz w:val="19"/>
        </w:rPr>
        <w:t>Não poderão disputar esta </w:t>
      </w:r>
      <w:r>
        <w:rPr>
          <w:spacing w:val="-2"/>
          <w:sz w:val="19"/>
        </w:rPr>
        <w:t>licitação:</w:t>
      </w:r>
    </w:p>
    <w:p>
      <w:pPr>
        <w:pStyle w:val="ListParagraph"/>
        <w:spacing w:after="0" w:line="240" w:lineRule="auto"/>
        <w:jc w:val="both"/>
        <w:rPr>
          <w:sz w:val="19"/>
        </w:rPr>
        <w:sectPr>
          <w:type w:val="continuous"/>
          <w:pgSz w:w="15840" w:h="24480"/>
          <w:pgMar w:top="160" w:bottom="0" w:left="0" w:right="0"/>
        </w:sectPr>
      </w:pPr>
    </w:p>
    <w:p>
      <w:pPr>
        <w:pStyle w:val="ListParagraph"/>
        <w:numPr>
          <w:ilvl w:val="2"/>
          <w:numId w:val="3"/>
        </w:numPr>
        <w:tabs>
          <w:tab w:pos="542" w:val="left" w:leader="none"/>
        </w:tabs>
        <w:spacing w:line="240" w:lineRule="auto" w:before="22" w:after="0"/>
        <w:ind w:left="542" w:right="0" w:hanging="428"/>
        <w:jc w:val="left"/>
        <w:rPr>
          <w:sz w:val="19"/>
        </w:rPr>
      </w:pPr>
      <w:r>
        <w:rPr>
          <w:sz w:val="19"/>
        </w:rPr>
        <w:t>aquele que não atenda às condições deste Edital e seu(s) </w:t>
      </w:r>
      <w:r>
        <w:rPr>
          <w:spacing w:val="-2"/>
          <w:sz w:val="19"/>
        </w:rPr>
        <w:t>anexo(s);</w:t>
      </w:r>
    </w:p>
    <w:p>
      <w:pPr>
        <w:pStyle w:val="ListParagraph"/>
        <w:numPr>
          <w:ilvl w:val="2"/>
          <w:numId w:val="3"/>
        </w:numPr>
        <w:tabs>
          <w:tab w:pos="542" w:val="left" w:leader="none"/>
        </w:tabs>
        <w:spacing w:line="240" w:lineRule="auto" w:before="39" w:after="0"/>
        <w:ind w:left="542"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3"/>
        </w:numPr>
        <w:tabs>
          <w:tab w:pos="542" w:val="left" w:leader="none"/>
        </w:tabs>
        <w:spacing w:line="240" w:lineRule="auto" w:before="39" w:after="0"/>
        <w:ind w:left="542"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3"/>
        </w:numPr>
        <w:tabs>
          <w:tab w:pos="543" w:val="left" w:leader="none"/>
        </w:tabs>
        <w:spacing w:line="283" w:lineRule="auto" w:before="38" w:after="0"/>
        <w:ind w:left="114" w:right="112" w:firstLine="0"/>
        <w:jc w:val="left"/>
        <w:rPr>
          <w:sz w:val="19"/>
        </w:rPr>
      </w:pPr>
      <w:r>
        <w:rPr>
          <w:sz w:val="19"/>
        </w:rPr>
        <w:t>empresa, isoladamente ou em consórcio, responsável pela elaboração do projeto básico ou do projeto executivo, ou empresa da qual o autor do projeto seja dirigente, gerente, controlador, acionista </w:t>
      </w:r>
      <w:r>
        <w:rPr>
          <w:sz w:val="19"/>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543" w:val="left" w:leader="none"/>
        </w:tabs>
        <w:spacing w:line="283" w:lineRule="auto" w:before="0" w:after="0"/>
        <w:ind w:left="114" w:right="112" w:firstLine="0"/>
        <w:jc w:val="left"/>
        <w:rPr>
          <w:sz w:val="19"/>
        </w:rPr>
      </w:pPr>
      <w:r>
        <w:rPr>
          <w:sz w:val="19"/>
        </w:rPr>
        <w:t>aquele que mantenha vínculo de natureza técnica, comercial, econômica, financeira, trabalhista ou civil com dirigente do órgão ou entidade contratante ou com agente público que desempenhe </w:t>
      </w:r>
      <w:r>
        <w:rPr>
          <w:sz w:val="19"/>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542" w:val="left" w:leader="none"/>
        </w:tabs>
        <w:spacing w:line="217" w:lineRule="exact" w:before="0" w:after="0"/>
        <w:ind w:left="542" w:right="0" w:hanging="428"/>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3"/>
        </w:numPr>
        <w:tabs>
          <w:tab w:pos="545" w:val="left" w:leader="none"/>
        </w:tabs>
        <w:spacing w:line="283" w:lineRule="auto" w:before="37" w:after="0"/>
        <w:ind w:left="114" w:right="112" w:firstLine="0"/>
        <w:jc w:val="left"/>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542" w:val="left" w:leader="none"/>
        </w:tabs>
        <w:spacing w:line="217" w:lineRule="exact" w:before="0" w:after="0"/>
        <w:ind w:left="542" w:right="0" w:hanging="428"/>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3"/>
        </w:numPr>
        <w:tabs>
          <w:tab w:pos="552" w:val="left" w:leader="none"/>
        </w:tabs>
        <w:spacing w:line="283" w:lineRule="auto" w:before="39" w:after="0"/>
        <w:ind w:left="114" w:right="112" w:firstLine="0"/>
        <w:jc w:val="left"/>
        <w:rPr>
          <w:sz w:val="19"/>
        </w:rPr>
      </w:pPr>
      <w:r>
        <w:rPr>
          <w:sz w:val="19"/>
        </w:rPr>
        <w:t>não poderá participar, direta ou indiretamente, da licitação ou da execução do contrato agente público do órgão ou entidade contratante, devendo ser observadas as situações que possam configurar</w:t>
      </w:r>
      <w:r>
        <w:rPr>
          <w:spacing w:val="80"/>
          <w:sz w:val="19"/>
        </w:rPr>
        <w:t> </w:t>
      </w:r>
      <w:r>
        <w:rPr>
          <w:sz w:val="19"/>
        </w:rPr>
        <w:t>conflito de interesses no exercício ou após o exercício do cargo ou emprego, nos termos da legislação que disciplina a matéria, conforme </w:t>
      </w:r>
      <w:hyperlink r:id="rId9">
        <w:r>
          <w:rPr>
            <w:color w:val="000080"/>
            <w:sz w:val="19"/>
          </w:rPr>
          <w:t>§</w:t>
        </w:r>
        <w:r>
          <w:rPr>
            <w:color w:val="000080"/>
            <w:sz w:val="19"/>
            <w:u w:val="single" w:color="000080"/>
          </w:rPr>
          <w:t> 1º do art. 9º da Lei nº 14.133/2021</w:t>
        </w:r>
      </w:hyperlink>
      <w:r>
        <w:rPr>
          <w:sz w:val="19"/>
        </w:rPr>
        <w:t>;</w:t>
      </w:r>
    </w:p>
    <w:p>
      <w:pPr>
        <w:pStyle w:val="ListParagraph"/>
        <w:numPr>
          <w:ilvl w:val="2"/>
          <w:numId w:val="3"/>
        </w:numPr>
        <w:tabs>
          <w:tab w:pos="637" w:val="left" w:leader="none"/>
        </w:tabs>
        <w:spacing w:line="217" w:lineRule="exact" w:before="0" w:after="0"/>
        <w:ind w:left="637" w:right="0" w:hanging="523"/>
        <w:jc w:val="left"/>
        <w:rPr>
          <w:sz w:val="19"/>
        </w:rPr>
      </w:pPr>
      <w:r>
        <w:rPr>
          <w:sz w:val="19"/>
        </w:rPr>
        <w:t>sociedades cooperativas mencionadas no art. 16 da Lei nº </w:t>
      </w:r>
      <w:r>
        <w:rPr>
          <w:spacing w:val="-2"/>
          <w:sz w:val="19"/>
        </w:rPr>
        <w:t>14.133/2021.</w:t>
      </w:r>
    </w:p>
    <w:p>
      <w:pPr>
        <w:pStyle w:val="ListParagraph"/>
        <w:numPr>
          <w:ilvl w:val="1"/>
          <w:numId w:val="3"/>
        </w:numPr>
        <w:tabs>
          <w:tab w:pos="411" w:val="left" w:leader="none"/>
        </w:tabs>
        <w:spacing w:line="283" w:lineRule="auto" w:before="39" w:after="0"/>
        <w:ind w:left="114" w:right="112" w:firstLine="0"/>
        <w:jc w:val="left"/>
        <w:rPr>
          <w:sz w:val="19"/>
        </w:rPr>
      </w:pPr>
      <w:r>
        <w:rPr>
          <w:sz w:val="19"/>
        </w:rPr>
        <w:t>O</w:t>
      </w:r>
      <w:r>
        <w:rPr>
          <w:spacing w:val="12"/>
          <w:sz w:val="19"/>
        </w:rPr>
        <w:t> </w:t>
      </w:r>
      <w:r>
        <w:rPr>
          <w:sz w:val="19"/>
        </w:rPr>
        <w:t>impedimento</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item</w:t>
      </w:r>
      <w:r>
        <w:rPr>
          <w:spacing w:val="12"/>
          <w:sz w:val="19"/>
        </w:rPr>
        <w:t> </w:t>
      </w:r>
      <w:r>
        <w:rPr>
          <w:sz w:val="19"/>
        </w:rPr>
        <w:t>2.8.2</w:t>
      </w:r>
      <w:r>
        <w:rPr>
          <w:spacing w:val="12"/>
          <w:sz w:val="19"/>
        </w:rPr>
        <w:t> </w:t>
      </w:r>
      <w:r>
        <w:rPr>
          <w:sz w:val="19"/>
        </w:rPr>
        <w:t>será</w:t>
      </w:r>
      <w:r>
        <w:rPr>
          <w:spacing w:val="12"/>
          <w:sz w:val="19"/>
        </w:rPr>
        <w:t> </w:t>
      </w:r>
      <w:r>
        <w:rPr>
          <w:sz w:val="19"/>
        </w:rPr>
        <w:t>também</w:t>
      </w:r>
      <w:r>
        <w:rPr>
          <w:spacing w:val="12"/>
          <w:sz w:val="19"/>
        </w:rPr>
        <w:t> </w:t>
      </w:r>
      <w:r>
        <w:rPr>
          <w:sz w:val="19"/>
        </w:rPr>
        <w:t>aplicado</w:t>
      </w:r>
      <w:r>
        <w:rPr>
          <w:spacing w:val="12"/>
          <w:sz w:val="19"/>
        </w:rPr>
        <w:t> </w:t>
      </w:r>
      <w:r>
        <w:rPr>
          <w:sz w:val="19"/>
        </w:rPr>
        <w:t>ao</w:t>
      </w:r>
      <w:r>
        <w:rPr>
          <w:spacing w:val="12"/>
          <w:sz w:val="19"/>
        </w:rPr>
        <w:t> </w:t>
      </w:r>
      <w:r>
        <w:rPr>
          <w:sz w:val="19"/>
        </w:rPr>
        <w:t>licitante</w:t>
      </w:r>
      <w:r>
        <w:rPr>
          <w:spacing w:val="12"/>
          <w:sz w:val="19"/>
        </w:rPr>
        <w:t> </w:t>
      </w:r>
      <w:r>
        <w:rPr>
          <w:sz w:val="19"/>
        </w:rPr>
        <w:t>que</w:t>
      </w:r>
      <w:r>
        <w:rPr>
          <w:spacing w:val="12"/>
          <w:sz w:val="19"/>
        </w:rPr>
        <w:t> </w:t>
      </w:r>
      <w:r>
        <w:rPr>
          <w:sz w:val="19"/>
        </w:rPr>
        <w:t>atue</w:t>
      </w:r>
      <w:r>
        <w:rPr>
          <w:spacing w:val="12"/>
          <w:sz w:val="19"/>
        </w:rPr>
        <w:t> </w:t>
      </w:r>
      <w:r>
        <w:rPr>
          <w:sz w:val="19"/>
        </w:rPr>
        <w:t>em</w:t>
      </w:r>
      <w:r>
        <w:rPr>
          <w:spacing w:val="12"/>
          <w:sz w:val="19"/>
        </w:rPr>
        <w:t> </w:t>
      </w:r>
      <w:r>
        <w:rPr>
          <w:sz w:val="19"/>
        </w:rPr>
        <w:t>substituição</w:t>
      </w:r>
      <w:r>
        <w:rPr>
          <w:spacing w:val="12"/>
          <w:sz w:val="19"/>
        </w:rPr>
        <w:t> </w:t>
      </w:r>
      <w:r>
        <w:rPr>
          <w:sz w:val="19"/>
        </w:rPr>
        <w:t>a</w:t>
      </w:r>
      <w:r>
        <w:rPr>
          <w:spacing w:val="12"/>
          <w:sz w:val="19"/>
        </w:rPr>
        <w:t> </w:t>
      </w:r>
      <w:r>
        <w:rPr>
          <w:sz w:val="19"/>
        </w:rPr>
        <w:t>outra</w:t>
      </w:r>
      <w:r>
        <w:rPr>
          <w:spacing w:val="12"/>
          <w:sz w:val="19"/>
        </w:rPr>
        <w:t> </w:t>
      </w:r>
      <w:r>
        <w:rPr>
          <w:sz w:val="19"/>
        </w:rPr>
        <w:t>pessoa,</w:t>
      </w:r>
      <w:r>
        <w:rPr>
          <w:spacing w:val="12"/>
          <w:sz w:val="19"/>
        </w:rPr>
        <w:t> </w:t>
      </w:r>
      <w:r>
        <w:rPr>
          <w:sz w:val="19"/>
        </w:rPr>
        <w:t>física</w:t>
      </w:r>
      <w:r>
        <w:rPr>
          <w:spacing w:val="12"/>
          <w:sz w:val="19"/>
        </w:rPr>
        <w:t> </w:t>
      </w:r>
      <w:r>
        <w:rPr>
          <w:sz w:val="19"/>
        </w:rPr>
        <w:t>ou</w:t>
      </w:r>
      <w:r>
        <w:rPr>
          <w:spacing w:val="12"/>
          <w:sz w:val="19"/>
        </w:rPr>
        <w:t> </w:t>
      </w:r>
      <w:r>
        <w:rPr>
          <w:sz w:val="19"/>
        </w:rPr>
        <w:t>jurídica,</w:t>
      </w:r>
      <w:r>
        <w:rPr>
          <w:spacing w:val="12"/>
          <w:sz w:val="19"/>
        </w:rPr>
        <w:t> </w:t>
      </w:r>
      <w:r>
        <w:rPr>
          <w:sz w:val="19"/>
        </w:rPr>
        <w:t>com</w:t>
      </w:r>
      <w:r>
        <w:rPr>
          <w:spacing w:val="12"/>
          <w:sz w:val="19"/>
        </w:rPr>
        <w:t> </w:t>
      </w:r>
      <w:r>
        <w:rPr>
          <w:sz w:val="19"/>
        </w:rPr>
        <w:t>o</w:t>
      </w:r>
      <w:r>
        <w:rPr>
          <w:spacing w:val="12"/>
          <w:sz w:val="19"/>
        </w:rPr>
        <w:t> </w:t>
      </w:r>
      <w:r>
        <w:rPr>
          <w:sz w:val="19"/>
        </w:rPr>
        <w:t>intuito</w:t>
      </w:r>
      <w:r>
        <w:rPr>
          <w:spacing w:val="12"/>
          <w:sz w:val="19"/>
        </w:rPr>
        <w:t> </w:t>
      </w:r>
      <w:r>
        <w:rPr>
          <w:sz w:val="19"/>
        </w:rPr>
        <w:t>de</w:t>
      </w:r>
      <w:r>
        <w:rPr>
          <w:spacing w:val="12"/>
          <w:sz w:val="19"/>
        </w:rPr>
        <w:t> </w:t>
      </w:r>
      <w:r>
        <w:rPr>
          <w:sz w:val="19"/>
        </w:rPr>
        <w:t>burlar</w:t>
      </w:r>
      <w:r>
        <w:rPr>
          <w:spacing w:val="12"/>
          <w:sz w:val="19"/>
        </w:rPr>
        <w:t> </w:t>
      </w:r>
      <w:r>
        <w:rPr>
          <w:sz w:val="19"/>
        </w:rPr>
        <w:t>a</w:t>
      </w:r>
      <w:r>
        <w:rPr>
          <w:spacing w:val="12"/>
          <w:sz w:val="19"/>
        </w:rPr>
        <w:t> </w:t>
      </w:r>
      <w:r>
        <w:rPr>
          <w:sz w:val="19"/>
        </w:rPr>
        <w:t>efetividade</w:t>
      </w:r>
      <w:r>
        <w:rPr>
          <w:spacing w:val="12"/>
          <w:sz w:val="19"/>
        </w:rPr>
        <w:t> </w:t>
      </w:r>
      <w:r>
        <w:rPr>
          <w:sz w:val="19"/>
        </w:rPr>
        <w:t>da</w:t>
      </w:r>
      <w:r>
        <w:rPr>
          <w:spacing w:val="12"/>
          <w:sz w:val="19"/>
        </w:rPr>
        <w:t> </w:t>
      </w:r>
      <w:r>
        <w:rPr>
          <w:sz w:val="19"/>
        </w:rPr>
        <w:t>sanção</w:t>
      </w:r>
      <w:r>
        <w:rPr>
          <w:spacing w:val="12"/>
          <w:sz w:val="19"/>
        </w:rPr>
        <w:t> </w:t>
      </w:r>
      <w:r>
        <w:rPr>
          <w:sz w:val="19"/>
        </w:rPr>
        <w:t>a</w:t>
      </w:r>
      <w:r>
        <w:rPr>
          <w:spacing w:val="12"/>
          <w:sz w:val="19"/>
        </w:rPr>
        <w:t> </w:t>
      </w:r>
      <w:r>
        <w:rPr>
          <w:sz w:val="19"/>
        </w:rPr>
        <w:t>ela</w:t>
      </w:r>
      <w:r>
        <w:rPr>
          <w:spacing w:val="12"/>
          <w:sz w:val="19"/>
        </w:rPr>
        <w:t> </w:t>
      </w:r>
      <w:r>
        <w:rPr>
          <w:sz w:val="19"/>
        </w:rPr>
        <w:t>aplicada, inclusive a sua controladora, controlada ou coligada, desde que devidamente comprovado o ilícito ou a utilização fraudulenta da personalidade jurídica do licitante.</w:t>
      </w:r>
    </w:p>
    <w:p>
      <w:pPr>
        <w:pStyle w:val="ListParagraph"/>
        <w:numPr>
          <w:ilvl w:val="1"/>
          <w:numId w:val="3"/>
        </w:numPr>
        <w:tabs>
          <w:tab w:pos="497" w:val="left" w:leader="none"/>
        </w:tabs>
        <w:spacing w:line="283" w:lineRule="auto" w:before="0" w:after="0"/>
        <w:ind w:left="114" w:right="112" w:firstLine="0"/>
        <w:jc w:val="left"/>
        <w:rPr>
          <w:sz w:val="19"/>
        </w:rPr>
      </w:pPr>
      <w:r>
        <w:rPr>
          <w:sz w:val="19"/>
        </w:rPr>
        <w:t>A critério</w:t>
      </w:r>
      <w:r>
        <w:rPr>
          <w:spacing w:val="13"/>
          <w:sz w:val="19"/>
        </w:rPr>
        <w:t> </w:t>
      </w:r>
      <w:r>
        <w:rPr>
          <w:sz w:val="19"/>
        </w:rPr>
        <w:t>da Administração</w:t>
      </w:r>
      <w:r>
        <w:rPr>
          <w:spacing w:val="13"/>
          <w:sz w:val="19"/>
        </w:rPr>
        <w:t> </w:t>
      </w:r>
      <w:r>
        <w:rPr>
          <w:sz w:val="19"/>
        </w:rPr>
        <w:t>e</w:t>
      </w:r>
      <w:r>
        <w:rPr>
          <w:spacing w:val="13"/>
          <w:sz w:val="19"/>
        </w:rPr>
        <w:t> </w:t>
      </w:r>
      <w:r>
        <w:rPr>
          <w:sz w:val="19"/>
        </w:rPr>
        <w:t>exclusivamente</w:t>
      </w:r>
      <w:r>
        <w:rPr>
          <w:spacing w:val="13"/>
          <w:sz w:val="19"/>
        </w:rPr>
        <w:t> </w:t>
      </w:r>
      <w:r>
        <w:rPr>
          <w:sz w:val="19"/>
        </w:rPr>
        <w:t>a</w:t>
      </w:r>
      <w:r>
        <w:rPr>
          <w:spacing w:val="13"/>
          <w:sz w:val="19"/>
        </w:rPr>
        <w:t> </w:t>
      </w:r>
      <w:r>
        <w:rPr>
          <w:sz w:val="19"/>
        </w:rPr>
        <w:t>seu</w:t>
      </w:r>
      <w:r>
        <w:rPr>
          <w:spacing w:val="13"/>
          <w:sz w:val="19"/>
        </w:rPr>
        <w:t> </w:t>
      </w:r>
      <w:r>
        <w:rPr>
          <w:sz w:val="19"/>
        </w:rPr>
        <w:t>serviço,</w:t>
      </w:r>
      <w:r>
        <w:rPr>
          <w:spacing w:val="13"/>
          <w:sz w:val="19"/>
        </w:rPr>
        <w:t> </w:t>
      </w:r>
      <w:r>
        <w:rPr>
          <w:sz w:val="19"/>
        </w:rPr>
        <w:t>o</w:t>
      </w:r>
      <w:r>
        <w:rPr>
          <w:spacing w:val="13"/>
          <w:sz w:val="19"/>
        </w:rPr>
        <w:t> </w:t>
      </w:r>
      <w:r>
        <w:rPr>
          <w:sz w:val="19"/>
        </w:rPr>
        <w:t>autor</w:t>
      </w:r>
      <w:r>
        <w:rPr>
          <w:spacing w:val="13"/>
          <w:sz w:val="19"/>
        </w:rPr>
        <w:t> </w:t>
      </w:r>
      <w:r>
        <w:rPr>
          <w:sz w:val="19"/>
        </w:rPr>
        <w:t>dos</w:t>
      </w:r>
      <w:r>
        <w:rPr>
          <w:spacing w:val="13"/>
          <w:sz w:val="19"/>
        </w:rPr>
        <w:t> </w:t>
      </w:r>
      <w:r>
        <w:rPr>
          <w:sz w:val="19"/>
        </w:rPr>
        <w:t>projetos</w:t>
      </w:r>
      <w:r>
        <w:rPr>
          <w:spacing w:val="13"/>
          <w:sz w:val="19"/>
        </w:rPr>
        <w:t> </w:t>
      </w:r>
      <w:r>
        <w:rPr>
          <w:sz w:val="19"/>
        </w:rPr>
        <w:t>e</w:t>
      </w:r>
      <w:r>
        <w:rPr>
          <w:spacing w:val="13"/>
          <w:sz w:val="19"/>
        </w:rPr>
        <w:t> </w:t>
      </w:r>
      <w:r>
        <w:rPr>
          <w:sz w:val="19"/>
        </w:rPr>
        <w:t>a</w:t>
      </w:r>
      <w:r>
        <w:rPr>
          <w:spacing w:val="13"/>
          <w:sz w:val="19"/>
        </w:rPr>
        <w:t> </w:t>
      </w:r>
      <w:r>
        <w:rPr>
          <w:sz w:val="19"/>
        </w:rPr>
        <w:t>empresa</w:t>
      </w:r>
      <w:r>
        <w:rPr>
          <w:spacing w:val="13"/>
          <w:sz w:val="19"/>
        </w:rPr>
        <w:t> </w:t>
      </w:r>
      <w:r>
        <w:rPr>
          <w:sz w:val="19"/>
        </w:rPr>
        <w:t>a</w:t>
      </w:r>
      <w:r>
        <w:rPr>
          <w:spacing w:val="13"/>
          <w:sz w:val="19"/>
        </w:rPr>
        <w:t> </w:t>
      </w:r>
      <w:r>
        <w:rPr>
          <w:sz w:val="19"/>
        </w:rPr>
        <w:t>que</w:t>
      </w:r>
      <w:r>
        <w:rPr>
          <w:spacing w:val="13"/>
          <w:sz w:val="19"/>
        </w:rPr>
        <w:t> </w:t>
      </w:r>
      <w:r>
        <w:rPr>
          <w:sz w:val="19"/>
        </w:rPr>
        <w:t>se</w:t>
      </w:r>
      <w:r>
        <w:rPr>
          <w:spacing w:val="13"/>
          <w:sz w:val="19"/>
        </w:rPr>
        <w:t> </w:t>
      </w:r>
      <w:r>
        <w:rPr>
          <w:sz w:val="19"/>
        </w:rPr>
        <w:t>referem</w:t>
      </w:r>
      <w:r>
        <w:rPr>
          <w:spacing w:val="13"/>
          <w:sz w:val="19"/>
        </w:rPr>
        <w:t> </w:t>
      </w:r>
      <w:r>
        <w:rPr>
          <w:sz w:val="19"/>
        </w:rPr>
        <w:t>os</w:t>
      </w:r>
      <w:r>
        <w:rPr>
          <w:spacing w:val="13"/>
          <w:sz w:val="19"/>
        </w:rPr>
        <w:t> </w:t>
      </w:r>
      <w:r>
        <w:rPr>
          <w:sz w:val="19"/>
        </w:rPr>
        <w:t>itens</w:t>
      </w:r>
      <w:r>
        <w:rPr>
          <w:spacing w:val="13"/>
          <w:sz w:val="19"/>
        </w:rPr>
        <w:t> </w:t>
      </w:r>
      <w:r>
        <w:rPr>
          <w:sz w:val="19"/>
        </w:rPr>
        <w:t>2.8.3</w:t>
      </w:r>
      <w:r>
        <w:rPr>
          <w:spacing w:val="13"/>
          <w:sz w:val="19"/>
        </w:rPr>
        <w:t> </w:t>
      </w:r>
      <w:r>
        <w:rPr>
          <w:sz w:val="19"/>
        </w:rPr>
        <w:t>e</w:t>
      </w:r>
      <w:r>
        <w:rPr>
          <w:spacing w:val="13"/>
          <w:sz w:val="19"/>
        </w:rPr>
        <w:t> </w:t>
      </w:r>
      <w:r>
        <w:rPr>
          <w:sz w:val="19"/>
        </w:rPr>
        <w:t>2.8.4</w:t>
      </w:r>
      <w:r>
        <w:rPr>
          <w:spacing w:val="13"/>
          <w:sz w:val="19"/>
        </w:rPr>
        <w:t> </w:t>
      </w:r>
      <w:r>
        <w:rPr>
          <w:sz w:val="19"/>
        </w:rPr>
        <w:t>poderão</w:t>
      </w:r>
      <w:r>
        <w:rPr>
          <w:spacing w:val="13"/>
          <w:sz w:val="19"/>
        </w:rPr>
        <w:t> </w:t>
      </w:r>
      <w:r>
        <w:rPr>
          <w:sz w:val="19"/>
        </w:rPr>
        <w:t>participar</w:t>
      </w:r>
      <w:r>
        <w:rPr>
          <w:spacing w:val="13"/>
          <w:sz w:val="19"/>
        </w:rPr>
        <w:t> </w:t>
      </w:r>
      <w:r>
        <w:rPr>
          <w:sz w:val="19"/>
        </w:rPr>
        <w:t>no</w:t>
      </w:r>
      <w:r>
        <w:rPr>
          <w:spacing w:val="13"/>
          <w:sz w:val="19"/>
        </w:rPr>
        <w:t> </w:t>
      </w:r>
      <w:r>
        <w:rPr>
          <w:sz w:val="19"/>
        </w:rPr>
        <w:t>apoio</w:t>
      </w:r>
      <w:r>
        <w:rPr>
          <w:spacing w:val="13"/>
          <w:sz w:val="19"/>
        </w:rPr>
        <w:t> </w:t>
      </w:r>
      <w:r>
        <w:rPr>
          <w:sz w:val="19"/>
        </w:rPr>
        <w:t>das</w:t>
      </w:r>
      <w:r>
        <w:rPr>
          <w:spacing w:val="13"/>
          <w:sz w:val="19"/>
        </w:rPr>
        <w:t> </w:t>
      </w:r>
      <w:r>
        <w:rPr>
          <w:sz w:val="19"/>
        </w:rPr>
        <w:t>atividades</w:t>
      </w:r>
      <w:r>
        <w:rPr>
          <w:spacing w:val="13"/>
          <w:sz w:val="19"/>
        </w:rPr>
        <w:t> </w:t>
      </w:r>
      <w:r>
        <w:rPr>
          <w:sz w:val="19"/>
        </w:rPr>
        <w:t>de</w:t>
      </w:r>
      <w:r>
        <w:rPr>
          <w:spacing w:val="13"/>
          <w:sz w:val="19"/>
        </w:rPr>
        <w:t> </w:t>
      </w:r>
      <w:r>
        <w:rPr>
          <w:sz w:val="19"/>
        </w:rPr>
        <w:t>planejamento</w:t>
      </w:r>
      <w:r>
        <w:rPr>
          <w:spacing w:val="13"/>
          <w:sz w:val="19"/>
        </w:rPr>
        <w:t> </w:t>
      </w:r>
      <w:r>
        <w:rPr>
          <w:sz w:val="19"/>
        </w:rPr>
        <w:t>da contratação, de execução da licitação ou de gestão do contrato, desde que sob supervisão exclusiva de agentes públicos do órgão ou entidade.</w:t>
      </w:r>
    </w:p>
    <w:p>
      <w:pPr>
        <w:pStyle w:val="ListParagraph"/>
        <w:numPr>
          <w:ilvl w:val="2"/>
          <w:numId w:val="3"/>
        </w:numPr>
        <w:tabs>
          <w:tab w:pos="637" w:val="left" w:leader="none"/>
        </w:tabs>
        <w:spacing w:line="217" w:lineRule="exact" w:before="0" w:after="0"/>
        <w:ind w:left="637" w:right="0" w:hanging="523"/>
        <w:jc w:val="left"/>
        <w:rPr>
          <w:sz w:val="19"/>
        </w:rPr>
      </w:pPr>
      <w:r>
        <w:rPr>
          <w:sz w:val="19"/>
        </w:rPr>
        <w:t>Equiparam-se aos autores do projeto as empresas integrantes do mesmo grupo </w:t>
      </w:r>
      <w:r>
        <w:rPr>
          <w:spacing w:val="-2"/>
          <w:sz w:val="19"/>
        </w:rPr>
        <w:t>econômico.</w:t>
      </w:r>
    </w:p>
    <w:p>
      <w:pPr>
        <w:pStyle w:val="ListParagraph"/>
        <w:numPr>
          <w:ilvl w:val="2"/>
          <w:numId w:val="3"/>
        </w:numPr>
        <w:tabs>
          <w:tab w:pos="642" w:val="left" w:leader="none"/>
        </w:tabs>
        <w:spacing w:line="283" w:lineRule="auto" w:before="37" w:after="0"/>
        <w:ind w:left="114" w:right="112"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506" w:val="left" w:leader="none"/>
        </w:tabs>
        <w:spacing w:line="283" w:lineRule="auto" w:before="0" w:after="0"/>
        <w:ind w:left="114" w:right="112" w:firstLine="0"/>
        <w:jc w:val="both"/>
        <w:rPr>
          <w:sz w:val="19"/>
        </w:rPr>
      </w:pPr>
      <w:r>
        <w:rPr>
          <w:sz w:val="19"/>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19"/>
            <w:u w:val="single" w:color="000080"/>
          </w:rPr>
          <w:t>Lei nº 14.133/2021</w:t>
        </w:r>
      </w:hyperlink>
      <w:r>
        <w:rPr>
          <w:sz w:val="19"/>
        </w:rPr>
        <w:t>.</w:t>
      </w:r>
    </w:p>
    <w:p>
      <w:pPr>
        <w:pStyle w:val="ListParagraph"/>
        <w:numPr>
          <w:ilvl w:val="1"/>
          <w:numId w:val="3"/>
        </w:numPr>
        <w:tabs>
          <w:tab w:pos="516" w:val="left" w:leader="none"/>
        </w:tabs>
        <w:spacing w:line="283" w:lineRule="auto" w:before="0" w:after="0"/>
        <w:ind w:left="114" w:right="112"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494" w:val="left" w:leader="none"/>
        </w:tabs>
        <w:spacing w:line="217" w:lineRule="exact" w:before="0" w:after="0"/>
        <w:ind w:left="494" w:right="0" w:hanging="380"/>
        <w:jc w:val="both"/>
        <w:rPr>
          <w:sz w:val="19"/>
        </w:rPr>
      </w:pPr>
      <w:r>
        <w:rPr>
          <w:sz w:val="19"/>
        </w:rPr>
        <w:t>É vedada a participação de pessoas jurídicas reunidas em </w:t>
      </w:r>
      <w:r>
        <w:rPr>
          <w:spacing w:val="-2"/>
          <w:sz w:val="19"/>
        </w:rPr>
        <w:t>consórcio.</w:t>
      </w:r>
    </w:p>
    <w:p>
      <w:pPr>
        <w:pStyle w:val="BodyText"/>
        <w:spacing w:before="73"/>
        <w:ind w:left="0"/>
      </w:pPr>
    </w:p>
    <w:p>
      <w:pPr>
        <w:pStyle w:val="Heading2"/>
        <w:numPr>
          <w:ilvl w:val="0"/>
          <w:numId w:val="1"/>
        </w:numPr>
        <w:tabs>
          <w:tab w:pos="304" w:val="left" w:leader="none"/>
        </w:tabs>
        <w:spacing w:line="240" w:lineRule="auto" w:before="0" w:after="0"/>
        <w:ind w:left="304"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4"/>
        </w:numPr>
        <w:tabs>
          <w:tab w:pos="399" w:val="left" w:leader="none"/>
        </w:tabs>
        <w:spacing w:line="240" w:lineRule="auto" w:before="39" w:after="0"/>
        <w:ind w:left="399" w:right="0" w:hanging="285"/>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2"/>
          <w:numId w:val="4"/>
        </w:numPr>
        <w:tabs>
          <w:tab w:pos="544" w:val="left" w:leader="none"/>
        </w:tabs>
        <w:spacing w:line="283" w:lineRule="auto" w:before="39" w:after="0"/>
        <w:ind w:left="114" w:right="112" w:firstLine="0"/>
        <w:jc w:val="both"/>
        <w:rPr>
          <w:sz w:val="19"/>
        </w:rPr>
      </w:pPr>
      <w:r>
        <w:rPr>
          <w:sz w:val="19"/>
        </w:rPr>
        <w:t>Os licitantes encaminharão, na forma e no prazo estabelecidos no item 3.2, simultaneamente os documentos de habilitação previstos no</w:t>
      </w:r>
      <w:r>
        <w:rPr>
          <w:spacing w:val="-9"/>
          <w:sz w:val="19"/>
        </w:rPr>
        <w:t> </w:t>
      </w:r>
      <w:r>
        <w:rPr>
          <w:sz w:val="19"/>
        </w:rPr>
        <w:t>Anexo referente aos requisitos de habilitação e a proposta com o preço ou o percentual de desconto, observado o disposto no item 7.5 deste Edital.</w:t>
      </w:r>
    </w:p>
    <w:p>
      <w:pPr>
        <w:pStyle w:val="ListParagraph"/>
        <w:numPr>
          <w:ilvl w:val="1"/>
          <w:numId w:val="4"/>
        </w:numPr>
        <w:tabs>
          <w:tab w:pos="404" w:val="left" w:leader="none"/>
        </w:tabs>
        <w:spacing w:line="283" w:lineRule="auto" w:before="0" w:after="0"/>
        <w:ind w:left="114" w:right="112"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399" w:val="left" w:leader="none"/>
        </w:tabs>
        <w:spacing w:line="217" w:lineRule="exact" w:before="0" w:after="0"/>
        <w:ind w:left="399"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4"/>
        </w:numPr>
        <w:tabs>
          <w:tab w:pos="548" w:val="left" w:leader="none"/>
        </w:tabs>
        <w:spacing w:line="283" w:lineRule="auto" w:before="37" w:after="0"/>
        <w:ind w:left="114" w:right="112"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w:t>
      </w:r>
      <w:r>
        <w:rPr>
          <w:sz w:val="19"/>
        </w:rPr>
        <w:t>em</w:t>
      </w:r>
      <w:r>
        <w:rPr>
          <w:spacing w:val="80"/>
          <w:sz w:val="19"/>
        </w:rPr>
        <w:t> </w:t>
      </w:r>
      <w:r>
        <w:rPr>
          <w:sz w:val="19"/>
        </w:rPr>
        <w:t>definitivo e que cumpre plenamente os requisitos de habilitação definidos no instrumento convocatório;</w:t>
      </w:r>
    </w:p>
    <w:p>
      <w:pPr>
        <w:pStyle w:val="ListParagraph"/>
        <w:numPr>
          <w:ilvl w:val="2"/>
          <w:numId w:val="4"/>
        </w:numPr>
        <w:tabs>
          <w:tab w:pos="543" w:val="left" w:leader="none"/>
        </w:tabs>
        <w:spacing w:line="283" w:lineRule="auto" w:before="0" w:after="0"/>
        <w:ind w:left="114" w:right="112"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80"/>
            <w:sz w:val="19"/>
            <w:u w:val="single" w:color="000080"/>
          </w:rPr>
          <w:t>art. 7°, XXXIII</w:t>
        </w:r>
        <w:r>
          <w:rPr>
            <w:color w:val="000080"/>
            <w:sz w:val="19"/>
          </w:rPr>
          <w:t>,</w:t>
        </w:r>
      </w:hyperlink>
      <w:r>
        <w:rPr>
          <w:color w:val="000080"/>
          <w:sz w:val="19"/>
        </w:rPr>
        <w:t> </w:t>
      </w:r>
      <w:hyperlink r:id="rId10">
        <w:r>
          <w:rPr>
            <w:color w:val="000080"/>
            <w:sz w:val="19"/>
            <w:u w:val="single" w:color="000080"/>
          </w:rPr>
          <w:t>da Constituição</w:t>
        </w:r>
      </w:hyperlink>
      <w:r>
        <w:rPr>
          <w:sz w:val="19"/>
        </w:rPr>
        <w:t>;</w:t>
      </w:r>
    </w:p>
    <w:p>
      <w:pPr>
        <w:pStyle w:val="ListParagraph"/>
        <w:numPr>
          <w:ilvl w:val="2"/>
          <w:numId w:val="4"/>
        </w:numPr>
        <w:tabs>
          <w:tab w:pos="542" w:val="left" w:leader="none"/>
        </w:tabs>
        <w:spacing w:line="217" w:lineRule="exact" w:before="0" w:after="0"/>
        <w:ind w:left="542" w:right="0" w:hanging="428"/>
        <w:jc w:val="both"/>
        <w:rPr>
          <w:sz w:val="19"/>
        </w:rPr>
      </w:pPr>
      <w:r>
        <w:rPr>
          <w:sz w:val="19"/>
        </w:rPr>
        <w:t>não</w:t>
      </w:r>
      <w:r>
        <w:rPr>
          <w:spacing w:val="-2"/>
          <w:sz w:val="19"/>
        </w:rPr>
        <w:t> </w:t>
      </w:r>
      <w:r>
        <w:rPr>
          <w:sz w:val="19"/>
        </w:rPr>
        <w:t>possui empregados executando trabalho degradante ou forçado, observando o disposto nos </w:t>
      </w:r>
      <w:hyperlink r:id="rId11">
        <w:r>
          <w:rPr>
            <w:color w:val="000080"/>
            <w:sz w:val="19"/>
            <w:u w:val="single" w:color="000080"/>
          </w:rPr>
          <w:t>incisos III e IV</w:t>
        </w:r>
        <w:r>
          <w:rPr>
            <w:color w:val="000080"/>
            <w:spacing w:val="-4"/>
            <w:sz w:val="19"/>
            <w:u w:val="single" w:color="000080"/>
          </w:rPr>
          <w:t> </w:t>
        </w:r>
        <w:r>
          <w:rPr>
            <w:color w:val="000080"/>
            <w:sz w:val="19"/>
            <w:u w:val="single" w:color="000080"/>
          </w:rPr>
          <w:t>do art. 1º e no inciso III do art. 5º da Constituição </w:t>
        </w:r>
        <w:r>
          <w:rPr>
            <w:color w:val="000080"/>
            <w:spacing w:val="-2"/>
            <w:sz w:val="19"/>
            <w:u w:val="single" w:color="000080"/>
          </w:rPr>
          <w:t>Federal</w:t>
        </w:r>
      </w:hyperlink>
      <w:r>
        <w:rPr>
          <w:spacing w:val="-2"/>
          <w:sz w:val="19"/>
        </w:rPr>
        <w:t>;</w:t>
      </w:r>
    </w:p>
    <w:p>
      <w:pPr>
        <w:pStyle w:val="ListParagraph"/>
        <w:numPr>
          <w:ilvl w:val="2"/>
          <w:numId w:val="4"/>
        </w:numPr>
        <w:tabs>
          <w:tab w:pos="542" w:val="left" w:leader="none"/>
        </w:tabs>
        <w:spacing w:line="240" w:lineRule="auto" w:before="36" w:after="0"/>
        <w:ind w:left="542" w:right="0" w:hanging="428"/>
        <w:jc w:val="both"/>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4"/>
        </w:numPr>
        <w:tabs>
          <w:tab w:pos="542" w:val="left" w:leader="none"/>
        </w:tabs>
        <w:spacing w:line="240" w:lineRule="auto" w:before="39" w:after="0"/>
        <w:ind w:left="542" w:right="0" w:hanging="428"/>
        <w:jc w:val="both"/>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4"/>
        </w:numPr>
        <w:tabs>
          <w:tab w:pos="561" w:val="left" w:leader="none"/>
        </w:tabs>
        <w:spacing w:line="283" w:lineRule="auto" w:before="39" w:after="0"/>
        <w:ind w:left="114" w:right="112" w:firstLine="0"/>
        <w:jc w:val="both"/>
        <w:rPr>
          <w:sz w:val="19"/>
        </w:rPr>
      </w:pPr>
      <w:r>
        <w:rPr>
          <w:sz w:val="19"/>
        </w:rPr>
        <w:t>está ciente da obrigação de cumprimento de cota de aprendiz, na forma dos artigos 429 e seguintes da Consolidação das Leis do Trabalho, e da necessidade de comprovar o cumprimento </w:t>
      </w:r>
      <w:r>
        <w:rPr>
          <w:sz w:val="19"/>
        </w:rPr>
        <w:t>dessa exigência, por meio de certidão, no momento de assinatura do contrato;</w:t>
      </w:r>
    </w:p>
    <w:p>
      <w:pPr>
        <w:pStyle w:val="ListParagraph"/>
        <w:numPr>
          <w:ilvl w:val="2"/>
          <w:numId w:val="4"/>
        </w:numPr>
        <w:tabs>
          <w:tab w:pos="549" w:val="left" w:leader="none"/>
        </w:tabs>
        <w:spacing w:line="283" w:lineRule="auto" w:before="0" w:after="0"/>
        <w:ind w:left="114" w:right="112" w:firstLine="0"/>
        <w:jc w:val="both"/>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399" w:val="left" w:leader="none"/>
        </w:tabs>
        <w:spacing w:line="217" w:lineRule="exact" w:before="0" w:after="0"/>
        <w:ind w:left="399" w:right="0" w:hanging="285"/>
        <w:jc w:val="both"/>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80"/>
            <w:sz w:val="19"/>
            <w:u w:val="single" w:color="000080"/>
          </w:rPr>
          <w:t>art.</w:t>
        </w:r>
        <w:r>
          <w:rPr>
            <w:color w:val="000080"/>
            <w:spacing w:val="-1"/>
            <w:sz w:val="19"/>
            <w:u w:val="single" w:color="000080"/>
          </w:rPr>
          <w:t> </w:t>
        </w:r>
        <w:r>
          <w:rPr>
            <w:color w:val="000080"/>
            <w:sz w:val="19"/>
            <w:u w:val="single" w:color="000080"/>
          </w:rPr>
          <w:t>16 da</w:t>
        </w:r>
        <w:r>
          <w:rPr>
            <w:color w:val="000080"/>
            <w:spacing w:val="-1"/>
            <w:sz w:val="19"/>
            <w:u w:val="single" w:color="000080"/>
          </w:rPr>
          <w:t> </w:t>
        </w:r>
        <w:r>
          <w:rPr>
            <w:color w:val="000080"/>
            <w:sz w:val="19"/>
            <w:u w:val="single" w:color="000080"/>
          </w:rPr>
          <w:t>Lei nº </w:t>
        </w:r>
        <w:r>
          <w:rPr>
            <w:color w:val="000080"/>
            <w:spacing w:val="-2"/>
            <w:sz w:val="19"/>
            <w:u w:val="single" w:color="000080"/>
          </w:rPr>
          <w:t>14.133/2021</w:t>
        </w:r>
      </w:hyperlink>
      <w:r>
        <w:rPr>
          <w:spacing w:val="-2"/>
          <w:sz w:val="19"/>
        </w:rPr>
        <w:t>.</w:t>
      </w:r>
    </w:p>
    <w:p>
      <w:pPr>
        <w:pStyle w:val="ListParagraph"/>
        <w:numPr>
          <w:ilvl w:val="1"/>
          <w:numId w:val="4"/>
        </w:numPr>
        <w:tabs>
          <w:tab w:pos="433" w:val="left" w:leader="none"/>
        </w:tabs>
        <w:spacing w:line="283" w:lineRule="auto" w:before="37" w:after="0"/>
        <w:ind w:left="114" w:right="112" w:firstLine="0"/>
        <w:jc w:val="both"/>
        <w:rPr>
          <w:sz w:val="19"/>
        </w:rPr>
      </w:pPr>
      <w:r>
        <w:rPr>
          <w:sz w:val="19"/>
        </w:rPr>
        <w:t>O fornecedor enquadrado como microempresa, empresa de pequeno porte ou sociedade cooperativa deverá declarar, ainda, em campo próprio do sistema eletrônico, que cumpre os requisitos estabelecidos no </w:t>
      </w:r>
      <w:hyperlink r:id="rId13">
        <w:r>
          <w:rPr>
            <w:color w:val="000080"/>
            <w:sz w:val="19"/>
            <w:u w:val="single" w:color="000080"/>
          </w:rPr>
          <w:t>art. 3° da Lei Complementar nº 123/2006</w:t>
        </w:r>
      </w:hyperlink>
      <w:r>
        <w:rPr>
          <w:sz w:val="19"/>
        </w:rPr>
        <w:t>, estando apto a usufruir do tratamento favorecido estabelecido em seus </w:t>
      </w:r>
      <w:hyperlink r:id="rId14">
        <w:r>
          <w:rPr>
            <w:color w:val="000080"/>
            <w:sz w:val="19"/>
            <w:u w:val="single" w:color="000080"/>
          </w:rPr>
          <w:t>arts. 42 a 49</w:t>
        </w:r>
      </w:hyperlink>
      <w:r>
        <w:rPr>
          <w:sz w:val="19"/>
        </w:rPr>
        <w:t>, observado o disposto nos </w:t>
      </w:r>
      <w:hyperlink r:id="rId15">
        <w:r>
          <w:rPr>
            <w:color w:val="000080"/>
            <w:sz w:val="19"/>
          </w:rPr>
          <w:t>§§</w:t>
        </w:r>
        <w:r>
          <w:rPr>
            <w:color w:val="000080"/>
            <w:sz w:val="19"/>
            <w:u w:val="single" w:color="000080"/>
          </w:rPr>
          <w:t> 1º ao 3º do art. 4º da Lei n.º</w:t>
        </w:r>
      </w:hyperlink>
      <w:r>
        <w:rPr>
          <w:color w:val="000080"/>
          <w:sz w:val="19"/>
        </w:rPr>
        <w:t> </w:t>
      </w:r>
      <w:hyperlink r:id="rId15">
        <w:r>
          <w:rPr>
            <w:color w:val="000080"/>
            <w:spacing w:val="-2"/>
            <w:sz w:val="19"/>
            <w:u w:val="single" w:color="000080"/>
          </w:rPr>
          <w:t>14.133/2021.</w:t>
        </w:r>
      </w:hyperlink>
    </w:p>
    <w:p>
      <w:pPr>
        <w:pStyle w:val="ListParagraph"/>
        <w:numPr>
          <w:ilvl w:val="2"/>
          <w:numId w:val="4"/>
        </w:numPr>
        <w:tabs>
          <w:tab w:pos="542" w:val="left" w:leader="none"/>
        </w:tabs>
        <w:spacing w:line="216" w:lineRule="exact" w:before="0" w:after="0"/>
        <w:ind w:left="542" w:right="0" w:hanging="428"/>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4"/>
        </w:numPr>
        <w:tabs>
          <w:tab w:pos="555" w:val="left" w:leader="none"/>
        </w:tabs>
        <w:spacing w:line="283" w:lineRule="auto" w:before="38" w:after="0"/>
        <w:ind w:left="114" w:right="112" w:firstLine="0"/>
        <w:jc w:val="both"/>
        <w:rPr>
          <w:sz w:val="19"/>
        </w:rPr>
      </w:pPr>
      <w:r>
        <w:rPr>
          <w:sz w:val="19"/>
        </w:rPr>
        <w:t>nos itens em que a participação não for exclusiva para microempresas e empresas de pequeno porte, a ausência de declaração na forma do item 3.5 apenas produzirá o efeito de o licitante não </w:t>
      </w:r>
      <w:r>
        <w:rPr>
          <w:sz w:val="19"/>
        </w:rPr>
        <w:t>ter direito ao tratamento favorecido previsto na </w:t>
      </w:r>
      <w:hyperlink r:id="rId8">
        <w:r>
          <w:rPr>
            <w:color w:val="000080"/>
            <w:sz w:val="19"/>
            <w:u w:val="single" w:color="000080"/>
          </w:rPr>
          <w:t>Lei Complementar nº 123/2006</w:t>
        </w:r>
      </w:hyperlink>
      <w:r>
        <w:rPr>
          <w:sz w:val="19"/>
        </w:rPr>
        <w:t>, mesmo que microempresa, empresa de pequeno porte ou sociedade cooperativa.</w:t>
      </w:r>
    </w:p>
    <w:p>
      <w:pPr>
        <w:pStyle w:val="ListParagraph"/>
        <w:numPr>
          <w:ilvl w:val="1"/>
          <w:numId w:val="4"/>
        </w:numPr>
        <w:tabs>
          <w:tab w:pos="388" w:val="left" w:leader="none"/>
        </w:tabs>
        <w:spacing w:line="217" w:lineRule="exact" w:before="0" w:after="0"/>
        <w:ind w:left="388"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80"/>
            <w:sz w:val="19"/>
            <w:u w:val="single" w:color="000080"/>
          </w:rPr>
          <w:t>Lei nº 14.133/2021</w:t>
        </w:r>
      </w:hyperlink>
      <w:r>
        <w:rPr>
          <w:color w:val="000080"/>
          <w:sz w:val="19"/>
        </w:rPr>
        <w:t> </w:t>
      </w:r>
      <w:r>
        <w:rPr>
          <w:sz w:val="19"/>
        </w:rPr>
        <w:t>e neste </w:t>
      </w:r>
      <w:r>
        <w:rPr>
          <w:spacing w:val="-2"/>
          <w:sz w:val="19"/>
        </w:rPr>
        <w:t>Edital.</w:t>
      </w:r>
    </w:p>
    <w:p>
      <w:pPr>
        <w:pStyle w:val="ListParagraph"/>
        <w:numPr>
          <w:ilvl w:val="1"/>
          <w:numId w:val="4"/>
        </w:numPr>
        <w:tabs>
          <w:tab w:pos="412" w:val="left" w:leader="none"/>
        </w:tabs>
        <w:spacing w:line="283" w:lineRule="auto" w:before="39" w:after="0"/>
        <w:ind w:left="114" w:right="112"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401" w:val="left" w:leader="none"/>
        </w:tabs>
        <w:spacing w:line="283" w:lineRule="auto" w:before="0" w:after="0"/>
        <w:ind w:left="114" w:right="112"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w:t>
      </w:r>
      <w:r>
        <w:rPr>
          <w:sz w:val="19"/>
        </w:rPr>
        <w:t>envio de lances.</w:t>
      </w:r>
    </w:p>
    <w:p>
      <w:pPr>
        <w:pStyle w:val="ListParagraph"/>
        <w:numPr>
          <w:ilvl w:val="1"/>
          <w:numId w:val="4"/>
        </w:numPr>
        <w:tabs>
          <w:tab w:pos="388" w:val="left" w:leader="none"/>
        </w:tabs>
        <w:spacing w:line="217" w:lineRule="exact" w:before="0" w:after="0"/>
        <w:ind w:left="388"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4"/>
        </w:numPr>
        <w:tabs>
          <w:tab w:pos="500" w:val="left" w:leader="none"/>
        </w:tabs>
        <w:spacing w:line="283" w:lineRule="auto" w:before="37" w:after="0"/>
        <w:ind w:left="114" w:right="112" w:firstLine="0"/>
        <w:jc w:val="both"/>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486" w:val="left" w:leader="none"/>
        </w:tabs>
        <w:spacing w:line="217" w:lineRule="exact" w:before="0" w:after="0"/>
        <w:ind w:left="486" w:right="0" w:hanging="372"/>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5"/>
        </w:numPr>
        <w:tabs>
          <w:tab w:pos="399" w:val="left" w:leader="none"/>
        </w:tabs>
        <w:spacing w:line="240" w:lineRule="auto" w:before="39" w:after="0"/>
        <w:ind w:left="399" w:right="0" w:hanging="285"/>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538" w:val="left" w:leader="none"/>
        </w:tabs>
        <w:spacing w:line="240" w:lineRule="auto" w:before="39" w:after="0"/>
        <w:ind w:left="538" w:right="0" w:hanging="424"/>
        <w:jc w:val="left"/>
        <w:rPr>
          <w:sz w:val="19"/>
        </w:rPr>
      </w:pPr>
      <w:r>
        <w:rPr>
          <w:sz w:val="19"/>
        </w:rPr>
        <w:t>Valor</w:t>
      </w:r>
      <w:r>
        <w:rPr>
          <w:spacing w:val="-8"/>
          <w:sz w:val="19"/>
        </w:rPr>
        <w:t> </w:t>
      </w:r>
      <w:r>
        <w:rPr>
          <w:sz w:val="19"/>
        </w:rPr>
        <w:t>total</w:t>
      </w:r>
      <w:r>
        <w:rPr>
          <w:spacing w:val="-7"/>
          <w:sz w:val="19"/>
        </w:rPr>
        <w:t> </w:t>
      </w:r>
      <w:r>
        <w:rPr>
          <w:sz w:val="19"/>
        </w:rPr>
        <w:t>do</w:t>
      </w:r>
      <w:r>
        <w:rPr>
          <w:spacing w:val="-7"/>
          <w:sz w:val="19"/>
        </w:rPr>
        <w:t> </w:t>
      </w:r>
      <w:r>
        <w:rPr>
          <w:spacing w:val="-2"/>
          <w:sz w:val="19"/>
        </w:rPr>
        <w:t>item;</w:t>
      </w:r>
    </w:p>
    <w:p>
      <w:pPr>
        <w:pStyle w:val="ListParagraph"/>
        <w:numPr>
          <w:ilvl w:val="2"/>
          <w:numId w:val="5"/>
        </w:numPr>
        <w:tabs>
          <w:tab w:pos="542" w:val="left" w:leader="none"/>
        </w:tabs>
        <w:spacing w:line="240" w:lineRule="auto" w:before="38" w:after="0"/>
        <w:ind w:left="542" w:right="0" w:hanging="428"/>
        <w:jc w:val="left"/>
        <w:rPr>
          <w:sz w:val="19"/>
        </w:rPr>
      </w:pPr>
      <w:r>
        <w:rPr>
          <w:spacing w:val="-2"/>
          <w:sz w:val="19"/>
        </w:rPr>
        <w:t>Marca/Fabricante;</w:t>
      </w:r>
    </w:p>
    <w:p>
      <w:pPr>
        <w:pStyle w:val="ListParagraph"/>
        <w:numPr>
          <w:ilvl w:val="2"/>
          <w:numId w:val="5"/>
        </w:numPr>
        <w:tabs>
          <w:tab w:pos="542" w:val="left" w:leader="none"/>
        </w:tabs>
        <w:spacing w:line="240" w:lineRule="auto" w:before="39" w:after="0"/>
        <w:ind w:left="542"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5"/>
        </w:numPr>
        <w:tabs>
          <w:tab w:pos="395" w:val="left" w:leader="none"/>
        </w:tabs>
        <w:spacing w:line="240" w:lineRule="auto" w:before="38" w:after="0"/>
        <w:ind w:left="395"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5"/>
        </w:numPr>
        <w:tabs>
          <w:tab w:pos="407"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w:t>
      </w:r>
      <w:r>
        <w:rPr>
          <w:sz w:val="19"/>
        </w:rPr>
        <w:t>execução</w:t>
      </w:r>
      <w:r>
        <w:rPr>
          <w:spacing w:val="40"/>
          <w:sz w:val="19"/>
        </w:rPr>
        <w:t> </w:t>
      </w:r>
      <w:r>
        <w:rPr>
          <w:sz w:val="19"/>
        </w:rPr>
        <w:t>do objeto.</w:t>
      </w:r>
    </w:p>
    <w:p>
      <w:pPr>
        <w:pStyle w:val="ListParagraph"/>
        <w:numPr>
          <w:ilvl w:val="1"/>
          <w:numId w:val="5"/>
        </w:numPr>
        <w:tabs>
          <w:tab w:pos="412" w:val="left" w:leader="none"/>
        </w:tabs>
        <w:spacing w:line="283" w:lineRule="auto" w:before="0" w:after="0"/>
        <w:ind w:left="114" w:right="112" w:firstLine="0"/>
        <w:jc w:val="left"/>
        <w:rPr>
          <w:sz w:val="19"/>
        </w:rPr>
      </w:pPr>
      <w:r>
        <w:rPr>
          <w:sz w:val="19"/>
        </w:rPr>
        <w:t>Os</w:t>
      </w:r>
      <w:r>
        <w:rPr>
          <w:spacing w:val="13"/>
          <w:sz w:val="19"/>
        </w:rPr>
        <w:t> </w:t>
      </w:r>
      <w:r>
        <w:rPr>
          <w:sz w:val="19"/>
        </w:rPr>
        <w:t>preços</w:t>
      </w:r>
      <w:r>
        <w:rPr>
          <w:spacing w:val="12"/>
          <w:sz w:val="19"/>
        </w:rPr>
        <w:t> </w:t>
      </w:r>
      <w:r>
        <w:rPr>
          <w:sz w:val="19"/>
        </w:rPr>
        <w:t>ofertados,</w:t>
      </w:r>
      <w:r>
        <w:rPr>
          <w:spacing w:val="13"/>
          <w:sz w:val="19"/>
        </w:rPr>
        <w:t> </w:t>
      </w:r>
      <w:r>
        <w:rPr>
          <w:sz w:val="19"/>
        </w:rPr>
        <w:t>tanto</w:t>
      </w:r>
      <w:r>
        <w:rPr>
          <w:spacing w:val="12"/>
          <w:sz w:val="19"/>
        </w:rPr>
        <w:t> </w:t>
      </w:r>
      <w:r>
        <w:rPr>
          <w:sz w:val="19"/>
        </w:rPr>
        <w:t>na</w:t>
      </w:r>
      <w:r>
        <w:rPr>
          <w:spacing w:val="13"/>
          <w:sz w:val="19"/>
        </w:rPr>
        <w:t> </w:t>
      </w:r>
      <w:r>
        <w:rPr>
          <w:sz w:val="19"/>
        </w:rPr>
        <w:t>proposta</w:t>
      </w:r>
      <w:r>
        <w:rPr>
          <w:spacing w:val="12"/>
          <w:sz w:val="19"/>
        </w:rPr>
        <w:t> </w:t>
      </w:r>
      <w:r>
        <w:rPr>
          <w:sz w:val="19"/>
        </w:rPr>
        <w:t>inicial,</w:t>
      </w:r>
      <w:r>
        <w:rPr>
          <w:spacing w:val="13"/>
          <w:sz w:val="19"/>
        </w:rPr>
        <w:t> </w:t>
      </w:r>
      <w:r>
        <w:rPr>
          <w:sz w:val="19"/>
        </w:rPr>
        <w:t>quanto</w:t>
      </w:r>
      <w:r>
        <w:rPr>
          <w:spacing w:val="12"/>
          <w:sz w:val="19"/>
        </w:rPr>
        <w:t> </w:t>
      </w:r>
      <w:r>
        <w:rPr>
          <w:sz w:val="19"/>
        </w:rPr>
        <w:t>na</w:t>
      </w:r>
      <w:r>
        <w:rPr>
          <w:spacing w:val="13"/>
          <w:sz w:val="19"/>
        </w:rPr>
        <w:t> </w:t>
      </w:r>
      <w:r>
        <w:rPr>
          <w:sz w:val="19"/>
        </w:rPr>
        <w:t>etapa</w:t>
      </w:r>
      <w:r>
        <w:rPr>
          <w:spacing w:val="12"/>
          <w:sz w:val="19"/>
        </w:rPr>
        <w:t> </w:t>
      </w:r>
      <w:r>
        <w:rPr>
          <w:sz w:val="19"/>
        </w:rPr>
        <w:t>de</w:t>
      </w:r>
      <w:r>
        <w:rPr>
          <w:spacing w:val="13"/>
          <w:sz w:val="19"/>
        </w:rPr>
        <w:t> </w:t>
      </w:r>
      <w:r>
        <w:rPr>
          <w:sz w:val="19"/>
        </w:rPr>
        <w:t>lances,</w:t>
      </w:r>
      <w:r>
        <w:rPr>
          <w:spacing w:val="12"/>
          <w:sz w:val="19"/>
        </w:rPr>
        <w:t> </w:t>
      </w:r>
      <w:r>
        <w:rPr>
          <w:sz w:val="19"/>
        </w:rPr>
        <w:t>serão</w:t>
      </w:r>
      <w:r>
        <w:rPr>
          <w:spacing w:val="13"/>
          <w:sz w:val="19"/>
        </w:rPr>
        <w:t> </w:t>
      </w:r>
      <w:r>
        <w:rPr>
          <w:sz w:val="19"/>
        </w:rPr>
        <w:t>de</w:t>
      </w:r>
      <w:r>
        <w:rPr>
          <w:spacing w:val="12"/>
          <w:sz w:val="19"/>
        </w:rPr>
        <w:t> </w:t>
      </w:r>
      <w:r>
        <w:rPr>
          <w:sz w:val="19"/>
        </w:rPr>
        <w:t>exclusiva</w:t>
      </w:r>
      <w:r>
        <w:rPr>
          <w:spacing w:val="13"/>
          <w:sz w:val="19"/>
        </w:rPr>
        <w:t> </w:t>
      </w:r>
      <w:r>
        <w:rPr>
          <w:sz w:val="19"/>
        </w:rPr>
        <w:t>responsabilidade</w:t>
      </w:r>
      <w:r>
        <w:rPr>
          <w:spacing w:val="12"/>
          <w:sz w:val="19"/>
        </w:rPr>
        <w:t> </w:t>
      </w:r>
      <w:r>
        <w:rPr>
          <w:sz w:val="19"/>
        </w:rPr>
        <w:t>do</w:t>
      </w:r>
      <w:r>
        <w:rPr>
          <w:spacing w:val="13"/>
          <w:sz w:val="19"/>
        </w:rPr>
        <w:t> </w:t>
      </w:r>
      <w:r>
        <w:rPr>
          <w:sz w:val="19"/>
        </w:rPr>
        <w:t>licitante,</w:t>
      </w:r>
      <w:r>
        <w:rPr>
          <w:spacing w:val="12"/>
          <w:sz w:val="19"/>
        </w:rPr>
        <w:t> </w:t>
      </w:r>
      <w:r>
        <w:rPr>
          <w:sz w:val="19"/>
        </w:rPr>
        <w:t>não</w:t>
      </w:r>
      <w:r>
        <w:rPr>
          <w:spacing w:val="13"/>
          <w:sz w:val="19"/>
        </w:rPr>
        <w:t> </w:t>
      </w:r>
      <w:r>
        <w:rPr>
          <w:sz w:val="19"/>
        </w:rPr>
        <w:t>lhe</w:t>
      </w:r>
      <w:r>
        <w:rPr>
          <w:spacing w:val="12"/>
          <w:sz w:val="19"/>
        </w:rPr>
        <w:t> </w:t>
      </w:r>
      <w:r>
        <w:rPr>
          <w:sz w:val="19"/>
        </w:rPr>
        <w:t>assistindo</w:t>
      </w:r>
      <w:r>
        <w:rPr>
          <w:spacing w:val="13"/>
          <w:sz w:val="19"/>
        </w:rPr>
        <w:t> </w:t>
      </w:r>
      <w:r>
        <w:rPr>
          <w:sz w:val="19"/>
        </w:rPr>
        <w:t>o</w:t>
      </w:r>
      <w:r>
        <w:rPr>
          <w:spacing w:val="12"/>
          <w:sz w:val="19"/>
        </w:rPr>
        <w:t> </w:t>
      </w:r>
      <w:r>
        <w:rPr>
          <w:sz w:val="19"/>
        </w:rPr>
        <w:t>direito</w:t>
      </w:r>
      <w:r>
        <w:rPr>
          <w:spacing w:val="13"/>
          <w:sz w:val="19"/>
        </w:rPr>
        <w:t> </w:t>
      </w:r>
      <w:r>
        <w:rPr>
          <w:sz w:val="19"/>
        </w:rPr>
        <w:t>de</w:t>
      </w:r>
      <w:r>
        <w:rPr>
          <w:spacing w:val="12"/>
          <w:sz w:val="19"/>
        </w:rPr>
        <w:t> </w:t>
      </w:r>
      <w:r>
        <w:rPr>
          <w:sz w:val="19"/>
        </w:rPr>
        <w:t>pleitear</w:t>
      </w:r>
      <w:r>
        <w:rPr>
          <w:spacing w:val="13"/>
          <w:sz w:val="19"/>
        </w:rPr>
        <w:t> </w:t>
      </w:r>
      <w:r>
        <w:rPr>
          <w:sz w:val="19"/>
        </w:rPr>
        <w:t>qualquer</w:t>
      </w:r>
      <w:r>
        <w:rPr>
          <w:spacing w:val="12"/>
          <w:sz w:val="19"/>
        </w:rPr>
        <w:t> </w:t>
      </w:r>
      <w:r>
        <w:rPr>
          <w:sz w:val="19"/>
        </w:rPr>
        <w:t>alteração,</w:t>
      </w:r>
      <w:r>
        <w:rPr>
          <w:spacing w:val="13"/>
          <w:sz w:val="19"/>
        </w:rPr>
        <w:t> </w:t>
      </w:r>
      <w:r>
        <w:rPr>
          <w:sz w:val="19"/>
        </w:rPr>
        <w:t>sob</w:t>
      </w:r>
      <w:r>
        <w:rPr>
          <w:spacing w:val="12"/>
          <w:sz w:val="19"/>
        </w:rPr>
        <w:t> </w:t>
      </w:r>
      <w:r>
        <w:rPr>
          <w:sz w:val="19"/>
        </w:rPr>
        <w:t>alegação</w:t>
      </w:r>
      <w:r>
        <w:rPr>
          <w:spacing w:val="13"/>
          <w:sz w:val="19"/>
        </w:rPr>
        <w:t> </w:t>
      </w:r>
      <w:r>
        <w:rPr>
          <w:sz w:val="19"/>
        </w:rPr>
        <w:t>de erro, omissão ou qualquer outro pretexto.</w:t>
      </w:r>
    </w:p>
    <w:p>
      <w:pPr>
        <w:pStyle w:val="ListParagraph"/>
        <w:numPr>
          <w:ilvl w:val="1"/>
          <w:numId w:val="5"/>
        </w:numPr>
        <w:tabs>
          <w:tab w:pos="404" w:val="left" w:leader="none"/>
        </w:tabs>
        <w:spacing w:line="283" w:lineRule="auto" w:before="0" w:after="0"/>
        <w:ind w:left="114" w:right="112" w:firstLine="0"/>
        <w:jc w:val="left"/>
        <w:rPr>
          <w:sz w:val="19"/>
        </w:rPr>
      </w:pPr>
      <w:r>
        <w:rPr>
          <w:sz w:val="19"/>
        </w:rPr>
        <w:t>Se o regime tributário da empresa implicar o recolhimento de tributos em percentuais variáveis, a cotação adequada será a que corresponde à média dos efetivos recolhimentos da empresa nos </w:t>
      </w:r>
      <w:r>
        <w:rPr>
          <w:sz w:val="19"/>
        </w:rPr>
        <w:t>últimos doze meses.</w:t>
      </w:r>
    </w:p>
    <w:p>
      <w:pPr>
        <w:pStyle w:val="ListParagraph"/>
        <w:numPr>
          <w:ilvl w:val="1"/>
          <w:numId w:val="5"/>
        </w:numPr>
        <w:tabs>
          <w:tab w:pos="399" w:val="left" w:leader="none"/>
        </w:tabs>
        <w:spacing w:line="217" w:lineRule="exact" w:before="0" w:after="0"/>
        <w:ind w:left="399" w:right="0" w:hanging="285"/>
        <w:jc w:val="left"/>
        <w:rPr>
          <w:sz w:val="19"/>
        </w:rPr>
      </w:pPr>
      <w:r>
        <w:rPr>
          <w:sz w:val="19"/>
        </w:rPr>
        <w:t>4.6 Independentemente do percentual de tributo inserido na planilha, no pagamento serão retidos na fonte os percentuais estabelecidos na legislação </w:t>
      </w:r>
      <w:r>
        <w:rPr>
          <w:spacing w:val="-2"/>
          <w:sz w:val="19"/>
        </w:rPr>
        <w:t>vigente.</w:t>
      </w:r>
    </w:p>
    <w:p>
      <w:pPr>
        <w:pStyle w:val="ListParagraph"/>
        <w:numPr>
          <w:ilvl w:val="1"/>
          <w:numId w:val="5"/>
        </w:numPr>
        <w:tabs>
          <w:tab w:pos="399" w:val="left" w:leader="none"/>
        </w:tabs>
        <w:spacing w:line="240" w:lineRule="auto" w:before="36" w:after="0"/>
        <w:ind w:left="399"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5"/>
        </w:numPr>
        <w:tabs>
          <w:tab w:pos="423" w:val="left" w:leader="none"/>
        </w:tabs>
        <w:spacing w:line="283" w:lineRule="auto" w:before="38" w:after="0"/>
        <w:ind w:left="114" w:right="112"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423" w:val="left" w:leader="none"/>
        </w:tabs>
        <w:spacing w:line="283" w:lineRule="auto" w:before="0" w:after="0"/>
        <w:ind w:left="114" w:right="112"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495" w:val="left" w:leader="none"/>
        </w:tabs>
        <w:spacing w:line="283" w:lineRule="auto" w:before="0" w:after="0"/>
        <w:ind w:left="114" w:right="112"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w:t>
      </w:r>
      <w:r>
        <w:rPr>
          <w:sz w:val="19"/>
        </w:rPr>
        <w:t>prazo diverso aceita pela Administração.</w:t>
      </w:r>
    </w:p>
    <w:p>
      <w:pPr>
        <w:pStyle w:val="ListParagraph"/>
        <w:numPr>
          <w:ilvl w:val="1"/>
          <w:numId w:val="5"/>
        </w:numPr>
        <w:tabs>
          <w:tab w:pos="486" w:val="left" w:leader="none"/>
        </w:tabs>
        <w:spacing w:line="217" w:lineRule="exact" w:before="0" w:after="0"/>
        <w:ind w:left="486" w:right="0" w:hanging="372"/>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5"/>
        </w:numPr>
        <w:tabs>
          <w:tab w:pos="629" w:val="left" w:leader="none"/>
        </w:tabs>
        <w:spacing w:line="240" w:lineRule="auto" w:before="36" w:after="0"/>
        <w:ind w:left="629" w:right="0" w:hanging="515"/>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ListParagraph"/>
        <w:numPr>
          <w:ilvl w:val="1"/>
          <w:numId w:val="5"/>
        </w:numPr>
        <w:tabs>
          <w:tab w:pos="506" w:val="left" w:leader="none"/>
        </w:tabs>
        <w:spacing w:line="283" w:lineRule="auto" w:before="38" w:after="0"/>
        <w:ind w:left="114" w:right="112"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19"/>
            <w:u w:val="single" w:color="000080"/>
          </w:rPr>
          <w:t>art. 71, inciso IX, da Constituição</w:t>
        </w:r>
      </w:hyperlink>
      <w:r>
        <w:rPr>
          <w:sz w:val="19"/>
        </w:rPr>
        <w:t>; ou condenação dos agentes públicos responsáveis e da empresa contratada ao pagamento dos prejuízos ao erário, caso verificada a ocorrência de superfaturamento por sobrepreço na execução do contrato.</w:t>
      </w:r>
    </w:p>
    <w:p>
      <w:pPr>
        <w:pStyle w:val="BodyText"/>
        <w:spacing w:before="36"/>
        <w:ind w:left="0"/>
      </w:pPr>
    </w:p>
    <w:p>
      <w:pPr>
        <w:pStyle w:val="Heading2"/>
        <w:numPr>
          <w:ilvl w:val="0"/>
          <w:numId w:val="1"/>
        </w:numPr>
        <w:tabs>
          <w:tab w:pos="304" w:val="left" w:leader="none"/>
        </w:tabs>
        <w:spacing w:line="240" w:lineRule="auto" w:before="1" w:after="0"/>
        <w:ind w:left="304" w:right="0" w:hanging="190"/>
        <w:jc w:val="left"/>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6"/>
        </w:numPr>
        <w:tabs>
          <w:tab w:pos="388" w:val="left" w:leader="none"/>
        </w:tabs>
        <w:spacing w:line="240" w:lineRule="auto" w:before="38" w:after="0"/>
        <w:ind w:left="388"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ListParagraph"/>
        <w:numPr>
          <w:ilvl w:val="1"/>
          <w:numId w:val="6"/>
        </w:numPr>
        <w:tabs>
          <w:tab w:pos="399" w:val="left" w:leader="none"/>
        </w:tabs>
        <w:spacing w:line="240" w:lineRule="auto" w:before="39" w:after="0"/>
        <w:ind w:left="399"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6"/>
        </w:numPr>
        <w:tabs>
          <w:tab w:pos="399" w:val="left" w:leader="none"/>
        </w:tabs>
        <w:spacing w:line="240" w:lineRule="auto" w:before="38" w:after="0"/>
        <w:ind w:left="399" w:right="0" w:hanging="285"/>
        <w:jc w:val="left"/>
        <w:rPr>
          <w:sz w:val="19"/>
        </w:rPr>
      </w:pPr>
      <w:r>
        <w:rPr>
          <w:sz w:val="19"/>
        </w:rPr>
        <w:t>O sistema disponibilizará campo próprio para troca de mensagens entre o Pregoeiro e os </w:t>
      </w:r>
      <w:r>
        <w:rPr>
          <w:spacing w:val="-2"/>
          <w:sz w:val="19"/>
        </w:rPr>
        <w:t>licitantes.</w:t>
      </w:r>
    </w:p>
    <w:p>
      <w:pPr>
        <w:pStyle w:val="ListParagraph"/>
        <w:spacing w:after="0" w:line="240" w:lineRule="auto"/>
        <w:jc w:val="left"/>
        <w:rPr>
          <w:sz w:val="19"/>
        </w:rPr>
        <w:sectPr>
          <w:pgSz w:w="15840" w:h="24480"/>
          <w:pgMar w:top="0" w:bottom="0" w:left="0" w:right="0"/>
        </w:sectPr>
      </w:pPr>
    </w:p>
    <w:p>
      <w:pPr>
        <w:pStyle w:val="ListParagraph"/>
        <w:numPr>
          <w:ilvl w:val="1"/>
          <w:numId w:val="6"/>
        </w:numPr>
        <w:tabs>
          <w:tab w:pos="412" w:val="left" w:leader="none"/>
        </w:tabs>
        <w:spacing w:line="283" w:lineRule="auto" w:before="22" w:after="0"/>
        <w:ind w:left="114" w:right="112" w:firstLine="0"/>
        <w:jc w:val="left"/>
        <w:rPr>
          <w:sz w:val="19"/>
        </w:rPr>
      </w:pPr>
      <w:r>
        <w:rPr>
          <w:sz w:val="19"/>
        </w:rPr>
        <w:t>Iniciada</w:t>
      </w:r>
      <w:r>
        <w:rPr>
          <w:spacing w:val="13"/>
          <w:sz w:val="19"/>
        </w:rPr>
        <w:t> </w:t>
      </w:r>
      <w:r>
        <w:rPr>
          <w:sz w:val="19"/>
        </w:rPr>
        <w:t>a</w:t>
      </w:r>
      <w:r>
        <w:rPr>
          <w:spacing w:val="13"/>
          <w:sz w:val="19"/>
        </w:rPr>
        <w:t> </w:t>
      </w:r>
      <w:r>
        <w:rPr>
          <w:sz w:val="19"/>
        </w:rPr>
        <w:t>etapa</w:t>
      </w:r>
      <w:r>
        <w:rPr>
          <w:spacing w:val="13"/>
          <w:sz w:val="19"/>
        </w:rPr>
        <w:t> </w:t>
      </w:r>
      <w:r>
        <w:rPr>
          <w:sz w:val="19"/>
        </w:rPr>
        <w:t>competitiva,</w:t>
      </w:r>
      <w:r>
        <w:rPr>
          <w:spacing w:val="13"/>
          <w:sz w:val="19"/>
        </w:rPr>
        <w:t> </w:t>
      </w:r>
      <w:r>
        <w:rPr>
          <w:sz w:val="19"/>
        </w:rPr>
        <w:t>os</w:t>
      </w:r>
      <w:r>
        <w:rPr>
          <w:spacing w:val="13"/>
          <w:sz w:val="19"/>
        </w:rPr>
        <w:t> </w:t>
      </w:r>
      <w:r>
        <w:rPr>
          <w:sz w:val="19"/>
        </w:rPr>
        <w:t>licitantes</w:t>
      </w:r>
      <w:r>
        <w:rPr>
          <w:spacing w:val="13"/>
          <w:sz w:val="19"/>
        </w:rPr>
        <w:t> </w:t>
      </w:r>
      <w:r>
        <w:rPr>
          <w:sz w:val="19"/>
        </w:rPr>
        <w:t>deverão</w:t>
      </w:r>
      <w:r>
        <w:rPr>
          <w:spacing w:val="13"/>
          <w:sz w:val="19"/>
        </w:rPr>
        <w:t> </w:t>
      </w:r>
      <w:r>
        <w:rPr>
          <w:sz w:val="19"/>
        </w:rPr>
        <w:t>encaminhar</w:t>
      </w:r>
      <w:r>
        <w:rPr>
          <w:spacing w:val="13"/>
          <w:sz w:val="19"/>
        </w:rPr>
        <w:t> </w:t>
      </w:r>
      <w:r>
        <w:rPr>
          <w:sz w:val="19"/>
        </w:rPr>
        <w:t>lances</w:t>
      </w:r>
      <w:r>
        <w:rPr>
          <w:spacing w:val="13"/>
          <w:sz w:val="19"/>
        </w:rPr>
        <w:t> </w:t>
      </w:r>
      <w:r>
        <w:rPr>
          <w:sz w:val="19"/>
        </w:rPr>
        <w:t>exclusivamente</w:t>
      </w:r>
      <w:r>
        <w:rPr>
          <w:spacing w:val="13"/>
          <w:sz w:val="19"/>
        </w:rPr>
        <w:t> </w:t>
      </w:r>
      <w:r>
        <w:rPr>
          <w:sz w:val="19"/>
        </w:rPr>
        <w:t>por</w:t>
      </w:r>
      <w:r>
        <w:rPr>
          <w:spacing w:val="13"/>
          <w:sz w:val="19"/>
        </w:rPr>
        <w:t> </w:t>
      </w:r>
      <w:r>
        <w:rPr>
          <w:sz w:val="19"/>
        </w:rPr>
        <w:t>meio</w:t>
      </w:r>
      <w:r>
        <w:rPr>
          <w:spacing w:val="13"/>
          <w:sz w:val="19"/>
        </w:rPr>
        <w:t> </w:t>
      </w:r>
      <w:r>
        <w:rPr>
          <w:sz w:val="19"/>
        </w:rPr>
        <w:t>de</w:t>
      </w:r>
      <w:r>
        <w:rPr>
          <w:spacing w:val="13"/>
          <w:sz w:val="19"/>
        </w:rPr>
        <w:t> </w:t>
      </w:r>
      <w:r>
        <w:rPr>
          <w:sz w:val="19"/>
        </w:rPr>
        <w:t>sistema</w:t>
      </w:r>
      <w:r>
        <w:rPr>
          <w:spacing w:val="13"/>
          <w:sz w:val="19"/>
        </w:rPr>
        <w:t> </w:t>
      </w:r>
      <w:r>
        <w:rPr>
          <w:sz w:val="19"/>
        </w:rPr>
        <w:t>eletrônico,</w:t>
      </w:r>
      <w:r>
        <w:rPr>
          <w:spacing w:val="13"/>
          <w:sz w:val="19"/>
        </w:rPr>
        <w:t> </w:t>
      </w:r>
      <w:r>
        <w:rPr>
          <w:sz w:val="19"/>
        </w:rPr>
        <w:t>sendo</w:t>
      </w:r>
      <w:r>
        <w:rPr>
          <w:spacing w:val="13"/>
          <w:sz w:val="19"/>
        </w:rPr>
        <w:t> </w:t>
      </w:r>
      <w:r>
        <w:rPr>
          <w:sz w:val="19"/>
        </w:rPr>
        <w:t>imediatamente</w:t>
      </w:r>
      <w:r>
        <w:rPr>
          <w:spacing w:val="13"/>
          <w:sz w:val="19"/>
        </w:rPr>
        <w:t> </w:t>
      </w:r>
      <w:r>
        <w:rPr>
          <w:sz w:val="19"/>
        </w:rPr>
        <w:t>informados</w:t>
      </w:r>
      <w:r>
        <w:rPr>
          <w:spacing w:val="13"/>
          <w:sz w:val="19"/>
        </w:rPr>
        <w:t> </w:t>
      </w:r>
      <w:r>
        <w:rPr>
          <w:sz w:val="19"/>
        </w:rPr>
        <w:t>do</w:t>
      </w:r>
      <w:r>
        <w:rPr>
          <w:spacing w:val="13"/>
          <w:sz w:val="19"/>
        </w:rPr>
        <w:t> </w:t>
      </w:r>
      <w:r>
        <w:rPr>
          <w:sz w:val="19"/>
        </w:rPr>
        <w:t>seu</w:t>
      </w:r>
      <w:r>
        <w:rPr>
          <w:spacing w:val="13"/>
          <w:sz w:val="19"/>
        </w:rPr>
        <w:t> </w:t>
      </w:r>
      <w:r>
        <w:rPr>
          <w:sz w:val="19"/>
        </w:rPr>
        <w:t>recebimento</w:t>
      </w:r>
      <w:r>
        <w:rPr>
          <w:spacing w:val="13"/>
          <w:sz w:val="19"/>
        </w:rPr>
        <w:t> </w:t>
      </w:r>
      <w:r>
        <w:rPr>
          <w:sz w:val="19"/>
        </w:rPr>
        <w:t>e</w:t>
      </w:r>
      <w:r>
        <w:rPr>
          <w:spacing w:val="13"/>
          <w:sz w:val="19"/>
        </w:rPr>
        <w:t> </w:t>
      </w:r>
      <w:r>
        <w:rPr>
          <w:sz w:val="19"/>
        </w:rPr>
        <w:t>do</w:t>
      </w:r>
      <w:r>
        <w:rPr>
          <w:spacing w:val="13"/>
          <w:sz w:val="19"/>
        </w:rPr>
        <w:t> </w:t>
      </w:r>
      <w:r>
        <w:rPr>
          <w:sz w:val="19"/>
        </w:rPr>
        <w:t>valor</w:t>
      </w:r>
      <w:r>
        <w:rPr>
          <w:spacing w:val="13"/>
          <w:sz w:val="19"/>
        </w:rPr>
        <w:t> </w:t>
      </w:r>
      <w:r>
        <w:rPr>
          <w:sz w:val="19"/>
        </w:rPr>
        <w:t>consignado</w:t>
      </w:r>
      <w:r>
        <w:rPr>
          <w:spacing w:val="13"/>
          <w:sz w:val="19"/>
        </w:rPr>
        <w:t> </w:t>
      </w:r>
      <w:r>
        <w:rPr>
          <w:sz w:val="19"/>
        </w:rPr>
        <w:t>no </w:t>
      </w:r>
      <w:r>
        <w:rPr>
          <w:spacing w:val="-2"/>
          <w:sz w:val="19"/>
        </w:rPr>
        <w:t>registro.</w:t>
      </w:r>
    </w:p>
    <w:p>
      <w:pPr>
        <w:pStyle w:val="ListParagraph"/>
        <w:numPr>
          <w:ilvl w:val="1"/>
          <w:numId w:val="6"/>
        </w:numPr>
        <w:tabs>
          <w:tab w:pos="399" w:val="left" w:leader="none"/>
        </w:tabs>
        <w:spacing w:line="217" w:lineRule="exact" w:before="0" w:after="0"/>
        <w:ind w:left="399" w:right="0" w:hanging="285"/>
        <w:jc w:val="left"/>
        <w:rPr>
          <w:sz w:val="19"/>
        </w:rPr>
      </w:pPr>
      <w:r>
        <w:rPr>
          <w:sz w:val="19"/>
        </w:rPr>
        <w:t>O lance deverá ser ofertado pelo </w:t>
      </w:r>
      <w:r>
        <w:rPr>
          <w:b/>
          <w:sz w:val="19"/>
        </w:rPr>
        <w:t>valor</w:t>
      </w:r>
      <w:r>
        <w:rPr>
          <w:b/>
          <w:spacing w:val="-4"/>
          <w:sz w:val="19"/>
        </w:rPr>
        <w:t> </w:t>
      </w:r>
      <w:r>
        <w:rPr>
          <w:b/>
          <w:sz w:val="19"/>
        </w:rPr>
        <w:t>total do </w:t>
      </w:r>
      <w:r>
        <w:rPr>
          <w:b/>
          <w:spacing w:val="-2"/>
          <w:sz w:val="19"/>
        </w:rPr>
        <w:t>item</w:t>
      </w:r>
      <w:r>
        <w:rPr>
          <w:spacing w:val="-2"/>
          <w:sz w:val="19"/>
        </w:rPr>
        <w:t>.</w:t>
      </w:r>
    </w:p>
    <w:p>
      <w:pPr>
        <w:pStyle w:val="ListParagraph"/>
        <w:numPr>
          <w:ilvl w:val="1"/>
          <w:numId w:val="6"/>
        </w:numPr>
        <w:tabs>
          <w:tab w:pos="399" w:val="left" w:leader="none"/>
        </w:tabs>
        <w:spacing w:line="240" w:lineRule="auto" w:before="39" w:after="0"/>
        <w:ind w:left="399"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6"/>
        </w:numPr>
        <w:tabs>
          <w:tab w:pos="399" w:val="left" w:leader="none"/>
        </w:tabs>
        <w:spacing w:line="240" w:lineRule="auto" w:before="39" w:after="0"/>
        <w:ind w:left="399" w:right="0" w:hanging="285"/>
        <w:jc w:val="left"/>
        <w:rPr>
          <w:sz w:val="19"/>
        </w:rPr>
      </w:pPr>
      <w:r>
        <w:rPr>
          <w:sz w:val="19"/>
        </w:rPr>
        <w:t>O licitante somente poderá oferecer lance de valor inferior ou percentual de desconto superior</w:t>
      </w:r>
      <w:r>
        <w:rPr>
          <w:spacing w:val="5"/>
          <w:sz w:val="19"/>
        </w:rPr>
        <w:t> </w:t>
      </w:r>
      <w:r>
        <w:rPr>
          <w:sz w:val="19"/>
        </w:rPr>
        <w:t>ao último por ele ofertado e registrado pelo </w:t>
      </w:r>
      <w:r>
        <w:rPr>
          <w:spacing w:val="-2"/>
          <w:sz w:val="19"/>
        </w:rPr>
        <w:t>sistema.</w:t>
      </w:r>
    </w:p>
    <w:p>
      <w:pPr>
        <w:pStyle w:val="ListParagraph"/>
        <w:numPr>
          <w:ilvl w:val="1"/>
          <w:numId w:val="6"/>
        </w:numPr>
        <w:tabs>
          <w:tab w:pos="399" w:val="left" w:leader="none"/>
        </w:tabs>
        <w:spacing w:line="240" w:lineRule="auto" w:before="38" w:after="0"/>
        <w:ind w:left="399" w:right="0" w:hanging="285"/>
        <w:jc w:val="left"/>
        <w:rPr>
          <w:sz w:val="19"/>
        </w:rPr>
      </w:pPr>
      <w:r>
        <w:rPr>
          <w:sz w:val="19"/>
        </w:rPr>
        <w:t>O intervalo mínimo de diferença de valores ou percentuais entre os lances, que incidirá tanto em relação aos lances intermediários quanto em relação à proposta que cobrir a melhor oferta, deverá ser </w:t>
      </w:r>
      <w:r>
        <w:rPr>
          <w:spacing w:val="-5"/>
          <w:sz w:val="19"/>
        </w:rPr>
        <w:t>de</w:t>
      </w:r>
    </w:p>
    <w:p>
      <w:pPr>
        <w:pStyle w:val="Heading3"/>
        <w:spacing w:before="39"/>
        <w:rPr>
          <w:i/>
        </w:rPr>
      </w:pPr>
      <w:r>
        <w:rPr/>
        <w:t>R$ 0,01 (um centavo de </w:t>
      </w:r>
      <w:r>
        <w:rPr>
          <w:spacing w:val="-2"/>
        </w:rPr>
        <w:t>Real)</w:t>
      </w:r>
      <w:r>
        <w:rPr>
          <w:i/>
          <w:spacing w:val="-2"/>
        </w:rPr>
        <w:t>.</w:t>
      </w:r>
    </w:p>
    <w:p>
      <w:pPr>
        <w:pStyle w:val="ListParagraph"/>
        <w:numPr>
          <w:ilvl w:val="1"/>
          <w:numId w:val="6"/>
        </w:numPr>
        <w:tabs>
          <w:tab w:pos="403" w:val="left" w:leader="none"/>
        </w:tabs>
        <w:spacing w:line="283" w:lineRule="auto" w:before="38" w:after="0"/>
        <w:ind w:left="114" w:right="112" w:firstLine="0"/>
        <w:jc w:val="left"/>
        <w:rPr>
          <w:sz w:val="19"/>
        </w:rPr>
      </w:pPr>
      <w:r>
        <w:rPr>
          <w:sz w:val="19"/>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6"/>
        </w:numPr>
        <w:tabs>
          <w:tab w:pos="494" w:val="left" w:leader="none"/>
        </w:tabs>
        <w:spacing w:line="217" w:lineRule="exact" w:before="0" w:after="0"/>
        <w:ind w:left="494" w:right="0" w:hanging="380"/>
        <w:jc w:val="left"/>
        <w:rPr>
          <w:sz w:val="19"/>
        </w:rPr>
      </w:pPr>
      <w:r>
        <w:rPr>
          <w:sz w:val="19"/>
        </w:rPr>
        <w:t>O procedimento seguirá de acordo com o modo de disputa </w:t>
      </w:r>
      <w:r>
        <w:rPr>
          <w:spacing w:val="-2"/>
          <w:sz w:val="19"/>
        </w:rPr>
        <w:t>adotado.</w:t>
      </w:r>
    </w:p>
    <w:p>
      <w:pPr>
        <w:pStyle w:val="ListParagraph"/>
        <w:numPr>
          <w:ilvl w:val="1"/>
          <w:numId w:val="6"/>
        </w:numPr>
        <w:tabs>
          <w:tab w:pos="486" w:val="left" w:leader="none"/>
        </w:tabs>
        <w:spacing w:line="240" w:lineRule="auto" w:before="39" w:after="0"/>
        <w:ind w:left="486" w:right="0" w:hanging="372"/>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6"/>
        </w:numPr>
        <w:tabs>
          <w:tab w:pos="628" w:val="left" w:leader="none"/>
        </w:tabs>
        <w:spacing w:line="283" w:lineRule="auto" w:before="39" w:after="0"/>
        <w:ind w:left="114" w:right="112" w:firstLine="0"/>
        <w:jc w:val="left"/>
        <w:rPr>
          <w:sz w:val="19"/>
        </w:rPr>
      </w:pPr>
      <w:r>
        <w:rPr>
          <w:sz w:val="19"/>
        </w:rPr>
        <w:t>A</w:t>
      </w:r>
      <w:r>
        <w:rPr>
          <w:spacing w:val="-2"/>
          <w:sz w:val="19"/>
        </w:rPr>
        <w:t> </w:t>
      </w:r>
      <w:r>
        <w:rPr>
          <w:sz w:val="19"/>
        </w:rPr>
        <w:t>etapa</w:t>
      </w:r>
      <w:r>
        <w:rPr>
          <w:spacing w:val="9"/>
          <w:sz w:val="19"/>
        </w:rPr>
        <w:t> </w:t>
      </w:r>
      <w:r>
        <w:rPr>
          <w:sz w:val="19"/>
        </w:rPr>
        <w:t>de</w:t>
      </w:r>
      <w:r>
        <w:rPr>
          <w:spacing w:val="9"/>
          <w:sz w:val="19"/>
        </w:rPr>
        <w:t> </w:t>
      </w:r>
      <w:r>
        <w:rPr>
          <w:sz w:val="19"/>
        </w:rPr>
        <w:t>lances</w:t>
      </w:r>
      <w:r>
        <w:rPr>
          <w:spacing w:val="9"/>
          <w:sz w:val="19"/>
        </w:rPr>
        <w:t> </w:t>
      </w:r>
      <w:r>
        <w:rPr>
          <w:sz w:val="19"/>
        </w:rPr>
        <w:t>da</w:t>
      </w:r>
      <w:r>
        <w:rPr>
          <w:spacing w:val="9"/>
          <w:sz w:val="19"/>
        </w:rPr>
        <w:t> </w:t>
      </w:r>
      <w:r>
        <w:rPr>
          <w:sz w:val="19"/>
        </w:rPr>
        <w:t>sessão</w:t>
      </w:r>
      <w:r>
        <w:rPr>
          <w:spacing w:val="9"/>
          <w:sz w:val="19"/>
        </w:rPr>
        <w:t> </w:t>
      </w:r>
      <w:r>
        <w:rPr>
          <w:sz w:val="19"/>
        </w:rPr>
        <w:t>pública</w:t>
      </w:r>
      <w:r>
        <w:rPr>
          <w:spacing w:val="9"/>
          <w:sz w:val="19"/>
        </w:rPr>
        <w:t> </w:t>
      </w:r>
      <w:r>
        <w:rPr>
          <w:sz w:val="19"/>
        </w:rPr>
        <w:t>terá</w:t>
      </w:r>
      <w:r>
        <w:rPr>
          <w:spacing w:val="9"/>
          <w:sz w:val="19"/>
        </w:rPr>
        <w:t> </w:t>
      </w:r>
      <w:r>
        <w:rPr>
          <w:sz w:val="19"/>
        </w:rPr>
        <w:t>duração</w:t>
      </w:r>
      <w:r>
        <w:rPr>
          <w:spacing w:val="9"/>
          <w:sz w:val="19"/>
        </w:rPr>
        <w:t> </w:t>
      </w:r>
      <w:r>
        <w:rPr>
          <w:sz w:val="19"/>
        </w:rPr>
        <w:t>de</w:t>
      </w:r>
      <w:r>
        <w:rPr>
          <w:spacing w:val="9"/>
          <w:sz w:val="19"/>
        </w:rPr>
        <w:t> </w:t>
      </w:r>
      <w:r>
        <w:rPr>
          <w:sz w:val="19"/>
        </w:rPr>
        <w:t>dez</w:t>
      </w:r>
      <w:r>
        <w:rPr>
          <w:spacing w:val="9"/>
          <w:sz w:val="19"/>
        </w:rPr>
        <w:t> </w:t>
      </w:r>
      <w:r>
        <w:rPr>
          <w:sz w:val="19"/>
        </w:rPr>
        <w:t>minutos</w:t>
      </w:r>
      <w:r>
        <w:rPr>
          <w:spacing w:val="9"/>
          <w:sz w:val="19"/>
        </w:rPr>
        <w:t> </w:t>
      </w:r>
      <w:r>
        <w:rPr>
          <w:sz w:val="19"/>
        </w:rPr>
        <w:t>e,</w:t>
      </w:r>
      <w:r>
        <w:rPr>
          <w:spacing w:val="9"/>
          <w:sz w:val="19"/>
        </w:rPr>
        <w:t> </w:t>
      </w:r>
      <w:r>
        <w:rPr>
          <w:sz w:val="19"/>
        </w:rPr>
        <w:t>após</w:t>
      </w:r>
      <w:r>
        <w:rPr>
          <w:spacing w:val="9"/>
          <w:sz w:val="19"/>
        </w:rPr>
        <w:t> </w:t>
      </w:r>
      <w:r>
        <w:rPr>
          <w:sz w:val="19"/>
        </w:rPr>
        <w:t>isso,</w:t>
      </w:r>
      <w:r>
        <w:rPr>
          <w:spacing w:val="9"/>
          <w:sz w:val="19"/>
        </w:rPr>
        <w:t> </w:t>
      </w:r>
      <w:r>
        <w:rPr>
          <w:sz w:val="19"/>
        </w:rPr>
        <w:t>será</w:t>
      </w:r>
      <w:r>
        <w:rPr>
          <w:spacing w:val="9"/>
          <w:sz w:val="19"/>
        </w:rPr>
        <w:t> </w:t>
      </w:r>
      <w:r>
        <w:rPr>
          <w:sz w:val="19"/>
        </w:rPr>
        <w:t>prorrogada</w:t>
      </w:r>
      <w:r>
        <w:rPr>
          <w:spacing w:val="9"/>
          <w:sz w:val="19"/>
        </w:rPr>
        <w:t> </w:t>
      </w:r>
      <w:r>
        <w:rPr>
          <w:sz w:val="19"/>
        </w:rPr>
        <w:t>automaticamente</w:t>
      </w:r>
      <w:r>
        <w:rPr>
          <w:spacing w:val="9"/>
          <w:sz w:val="19"/>
        </w:rPr>
        <w:t> </w:t>
      </w:r>
      <w:r>
        <w:rPr>
          <w:sz w:val="19"/>
        </w:rPr>
        <w:t>pelo</w:t>
      </w:r>
      <w:r>
        <w:rPr>
          <w:spacing w:val="9"/>
          <w:sz w:val="19"/>
        </w:rPr>
        <w:t> </w:t>
      </w:r>
      <w:r>
        <w:rPr>
          <w:sz w:val="19"/>
        </w:rPr>
        <w:t>sistema</w:t>
      </w:r>
      <w:r>
        <w:rPr>
          <w:spacing w:val="9"/>
          <w:sz w:val="19"/>
        </w:rPr>
        <w:t> </w:t>
      </w:r>
      <w:r>
        <w:rPr>
          <w:sz w:val="19"/>
        </w:rPr>
        <w:t>quando</w:t>
      </w:r>
      <w:r>
        <w:rPr>
          <w:spacing w:val="9"/>
          <w:sz w:val="19"/>
        </w:rPr>
        <w:t> </w:t>
      </w:r>
      <w:r>
        <w:rPr>
          <w:sz w:val="19"/>
        </w:rPr>
        <w:t>houver</w:t>
      </w:r>
      <w:r>
        <w:rPr>
          <w:spacing w:val="9"/>
          <w:sz w:val="19"/>
        </w:rPr>
        <w:t> </w:t>
      </w:r>
      <w:r>
        <w:rPr>
          <w:sz w:val="19"/>
        </w:rPr>
        <w:t>lance</w:t>
      </w:r>
      <w:r>
        <w:rPr>
          <w:spacing w:val="9"/>
          <w:sz w:val="19"/>
        </w:rPr>
        <w:t> </w:t>
      </w:r>
      <w:r>
        <w:rPr>
          <w:sz w:val="19"/>
        </w:rPr>
        <w:t>ofertado</w:t>
      </w:r>
      <w:r>
        <w:rPr>
          <w:spacing w:val="9"/>
          <w:sz w:val="19"/>
        </w:rPr>
        <w:t> </w:t>
      </w:r>
      <w:r>
        <w:rPr>
          <w:sz w:val="19"/>
        </w:rPr>
        <w:t>nos</w:t>
      </w:r>
      <w:r>
        <w:rPr>
          <w:spacing w:val="9"/>
          <w:sz w:val="19"/>
        </w:rPr>
        <w:t> </w:t>
      </w:r>
      <w:r>
        <w:rPr>
          <w:sz w:val="19"/>
        </w:rPr>
        <w:t>últimos</w:t>
      </w:r>
      <w:r>
        <w:rPr>
          <w:spacing w:val="9"/>
          <w:sz w:val="19"/>
        </w:rPr>
        <w:t> </w:t>
      </w:r>
      <w:r>
        <w:rPr>
          <w:sz w:val="19"/>
        </w:rPr>
        <w:t>dois</w:t>
      </w:r>
      <w:r>
        <w:rPr>
          <w:spacing w:val="9"/>
          <w:sz w:val="19"/>
        </w:rPr>
        <w:t> </w:t>
      </w:r>
      <w:r>
        <w:rPr>
          <w:sz w:val="19"/>
        </w:rPr>
        <w:t>minutos</w:t>
      </w:r>
      <w:r>
        <w:rPr>
          <w:spacing w:val="9"/>
          <w:sz w:val="19"/>
        </w:rPr>
        <w:t> </w:t>
      </w:r>
      <w:r>
        <w:rPr>
          <w:sz w:val="19"/>
        </w:rPr>
        <w:t>do</w:t>
      </w:r>
      <w:r>
        <w:rPr>
          <w:spacing w:val="9"/>
          <w:sz w:val="19"/>
        </w:rPr>
        <w:t> </w:t>
      </w:r>
      <w:r>
        <w:rPr>
          <w:sz w:val="19"/>
        </w:rPr>
        <w:t>período</w:t>
      </w:r>
      <w:r>
        <w:rPr>
          <w:spacing w:val="9"/>
          <w:sz w:val="19"/>
        </w:rPr>
        <w:t> </w:t>
      </w:r>
      <w:r>
        <w:rPr>
          <w:sz w:val="19"/>
        </w:rPr>
        <w:t>de duração da sessão pública.</w:t>
      </w:r>
    </w:p>
    <w:p>
      <w:pPr>
        <w:pStyle w:val="ListParagraph"/>
        <w:numPr>
          <w:ilvl w:val="2"/>
          <w:numId w:val="6"/>
        </w:numPr>
        <w:tabs>
          <w:tab w:pos="636" w:val="left" w:leader="none"/>
        </w:tabs>
        <w:spacing w:line="283" w:lineRule="auto" w:before="0" w:after="0"/>
        <w:ind w:left="114" w:right="112" w:firstLine="0"/>
        <w:jc w:val="left"/>
        <w:rPr>
          <w:sz w:val="19"/>
        </w:rPr>
      </w:pPr>
      <w:r>
        <w:rPr>
          <w:sz w:val="19"/>
        </w:rPr>
        <w:t>A prorrogação</w:t>
      </w:r>
      <w:r>
        <w:rPr>
          <w:spacing w:val="17"/>
          <w:sz w:val="19"/>
        </w:rPr>
        <w:t> </w:t>
      </w:r>
      <w:r>
        <w:rPr>
          <w:sz w:val="19"/>
        </w:rPr>
        <w:t>automática</w:t>
      </w:r>
      <w:r>
        <w:rPr>
          <w:spacing w:val="17"/>
          <w:sz w:val="19"/>
        </w:rPr>
        <w:t> </w:t>
      </w:r>
      <w:r>
        <w:rPr>
          <w:sz w:val="19"/>
        </w:rPr>
        <w:t>da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de</w:t>
      </w:r>
      <w:r>
        <w:rPr>
          <w:spacing w:val="17"/>
          <w:sz w:val="19"/>
        </w:rPr>
        <w:t> </w:t>
      </w:r>
      <w:r>
        <w:rPr>
          <w:sz w:val="19"/>
        </w:rPr>
        <w:t>que</w:t>
      </w:r>
      <w:r>
        <w:rPr>
          <w:spacing w:val="17"/>
          <w:sz w:val="19"/>
        </w:rPr>
        <w:t> </w:t>
      </w:r>
      <w:r>
        <w:rPr>
          <w:sz w:val="19"/>
        </w:rPr>
        <w:t>trata</w:t>
      </w:r>
      <w:r>
        <w:rPr>
          <w:spacing w:val="17"/>
          <w:sz w:val="19"/>
        </w:rPr>
        <w:t> </w:t>
      </w:r>
      <w:r>
        <w:rPr>
          <w:sz w:val="19"/>
        </w:rPr>
        <w:t>o</w:t>
      </w:r>
      <w:r>
        <w:rPr>
          <w:spacing w:val="17"/>
          <w:sz w:val="19"/>
        </w:rPr>
        <w:t> </w:t>
      </w:r>
      <w:r>
        <w:rPr>
          <w:sz w:val="19"/>
        </w:rPr>
        <w:t>subitem</w:t>
      </w:r>
      <w:r>
        <w:rPr>
          <w:spacing w:val="17"/>
          <w:sz w:val="19"/>
        </w:rPr>
        <w:t> </w:t>
      </w:r>
      <w:r>
        <w:rPr>
          <w:sz w:val="19"/>
        </w:rPr>
        <w:t>anterior,</w:t>
      </w:r>
      <w:r>
        <w:rPr>
          <w:spacing w:val="17"/>
          <w:sz w:val="19"/>
        </w:rPr>
        <w:t> </w:t>
      </w:r>
      <w:r>
        <w:rPr>
          <w:sz w:val="19"/>
        </w:rPr>
        <w:t>será</w:t>
      </w:r>
      <w:r>
        <w:rPr>
          <w:spacing w:val="17"/>
          <w:sz w:val="19"/>
        </w:rPr>
        <w:t> </w:t>
      </w:r>
      <w:r>
        <w:rPr>
          <w:sz w:val="19"/>
        </w:rPr>
        <w:t>de</w:t>
      </w:r>
      <w:r>
        <w:rPr>
          <w:spacing w:val="17"/>
          <w:sz w:val="19"/>
        </w:rPr>
        <w:t> </w:t>
      </w:r>
      <w:r>
        <w:rPr>
          <w:sz w:val="19"/>
        </w:rPr>
        <w:t>dois</w:t>
      </w:r>
      <w:r>
        <w:rPr>
          <w:spacing w:val="17"/>
          <w:sz w:val="19"/>
        </w:rPr>
        <w:t> </w:t>
      </w:r>
      <w:r>
        <w:rPr>
          <w:sz w:val="19"/>
        </w:rPr>
        <w:t>minutos</w:t>
      </w:r>
      <w:r>
        <w:rPr>
          <w:spacing w:val="17"/>
          <w:sz w:val="19"/>
        </w:rPr>
        <w:t> </w:t>
      </w:r>
      <w:r>
        <w:rPr>
          <w:sz w:val="19"/>
        </w:rPr>
        <w:t>e</w:t>
      </w:r>
      <w:r>
        <w:rPr>
          <w:spacing w:val="17"/>
          <w:sz w:val="19"/>
        </w:rPr>
        <w:t> </w:t>
      </w:r>
      <w:r>
        <w:rPr>
          <w:sz w:val="19"/>
        </w:rPr>
        <w:t>ocorrerá</w:t>
      </w:r>
      <w:r>
        <w:rPr>
          <w:spacing w:val="17"/>
          <w:sz w:val="19"/>
        </w:rPr>
        <w:t> </w:t>
      </w:r>
      <w:r>
        <w:rPr>
          <w:sz w:val="19"/>
        </w:rPr>
        <w:t>sucessivamente</w:t>
      </w:r>
      <w:r>
        <w:rPr>
          <w:spacing w:val="17"/>
          <w:sz w:val="19"/>
        </w:rPr>
        <w:t> </w:t>
      </w:r>
      <w:r>
        <w:rPr>
          <w:sz w:val="19"/>
        </w:rPr>
        <w:t>sempre</w:t>
      </w:r>
      <w:r>
        <w:rPr>
          <w:spacing w:val="17"/>
          <w:sz w:val="19"/>
        </w:rPr>
        <w:t> </w:t>
      </w:r>
      <w:r>
        <w:rPr>
          <w:sz w:val="19"/>
        </w:rPr>
        <w:t>que</w:t>
      </w:r>
      <w:r>
        <w:rPr>
          <w:spacing w:val="17"/>
          <w:sz w:val="19"/>
        </w:rPr>
        <w:t> </w:t>
      </w:r>
      <w:r>
        <w:rPr>
          <w:sz w:val="19"/>
        </w:rPr>
        <w:t>houver</w:t>
      </w:r>
      <w:r>
        <w:rPr>
          <w:spacing w:val="17"/>
          <w:sz w:val="19"/>
        </w:rPr>
        <w:t> </w:t>
      </w:r>
      <w:r>
        <w:rPr>
          <w:sz w:val="19"/>
        </w:rPr>
        <w:t>lances</w:t>
      </w:r>
      <w:r>
        <w:rPr>
          <w:spacing w:val="17"/>
          <w:sz w:val="19"/>
        </w:rPr>
        <w:t> </w:t>
      </w:r>
      <w:r>
        <w:rPr>
          <w:sz w:val="19"/>
        </w:rPr>
        <w:t>enviados</w:t>
      </w:r>
      <w:r>
        <w:rPr>
          <w:spacing w:val="17"/>
          <w:sz w:val="19"/>
        </w:rPr>
        <w:t> </w:t>
      </w:r>
      <w:r>
        <w:rPr>
          <w:sz w:val="19"/>
        </w:rPr>
        <w:t>nesse</w:t>
      </w:r>
      <w:r>
        <w:rPr>
          <w:spacing w:val="17"/>
          <w:sz w:val="19"/>
        </w:rPr>
        <w:t> </w:t>
      </w:r>
      <w:r>
        <w:rPr>
          <w:sz w:val="19"/>
        </w:rPr>
        <w:t>período</w:t>
      </w:r>
      <w:r>
        <w:rPr>
          <w:spacing w:val="17"/>
          <w:sz w:val="19"/>
        </w:rPr>
        <w:t> </w:t>
      </w:r>
      <w:r>
        <w:rPr>
          <w:sz w:val="19"/>
        </w:rPr>
        <w:t>de</w:t>
      </w:r>
      <w:r>
        <w:rPr>
          <w:spacing w:val="17"/>
          <w:sz w:val="19"/>
        </w:rPr>
        <w:t> </w:t>
      </w:r>
      <w:r>
        <w:rPr>
          <w:sz w:val="19"/>
        </w:rPr>
        <w:t>prorrogação, inclusive no caso de lances intermediários.</w:t>
      </w:r>
    </w:p>
    <w:p>
      <w:pPr>
        <w:pStyle w:val="ListParagraph"/>
        <w:numPr>
          <w:ilvl w:val="2"/>
          <w:numId w:val="6"/>
        </w:numPr>
        <w:tabs>
          <w:tab w:pos="656" w:val="left" w:leader="none"/>
        </w:tabs>
        <w:spacing w:line="283" w:lineRule="auto" w:before="0" w:after="0"/>
        <w:ind w:left="114" w:right="112" w:firstLine="0"/>
        <w:jc w:val="left"/>
        <w:rPr>
          <w:sz w:val="19"/>
        </w:rPr>
      </w:pPr>
      <w:r>
        <w:rPr>
          <w:sz w:val="19"/>
        </w:rPr>
        <w:t>Não</w:t>
      </w:r>
      <w:r>
        <w:rPr>
          <w:spacing w:val="27"/>
          <w:sz w:val="19"/>
        </w:rPr>
        <w:t> </w:t>
      </w:r>
      <w:r>
        <w:rPr>
          <w:sz w:val="19"/>
        </w:rPr>
        <w:t>havendo</w:t>
      </w:r>
      <w:r>
        <w:rPr>
          <w:spacing w:val="27"/>
          <w:sz w:val="19"/>
        </w:rPr>
        <w:t> </w:t>
      </w:r>
      <w:r>
        <w:rPr>
          <w:sz w:val="19"/>
        </w:rPr>
        <w:t>novos</w:t>
      </w:r>
      <w:r>
        <w:rPr>
          <w:spacing w:val="27"/>
          <w:sz w:val="19"/>
        </w:rPr>
        <w:t> </w:t>
      </w:r>
      <w:r>
        <w:rPr>
          <w:sz w:val="19"/>
        </w:rPr>
        <w:t>lances</w:t>
      </w:r>
      <w:r>
        <w:rPr>
          <w:spacing w:val="27"/>
          <w:sz w:val="19"/>
        </w:rPr>
        <w:t> </w:t>
      </w:r>
      <w:r>
        <w:rPr>
          <w:sz w:val="19"/>
        </w:rPr>
        <w:t>na</w:t>
      </w:r>
      <w:r>
        <w:rPr>
          <w:spacing w:val="27"/>
          <w:sz w:val="19"/>
        </w:rPr>
        <w:t> </w:t>
      </w:r>
      <w:r>
        <w:rPr>
          <w:sz w:val="19"/>
        </w:rPr>
        <w:t>forma</w:t>
      </w:r>
      <w:r>
        <w:rPr>
          <w:spacing w:val="27"/>
          <w:sz w:val="19"/>
        </w:rPr>
        <w:t> </w:t>
      </w:r>
      <w:r>
        <w:rPr>
          <w:sz w:val="19"/>
        </w:rPr>
        <w:t>estabelecida</w:t>
      </w:r>
      <w:r>
        <w:rPr>
          <w:spacing w:val="27"/>
          <w:sz w:val="19"/>
        </w:rPr>
        <w:t> </w:t>
      </w:r>
      <w:r>
        <w:rPr>
          <w:sz w:val="19"/>
        </w:rPr>
        <w:t>nos</w:t>
      </w:r>
      <w:r>
        <w:rPr>
          <w:spacing w:val="27"/>
          <w:sz w:val="19"/>
        </w:rPr>
        <w:t> </w:t>
      </w:r>
      <w:r>
        <w:rPr>
          <w:sz w:val="19"/>
        </w:rPr>
        <w:t>itens</w:t>
      </w:r>
      <w:r>
        <w:rPr>
          <w:spacing w:val="27"/>
          <w:sz w:val="19"/>
        </w:rPr>
        <w:t> </w:t>
      </w:r>
      <w:r>
        <w:rPr>
          <w:sz w:val="19"/>
        </w:rPr>
        <w:t>anteriores,</w:t>
      </w:r>
      <w:r>
        <w:rPr>
          <w:spacing w:val="27"/>
          <w:sz w:val="19"/>
        </w:rPr>
        <w:t> </w:t>
      </w:r>
      <w:r>
        <w:rPr>
          <w:sz w:val="19"/>
        </w:rPr>
        <w:t>a</w:t>
      </w:r>
      <w:r>
        <w:rPr>
          <w:spacing w:val="27"/>
          <w:sz w:val="19"/>
        </w:rPr>
        <w:t> </w:t>
      </w:r>
      <w:r>
        <w:rPr>
          <w:sz w:val="19"/>
        </w:rPr>
        <w:t>sessão</w:t>
      </w:r>
      <w:r>
        <w:rPr>
          <w:spacing w:val="27"/>
          <w:sz w:val="19"/>
        </w:rPr>
        <w:t> </w:t>
      </w:r>
      <w:r>
        <w:rPr>
          <w:sz w:val="19"/>
        </w:rPr>
        <w:t>pública</w:t>
      </w:r>
      <w:r>
        <w:rPr>
          <w:spacing w:val="27"/>
          <w:sz w:val="19"/>
        </w:rPr>
        <w:t> </w:t>
      </w:r>
      <w:r>
        <w:rPr>
          <w:sz w:val="19"/>
        </w:rPr>
        <w:t>encerrar-se-á</w:t>
      </w:r>
      <w:r>
        <w:rPr>
          <w:spacing w:val="27"/>
          <w:sz w:val="19"/>
        </w:rPr>
        <w:t> </w:t>
      </w:r>
      <w:r>
        <w:rPr>
          <w:sz w:val="19"/>
        </w:rPr>
        <w:t>automaticamente,</w:t>
      </w:r>
      <w:r>
        <w:rPr>
          <w:spacing w:val="27"/>
          <w:sz w:val="19"/>
        </w:rPr>
        <w:t> </w:t>
      </w:r>
      <w:r>
        <w:rPr>
          <w:sz w:val="19"/>
        </w:rPr>
        <w:t>e</w:t>
      </w:r>
      <w:r>
        <w:rPr>
          <w:spacing w:val="27"/>
          <w:sz w:val="19"/>
        </w:rPr>
        <w:t> </w:t>
      </w:r>
      <w:r>
        <w:rPr>
          <w:sz w:val="19"/>
        </w:rPr>
        <w:t>o</w:t>
      </w:r>
      <w:r>
        <w:rPr>
          <w:spacing w:val="27"/>
          <w:sz w:val="19"/>
        </w:rPr>
        <w:t> </w:t>
      </w:r>
      <w:r>
        <w:rPr>
          <w:sz w:val="19"/>
        </w:rPr>
        <w:t>sistema</w:t>
      </w:r>
      <w:r>
        <w:rPr>
          <w:spacing w:val="27"/>
          <w:sz w:val="19"/>
        </w:rPr>
        <w:t> </w:t>
      </w:r>
      <w:r>
        <w:rPr>
          <w:sz w:val="19"/>
        </w:rPr>
        <w:t>ordenará</w:t>
      </w:r>
      <w:r>
        <w:rPr>
          <w:spacing w:val="27"/>
          <w:sz w:val="19"/>
        </w:rPr>
        <w:t> </w:t>
      </w:r>
      <w:r>
        <w:rPr>
          <w:sz w:val="19"/>
        </w:rPr>
        <w:t>e</w:t>
      </w:r>
      <w:r>
        <w:rPr>
          <w:spacing w:val="27"/>
          <w:sz w:val="19"/>
        </w:rPr>
        <w:t> </w:t>
      </w:r>
      <w:r>
        <w:rPr>
          <w:sz w:val="19"/>
        </w:rPr>
        <w:t>divulgará</w:t>
      </w:r>
      <w:r>
        <w:rPr>
          <w:spacing w:val="27"/>
          <w:sz w:val="19"/>
        </w:rPr>
        <w:t> </w:t>
      </w:r>
      <w:r>
        <w:rPr>
          <w:sz w:val="19"/>
        </w:rPr>
        <w:t>os</w:t>
      </w:r>
      <w:r>
        <w:rPr>
          <w:spacing w:val="27"/>
          <w:sz w:val="19"/>
        </w:rPr>
        <w:t> </w:t>
      </w:r>
      <w:r>
        <w:rPr>
          <w:sz w:val="19"/>
        </w:rPr>
        <w:t>lances</w:t>
      </w:r>
      <w:r>
        <w:rPr>
          <w:spacing w:val="27"/>
          <w:sz w:val="19"/>
        </w:rPr>
        <w:t> </w:t>
      </w:r>
      <w:r>
        <w:rPr>
          <w:sz w:val="19"/>
        </w:rPr>
        <w:t>conforme</w:t>
      </w:r>
      <w:r>
        <w:rPr>
          <w:spacing w:val="27"/>
          <w:sz w:val="19"/>
        </w:rPr>
        <w:t> </w:t>
      </w:r>
      <w:r>
        <w:rPr>
          <w:sz w:val="19"/>
        </w:rPr>
        <w:t>a</w:t>
      </w:r>
      <w:r>
        <w:rPr>
          <w:spacing w:val="27"/>
          <w:sz w:val="19"/>
        </w:rPr>
        <w:t> </w:t>
      </w:r>
      <w:r>
        <w:rPr>
          <w:sz w:val="19"/>
        </w:rPr>
        <w:t>ordem</w:t>
      </w:r>
      <w:r>
        <w:rPr>
          <w:spacing w:val="27"/>
          <w:sz w:val="19"/>
        </w:rPr>
        <w:t> </w:t>
      </w:r>
      <w:r>
        <w:rPr>
          <w:sz w:val="19"/>
        </w:rPr>
        <w:t>final</w:t>
      </w:r>
      <w:r>
        <w:rPr>
          <w:spacing w:val="27"/>
          <w:sz w:val="19"/>
        </w:rPr>
        <w:t> </w:t>
      </w:r>
      <w:r>
        <w:rPr>
          <w:sz w:val="19"/>
        </w:rPr>
        <w:t>de </w:t>
      </w:r>
      <w:r>
        <w:rPr>
          <w:spacing w:val="-2"/>
          <w:sz w:val="19"/>
        </w:rPr>
        <w:t>classificação.</w:t>
      </w:r>
    </w:p>
    <w:p>
      <w:pPr>
        <w:pStyle w:val="ListParagraph"/>
        <w:numPr>
          <w:ilvl w:val="2"/>
          <w:numId w:val="6"/>
        </w:numPr>
        <w:tabs>
          <w:tab w:pos="629" w:val="left" w:leader="none"/>
        </w:tabs>
        <w:spacing w:line="283" w:lineRule="auto" w:before="0" w:after="0"/>
        <w:ind w:left="114" w:right="112" w:firstLine="0"/>
        <w:jc w:val="left"/>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761" w:val="left" w:leader="none"/>
        </w:tabs>
        <w:spacing w:line="217" w:lineRule="exact" w:before="0" w:after="0"/>
        <w:ind w:left="761" w:right="0" w:hanging="647"/>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6"/>
        </w:numPr>
        <w:tabs>
          <w:tab w:pos="483" w:val="left" w:leader="none"/>
        </w:tabs>
        <w:spacing w:line="240" w:lineRule="auto" w:before="34" w:after="0"/>
        <w:ind w:left="483" w:right="0" w:hanging="369"/>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6"/>
        </w:numPr>
        <w:tabs>
          <w:tab w:pos="494" w:val="left" w:leader="none"/>
        </w:tabs>
        <w:spacing w:line="240" w:lineRule="auto" w:before="39" w:after="0"/>
        <w:ind w:left="494" w:right="0" w:hanging="380"/>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6"/>
        </w:numPr>
        <w:tabs>
          <w:tab w:pos="494" w:val="left" w:leader="none"/>
        </w:tabs>
        <w:spacing w:line="240" w:lineRule="auto" w:before="38" w:after="0"/>
        <w:ind w:left="494" w:right="0" w:hanging="380"/>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6"/>
        </w:numPr>
        <w:tabs>
          <w:tab w:pos="494" w:val="left" w:leader="none"/>
        </w:tabs>
        <w:spacing w:line="240" w:lineRule="auto" w:before="39" w:after="0"/>
        <w:ind w:left="494" w:right="0" w:hanging="380"/>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6"/>
        </w:numPr>
        <w:tabs>
          <w:tab w:pos="503" w:val="left" w:leader="none"/>
        </w:tabs>
        <w:spacing w:line="283" w:lineRule="auto" w:before="38" w:after="0"/>
        <w:ind w:left="114" w:right="112" w:firstLine="0"/>
        <w:jc w:val="left"/>
        <w:rPr>
          <w:sz w:val="19"/>
        </w:rPr>
      </w:pPr>
      <w:r>
        <w:rPr>
          <w:sz w:val="19"/>
        </w:rPr>
        <w:t>Quando</w:t>
      </w:r>
      <w:r>
        <w:rPr>
          <w:spacing w:val="9"/>
          <w:sz w:val="19"/>
        </w:rPr>
        <w:t> </w:t>
      </w:r>
      <w:r>
        <w:rPr>
          <w:sz w:val="19"/>
        </w:rPr>
        <w:t>a</w:t>
      </w:r>
      <w:r>
        <w:rPr>
          <w:spacing w:val="9"/>
          <w:sz w:val="19"/>
        </w:rPr>
        <w:t> </w:t>
      </w:r>
      <w:r>
        <w:rPr>
          <w:sz w:val="19"/>
        </w:rPr>
        <w:t>desconexão</w:t>
      </w:r>
      <w:r>
        <w:rPr>
          <w:spacing w:val="9"/>
          <w:sz w:val="19"/>
        </w:rPr>
        <w:t> </w:t>
      </w:r>
      <w:r>
        <w:rPr>
          <w:sz w:val="19"/>
        </w:rPr>
        <w:t>do</w:t>
      </w:r>
      <w:r>
        <w:rPr>
          <w:spacing w:val="9"/>
          <w:sz w:val="19"/>
        </w:rPr>
        <w:t> </w:t>
      </w:r>
      <w:r>
        <w:rPr>
          <w:sz w:val="19"/>
        </w:rPr>
        <w:t>sistema</w:t>
      </w:r>
      <w:r>
        <w:rPr>
          <w:spacing w:val="9"/>
          <w:sz w:val="19"/>
        </w:rPr>
        <w:t> </w:t>
      </w:r>
      <w:r>
        <w:rPr>
          <w:sz w:val="19"/>
        </w:rPr>
        <w:t>eletrônico</w:t>
      </w:r>
      <w:r>
        <w:rPr>
          <w:spacing w:val="9"/>
          <w:sz w:val="19"/>
        </w:rPr>
        <w:t> </w:t>
      </w:r>
      <w:r>
        <w:rPr>
          <w:sz w:val="19"/>
        </w:rPr>
        <w:t>para</w:t>
      </w:r>
      <w:r>
        <w:rPr>
          <w:spacing w:val="9"/>
          <w:sz w:val="19"/>
        </w:rPr>
        <w:t> </w:t>
      </w:r>
      <w:r>
        <w:rPr>
          <w:sz w:val="19"/>
        </w:rPr>
        <w:t>o</w:t>
      </w:r>
      <w:r>
        <w:rPr>
          <w:spacing w:val="9"/>
          <w:sz w:val="19"/>
        </w:rPr>
        <w:t> </w:t>
      </w:r>
      <w:r>
        <w:rPr>
          <w:sz w:val="19"/>
        </w:rPr>
        <w:t>Pregoeiro</w:t>
      </w:r>
      <w:r>
        <w:rPr>
          <w:spacing w:val="9"/>
          <w:sz w:val="19"/>
        </w:rPr>
        <w:t> </w:t>
      </w:r>
      <w:r>
        <w:rPr>
          <w:sz w:val="19"/>
        </w:rPr>
        <w:t>persistir</w:t>
      </w:r>
      <w:r>
        <w:rPr>
          <w:spacing w:val="9"/>
          <w:sz w:val="19"/>
        </w:rPr>
        <w:t> </w:t>
      </w:r>
      <w:r>
        <w:rPr>
          <w:sz w:val="19"/>
        </w:rPr>
        <w:t>por</w:t>
      </w:r>
      <w:r>
        <w:rPr>
          <w:spacing w:val="9"/>
          <w:sz w:val="19"/>
        </w:rPr>
        <w:t> </w:t>
      </w:r>
      <w:r>
        <w:rPr>
          <w:sz w:val="19"/>
        </w:rPr>
        <w:t>tempo</w:t>
      </w:r>
      <w:r>
        <w:rPr>
          <w:spacing w:val="9"/>
          <w:sz w:val="19"/>
        </w:rPr>
        <w:t> </w:t>
      </w:r>
      <w:r>
        <w:rPr>
          <w:sz w:val="19"/>
        </w:rPr>
        <w:t>superior</w:t>
      </w:r>
      <w:r>
        <w:rPr>
          <w:spacing w:val="9"/>
          <w:sz w:val="19"/>
        </w:rPr>
        <w:t> </w:t>
      </w:r>
      <w:r>
        <w:rPr>
          <w:sz w:val="19"/>
        </w:rPr>
        <w:t>a</w:t>
      </w:r>
      <w:r>
        <w:rPr>
          <w:spacing w:val="9"/>
          <w:sz w:val="19"/>
        </w:rPr>
        <w:t> </w:t>
      </w:r>
      <w:r>
        <w:rPr>
          <w:sz w:val="19"/>
        </w:rPr>
        <w:t>dez</w:t>
      </w:r>
      <w:r>
        <w:rPr>
          <w:spacing w:val="9"/>
          <w:sz w:val="19"/>
        </w:rPr>
        <w:t> </w:t>
      </w:r>
      <w:r>
        <w:rPr>
          <w:sz w:val="19"/>
        </w:rPr>
        <w:t>minutos,</w:t>
      </w:r>
      <w:r>
        <w:rPr>
          <w:spacing w:val="9"/>
          <w:sz w:val="19"/>
        </w:rPr>
        <w:t> </w:t>
      </w:r>
      <w:r>
        <w:rPr>
          <w:sz w:val="19"/>
        </w:rPr>
        <w:t>a</w:t>
      </w:r>
      <w:r>
        <w:rPr>
          <w:spacing w:val="9"/>
          <w:sz w:val="19"/>
        </w:rPr>
        <w:t> </w:t>
      </w:r>
      <w:r>
        <w:rPr>
          <w:sz w:val="19"/>
        </w:rPr>
        <w:t>sessão</w:t>
      </w:r>
      <w:r>
        <w:rPr>
          <w:spacing w:val="9"/>
          <w:sz w:val="19"/>
        </w:rPr>
        <w:t> </w:t>
      </w:r>
      <w:r>
        <w:rPr>
          <w:sz w:val="19"/>
        </w:rPr>
        <w:t>pública</w:t>
      </w:r>
      <w:r>
        <w:rPr>
          <w:spacing w:val="9"/>
          <w:sz w:val="19"/>
        </w:rPr>
        <w:t> </w:t>
      </w:r>
      <w:r>
        <w:rPr>
          <w:sz w:val="19"/>
        </w:rPr>
        <w:t>será</w:t>
      </w:r>
      <w:r>
        <w:rPr>
          <w:spacing w:val="9"/>
          <w:sz w:val="19"/>
        </w:rPr>
        <w:t> </w:t>
      </w:r>
      <w:r>
        <w:rPr>
          <w:sz w:val="19"/>
        </w:rPr>
        <w:t>suspensa</w:t>
      </w:r>
      <w:r>
        <w:rPr>
          <w:spacing w:val="9"/>
          <w:sz w:val="19"/>
        </w:rPr>
        <w:t> </w:t>
      </w:r>
      <w:r>
        <w:rPr>
          <w:sz w:val="19"/>
        </w:rPr>
        <w:t>e</w:t>
      </w:r>
      <w:r>
        <w:rPr>
          <w:spacing w:val="9"/>
          <w:sz w:val="19"/>
        </w:rPr>
        <w:t> </w:t>
      </w:r>
      <w:r>
        <w:rPr>
          <w:sz w:val="19"/>
        </w:rPr>
        <w:t>reiniciada</w:t>
      </w:r>
      <w:r>
        <w:rPr>
          <w:spacing w:val="9"/>
          <w:sz w:val="19"/>
        </w:rPr>
        <w:t> </w:t>
      </w:r>
      <w:r>
        <w:rPr>
          <w:sz w:val="19"/>
        </w:rPr>
        <w:t>somente</w:t>
      </w:r>
      <w:r>
        <w:rPr>
          <w:spacing w:val="9"/>
          <w:sz w:val="19"/>
        </w:rPr>
        <w:t> </w:t>
      </w:r>
      <w:r>
        <w:rPr>
          <w:sz w:val="19"/>
        </w:rPr>
        <w:t>após</w:t>
      </w:r>
      <w:r>
        <w:rPr>
          <w:spacing w:val="9"/>
          <w:sz w:val="19"/>
        </w:rPr>
        <w:t> </w:t>
      </w:r>
      <w:r>
        <w:rPr>
          <w:sz w:val="19"/>
        </w:rPr>
        <w:t>decorridas</w:t>
      </w:r>
      <w:r>
        <w:rPr>
          <w:spacing w:val="9"/>
          <w:sz w:val="19"/>
        </w:rPr>
        <w:t> </w:t>
      </w:r>
      <w:r>
        <w:rPr>
          <w:sz w:val="19"/>
        </w:rPr>
        <w:t>vinte</w:t>
      </w:r>
      <w:r>
        <w:rPr>
          <w:spacing w:val="9"/>
          <w:sz w:val="19"/>
        </w:rPr>
        <w:t> </w:t>
      </w:r>
      <w:r>
        <w:rPr>
          <w:sz w:val="19"/>
        </w:rPr>
        <w:t>e</w:t>
      </w:r>
      <w:r>
        <w:rPr>
          <w:spacing w:val="9"/>
          <w:sz w:val="19"/>
        </w:rPr>
        <w:t> </w:t>
      </w:r>
      <w:r>
        <w:rPr>
          <w:sz w:val="19"/>
        </w:rPr>
        <w:t>quatro</w:t>
      </w:r>
      <w:r>
        <w:rPr>
          <w:spacing w:val="9"/>
          <w:sz w:val="19"/>
        </w:rPr>
        <w:t> </w:t>
      </w:r>
      <w:r>
        <w:rPr>
          <w:sz w:val="19"/>
        </w:rPr>
        <w:t>horas</w:t>
      </w:r>
      <w:r>
        <w:rPr>
          <w:spacing w:val="9"/>
          <w:sz w:val="19"/>
        </w:rPr>
        <w:t> </w:t>
      </w:r>
      <w:r>
        <w:rPr>
          <w:sz w:val="19"/>
        </w:rPr>
        <w:t>da comunicação do fato pelo Pregoeiro aos participantes, quando houver, no sítio eletrônico utilizado para divulgação.</w:t>
      </w:r>
    </w:p>
    <w:p>
      <w:pPr>
        <w:pStyle w:val="ListParagraph"/>
        <w:numPr>
          <w:ilvl w:val="1"/>
          <w:numId w:val="6"/>
        </w:numPr>
        <w:tabs>
          <w:tab w:pos="494" w:val="left" w:leader="none"/>
        </w:tabs>
        <w:spacing w:line="217" w:lineRule="exact" w:before="0" w:after="0"/>
        <w:ind w:left="494" w:right="0" w:hanging="380"/>
        <w:jc w:val="left"/>
        <w:rPr>
          <w:sz w:val="19"/>
        </w:rPr>
      </w:pPr>
      <w:r>
        <w:rPr>
          <w:sz w:val="19"/>
        </w:rPr>
        <w:t>Caso o licitante não apresente lances, concorrerá com o valor de sua </w:t>
      </w:r>
      <w:r>
        <w:rPr>
          <w:spacing w:val="-2"/>
          <w:sz w:val="19"/>
        </w:rPr>
        <w:t>proposta.</w:t>
      </w:r>
    </w:p>
    <w:p>
      <w:pPr>
        <w:pStyle w:val="ListParagraph"/>
        <w:numPr>
          <w:ilvl w:val="1"/>
          <w:numId w:val="6"/>
        </w:numPr>
        <w:tabs>
          <w:tab w:pos="501" w:val="left" w:leader="none"/>
        </w:tabs>
        <w:spacing w:line="283" w:lineRule="auto" w:before="39" w:after="0"/>
        <w:ind w:left="114" w:right="112" w:firstLine="0"/>
        <w:jc w:val="both"/>
        <w:rPr>
          <w:sz w:val="19"/>
        </w:rPr>
      </w:pPr>
      <w:r>
        <w:rPr>
          <w:sz w:val="19"/>
        </w:rPr>
        <w:t>Em relação a itens não exclusivos para participação de microempresas e empresas de pequeno porte, uma vez encerrada a etapa de lances, será efetivada a verificação das microempresas e </w:t>
      </w:r>
      <w:r>
        <w:rPr>
          <w:sz w:val="19"/>
        </w:rPr>
        <w:t>empresas</w:t>
      </w:r>
      <w:r>
        <w:rPr>
          <w:spacing w:val="80"/>
          <w:sz w:val="19"/>
        </w:rPr>
        <w:t> </w:t>
      </w:r>
      <w:r>
        <w:rPr>
          <w:sz w:val="19"/>
        </w:rPr>
        <w:t>de pequeno porte participantes, procedendo à comparação com os valores da primeira colocada, se esta for empresa de maior porte, assim como das demais classificadas, para o fim de aplicar-se o disposto nos </w:t>
      </w:r>
      <w:hyperlink r:id="rId16">
        <w:r>
          <w:rPr>
            <w:color w:val="000080"/>
            <w:sz w:val="19"/>
            <w:u w:val="single" w:color="000080"/>
          </w:rPr>
          <w:t>arts. 44 e 45 da Lei Complementar nº 123/2006</w:t>
        </w:r>
      </w:hyperlink>
      <w:r>
        <w:rPr>
          <w:sz w:val="19"/>
        </w:rPr>
        <w:t>, regulamentada pelo </w:t>
      </w:r>
      <w:hyperlink r:id="rId17">
        <w:r>
          <w:rPr>
            <w:color w:val="000080"/>
            <w:sz w:val="19"/>
            <w:u w:val="single" w:color="000080"/>
          </w:rPr>
          <w:t>Decreto nº 42.063</w:t>
        </w:r>
      </w:hyperlink>
      <w:r>
        <w:rPr>
          <w:color w:val="000080"/>
          <w:sz w:val="19"/>
          <w:u w:val="single" w:color="000080"/>
        </w:rPr>
        <w:t>/2009</w:t>
      </w:r>
      <w:r>
        <w:rPr>
          <w:sz w:val="19"/>
        </w:rPr>
        <w:t>.</w:t>
      </w:r>
    </w:p>
    <w:p>
      <w:pPr>
        <w:pStyle w:val="ListParagraph"/>
        <w:numPr>
          <w:ilvl w:val="2"/>
          <w:numId w:val="6"/>
        </w:numPr>
        <w:tabs>
          <w:tab w:pos="669" w:val="left" w:leader="none"/>
        </w:tabs>
        <w:spacing w:line="283" w:lineRule="auto" w:before="0" w:after="0"/>
        <w:ind w:left="114" w:right="112" w:firstLine="0"/>
        <w:jc w:val="both"/>
        <w:rPr>
          <w:sz w:val="19"/>
        </w:rPr>
      </w:pPr>
      <w:r>
        <w:rPr>
          <w:sz w:val="19"/>
        </w:rPr>
        <w:t>Nessas condições, as propostas de microempresas e empresas de pequeno porte que se encontrarem na faixa de até 5% (cinco por cento) acima da melhor proposta ou melhor lance </w:t>
      </w:r>
      <w:r>
        <w:rPr>
          <w:sz w:val="19"/>
        </w:rPr>
        <w:t>serão consideradas empatadas com a primeira colocada.</w:t>
      </w:r>
    </w:p>
    <w:p>
      <w:pPr>
        <w:pStyle w:val="ListParagraph"/>
        <w:numPr>
          <w:ilvl w:val="2"/>
          <w:numId w:val="6"/>
        </w:numPr>
        <w:tabs>
          <w:tab w:pos="643" w:val="left" w:leader="none"/>
        </w:tabs>
        <w:spacing w:line="283" w:lineRule="auto" w:before="0" w:after="0"/>
        <w:ind w:left="114" w:right="112"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657" w:val="left" w:leader="none"/>
        </w:tabs>
        <w:spacing w:line="283" w:lineRule="auto" w:before="0" w:after="0"/>
        <w:ind w:left="114" w:right="112" w:firstLine="0"/>
        <w:jc w:val="both"/>
        <w:rPr>
          <w:sz w:val="19"/>
        </w:rPr>
      </w:pPr>
      <w:r>
        <w:rPr>
          <w:sz w:val="19"/>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650" w:val="left" w:leader="none"/>
        </w:tabs>
        <w:spacing w:line="283" w:lineRule="auto" w:before="0" w:after="0"/>
        <w:ind w:left="114" w:right="112"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494" w:val="left" w:leader="none"/>
        </w:tabs>
        <w:spacing w:line="217" w:lineRule="exact" w:before="0" w:after="0"/>
        <w:ind w:left="494" w:right="0" w:hanging="380"/>
        <w:jc w:val="both"/>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637" w:val="left" w:leader="none"/>
        </w:tabs>
        <w:spacing w:line="240" w:lineRule="auto" w:before="32" w:after="0"/>
        <w:ind w:left="637" w:right="0" w:hanging="523"/>
        <w:jc w:val="left"/>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w:t>
        </w:r>
      </w:hyperlink>
      <w:r>
        <w:rPr>
          <w:color w:val="000080"/>
          <w:sz w:val="19"/>
          <w:u w:val="single" w:color="000080"/>
        </w:rPr>
        <w:t>o Decreto nº 48.778/2023</w:t>
      </w:r>
      <w:r>
        <w:rPr>
          <w:sz w:val="19"/>
        </w:rPr>
        <w:t>, nesta </w:t>
      </w:r>
      <w:r>
        <w:rPr>
          <w:spacing w:val="-2"/>
          <w:sz w:val="19"/>
        </w:rPr>
        <w:t>ordem:</w:t>
      </w:r>
    </w:p>
    <w:p>
      <w:pPr>
        <w:pStyle w:val="ListParagraph"/>
        <w:numPr>
          <w:ilvl w:val="3"/>
          <w:numId w:val="6"/>
        </w:numPr>
        <w:tabs>
          <w:tab w:pos="780" w:val="left" w:leader="none"/>
        </w:tabs>
        <w:spacing w:line="240" w:lineRule="auto" w:before="39" w:after="0"/>
        <w:ind w:left="780" w:right="0" w:hanging="666"/>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6"/>
        </w:numPr>
        <w:tabs>
          <w:tab w:pos="780" w:val="left" w:leader="none"/>
        </w:tabs>
        <w:spacing w:line="240" w:lineRule="auto" w:before="38" w:after="0"/>
        <w:ind w:left="780" w:right="0" w:hanging="666"/>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6"/>
        </w:numPr>
        <w:tabs>
          <w:tab w:pos="784" w:val="left" w:leader="none"/>
        </w:tabs>
        <w:spacing w:line="283" w:lineRule="auto" w:before="39" w:after="0"/>
        <w:ind w:left="114" w:right="112"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r>
        <w:rPr>
          <w:spacing w:val="-4"/>
          <w:sz w:val="19"/>
        </w:rPr>
        <w:t>Lei;</w:t>
      </w:r>
    </w:p>
    <w:p>
      <w:pPr>
        <w:pStyle w:val="ListParagraph"/>
        <w:numPr>
          <w:ilvl w:val="3"/>
          <w:numId w:val="6"/>
        </w:numPr>
        <w:tabs>
          <w:tab w:pos="780" w:val="left" w:leader="none"/>
        </w:tabs>
        <w:spacing w:line="217" w:lineRule="exact" w:before="0" w:after="0"/>
        <w:ind w:left="780" w:right="0" w:hanging="666"/>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6"/>
        </w:numPr>
        <w:tabs>
          <w:tab w:pos="780" w:val="left" w:leader="none"/>
        </w:tabs>
        <w:spacing w:line="240" w:lineRule="auto" w:before="39" w:after="0"/>
        <w:ind w:left="780" w:right="0" w:hanging="66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6"/>
        </w:numPr>
        <w:tabs>
          <w:tab w:pos="637" w:val="left" w:leader="none"/>
        </w:tabs>
        <w:spacing w:line="240" w:lineRule="auto" w:before="38" w:after="0"/>
        <w:ind w:left="637" w:right="0" w:hanging="523"/>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788" w:val="left" w:leader="none"/>
        </w:tabs>
        <w:spacing w:line="283" w:lineRule="auto" w:before="39" w:after="0"/>
        <w:ind w:left="114" w:right="112" w:firstLine="0"/>
        <w:jc w:val="left"/>
        <w:rPr>
          <w:sz w:val="19"/>
        </w:rPr>
      </w:pPr>
      <w:r>
        <w:rPr>
          <w:sz w:val="19"/>
        </w:rPr>
        <w:t>empresas estabelecidas no território do Estado ou do Distrito Federal do órgão ou entidade da</w:t>
      </w:r>
      <w:r>
        <w:rPr>
          <w:spacing w:val="-2"/>
          <w:sz w:val="19"/>
        </w:rPr>
        <w:t> </w:t>
      </w:r>
      <w:r>
        <w:rPr>
          <w:sz w:val="19"/>
        </w:rPr>
        <w:t>Administração Pública estadual ou distrital licitante ou, no caso de licitação realizada por órgão ou</w:t>
      </w:r>
      <w:r>
        <w:rPr>
          <w:spacing w:val="40"/>
          <w:sz w:val="19"/>
        </w:rPr>
        <w:t> </w:t>
      </w:r>
      <w:r>
        <w:rPr>
          <w:sz w:val="19"/>
        </w:rPr>
        <w:t>entidade de Município, no território do Estado em que este se localize;</w:t>
      </w:r>
    </w:p>
    <w:p>
      <w:pPr>
        <w:pStyle w:val="ListParagraph"/>
        <w:numPr>
          <w:ilvl w:val="3"/>
          <w:numId w:val="6"/>
        </w:numPr>
        <w:tabs>
          <w:tab w:pos="780" w:val="left" w:leader="none"/>
        </w:tabs>
        <w:spacing w:line="217" w:lineRule="exact" w:before="0" w:after="0"/>
        <w:ind w:left="780" w:right="0" w:hanging="666"/>
        <w:jc w:val="left"/>
        <w:rPr>
          <w:sz w:val="19"/>
        </w:rPr>
      </w:pPr>
      <w:r>
        <w:rPr>
          <w:sz w:val="19"/>
        </w:rPr>
        <w:t>empresas </w:t>
      </w:r>
      <w:r>
        <w:rPr>
          <w:spacing w:val="-2"/>
          <w:sz w:val="19"/>
        </w:rPr>
        <w:t>brasileiras;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invistam em pesquisa e no desenvolvimento de tecnologia no </w:t>
      </w:r>
      <w:r>
        <w:rPr>
          <w:spacing w:val="-2"/>
          <w:sz w:val="19"/>
        </w:rPr>
        <w:t>País;</w:t>
      </w:r>
    </w:p>
    <w:p>
      <w:pPr>
        <w:pStyle w:val="ListParagraph"/>
        <w:numPr>
          <w:ilvl w:val="3"/>
          <w:numId w:val="6"/>
        </w:numPr>
        <w:tabs>
          <w:tab w:pos="780" w:val="left" w:leader="none"/>
        </w:tabs>
        <w:spacing w:line="240" w:lineRule="auto" w:before="38" w:after="0"/>
        <w:ind w:left="780" w:right="0" w:hanging="666"/>
        <w:jc w:val="left"/>
        <w:rPr>
          <w:sz w:val="19"/>
        </w:rPr>
      </w:pPr>
      <w:r>
        <w:rPr>
          <w:sz w:val="19"/>
        </w:rPr>
        <w:t>empresas que comprovem a prática de mitigação, nos termos da </w:t>
      </w:r>
      <w:hyperlink r:id="rId19">
        <w:r>
          <w:rPr>
            <w:color w:val="000080"/>
            <w:sz w:val="19"/>
            <w:u w:val="single" w:color="000080"/>
          </w:rPr>
          <w:t>Lei nº 12.187, de 29 de dezembro de </w:t>
        </w:r>
        <w:r>
          <w:rPr>
            <w:color w:val="000080"/>
            <w:spacing w:val="-2"/>
            <w:sz w:val="19"/>
            <w:u w:val="single" w:color="000080"/>
          </w:rPr>
          <w:t>2009</w:t>
        </w:r>
      </w:hyperlink>
      <w:r>
        <w:rPr>
          <w:spacing w:val="-2"/>
          <w:sz w:val="19"/>
        </w:rPr>
        <w:t>.</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7"/>
        </w:numPr>
        <w:tabs>
          <w:tab w:pos="415" w:val="left" w:leader="none"/>
        </w:tabs>
        <w:spacing w:line="283" w:lineRule="auto" w:before="39" w:after="0"/>
        <w:ind w:left="114" w:right="112" w:firstLine="0"/>
        <w:jc w:val="left"/>
        <w:rPr>
          <w:sz w:val="19"/>
        </w:rPr>
      </w:pPr>
      <w:r>
        <w:rPr>
          <w:sz w:val="19"/>
        </w:rPr>
        <w:t>Encerrada</w:t>
      </w:r>
      <w:r>
        <w:rPr>
          <w:spacing w:val="16"/>
          <w:sz w:val="19"/>
        </w:rPr>
        <w:t> </w:t>
      </w:r>
      <w:r>
        <w:rPr>
          <w:sz w:val="19"/>
        </w:rPr>
        <w:t>a</w:t>
      </w:r>
      <w:r>
        <w:rPr>
          <w:spacing w:val="16"/>
          <w:sz w:val="19"/>
        </w:rPr>
        <w:t> </w:t>
      </w:r>
      <w:r>
        <w:rPr>
          <w:sz w:val="19"/>
        </w:rPr>
        <w:t>etapa</w:t>
      </w:r>
      <w:r>
        <w:rPr>
          <w:spacing w:val="16"/>
          <w:sz w:val="19"/>
        </w:rPr>
        <w:t> </w:t>
      </w:r>
      <w:r>
        <w:rPr>
          <w:sz w:val="19"/>
        </w:rPr>
        <w:t>de</w:t>
      </w:r>
      <w:r>
        <w:rPr>
          <w:spacing w:val="16"/>
          <w:sz w:val="19"/>
        </w:rPr>
        <w:t> </w:t>
      </w:r>
      <w:r>
        <w:rPr>
          <w:sz w:val="19"/>
        </w:rPr>
        <w:t>envio</w:t>
      </w:r>
      <w:r>
        <w:rPr>
          <w:spacing w:val="16"/>
          <w:sz w:val="19"/>
        </w:rPr>
        <w:t> </w:t>
      </w:r>
      <w:r>
        <w:rPr>
          <w:sz w:val="19"/>
        </w:rPr>
        <w:t>de</w:t>
      </w:r>
      <w:r>
        <w:rPr>
          <w:spacing w:val="16"/>
          <w:sz w:val="19"/>
        </w:rPr>
        <w:t> </w:t>
      </w:r>
      <w:r>
        <w:rPr>
          <w:sz w:val="19"/>
        </w:rPr>
        <w:t>lances</w:t>
      </w:r>
      <w:r>
        <w:rPr>
          <w:spacing w:val="16"/>
          <w:sz w:val="19"/>
        </w:rPr>
        <w:t> </w:t>
      </w:r>
      <w:r>
        <w:rPr>
          <w:sz w:val="19"/>
        </w:rPr>
        <w:t>da</w:t>
      </w:r>
      <w:r>
        <w:rPr>
          <w:spacing w:val="16"/>
          <w:sz w:val="19"/>
        </w:rPr>
        <w:t> </w:t>
      </w:r>
      <w:r>
        <w:rPr>
          <w:sz w:val="19"/>
        </w:rPr>
        <w:t>sessão</w:t>
      </w:r>
      <w:r>
        <w:rPr>
          <w:spacing w:val="16"/>
          <w:sz w:val="19"/>
        </w:rPr>
        <w:t> </w:t>
      </w:r>
      <w:r>
        <w:rPr>
          <w:sz w:val="19"/>
        </w:rPr>
        <w:t>pública,</w:t>
      </w:r>
      <w:r>
        <w:rPr>
          <w:spacing w:val="16"/>
          <w:sz w:val="19"/>
        </w:rPr>
        <w:t> </w:t>
      </w:r>
      <w:r>
        <w:rPr>
          <w:sz w:val="19"/>
        </w:rPr>
        <w:t>na</w:t>
      </w:r>
      <w:r>
        <w:rPr>
          <w:spacing w:val="16"/>
          <w:sz w:val="19"/>
        </w:rPr>
        <w:t> </w:t>
      </w:r>
      <w:r>
        <w:rPr>
          <w:sz w:val="19"/>
        </w:rPr>
        <w:t>hipótese</w:t>
      </w:r>
      <w:r>
        <w:rPr>
          <w:spacing w:val="16"/>
          <w:sz w:val="19"/>
        </w:rPr>
        <w:t> </w:t>
      </w:r>
      <w:r>
        <w:rPr>
          <w:sz w:val="19"/>
        </w:rPr>
        <w:t>de</w:t>
      </w:r>
      <w:r>
        <w:rPr>
          <w:spacing w:val="16"/>
          <w:sz w:val="19"/>
        </w:rPr>
        <w:t> </w:t>
      </w:r>
      <w:r>
        <w:rPr>
          <w:sz w:val="19"/>
        </w:rPr>
        <w:t>a</w:t>
      </w:r>
      <w:r>
        <w:rPr>
          <w:spacing w:val="16"/>
          <w:sz w:val="19"/>
        </w:rPr>
        <w:t> </w:t>
      </w:r>
      <w:r>
        <w:rPr>
          <w:sz w:val="19"/>
        </w:rPr>
        <w:t>proposta</w:t>
      </w:r>
      <w:r>
        <w:rPr>
          <w:spacing w:val="16"/>
          <w:sz w:val="19"/>
        </w:rPr>
        <w:t> </w:t>
      </w:r>
      <w:r>
        <w:rPr>
          <w:sz w:val="19"/>
        </w:rPr>
        <w:t>do</w:t>
      </w:r>
      <w:r>
        <w:rPr>
          <w:spacing w:val="16"/>
          <w:sz w:val="19"/>
        </w:rPr>
        <w:t> </w:t>
      </w:r>
      <w:r>
        <w:rPr>
          <w:sz w:val="19"/>
        </w:rPr>
        <w:t>primeiro</w:t>
      </w:r>
      <w:r>
        <w:rPr>
          <w:spacing w:val="16"/>
          <w:sz w:val="19"/>
        </w:rPr>
        <w:t> </w:t>
      </w:r>
      <w:r>
        <w:rPr>
          <w:sz w:val="19"/>
        </w:rPr>
        <w:t>colocado</w:t>
      </w:r>
      <w:r>
        <w:rPr>
          <w:spacing w:val="16"/>
          <w:sz w:val="19"/>
        </w:rPr>
        <w:t> </w:t>
      </w:r>
      <w:r>
        <w:rPr>
          <w:sz w:val="19"/>
        </w:rPr>
        <w:t>permanecer</w:t>
      </w:r>
      <w:r>
        <w:rPr>
          <w:spacing w:val="16"/>
          <w:sz w:val="19"/>
        </w:rPr>
        <w:t> </w:t>
      </w:r>
      <w:r>
        <w:rPr>
          <w:sz w:val="19"/>
        </w:rPr>
        <w:t>acima</w:t>
      </w:r>
      <w:r>
        <w:rPr>
          <w:spacing w:val="16"/>
          <w:sz w:val="19"/>
        </w:rPr>
        <w:t> </w:t>
      </w:r>
      <w:r>
        <w:rPr>
          <w:sz w:val="19"/>
        </w:rPr>
        <w:t>do</w:t>
      </w:r>
      <w:r>
        <w:rPr>
          <w:spacing w:val="16"/>
          <w:sz w:val="19"/>
        </w:rPr>
        <w:t> </w:t>
      </w:r>
      <w:r>
        <w:rPr>
          <w:sz w:val="19"/>
        </w:rPr>
        <w:t>preço</w:t>
      </w:r>
      <w:r>
        <w:rPr>
          <w:spacing w:val="16"/>
          <w:sz w:val="19"/>
        </w:rPr>
        <w:t> </w:t>
      </w:r>
      <w:r>
        <w:rPr>
          <w:sz w:val="19"/>
        </w:rPr>
        <w:t>máximo</w:t>
      </w:r>
      <w:r>
        <w:rPr>
          <w:spacing w:val="16"/>
          <w:sz w:val="19"/>
        </w:rPr>
        <w:t> </w:t>
      </w:r>
      <w:r>
        <w:rPr>
          <w:sz w:val="19"/>
        </w:rPr>
        <w:t>ou</w:t>
      </w:r>
      <w:r>
        <w:rPr>
          <w:spacing w:val="16"/>
          <w:sz w:val="19"/>
        </w:rPr>
        <w:t> </w:t>
      </w:r>
      <w:r>
        <w:rPr>
          <w:sz w:val="19"/>
        </w:rPr>
        <w:t>inferior</w:t>
      </w:r>
      <w:r>
        <w:rPr>
          <w:spacing w:val="16"/>
          <w:sz w:val="19"/>
        </w:rPr>
        <w:t> </w:t>
      </w:r>
      <w:r>
        <w:rPr>
          <w:sz w:val="19"/>
        </w:rPr>
        <w:t>ao</w:t>
      </w:r>
      <w:r>
        <w:rPr>
          <w:spacing w:val="16"/>
          <w:sz w:val="19"/>
        </w:rPr>
        <w:t> </w:t>
      </w:r>
      <w:r>
        <w:rPr>
          <w:sz w:val="19"/>
        </w:rPr>
        <w:t>desconto</w:t>
      </w:r>
      <w:r>
        <w:rPr>
          <w:spacing w:val="16"/>
          <w:sz w:val="19"/>
        </w:rPr>
        <w:t> </w:t>
      </w:r>
      <w:r>
        <w:rPr>
          <w:sz w:val="19"/>
        </w:rPr>
        <w:t>definido</w:t>
      </w:r>
      <w:r>
        <w:rPr>
          <w:spacing w:val="16"/>
          <w:sz w:val="19"/>
        </w:rPr>
        <w:t> </w:t>
      </w:r>
      <w:r>
        <w:rPr>
          <w:sz w:val="19"/>
        </w:rPr>
        <w:t>para</w:t>
      </w:r>
      <w:r>
        <w:rPr>
          <w:spacing w:val="16"/>
          <w:sz w:val="19"/>
        </w:rPr>
        <w:t> </w:t>
      </w:r>
      <w:r>
        <w:rPr>
          <w:sz w:val="19"/>
        </w:rPr>
        <w:t>a</w:t>
      </w:r>
      <w:r>
        <w:rPr>
          <w:spacing w:val="16"/>
          <w:sz w:val="19"/>
        </w:rPr>
        <w:t> </w:t>
      </w:r>
      <w:r>
        <w:rPr>
          <w:sz w:val="19"/>
        </w:rPr>
        <w:t>contratação,</w:t>
      </w:r>
      <w:r>
        <w:rPr>
          <w:spacing w:val="16"/>
          <w:sz w:val="19"/>
        </w:rPr>
        <w:t> </w:t>
      </w:r>
      <w:r>
        <w:rPr>
          <w:sz w:val="19"/>
        </w:rPr>
        <w:t>o Pregoeiro negociará condições mais vantajosas, após definido o resultado do julgamento.</w:t>
      </w:r>
    </w:p>
    <w:p>
      <w:pPr>
        <w:pStyle w:val="ListParagraph"/>
        <w:numPr>
          <w:ilvl w:val="2"/>
          <w:numId w:val="7"/>
        </w:numPr>
        <w:tabs>
          <w:tab w:pos="555" w:val="left" w:leader="none"/>
        </w:tabs>
        <w:spacing w:line="283" w:lineRule="auto" w:before="0" w:after="0"/>
        <w:ind w:left="114" w:right="112" w:firstLine="0"/>
        <w:jc w:val="left"/>
        <w:rPr>
          <w:sz w:val="19"/>
        </w:rPr>
      </w:pPr>
      <w:r>
        <w:rPr>
          <w:sz w:val="19"/>
        </w:rPr>
        <w:t>A</w:t>
      </w:r>
      <w:r>
        <w:rPr>
          <w:spacing w:val="13"/>
          <w:sz w:val="19"/>
        </w:rPr>
        <w:t> </w:t>
      </w:r>
      <w:r>
        <w:rPr>
          <w:sz w:val="19"/>
        </w:rPr>
        <w:t>negociação</w:t>
      </w:r>
      <w:r>
        <w:rPr>
          <w:spacing w:val="23"/>
          <w:sz w:val="19"/>
        </w:rPr>
        <w:t> </w:t>
      </w:r>
      <w:r>
        <w:rPr>
          <w:sz w:val="19"/>
        </w:rPr>
        <w:t>ocorrerá</w:t>
      </w:r>
      <w:r>
        <w:rPr>
          <w:spacing w:val="23"/>
          <w:sz w:val="19"/>
        </w:rPr>
        <w:t> </w:t>
      </w:r>
      <w:r>
        <w:rPr>
          <w:sz w:val="19"/>
        </w:rPr>
        <w:t>sempre</w:t>
      </w:r>
      <w:r>
        <w:rPr>
          <w:spacing w:val="23"/>
          <w:sz w:val="19"/>
        </w:rPr>
        <w:t> </w:t>
      </w:r>
      <w:r>
        <w:rPr>
          <w:sz w:val="19"/>
        </w:rPr>
        <w:t>que</w:t>
      </w:r>
      <w:r>
        <w:rPr>
          <w:spacing w:val="23"/>
          <w:sz w:val="19"/>
        </w:rPr>
        <w:t> </w:t>
      </w:r>
      <w:r>
        <w:rPr>
          <w:sz w:val="19"/>
        </w:rPr>
        <w:t>a</w:t>
      </w:r>
      <w:r>
        <w:rPr>
          <w:spacing w:val="23"/>
          <w:sz w:val="19"/>
        </w:rPr>
        <w:t> </w:t>
      </w:r>
      <w:r>
        <w:rPr>
          <w:sz w:val="19"/>
        </w:rPr>
        <w:t>proposta</w:t>
      </w:r>
      <w:r>
        <w:rPr>
          <w:spacing w:val="23"/>
          <w:sz w:val="19"/>
        </w:rPr>
        <w:t> </w:t>
      </w:r>
      <w:r>
        <w:rPr>
          <w:sz w:val="19"/>
        </w:rPr>
        <w:t>do</w:t>
      </w:r>
      <w:r>
        <w:rPr>
          <w:spacing w:val="23"/>
          <w:sz w:val="19"/>
        </w:rPr>
        <w:t> </w:t>
      </w:r>
      <w:r>
        <w:rPr>
          <w:sz w:val="19"/>
        </w:rPr>
        <w:t>primeiro</w:t>
      </w:r>
      <w:r>
        <w:rPr>
          <w:spacing w:val="23"/>
          <w:sz w:val="19"/>
        </w:rPr>
        <w:t> </w:t>
      </w:r>
      <w:r>
        <w:rPr>
          <w:sz w:val="19"/>
        </w:rPr>
        <w:t>colocado</w:t>
      </w:r>
      <w:r>
        <w:rPr>
          <w:spacing w:val="23"/>
          <w:sz w:val="19"/>
        </w:rPr>
        <w:t> </w:t>
      </w:r>
      <w:r>
        <w:rPr>
          <w:sz w:val="19"/>
        </w:rPr>
        <w:t>permanecer</w:t>
      </w:r>
      <w:r>
        <w:rPr>
          <w:spacing w:val="23"/>
          <w:sz w:val="19"/>
        </w:rPr>
        <w:t> </w:t>
      </w:r>
      <w:r>
        <w:rPr>
          <w:sz w:val="19"/>
        </w:rPr>
        <w:t>acima</w:t>
      </w:r>
      <w:r>
        <w:rPr>
          <w:spacing w:val="23"/>
          <w:sz w:val="19"/>
        </w:rPr>
        <w:t> </w:t>
      </w:r>
      <w:r>
        <w:rPr>
          <w:sz w:val="19"/>
        </w:rPr>
        <w:t>do</w:t>
      </w:r>
      <w:r>
        <w:rPr>
          <w:spacing w:val="23"/>
          <w:sz w:val="19"/>
        </w:rPr>
        <w:t> </w:t>
      </w:r>
      <w:r>
        <w:rPr>
          <w:sz w:val="19"/>
        </w:rPr>
        <w:t>preço</w:t>
      </w:r>
      <w:r>
        <w:rPr>
          <w:spacing w:val="23"/>
          <w:sz w:val="19"/>
        </w:rPr>
        <w:t> </w:t>
      </w:r>
      <w:r>
        <w:rPr>
          <w:sz w:val="19"/>
        </w:rPr>
        <w:t>máximo</w:t>
      </w:r>
      <w:r>
        <w:rPr>
          <w:spacing w:val="23"/>
          <w:sz w:val="19"/>
        </w:rPr>
        <w:t> </w:t>
      </w:r>
      <w:r>
        <w:rPr>
          <w:sz w:val="19"/>
        </w:rPr>
        <w:t>ou</w:t>
      </w:r>
      <w:r>
        <w:rPr>
          <w:spacing w:val="23"/>
          <w:sz w:val="19"/>
        </w:rPr>
        <w:t> </w:t>
      </w:r>
      <w:r>
        <w:rPr>
          <w:sz w:val="19"/>
        </w:rPr>
        <w:t>do</w:t>
      </w:r>
      <w:r>
        <w:rPr>
          <w:spacing w:val="23"/>
          <w:sz w:val="19"/>
        </w:rPr>
        <w:t> </w:t>
      </w:r>
      <w:r>
        <w:rPr>
          <w:sz w:val="19"/>
        </w:rPr>
        <w:t>orçamento</w:t>
      </w:r>
      <w:r>
        <w:rPr>
          <w:spacing w:val="23"/>
          <w:sz w:val="19"/>
        </w:rPr>
        <w:t> </w:t>
      </w:r>
      <w:r>
        <w:rPr>
          <w:sz w:val="19"/>
        </w:rPr>
        <w:t>estimado</w:t>
      </w:r>
      <w:r>
        <w:rPr>
          <w:spacing w:val="23"/>
          <w:sz w:val="19"/>
        </w:rPr>
        <w:t> </w:t>
      </w:r>
      <w:r>
        <w:rPr>
          <w:sz w:val="19"/>
        </w:rPr>
        <w:t>para</w:t>
      </w:r>
      <w:r>
        <w:rPr>
          <w:spacing w:val="23"/>
          <w:sz w:val="19"/>
        </w:rPr>
        <w:t> </w:t>
      </w:r>
      <w:r>
        <w:rPr>
          <w:sz w:val="19"/>
        </w:rPr>
        <w:t>a</w:t>
      </w:r>
      <w:r>
        <w:rPr>
          <w:spacing w:val="23"/>
          <w:sz w:val="19"/>
        </w:rPr>
        <w:t> </w:t>
      </w:r>
      <w:r>
        <w:rPr>
          <w:sz w:val="19"/>
        </w:rPr>
        <w:t>contratação,</w:t>
      </w:r>
      <w:r>
        <w:rPr>
          <w:spacing w:val="23"/>
          <w:sz w:val="19"/>
        </w:rPr>
        <w:t> </w:t>
      </w:r>
      <w:r>
        <w:rPr>
          <w:sz w:val="19"/>
        </w:rPr>
        <w:t>ou</w:t>
      </w:r>
      <w:r>
        <w:rPr>
          <w:spacing w:val="23"/>
          <w:sz w:val="19"/>
        </w:rPr>
        <w:t> </w:t>
      </w:r>
      <w:r>
        <w:rPr>
          <w:sz w:val="19"/>
        </w:rPr>
        <w:t>inferior</w:t>
      </w:r>
      <w:r>
        <w:rPr>
          <w:spacing w:val="23"/>
          <w:sz w:val="19"/>
        </w:rPr>
        <w:t> </w:t>
      </w:r>
      <w:r>
        <w:rPr>
          <w:sz w:val="19"/>
        </w:rPr>
        <w:t>ao</w:t>
      </w:r>
      <w:r>
        <w:rPr>
          <w:spacing w:val="23"/>
          <w:sz w:val="19"/>
        </w:rPr>
        <w:t> </w:t>
      </w:r>
      <w:r>
        <w:rPr>
          <w:sz w:val="19"/>
        </w:rPr>
        <w:t>desconto</w:t>
      </w:r>
      <w:r>
        <w:rPr>
          <w:spacing w:val="23"/>
          <w:sz w:val="19"/>
        </w:rPr>
        <w:t> </w:t>
      </w:r>
      <w:r>
        <w:rPr>
          <w:sz w:val="19"/>
        </w:rPr>
        <w:t>definido</w:t>
      </w:r>
      <w:r>
        <w:rPr>
          <w:spacing w:val="23"/>
          <w:sz w:val="19"/>
        </w:rPr>
        <w:t> </w:t>
      </w:r>
      <w:r>
        <w:rPr>
          <w:sz w:val="19"/>
        </w:rPr>
        <w:t>para</w:t>
      </w:r>
      <w:r>
        <w:rPr>
          <w:spacing w:val="23"/>
          <w:sz w:val="19"/>
        </w:rPr>
        <w:t> </w:t>
      </w:r>
      <w:r>
        <w:rPr>
          <w:sz w:val="19"/>
        </w:rPr>
        <w:t>a contratação, e poderá ser dispensada, nos demais casos, mediante justificativa da provável inefetividade da negociação.</w:t>
      </w:r>
    </w:p>
    <w:p>
      <w:pPr>
        <w:pStyle w:val="ListParagraph"/>
        <w:numPr>
          <w:ilvl w:val="2"/>
          <w:numId w:val="7"/>
        </w:numPr>
        <w:tabs>
          <w:tab w:pos="531" w:val="left" w:leader="none"/>
        </w:tabs>
        <w:spacing w:line="217" w:lineRule="exact" w:before="0" w:after="0"/>
        <w:ind w:left="531" w:right="0" w:hanging="417"/>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7"/>
        </w:numPr>
        <w:tabs>
          <w:tab w:pos="542" w:val="left" w:leader="none"/>
        </w:tabs>
        <w:spacing w:line="240" w:lineRule="auto" w:before="37" w:after="0"/>
        <w:ind w:left="542" w:right="0" w:hanging="428"/>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7"/>
        </w:numPr>
        <w:tabs>
          <w:tab w:pos="544" w:val="left" w:leader="none"/>
        </w:tabs>
        <w:spacing w:line="283" w:lineRule="auto" w:before="39" w:after="0"/>
        <w:ind w:left="114" w:right="112" w:firstLine="0"/>
        <w:jc w:val="left"/>
        <w:rPr>
          <w:sz w:val="19"/>
        </w:rPr>
      </w:pPr>
      <w:r>
        <w:rPr>
          <w:sz w:val="19"/>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542" w:val="left" w:leader="none"/>
        </w:tabs>
        <w:spacing w:line="217" w:lineRule="exact" w:before="0" w:after="0"/>
        <w:ind w:left="542" w:right="0" w:hanging="428"/>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7"/>
        </w:numPr>
        <w:tabs>
          <w:tab w:pos="400" w:val="left" w:leader="none"/>
        </w:tabs>
        <w:spacing w:line="283" w:lineRule="auto" w:before="38" w:after="0"/>
        <w:ind w:left="114" w:right="112" w:firstLine="0"/>
        <w:jc w:val="left"/>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19"/>
            <w:u w:val="single" w:color="000080"/>
          </w:rPr>
          <w:t>arts. 32 a 38 d</w:t>
        </w:r>
      </w:hyperlink>
      <w:r>
        <w:rPr>
          <w:color w:val="000080"/>
          <w:sz w:val="19"/>
          <w:u w:val="single" w:color="000080"/>
        </w:rPr>
        <w:t>o Decreto nº 48.778/2023</w:t>
      </w:r>
      <w:r>
        <w:rPr>
          <w:sz w:val="19"/>
        </w:rPr>
        <w:t>.</w:t>
      </w:r>
    </w:p>
    <w:p>
      <w:pPr>
        <w:pStyle w:val="ListParagraph"/>
        <w:numPr>
          <w:ilvl w:val="1"/>
          <w:numId w:val="7"/>
        </w:numPr>
        <w:tabs>
          <w:tab w:pos="399" w:val="left" w:leader="none"/>
        </w:tabs>
        <w:spacing w:line="217" w:lineRule="exact" w:before="0" w:after="0"/>
        <w:ind w:left="399" w:right="0" w:hanging="285"/>
        <w:jc w:val="left"/>
        <w:rPr>
          <w:sz w:val="19"/>
        </w:rPr>
      </w:pPr>
      <w:r>
        <w:rPr>
          <w:sz w:val="19"/>
        </w:rPr>
        <w:t>Será desclassificada a proposta vencedora </w:t>
      </w:r>
      <w:r>
        <w:rPr>
          <w:spacing w:val="-4"/>
          <w:sz w:val="19"/>
        </w:rPr>
        <w:t>que:</w:t>
      </w:r>
    </w:p>
    <w:p>
      <w:pPr>
        <w:pStyle w:val="ListParagraph"/>
        <w:numPr>
          <w:ilvl w:val="2"/>
          <w:numId w:val="7"/>
        </w:numPr>
        <w:tabs>
          <w:tab w:pos="542" w:val="left" w:leader="none"/>
        </w:tabs>
        <w:spacing w:line="240" w:lineRule="auto" w:before="39" w:after="0"/>
        <w:ind w:left="542" w:right="0" w:hanging="428"/>
        <w:jc w:val="left"/>
        <w:rPr>
          <w:sz w:val="19"/>
        </w:rPr>
      </w:pPr>
      <w:r>
        <w:rPr>
          <w:sz w:val="19"/>
        </w:rPr>
        <w:t>contiver vícios </w:t>
      </w:r>
      <w:r>
        <w:rPr>
          <w:spacing w:val="-2"/>
          <w:sz w:val="19"/>
        </w:rPr>
        <w:t>insanáveis;</w:t>
      </w:r>
    </w:p>
    <w:p>
      <w:pPr>
        <w:pStyle w:val="ListParagraph"/>
        <w:numPr>
          <w:ilvl w:val="2"/>
          <w:numId w:val="7"/>
        </w:numPr>
        <w:tabs>
          <w:tab w:pos="542" w:val="left" w:leader="none"/>
        </w:tabs>
        <w:spacing w:line="240" w:lineRule="auto" w:before="39" w:after="0"/>
        <w:ind w:left="542"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1"/>
          <w:sz w:val="19"/>
        </w:rPr>
        <w:t> </w:t>
      </w:r>
      <w:r>
        <w:rPr>
          <w:b/>
          <w:sz w:val="19"/>
        </w:rPr>
        <w:t>Termo</w:t>
      </w:r>
      <w:r>
        <w:rPr>
          <w:b/>
          <w:spacing w:val="-2"/>
          <w:sz w:val="19"/>
        </w:rPr>
        <w:t> </w:t>
      </w:r>
      <w:r>
        <w:rPr>
          <w:b/>
          <w:sz w:val="19"/>
        </w:rPr>
        <w:t>de</w:t>
      </w:r>
      <w:r>
        <w:rPr>
          <w:b/>
          <w:spacing w:val="-2"/>
          <w:sz w:val="19"/>
        </w:rPr>
        <w:t> </w:t>
      </w:r>
      <w:r>
        <w:rPr>
          <w:b/>
          <w:sz w:val="19"/>
        </w:rPr>
        <w:t>Referência</w:t>
      </w:r>
      <w:r>
        <w:rPr>
          <w:b/>
          <w:spacing w:val="-1"/>
          <w:sz w:val="19"/>
        </w:rPr>
        <w:t> </w:t>
      </w:r>
      <w:r>
        <w:rPr>
          <w:b/>
          <w:sz w:val="19"/>
        </w:rPr>
        <w:t>–</w:t>
      </w:r>
      <w:r>
        <w:rPr>
          <w:b/>
          <w:spacing w:val="-12"/>
          <w:sz w:val="19"/>
        </w:rPr>
        <w:t> </w:t>
      </w:r>
      <w:r>
        <w:rPr>
          <w:b/>
          <w:sz w:val="19"/>
        </w:rPr>
        <w:t>Anexo</w:t>
      </w:r>
      <w:r>
        <w:rPr>
          <w:b/>
          <w:spacing w:val="-1"/>
          <w:sz w:val="19"/>
        </w:rPr>
        <w:t> </w:t>
      </w:r>
      <w:r>
        <w:rPr>
          <w:b/>
          <w:spacing w:val="-5"/>
          <w:sz w:val="19"/>
        </w:rPr>
        <w:t>I</w:t>
      </w:r>
      <w:r>
        <w:rPr>
          <w:spacing w:val="-5"/>
          <w:sz w:val="19"/>
        </w:rPr>
        <w:t>;</w:t>
      </w:r>
    </w:p>
    <w:p>
      <w:pPr>
        <w:pStyle w:val="ListParagraph"/>
        <w:numPr>
          <w:ilvl w:val="2"/>
          <w:numId w:val="7"/>
        </w:numPr>
        <w:tabs>
          <w:tab w:pos="542" w:val="left" w:leader="none"/>
        </w:tabs>
        <w:spacing w:line="240" w:lineRule="auto" w:before="38" w:after="0"/>
        <w:ind w:left="542"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7"/>
        </w:numPr>
        <w:tabs>
          <w:tab w:pos="542" w:val="left" w:leader="none"/>
        </w:tabs>
        <w:spacing w:line="240" w:lineRule="auto" w:before="39" w:after="0"/>
        <w:ind w:left="542"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7"/>
        </w:numPr>
        <w:tabs>
          <w:tab w:pos="542" w:val="left" w:leader="none"/>
        </w:tabs>
        <w:spacing w:line="240" w:lineRule="auto" w:before="38" w:after="0"/>
        <w:ind w:left="542"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7"/>
        </w:numPr>
        <w:tabs>
          <w:tab w:pos="388" w:val="left" w:leader="none"/>
        </w:tabs>
        <w:spacing w:line="240" w:lineRule="auto" w:before="39" w:after="0"/>
        <w:ind w:left="388"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7"/>
        </w:numPr>
        <w:tabs>
          <w:tab w:pos="399" w:val="left" w:leader="none"/>
        </w:tabs>
        <w:spacing w:line="240" w:lineRule="auto" w:before="39" w:after="0"/>
        <w:ind w:left="399"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w:t>
      </w:r>
      <w:r>
        <w:rPr>
          <w:color w:val="000080"/>
          <w:sz w:val="19"/>
          <w:u w:val="single" w:color="000080"/>
        </w:rPr>
        <w:t>Decreto nº </w:t>
      </w:r>
      <w:r>
        <w:rPr>
          <w:color w:val="000080"/>
          <w:spacing w:val="-2"/>
          <w:sz w:val="19"/>
          <w:u w:val="single" w:color="000080"/>
        </w:rPr>
        <w:t>48.778/2023</w:t>
      </w:r>
      <w:r>
        <w:rPr>
          <w:spacing w:val="-2"/>
          <w:sz w:val="19"/>
        </w:rPr>
        <w:t>.</w:t>
      </w:r>
    </w:p>
    <w:p>
      <w:pPr>
        <w:pStyle w:val="ListParagraph"/>
        <w:numPr>
          <w:ilvl w:val="2"/>
          <w:numId w:val="7"/>
        </w:numPr>
        <w:tabs>
          <w:tab w:pos="531" w:val="left" w:leader="none"/>
        </w:tabs>
        <w:spacing w:line="240" w:lineRule="auto" w:before="38" w:after="0"/>
        <w:ind w:left="531" w:right="0" w:hanging="417"/>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685" w:val="left" w:leader="none"/>
        </w:tabs>
        <w:spacing w:line="240" w:lineRule="auto" w:before="39" w:after="0"/>
        <w:ind w:left="685" w:right="0" w:hanging="571"/>
        <w:jc w:val="left"/>
        <w:rPr>
          <w:sz w:val="19"/>
        </w:rPr>
      </w:pPr>
      <w:r>
        <w:rPr>
          <w:sz w:val="19"/>
        </w:rPr>
        <w:t>que o custo do licitante ultrapassa o valor da proposta; </w:t>
      </w:r>
      <w:r>
        <w:rPr>
          <w:spacing w:val="-10"/>
          <w:sz w:val="19"/>
        </w:rPr>
        <w:t>e</w:t>
      </w:r>
    </w:p>
    <w:p>
      <w:pPr>
        <w:pStyle w:val="ListParagraph"/>
        <w:numPr>
          <w:ilvl w:val="3"/>
          <w:numId w:val="7"/>
        </w:numPr>
        <w:tabs>
          <w:tab w:pos="685" w:val="left" w:leader="none"/>
        </w:tabs>
        <w:spacing w:line="240" w:lineRule="auto" w:before="39" w:after="0"/>
        <w:ind w:left="685"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7"/>
        </w:numPr>
        <w:tabs>
          <w:tab w:pos="425" w:val="left" w:leader="none"/>
        </w:tabs>
        <w:spacing w:line="283" w:lineRule="auto" w:before="38" w:after="0"/>
        <w:ind w:left="114" w:right="112"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415" w:val="left" w:leader="none"/>
        </w:tabs>
        <w:spacing w:line="283" w:lineRule="auto" w:before="0" w:after="0"/>
        <w:ind w:left="114" w:right="112" w:firstLine="0"/>
        <w:jc w:val="both"/>
        <w:rPr>
          <w:sz w:val="19"/>
        </w:rPr>
      </w:pPr>
      <w:r>
        <w:rPr>
          <w:sz w:val="19"/>
        </w:rPr>
        <w:t>Caso o custo global estimado do objeto licitado tenha sido decomposto em seus respectivos custos unitários por meio de Planilha de Custos e Formação de Preços elaborada pela Administração, </w:t>
      </w:r>
      <w:r>
        <w:rPr>
          <w:sz w:val="19"/>
        </w:rPr>
        <w:t>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7"/>
        </w:numPr>
        <w:tabs>
          <w:tab w:pos="416" w:val="left" w:leader="none"/>
        </w:tabs>
        <w:spacing w:line="283" w:lineRule="auto" w:before="0" w:after="0"/>
        <w:ind w:left="114" w:right="112" w:firstLine="0"/>
        <w:jc w:val="both"/>
        <w:rPr>
          <w:sz w:val="19"/>
        </w:rPr>
      </w:pPr>
      <w:r>
        <w:rPr>
          <w:sz w:val="19"/>
        </w:rPr>
        <w:t>Erros no preenchimento da planilha não constituem motivo para a desclassificação da proposta. A planilha poderá ser ajustada pelo fornecedor, no prazo indicado pelo sistema, desde que não </w:t>
      </w:r>
      <w:r>
        <w:rPr>
          <w:sz w:val="19"/>
        </w:rPr>
        <w:t>haja majoração do preço e que se comprove que este é o bastante para arcar com todos os custos da contratação.</w:t>
      </w:r>
    </w:p>
    <w:p>
      <w:pPr>
        <w:pStyle w:val="ListParagraph"/>
        <w:numPr>
          <w:ilvl w:val="2"/>
          <w:numId w:val="7"/>
        </w:numPr>
        <w:tabs>
          <w:tab w:pos="542" w:val="left" w:leader="none"/>
        </w:tabs>
        <w:spacing w:line="217" w:lineRule="exact" w:before="0" w:after="0"/>
        <w:ind w:left="542" w:right="0" w:hanging="428"/>
        <w:jc w:val="both"/>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7"/>
        </w:numPr>
        <w:tabs>
          <w:tab w:pos="542" w:val="left" w:leader="none"/>
        </w:tabs>
        <w:spacing w:line="240" w:lineRule="auto" w:before="35" w:after="0"/>
        <w:ind w:left="542" w:right="0" w:hanging="428"/>
        <w:jc w:val="both"/>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7"/>
        </w:numPr>
        <w:tabs>
          <w:tab w:pos="399" w:val="left" w:leader="none"/>
        </w:tabs>
        <w:spacing w:line="240" w:lineRule="auto" w:before="39" w:after="0"/>
        <w:ind w:left="399" w:right="0" w:hanging="285"/>
        <w:jc w:val="both"/>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8"/>
        </w:numPr>
        <w:tabs>
          <w:tab w:pos="415" w:val="left" w:leader="none"/>
        </w:tabs>
        <w:spacing w:line="283" w:lineRule="auto" w:before="39" w:after="0"/>
        <w:ind w:left="114" w:right="112"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80"/>
            <w:sz w:val="19"/>
            <w:u w:val="single" w:color="000080"/>
          </w:rPr>
          <w:t>art. 14 da Lei nº 14.133/2021</w:t>
        </w:r>
      </w:hyperlink>
      <w:r>
        <w:rPr>
          <w:sz w:val="19"/>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309" w:val="left" w:leader="none"/>
        </w:tabs>
        <w:spacing w:line="217" w:lineRule="exact" w:before="0" w:after="0"/>
        <w:ind w:left="309" w:right="0" w:hanging="195"/>
        <w:jc w:val="left"/>
        <w:rPr>
          <w:sz w:val="19"/>
        </w:rPr>
      </w:pPr>
      <w:r>
        <w:rPr>
          <w:spacing w:val="-2"/>
          <w:sz w:val="19"/>
        </w:rPr>
        <w:t>SICAF;</w:t>
      </w:r>
    </w:p>
    <w:p>
      <w:pPr>
        <w:pStyle w:val="ListParagraph"/>
        <w:numPr>
          <w:ilvl w:val="0"/>
          <w:numId w:val="9"/>
        </w:numPr>
        <w:tabs>
          <w:tab w:pos="320" w:val="left" w:leader="none"/>
        </w:tabs>
        <w:spacing w:line="240" w:lineRule="auto" w:before="38" w:after="0"/>
        <w:ind w:left="320"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r>
        <w:rPr>
          <w:spacing w:val="-2"/>
          <w:sz w:val="19"/>
        </w:rPr>
        <w:t>(</w:t>
      </w:r>
      <w:hyperlink r:id="rId23">
        <w:r>
          <w:rPr>
            <w:spacing w:val="-2"/>
            <w:sz w:val="19"/>
          </w:rPr>
          <w:t>www.cnj.jus.br/improbidade_adm/consultar_requerido.php);</w:t>
        </w:r>
      </w:hyperlink>
    </w:p>
    <w:p>
      <w:pPr>
        <w:pStyle w:val="ListParagraph"/>
        <w:numPr>
          <w:ilvl w:val="0"/>
          <w:numId w:val="9"/>
        </w:numPr>
        <w:tabs>
          <w:tab w:pos="320" w:val="left" w:leader="none"/>
        </w:tabs>
        <w:spacing w:line="240" w:lineRule="auto" w:before="39" w:after="0"/>
        <w:ind w:left="320" w:right="0" w:hanging="206"/>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7337817</wp:posOffset>
                </wp:positionH>
                <wp:positionV relativeFrom="paragraph">
                  <wp:posOffset>146362</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71" y="9069"/>
                              </a:moveTo>
                              <a:lnTo>
                                <a:pt x="0" y="9069"/>
                              </a:lnTo>
                              <a:lnTo>
                                <a:pt x="0" y="0"/>
                              </a:lnTo>
                              <a:lnTo>
                                <a:pt x="28271" y="0"/>
                              </a:lnTo>
                              <a:lnTo>
                                <a:pt x="28271"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77.780884pt;margin-top:11.524613pt;width:2.226135pt;height:.714157pt;mso-position-horizontal-relative:page;mso-position-vertical-relative:paragraph;z-index:15729152" id="docshape2"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9"/>
        </w:numPr>
        <w:tabs>
          <w:tab w:pos="309" w:val="left" w:leader="none"/>
        </w:tabs>
        <w:spacing w:line="240" w:lineRule="auto" w:before="38" w:after="0"/>
        <w:ind w:left="30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spacing w:after="0" w:line="240" w:lineRule="auto"/>
        <w:jc w:val="left"/>
        <w:rPr>
          <w:sz w:val="19"/>
        </w:rPr>
        <w:sectPr>
          <w:pgSz w:w="15840" w:h="24480"/>
          <w:pgMar w:top="0" w:bottom="0" w:left="0" w:right="0"/>
        </w:sectPr>
      </w:pPr>
    </w:p>
    <w:p>
      <w:pPr>
        <w:pStyle w:val="ListParagraph"/>
        <w:numPr>
          <w:ilvl w:val="0"/>
          <w:numId w:val="9"/>
        </w:numPr>
        <w:tabs>
          <w:tab w:pos="288" w:val="left" w:leader="none"/>
        </w:tabs>
        <w:spacing w:line="240" w:lineRule="auto" w:before="22" w:after="0"/>
        <w:ind w:left="288" w:right="0" w:hanging="174"/>
        <w:jc w:val="left"/>
        <w:rPr>
          <w:sz w:val="19"/>
        </w:rPr>
      </w:pPr>
      <w:r>
        <w:rPr>
          <w:sz w:val="19"/>
        </w:rPr>
        <w:t>módulo Registro de Ocorrências do </w:t>
      </w:r>
      <w:r>
        <w:rPr>
          <w:spacing w:val="-2"/>
          <w:sz w:val="19"/>
        </w:rPr>
        <w:t>SIGA.</w:t>
      </w:r>
    </w:p>
    <w:p>
      <w:pPr>
        <w:pStyle w:val="ListParagraph"/>
        <w:numPr>
          <w:ilvl w:val="1"/>
          <w:numId w:val="8"/>
        </w:numPr>
        <w:tabs>
          <w:tab w:pos="388" w:val="left" w:leader="none"/>
        </w:tabs>
        <w:spacing w:line="240" w:lineRule="auto" w:before="39" w:after="0"/>
        <w:ind w:left="388"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80"/>
            <w:sz w:val="19"/>
            <w:u w:val="single" w:color="000080"/>
          </w:rPr>
          <w:t>art. 12 da Lei nº </w:t>
        </w:r>
        <w:r>
          <w:rPr>
            <w:color w:val="000080"/>
            <w:spacing w:val="-2"/>
            <w:sz w:val="19"/>
            <w:u w:val="single" w:color="000080"/>
          </w:rPr>
          <w:t>8.429/1992</w:t>
        </w:r>
      </w:hyperlink>
      <w:r>
        <w:rPr>
          <w:spacing w:val="-2"/>
          <w:sz w:val="19"/>
        </w:rPr>
        <w:t>.</w:t>
      </w:r>
    </w:p>
    <w:p>
      <w:pPr>
        <w:pStyle w:val="ListParagraph"/>
        <w:numPr>
          <w:ilvl w:val="1"/>
          <w:numId w:val="8"/>
        </w:numPr>
        <w:tabs>
          <w:tab w:pos="426" w:val="left" w:leader="none"/>
        </w:tabs>
        <w:spacing w:line="283" w:lineRule="auto" w:before="39" w:after="0"/>
        <w:ind w:left="114" w:right="112" w:firstLine="0"/>
        <w:jc w:val="left"/>
        <w:rPr>
          <w:sz w:val="19"/>
        </w:rPr>
      </w:pPr>
      <w:r>
        <w:rPr>
          <w:sz w:val="19"/>
        </w:rPr>
        <w:t>Caso</w:t>
      </w:r>
      <w:r>
        <w:rPr>
          <w:spacing w:val="26"/>
          <w:sz w:val="19"/>
        </w:rPr>
        <w:t> </w:t>
      </w:r>
      <w:r>
        <w:rPr>
          <w:sz w:val="19"/>
        </w:rPr>
        <w:t>conste</w:t>
      </w:r>
      <w:r>
        <w:rPr>
          <w:spacing w:val="26"/>
          <w:sz w:val="19"/>
        </w:rPr>
        <w:t> </w:t>
      </w:r>
      <w:r>
        <w:rPr>
          <w:sz w:val="19"/>
        </w:rPr>
        <w:t>na</w:t>
      </w:r>
      <w:r>
        <w:rPr>
          <w:spacing w:val="26"/>
          <w:sz w:val="19"/>
        </w:rPr>
        <w:t> </w:t>
      </w:r>
      <w:r>
        <w:rPr>
          <w:sz w:val="19"/>
        </w:rPr>
        <w:t>Consulta</w:t>
      </w:r>
      <w:r>
        <w:rPr>
          <w:spacing w:val="26"/>
          <w:sz w:val="19"/>
        </w:rPr>
        <w:t> </w:t>
      </w:r>
      <w:r>
        <w:rPr>
          <w:sz w:val="19"/>
        </w:rPr>
        <w:t>de</w:t>
      </w:r>
      <w:r>
        <w:rPr>
          <w:spacing w:val="26"/>
          <w:sz w:val="19"/>
        </w:rPr>
        <w:t> </w:t>
      </w:r>
      <w:r>
        <w:rPr>
          <w:sz w:val="19"/>
        </w:rPr>
        <w:t>Situação</w:t>
      </w:r>
      <w:r>
        <w:rPr>
          <w:spacing w:val="26"/>
          <w:sz w:val="19"/>
        </w:rPr>
        <w:t> </w:t>
      </w:r>
      <w:r>
        <w:rPr>
          <w:sz w:val="19"/>
        </w:rPr>
        <w:t>do</w:t>
      </w:r>
      <w:r>
        <w:rPr>
          <w:spacing w:val="26"/>
          <w:sz w:val="19"/>
        </w:rPr>
        <w:t> </w:t>
      </w:r>
      <w:r>
        <w:rPr>
          <w:sz w:val="19"/>
        </w:rPr>
        <w:t>licitante</w:t>
      </w:r>
      <w:r>
        <w:rPr>
          <w:spacing w:val="26"/>
          <w:sz w:val="19"/>
        </w:rPr>
        <w:t> </w:t>
      </w:r>
      <w:r>
        <w:rPr>
          <w:sz w:val="19"/>
        </w:rPr>
        <w:t>a</w:t>
      </w:r>
      <w:r>
        <w:rPr>
          <w:spacing w:val="26"/>
          <w:sz w:val="19"/>
        </w:rPr>
        <w:t> </w:t>
      </w:r>
      <w:r>
        <w:rPr>
          <w:sz w:val="19"/>
        </w:rPr>
        <w:t>existência</w:t>
      </w:r>
      <w:r>
        <w:rPr>
          <w:spacing w:val="26"/>
          <w:sz w:val="19"/>
        </w:rPr>
        <w:t> </w:t>
      </w:r>
      <w:r>
        <w:rPr>
          <w:sz w:val="19"/>
        </w:rPr>
        <w:t>de</w:t>
      </w:r>
      <w:r>
        <w:rPr>
          <w:spacing w:val="26"/>
          <w:sz w:val="19"/>
        </w:rPr>
        <w:t> </w:t>
      </w:r>
      <w:r>
        <w:rPr>
          <w:sz w:val="19"/>
        </w:rPr>
        <w:t>Ocorrências</w:t>
      </w:r>
      <w:r>
        <w:rPr>
          <w:spacing w:val="26"/>
          <w:sz w:val="19"/>
        </w:rPr>
        <w:t> </w:t>
      </w:r>
      <w:r>
        <w:rPr>
          <w:sz w:val="19"/>
        </w:rPr>
        <w:t>Impeditivas</w:t>
      </w:r>
      <w:r>
        <w:rPr>
          <w:spacing w:val="26"/>
          <w:sz w:val="19"/>
        </w:rPr>
        <w:t> </w:t>
      </w:r>
      <w:r>
        <w:rPr>
          <w:sz w:val="19"/>
        </w:rPr>
        <w:t>Indiretas,</w:t>
      </w:r>
      <w:r>
        <w:rPr>
          <w:spacing w:val="26"/>
          <w:sz w:val="19"/>
        </w:rPr>
        <w:t> </w:t>
      </w:r>
      <w:r>
        <w:rPr>
          <w:sz w:val="19"/>
        </w:rPr>
        <w:t>o</w:t>
      </w:r>
      <w:r>
        <w:rPr>
          <w:spacing w:val="26"/>
          <w:sz w:val="19"/>
        </w:rPr>
        <w:t> </w:t>
      </w:r>
      <w:r>
        <w:rPr>
          <w:sz w:val="19"/>
        </w:rPr>
        <w:t>Pregoeiro</w:t>
      </w:r>
      <w:r>
        <w:rPr>
          <w:spacing w:val="26"/>
          <w:sz w:val="19"/>
        </w:rPr>
        <w:t> </w:t>
      </w:r>
      <w:r>
        <w:rPr>
          <w:sz w:val="19"/>
        </w:rPr>
        <w:t>diligenciará</w:t>
      </w:r>
      <w:r>
        <w:rPr>
          <w:spacing w:val="26"/>
          <w:sz w:val="19"/>
        </w:rPr>
        <w:t> </w:t>
      </w:r>
      <w:r>
        <w:rPr>
          <w:sz w:val="19"/>
        </w:rPr>
        <w:t>para</w:t>
      </w:r>
      <w:r>
        <w:rPr>
          <w:spacing w:val="26"/>
          <w:sz w:val="19"/>
        </w:rPr>
        <w:t> </w:t>
      </w:r>
      <w:r>
        <w:rPr>
          <w:sz w:val="19"/>
        </w:rPr>
        <w:t>verificar</w:t>
      </w:r>
      <w:r>
        <w:rPr>
          <w:spacing w:val="26"/>
          <w:sz w:val="19"/>
        </w:rPr>
        <w:t> </w:t>
      </w:r>
      <w:r>
        <w:rPr>
          <w:sz w:val="19"/>
        </w:rPr>
        <w:t>se</w:t>
      </w:r>
      <w:r>
        <w:rPr>
          <w:spacing w:val="26"/>
          <w:sz w:val="19"/>
        </w:rPr>
        <w:t> </w:t>
      </w:r>
      <w:r>
        <w:rPr>
          <w:sz w:val="19"/>
        </w:rPr>
        <w:t>houve</w:t>
      </w:r>
      <w:r>
        <w:rPr>
          <w:spacing w:val="26"/>
          <w:sz w:val="19"/>
        </w:rPr>
        <w:t> </w:t>
      </w:r>
      <w:r>
        <w:rPr>
          <w:sz w:val="19"/>
        </w:rPr>
        <w:t>fraude</w:t>
      </w:r>
      <w:r>
        <w:rPr>
          <w:spacing w:val="26"/>
          <w:sz w:val="19"/>
        </w:rPr>
        <w:t> </w:t>
      </w:r>
      <w:r>
        <w:rPr>
          <w:sz w:val="19"/>
        </w:rPr>
        <w:t>por</w:t>
      </w:r>
      <w:r>
        <w:rPr>
          <w:spacing w:val="26"/>
          <w:sz w:val="19"/>
        </w:rPr>
        <w:t> </w:t>
      </w:r>
      <w:r>
        <w:rPr>
          <w:sz w:val="19"/>
        </w:rPr>
        <w:t>parte</w:t>
      </w:r>
      <w:r>
        <w:rPr>
          <w:spacing w:val="26"/>
          <w:sz w:val="19"/>
        </w:rPr>
        <w:t> </w:t>
      </w:r>
      <w:r>
        <w:rPr>
          <w:sz w:val="19"/>
        </w:rPr>
        <w:t>das</w:t>
      </w:r>
      <w:r>
        <w:rPr>
          <w:spacing w:val="26"/>
          <w:sz w:val="19"/>
        </w:rPr>
        <w:t> </w:t>
      </w:r>
      <w:r>
        <w:rPr>
          <w:sz w:val="19"/>
        </w:rPr>
        <w:t>empresas</w:t>
      </w:r>
      <w:r>
        <w:rPr>
          <w:spacing w:val="26"/>
          <w:sz w:val="19"/>
        </w:rPr>
        <w:t> </w:t>
      </w:r>
      <w:r>
        <w:rPr>
          <w:sz w:val="19"/>
        </w:rPr>
        <w:t>apontadas</w:t>
      </w:r>
      <w:r>
        <w:rPr>
          <w:spacing w:val="26"/>
          <w:sz w:val="19"/>
        </w:rPr>
        <w:t> </w:t>
      </w:r>
      <w:r>
        <w:rPr>
          <w:sz w:val="19"/>
        </w:rPr>
        <w:t>no Relatório de Ocorrências Impeditivas Indiretas.</w:t>
      </w:r>
    </w:p>
    <w:p>
      <w:pPr>
        <w:pStyle w:val="ListParagraph"/>
        <w:numPr>
          <w:ilvl w:val="2"/>
          <w:numId w:val="8"/>
        </w:numPr>
        <w:tabs>
          <w:tab w:pos="531" w:val="left" w:leader="none"/>
        </w:tabs>
        <w:spacing w:line="217" w:lineRule="exact" w:before="0" w:after="0"/>
        <w:ind w:left="531"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8"/>
        </w:numPr>
        <w:tabs>
          <w:tab w:pos="542" w:val="left" w:leader="none"/>
        </w:tabs>
        <w:spacing w:line="240" w:lineRule="auto" w:before="38" w:after="0"/>
        <w:ind w:left="542" w:right="0" w:hanging="428"/>
        <w:jc w:val="left"/>
        <w:rPr>
          <w:sz w:val="19"/>
        </w:rPr>
      </w:pPr>
      <w:r>
        <w:rPr>
          <w:sz w:val="19"/>
        </w:rPr>
        <w:t>O licitante será convocado para manifestação previamente a uma eventual </w:t>
      </w:r>
      <w:r>
        <w:rPr>
          <w:spacing w:val="-2"/>
          <w:sz w:val="19"/>
        </w:rPr>
        <w:t>desclassificação.</w:t>
      </w:r>
    </w:p>
    <w:p>
      <w:pPr>
        <w:pStyle w:val="ListParagraph"/>
        <w:numPr>
          <w:ilvl w:val="2"/>
          <w:numId w:val="8"/>
        </w:numPr>
        <w:tabs>
          <w:tab w:pos="542" w:val="left" w:leader="none"/>
        </w:tabs>
        <w:spacing w:line="240" w:lineRule="auto" w:before="39" w:after="0"/>
        <w:ind w:left="542"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8"/>
        </w:numPr>
        <w:tabs>
          <w:tab w:pos="403" w:val="left" w:leader="none"/>
        </w:tabs>
        <w:spacing w:line="283" w:lineRule="auto" w:before="38" w:after="0"/>
        <w:ind w:left="114" w:right="112" w:firstLine="0"/>
        <w:jc w:val="left"/>
        <w:rPr>
          <w:sz w:val="19"/>
        </w:rPr>
      </w:pPr>
      <w:r>
        <w:rPr>
          <w:sz w:val="19"/>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399" w:val="left" w:leader="none"/>
        </w:tabs>
        <w:spacing w:line="217" w:lineRule="exact" w:before="0" w:after="0"/>
        <w:ind w:left="399" w:right="0" w:hanging="285"/>
        <w:jc w:val="left"/>
        <w:rPr>
          <w:sz w:val="19"/>
        </w:rPr>
      </w:pPr>
      <w:r>
        <w:rPr>
          <w:sz w:val="19"/>
        </w:rPr>
        <w:t>Será</w:t>
      </w:r>
      <w:r>
        <w:rPr>
          <w:spacing w:val="-2"/>
          <w:sz w:val="19"/>
        </w:rPr>
        <w:t> </w:t>
      </w:r>
      <w:r>
        <w:rPr>
          <w:sz w:val="19"/>
        </w:rPr>
        <w:t>exigida a apresentação dos documentos de habilitação que trata o </w:t>
      </w:r>
      <w:r>
        <w:rPr>
          <w:b/>
          <w:sz w:val="19"/>
        </w:rPr>
        <w:t>Anexo III </w:t>
      </w:r>
      <w:r>
        <w:rPr>
          <w:sz w:val="19"/>
        </w:rPr>
        <w:t>referente aos requisitos de habilitação deste Edital apenas ao licitante </w:t>
      </w:r>
      <w:r>
        <w:rPr>
          <w:spacing w:val="-2"/>
          <w:sz w:val="19"/>
        </w:rPr>
        <w:t>vencedor.</w:t>
      </w:r>
    </w:p>
    <w:p>
      <w:pPr>
        <w:pStyle w:val="ListParagraph"/>
        <w:numPr>
          <w:ilvl w:val="1"/>
          <w:numId w:val="8"/>
        </w:numPr>
        <w:tabs>
          <w:tab w:pos="399" w:val="left" w:leader="none"/>
        </w:tabs>
        <w:spacing w:line="240" w:lineRule="auto" w:before="39" w:after="0"/>
        <w:ind w:left="399"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8"/>
        </w:numPr>
        <w:tabs>
          <w:tab w:pos="544" w:val="left" w:leader="none"/>
        </w:tabs>
        <w:spacing w:line="283" w:lineRule="auto" w:before="39" w:after="0"/>
        <w:ind w:left="114" w:right="112" w:firstLine="0"/>
        <w:jc w:val="left"/>
        <w:rPr>
          <w:sz w:val="19"/>
        </w:rPr>
      </w:pPr>
      <w:r>
        <w:rPr>
          <w:sz w:val="19"/>
        </w:rPr>
        <w:t>A verificação,</w:t>
      </w:r>
      <w:r>
        <w:rPr>
          <w:spacing w:val="12"/>
          <w:sz w:val="19"/>
        </w:rPr>
        <w:t> </w:t>
      </w:r>
      <w:r>
        <w:rPr>
          <w:sz w:val="19"/>
        </w:rPr>
        <w:t>pelo</w:t>
      </w:r>
      <w:r>
        <w:rPr>
          <w:spacing w:val="12"/>
          <w:sz w:val="19"/>
        </w:rPr>
        <w:t> </w:t>
      </w:r>
      <w:r>
        <w:rPr>
          <w:sz w:val="19"/>
        </w:rPr>
        <w:t>Pregoeiro,</w:t>
      </w:r>
      <w:r>
        <w:rPr>
          <w:spacing w:val="12"/>
          <w:sz w:val="19"/>
        </w:rPr>
        <w:t> </w:t>
      </w:r>
      <w:r>
        <w:rPr>
          <w:sz w:val="19"/>
        </w:rPr>
        <w:t>em</w:t>
      </w:r>
      <w:r>
        <w:rPr>
          <w:spacing w:val="12"/>
          <w:sz w:val="19"/>
        </w:rPr>
        <w:t> </w:t>
      </w:r>
      <w:r>
        <w:rPr>
          <w:sz w:val="19"/>
        </w:rPr>
        <w:t>sítios</w:t>
      </w:r>
      <w:r>
        <w:rPr>
          <w:spacing w:val="12"/>
          <w:sz w:val="19"/>
        </w:rPr>
        <w:t> </w:t>
      </w:r>
      <w:r>
        <w:rPr>
          <w:sz w:val="19"/>
        </w:rPr>
        <w:t>eletrônicos</w:t>
      </w:r>
      <w:r>
        <w:rPr>
          <w:spacing w:val="12"/>
          <w:sz w:val="19"/>
        </w:rPr>
        <w:t> </w:t>
      </w:r>
      <w:r>
        <w:rPr>
          <w:sz w:val="19"/>
        </w:rPr>
        <w:t>oficiais</w:t>
      </w:r>
      <w:r>
        <w:rPr>
          <w:spacing w:val="12"/>
          <w:sz w:val="19"/>
        </w:rPr>
        <w:t> </w:t>
      </w:r>
      <w:r>
        <w:rPr>
          <w:sz w:val="19"/>
        </w:rPr>
        <w:t>de</w:t>
      </w:r>
      <w:r>
        <w:rPr>
          <w:spacing w:val="12"/>
          <w:sz w:val="19"/>
        </w:rPr>
        <w:t> </w:t>
      </w:r>
      <w:r>
        <w:rPr>
          <w:sz w:val="19"/>
        </w:rPr>
        <w:t>órgãos</w:t>
      </w:r>
      <w:r>
        <w:rPr>
          <w:spacing w:val="12"/>
          <w:sz w:val="19"/>
        </w:rPr>
        <w:t> </w:t>
      </w:r>
      <w:r>
        <w:rPr>
          <w:sz w:val="19"/>
        </w:rPr>
        <w:t>e</w:t>
      </w:r>
      <w:r>
        <w:rPr>
          <w:spacing w:val="12"/>
          <w:sz w:val="19"/>
        </w:rPr>
        <w:t> </w:t>
      </w:r>
      <w:r>
        <w:rPr>
          <w:sz w:val="19"/>
        </w:rPr>
        <w:t>entidades</w:t>
      </w:r>
      <w:r>
        <w:rPr>
          <w:spacing w:val="12"/>
          <w:sz w:val="19"/>
        </w:rPr>
        <w:t> </w:t>
      </w:r>
      <w:r>
        <w:rPr>
          <w:sz w:val="19"/>
        </w:rPr>
        <w:t>emissores</w:t>
      </w:r>
      <w:r>
        <w:rPr>
          <w:spacing w:val="12"/>
          <w:sz w:val="19"/>
        </w:rPr>
        <w:t> </w:t>
      </w:r>
      <w:r>
        <w:rPr>
          <w:sz w:val="19"/>
        </w:rPr>
        <w:t>de</w:t>
      </w:r>
      <w:r>
        <w:rPr>
          <w:spacing w:val="12"/>
          <w:sz w:val="19"/>
        </w:rPr>
        <w:t> </w:t>
      </w:r>
      <w:r>
        <w:rPr>
          <w:sz w:val="19"/>
        </w:rPr>
        <w:t>certidões</w:t>
      </w:r>
      <w:r>
        <w:rPr>
          <w:spacing w:val="12"/>
          <w:sz w:val="19"/>
        </w:rPr>
        <w:t> </w:t>
      </w:r>
      <w:r>
        <w:rPr>
          <w:sz w:val="19"/>
        </w:rPr>
        <w:t>é</w:t>
      </w:r>
      <w:r>
        <w:rPr>
          <w:spacing w:val="12"/>
          <w:sz w:val="19"/>
        </w:rPr>
        <w:t> </w:t>
      </w:r>
      <w:r>
        <w:rPr>
          <w:sz w:val="19"/>
        </w:rPr>
        <w:t>obrigatória,</w:t>
      </w:r>
      <w:r>
        <w:rPr>
          <w:spacing w:val="12"/>
          <w:sz w:val="19"/>
        </w:rPr>
        <w:t> </w:t>
      </w:r>
      <w:r>
        <w:rPr>
          <w:sz w:val="19"/>
        </w:rPr>
        <w:t>e</w:t>
      </w:r>
      <w:r>
        <w:rPr>
          <w:spacing w:val="12"/>
          <w:sz w:val="19"/>
        </w:rPr>
        <w:t> </w:t>
      </w:r>
      <w:r>
        <w:rPr>
          <w:sz w:val="19"/>
        </w:rPr>
        <w:t>o</w:t>
      </w:r>
      <w:r>
        <w:rPr>
          <w:spacing w:val="12"/>
          <w:sz w:val="19"/>
        </w:rPr>
        <w:t> </w:t>
      </w:r>
      <w:r>
        <w:rPr>
          <w:sz w:val="19"/>
        </w:rPr>
        <w:t>licitante</w:t>
      </w:r>
      <w:r>
        <w:rPr>
          <w:spacing w:val="12"/>
          <w:sz w:val="19"/>
        </w:rPr>
        <w:t> </w:t>
      </w:r>
      <w:r>
        <w:rPr>
          <w:sz w:val="19"/>
        </w:rPr>
        <w:t>não</w:t>
      </w:r>
      <w:r>
        <w:rPr>
          <w:spacing w:val="12"/>
          <w:sz w:val="19"/>
        </w:rPr>
        <w:t> </w:t>
      </w:r>
      <w:r>
        <w:rPr>
          <w:sz w:val="19"/>
        </w:rPr>
        <w:t>poderá</w:t>
      </w:r>
      <w:r>
        <w:rPr>
          <w:spacing w:val="12"/>
          <w:sz w:val="19"/>
        </w:rPr>
        <w:t> </w:t>
      </w:r>
      <w:r>
        <w:rPr>
          <w:sz w:val="19"/>
        </w:rPr>
        <w:t>ser</w:t>
      </w:r>
      <w:r>
        <w:rPr>
          <w:spacing w:val="12"/>
          <w:sz w:val="19"/>
        </w:rPr>
        <w:t> </w:t>
      </w:r>
      <w:r>
        <w:rPr>
          <w:sz w:val="19"/>
        </w:rPr>
        <w:t>inabilitado</w:t>
      </w:r>
      <w:r>
        <w:rPr>
          <w:spacing w:val="12"/>
          <w:sz w:val="19"/>
        </w:rPr>
        <w:t> </w:t>
      </w:r>
      <w:r>
        <w:rPr>
          <w:sz w:val="19"/>
        </w:rPr>
        <w:t>pela</w:t>
      </w:r>
      <w:r>
        <w:rPr>
          <w:spacing w:val="12"/>
          <w:sz w:val="19"/>
        </w:rPr>
        <w:t> </w:t>
      </w:r>
      <w:r>
        <w:rPr>
          <w:sz w:val="19"/>
        </w:rPr>
        <w:t>ausência</w:t>
      </w:r>
      <w:r>
        <w:rPr>
          <w:spacing w:val="12"/>
          <w:sz w:val="19"/>
        </w:rPr>
        <w:t> </w:t>
      </w:r>
      <w:r>
        <w:rPr>
          <w:sz w:val="19"/>
        </w:rPr>
        <w:t>de</w:t>
      </w:r>
      <w:r>
        <w:rPr>
          <w:spacing w:val="12"/>
          <w:sz w:val="19"/>
        </w:rPr>
        <w:t> </w:t>
      </w:r>
      <w:r>
        <w:rPr>
          <w:sz w:val="19"/>
        </w:rPr>
        <w:t>encaminhamento</w:t>
      </w:r>
      <w:r>
        <w:rPr>
          <w:spacing w:val="12"/>
          <w:sz w:val="19"/>
        </w:rPr>
        <w:t> </w:t>
      </w:r>
      <w:r>
        <w:rPr>
          <w:sz w:val="19"/>
        </w:rPr>
        <w:t>de documento de habilitação sem que essa diligência seja tomada.</w:t>
      </w:r>
    </w:p>
    <w:p>
      <w:pPr>
        <w:pStyle w:val="ListParagraph"/>
        <w:numPr>
          <w:ilvl w:val="2"/>
          <w:numId w:val="8"/>
        </w:numPr>
        <w:tabs>
          <w:tab w:pos="531" w:val="left" w:leader="none"/>
        </w:tabs>
        <w:spacing w:line="217" w:lineRule="exact" w:before="0" w:after="0"/>
        <w:ind w:left="531"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8"/>
        </w:numPr>
        <w:tabs>
          <w:tab w:pos="563" w:val="left" w:leader="none"/>
        </w:tabs>
        <w:spacing w:line="283" w:lineRule="auto" w:before="38" w:after="0"/>
        <w:ind w:left="114" w:right="112" w:firstLine="0"/>
        <w:jc w:val="left"/>
        <w:rPr>
          <w:sz w:val="19"/>
        </w:rPr>
      </w:pPr>
      <w:r>
        <w:rPr>
          <w:sz w:val="19"/>
        </w:rPr>
        <w:t>Somente</w:t>
      </w:r>
      <w:r>
        <w:rPr>
          <w:spacing w:val="21"/>
          <w:sz w:val="19"/>
        </w:rPr>
        <w:t> </w:t>
      </w:r>
      <w:r>
        <w:rPr>
          <w:sz w:val="19"/>
        </w:rPr>
        <w:t>haverá</w:t>
      </w:r>
      <w:r>
        <w:rPr>
          <w:spacing w:val="21"/>
          <w:sz w:val="19"/>
        </w:rPr>
        <w:t> </w:t>
      </w:r>
      <w:r>
        <w:rPr>
          <w:sz w:val="19"/>
        </w:rPr>
        <w:t>a</w:t>
      </w:r>
      <w:r>
        <w:rPr>
          <w:spacing w:val="21"/>
          <w:sz w:val="19"/>
        </w:rPr>
        <w:t> </w:t>
      </w:r>
      <w:r>
        <w:rPr>
          <w:sz w:val="19"/>
        </w:rPr>
        <w:t>necessidade</w:t>
      </w:r>
      <w:r>
        <w:rPr>
          <w:spacing w:val="21"/>
          <w:sz w:val="19"/>
        </w:rPr>
        <w:t> </w:t>
      </w:r>
      <w:r>
        <w:rPr>
          <w:sz w:val="19"/>
        </w:rPr>
        <w:t>de</w:t>
      </w:r>
      <w:r>
        <w:rPr>
          <w:spacing w:val="21"/>
          <w:sz w:val="19"/>
        </w:rPr>
        <w:t> </w:t>
      </w:r>
      <w:r>
        <w:rPr>
          <w:sz w:val="19"/>
        </w:rPr>
        <w:t>comprovação</w:t>
      </w:r>
      <w:r>
        <w:rPr>
          <w:spacing w:val="21"/>
          <w:sz w:val="19"/>
        </w:rPr>
        <w:t> </w:t>
      </w:r>
      <w:r>
        <w:rPr>
          <w:sz w:val="19"/>
        </w:rPr>
        <w:t>do</w:t>
      </w:r>
      <w:r>
        <w:rPr>
          <w:spacing w:val="21"/>
          <w:sz w:val="19"/>
        </w:rPr>
        <w:t> </w:t>
      </w:r>
      <w:r>
        <w:rPr>
          <w:sz w:val="19"/>
        </w:rPr>
        <w:t>preenchimento</w:t>
      </w:r>
      <w:r>
        <w:rPr>
          <w:spacing w:val="21"/>
          <w:sz w:val="19"/>
        </w:rPr>
        <w:t> </w:t>
      </w:r>
      <w:r>
        <w:rPr>
          <w:sz w:val="19"/>
        </w:rPr>
        <w:t>de</w:t>
      </w:r>
      <w:r>
        <w:rPr>
          <w:spacing w:val="21"/>
          <w:sz w:val="19"/>
        </w:rPr>
        <w:t> </w:t>
      </w:r>
      <w:r>
        <w:rPr>
          <w:sz w:val="19"/>
        </w:rPr>
        <w:t>requisitos</w:t>
      </w:r>
      <w:r>
        <w:rPr>
          <w:spacing w:val="21"/>
          <w:sz w:val="19"/>
        </w:rPr>
        <w:t> </w:t>
      </w:r>
      <w:r>
        <w:rPr>
          <w:sz w:val="19"/>
        </w:rPr>
        <w:t>mediante</w:t>
      </w:r>
      <w:r>
        <w:rPr>
          <w:spacing w:val="21"/>
          <w:sz w:val="19"/>
        </w:rPr>
        <w:t> </w:t>
      </w:r>
      <w:r>
        <w:rPr>
          <w:sz w:val="19"/>
        </w:rPr>
        <w:t>apresentação</w:t>
      </w:r>
      <w:r>
        <w:rPr>
          <w:spacing w:val="21"/>
          <w:sz w:val="19"/>
        </w:rPr>
        <w:t> </w:t>
      </w:r>
      <w:r>
        <w:rPr>
          <w:sz w:val="19"/>
        </w:rPr>
        <w:t>dos</w:t>
      </w:r>
      <w:r>
        <w:rPr>
          <w:spacing w:val="21"/>
          <w:sz w:val="19"/>
        </w:rPr>
        <w:t> </w:t>
      </w:r>
      <w:r>
        <w:rPr>
          <w:sz w:val="19"/>
        </w:rPr>
        <w:t>documentos</w:t>
      </w:r>
      <w:r>
        <w:rPr>
          <w:spacing w:val="21"/>
          <w:sz w:val="19"/>
        </w:rPr>
        <w:t> </w:t>
      </w:r>
      <w:r>
        <w:rPr>
          <w:sz w:val="19"/>
        </w:rPr>
        <w:t>originais</w:t>
      </w:r>
      <w:r>
        <w:rPr>
          <w:spacing w:val="21"/>
          <w:sz w:val="19"/>
        </w:rPr>
        <w:t> </w:t>
      </w:r>
      <w:r>
        <w:rPr>
          <w:sz w:val="19"/>
        </w:rPr>
        <w:t>não-digitais</w:t>
      </w:r>
      <w:r>
        <w:rPr>
          <w:spacing w:val="21"/>
          <w:sz w:val="19"/>
        </w:rPr>
        <w:t> </w:t>
      </w:r>
      <w:r>
        <w:rPr>
          <w:sz w:val="19"/>
        </w:rPr>
        <w:t>quando</w:t>
      </w:r>
      <w:r>
        <w:rPr>
          <w:spacing w:val="21"/>
          <w:sz w:val="19"/>
        </w:rPr>
        <w:t> </w:t>
      </w:r>
      <w:r>
        <w:rPr>
          <w:sz w:val="19"/>
        </w:rPr>
        <w:t>houver</w:t>
      </w:r>
      <w:r>
        <w:rPr>
          <w:spacing w:val="21"/>
          <w:sz w:val="19"/>
        </w:rPr>
        <w:t> </w:t>
      </w:r>
      <w:r>
        <w:rPr>
          <w:sz w:val="19"/>
        </w:rPr>
        <w:t>dúvida</w:t>
      </w:r>
      <w:r>
        <w:rPr>
          <w:spacing w:val="21"/>
          <w:sz w:val="19"/>
        </w:rPr>
        <w:t> </w:t>
      </w:r>
      <w:r>
        <w:rPr>
          <w:sz w:val="19"/>
        </w:rPr>
        <w:t>em</w:t>
      </w:r>
      <w:r>
        <w:rPr>
          <w:spacing w:val="21"/>
          <w:sz w:val="19"/>
        </w:rPr>
        <w:t> </w:t>
      </w:r>
      <w:r>
        <w:rPr>
          <w:sz w:val="19"/>
        </w:rPr>
        <w:t>relação</w:t>
      </w:r>
      <w:r>
        <w:rPr>
          <w:spacing w:val="21"/>
          <w:sz w:val="19"/>
        </w:rPr>
        <w:t> </w:t>
      </w:r>
      <w:r>
        <w:rPr>
          <w:sz w:val="19"/>
        </w:rPr>
        <w:t>à</w:t>
      </w:r>
      <w:r>
        <w:rPr>
          <w:spacing w:val="21"/>
          <w:sz w:val="19"/>
        </w:rPr>
        <w:t> </w:t>
      </w:r>
      <w:r>
        <w:rPr>
          <w:sz w:val="19"/>
        </w:rPr>
        <w:t>integridade</w:t>
      </w:r>
      <w:r>
        <w:rPr>
          <w:spacing w:val="21"/>
          <w:sz w:val="19"/>
        </w:rPr>
        <w:t> </w:t>
      </w:r>
      <w:r>
        <w:rPr>
          <w:sz w:val="19"/>
        </w:rPr>
        <w:t>do documento digital ou quando a lei expressamente o exigir.</w:t>
      </w:r>
    </w:p>
    <w:p>
      <w:pPr>
        <w:pStyle w:val="ListParagraph"/>
        <w:numPr>
          <w:ilvl w:val="1"/>
          <w:numId w:val="8"/>
        </w:numPr>
        <w:tabs>
          <w:tab w:pos="388" w:val="left" w:leader="none"/>
        </w:tabs>
        <w:spacing w:line="217" w:lineRule="exact" w:before="0" w:after="0"/>
        <w:ind w:left="388"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10"/>
        </w:numPr>
        <w:tabs>
          <w:tab w:pos="309" w:val="left" w:leader="none"/>
        </w:tabs>
        <w:spacing w:line="240" w:lineRule="auto" w:before="39" w:after="0"/>
        <w:ind w:left="309"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10"/>
        </w:numPr>
        <w:tabs>
          <w:tab w:pos="320" w:val="left" w:leader="none"/>
        </w:tabs>
        <w:spacing w:line="240" w:lineRule="auto" w:before="38" w:after="0"/>
        <w:ind w:left="320" w:right="0" w:hanging="206"/>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8"/>
        </w:numPr>
        <w:tabs>
          <w:tab w:pos="408" w:val="left" w:leader="none"/>
        </w:tabs>
        <w:spacing w:line="283" w:lineRule="auto" w:before="39" w:after="0"/>
        <w:ind w:left="114" w:right="112" w:firstLine="0"/>
        <w:jc w:val="left"/>
        <w:rPr>
          <w:sz w:val="19"/>
        </w:rPr>
      </w:pPr>
      <w:r>
        <w:rPr>
          <w:sz w:val="19"/>
        </w:rPr>
        <w:t>O Pregoeiro poderá, na análise dos documentos de habilitação, sanar erros ou falhas que não alterem a substância dos documentos e sua validade jurídica, mediante decisão fundamentada, registrada</w:t>
      </w:r>
      <w:r>
        <w:rPr>
          <w:spacing w:val="80"/>
          <w:sz w:val="19"/>
        </w:rPr>
        <w:t> </w:t>
      </w:r>
      <w:r>
        <w:rPr>
          <w:sz w:val="19"/>
        </w:rPr>
        <w:t>em ata e acessível a todos, atribuindo-lhes eficácia para fins de habilitação.</w:t>
      </w:r>
    </w:p>
    <w:p>
      <w:pPr>
        <w:pStyle w:val="ListParagraph"/>
        <w:numPr>
          <w:ilvl w:val="2"/>
          <w:numId w:val="8"/>
        </w:numPr>
        <w:tabs>
          <w:tab w:pos="547" w:val="left" w:leader="none"/>
        </w:tabs>
        <w:spacing w:line="283" w:lineRule="auto" w:before="0" w:after="0"/>
        <w:ind w:left="114" w:right="112"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406" w:val="left" w:leader="none"/>
        </w:tabs>
        <w:spacing w:line="283" w:lineRule="auto" w:before="0" w:after="0"/>
        <w:ind w:left="114" w:right="112"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w:t>
      </w:r>
      <w:r>
        <w:rPr>
          <w:spacing w:val="80"/>
          <w:sz w:val="19"/>
        </w:rPr>
        <w:t> </w:t>
      </w:r>
      <w:r>
        <w:rPr>
          <w:sz w:val="19"/>
        </w:rPr>
        <w:t>na ordem de classificação, até a apuração de uma proposta que atenda às especificações do objeto e as condições de habilitação.</w:t>
      </w:r>
    </w:p>
    <w:p>
      <w:pPr>
        <w:pStyle w:val="ListParagraph"/>
        <w:numPr>
          <w:ilvl w:val="1"/>
          <w:numId w:val="8"/>
        </w:numPr>
        <w:tabs>
          <w:tab w:pos="494" w:val="left" w:leader="none"/>
        </w:tabs>
        <w:spacing w:line="217" w:lineRule="exact" w:before="0" w:after="0"/>
        <w:ind w:left="494" w:right="0" w:hanging="380"/>
        <w:jc w:val="left"/>
        <w:rPr>
          <w:sz w:val="19"/>
        </w:rPr>
      </w:pPr>
      <w:r>
        <w:rPr>
          <w:sz w:val="19"/>
        </w:rPr>
        <w:t>Constatado o atendimento às exigências de habilitação, o licitante será </w:t>
      </w:r>
      <w:r>
        <w:rPr>
          <w:spacing w:val="-2"/>
          <w:sz w:val="19"/>
        </w:rPr>
        <w:t>habilitado.</w:t>
      </w:r>
    </w:p>
    <w:p>
      <w:pPr>
        <w:pStyle w:val="ListParagraph"/>
        <w:numPr>
          <w:ilvl w:val="1"/>
          <w:numId w:val="8"/>
        </w:numPr>
        <w:tabs>
          <w:tab w:pos="486" w:val="left" w:leader="none"/>
        </w:tabs>
        <w:spacing w:line="240" w:lineRule="auto" w:before="36" w:after="0"/>
        <w:ind w:left="486" w:right="0" w:hanging="372"/>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8"/>
        </w:numPr>
        <w:tabs>
          <w:tab w:pos="494" w:val="left" w:leader="none"/>
        </w:tabs>
        <w:spacing w:line="240" w:lineRule="auto" w:before="38" w:after="0"/>
        <w:ind w:left="494" w:right="0" w:hanging="380"/>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8"/>
        </w:numPr>
        <w:tabs>
          <w:tab w:pos="654" w:val="left" w:leader="none"/>
        </w:tabs>
        <w:spacing w:line="283" w:lineRule="auto" w:before="39" w:after="0"/>
        <w:ind w:left="114" w:right="112" w:firstLine="0"/>
        <w:jc w:val="left"/>
        <w:rPr>
          <w:sz w:val="19"/>
        </w:rPr>
      </w:pPr>
      <w:r>
        <w:rPr>
          <w:sz w:val="19"/>
        </w:rPr>
        <w:t>Se</w:t>
      </w:r>
      <w:r>
        <w:rPr>
          <w:spacing w:val="17"/>
          <w:sz w:val="19"/>
        </w:rPr>
        <w:t> </w:t>
      </w:r>
      <w:r>
        <w:rPr>
          <w:sz w:val="19"/>
        </w:rPr>
        <w:t>o</w:t>
      </w:r>
      <w:r>
        <w:rPr>
          <w:spacing w:val="17"/>
          <w:sz w:val="19"/>
        </w:rPr>
        <w:t> </w:t>
      </w:r>
      <w:r>
        <w:rPr>
          <w:sz w:val="19"/>
        </w:rPr>
        <w:t>fornecedor</w:t>
      </w:r>
      <w:r>
        <w:rPr>
          <w:spacing w:val="17"/>
          <w:sz w:val="19"/>
        </w:rPr>
        <w:t> </w:t>
      </w:r>
      <w:r>
        <w:rPr>
          <w:sz w:val="19"/>
        </w:rPr>
        <w:t>for</w:t>
      </w:r>
      <w:r>
        <w:rPr>
          <w:spacing w:val="17"/>
          <w:sz w:val="19"/>
        </w:rPr>
        <w:t> </w:t>
      </w:r>
      <w:r>
        <w:rPr>
          <w:sz w:val="19"/>
        </w:rPr>
        <w:t>a</w:t>
      </w:r>
      <w:r>
        <w:rPr>
          <w:spacing w:val="17"/>
          <w:sz w:val="19"/>
        </w:rPr>
        <w:t> </w:t>
      </w:r>
      <w:r>
        <w:rPr>
          <w:sz w:val="19"/>
        </w:rPr>
        <w:t>matriz,</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matriz,</w:t>
      </w:r>
      <w:r>
        <w:rPr>
          <w:spacing w:val="17"/>
          <w:sz w:val="19"/>
        </w:rPr>
        <w:t> </w:t>
      </w:r>
      <w:r>
        <w:rPr>
          <w:sz w:val="19"/>
        </w:rPr>
        <w:t>e</w:t>
      </w:r>
      <w:r>
        <w:rPr>
          <w:spacing w:val="17"/>
          <w:sz w:val="19"/>
        </w:rPr>
        <w:t> </w:t>
      </w:r>
      <w:r>
        <w:rPr>
          <w:sz w:val="19"/>
        </w:rPr>
        <w:t>se</w:t>
      </w:r>
      <w:r>
        <w:rPr>
          <w:spacing w:val="17"/>
          <w:sz w:val="19"/>
        </w:rPr>
        <w:t> </w:t>
      </w:r>
      <w:r>
        <w:rPr>
          <w:sz w:val="19"/>
        </w:rPr>
        <w:t>o</w:t>
      </w:r>
      <w:r>
        <w:rPr>
          <w:spacing w:val="17"/>
          <w:sz w:val="19"/>
        </w:rPr>
        <w:t> </w:t>
      </w:r>
      <w:r>
        <w:rPr>
          <w:sz w:val="19"/>
        </w:rPr>
        <w:t>licitante</w:t>
      </w:r>
      <w:r>
        <w:rPr>
          <w:spacing w:val="17"/>
          <w:sz w:val="19"/>
        </w:rPr>
        <w:t> </w:t>
      </w:r>
      <w:r>
        <w:rPr>
          <w:sz w:val="19"/>
        </w:rPr>
        <w:t>for</w:t>
      </w:r>
      <w:r>
        <w:rPr>
          <w:spacing w:val="17"/>
          <w:sz w:val="19"/>
        </w:rPr>
        <w:t> </w:t>
      </w:r>
      <w:r>
        <w:rPr>
          <w:sz w:val="19"/>
        </w:rPr>
        <w:t>a</w:t>
      </w:r>
      <w:r>
        <w:rPr>
          <w:spacing w:val="17"/>
          <w:sz w:val="19"/>
        </w:rPr>
        <w:t> </w:t>
      </w:r>
      <w:r>
        <w:rPr>
          <w:sz w:val="19"/>
        </w:rPr>
        <w:t>filial,</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filial,</w:t>
      </w:r>
      <w:r>
        <w:rPr>
          <w:spacing w:val="17"/>
          <w:sz w:val="19"/>
        </w:rPr>
        <w:t> </w:t>
      </w:r>
      <w:r>
        <w:rPr>
          <w:sz w:val="19"/>
        </w:rPr>
        <w:t>exceto</w:t>
      </w:r>
      <w:r>
        <w:rPr>
          <w:spacing w:val="17"/>
          <w:sz w:val="19"/>
        </w:rPr>
        <w:t> </w:t>
      </w:r>
      <w:r>
        <w:rPr>
          <w:sz w:val="19"/>
        </w:rPr>
        <w:t>para</w:t>
      </w:r>
      <w:r>
        <w:rPr>
          <w:spacing w:val="17"/>
          <w:sz w:val="19"/>
        </w:rPr>
        <w:t> </w:t>
      </w:r>
      <w:r>
        <w:rPr>
          <w:sz w:val="19"/>
        </w:rPr>
        <w:t>atestados</w:t>
      </w:r>
      <w:r>
        <w:rPr>
          <w:spacing w:val="17"/>
          <w:sz w:val="19"/>
        </w:rPr>
        <w:t> </w:t>
      </w:r>
      <w:r>
        <w:rPr>
          <w:sz w:val="19"/>
        </w:rPr>
        <w:t>de capacidade técnica, e no caso daqueles documentos que, pela própria natureza, comprovadamente, forem emitidos somente em nome da matriz.</w:t>
      </w:r>
    </w:p>
    <w:p>
      <w:pPr>
        <w:pStyle w:val="ListParagraph"/>
        <w:numPr>
          <w:ilvl w:val="2"/>
          <w:numId w:val="8"/>
        </w:numPr>
        <w:tabs>
          <w:tab w:pos="641" w:val="left" w:leader="none"/>
        </w:tabs>
        <w:spacing w:line="283" w:lineRule="auto" w:before="0" w:after="0"/>
        <w:ind w:left="114" w:right="112" w:firstLine="0"/>
        <w:jc w:val="left"/>
        <w:rPr>
          <w:sz w:val="19"/>
        </w:rPr>
      </w:pPr>
      <w:r>
        <w:rPr>
          <w:sz w:val="19"/>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483" w:val="left" w:leader="none"/>
        </w:tabs>
        <w:spacing w:line="217" w:lineRule="exact" w:before="0" w:after="0"/>
        <w:ind w:left="483" w:right="0" w:hanging="369"/>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8"/>
        </w:numPr>
        <w:tabs>
          <w:tab w:pos="502" w:val="left" w:leader="none"/>
        </w:tabs>
        <w:spacing w:line="283" w:lineRule="auto" w:before="37" w:after="0"/>
        <w:ind w:left="114" w:right="112"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w:t>
      </w:r>
      <w:r>
        <w:rPr>
          <w:sz w:val="19"/>
        </w:rPr>
        <w:t>contratações</w:t>
      </w:r>
      <w:r>
        <w:rPr>
          <w:spacing w:val="80"/>
          <w:sz w:val="19"/>
        </w:rPr>
        <w:t> </w:t>
      </w:r>
      <w:r>
        <w:rPr>
          <w:sz w:val="19"/>
        </w:rPr>
        <w:t>de produto para pesquisa e desenvolvimento de que trata a alínea c do inciso IV do art. 75 da Lei nº 14.133/2021, somente será exigida:</w:t>
      </w:r>
    </w:p>
    <w:p>
      <w:pPr>
        <w:pStyle w:val="ListParagraph"/>
        <w:numPr>
          <w:ilvl w:val="0"/>
          <w:numId w:val="11"/>
        </w:numPr>
        <w:tabs>
          <w:tab w:pos="309" w:val="left" w:leader="none"/>
        </w:tabs>
        <w:spacing w:line="216" w:lineRule="exact" w:before="0" w:after="0"/>
        <w:ind w:left="309"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1"/>
        </w:numPr>
        <w:tabs>
          <w:tab w:pos="320" w:val="left" w:leader="none"/>
        </w:tabs>
        <w:spacing w:line="240" w:lineRule="auto" w:before="39" w:after="0"/>
        <w:ind w:left="320" w:right="0" w:hanging="206"/>
        <w:jc w:val="both"/>
        <w:rPr>
          <w:sz w:val="19"/>
        </w:rPr>
      </w:pPr>
      <w:r>
        <w:rPr>
          <w:sz w:val="19"/>
        </w:rPr>
        <w:t>das pessoas físicas, a comprovação da regularidade fiscal com a Fazenda </w:t>
      </w:r>
      <w:r>
        <w:rPr>
          <w:spacing w:val="-2"/>
          <w:sz w:val="19"/>
        </w:rPr>
        <w:t>Estadual.</w:t>
      </w:r>
    </w:p>
    <w:p>
      <w:pPr>
        <w:pStyle w:val="ListParagraph"/>
        <w:numPr>
          <w:ilvl w:val="1"/>
          <w:numId w:val="8"/>
        </w:numPr>
        <w:tabs>
          <w:tab w:pos="502" w:val="left" w:leader="none"/>
        </w:tabs>
        <w:spacing w:line="283" w:lineRule="auto" w:before="38" w:after="0"/>
        <w:ind w:left="114" w:right="112" w:firstLine="0"/>
        <w:jc w:val="left"/>
        <w:rPr>
          <w:sz w:val="19"/>
        </w:rPr>
      </w:pPr>
      <w:r>
        <w:rPr>
          <w:sz w:val="19"/>
        </w:rPr>
        <w:t>Quando permitida a participação de empresas estrangeiras que não funcionem no País, as exigências de habilitação serão atendidas mediante documentos equivalentes, inicialmente apresentados em</w:t>
      </w:r>
      <w:r>
        <w:rPr>
          <w:spacing w:val="40"/>
          <w:sz w:val="19"/>
        </w:rPr>
        <w:t> </w:t>
      </w:r>
      <w:r>
        <w:rPr>
          <w:sz w:val="19"/>
        </w:rPr>
        <w:t>tradução livre.</w:t>
      </w:r>
    </w:p>
    <w:p>
      <w:pPr>
        <w:pStyle w:val="ListParagraph"/>
        <w:numPr>
          <w:ilvl w:val="2"/>
          <w:numId w:val="8"/>
        </w:numPr>
        <w:tabs>
          <w:tab w:pos="642" w:val="left" w:leader="none"/>
        </w:tabs>
        <w:spacing w:line="283" w:lineRule="auto" w:before="0" w:after="0"/>
        <w:ind w:left="114" w:right="112" w:firstLine="0"/>
        <w:jc w:val="left"/>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648" w:val="left" w:leader="none"/>
        </w:tabs>
        <w:spacing w:line="283" w:lineRule="auto" w:before="0" w:after="0"/>
        <w:ind w:left="114" w:right="112" w:firstLine="0"/>
        <w:jc w:val="left"/>
        <w:rPr>
          <w:sz w:val="19"/>
        </w:rPr>
      </w:pP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o</w:t>
      </w:r>
      <w:r>
        <w:rPr>
          <w:spacing w:val="11"/>
          <w:sz w:val="19"/>
        </w:rPr>
        <w:t> </w:t>
      </w:r>
      <w:r>
        <w:rPr>
          <w:sz w:val="19"/>
        </w:rPr>
        <w:t>licitante</w:t>
      </w:r>
      <w:r>
        <w:rPr>
          <w:spacing w:val="11"/>
          <w:sz w:val="19"/>
        </w:rPr>
        <w:t> </w:t>
      </w:r>
      <w:r>
        <w:rPr>
          <w:sz w:val="19"/>
        </w:rPr>
        <w:t>vencedor</w:t>
      </w:r>
      <w:r>
        <w:rPr>
          <w:spacing w:val="11"/>
          <w:sz w:val="19"/>
        </w:rPr>
        <w:t> </w:t>
      </w:r>
      <w:r>
        <w:rPr>
          <w:sz w:val="19"/>
        </w:rPr>
        <w:t>ser</w:t>
      </w:r>
      <w:r>
        <w:rPr>
          <w:spacing w:val="11"/>
          <w:sz w:val="19"/>
        </w:rPr>
        <w:t> </w:t>
      </w:r>
      <w:r>
        <w:rPr>
          <w:sz w:val="19"/>
        </w:rPr>
        <w:t>empresa</w:t>
      </w:r>
      <w:r>
        <w:rPr>
          <w:spacing w:val="11"/>
          <w:sz w:val="19"/>
        </w:rPr>
        <w:t> </w:t>
      </w:r>
      <w:r>
        <w:rPr>
          <w:sz w:val="19"/>
        </w:rPr>
        <w:t>estrangeira</w:t>
      </w:r>
      <w:r>
        <w:rPr>
          <w:spacing w:val="11"/>
          <w:sz w:val="19"/>
        </w:rPr>
        <w:t> </w:t>
      </w:r>
      <w:r>
        <w:rPr>
          <w:sz w:val="19"/>
        </w:rPr>
        <w:t>que</w:t>
      </w:r>
      <w:r>
        <w:rPr>
          <w:spacing w:val="11"/>
          <w:sz w:val="19"/>
        </w:rPr>
        <w:t> </w:t>
      </w:r>
      <w:r>
        <w:rPr>
          <w:sz w:val="19"/>
        </w:rPr>
        <w:t>não</w:t>
      </w:r>
      <w:r>
        <w:rPr>
          <w:spacing w:val="11"/>
          <w:sz w:val="19"/>
        </w:rPr>
        <w:t> </w:t>
      </w:r>
      <w:r>
        <w:rPr>
          <w:sz w:val="19"/>
        </w:rPr>
        <w:t>funcione</w:t>
      </w:r>
      <w:r>
        <w:rPr>
          <w:spacing w:val="11"/>
          <w:sz w:val="19"/>
        </w:rPr>
        <w:t> </w:t>
      </w:r>
      <w:r>
        <w:rPr>
          <w:sz w:val="19"/>
        </w:rPr>
        <w:t>no</w:t>
      </w:r>
      <w:r>
        <w:rPr>
          <w:spacing w:val="11"/>
          <w:sz w:val="19"/>
        </w:rPr>
        <w:t> </w:t>
      </w:r>
      <w:r>
        <w:rPr>
          <w:sz w:val="19"/>
        </w:rPr>
        <w:t>País,</w:t>
      </w:r>
      <w:r>
        <w:rPr>
          <w:spacing w:val="11"/>
          <w:sz w:val="19"/>
        </w:rPr>
        <w:t> </w:t>
      </w: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assinatura</w:t>
      </w:r>
      <w:r>
        <w:rPr>
          <w:spacing w:val="11"/>
          <w:sz w:val="19"/>
        </w:rPr>
        <w:t> </w:t>
      </w:r>
      <w:r>
        <w:rPr>
          <w:sz w:val="19"/>
        </w:rPr>
        <w:t>do</w:t>
      </w:r>
      <w:r>
        <w:rPr>
          <w:spacing w:val="11"/>
          <w:sz w:val="19"/>
        </w:rPr>
        <w:t> </w:t>
      </w:r>
      <w:r>
        <w:rPr>
          <w:sz w:val="19"/>
        </w:rPr>
        <w:t>contrato,</w:t>
      </w:r>
      <w:r>
        <w:rPr>
          <w:spacing w:val="11"/>
          <w:sz w:val="19"/>
        </w:rPr>
        <w:t> </w:t>
      </w:r>
      <w:r>
        <w:rPr>
          <w:sz w:val="19"/>
        </w:rPr>
        <w:t>os</w:t>
      </w:r>
      <w:r>
        <w:rPr>
          <w:spacing w:val="11"/>
          <w:sz w:val="19"/>
        </w:rPr>
        <w:t> </w:t>
      </w:r>
      <w:r>
        <w:rPr>
          <w:sz w:val="19"/>
        </w:rPr>
        <w:t>documentos</w:t>
      </w:r>
      <w:r>
        <w:rPr>
          <w:spacing w:val="11"/>
          <w:sz w:val="19"/>
        </w:rPr>
        <w:t> </w:t>
      </w:r>
      <w:r>
        <w:rPr>
          <w:sz w:val="19"/>
        </w:rPr>
        <w:t>exigidos</w:t>
      </w:r>
      <w:r>
        <w:rPr>
          <w:spacing w:val="11"/>
          <w:sz w:val="19"/>
        </w:rPr>
        <w:t> </w:t>
      </w:r>
      <w:r>
        <w:rPr>
          <w:sz w:val="19"/>
        </w:rPr>
        <w:t>para</w:t>
      </w:r>
      <w:r>
        <w:rPr>
          <w:spacing w:val="11"/>
          <w:sz w:val="19"/>
        </w:rPr>
        <w:t> </w:t>
      </w:r>
      <w:r>
        <w:rPr>
          <w:sz w:val="19"/>
        </w:rPr>
        <w:t>a</w:t>
      </w:r>
      <w:r>
        <w:rPr>
          <w:spacing w:val="11"/>
          <w:sz w:val="19"/>
        </w:rPr>
        <w:t> </w:t>
      </w:r>
      <w:r>
        <w:rPr>
          <w:sz w:val="19"/>
        </w:rPr>
        <w:t>habilitação</w:t>
      </w:r>
      <w:r>
        <w:rPr>
          <w:spacing w:val="11"/>
          <w:sz w:val="19"/>
        </w:rPr>
        <w:t> </w:t>
      </w:r>
      <w:r>
        <w:rPr>
          <w:sz w:val="19"/>
        </w:rPr>
        <w:t>serão</w:t>
      </w:r>
      <w:r>
        <w:rPr>
          <w:spacing w:val="11"/>
          <w:sz w:val="19"/>
        </w:rPr>
        <w:t> </w:t>
      </w:r>
      <w:r>
        <w:rPr>
          <w:sz w:val="19"/>
        </w:rPr>
        <w:t>traduzidos</w:t>
      </w:r>
      <w:r>
        <w:rPr>
          <w:spacing w:val="11"/>
          <w:sz w:val="19"/>
        </w:rPr>
        <w:t> </w:t>
      </w:r>
      <w:r>
        <w:rPr>
          <w:sz w:val="19"/>
        </w:rPr>
        <w:t>por</w:t>
      </w:r>
      <w:r>
        <w:rPr>
          <w:spacing w:val="11"/>
          <w:sz w:val="19"/>
        </w:rPr>
        <w:t> </w:t>
      </w:r>
      <w:r>
        <w:rPr>
          <w:sz w:val="19"/>
        </w:rPr>
        <w:t>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483" w:val="left" w:leader="none"/>
        </w:tabs>
        <w:spacing w:line="217" w:lineRule="exact" w:before="0" w:after="0"/>
        <w:ind w:left="483" w:right="0" w:hanging="369"/>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8"/>
        </w:numPr>
        <w:tabs>
          <w:tab w:pos="637" w:val="left" w:leader="none"/>
        </w:tabs>
        <w:spacing w:line="240" w:lineRule="auto" w:before="36" w:after="0"/>
        <w:ind w:left="637" w:right="0" w:hanging="523"/>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ListParagraph"/>
        <w:numPr>
          <w:ilvl w:val="1"/>
          <w:numId w:val="12"/>
        </w:numPr>
        <w:tabs>
          <w:tab w:pos="418" w:val="left" w:leader="none"/>
        </w:tabs>
        <w:spacing w:line="283" w:lineRule="auto" w:before="39" w:after="0"/>
        <w:ind w:left="114" w:right="112" w:firstLine="0"/>
        <w:jc w:val="left"/>
        <w:rPr>
          <w:sz w:val="19"/>
        </w:rPr>
      </w:pPr>
      <w:r>
        <w:rPr>
          <w:sz w:val="19"/>
        </w:rPr>
        <w:t>Qualquer</w:t>
      </w:r>
      <w:r>
        <w:rPr>
          <w:spacing w:val="19"/>
          <w:sz w:val="19"/>
        </w:rPr>
        <w:t> </w:t>
      </w:r>
      <w:r>
        <w:rPr>
          <w:sz w:val="19"/>
        </w:rPr>
        <w:t>pessoa</w:t>
      </w:r>
      <w:r>
        <w:rPr>
          <w:spacing w:val="19"/>
          <w:sz w:val="19"/>
        </w:rPr>
        <w:t> </w:t>
      </w:r>
      <w:r>
        <w:rPr>
          <w:sz w:val="19"/>
        </w:rPr>
        <w:t>é</w:t>
      </w:r>
      <w:r>
        <w:rPr>
          <w:spacing w:val="19"/>
          <w:sz w:val="19"/>
        </w:rPr>
        <w:t> </w:t>
      </w:r>
      <w:r>
        <w:rPr>
          <w:sz w:val="19"/>
        </w:rPr>
        <w:t>parte</w:t>
      </w:r>
      <w:r>
        <w:rPr>
          <w:spacing w:val="19"/>
          <w:sz w:val="19"/>
        </w:rPr>
        <w:t> </w:t>
      </w:r>
      <w:r>
        <w:rPr>
          <w:sz w:val="19"/>
        </w:rPr>
        <w:t>legítima</w:t>
      </w:r>
      <w:r>
        <w:rPr>
          <w:spacing w:val="19"/>
          <w:sz w:val="19"/>
        </w:rPr>
        <w:t> </w:t>
      </w:r>
      <w:r>
        <w:rPr>
          <w:sz w:val="19"/>
        </w:rPr>
        <w:t>para</w:t>
      </w:r>
      <w:r>
        <w:rPr>
          <w:spacing w:val="19"/>
          <w:sz w:val="19"/>
        </w:rPr>
        <w:t> </w:t>
      </w:r>
      <w:r>
        <w:rPr>
          <w:sz w:val="19"/>
        </w:rPr>
        <w:t>impugnar</w:t>
      </w:r>
      <w:r>
        <w:rPr>
          <w:spacing w:val="19"/>
          <w:sz w:val="19"/>
        </w:rPr>
        <w:t> </w:t>
      </w:r>
      <w:r>
        <w:rPr>
          <w:sz w:val="19"/>
        </w:rPr>
        <w:t>este</w:t>
      </w:r>
      <w:r>
        <w:rPr>
          <w:spacing w:val="19"/>
          <w:sz w:val="19"/>
        </w:rPr>
        <w:t> </w:t>
      </w:r>
      <w:r>
        <w:rPr>
          <w:sz w:val="19"/>
        </w:rPr>
        <w:t>Edital</w:t>
      </w:r>
      <w:r>
        <w:rPr>
          <w:spacing w:val="19"/>
          <w:sz w:val="19"/>
        </w:rPr>
        <w:t> </w:t>
      </w:r>
      <w:r>
        <w:rPr>
          <w:sz w:val="19"/>
        </w:rPr>
        <w:t>por</w:t>
      </w:r>
      <w:r>
        <w:rPr>
          <w:spacing w:val="19"/>
          <w:sz w:val="19"/>
        </w:rPr>
        <w:t> </w:t>
      </w:r>
      <w:r>
        <w:rPr>
          <w:sz w:val="19"/>
        </w:rPr>
        <w:t>irregularidade</w:t>
      </w:r>
      <w:r>
        <w:rPr>
          <w:spacing w:val="19"/>
          <w:sz w:val="19"/>
        </w:rPr>
        <w:t> </w:t>
      </w:r>
      <w:r>
        <w:rPr>
          <w:sz w:val="19"/>
        </w:rPr>
        <w:t>na</w:t>
      </w:r>
      <w:r>
        <w:rPr>
          <w:spacing w:val="19"/>
          <w:sz w:val="19"/>
        </w:rPr>
        <w:t> </w:t>
      </w:r>
      <w:r>
        <w:rPr>
          <w:sz w:val="19"/>
        </w:rPr>
        <w:t>aplicação</w:t>
      </w:r>
      <w:r>
        <w:rPr>
          <w:spacing w:val="19"/>
          <w:sz w:val="19"/>
        </w:rPr>
        <w:t> </w:t>
      </w:r>
      <w:r>
        <w:rPr>
          <w:sz w:val="19"/>
        </w:rPr>
        <w:t>da</w:t>
      </w:r>
      <w:r>
        <w:rPr>
          <w:spacing w:val="19"/>
          <w:sz w:val="19"/>
        </w:rPr>
        <w:t> </w:t>
      </w:r>
      <w:hyperlink r:id="rId6">
        <w:r>
          <w:rPr>
            <w:color w:val="000080"/>
            <w:sz w:val="19"/>
            <w:u w:val="single" w:color="000080"/>
          </w:rPr>
          <w:t>Lei</w:t>
        </w:r>
        <w:r>
          <w:rPr>
            <w:color w:val="000080"/>
            <w:spacing w:val="19"/>
            <w:sz w:val="19"/>
            <w:u w:val="single" w:color="000080"/>
          </w:rPr>
          <w:t> </w:t>
        </w:r>
        <w:r>
          <w:rPr>
            <w:color w:val="000080"/>
            <w:sz w:val="19"/>
            <w:u w:val="single" w:color="000080"/>
          </w:rPr>
          <w:t>nº</w:t>
        </w:r>
        <w:r>
          <w:rPr>
            <w:color w:val="000080"/>
            <w:spacing w:val="19"/>
            <w:sz w:val="19"/>
            <w:u w:val="single" w:color="000080"/>
          </w:rPr>
          <w:t> </w:t>
        </w:r>
        <w:r>
          <w:rPr>
            <w:color w:val="000080"/>
            <w:sz w:val="19"/>
            <w:u w:val="single" w:color="000080"/>
          </w:rPr>
          <w:t>14.133/2021</w:t>
        </w:r>
      </w:hyperlink>
      <w:r>
        <w:rPr>
          <w:sz w:val="19"/>
        </w:rPr>
        <w:t>,</w:t>
      </w:r>
      <w:r>
        <w:rPr>
          <w:spacing w:val="19"/>
          <w:sz w:val="19"/>
        </w:rPr>
        <w:t> </w:t>
      </w:r>
      <w:r>
        <w:rPr>
          <w:sz w:val="19"/>
        </w:rPr>
        <w:t>devendo</w:t>
      </w:r>
      <w:r>
        <w:rPr>
          <w:spacing w:val="19"/>
          <w:sz w:val="19"/>
        </w:rPr>
        <w:t> </w:t>
      </w:r>
      <w:r>
        <w:rPr>
          <w:sz w:val="19"/>
        </w:rPr>
        <w:t>protocolar</w:t>
      </w:r>
      <w:r>
        <w:rPr>
          <w:spacing w:val="19"/>
          <w:sz w:val="19"/>
        </w:rPr>
        <w:t> </w:t>
      </w:r>
      <w:r>
        <w:rPr>
          <w:sz w:val="19"/>
        </w:rPr>
        <w:t>o</w:t>
      </w:r>
      <w:r>
        <w:rPr>
          <w:spacing w:val="19"/>
          <w:sz w:val="19"/>
        </w:rPr>
        <w:t> </w:t>
      </w:r>
      <w:r>
        <w:rPr>
          <w:sz w:val="19"/>
        </w:rPr>
        <w:t>pedido</w:t>
      </w:r>
      <w:r>
        <w:rPr>
          <w:spacing w:val="19"/>
          <w:sz w:val="19"/>
        </w:rPr>
        <w:t> </w:t>
      </w:r>
      <w:r>
        <w:rPr>
          <w:sz w:val="19"/>
        </w:rPr>
        <w:t>até</w:t>
      </w:r>
      <w:r>
        <w:rPr>
          <w:spacing w:val="19"/>
          <w:sz w:val="19"/>
        </w:rPr>
        <w:t> </w:t>
      </w:r>
      <w:r>
        <w:rPr>
          <w:sz w:val="19"/>
        </w:rPr>
        <w:t>3</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antes</w:t>
      </w:r>
      <w:r>
        <w:rPr>
          <w:spacing w:val="19"/>
          <w:sz w:val="19"/>
        </w:rPr>
        <w:t> </w:t>
      </w:r>
      <w:r>
        <w:rPr>
          <w:sz w:val="19"/>
        </w:rPr>
        <w:t>da</w:t>
      </w:r>
      <w:r>
        <w:rPr>
          <w:spacing w:val="19"/>
          <w:sz w:val="19"/>
        </w:rPr>
        <w:t> </w:t>
      </w:r>
      <w:r>
        <w:rPr>
          <w:sz w:val="19"/>
        </w:rPr>
        <w:t>data</w:t>
      </w:r>
      <w:r>
        <w:rPr>
          <w:spacing w:val="19"/>
          <w:sz w:val="19"/>
        </w:rPr>
        <w:t> </w:t>
      </w:r>
      <w:r>
        <w:rPr>
          <w:sz w:val="19"/>
        </w:rPr>
        <w:t>da</w:t>
      </w:r>
      <w:r>
        <w:rPr>
          <w:spacing w:val="19"/>
          <w:sz w:val="19"/>
        </w:rPr>
        <w:t> </w:t>
      </w:r>
      <w:r>
        <w:rPr>
          <w:sz w:val="19"/>
        </w:rPr>
        <w:t>abertura</w:t>
      </w:r>
      <w:r>
        <w:rPr>
          <w:spacing w:val="19"/>
          <w:sz w:val="19"/>
        </w:rPr>
        <w:t> </w:t>
      </w:r>
      <w:r>
        <w:rPr>
          <w:sz w:val="19"/>
        </w:rPr>
        <w:t>do </w:t>
      </w:r>
      <w:r>
        <w:rPr>
          <w:spacing w:val="-2"/>
          <w:sz w:val="19"/>
        </w:rPr>
        <w:t>certame.</w:t>
      </w:r>
    </w:p>
    <w:p>
      <w:pPr>
        <w:pStyle w:val="ListParagraph"/>
        <w:numPr>
          <w:ilvl w:val="2"/>
          <w:numId w:val="12"/>
        </w:numPr>
        <w:tabs>
          <w:tab w:pos="531" w:val="left" w:leader="none"/>
        </w:tabs>
        <w:spacing w:line="217" w:lineRule="exact" w:before="0" w:after="0"/>
        <w:ind w:left="531"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sz w:val="19"/>
            <w:u w:val="single" w:color="000080"/>
          </w:rPr>
          <w:t>licitacao@daf.ue</w:t>
        </w:r>
        <w:r>
          <w:rPr>
            <w:sz w:val="19"/>
          </w:rPr>
          <w:t>rj</w:t>
        </w:r>
        <w:r>
          <w:rPr>
            <w:sz w:val="19"/>
            <w:u w:val="single" w:color="000080"/>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2"/>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resposta à impugnação ou ao pedido de esclarecimento será divulgado em sítio eletrônico oficial no prazo de até 3 (três) dias úteis, limitado ao último dia útil anterior à data da abertura do </w:t>
      </w:r>
      <w:r>
        <w:rPr>
          <w:spacing w:val="-2"/>
          <w:sz w:val="19"/>
        </w:rPr>
        <w:t>certame.</w:t>
      </w:r>
    </w:p>
    <w:p>
      <w:pPr>
        <w:pStyle w:val="ListParagraph"/>
        <w:numPr>
          <w:ilvl w:val="2"/>
          <w:numId w:val="12"/>
        </w:numPr>
        <w:tabs>
          <w:tab w:pos="531" w:val="left" w:leader="none"/>
        </w:tabs>
        <w:spacing w:line="240" w:lineRule="auto" w:before="38" w:after="0"/>
        <w:ind w:left="531"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2"/>
        </w:numPr>
        <w:tabs>
          <w:tab w:pos="538" w:val="left" w:leader="none"/>
        </w:tabs>
        <w:spacing w:line="283" w:lineRule="auto" w:before="39" w:after="0"/>
        <w:ind w:left="114" w:right="112" w:firstLine="0"/>
        <w:jc w:val="left"/>
        <w:rPr>
          <w:sz w:val="19"/>
        </w:rPr>
      </w:pPr>
      <w:r>
        <w:rPr>
          <w:sz w:val="19"/>
        </w:rPr>
        <w:t>A</w:t>
      </w:r>
      <w:r>
        <w:rPr>
          <w:spacing w:val="-4"/>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542" w:val="left" w:leader="none"/>
        </w:tabs>
        <w:spacing w:line="217" w:lineRule="exact" w:before="0" w:after="0"/>
        <w:ind w:left="542"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2"/>
        </w:numPr>
        <w:tabs>
          <w:tab w:pos="404" w:val="left" w:leader="none"/>
        </w:tabs>
        <w:spacing w:line="283" w:lineRule="auto" w:before="39" w:after="0"/>
        <w:ind w:left="114" w:right="112"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543" w:val="left" w:leader="none"/>
        </w:tabs>
        <w:spacing w:line="283" w:lineRule="auto" w:before="0" w:after="0"/>
        <w:ind w:left="114" w:right="112" w:firstLine="0"/>
        <w:jc w:val="left"/>
        <w:rPr>
          <w:sz w:val="19"/>
        </w:rPr>
      </w:pPr>
      <w:r>
        <w:rPr>
          <w:sz w:val="19"/>
        </w:rPr>
        <w:t>As</w:t>
      </w:r>
      <w:r>
        <w:rPr>
          <w:spacing w:val="11"/>
          <w:sz w:val="19"/>
        </w:rPr>
        <w:t> </w:t>
      </w:r>
      <w:r>
        <w:rPr>
          <w:sz w:val="19"/>
        </w:rPr>
        <w:t>razões</w:t>
      </w:r>
      <w:r>
        <w:rPr>
          <w:spacing w:val="11"/>
          <w:sz w:val="19"/>
        </w:rPr>
        <w:t> </w:t>
      </w:r>
      <w:r>
        <w:rPr>
          <w:sz w:val="19"/>
        </w:rPr>
        <w:t>do</w:t>
      </w:r>
      <w:r>
        <w:rPr>
          <w:spacing w:val="11"/>
          <w:sz w:val="19"/>
        </w:rPr>
        <w:t> </w:t>
      </w:r>
      <w:r>
        <w:rPr>
          <w:sz w:val="19"/>
        </w:rPr>
        <w:t>recurso</w:t>
      </w:r>
      <w:r>
        <w:rPr>
          <w:spacing w:val="11"/>
          <w:sz w:val="19"/>
        </w:rPr>
        <w:t> </w:t>
      </w:r>
      <w:r>
        <w:rPr>
          <w:sz w:val="19"/>
        </w:rPr>
        <w:t>deverão</w:t>
      </w:r>
      <w:r>
        <w:rPr>
          <w:spacing w:val="11"/>
          <w:sz w:val="19"/>
        </w:rPr>
        <w:t> </w:t>
      </w:r>
      <w:r>
        <w:rPr>
          <w:sz w:val="19"/>
        </w:rPr>
        <w:t>ser</w:t>
      </w:r>
      <w:r>
        <w:rPr>
          <w:spacing w:val="11"/>
          <w:sz w:val="19"/>
        </w:rPr>
        <w:t> </w:t>
      </w:r>
      <w:r>
        <w:rPr>
          <w:sz w:val="19"/>
        </w:rPr>
        <w:t>apresentadas</w:t>
      </w:r>
      <w:r>
        <w:rPr>
          <w:spacing w:val="11"/>
          <w:sz w:val="19"/>
        </w:rPr>
        <w:t> </w:t>
      </w:r>
      <w:r>
        <w:rPr>
          <w:sz w:val="19"/>
        </w:rPr>
        <w:t>em</w:t>
      </w:r>
      <w:r>
        <w:rPr>
          <w:spacing w:val="11"/>
          <w:sz w:val="19"/>
        </w:rPr>
        <w:t> </w:t>
      </w:r>
      <w:r>
        <w:rPr>
          <w:sz w:val="19"/>
        </w:rPr>
        <w:t>momento</w:t>
      </w:r>
      <w:r>
        <w:rPr>
          <w:spacing w:val="11"/>
          <w:sz w:val="19"/>
        </w:rPr>
        <w:t> </w:t>
      </w:r>
      <w:r>
        <w:rPr>
          <w:sz w:val="19"/>
        </w:rPr>
        <w:t>único,</w:t>
      </w:r>
      <w:r>
        <w:rPr>
          <w:spacing w:val="11"/>
          <w:sz w:val="19"/>
        </w:rPr>
        <w:t> </w:t>
      </w:r>
      <w:r>
        <w:rPr>
          <w:sz w:val="19"/>
        </w:rPr>
        <w:t>no</w:t>
      </w:r>
      <w:r>
        <w:rPr>
          <w:spacing w:val="11"/>
          <w:sz w:val="19"/>
        </w:rPr>
        <w:t> </w:t>
      </w:r>
      <w:r>
        <w:rPr>
          <w:sz w:val="19"/>
        </w:rPr>
        <w:t>prazo</w:t>
      </w:r>
      <w:r>
        <w:rPr>
          <w:spacing w:val="11"/>
          <w:sz w:val="19"/>
        </w:rPr>
        <w:t> </w:t>
      </w:r>
      <w:r>
        <w:rPr>
          <w:sz w:val="19"/>
        </w:rPr>
        <w:t>de</w:t>
      </w:r>
      <w:r>
        <w:rPr>
          <w:spacing w:val="11"/>
          <w:sz w:val="19"/>
        </w:rPr>
        <w:t> </w:t>
      </w:r>
      <w:r>
        <w:rPr>
          <w:sz w:val="19"/>
        </w:rPr>
        <w:t>três</w:t>
      </w:r>
      <w:r>
        <w:rPr>
          <w:spacing w:val="11"/>
          <w:sz w:val="19"/>
        </w:rPr>
        <w:t> </w:t>
      </w:r>
      <w:r>
        <w:rPr>
          <w:sz w:val="19"/>
        </w:rPr>
        <w:t>dias</w:t>
      </w:r>
      <w:r>
        <w:rPr>
          <w:spacing w:val="11"/>
          <w:sz w:val="19"/>
        </w:rPr>
        <w:t> </w:t>
      </w:r>
      <w:r>
        <w:rPr>
          <w:sz w:val="19"/>
        </w:rPr>
        <w:t>úteis,</w:t>
      </w:r>
      <w:r>
        <w:rPr>
          <w:spacing w:val="11"/>
          <w:sz w:val="19"/>
        </w:rPr>
        <w:t> </w:t>
      </w:r>
      <w:r>
        <w:rPr>
          <w:sz w:val="19"/>
        </w:rPr>
        <w:t>em</w:t>
      </w:r>
      <w:r>
        <w:rPr>
          <w:spacing w:val="11"/>
          <w:sz w:val="19"/>
        </w:rPr>
        <w:t> </w:t>
      </w:r>
      <w:r>
        <w:rPr>
          <w:sz w:val="19"/>
        </w:rPr>
        <w:t>campo</w:t>
      </w:r>
      <w:r>
        <w:rPr>
          <w:spacing w:val="11"/>
          <w:sz w:val="19"/>
        </w:rPr>
        <w:t> </w:t>
      </w:r>
      <w:r>
        <w:rPr>
          <w:sz w:val="19"/>
        </w:rPr>
        <w:t>próprio</w:t>
      </w:r>
      <w:r>
        <w:rPr>
          <w:spacing w:val="11"/>
          <w:sz w:val="19"/>
        </w:rPr>
        <w:t> </w:t>
      </w:r>
      <w:r>
        <w:rPr>
          <w:sz w:val="19"/>
        </w:rPr>
        <w:t>do</w:t>
      </w:r>
      <w:r>
        <w:rPr>
          <w:spacing w:val="11"/>
          <w:sz w:val="19"/>
        </w:rPr>
        <w:t> </w:t>
      </w:r>
      <w:r>
        <w:rPr>
          <w:sz w:val="19"/>
        </w:rPr>
        <w:t>sistema</w:t>
      </w:r>
      <w:r>
        <w:rPr>
          <w:spacing w:val="11"/>
          <w:sz w:val="19"/>
        </w:rPr>
        <w:t> </w:t>
      </w:r>
      <w:r>
        <w:rPr>
          <w:sz w:val="19"/>
        </w:rPr>
        <w:t>eletrônico</w:t>
      </w:r>
      <w:r>
        <w:rPr>
          <w:spacing w:val="11"/>
          <w:sz w:val="19"/>
        </w:rPr>
        <w:t> </w:t>
      </w:r>
      <w:r>
        <w:rPr>
          <w:sz w:val="19"/>
        </w:rPr>
        <w:t>de</w:t>
      </w:r>
      <w:r>
        <w:rPr>
          <w:spacing w:val="11"/>
          <w:sz w:val="19"/>
        </w:rPr>
        <w:t> </w:t>
      </w:r>
      <w:r>
        <w:rPr>
          <w:sz w:val="19"/>
        </w:rPr>
        <w:t>contratações</w:t>
      </w:r>
      <w:r>
        <w:rPr>
          <w:spacing w:val="11"/>
          <w:sz w:val="19"/>
        </w:rPr>
        <w:t> </w:t>
      </w:r>
      <w:r>
        <w:rPr>
          <w:sz w:val="19"/>
        </w:rPr>
        <w:t>ou,</w:t>
      </w:r>
      <w:r>
        <w:rPr>
          <w:spacing w:val="11"/>
          <w:sz w:val="19"/>
        </w:rPr>
        <w:t> </w:t>
      </w:r>
      <w:r>
        <w:rPr>
          <w:sz w:val="19"/>
        </w:rPr>
        <w:t>em</w:t>
      </w:r>
      <w:r>
        <w:rPr>
          <w:spacing w:val="11"/>
          <w:sz w:val="19"/>
        </w:rPr>
        <w:t> </w:t>
      </w:r>
      <w:r>
        <w:rPr>
          <w:sz w:val="19"/>
        </w:rPr>
        <w:t>sua</w:t>
      </w:r>
      <w:r>
        <w:rPr>
          <w:spacing w:val="11"/>
          <w:sz w:val="19"/>
        </w:rPr>
        <w:t> </w:t>
      </w:r>
      <w:r>
        <w:rPr>
          <w:sz w:val="19"/>
        </w:rPr>
        <w:t>indisponibilidade,</w:t>
      </w:r>
      <w:r>
        <w:rPr>
          <w:spacing w:val="11"/>
          <w:sz w:val="19"/>
        </w:rPr>
        <w:t> </w:t>
      </w:r>
      <w:r>
        <w:rPr>
          <w:sz w:val="19"/>
        </w:rPr>
        <w:t>para</w:t>
      </w:r>
      <w:r>
        <w:rPr>
          <w:spacing w:val="11"/>
          <w:sz w:val="19"/>
        </w:rPr>
        <w:t> </w:t>
      </w:r>
      <w:r>
        <w:rPr>
          <w:sz w:val="19"/>
        </w:rPr>
        <w:t>o</w:t>
      </w:r>
      <w:r>
        <w:rPr>
          <w:spacing w:val="11"/>
          <w:sz w:val="19"/>
        </w:rPr>
        <w:t> </w:t>
      </w:r>
      <w:r>
        <w:rPr>
          <w:sz w:val="19"/>
        </w:rPr>
        <w:t>e-mail funcional </w:t>
      </w:r>
      <w:hyperlink r:id="rId26">
        <w:r>
          <w:rPr>
            <w:sz w:val="19"/>
            <w:u w:val="single" w:color="000080"/>
          </w:rPr>
          <w:t>licitacao@daf.ue</w:t>
        </w:r>
        <w:r>
          <w:rPr>
            <w:sz w:val="19"/>
          </w:rPr>
          <w:t>rj</w:t>
        </w:r>
        <w:r>
          <w:rPr>
            <w:sz w:val="19"/>
            <w:u w:val="single" w:color="000080"/>
          </w:rPr>
          <w:t>.br</w:t>
        </w:r>
      </w:hyperlink>
      <w:r>
        <w:rPr>
          <w:color w:val="FF0000"/>
          <w:sz w:val="19"/>
        </w:rPr>
        <w:t>, </w:t>
      </w:r>
      <w:r>
        <w:rPr>
          <w:sz w:val="19"/>
        </w:rPr>
        <w:t>mediante confirmação de recebimento, contados:</w:t>
      </w:r>
    </w:p>
    <w:p>
      <w:pPr>
        <w:pStyle w:val="ListParagraph"/>
        <w:numPr>
          <w:ilvl w:val="0"/>
          <w:numId w:val="13"/>
        </w:numPr>
        <w:tabs>
          <w:tab w:pos="309" w:val="left" w:leader="none"/>
        </w:tabs>
        <w:spacing w:line="217" w:lineRule="exact" w:before="0" w:after="0"/>
        <w:ind w:left="309"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3"/>
        </w:numPr>
        <w:tabs>
          <w:tab w:pos="320" w:val="left" w:leader="none"/>
        </w:tabs>
        <w:spacing w:line="240" w:lineRule="auto" w:before="37" w:after="0"/>
        <w:ind w:left="320" w:right="0" w:hanging="206"/>
        <w:jc w:val="left"/>
        <w:rPr>
          <w:sz w:val="19"/>
        </w:rPr>
      </w:pPr>
      <w:r>
        <w:rPr>
          <w:sz w:val="19"/>
        </w:rPr>
        <w:t>a partir da ata de julgamento, nas licitações com inversão de </w:t>
      </w:r>
      <w:r>
        <w:rPr>
          <w:spacing w:val="-2"/>
          <w:sz w:val="19"/>
        </w:rPr>
        <w:t>fases.</w:t>
      </w:r>
    </w:p>
    <w:p>
      <w:pPr>
        <w:pStyle w:val="ListParagraph"/>
        <w:numPr>
          <w:ilvl w:val="2"/>
          <w:numId w:val="12"/>
        </w:numPr>
        <w:tabs>
          <w:tab w:pos="542" w:val="left" w:leader="none"/>
        </w:tabs>
        <w:spacing w:line="240" w:lineRule="auto" w:before="38" w:after="0"/>
        <w:ind w:left="542" w:right="0" w:hanging="428"/>
        <w:jc w:val="left"/>
        <w:rPr>
          <w:sz w:val="19"/>
        </w:rPr>
      </w:pPr>
      <w:r>
        <w:rPr>
          <w:sz w:val="19"/>
        </w:rPr>
        <w:t>Os demais licitantes ficarão intimados para se desejarem, apresentar suas contrarrazões, no prazo de três dias úteis, contado da data de intimação pessoal ou de divulgação da interposição do </w:t>
      </w:r>
      <w:r>
        <w:rPr>
          <w:spacing w:val="-2"/>
          <w:sz w:val="19"/>
        </w:rPr>
        <w:t>recurso.</w:t>
      </w:r>
    </w:p>
    <w:p>
      <w:pPr>
        <w:pStyle w:val="ListParagraph"/>
        <w:numPr>
          <w:ilvl w:val="2"/>
          <w:numId w:val="12"/>
        </w:numPr>
        <w:tabs>
          <w:tab w:pos="542" w:val="left" w:leader="none"/>
        </w:tabs>
        <w:spacing w:line="240" w:lineRule="auto" w:before="39" w:after="0"/>
        <w:ind w:left="542" w:right="0" w:hanging="428"/>
        <w:jc w:val="left"/>
        <w:rPr>
          <w:sz w:val="19"/>
        </w:rPr>
      </w:pPr>
      <w:r>
        <w:rPr>
          <w:sz w:val="19"/>
        </w:rPr>
        <w:t>Os recursos interpostos fora do prazo não serão </w:t>
      </w:r>
      <w:r>
        <w:rPr>
          <w:spacing w:val="-2"/>
          <w:sz w:val="19"/>
        </w:rPr>
        <w:t>conhecidos.</w:t>
      </w:r>
    </w:p>
    <w:p>
      <w:pPr>
        <w:pStyle w:val="ListParagraph"/>
        <w:numPr>
          <w:ilvl w:val="2"/>
          <w:numId w:val="12"/>
        </w:numPr>
        <w:tabs>
          <w:tab w:pos="546" w:val="left" w:leader="none"/>
        </w:tabs>
        <w:spacing w:line="283" w:lineRule="auto" w:before="39" w:after="0"/>
        <w:ind w:left="114" w:right="112" w:firstLine="0"/>
        <w:jc w:val="left"/>
        <w:rPr>
          <w:sz w:val="19"/>
        </w:rPr>
      </w:pPr>
      <w:r>
        <w:rPr>
          <w:sz w:val="19"/>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542" w:val="left" w:leader="none"/>
        </w:tabs>
        <w:spacing w:line="217" w:lineRule="exact" w:before="0" w:after="0"/>
        <w:ind w:left="542" w:right="0" w:hanging="428"/>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2"/>
        </w:numPr>
        <w:tabs>
          <w:tab w:pos="542" w:val="left" w:leader="none"/>
        </w:tabs>
        <w:spacing w:line="240" w:lineRule="auto" w:before="38" w:after="0"/>
        <w:ind w:left="542" w:right="0" w:hanging="428"/>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2"/>
        </w:numPr>
        <w:tabs>
          <w:tab w:pos="542" w:val="left" w:leader="none"/>
        </w:tabs>
        <w:spacing w:line="240" w:lineRule="auto" w:before="39" w:after="0"/>
        <w:ind w:left="542" w:right="0" w:hanging="428"/>
        <w:jc w:val="left"/>
        <w:rPr>
          <w:sz w:val="19"/>
        </w:rPr>
      </w:pPr>
      <w:r>
        <w:rPr>
          <w:sz w:val="19"/>
        </w:rPr>
        <w:t>O acolhimento do recurso invalida tão somente os atos insuscetíveis de </w:t>
      </w:r>
      <w:r>
        <w:rPr>
          <w:spacing w:val="-2"/>
          <w:sz w:val="19"/>
        </w:rPr>
        <w:t>aproveitamento.</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line="283" w:lineRule="auto" w:before="39"/>
        <w:ind w:right="112"/>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4"/>
        </w:numPr>
        <w:tabs>
          <w:tab w:pos="505" w:val="left" w:leader="none"/>
        </w:tabs>
        <w:spacing w:line="283" w:lineRule="auto" w:before="38" w:after="0"/>
        <w:ind w:left="114" w:right="112" w:firstLine="0"/>
        <w:jc w:val="both"/>
        <w:rPr>
          <w:sz w:val="19"/>
        </w:rPr>
      </w:pPr>
      <w:r>
        <w:rPr>
          <w:sz w:val="19"/>
        </w:rPr>
        <w:t>Uma vez homologado o resultado da licitação, a</w:t>
      </w:r>
      <w:r>
        <w:rPr>
          <w:spacing w:val="-1"/>
          <w:sz w:val="19"/>
        </w:rPr>
        <w:t> </w:t>
      </w:r>
      <w:r>
        <w:rPr>
          <w:sz w:val="19"/>
        </w:rPr>
        <w:t>Administração convocará o licitante vencedor para assinar o termo de contrato ou para aceitar ou retirar o instrumento equivalente, bem como </w:t>
      </w:r>
      <w:r>
        <w:rPr>
          <w:sz w:val="19"/>
        </w:rPr>
        <w:t>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20" w:val="left" w:leader="none"/>
        </w:tabs>
        <w:spacing w:line="283" w:lineRule="auto" w:before="0" w:after="0"/>
        <w:ind w:left="114" w:right="112"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507" w:val="left" w:leader="none"/>
        </w:tabs>
        <w:spacing w:line="283" w:lineRule="auto" w:before="0" w:after="0"/>
        <w:ind w:left="114" w:right="112" w:firstLine="0"/>
        <w:jc w:val="both"/>
        <w:rPr>
          <w:sz w:val="19"/>
        </w:rPr>
      </w:pPr>
      <w:r>
        <w:rPr>
          <w:sz w:val="19"/>
        </w:rPr>
        <w:t>Na hipótese de o vencedor da licitação não assinar o contrato, ou não aceitar ou não retirar o instrumento equivalente no prazo e nas condições estabelecidas, outro licitante poderá ser </w:t>
      </w:r>
      <w:r>
        <w:rPr>
          <w:sz w:val="19"/>
        </w:rPr>
        <w:t>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507" w:val="left" w:leader="none"/>
        </w:tabs>
        <w:spacing w:line="283" w:lineRule="auto" w:before="0" w:after="0"/>
        <w:ind w:left="114" w:right="112" w:firstLine="0"/>
        <w:jc w:val="both"/>
        <w:rPr>
          <w:sz w:val="19"/>
        </w:rPr>
      </w:pPr>
      <w:r>
        <w:rPr>
          <w:sz w:val="19"/>
        </w:rPr>
        <w:t>Caso nenhum dos licitantes aceite a contratação nos termos do item anterior, a Administração, observados o valor estimado e sua eventual atualização, poderá convocar os licitantes remanescentes</w:t>
      </w:r>
      <w:r>
        <w:rPr>
          <w:spacing w:val="40"/>
          <w:sz w:val="19"/>
        </w:rPr>
        <w:t> </w:t>
      </w:r>
      <w:r>
        <w:rPr>
          <w:sz w:val="19"/>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501" w:val="left" w:leader="none"/>
        </w:tabs>
        <w:spacing w:line="283" w:lineRule="auto" w:before="0" w:after="0"/>
        <w:ind w:left="114" w:right="112"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626" w:val="left" w:leader="none"/>
        </w:tabs>
        <w:spacing w:line="217" w:lineRule="exact" w:before="0" w:after="0"/>
        <w:ind w:left="626" w:right="0" w:hanging="512"/>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4"/>
        </w:numPr>
        <w:tabs>
          <w:tab w:pos="498" w:val="left" w:leader="none"/>
        </w:tabs>
        <w:spacing w:line="283" w:lineRule="auto" w:before="32" w:after="0"/>
        <w:ind w:left="114" w:right="112"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494" w:val="left" w:leader="none"/>
        </w:tabs>
        <w:spacing w:line="283" w:lineRule="auto" w:before="0" w:after="0"/>
        <w:ind w:left="114" w:right="112" w:firstLine="0"/>
        <w:jc w:val="both"/>
        <w:rPr>
          <w:sz w:val="19"/>
        </w:rPr>
      </w:pPr>
      <w:r>
        <w:rPr>
          <w:sz w:val="19"/>
        </w:rPr>
        <w:t>Caso</w:t>
      </w:r>
      <w:r>
        <w:rPr>
          <w:spacing w:val="-1"/>
          <w:sz w:val="19"/>
        </w:rPr>
        <w:t> </w:t>
      </w:r>
      <w:r>
        <w:rPr>
          <w:sz w:val="19"/>
        </w:rPr>
        <w:t>o</w:t>
      </w:r>
      <w:r>
        <w:rPr>
          <w:spacing w:val="-1"/>
          <w:sz w:val="19"/>
        </w:rPr>
        <w:t> </w:t>
      </w:r>
      <w:r>
        <w:rPr>
          <w:sz w:val="19"/>
        </w:rPr>
        <w:t>valor</w:t>
      </w:r>
      <w:r>
        <w:rPr>
          <w:spacing w:val="-1"/>
          <w:sz w:val="19"/>
        </w:rPr>
        <w:t> </w:t>
      </w:r>
      <w:r>
        <w:rPr>
          <w:sz w:val="19"/>
        </w:rPr>
        <w:t>da</w:t>
      </w:r>
      <w:r>
        <w:rPr>
          <w:spacing w:val="-1"/>
          <w:sz w:val="19"/>
        </w:rPr>
        <w:t> </w:t>
      </w:r>
      <w:r>
        <w:rPr>
          <w:sz w:val="19"/>
        </w:rPr>
        <w:t>contratação</w:t>
      </w:r>
      <w:r>
        <w:rPr>
          <w:spacing w:val="-1"/>
          <w:sz w:val="19"/>
        </w:rPr>
        <w:t> </w:t>
      </w:r>
      <w:r>
        <w:rPr>
          <w:sz w:val="19"/>
        </w:rPr>
        <w:t>se</w:t>
      </w:r>
      <w:r>
        <w:rPr>
          <w:spacing w:val="-1"/>
          <w:sz w:val="19"/>
        </w:rPr>
        <w:t> </w:t>
      </w:r>
      <w:r>
        <w:rPr>
          <w:sz w:val="19"/>
        </w:rPr>
        <w:t>enquadre</w:t>
      </w:r>
      <w:r>
        <w:rPr>
          <w:spacing w:val="-1"/>
          <w:sz w:val="19"/>
        </w:rPr>
        <w:t> </w:t>
      </w:r>
      <w:r>
        <w:rPr>
          <w:sz w:val="19"/>
        </w:rPr>
        <w:t>no</w:t>
      </w:r>
      <w:r>
        <w:rPr>
          <w:spacing w:val="-1"/>
          <w:sz w:val="19"/>
        </w:rPr>
        <w:t> </w:t>
      </w:r>
      <w:r>
        <w:rPr>
          <w:sz w:val="19"/>
        </w:rPr>
        <w:t>limite</w:t>
      </w:r>
      <w:r>
        <w:rPr>
          <w:spacing w:val="-1"/>
          <w:sz w:val="19"/>
        </w:rPr>
        <w:t> </w:t>
      </w:r>
      <w:r>
        <w:rPr>
          <w:sz w:val="19"/>
        </w:rPr>
        <w:t>previsto</w:t>
      </w:r>
      <w:r>
        <w:rPr>
          <w:spacing w:val="-1"/>
          <w:sz w:val="19"/>
        </w:rPr>
        <w:t> </w:t>
      </w:r>
      <w:r>
        <w:rPr>
          <w:sz w:val="19"/>
        </w:rPr>
        <w:t>na</w:t>
      </w:r>
      <w:r>
        <w:rPr>
          <w:spacing w:val="-1"/>
          <w:sz w:val="19"/>
        </w:rPr>
        <w:t> </w:t>
      </w:r>
      <w:r>
        <w:rPr>
          <w:sz w:val="19"/>
        </w:rPr>
        <w:t>legislação</w:t>
      </w:r>
      <w:r>
        <w:rPr>
          <w:spacing w:val="-1"/>
          <w:sz w:val="19"/>
        </w:rPr>
        <w:t> </w:t>
      </w:r>
      <w:r>
        <w:rPr>
          <w:sz w:val="19"/>
        </w:rPr>
        <w:t>vigente,</w:t>
      </w:r>
      <w:r>
        <w:rPr>
          <w:spacing w:val="-1"/>
          <w:sz w:val="19"/>
        </w:rPr>
        <w:t> </w:t>
      </w:r>
      <w:r>
        <w:rPr>
          <w:sz w:val="19"/>
        </w:rPr>
        <w:t>o</w:t>
      </w:r>
      <w:r>
        <w:rPr>
          <w:spacing w:val="-1"/>
          <w:sz w:val="19"/>
        </w:rPr>
        <w:t> </w:t>
      </w:r>
      <w:r>
        <w:rPr>
          <w:sz w:val="19"/>
        </w:rPr>
        <w:t>licitante</w:t>
      </w:r>
      <w:r>
        <w:rPr>
          <w:spacing w:val="-1"/>
          <w:sz w:val="19"/>
        </w:rPr>
        <w:t> </w:t>
      </w:r>
      <w:r>
        <w:rPr>
          <w:sz w:val="19"/>
        </w:rPr>
        <w:t>vencedor</w:t>
      </w:r>
      <w:r>
        <w:rPr>
          <w:spacing w:val="-1"/>
          <w:sz w:val="19"/>
        </w:rPr>
        <w:t> </w:t>
      </w:r>
      <w:r>
        <w:rPr>
          <w:sz w:val="19"/>
        </w:rPr>
        <w:t>deverá</w:t>
      </w:r>
      <w:r>
        <w:rPr>
          <w:spacing w:val="-1"/>
          <w:sz w:val="19"/>
        </w:rPr>
        <w:t> </w:t>
      </w:r>
      <w:r>
        <w:rPr>
          <w:sz w:val="19"/>
        </w:rPr>
        <w:t>demonstrar</w:t>
      </w:r>
      <w:r>
        <w:rPr>
          <w:spacing w:val="-1"/>
          <w:sz w:val="19"/>
        </w:rPr>
        <w:t> </w:t>
      </w:r>
      <w:r>
        <w:rPr>
          <w:sz w:val="19"/>
        </w:rPr>
        <w:t>que</w:t>
      </w:r>
      <w:r>
        <w:rPr>
          <w:spacing w:val="-1"/>
          <w:sz w:val="19"/>
        </w:rPr>
        <w:t> </w:t>
      </w:r>
      <w:r>
        <w:rPr>
          <w:sz w:val="19"/>
        </w:rPr>
        <w:t>mantém</w:t>
      </w:r>
      <w:r>
        <w:rPr>
          <w:spacing w:val="-1"/>
          <w:sz w:val="19"/>
        </w:rPr>
        <w:t> </w:t>
      </w:r>
      <w:r>
        <w:rPr>
          <w:sz w:val="19"/>
        </w:rPr>
        <w:t>Programa</w:t>
      </w:r>
      <w:r>
        <w:rPr>
          <w:spacing w:val="-1"/>
          <w:sz w:val="19"/>
        </w:rPr>
        <w:t> </w:t>
      </w:r>
      <w:r>
        <w:rPr>
          <w:sz w:val="19"/>
        </w:rPr>
        <w:t>de</w:t>
      </w:r>
      <w:r>
        <w:rPr>
          <w:spacing w:val="-1"/>
          <w:sz w:val="19"/>
        </w:rPr>
        <w:t> </w:t>
      </w:r>
      <w:r>
        <w:rPr>
          <w:sz w:val="19"/>
        </w:rPr>
        <w:t>Integridade,</w:t>
      </w:r>
      <w:r>
        <w:rPr>
          <w:spacing w:val="-1"/>
          <w:sz w:val="19"/>
        </w:rPr>
        <w:t> </w:t>
      </w:r>
      <w:r>
        <w:rPr>
          <w:sz w:val="19"/>
        </w:rPr>
        <w:t>consistindo</w:t>
      </w:r>
      <w:r>
        <w:rPr>
          <w:spacing w:val="-1"/>
          <w:sz w:val="19"/>
        </w:rPr>
        <w:t> </w:t>
      </w:r>
      <w:r>
        <w:rPr>
          <w:sz w:val="19"/>
        </w:rPr>
        <w:t>tal</w:t>
      </w:r>
      <w:r>
        <w:rPr>
          <w:spacing w:val="-1"/>
          <w:sz w:val="19"/>
        </w:rPr>
        <w:t> </w:t>
      </w:r>
      <w:r>
        <w:rPr>
          <w:sz w:val="19"/>
        </w:rPr>
        <w:t>programa</w:t>
      </w:r>
      <w:r>
        <w:rPr>
          <w:spacing w:val="-1"/>
          <w:sz w:val="19"/>
        </w:rPr>
        <w:t> </w:t>
      </w:r>
      <w:r>
        <w:rPr>
          <w:sz w:val="19"/>
        </w:rPr>
        <w:t>no</w:t>
      </w:r>
      <w:r>
        <w:rPr>
          <w:spacing w:val="-1"/>
          <w:sz w:val="19"/>
        </w:rPr>
        <w:t> </w:t>
      </w:r>
      <w:r>
        <w:rPr>
          <w:sz w:val="19"/>
        </w:rPr>
        <w:t>conjunto</w:t>
      </w:r>
      <w:r>
        <w:rPr>
          <w:spacing w:val="-1"/>
          <w:sz w:val="19"/>
        </w:rPr>
        <w:t> </w:t>
      </w:r>
      <w:r>
        <w:rPr>
          <w:sz w:val="19"/>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
          <w:sz w:val="19"/>
        </w:rPr>
        <w:t> </w:t>
      </w:r>
      <w:r>
        <w:rPr>
          <w:sz w:val="19"/>
        </w:rPr>
        <w:t>Administração Pública.</w:t>
      </w:r>
    </w:p>
    <w:p>
      <w:pPr>
        <w:pStyle w:val="ListParagraph"/>
        <w:numPr>
          <w:ilvl w:val="2"/>
          <w:numId w:val="14"/>
        </w:numPr>
        <w:tabs>
          <w:tab w:pos="637" w:val="left" w:leader="none"/>
        </w:tabs>
        <w:spacing w:line="283" w:lineRule="auto" w:before="0" w:after="0"/>
        <w:ind w:left="114" w:right="112"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spacing w:after="0" w:line="283" w:lineRule="auto"/>
        <w:jc w:val="both"/>
        <w:rPr>
          <w:sz w:val="19"/>
        </w:rPr>
        <w:sectPr>
          <w:pgSz w:w="15840" w:h="24480"/>
          <w:pgMar w:top="0" w:bottom="0" w:left="0" w:right="0"/>
        </w:sectPr>
      </w:pPr>
    </w:p>
    <w:p>
      <w:pPr>
        <w:pStyle w:val="Heading2"/>
        <w:numPr>
          <w:ilvl w:val="0"/>
          <w:numId w:val="1"/>
        </w:numPr>
        <w:tabs>
          <w:tab w:pos="388" w:val="left" w:leader="none"/>
        </w:tabs>
        <w:spacing w:line="240" w:lineRule="auto" w:before="79" w:after="0"/>
        <w:ind w:left="388" w:right="0" w:hanging="274"/>
        <w:jc w:val="left"/>
      </w:pPr>
      <w:r>
        <w:rPr/>
        <w:t>DA</w:t>
      </w:r>
      <w:r>
        <w:rPr>
          <w:spacing w:val="-11"/>
        </w:rPr>
        <w:t> </w:t>
      </w:r>
      <w:r>
        <w:rPr>
          <w:spacing w:val="-2"/>
        </w:rPr>
        <w:t>SUBCONTRATAÇÃO</w:t>
      </w:r>
    </w:p>
    <w:p>
      <w:pPr>
        <w:pStyle w:val="BodyText"/>
        <w:spacing w:before="39"/>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7"/>
        <w:ind w:left="0"/>
      </w:pPr>
    </w:p>
    <w:p>
      <w:pPr>
        <w:pStyle w:val="Heading2"/>
        <w:numPr>
          <w:ilvl w:val="0"/>
          <w:numId w:val="1"/>
        </w:numPr>
        <w:tabs>
          <w:tab w:pos="399" w:val="left" w:leader="none"/>
        </w:tabs>
        <w:spacing w:line="240" w:lineRule="auto" w:before="0" w:after="0"/>
        <w:ind w:left="399" w:right="0" w:hanging="285"/>
        <w:jc w:val="left"/>
      </w:pPr>
      <w:r>
        <w:rPr/>
        <w:t>DA</w:t>
      </w:r>
      <w:r>
        <w:rPr>
          <w:spacing w:val="-11"/>
        </w:rPr>
        <w:t> </w:t>
      </w:r>
      <w:r>
        <w:rPr>
          <w:spacing w:val="-2"/>
        </w:rPr>
        <w:t>GARANTIA</w:t>
      </w:r>
    </w:p>
    <w:p>
      <w:pPr>
        <w:pStyle w:val="BodyText"/>
        <w:spacing w:before="39"/>
      </w:pPr>
      <w:r>
        <w:rPr/>
        <w:t>12.1 Não haverá exigência de garantia contratual da </w:t>
      </w:r>
      <w:r>
        <w:rPr>
          <w:spacing w:val="-2"/>
        </w:rPr>
        <w:t>execução.</w:t>
      </w:r>
    </w:p>
    <w:p>
      <w:pPr>
        <w:pStyle w:val="BodyText"/>
        <w:spacing w:before="77"/>
        <w:ind w:left="0"/>
      </w:pPr>
    </w:p>
    <w:p>
      <w:pPr>
        <w:pStyle w:val="Heading2"/>
        <w:numPr>
          <w:ilvl w:val="0"/>
          <w:numId w:val="1"/>
        </w:numPr>
        <w:tabs>
          <w:tab w:pos="399" w:val="left" w:leader="none"/>
        </w:tabs>
        <w:spacing w:line="240" w:lineRule="auto" w:before="0" w:after="0"/>
        <w:ind w:left="399" w:right="0" w:hanging="285"/>
        <w:jc w:val="left"/>
      </w:pPr>
      <w:r>
        <w:rPr>
          <w:spacing w:val="-2"/>
        </w:rPr>
        <w:t>PAGAMENTO</w:t>
      </w:r>
    </w:p>
    <w:p>
      <w:pPr>
        <w:pStyle w:val="ListParagraph"/>
        <w:numPr>
          <w:ilvl w:val="1"/>
          <w:numId w:val="15"/>
        </w:numPr>
        <w:tabs>
          <w:tab w:pos="516" w:val="left" w:leader="none"/>
        </w:tabs>
        <w:spacing w:line="283" w:lineRule="auto" w:before="39" w:after="0"/>
        <w:ind w:left="114" w:right="112" w:firstLine="0"/>
        <w:jc w:val="both"/>
        <w:rPr>
          <w:sz w:val="19"/>
        </w:rPr>
      </w:pPr>
      <w:r>
        <w:rPr>
          <w:sz w:val="19"/>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533" w:val="left" w:leader="none"/>
        </w:tabs>
        <w:spacing w:line="283" w:lineRule="auto" w:before="0" w:after="0"/>
        <w:ind w:left="114" w:right="112" w:firstLine="0"/>
        <w:jc w:val="both"/>
        <w:rPr>
          <w:sz w:val="19"/>
        </w:rPr>
      </w:pPr>
      <w:r>
        <w:rPr>
          <w:sz w:val="19"/>
        </w:rPr>
        <w:t>No caso de o contratado estar estabelecido em localidade que não possua agência da instituição financeira contratada pelo Estado do Rio de Janeiro ou, caso verificada pelo contratante </w:t>
      </w:r>
      <w:r>
        <w:rPr>
          <w:sz w:val="19"/>
        </w:rPr>
        <w:t>a impossibilidade de o contratado, em razão de negativa expressa da instituição financeira contratada pelo Estado do Rio de Janeiro, abrir ou manter conta corrente naquela instituição financeira, o</w:t>
      </w:r>
      <w:r>
        <w:rPr>
          <w:spacing w:val="80"/>
          <w:sz w:val="19"/>
        </w:rPr>
        <w:t> </w:t>
      </w:r>
      <w:r>
        <w:rPr>
          <w:sz w:val="19"/>
        </w:rPr>
        <w:t>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5"/>
        </w:numPr>
        <w:tabs>
          <w:tab w:pos="496" w:val="left" w:leader="none"/>
        </w:tabs>
        <w:spacing w:line="283" w:lineRule="auto" w:before="0" w:after="0"/>
        <w:ind w:left="114" w:right="112"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637" w:val="left" w:leader="none"/>
        </w:tabs>
        <w:spacing w:line="217" w:lineRule="exact" w:before="0" w:after="0"/>
        <w:ind w:left="637" w:right="0" w:hanging="523"/>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5"/>
        </w:numPr>
        <w:tabs>
          <w:tab w:pos="506" w:val="left" w:leader="none"/>
        </w:tabs>
        <w:spacing w:line="283" w:lineRule="auto" w:before="34" w:after="0"/>
        <w:ind w:left="114" w:right="112" w:firstLine="0"/>
        <w:jc w:val="both"/>
        <w:rPr>
          <w:sz w:val="19"/>
        </w:rPr>
      </w:pPr>
      <w:r>
        <w:rPr>
          <w:sz w:val="19"/>
        </w:rPr>
        <w:t>O CONTRATADO deverá encaminhar a Nota Fiscal ou Fatura para pagamento ao Hospital Universitário Pedro Ernesto, situado na Boulevard 28 de Setembro, 77 – Vila Isabel, Rio de Janeiro/RJ, CEP</w:t>
      </w:r>
      <w:r>
        <w:rPr>
          <w:spacing w:val="-7"/>
          <w:sz w:val="19"/>
        </w:rPr>
        <w:t> </w:t>
      </w:r>
      <w:r>
        <w:rPr>
          <w:sz w:val="19"/>
        </w:rPr>
        <w:t>20.551-030.</w:t>
      </w:r>
    </w:p>
    <w:p>
      <w:pPr>
        <w:pStyle w:val="ListParagraph"/>
        <w:numPr>
          <w:ilvl w:val="1"/>
          <w:numId w:val="15"/>
        </w:numPr>
        <w:tabs>
          <w:tab w:pos="494" w:val="left" w:leader="none"/>
        </w:tabs>
        <w:spacing w:line="217" w:lineRule="exact" w:before="0" w:after="0"/>
        <w:ind w:left="494" w:right="0" w:hanging="380"/>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6"/>
        </w:numPr>
        <w:tabs>
          <w:tab w:pos="309" w:val="left" w:leader="none"/>
        </w:tabs>
        <w:spacing w:line="240" w:lineRule="auto" w:before="39" w:after="0"/>
        <w:ind w:left="309"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6"/>
        </w:numPr>
        <w:tabs>
          <w:tab w:pos="322" w:val="left" w:leader="none"/>
        </w:tabs>
        <w:spacing w:line="283" w:lineRule="auto" w:before="38" w:after="0"/>
        <w:ind w:left="114" w:right="112" w:firstLine="0"/>
        <w:jc w:val="left"/>
        <w:rPr>
          <w:sz w:val="19"/>
        </w:rPr>
      </w:pPr>
      <w:r>
        <w:rPr>
          <w:sz w:val="19"/>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312" w:val="left" w:leader="none"/>
        </w:tabs>
        <w:spacing w:line="283" w:lineRule="auto" w:before="0" w:after="0"/>
        <w:ind w:left="114" w:right="112" w:firstLine="0"/>
        <w:jc w:val="left"/>
        <w:rPr>
          <w:sz w:val="19"/>
        </w:rPr>
      </w:pPr>
      <w:r>
        <w:rPr>
          <w:sz w:val="19"/>
        </w:rPr>
        <w:t>por consulta ao SICAF, eventuais ocorrências impeditivas indiretas, hipótese na qual o gestor deverá verificar se houve fraude por parte das empresas apontadas no Relatório de Ocorrências </w:t>
      </w:r>
      <w:r>
        <w:rPr>
          <w:sz w:val="19"/>
        </w:rPr>
        <w:t>Impeditivas </w:t>
      </w:r>
      <w:r>
        <w:rPr>
          <w:spacing w:val="-2"/>
          <w:sz w:val="19"/>
        </w:rPr>
        <w:t>Indiretas.</w:t>
      </w:r>
    </w:p>
    <w:p>
      <w:pPr>
        <w:pStyle w:val="ListParagraph"/>
        <w:numPr>
          <w:ilvl w:val="2"/>
          <w:numId w:val="15"/>
        </w:numPr>
        <w:tabs>
          <w:tab w:pos="643" w:val="left" w:leader="none"/>
        </w:tabs>
        <w:spacing w:line="283" w:lineRule="auto" w:before="0" w:after="0"/>
        <w:ind w:left="114" w:right="112" w:firstLine="0"/>
        <w:jc w:val="left"/>
        <w:rPr>
          <w:sz w:val="19"/>
        </w:rPr>
      </w:pPr>
      <w:r>
        <w:rPr>
          <w:sz w:val="19"/>
        </w:rPr>
        <w:t>Constatando-se a situação de irregularidade do contratado, será providenciada sua notificação, por escrito, para que, no prazo de 15 (quinze) dias úteis, regularize sua situação ou, no mesmo </w:t>
      </w:r>
      <w:r>
        <w:rPr>
          <w:sz w:val="19"/>
        </w:rPr>
        <w:t>prazo, apresente sua defesa e especifique provas que pretende produzir. O prazo poderá ser prorrogado uma vez, por igual período, a critério do contratante.</w:t>
      </w:r>
    </w:p>
    <w:p>
      <w:pPr>
        <w:pStyle w:val="ListParagraph"/>
        <w:numPr>
          <w:ilvl w:val="2"/>
          <w:numId w:val="15"/>
        </w:numPr>
        <w:tabs>
          <w:tab w:pos="642" w:val="left" w:leader="none"/>
        </w:tabs>
        <w:spacing w:line="283" w:lineRule="auto" w:before="0" w:after="0"/>
        <w:ind w:left="114" w:right="112" w:firstLine="0"/>
        <w:jc w:val="left"/>
        <w:rPr>
          <w:sz w:val="19"/>
        </w:rPr>
      </w:pPr>
      <w:r>
        <w:rPr>
          <w:sz w:val="19"/>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659" w:val="left" w:leader="none"/>
        </w:tabs>
        <w:spacing w:line="283" w:lineRule="auto" w:before="0" w:after="0"/>
        <w:ind w:left="114" w:right="112" w:firstLine="0"/>
        <w:jc w:val="left"/>
        <w:rPr>
          <w:sz w:val="19"/>
        </w:rPr>
      </w:pPr>
      <w:r>
        <w:rPr>
          <w:sz w:val="19"/>
        </w:rPr>
        <w:t>Persistindo</w:t>
      </w:r>
      <w:r>
        <w:rPr>
          <w:spacing w:val="22"/>
          <w:sz w:val="19"/>
        </w:rPr>
        <w:t> </w:t>
      </w:r>
      <w:r>
        <w:rPr>
          <w:sz w:val="19"/>
        </w:rPr>
        <w:t>a</w:t>
      </w:r>
      <w:r>
        <w:rPr>
          <w:spacing w:val="22"/>
          <w:sz w:val="19"/>
        </w:rPr>
        <w:t> </w:t>
      </w:r>
      <w:r>
        <w:rPr>
          <w:sz w:val="19"/>
        </w:rPr>
        <w:t>irregularidade,</w:t>
      </w:r>
      <w:r>
        <w:rPr>
          <w:spacing w:val="22"/>
          <w:sz w:val="19"/>
        </w:rPr>
        <w:t> </w:t>
      </w:r>
      <w:r>
        <w:rPr>
          <w:sz w:val="19"/>
        </w:rPr>
        <w:t>o</w:t>
      </w:r>
      <w:r>
        <w:rPr>
          <w:spacing w:val="22"/>
          <w:sz w:val="19"/>
        </w:rPr>
        <w:t> </w:t>
      </w:r>
      <w:r>
        <w:rPr>
          <w:sz w:val="19"/>
        </w:rPr>
        <w:t>contratante</w:t>
      </w:r>
      <w:r>
        <w:rPr>
          <w:spacing w:val="22"/>
          <w:sz w:val="19"/>
        </w:rPr>
        <w:t> </w:t>
      </w:r>
      <w:r>
        <w:rPr>
          <w:sz w:val="19"/>
        </w:rPr>
        <w:t>deverá</w:t>
      </w:r>
      <w:r>
        <w:rPr>
          <w:spacing w:val="22"/>
          <w:sz w:val="19"/>
        </w:rPr>
        <w:t> </w:t>
      </w:r>
      <w:r>
        <w:rPr>
          <w:sz w:val="19"/>
        </w:rPr>
        <w:t>adotar</w:t>
      </w:r>
      <w:r>
        <w:rPr>
          <w:spacing w:val="22"/>
          <w:sz w:val="19"/>
        </w:rPr>
        <w:t> </w:t>
      </w:r>
      <w:r>
        <w:rPr>
          <w:sz w:val="19"/>
        </w:rPr>
        <w:t>as</w:t>
      </w:r>
      <w:r>
        <w:rPr>
          <w:spacing w:val="22"/>
          <w:sz w:val="19"/>
        </w:rPr>
        <w:t> </w:t>
      </w:r>
      <w:r>
        <w:rPr>
          <w:sz w:val="19"/>
        </w:rPr>
        <w:t>medidas</w:t>
      </w:r>
      <w:r>
        <w:rPr>
          <w:spacing w:val="22"/>
          <w:sz w:val="19"/>
        </w:rPr>
        <w:t> </w:t>
      </w:r>
      <w:r>
        <w:rPr>
          <w:sz w:val="19"/>
        </w:rPr>
        <w:t>necessárias</w:t>
      </w:r>
      <w:r>
        <w:rPr>
          <w:spacing w:val="22"/>
          <w:sz w:val="19"/>
        </w:rPr>
        <w:t> </w:t>
      </w:r>
      <w:r>
        <w:rPr>
          <w:sz w:val="19"/>
        </w:rPr>
        <w:t>à</w:t>
      </w:r>
      <w:r>
        <w:rPr>
          <w:spacing w:val="22"/>
          <w:sz w:val="19"/>
        </w:rPr>
        <w:t> </w:t>
      </w:r>
      <w:r>
        <w:rPr>
          <w:sz w:val="19"/>
        </w:rPr>
        <w:t>rescisão</w:t>
      </w:r>
      <w:r>
        <w:rPr>
          <w:spacing w:val="22"/>
          <w:sz w:val="19"/>
        </w:rPr>
        <w:t> </w:t>
      </w:r>
      <w:r>
        <w:rPr>
          <w:sz w:val="19"/>
        </w:rPr>
        <w:t>do</w:t>
      </w:r>
      <w:r>
        <w:rPr>
          <w:spacing w:val="22"/>
          <w:sz w:val="19"/>
        </w:rPr>
        <w:t> </w:t>
      </w:r>
      <w:r>
        <w:rPr>
          <w:sz w:val="19"/>
        </w:rPr>
        <w:t>Contrato</w:t>
      </w:r>
      <w:r>
        <w:rPr>
          <w:spacing w:val="22"/>
          <w:sz w:val="19"/>
        </w:rPr>
        <w:t> </w:t>
      </w:r>
      <w:r>
        <w:rPr>
          <w:sz w:val="19"/>
        </w:rPr>
        <w:t>nos</w:t>
      </w:r>
      <w:r>
        <w:rPr>
          <w:spacing w:val="22"/>
          <w:sz w:val="19"/>
        </w:rPr>
        <w:t> </w:t>
      </w:r>
      <w:r>
        <w:rPr>
          <w:sz w:val="19"/>
        </w:rPr>
        <w:t>autos</w:t>
      </w:r>
      <w:r>
        <w:rPr>
          <w:spacing w:val="22"/>
          <w:sz w:val="19"/>
        </w:rPr>
        <w:t> </w:t>
      </w:r>
      <w:r>
        <w:rPr>
          <w:sz w:val="19"/>
        </w:rPr>
        <w:t>do</w:t>
      </w:r>
      <w:r>
        <w:rPr>
          <w:spacing w:val="22"/>
          <w:sz w:val="19"/>
        </w:rPr>
        <w:t> </w:t>
      </w:r>
      <w:r>
        <w:rPr>
          <w:sz w:val="19"/>
        </w:rPr>
        <w:t>processo</w:t>
      </w:r>
      <w:r>
        <w:rPr>
          <w:spacing w:val="22"/>
          <w:sz w:val="19"/>
        </w:rPr>
        <w:t> </w:t>
      </w:r>
      <w:r>
        <w:rPr>
          <w:sz w:val="19"/>
        </w:rPr>
        <w:t>administrativo</w:t>
      </w:r>
      <w:r>
        <w:rPr>
          <w:spacing w:val="22"/>
          <w:sz w:val="19"/>
        </w:rPr>
        <w:t> </w:t>
      </w:r>
      <w:r>
        <w:rPr>
          <w:sz w:val="19"/>
        </w:rPr>
        <w:t>correspondente,</w:t>
      </w:r>
      <w:r>
        <w:rPr>
          <w:spacing w:val="22"/>
          <w:sz w:val="19"/>
        </w:rPr>
        <w:t> </w:t>
      </w:r>
      <w:r>
        <w:rPr>
          <w:sz w:val="19"/>
        </w:rPr>
        <w:t>assegurada</w:t>
      </w:r>
      <w:r>
        <w:rPr>
          <w:spacing w:val="22"/>
          <w:sz w:val="19"/>
        </w:rPr>
        <w:t> </w:t>
      </w:r>
      <w:r>
        <w:rPr>
          <w:sz w:val="19"/>
        </w:rPr>
        <w:t>ao</w:t>
      </w:r>
      <w:r>
        <w:rPr>
          <w:spacing w:val="22"/>
          <w:sz w:val="19"/>
        </w:rPr>
        <w:t> </w:t>
      </w:r>
      <w:r>
        <w:rPr>
          <w:sz w:val="19"/>
        </w:rPr>
        <w:t>contratado</w:t>
      </w:r>
      <w:r>
        <w:rPr>
          <w:spacing w:val="22"/>
          <w:sz w:val="19"/>
        </w:rPr>
        <w:t> </w:t>
      </w:r>
      <w:r>
        <w:rPr>
          <w:sz w:val="19"/>
        </w:rPr>
        <w:t>a</w:t>
      </w:r>
      <w:r>
        <w:rPr>
          <w:spacing w:val="22"/>
          <w:sz w:val="19"/>
        </w:rPr>
        <w:t> </w:t>
      </w:r>
      <w:r>
        <w:rPr>
          <w:sz w:val="19"/>
        </w:rPr>
        <w:t>ampla </w:t>
      </w:r>
      <w:r>
        <w:rPr>
          <w:spacing w:val="-2"/>
          <w:sz w:val="19"/>
        </w:rPr>
        <w:t>defesa.</w:t>
      </w:r>
    </w:p>
    <w:p>
      <w:pPr>
        <w:pStyle w:val="ListParagraph"/>
        <w:numPr>
          <w:ilvl w:val="2"/>
          <w:numId w:val="15"/>
        </w:numPr>
        <w:tabs>
          <w:tab w:pos="637" w:val="left" w:leader="none"/>
        </w:tabs>
        <w:spacing w:line="217" w:lineRule="exact" w:before="0" w:after="0"/>
        <w:ind w:left="637" w:right="0" w:hanging="523"/>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5"/>
        </w:numPr>
        <w:tabs>
          <w:tab w:pos="494" w:val="left" w:leader="none"/>
        </w:tabs>
        <w:spacing w:line="240" w:lineRule="auto" w:before="33" w:after="0"/>
        <w:ind w:left="494" w:right="0" w:hanging="380"/>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5"/>
        </w:numPr>
        <w:tabs>
          <w:tab w:pos="637" w:val="left" w:leader="none"/>
        </w:tabs>
        <w:spacing w:line="283" w:lineRule="auto" w:before="39" w:after="0"/>
        <w:ind w:left="114" w:right="112" w:firstLine="0"/>
        <w:jc w:val="left"/>
        <w:rPr>
          <w:sz w:val="19"/>
        </w:rPr>
      </w:pPr>
      <w:r>
        <w:rPr>
          <w:sz w:val="19"/>
        </w:rPr>
        <w:t>Havendo</w:t>
      </w:r>
      <w:r>
        <w:rPr>
          <w:spacing w:val="-1"/>
          <w:sz w:val="19"/>
        </w:rPr>
        <w:t> </w:t>
      </w:r>
      <w:r>
        <w:rPr>
          <w:sz w:val="19"/>
        </w:rPr>
        <w:t>erro</w:t>
      </w:r>
      <w:r>
        <w:rPr>
          <w:spacing w:val="-1"/>
          <w:sz w:val="19"/>
        </w:rPr>
        <w:t> </w:t>
      </w:r>
      <w:r>
        <w:rPr>
          <w:sz w:val="19"/>
        </w:rPr>
        <w:t>na</w:t>
      </w:r>
      <w:r>
        <w:rPr>
          <w:spacing w:val="-1"/>
          <w:sz w:val="19"/>
        </w:rPr>
        <w:t> </w:t>
      </w:r>
      <w:r>
        <w:rPr>
          <w:sz w:val="19"/>
        </w:rPr>
        <w:t>apresentação</w:t>
      </w:r>
      <w:r>
        <w:rPr>
          <w:spacing w:val="-1"/>
          <w:sz w:val="19"/>
        </w:rPr>
        <w:t> </w:t>
      </w:r>
      <w:r>
        <w:rPr>
          <w:sz w:val="19"/>
        </w:rPr>
        <w:t>da</w:t>
      </w:r>
      <w:r>
        <w:rPr>
          <w:spacing w:val="-1"/>
          <w:sz w:val="19"/>
        </w:rPr>
        <w:t> </w:t>
      </w:r>
      <w:r>
        <w:rPr>
          <w:sz w:val="19"/>
        </w:rPr>
        <w:t>Nota</w:t>
      </w:r>
      <w:r>
        <w:rPr>
          <w:spacing w:val="-1"/>
          <w:sz w:val="19"/>
        </w:rPr>
        <w:t> </w:t>
      </w:r>
      <w:r>
        <w:rPr>
          <w:sz w:val="19"/>
        </w:rPr>
        <w:t>Fiscal</w:t>
      </w:r>
      <w:r>
        <w:rPr>
          <w:spacing w:val="-1"/>
          <w:sz w:val="19"/>
        </w:rPr>
        <w:t> </w:t>
      </w:r>
      <w:r>
        <w:rPr>
          <w:sz w:val="19"/>
        </w:rPr>
        <w:t>ou</w:t>
      </w:r>
      <w:r>
        <w:rPr>
          <w:spacing w:val="-1"/>
          <w:sz w:val="19"/>
        </w:rPr>
        <w:t> </w:t>
      </w:r>
      <w:r>
        <w:rPr>
          <w:sz w:val="19"/>
        </w:rPr>
        <w:t>Fatura,</w:t>
      </w:r>
      <w:r>
        <w:rPr>
          <w:spacing w:val="-1"/>
          <w:sz w:val="19"/>
        </w:rPr>
        <w:t> </w:t>
      </w:r>
      <w:r>
        <w:rPr>
          <w:sz w:val="19"/>
        </w:rPr>
        <w:t>ou</w:t>
      </w:r>
      <w:r>
        <w:rPr>
          <w:spacing w:val="-1"/>
          <w:sz w:val="19"/>
        </w:rPr>
        <w:t> </w:t>
      </w:r>
      <w:r>
        <w:rPr>
          <w:sz w:val="19"/>
        </w:rPr>
        <w:t>circunstância</w:t>
      </w:r>
      <w:r>
        <w:rPr>
          <w:spacing w:val="-1"/>
          <w:sz w:val="19"/>
        </w:rPr>
        <w:t> </w:t>
      </w:r>
      <w:r>
        <w:rPr>
          <w:sz w:val="19"/>
        </w:rPr>
        <w:t>que</w:t>
      </w:r>
      <w:r>
        <w:rPr>
          <w:spacing w:val="-1"/>
          <w:sz w:val="19"/>
        </w:rPr>
        <w:t> </w:t>
      </w:r>
      <w:r>
        <w:rPr>
          <w:sz w:val="19"/>
        </w:rPr>
        <w:t>impeça</w:t>
      </w:r>
      <w:r>
        <w:rPr>
          <w:spacing w:val="-1"/>
          <w:sz w:val="19"/>
        </w:rPr>
        <w:t> </w:t>
      </w:r>
      <w:r>
        <w:rPr>
          <w:sz w:val="19"/>
        </w:rPr>
        <w:t>a</w:t>
      </w:r>
      <w:r>
        <w:rPr>
          <w:spacing w:val="-1"/>
          <w:sz w:val="19"/>
        </w:rPr>
        <w:t> </w:t>
      </w:r>
      <w:r>
        <w:rPr>
          <w:sz w:val="19"/>
        </w:rPr>
        <w:t>liquidação</w:t>
      </w:r>
      <w:r>
        <w:rPr>
          <w:spacing w:val="-1"/>
          <w:sz w:val="19"/>
        </w:rPr>
        <w:t> </w:t>
      </w:r>
      <w:r>
        <w:rPr>
          <w:sz w:val="19"/>
        </w:rPr>
        <w:t>da</w:t>
      </w:r>
      <w:r>
        <w:rPr>
          <w:spacing w:val="-1"/>
          <w:sz w:val="19"/>
        </w:rPr>
        <w:t> </w:t>
      </w:r>
      <w:r>
        <w:rPr>
          <w:sz w:val="19"/>
        </w:rPr>
        <w:t>despesa,</w:t>
      </w:r>
      <w:r>
        <w:rPr>
          <w:spacing w:val="-1"/>
          <w:sz w:val="19"/>
        </w:rPr>
        <w:t> </w:t>
      </w:r>
      <w:r>
        <w:rPr>
          <w:sz w:val="19"/>
        </w:rPr>
        <w:t>o</w:t>
      </w:r>
      <w:r>
        <w:rPr>
          <w:spacing w:val="-1"/>
          <w:sz w:val="19"/>
        </w:rPr>
        <w:t> </w:t>
      </w:r>
      <w:r>
        <w:rPr>
          <w:sz w:val="19"/>
        </w:rPr>
        <w:t>pagamento</w:t>
      </w:r>
      <w:r>
        <w:rPr>
          <w:spacing w:val="-1"/>
          <w:sz w:val="19"/>
        </w:rPr>
        <w:t> </w:t>
      </w:r>
      <w:r>
        <w:rPr>
          <w:sz w:val="19"/>
        </w:rPr>
        <w:t>ficará</w:t>
      </w:r>
      <w:r>
        <w:rPr>
          <w:spacing w:val="-1"/>
          <w:sz w:val="19"/>
        </w:rPr>
        <w:t> </w:t>
      </w:r>
      <w:r>
        <w:rPr>
          <w:sz w:val="19"/>
        </w:rPr>
        <w:t>sobrestado</w:t>
      </w:r>
      <w:r>
        <w:rPr>
          <w:spacing w:val="-1"/>
          <w:sz w:val="19"/>
        </w:rPr>
        <w:t> </w:t>
      </w:r>
      <w:r>
        <w:rPr>
          <w:sz w:val="19"/>
        </w:rPr>
        <w:t>até</w:t>
      </w:r>
      <w:r>
        <w:rPr>
          <w:spacing w:val="-1"/>
          <w:sz w:val="19"/>
        </w:rPr>
        <w:t> </w:t>
      </w:r>
      <w:r>
        <w:rPr>
          <w:sz w:val="19"/>
        </w:rPr>
        <w:t>que</w:t>
      </w:r>
      <w:r>
        <w:rPr>
          <w:spacing w:val="-1"/>
          <w:sz w:val="19"/>
        </w:rPr>
        <w:t> </w:t>
      </w:r>
      <w:r>
        <w:rPr>
          <w:sz w:val="19"/>
        </w:rPr>
        <w:t>o</w:t>
      </w:r>
      <w:r>
        <w:rPr>
          <w:spacing w:val="-1"/>
          <w:sz w:val="19"/>
        </w:rPr>
        <w:t> </w:t>
      </w:r>
      <w:r>
        <w:rPr>
          <w:sz w:val="19"/>
        </w:rPr>
        <w:t>contratado</w:t>
      </w:r>
      <w:r>
        <w:rPr>
          <w:spacing w:val="-1"/>
          <w:sz w:val="19"/>
        </w:rPr>
        <w:t> </w:t>
      </w:r>
      <w:r>
        <w:rPr>
          <w:sz w:val="19"/>
        </w:rPr>
        <w:t>providencie</w:t>
      </w:r>
      <w:r>
        <w:rPr>
          <w:spacing w:val="-1"/>
          <w:sz w:val="19"/>
        </w:rPr>
        <w:t> </w:t>
      </w:r>
      <w:r>
        <w:rPr>
          <w:sz w:val="19"/>
        </w:rPr>
        <w:t>as</w:t>
      </w:r>
      <w:r>
        <w:rPr>
          <w:spacing w:val="-1"/>
          <w:sz w:val="19"/>
        </w:rPr>
        <w:t> </w:t>
      </w:r>
      <w:r>
        <w:rPr>
          <w:sz w:val="19"/>
        </w:rPr>
        <w:t>medidas</w:t>
      </w:r>
      <w:r>
        <w:rPr>
          <w:spacing w:val="-1"/>
          <w:sz w:val="19"/>
        </w:rPr>
        <w:t> </w:t>
      </w:r>
      <w:r>
        <w:rPr>
          <w:sz w:val="19"/>
        </w:rPr>
        <w:t>saneadoras. Nessa hipótese, o prazo para pagamento iniciar-se-á após a comprovação da regularização da situação, não acarretando qualquer ônus para o contratante.</w:t>
      </w:r>
    </w:p>
    <w:p>
      <w:pPr>
        <w:pStyle w:val="ListParagraph"/>
        <w:numPr>
          <w:ilvl w:val="1"/>
          <w:numId w:val="15"/>
        </w:numPr>
        <w:tabs>
          <w:tab w:pos="494" w:val="left" w:leader="none"/>
        </w:tabs>
        <w:spacing w:line="217" w:lineRule="exact" w:before="0" w:after="0"/>
        <w:ind w:left="494" w:right="0" w:hanging="380"/>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5"/>
        </w:numPr>
        <w:tabs>
          <w:tab w:pos="637" w:val="left" w:leader="none"/>
        </w:tabs>
        <w:spacing w:line="240" w:lineRule="auto" w:before="38" w:after="0"/>
        <w:ind w:left="637" w:right="0" w:hanging="523"/>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5"/>
        </w:numPr>
        <w:tabs>
          <w:tab w:pos="637" w:val="left" w:leader="none"/>
        </w:tabs>
        <w:spacing w:line="283" w:lineRule="auto" w:before="39" w:after="0"/>
        <w:ind w:left="114" w:right="112"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Pr>
          <w:sz w:val="19"/>
        </w:rPr>
        <w:t>Lei Complementar nº 123/2006.</w:t>
      </w:r>
    </w:p>
    <w:p>
      <w:pPr>
        <w:pStyle w:val="ListParagraph"/>
        <w:numPr>
          <w:ilvl w:val="1"/>
          <w:numId w:val="15"/>
        </w:numPr>
        <w:tabs>
          <w:tab w:pos="506"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contratado, sofrerão a incidência de atualização monetária e juros de mora pelo </w:t>
      </w:r>
      <w:r>
        <w:rPr>
          <w:b/>
          <w:sz w:val="19"/>
        </w:rPr>
        <w:t>IPCA-</w:t>
      </w:r>
      <w:r>
        <w:rPr>
          <w:b/>
          <w:sz w:val="19"/>
        </w:rPr>
        <w:t>E</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5"/>
        </w:numPr>
        <w:tabs>
          <w:tab w:pos="507" w:val="left" w:leader="none"/>
        </w:tabs>
        <w:spacing w:line="283" w:lineRule="auto" w:before="0" w:after="0"/>
        <w:ind w:left="114" w:right="112"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5"/>
        </w:numPr>
        <w:tabs>
          <w:tab w:pos="616" w:val="left" w:leader="none"/>
        </w:tabs>
        <w:spacing w:line="283" w:lineRule="auto" w:before="0" w:after="0"/>
        <w:ind w:left="114" w:right="112"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713" w:val="left" w:leader="none"/>
        </w:tabs>
        <w:spacing w:line="217" w:lineRule="exact" w:before="0" w:after="0"/>
        <w:ind w:left="713" w:right="0" w:hanging="599"/>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72"/>
        <w:ind w:left="0"/>
      </w:pPr>
    </w:p>
    <w:p>
      <w:pPr>
        <w:pStyle w:val="Heading2"/>
        <w:numPr>
          <w:ilvl w:val="0"/>
          <w:numId w:val="1"/>
        </w:numPr>
        <w:tabs>
          <w:tab w:pos="399" w:val="left" w:leader="none"/>
        </w:tabs>
        <w:spacing w:line="240" w:lineRule="auto" w:before="0" w:after="0"/>
        <w:ind w:left="399" w:right="0" w:hanging="285"/>
        <w:jc w:val="left"/>
      </w:pPr>
      <w:r>
        <w:rPr/>
        <w:t>PRAZO </w:t>
      </w:r>
      <w:r>
        <w:rPr>
          <w:spacing w:val="-2"/>
        </w:rPr>
        <w:t>CONTRATUAL</w:t>
      </w:r>
    </w:p>
    <w:p>
      <w:pPr>
        <w:pStyle w:val="ListParagraph"/>
        <w:numPr>
          <w:ilvl w:val="1"/>
          <w:numId w:val="18"/>
        </w:numPr>
        <w:tabs>
          <w:tab w:pos="494" w:val="left" w:leader="none"/>
        </w:tabs>
        <w:spacing w:line="240" w:lineRule="auto" w:before="39" w:after="0"/>
        <w:ind w:left="494" w:right="0" w:hanging="380"/>
        <w:jc w:val="both"/>
        <w:rPr>
          <w:sz w:val="19"/>
        </w:rPr>
      </w:pPr>
      <w:r>
        <w:rPr>
          <w:sz w:val="19"/>
        </w:rPr>
        <w:t>O prazo de vigência do Contrato é de 12 (doze) meses, contado da expedição da autorização de fornecimento, desde que previamente divulgado no Portal Nacional de Contratações </w:t>
      </w:r>
      <w:r>
        <w:rPr>
          <w:spacing w:val="-2"/>
          <w:sz w:val="19"/>
        </w:rPr>
        <w:t>Públicas.</w:t>
      </w:r>
    </w:p>
    <w:p>
      <w:pPr>
        <w:pStyle w:val="ListParagraph"/>
        <w:numPr>
          <w:ilvl w:val="1"/>
          <w:numId w:val="18"/>
        </w:numPr>
        <w:tabs>
          <w:tab w:pos="510" w:val="left" w:leader="none"/>
        </w:tabs>
        <w:spacing w:line="283" w:lineRule="auto" w:before="39" w:after="0"/>
        <w:ind w:left="114" w:right="112" w:firstLine="0"/>
        <w:jc w:val="left"/>
        <w:rPr>
          <w:sz w:val="19"/>
        </w:rPr>
      </w:pPr>
      <w:r>
        <w:rPr>
          <w:sz w:val="19"/>
        </w:rPr>
        <w:t>O</w:t>
      </w:r>
      <w:r>
        <w:rPr>
          <w:spacing w:val="16"/>
          <w:sz w:val="19"/>
        </w:rPr>
        <w:t> </w:t>
      </w:r>
      <w:r>
        <w:rPr>
          <w:sz w:val="19"/>
        </w:rPr>
        <w:t>prazo</w:t>
      </w:r>
      <w:r>
        <w:rPr>
          <w:spacing w:val="16"/>
          <w:sz w:val="19"/>
        </w:rPr>
        <w:t> </w:t>
      </w:r>
      <w:r>
        <w:rPr>
          <w:sz w:val="19"/>
        </w:rPr>
        <w:t>de</w:t>
      </w:r>
      <w:r>
        <w:rPr>
          <w:spacing w:val="16"/>
          <w:sz w:val="19"/>
        </w:rPr>
        <w:t> </w:t>
      </w:r>
      <w:r>
        <w:rPr>
          <w:sz w:val="19"/>
        </w:rPr>
        <w:t>vigência</w:t>
      </w:r>
      <w:r>
        <w:rPr>
          <w:spacing w:val="16"/>
          <w:sz w:val="19"/>
        </w:rPr>
        <w:t> </w:t>
      </w:r>
      <w:r>
        <w:rPr>
          <w:sz w:val="19"/>
        </w:rPr>
        <w:t>do</w:t>
      </w:r>
      <w:r>
        <w:rPr>
          <w:spacing w:val="16"/>
          <w:sz w:val="19"/>
        </w:rPr>
        <w:t> </w:t>
      </w:r>
      <w:r>
        <w:rPr>
          <w:sz w:val="19"/>
        </w:rPr>
        <w:t>Contrato</w:t>
      </w:r>
      <w:r>
        <w:rPr>
          <w:spacing w:val="16"/>
          <w:sz w:val="19"/>
        </w:rPr>
        <w:t> </w:t>
      </w:r>
      <w:r>
        <w:rPr>
          <w:sz w:val="19"/>
        </w:rPr>
        <w:t>poderá</w:t>
      </w:r>
      <w:r>
        <w:rPr>
          <w:spacing w:val="16"/>
          <w:sz w:val="19"/>
        </w:rPr>
        <w:t> </w:t>
      </w:r>
      <w:r>
        <w:rPr>
          <w:sz w:val="19"/>
        </w:rPr>
        <w:t>ser</w:t>
      </w:r>
      <w:r>
        <w:rPr>
          <w:spacing w:val="16"/>
          <w:sz w:val="19"/>
        </w:rPr>
        <w:t> </w:t>
      </w:r>
      <w:r>
        <w:rPr>
          <w:sz w:val="19"/>
        </w:rPr>
        <w:t>prorrogado,</w:t>
      </w:r>
      <w:r>
        <w:rPr>
          <w:spacing w:val="16"/>
          <w:sz w:val="19"/>
        </w:rPr>
        <w:t> </w:t>
      </w:r>
      <w:r>
        <w:rPr>
          <w:sz w:val="19"/>
        </w:rPr>
        <w:t>sucessivamente,</w:t>
      </w:r>
      <w:r>
        <w:rPr>
          <w:spacing w:val="16"/>
          <w:sz w:val="19"/>
        </w:rPr>
        <w:t> </w:t>
      </w:r>
      <w:r>
        <w:rPr>
          <w:sz w:val="19"/>
        </w:rPr>
        <w:t>até</w:t>
      </w:r>
      <w:r>
        <w:rPr>
          <w:spacing w:val="16"/>
          <w:sz w:val="19"/>
        </w:rPr>
        <w:t> </w:t>
      </w:r>
      <w:r>
        <w:rPr>
          <w:sz w:val="19"/>
        </w:rPr>
        <w:t>o</w:t>
      </w:r>
      <w:r>
        <w:rPr>
          <w:spacing w:val="16"/>
          <w:sz w:val="19"/>
        </w:rPr>
        <w:t> </w:t>
      </w:r>
      <w:r>
        <w:rPr>
          <w:sz w:val="19"/>
        </w:rPr>
        <w:t>máximo</w:t>
      </w:r>
      <w:r>
        <w:rPr>
          <w:spacing w:val="16"/>
          <w:sz w:val="19"/>
        </w:rPr>
        <w:t> </w:t>
      </w:r>
      <w:r>
        <w:rPr>
          <w:sz w:val="19"/>
        </w:rPr>
        <w:t>de</w:t>
      </w:r>
      <w:r>
        <w:rPr>
          <w:spacing w:val="16"/>
          <w:sz w:val="19"/>
        </w:rPr>
        <w:t> </w:t>
      </w:r>
      <w:r>
        <w:rPr>
          <w:sz w:val="19"/>
        </w:rPr>
        <w:t>10</w:t>
      </w:r>
      <w:r>
        <w:rPr>
          <w:spacing w:val="16"/>
          <w:sz w:val="19"/>
        </w:rPr>
        <w:t> </w:t>
      </w:r>
      <w:r>
        <w:rPr>
          <w:sz w:val="19"/>
        </w:rPr>
        <w:t>(dez)</w:t>
      </w:r>
      <w:r>
        <w:rPr>
          <w:spacing w:val="16"/>
          <w:sz w:val="19"/>
        </w:rPr>
        <w:t> </w:t>
      </w:r>
      <w:r>
        <w:rPr>
          <w:sz w:val="19"/>
        </w:rPr>
        <w:t>anos,</w:t>
      </w:r>
      <w:r>
        <w:rPr>
          <w:spacing w:val="16"/>
          <w:sz w:val="19"/>
        </w:rPr>
        <w:t> </w:t>
      </w:r>
      <w:r>
        <w:rPr>
          <w:sz w:val="19"/>
        </w:rPr>
        <w:t>na</w:t>
      </w:r>
      <w:r>
        <w:rPr>
          <w:spacing w:val="16"/>
          <w:sz w:val="19"/>
        </w:rPr>
        <w:t> </w:t>
      </w:r>
      <w:r>
        <w:rPr>
          <w:sz w:val="19"/>
        </w:rPr>
        <w:t>forma</w:t>
      </w:r>
      <w:r>
        <w:rPr>
          <w:spacing w:val="16"/>
          <w:sz w:val="19"/>
        </w:rPr>
        <w:t> </w:t>
      </w:r>
      <w:r>
        <w:rPr>
          <w:sz w:val="19"/>
        </w:rPr>
        <w:t>dos</w:t>
      </w:r>
      <w:r>
        <w:rPr>
          <w:spacing w:val="16"/>
          <w:sz w:val="19"/>
        </w:rPr>
        <w:t> </w:t>
      </w:r>
      <w:r>
        <w:rPr>
          <w:sz w:val="19"/>
        </w:rPr>
        <w:t>arts.</w:t>
      </w:r>
      <w:r>
        <w:rPr>
          <w:spacing w:val="16"/>
          <w:sz w:val="19"/>
        </w:rPr>
        <w:t> </w:t>
      </w:r>
      <w:r>
        <w:rPr>
          <w:sz w:val="19"/>
        </w:rPr>
        <w:t>106</w:t>
      </w:r>
      <w:r>
        <w:rPr>
          <w:spacing w:val="16"/>
          <w:sz w:val="19"/>
        </w:rPr>
        <w:t> </w:t>
      </w:r>
      <w:r>
        <w:rPr>
          <w:sz w:val="19"/>
        </w:rPr>
        <w:t>e</w:t>
      </w:r>
      <w:r>
        <w:rPr>
          <w:spacing w:val="16"/>
          <w:sz w:val="19"/>
        </w:rPr>
        <w:t> </w:t>
      </w:r>
      <w:r>
        <w:rPr>
          <w:sz w:val="19"/>
        </w:rPr>
        <w:t>107</w:t>
      </w:r>
      <w:r>
        <w:rPr>
          <w:spacing w:val="16"/>
          <w:sz w:val="19"/>
        </w:rPr>
        <w:t> </w:t>
      </w:r>
      <w:r>
        <w:rPr>
          <w:sz w:val="19"/>
        </w:rPr>
        <w:t>da</w:t>
      </w:r>
      <w:r>
        <w:rPr>
          <w:spacing w:val="16"/>
          <w:sz w:val="19"/>
        </w:rPr>
        <w:t> </w:t>
      </w:r>
      <w:r>
        <w:rPr>
          <w:sz w:val="19"/>
        </w:rPr>
        <w:t>Lei</w:t>
      </w:r>
      <w:r>
        <w:rPr>
          <w:spacing w:val="16"/>
          <w:sz w:val="19"/>
        </w:rPr>
        <w:t> </w:t>
      </w:r>
      <w:r>
        <w:rPr>
          <w:sz w:val="19"/>
        </w:rPr>
        <w:t>n°</w:t>
      </w:r>
      <w:r>
        <w:rPr>
          <w:spacing w:val="16"/>
          <w:sz w:val="19"/>
        </w:rPr>
        <w:t> </w:t>
      </w:r>
      <w:r>
        <w:rPr>
          <w:sz w:val="19"/>
        </w:rPr>
        <w:t>14.133/2021,</w:t>
      </w:r>
      <w:r>
        <w:rPr>
          <w:spacing w:val="16"/>
          <w:sz w:val="19"/>
        </w:rPr>
        <w:t> </w:t>
      </w:r>
      <w:r>
        <w:rPr>
          <w:sz w:val="19"/>
        </w:rPr>
        <w:t>desde</w:t>
      </w:r>
      <w:r>
        <w:rPr>
          <w:spacing w:val="16"/>
          <w:sz w:val="19"/>
        </w:rPr>
        <w:t> </w:t>
      </w:r>
      <w:r>
        <w:rPr>
          <w:sz w:val="19"/>
        </w:rPr>
        <w:t>que</w:t>
      </w:r>
      <w:r>
        <w:rPr>
          <w:spacing w:val="16"/>
          <w:sz w:val="19"/>
        </w:rPr>
        <w:t> </w:t>
      </w:r>
      <w:r>
        <w:rPr>
          <w:sz w:val="19"/>
        </w:rPr>
        <w:t>observadas</w:t>
      </w:r>
      <w:r>
        <w:rPr>
          <w:spacing w:val="16"/>
          <w:sz w:val="19"/>
        </w:rPr>
        <w:t> </w:t>
      </w:r>
      <w:r>
        <w:rPr>
          <w:sz w:val="19"/>
        </w:rPr>
        <w:t>as</w:t>
      </w:r>
      <w:r>
        <w:rPr>
          <w:spacing w:val="16"/>
          <w:sz w:val="19"/>
        </w:rPr>
        <w:t> </w:t>
      </w:r>
      <w:r>
        <w:rPr>
          <w:sz w:val="19"/>
        </w:rPr>
        <w:t>condições previstas no Contrato, e mediante a celebração de termo aditivo.</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spacing w:val="-2"/>
        </w:rPr>
        <w:t>REAJUSTE</w:t>
      </w:r>
    </w:p>
    <w:p>
      <w:pPr>
        <w:pStyle w:val="ListParagraph"/>
        <w:numPr>
          <w:ilvl w:val="1"/>
          <w:numId w:val="19"/>
        </w:numPr>
        <w:tabs>
          <w:tab w:pos="494" w:val="left" w:leader="none"/>
        </w:tabs>
        <w:spacing w:line="240" w:lineRule="auto" w:before="38" w:after="0"/>
        <w:ind w:left="494" w:right="0" w:hanging="380"/>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9"/>
        </w:numPr>
        <w:tabs>
          <w:tab w:pos="494" w:val="left" w:leader="none"/>
        </w:tabs>
        <w:spacing w:line="240" w:lineRule="auto" w:before="39" w:after="0"/>
        <w:ind w:left="494" w:right="0" w:hanging="380"/>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9"/>
        </w:numPr>
        <w:tabs>
          <w:tab w:pos="494" w:val="left" w:leader="none"/>
        </w:tabs>
        <w:spacing w:line="240" w:lineRule="auto" w:before="39" w:after="0"/>
        <w:ind w:left="494" w:right="0" w:hanging="380"/>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9"/>
        </w:numPr>
        <w:tabs>
          <w:tab w:pos="494" w:val="left" w:leader="none"/>
        </w:tabs>
        <w:spacing w:line="240" w:lineRule="auto" w:before="38" w:after="0"/>
        <w:ind w:left="494" w:right="0" w:hanging="380"/>
        <w:jc w:val="left"/>
        <w:rPr>
          <w:sz w:val="19"/>
        </w:rPr>
      </w:pPr>
      <w:r>
        <w:rPr>
          <w:sz w:val="19"/>
        </w:rPr>
        <w:t>Os preços iniciais serão reajustados, mediante a aplicação, pelo contratante, do índice</w:t>
      </w:r>
      <w:r>
        <w:rPr>
          <w:spacing w:val="5"/>
          <w:sz w:val="19"/>
        </w:rPr>
        <w:t> </w:t>
      </w:r>
      <w:r>
        <w:rPr>
          <w:b/>
          <w:sz w:val="19"/>
        </w:rPr>
        <w:t>IPCA</w:t>
      </w:r>
      <w:r>
        <w:rPr>
          <w:sz w:val="19"/>
        </w:rPr>
        <w:t>, exclusivamente para as obrigações que se iniciem após a </w:t>
      </w:r>
      <w:r>
        <w:rPr>
          <w:spacing w:val="-2"/>
          <w:sz w:val="19"/>
        </w:rPr>
        <w:t>anualidade.</w:t>
      </w:r>
    </w:p>
    <w:p>
      <w:pPr>
        <w:pStyle w:val="ListParagraph"/>
        <w:numPr>
          <w:ilvl w:val="1"/>
          <w:numId w:val="19"/>
        </w:numPr>
        <w:tabs>
          <w:tab w:pos="539" w:val="left" w:leader="none"/>
        </w:tabs>
        <w:spacing w:line="283" w:lineRule="auto" w:before="39" w:after="0"/>
        <w:ind w:left="114" w:right="112" w:firstLine="0"/>
        <w:jc w:val="left"/>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atraso</w:t>
      </w:r>
      <w:r>
        <w:rPr>
          <w:spacing w:val="40"/>
          <w:sz w:val="19"/>
        </w:rPr>
        <w:t> </w:t>
      </w:r>
      <w:r>
        <w:rPr>
          <w:sz w:val="19"/>
        </w:rPr>
        <w:t>ou</w:t>
      </w:r>
      <w:r>
        <w:rPr>
          <w:spacing w:val="40"/>
          <w:sz w:val="19"/>
        </w:rPr>
        <w:t> </w:t>
      </w:r>
      <w:r>
        <w:rPr>
          <w:sz w:val="19"/>
        </w:rPr>
        <w:t>não</w:t>
      </w:r>
      <w:r>
        <w:rPr>
          <w:spacing w:val="40"/>
          <w:sz w:val="19"/>
        </w:rPr>
        <w:t> </w:t>
      </w:r>
      <w:r>
        <w:rPr>
          <w:sz w:val="19"/>
        </w:rPr>
        <w:t>divulgação</w:t>
      </w:r>
      <w:r>
        <w:rPr>
          <w:spacing w:val="40"/>
          <w:sz w:val="19"/>
        </w:rPr>
        <w:t> </w:t>
      </w:r>
      <w:r>
        <w:rPr>
          <w:sz w:val="19"/>
        </w:rPr>
        <w:t>do(s)</w:t>
      </w:r>
      <w:r>
        <w:rPr>
          <w:spacing w:val="40"/>
          <w:sz w:val="19"/>
        </w:rPr>
        <w:t> </w:t>
      </w:r>
      <w:r>
        <w:rPr>
          <w:sz w:val="19"/>
        </w:rPr>
        <w:t>índice(s)</w:t>
      </w:r>
      <w:r>
        <w:rPr>
          <w:spacing w:val="40"/>
          <w:sz w:val="19"/>
        </w:rPr>
        <w:t> </w:t>
      </w:r>
      <w:r>
        <w:rPr>
          <w:sz w:val="19"/>
        </w:rPr>
        <w:t>de</w:t>
      </w:r>
      <w:r>
        <w:rPr>
          <w:spacing w:val="40"/>
          <w:sz w:val="19"/>
        </w:rPr>
        <w:t> </w:t>
      </w:r>
      <w:r>
        <w:rPr>
          <w:sz w:val="19"/>
        </w:rPr>
        <w:t>reajustamento,</w:t>
      </w:r>
      <w:r>
        <w:rPr>
          <w:spacing w:val="40"/>
          <w:sz w:val="19"/>
        </w:rPr>
        <w:t> </w:t>
      </w:r>
      <w:r>
        <w:rPr>
          <w:sz w:val="19"/>
        </w:rPr>
        <w:t>o</w:t>
      </w:r>
      <w:r>
        <w:rPr>
          <w:spacing w:val="40"/>
          <w:sz w:val="19"/>
        </w:rPr>
        <w:t> </w:t>
      </w:r>
      <w:r>
        <w:rPr>
          <w:sz w:val="19"/>
        </w:rPr>
        <w:t>contratante</w:t>
      </w:r>
      <w:r>
        <w:rPr>
          <w:spacing w:val="40"/>
          <w:sz w:val="19"/>
        </w:rPr>
        <w:t> </w:t>
      </w:r>
      <w:r>
        <w:rPr>
          <w:sz w:val="19"/>
        </w:rPr>
        <w:t>pagará</w:t>
      </w:r>
      <w:r>
        <w:rPr>
          <w:spacing w:val="40"/>
          <w:sz w:val="19"/>
        </w:rPr>
        <w:t> </w:t>
      </w:r>
      <w:r>
        <w:rPr>
          <w:sz w:val="19"/>
        </w:rPr>
        <w:t>ao</w:t>
      </w:r>
      <w:r>
        <w:rPr>
          <w:spacing w:val="40"/>
          <w:sz w:val="19"/>
        </w:rPr>
        <w:t> </w:t>
      </w:r>
      <w:r>
        <w:rPr>
          <w:sz w:val="19"/>
        </w:rPr>
        <w:t>contratado</w:t>
      </w:r>
      <w:r>
        <w:rPr>
          <w:spacing w:val="40"/>
          <w:sz w:val="19"/>
        </w:rPr>
        <w:t> </w:t>
      </w:r>
      <w:r>
        <w:rPr>
          <w:sz w:val="19"/>
        </w:rPr>
        <w:t>a</w:t>
      </w:r>
      <w:r>
        <w:rPr>
          <w:spacing w:val="40"/>
          <w:sz w:val="19"/>
        </w:rPr>
        <w:t> </w:t>
      </w:r>
      <w:r>
        <w:rPr>
          <w:sz w:val="19"/>
        </w:rPr>
        <w:t>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 correspondente tão-logo seja(m) divulgado(s) o(s) índice(s) definitivo(s).</w:t>
      </w:r>
    </w:p>
    <w:p>
      <w:pPr>
        <w:pStyle w:val="ListParagraph"/>
        <w:numPr>
          <w:ilvl w:val="2"/>
          <w:numId w:val="19"/>
        </w:numPr>
        <w:tabs>
          <w:tab w:pos="637" w:val="left" w:leader="none"/>
        </w:tabs>
        <w:spacing w:line="217" w:lineRule="exact" w:before="0" w:after="0"/>
        <w:ind w:left="637" w:right="0" w:hanging="523"/>
        <w:jc w:val="left"/>
        <w:rPr>
          <w:sz w:val="19"/>
        </w:rPr>
      </w:pPr>
      <w:r>
        <w:rPr>
          <w:sz w:val="19"/>
        </w:rPr>
        <w:t>Fica</w:t>
      </w:r>
      <w:r>
        <w:rPr>
          <w:spacing w:val="-3"/>
          <w:sz w:val="19"/>
        </w:rPr>
        <w:t> </w:t>
      </w:r>
      <w:r>
        <w:rPr>
          <w:sz w:val="19"/>
        </w:rPr>
        <w:t>o contratado obrigado</w:t>
      </w:r>
      <w:r>
        <w:rPr>
          <w:spacing w:val="-1"/>
          <w:sz w:val="19"/>
        </w:rPr>
        <w:t> </w:t>
      </w:r>
      <w:r>
        <w:rPr>
          <w:sz w:val="19"/>
        </w:rPr>
        <w:t>a apresentar memória de</w:t>
      </w:r>
      <w:r>
        <w:rPr>
          <w:spacing w:val="-1"/>
          <w:sz w:val="19"/>
        </w:rPr>
        <w:t> </w:t>
      </w:r>
      <w:r>
        <w:rPr>
          <w:sz w:val="19"/>
        </w:rPr>
        <w:t>cálculo referente ao</w:t>
      </w:r>
      <w:r>
        <w:rPr>
          <w:spacing w:val="-1"/>
          <w:sz w:val="19"/>
        </w:rPr>
        <w:t> </w:t>
      </w:r>
      <w:r>
        <w:rPr>
          <w:sz w:val="19"/>
        </w:rPr>
        <w:t>reajustamento de preços do</w:t>
      </w:r>
      <w:r>
        <w:rPr>
          <w:spacing w:val="-1"/>
          <w:sz w:val="19"/>
        </w:rPr>
        <w:t> </w:t>
      </w:r>
      <w:r>
        <w:rPr>
          <w:sz w:val="19"/>
        </w:rPr>
        <w:t>valor remanescente, sempre</w:t>
      </w:r>
      <w:r>
        <w:rPr>
          <w:spacing w:val="-1"/>
          <w:sz w:val="19"/>
        </w:rPr>
        <w:t> </w:t>
      </w:r>
      <w:r>
        <w:rPr>
          <w:sz w:val="19"/>
        </w:rPr>
        <w:t>que este ocorrer, sendo</w:t>
      </w:r>
      <w:r>
        <w:rPr>
          <w:spacing w:val="-1"/>
          <w:sz w:val="19"/>
        </w:rPr>
        <w:t> </w:t>
      </w:r>
      <w:r>
        <w:rPr>
          <w:sz w:val="19"/>
        </w:rPr>
        <w:t>adotado na aferição</w:t>
      </w:r>
      <w:r>
        <w:rPr>
          <w:spacing w:val="-1"/>
          <w:sz w:val="19"/>
        </w:rPr>
        <w:t> </w:t>
      </w:r>
      <w:r>
        <w:rPr>
          <w:sz w:val="19"/>
        </w:rPr>
        <w:t>final o índice </w:t>
      </w:r>
      <w:r>
        <w:rPr>
          <w:spacing w:val="-2"/>
          <w:sz w:val="19"/>
        </w:rPr>
        <w:t>definitivo.</w:t>
      </w:r>
    </w:p>
    <w:p>
      <w:pPr>
        <w:pStyle w:val="ListParagraph"/>
        <w:numPr>
          <w:ilvl w:val="1"/>
          <w:numId w:val="19"/>
        </w:numPr>
        <w:tabs>
          <w:tab w:pos="499" w:val="left" w:leader="none"/>
        </w:tabs>
        <w:spacing w:line="283" w:lineRule="auto" w:before="38"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9"/>
        </w:numPr>
        <w:tabs>
          <w:tab w:pos="494" w:val="left" w:leader="none"/>
        </w:tabs>
        <w:spacing w:line="217" w:lineRule="exact" w:before="0" w:after="0"/>
        <w:ind w:left="494" w:right="0" w:hanging="380"/>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9"/>
        </w:numPr>
        <w:tabs>
          <w:tab w:pos="494" w:val="left" w:leader="none"/>
        </w:tabs>
        <w:spacing w:line="240" w:lineRule="auto" w:before="39" w:after="0"/>
        <w:ind w:left="494" w:right="0" w:hanging="380"/>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9"/>
        </w:numPr>
        <w:tabs>
          <w:tab w:pos="637" w:val="left" w:leader="none"/>
        </w:tabs>
        <w:spacing w:line="240" w:lineRule="auto" w:before="39" w:after="0"/>
        <w:ind w:left="637" w:right="0" w:hanging="523"/>
        <w:jc w:val="left"/>
        <w:rPr>
          <w:sz w:val="19"/>
        </w:rPr>
      </w:pPr>
      <w:r>
        <w:rPr>
          <w:sz w:val="19"/>
        </w:rPr>
        <w:t>Os efeitos financeiros do pedido de reajuste serão </w:t>
      </w:r>
      <w:r>
        <w:rPr>
          <w:spacing w:val="-2"/>
          <w:sz w:val="19"/>
        </w:rPr>
        <w:t>contados:</w:t>
      </w:r>
    </w:p>
    <w:p>
      <w:pPr>
        <w:pStyle w:val="ListParagraph"/>
        <w:numPr>
          <w:ilvl w:val="0"/>
          <w:numId w:val="20"/>
        </w:numPr>
        <w:tabs>
          <w:tab w:pos="309" w:val="left" w:leader="none"/>
        </w:tabs>
        <w:spacing w:line="240" w:lineRule="auto" w:before="38" w:after="0"/>
        <w:ind w:left="309"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20"/>
        </w:numPr>
        <w:tabs>
          <w:tab w:pos="346" w:val="left" w:leader="none"/>
        </w:tabs>
        <w:spacing w:line="283" w:lineRule="auto" w:before="39" w:after="0"/>
        <w:ind w:left="114" w:right="112" w:firstLine="0"/>
        <w:jc w:val="left"/>
        <w:rPr>
          <w:sz w:val="19"/>
        </w:rPr>
      </w:pPr>
      <w:r>
        <w:rPr>
          <w:sz w:val="19"/>
        </w:rPr>
        <w:t>a</w:t>
      </w:r>
      <w:r>
        <w:rPr>
          <w:spacing w:val="26"/>
          <w:sz w:val="19"/>
        </w:rPr>
        <w:t> </w:t>
      </w:r>
      <w:r>
        <w:rPr>
          <w:sz w:val="19"/>
        </w:rPr>
        <w:t>partir</w:t>
      </w:r>
      <w:r>
        <w:rPr>
          <w:spacing w:val="26"/>
          <w:sz w:val="19"/>
        </w:rPr>
        <w:t> </w:t>
      </w:r>
      <w:r>
        <w:rPr>
          <w:sz w:val="19"/>
        </w:rPr>
        <w:t>da</w:t>
      </w:r>
      <w:r>
        <w:rPr>
          <w:spacing w:val="26"/>
          <w:sz w:val="19"/>
        </w:rPr>
        <w:t> </w:t>
      </w:r>
      <w:r>
        <w:rPr>
          <w:sz w:val="19"/>
        </w:rPr>
        <w:t>data</w:t>
      </w:r>
      <w:r>
        <w:rPr>
          <w:spacing w:val="26"/>
          <w:sz w:val="19"/>
        </w:rPr>
        <w:t> </w:t>
      </w:r>
      <w:r>
        <w:rPr>
          <w:sz w:val="19"/>
        </w:rPr>
        <w:t>do</w:t>
      </w:r>
      <w:r>
        <w:rPr>
          <w:spacing w:val="26"/>
          <w:sz w:val="19"/>
        </w:rPr>
        <w:t> </w:t>
      </w:r>
      <w:r>
        <w:rPr>
          <w:sz w:val="19"/>
        </w:rPr>
        <w:t>requerimento</w:t>
      </w:r>
      <w:r>
        <w:rPr>
          <w:spacing w:val="26"/>
          <w:sz w:val="19"/>
        </w:rPr>
        <w:t> </w:t>
      </w:r>
      <w:r>
        <w:rPr>
          <w:sz w:val="19"/>
        </w:rPr>
        <w:t>do</w:t>
      </w:r>
      <w:r>
        <w:rPr>
          <w:spacing w:val="26"/>
          <w:sz w:val="19"/>
        </w:rPr>
        <w:t> </w:t>
      </w:r>
      <w:r>
        <w:rPr>
          <w:sz w:val="19"/>
        </w:rPr>
        <w:t>contratado,</w:t>
      </w:r>
      <w:r>
        <w:rPr>
          <w:spacing w:val="26"/>
          <w:sz w:val="19"/>
        </w:rPr>
        <w:t> </w:t>
      </w:r>
      <w:r>
        <w:rPr>
          <w:sz w:val="19"/>
        </w:rPr>
        <w:t>caso</w:t>
      </w:r>
      <w:r>
        <w:rPr>
          <w:spacing w:val="26"/>
          <w:sz w:val="19"/>
        </w:rPr>
        <w:t> </w:t>
      </w:r>
      <w:r>
        <w:rPr>
          <w:sz w:val="19"/>
        </w:rPr>
        <w:t>o</w:t>
      </w:r>
      <w:r>
        <w:rPr>
          <w:spacing w:val="26"/>
          <w:sz w:val="19"/>
        </w:rPr>
        <w:t> </w:t>
      </w:r>
      <w:r>
        <w:rPr>
          <w:sz w:val="19"/>
        </w:rPr>
        <w:t>pedido</w:t>
      </w:r>
      <w:r>
        <w:rPr>
          <w:spacing w:val="26"/>
          <w:sz w:val="19"/>
        </w:rPr>
        <w:t> </w:t>
      </w:r>
      <w:r>
        <w:rPr>
          <w:sz w:val="19"/>
        </w:rPr>
        <w:t>seja</w:t>
      </w:r>
      <w:r>
        <w:rPr>
          <w:spacing w:val="26"/>
          <w:sz w:val="19"/>
        </w:rPr>
        <w:t> </w:t>
      </w:r>
      <w:r>
        <w:rPr>
          <w:sz w:val="19"/>
        </w:rPr>
        <w:t>formulado</w:t>
      </w:r>
      <w:r>
        <w:rPr>
          <w:spacing w:val="26"/>
          <w:sz w:val="19"/>
        </w:rPr>
        <w:t> </w:t>
      </w:r>
      <w:r>
        <w:rPr>
          <w:sz w:val="19"/>
        </w:rPr>
        <w:t>após</w:t>
      </w:r>
      <w:r>
        <w:rPr>
          <w:spacing w:val="26"/>
          <w:sz w:val="19"/>
        </w:rPr>
        <w:t> </w:t>
      </w:r>
      <w:r>
        <w:rPr>
          <w:sz w:val="19"/>
        </w:rPr>
        <w:t>o</w:t>
      </w:r>
      <w:r>
        <w:rPr>
          <w:spacing w:val="26"/>
          <w:sz w:val="19"/>
        </w:rPr>
        <w:t> </w:t>
      </w:r>
      <w:r>
        <w:rPr>
          <w:sz w:val="19"/>
        </w:rPr>
        <w:t>prazo</w:t>
      </w:r>
      <w:r>
        <w:rPr>
          <w:spacing w:val="26"/>
          <w:sz w:val="19"/>
        </w:rPr>
        <w:t> </w:t>
      </w:r>
      <w:r>
        <w:rPr>
          <w:sz w:val="19"/>
        </w:rPr>
        <w:t>fixado</w:t>
      </w:r>
      <w:r>
        <w:rPr>
          <w:spacing w:val="26"/>
          <w:sz w:val="19"/>
        </w:rPr>
        <w:t> </w:t>
      </w:r>
      <w:r>
        <w:rPr>
          <w:sz w:val="19"/>
        </w:rPr>
        <w:t>na</w:t>
      </w:r>
      <w:r>
        <w:rPr>
          <w:spacing w:val="26"/>
          <w:sz w:val="19"/>
        </w:rPr>
        <w:t> </w:t>
      </w:r>
      <w:r>
        <w:rPr>
          <w:sz w:val="19"/>
        </w:rPr>
        <w:t>alínea</w:t>
      </w:r>
      <w:r>
        <w:rPr>
          <w:spacing w:val="26"/>
          <w:sz w:val="19"/>
        </w:rPr>
        <w:t> </w:t>
      </w:r>
      <w:r>
        <w:rPr>
          <w:sz w:val="19"/>
        </w:rPr>
        <w:t>a,</w:t>
      </w:r>
      <w:r>
        <w:rPr>
          <w:spacing w:val="26"/>
          <w:sz w:val="19"/>
        </w:rPr>
        <w:t> </w:t>
      </w:r>
      <w:r>
        <w:rPr>
          <w:sz w:val="19"/>
        </w:rPr>
        <w:t>acima,</w:t>
      </w:r>
      <w:r>
        <w:rPr>
          <w:spacing w:val="26"/>
          <w:sz w:val="19"/>
        </w:rPr>
        <w:t> </w:t>
      </w:r>
      <w:r>
        <w:rPr>
          <w:sz w:val="19"/>
        </w:rPr>
        <w:t>o</w:t>
      </w:r>
      <w:r>
        <w:rPr>
          <w:spacing w:val="26"/>
          <w:sz w:val="19"/>
        </w:rPr>
        <w:t> </w:t>
      </w:r>
      <w:r>
        <w:rPr>
          <w:sz w:val="19"/>
        </w:rPr>
        <w:t>que</w:t>
      </w:r>
      <w:r>
        <w:rPr>
          <w:spacing w:val="26"/>
          <w:sz w:val="19"/>
        </w:rPr>
        <w:t> </w:t>
      </w:r>
      <w:r>
        <w:rPr>
          <w:sz w:val="19"/>
        </w:rPr>
        <w:t>não</w:t>
      </w:r>
      <w:r>
        <w:rPr>
          <w:spacing w:val="26"/>
          <w:sz w:val="19"/>
        </w:rPr>
        <w:t> </w:t>
      </w:r>
      <w:r>
        <w:rPr>
          <w:sz w:val="19"/>
        </w:rPr>
        <w:t>acarretará</w:t>
      </w:r>
      <w:r>
        <w:rPr>
          <w:spacing w:val="26"/>
          <w:sz w:val="19"/>
        </w:rPr>
        <w:t> </w:t>
      </w:r>
      <w:r>
        <w:rPr>
          <w:sz w:val="19"/>
        </w:rPr>
        <w:t>a</w:t>
      </w:r>
      <w:r>
        <w:rPr>
          <w:spacing w:val="26"/>
          <w:sz w:val="19"/>
        </w:rPr>
        <w:t> </w:t>
      </w:r>
      <w:r>
        <w:rPr>
          <w:sz w:val="19"/>
        </w:rPr>
        <w:t>alteração</w:t>
      </w:r>
      <w:r>
        <w:rPr>
          <w:spacing w:val="26"/>
          <w:sz w:val="19"/>
        </w:rPr>
        <w:t> </w:t>
      </w:r>
      <w:r>
        <w:rPr>
          <w:sz w:val="19"/>
        </w:rPr>
        <w:t>do</w:t>
      </w:r>
      <w:r>
        <w:rPr>
          <w:spacing w:val="26"/>
          <w:sz w:val="19"/>
        </w:rPr>
        <w:t> </w:t>
      </w:r>
      <w:r>
        <w:rPr>
          <w:sz w:val="19"/>
        </w:rPr>
        <w:t>marco</w:t>
      </w:r>
      <w:r>
        <w:rPr>
          <w:spacing w:val="26"/>
          <w:sz w:val="19"/>
        </w:rPr>
        <w:t> </w:t>
      </w:r>
      <w:r>
        <w:rPr>
          <w:sz w:val="19"/>
        </w:rPr>
        <w:t>para</w:t>
      </w:r>
      <w:r>
        <w:rPr>
          <w:spacing w:val="26"/>
          <w:sz w:val="19"/>
        </w:rPr>
        <w:t> </w:t>
      </w:r>
      <w:r>
        <w:rPr>
          <w:sz w:val="19"/>
        </w:rPr>
        <w:t>cômputo</w:t>
      </w:r>
      <w:r>
        <w:rPr>
          <w:spacing w:val="26"/>
          <w:sz w:val="19"/>
        </w:rPr>
        <w:t> </w:t>
      </w:r>
      <w:r>
        <w:rPr>
          <w:sz w:val="19"/>
        </w:rPr>
        <w:t>da</w:t>
      </w:r>
      <w:r>
        <w:rPr>
          <w:spacing w:val="26"/>
          <w:sz w:val="19"/>
        </w:rPr>
        <w:t> </w:t>
      </w:r>
      <w:r>
        <w:rPr>
          <w:sz w:val="19"/>
        </w:rPr>
        <w:t>anualidade</w:t>
      </w:r>
      <w:r>
        <w:rPr>
          <w:spacing w:val="26"/>
          <w:sz w:val="19"/>
        </w:rPr>
        <w:t> </w:t>
      </w:r>
      <w:r>
        <w:rPr>
          <w:sz w:val="19"/>
        </w:rPr>
        <w:t>do reajustamento, já adotado no Edital e no Contrato.</w:t>
      </w:r>
    </w:p>
    <w:p>
      <w:pPr>
        <w:pStyle w:val="ListParagraph"/>
        <w:numPr>
          <w:ilvl w:val="1"/>
          <w:numId w:val="19"/>
        </w:numPr>
        <w:tabs>
          <w:tab w:pos="496" w:val="left" w:leader="none"/>
        </w:tabs>
        <w:spacing w:line="283" w:lineRule="auto" w:before="0" w:after="0"/>
        <w:ind w:left="114" w:right="112" w:firstLine="0"/>
        <w:jc w:val="left"/>
        <w:rPr>
          <w:sz w:val="19"/>
        </w:rPr>
      </w:pPr>
      <w:r>
        <w:rPr>
          <w:sz w:val="19"/>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578" w:val="left" w:leader="none"/>
        </w:tabs>
        <w:spacing w:line="217" w:lineRule="exact" w:before="0" w:after="0"/>
        <w:ind w:left="578" w:right="0" w:hanging="464"/>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9"/>
        </w:numPr>
        <w:tabs>
          <w:tab w:pos="581" w:val="left" w:leader="none"/>
        </w:tabs>
        <w:spacing w:line="240" w:lineRule="auto" w:before="37" w:after="0"/>
        <w:ind w:left="581" w:right="0" w:hanging="467"/>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9"/>
        </w:numPr>
        <w:tabs>
          <w:tab w:pos="591" w:val="left" w:leader="none"/>
        </w:tabs>
        <w:spacing w:line="283" w:lineRule="auto" w:before="39" w:after="0"/>
        <w:ind w:left="114" w:right="112" w:firstLine="0"/>
        <w:jc w:val="left"/>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t>EXECUÇÃO, GESTÃO E FISCALIZAÇÃO </w:t>
      </w:r>
      <w:r>
        <w:rPr>
          <w:spacing w:val="-2"/>
        </w:rPr>
        <w:t>CONTRATUAIS</w:t>
      </w:r>
    </w:p>
    <w:p>
      <w:pPr>
        <w:pStyle w:val="BodyText"/>
        <w:spacing w:line="283" w:lineRule="auto" w:before="38"/>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2"/>
        </w:rPr>
        <w:t> </w:t>
      </w:r>
      <w:r>
        <w:rPr/>
        <w:t>Termo</w:t>
      </w:r>
      <w:r>
        <w:rPr>
          <w:spacing w:val="16"/>
        </w:rPr>
        <w:t> </w:t>
      </w:r>
      <w:r>
        <w:rPr/>
        <w:t>de Referência anexo a este Edital, na forma do Decreto nº 48.817/2023.</w:t>
      </w:r>
    </w:p>
    <w:p>
      <w:pPr>
        <w:pStyle w:val="BodyText"/>
        <w:spacing w:before="37"/>
        <w:ind w:left="0"/>
      </w:pPr>
    </w:p>
    <w:p>
      <w:pPr>
        <w:pStyle w:val="Heading2"/>
        <w:numPr>
          <w:ilvl w:val="0"/>
          <w:numId w:val="1"/>
        </w:numPr>
        <w:tabs>
          <w:tab w:pos="399" w:val="left" w:leader="none"/>
        </w:tabs>
        <w:spacing w:line="240" w:lineRule="auto" w:before="1" w:after="0"/>
        <w:ind w:left="399"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21"/>
        </w:numPr>
        <w:tabs>
          <w:tab w:pos="494" w:val="left" w:leader="none"/>
        </w:tabs>
        <w:spacing w:line="240" w:lineRule="auto" w:before="38" w:after="0"/>
        <w:ind w:left="494" w:right="0" w:hanging="38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parcial do </w:t>
      </w:r>
      <w:r>
        <w:rPr>
          <w:spacing w:val="-2"/>
          <w:sz w:val="19"/>
        </w:rPr>
        <w:t>contrato;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total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1"/>
        </w:numPr>
        <w:tabs>
          <w:tab w:pos="637" w:val="left" w:leader="none"/>
        </w:tabs>
        <w:spacing w:line="240" w:lineRule="auto" w:before="38" w:after="0"/>
        <w:ind w:left="637"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1"/>
        </w:numPr>
        <w:tabs>
          <w:tab w:pos="780" w:val="left" w:leader="none"/>
        </w:tabs>
        <w:spacing w:line="240" w:lineRule="auto" w:before="39" w:after="0"/>
        <w:ind w:left="780"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1"/>
        </w:numPr>
        <w:tabs>
          <w:tab w:pos="780" w:val="left" w:leader="none"/>
        </w:tabs>
        <w:spacing w:line="240" w:lineRule="auto" w:before="38" w:after="0"/>
        <w:ind w:left="780" w:right="0" w:hanging="666"/>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21"/>
        </w:numPr>
        <w:tabs>
          <w:tab w:pos="780" w:val="left" w:leader="none"/>
        </w:tabs>
        <w:spacing w:line="240" w:lineRule="auto" w:before="39" w:after="0"/>
        <w:ind w:left="780" w:right="0" w:hanging="666"/>
        <w:jc w:val="left"/>
        <w:rPr>
          <w:sz w:val="19"/>
        </w:rPr>
      </w:pPr>
      <w:r>
        <w:rPr>
          <w:sz w:val="19"/>
        </w:rPr>
        <w:t>deixar de apresentar amostra; </w:t>
      </w:r>
      <w:r>
        <w:rPr>
          <w:spacing w:val="-5"/>
          <w:sz w:val="19"/>
        </w:rPr>
        <w:t>ou</w:t>
      </w:r>
    </w:p>
    <w:p>
      <w:pPr>
        <w:pStyle w:val="ListParagraph"/>
        <w:numPr>
          <w:ilvl w:val="3"/>
          <w:numId w:val="21"/>
        </w:numPr>
        <w:tabs>
          <w:tab w:pos="780" w:val="left" w:leader="none"/>
        </w:tabs>
        <w:spacing w:line="240" w:lineRule="auto" w:before="38" w:after="0"/>
        <w:ind w:left="780"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1"/>
        </w:numPr>
        <w:tabs>
          <w:tab w:pos="637" w:val="left" w:leader="none"/>
        </w:tabs>
        <w:spacing w:line="240" w:lineRule="auto" w:before="38" w:after="0"/>
        <w:ind w:left="637" w:right="0" w:hanging="523"/>
        <w:jc w:val="left"/>
        <w:rPr>
          <w:sz w:val="19"/>
        </w:rPr>
      </w:pPr>
      <w:r>
        <w:rPr>
          <w:sz w:val="19"/>
        </w:rPr>
        <w:t>ensejar o retardamento da execução ou da entrega do objeto da contratação sem motivo </w:t>
      </w:r>
      <w:r>
        <w:rPr>
          <w:spacing w:val="-2"/>
          <w:sz w:val="19"/>
        </w:rPr>
        <w:t>justificado;</w:t>
      </w:r>
    </w:p>
    <w:p>
      <w:pPr>
        <w:pStyle w:val="ListParagraph"/>
        <w:spacing w:after="0" w:line="240" w:lineRule="auto"/>
        <w:jc w:val="left"/>
        <w:rPr>
          <w:sz w:val="19"/>
        </w:rPr>
        <w:sectPr>
          <w:pgSz w:w="15840" w:h="24480"/>
          <w:pgMar w:top="200" w:bottom="0" w:left="0" w:right="0"/>
        </w:sectPr>
      </w:pPr>
    </w:p>
    <w:p>
      <w:pPr>
        <w:pStyle w:val="ListParagraph"/>
        <w:numPr>
          <w:ilvl w:val="2"/>
          <w:numId w:val="21"/>
        </w:numPr>
        <w:tabs>
          <w:tab w:pos="637" w:val="left" w:leader="none"/>
        </w:tabs>
        <w:spacing w:line="240" w:lineRule="auto" w:before="22" w:after="0"/>
        <w:ind w:left="637"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fraudar o certame ou praticar ato fraudulento na execução do </w:t>
      </w:r>
      <w:r>
        <w:rPr>
          <w:spacing w:val="-2"/>
          <w:sz w:val="19"/>
        </w:rPr>
        <w:t>contrato;</w:t>
      </w:r>
    </w:p>
    <w:p>
      <w:pPr>
        <w:pStyle w:val="ListParagraph"/>
        <w:numPr>
          <w:ilvl w:val="2"/>
          <w:numId w:val="21"/>
        </w:numPr>
        <w:tabs>
          <w:tab w:pos="732" w:val="left" w:leader="none"/>
        </w:tabs>
        <w:spacing w:line="240" w:lineRule="auto" w:before="39" w:after="0"/>
        <w:ind w:left="732" w:right="0" w:hanging="618"/>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1"/>
        </w:numPr>
        <w:tabs>
          <w:tab w:pos="875" w:val="left" w:leader="none"/>
        </w:tabs>
        <w:spacing w:line="240" w:lineRule="auto" w:before="38" w:after="0"/>
        <w:ind w:left="875" w:right="0" w:hanging="761"/>
        <w:jc w:val="left"/>
        <w:rPr>
          <w:sz w:val="19"/>
        </w:rPr>
      </w:pPr>
      <w:r>
        <w:rPr>
          <w:sz w:val="19"/>
        </w:rPr>
        <w:t>agir em conluio ou em desconformidade com a </w:t>
      </w:r>
      <w:r>
        <w:rPr>
          <w:spacing w:val="-4"/>
          <w:sz w:val="19"/>
        </w:rPr>
        <w:t>lei;</w:t>
      </w:r>
    </w:p>
    <w:p>
      <w:pPr>
        <w:pStyle w:val="ListParagraph"/>
        <w:numPr>
          <w:ilvl w:val="3"/>
          <w:numId w:val="21"/>
        </w:numPr>
        <w:tabs>
          <w:tab w:pos="875" w:val="left" w:leader="none"/>
        </w:tabs>
        <w:spacing w:line="240" w:lineRule="auto" w:before="39" w:after="0"/>
        <w:ind w:left="875" w:right="0" w:hanging="761"/>
        <w:jc w:val="left"/>
        <w:rPr>
          <w:sz w:val="19"/>
        </w:rPr>
      </w:pPr>
      <w:r>
        <w:rPr>
          <w:sz w:val="19"/>
        </w:rPr>
        <w:t>induzir deliberadamente a erro no </w:t>
      </w:r>
      <w:r>
        <w:rPr>
          <w:spacing w:val="-2"/>
          <w:sz w:val="19"/>
        </w:rPr>
        <w:t>julgamento;</w:t>
      </w:r>
    </w:p>
    <w:p>
      <w:pPr>
        <w:pStyle w:val="ListParagraph"/>
        <w:numPr>
          <w:ilvl w:val="3"/>
          <w:numId w:val="21"/>
        </w:numPr>
        <w:tabs>
          <w:tab w:pos="875" w:val="left" w:leader="none"/>
        </w:tabs>
        <w:spacing w:line="240" w:lineRule="auto" w:before="38" w:after="0"/>
        <w:ind w:left="875" w:right="0" w:hanging="761"/>
        <w:jc w:val="left"/>
        <w:rPr>
          <w:sz w:val="19"/>
        </w:rPr>
      </w:pPr>
      <w:r>
        <w:rPr>
          <w:sz w:val="19"/>
        </w:rPr>
        <w:t>apresentar amostra falsificada ou </w:t>
      </w:r>
      <w:r>
        <w:rPr>
          <w:spacing w:val="-2"/>
          <w:sz w:val="19"/>
        </w:rPr>
        <w:t>deteriorada;</w:t>
      </w:r>
    </w:p>
    <w:p>
      <w:pPr>
        <w:pStyle w:val="ListParagraph"/>
        <w:numPr>
          <w:ilvl w:val="3"/>
          <w:numId w:val="21"/>
        </w:numPr>
        <w:tabs>
          <w:tab w:pos="875" w:val="left" w:leader="none"/>
        </w:tabs>
        <w:spacing w:line="240" w:lineRule="auto" w:before="39" w:after="0"/>
        <w:ind w:left="875" w:right="0" w:hanging="761"/>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21"/>
        </w:numPr>
        <w:tabs>
          <w:tab w:pos="724" w:val="left" w:leader="none"/>
        </w:tabs>
        <w:spacing w:line="240" w:lineRule="auto" w:before="39" w:after="0"/>
        <w:ind w:left="724" w:right="0" w:hanging="610"/>
        <w:jc w:val="left"/>
        <w:rPr>
          <w:sz w:val="19"/>
        </w:rPr>
      </w:pPr>
      <w:r>
        <w:rPr>
          <w:sz w:val="19"/>
        </w:rPr>
        <w:t>praticar atos ilícitos com vistas a frustrar os objetivos do </w:t>
      </w:r>
      <w:r>
        <w:rPr>
          <w:spacing w:val="-2"/>
          <w:sz w:val="19"/>
        </w:rPr>
        <w:t>certame;</w:t>
      </w:r>
    </w:p>
    <w:p>
      <w:pPr>
        <w:pStyle w:val="ListParagraph"/>
        <w:numPr>
          <w:ilvl w:val="2"/>
          <w:numId w:val="21"/>
        </w:numPr>
        <w:tabs>
          <w:tab w:pos="732" w:val="left" w:leader="none"/>
        </w:tabs>
        <w:spacing w:line="240" w:lineRule="auto" w:before="38" w:after="0"/>
        <w:ind w:left="732" w:right="0" w:hanging="618"/>
        <w:jc w:val="left"/>
        <w:rPr>
          <w:sz w:val="19"/>
        </w:rPr>
      </w:pPr>
      <w:r>
        <w:rPr>
          <w:sz w:val="19"/>
        </w:rPr>
        <w:t>praticar ato lesivo previsto no </w:t>
      </w:r>
      <w:hyperlink r:id="rId27">
        <w:r>
          <w:rPr>
            <w:sz w:val="19"/>
            <w:u w:val="single" w:color="000080"/>
          </w:rPr>
          <w:t>art. 5º da Lei nº 12.846, de 1º de agosto de </w:t>
        </w:r>
        <w:r>
          <w:rPr>
            <w:spacing w:val="-2"/>
            <w:sz w:val="19"/>
            <w:u w:val="single" w:color="000080"/>
          </w:rPr>
          <w:t>2013.</w:t>
        </w:r>
      </w:hyperlink>
    </w:p>
    <w:p>
      <w:pPr>
        <w:pStyle w:val="ListParagraph"/>
        <w:numPr>
          <w:ilvl w:val="1"/>
          <w:numId w:val="21"/>
        </w:numPr>
        <w:tabs>
          <w:tab w:pos="494" w:val="left" w:leader="none"/>
        </w:tabs>
        <w:spacing w:line="240" w:lineRule="auto" w:before="39" w:after="0"/>
        <w:ind w:left="494"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21"/>
        </w:numPr>
        <w:tabs>
          <w:tab w:pos="626" w:val="left" w:leader="none"/>
        </w:tabs>
        <w:spacing w:line="240" w:lineRule="auto" w:before="38" w:after="0"/>
        <w:ind w:left="626" w:right="0" w:hanging="512"/>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21"/>
        </w:numPr>
        <w:tabs>
          <w:tab w:pos="644" w:val="left" w:leader="none"/>
        </w:tabs>
        <w:spacing w:line="283" w:lineRule="auto" w:before="39" w:after="0"/>
        <w:ind w:left="114" w:right="112" w:firstLine="0"/>
        <w:jc w:val="left"/>
        <w:rPr>
          <w:sz w:val="19"/>
        </w:rPr>
      </w:pPr>
      <w:r>
        <w:rPr>
          <w:sz w:val="19"/>
        </w:rPr>
        <w:t>Multa administrativa, prevista no art. 156, II, § 3º, da Lei nº 14.133/2021, pela infração dos subitens 17.1.1 a 17.1.12,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22"/>
        </w:numPr>
        <w:tabs>
          <w:tab w:pos="309" w:val="left" w:leader="none"/>
        </w:tabs>
        <w:spacing w:line="217" w:lineRule="exact" w:before="0" w:after="0"/>
        <w:ind w:left="309"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22"/>
        </w:numPr>
        <w:tabs>
          <w:tab w:pos="320" w:val="left" w:leader="none"/>
        </w:tabs>
        <w:spacing w:line="240" w:lineRule="auto" w:before="39" w:after="0"/>
        <w:ind w:left="32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22"/>
        </w:numPr>
        <w:tabs>
          <w:tab w:pos="309" w:val="left" w:leader="none"/>
        </w:tabs>
        <w:spacing w:line="240" w:lineRule="auto" w:before="38" w:after="0"/>
        <w:ind w:left="30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49"/>
        <w:ind w:left="0"/>
      </w:pPr>
    </w:p>
    <w:p>
      <w:pPr>
        <w:pStyle w:val="ListParagraph"/>
        <w:numPr>
          <w:ilvl w:val="3"/>
          <w:numId w:val="21"/>
        </w:numPr>
        <w:tabs>
          <w:tab w:pos="780" w:val="left" w:leader="none"/>
        </w:tabs>
        <w:spacing w:line="240" w:lineRule="auto" w:before="0" w:after="0"/>
        <w:ind w:left="780" w:right="0" w:hanging="666"/>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48"/>
        <w:ind w:left="0"/>
      </w:pPr>
    </w:p>
    <w:p>
      <w:pPr>
        <w:pStyle w:val="ListParagraph"/>
        <w:numPr>
          <w:ilvl w:val="3"/>
          <w:numId w:val="21"/>
        </w:numPr>
        <w:tabs>
          <w:tab w:pos="780" w:val="left" w:leader="none"/>
        </w:tabs>
        <w:spacing w:line="240" w:lineRule="auto" w:before="1" w:after="0"/>
        <w:ind w:left="780" w:right="0" w:hanging="666"/>
        <w:jc w:val="both"/>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1"/>
        </w:numPr>
        <w:tabs>
          <w:tab w:pos="803" w:val="left" w:leader="none"/>
        </w:tabs>
        <w:spacing w:line="283" w:lineRule="auto" w:before="38" w:after="0"/>
        <w:ind w:left="114" w:right="112" w:firstLine="0"/>
        <w:jc w:val="both"/>
        <w:rPr>
          <w:sz w:val="19"/>
        </w:rPr>
      </w:pPr>
      <w:r>
        <w:rPr>
          <w:sz w:val="19"/>
        </w:rPr>
        <w:t>Se a multa aplicada e as indenizações cabíveis forem superiores ao valor de pagamento eventualmente devido pela Administração ao contratado, além da perda desse valor, a diferença </w:t>
      </w:r>
      <w:r>
        <w:rPr>
          <w:sz w:val="19"/>
        </w:rPr>
        <w:t>será descontada da garantia prestada ou será cobrada judicialmente, na forma do art. 156, § 8º, da Lei nº 14.133/2021, e conforme o procedimento previsto no item 17.13.</w:t>
      </w:r>
    </w:p>
    <w:p>
      <w:pPr>
        <w:pStyle w:val="ListParagraph"/>
        <w:numPr>
          <w:ilvl w:val="3"/>
          <w:numId w:val="21"/>
        </w:numPr>
        <w:tabs>
          <w:tab w:pos="769" w:val="left" w:leader="none"/>
        </w:tabs>
        <w:spacing w:line="217" w:lineRule="exact" w:before="0" w:after="0"/>
        <w:ind w:left="769" w:right="0" w:hanging="655"/>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1"/>
        </w:numPr>
        <w:tabs>
          <w:tab w:pos="640"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1"/>
        </w:numPr>
        <w:tabs>
          <w:tab w:pos="652" w:val="left" w:leader="none"/>
        </w:tabs>
        <w:spacing w:line="283" w:lineRule="auto" w:before="27" w:after="0"/>
        <w:ind w:left="114" w:right="112" w:firstLine="0"/>
        <w:jc w:val="both"/>
        <w:rPr>
          <w:sz w:val="19"/>
        </w:rPr>
      </w:pPr>
      <w:r>
        <w:rPr>
          <w:sz w:val="19"/>
        </w:rPr>
        <w:t>Declaração de inidoneidade para licitar ou contratar, prevista no art. 156, IV, § 5º, da Lei nº 14.133/2021, nos casos relacionados nos subitens 17.1.8 a 17.1.12, bem como nos demais casos </w:t>
      </w:r>
      <w:r>
        <w:rPr>
          <w:sz w:val="19"/>
        </w:rPr>
        <w:t>que justifiquem a imposição da penalidade mais grave, que impedirá o responsável de licitar ou contratar no âmbito da</w:t>
      </w:r>
      <w:r>
        <w:rPr>
          <w:spacing w:val="-7"/>
          <w:sz w:val="19"/>
        </w:rPr>
        <w:t> </w:t>
      </w:r>
      <w:r>
        <w:rPr>
          <w:sz w:val="19"/>
        </w:rPr>
        <w:t>Administração Pública direta e indireta de todos os entes federativos, pelo prazo mínimo de 3 (três) anos e máximo de 6 (seis) anos.</w:t>
      </w:r>
    </w:p>
    <w:p>
      <w:pPr>
        <w:pStyle w:val="ListParagraph"/>
        <w:numPr>
          <w:ilvl w:val="1"/>
          <w:numId w:val="21"/>
        </w:numPr>
        <w:tabs>
          <w:tab w:pos="507"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637"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650" w:val="left" w:leader="none"/>
        </w:tabs>
        <w:spacing w:line="283" w:lineRule="auto" w:before="0" w:after="0"/>
        <w:ind w:left="114" w:right="112" w:firstLine="0"/>
        <w:jc w:val="both"/>
        <w:rPr>
          <w:sz w:val="19"/>
        </w:rPr>
      </w:pPr>
      <w:r>
        <w:rPr>
          <w:sz w:val="19"/>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1"/>
        </w:numPr>
        <w:tabs>
          <w:tab w:pos="629" w:val="left" w:leader="none"/>
        </w:tabs>
        <w:spacing w:line="283" w:lineRule="auto" w:before="0" w:after="0"/>
        <w:ind w:left="114" w:right="112" w:firstLine="0"/>
        <w:jc w:val="both"/>
        <w:rPr>
          <w:sz w:val="19"/>
        </w:rPr>
      </w:pPr>
      <w:r>
        <w:rPr>
          <w:sz w:val="19"/>
        </w:rPr>
        <w:t>A</w:t>
      </w:r>
      <w:r>
        <w:rPr>
          <w:spacing w:val="-9"/>
          <w:sz w:val="19"/>
        </w:rPr>
        <w:t> </w:t>
      </w:r>
      <w:r>
        <w:rPr>
          <w:sz w:val="19"/>
        </w:rPr>
        <w:t>aplicação de multa de mora não impedirá que a</w:t>
      </w:r>
      <w:r>
        <w:rPr>
          <w:spacing w:val="-9"/>
          <w:sz w:val="19"/>
        </w:rPr>
        <w:t> </w:t>
      </w:r>
      <w:r>
        <w:rPr>
          <w:sz w:val="19"/>
        </w:rPr>
        <w:t>Administração a converta em compensatória e promova a extinção unilateral do Contrato com a aplicação cumulada de outras sanções previstas </w:t>
      </w:r>
      <w:r>
        <w:rPr>
          <w:sz w:val="19"/>
        </w:rPr>
        <w:t>no </w:t>
      </w:r>
      <w:r>
        <w:rPr>
          <w:spacing w:val="-2"/>
          <w:sz w:val="19"/>
        </w:rPr>
        <w:t>Contrato.</w:t>
      </w:r>
    </w:p>
    <w:p>
      <w:pPr>
        <w:pStyle w:val="ListParagraph"/>
        <w:numPr>
          <w:ilvl w:val="1"/>
          <w:numId w:val="21"/>
        </w:numPr>
        <w:tabs>
          <w:tab w:pos="494" w:val="left" w:leader="none"/>
        </w:tabs>
        <w:spacing w:line="217" w:lineRule="exact" w:before="0" w:after="0"/>
        <w:ind w:left="494" w:right="0" w:hanging="380"/>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21"/>
        </w:numPr>
        <w:tabs>
          <w:tab w:pos="644" w:val="left" w:leader="none"/>
        </w:tabs>
        <w:spacing w:line="283" w:lineRule="auto" w:before="31"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494" w:val="left" w:leader="none"/>
        </w:tabs>
        <w:spacing w:line="240" w:lineRule="auto" w:before="28" w:after="0"/>
        <w:ind w:left="494" w:right="0" w:hanging="380"/>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21"/>
        </w:numPr>
        <w:tabs>
          <w:tab w:pos="637" w:val="left" w:leader="none"/>
        </w:tabs>
        <w:spacing w:line="240" w:lineRule="auto" w:before="38" w:after="0"/>
        <w:ind w:left="637" w:right="0" w:hanging="523"/>
        <w:jc w:val="left"/>
        <w:rPr>
          <w:sz w:val="19"/>
        </w:rPr>
      </w:pPr>
      <w:r>
        <w:rPr>
          <w:sz w:val="19"/>
        </w:rPr>
        <w:t>a natureza e a gravidade da infração </w:t>
      </w:r>
      <w:r>
        <w:rPr>
          <w:spacing w:val="-2"/>
          <w:sz w:val="19"/>
        </w:rPr>
        <w:t>cometida;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as peculiaridades do caso </w:t>
      </w:r>
      <w:r>
        <w:rPr>
          <w:spacing w:val="-2"/>
          <w:sz w:val="19"/>
        </w:rPr>
        <w:t>concreto;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1"/>
        </w:numPr>
        <w:tabs>
          <w:tab w:pos="637" w:val="left" w:leader="none"/>
        </w:tabs>
        <w:spacing w:line="240" w:lineRule="auto" w:before="39" w:after="0"/>
        <w:ind w:left="637"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1"/>
        </w:numPr>
        <w:tabs>
          <w:tab w:pos="483" w:val="left" w:leader="none"/>
        </w:tabs>
        <w:spacing w:line="240" w:lineRule="auto" w:before="38" w:after="0"/>
        <w:ind w:left="483" w:right="0" w:hanging="369"/>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3"/>
        </w:numPr>
        <w:tabs>
          <w:tab w:pos="309" w:val="left" w:leader="none"/>
        </w:tabs>
        <w:spacing w:line="240" w:lineRule="auto" w:before="39" w:after="0"/>
        <w:ind w:left="309"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3"/>
        </w:numPr>
        <w:tabs>
          <w:tab w:pos="320" w:val="left" w:leader="none"/>
        </w:tabs>
        <w:spacing w:line="240" w:lineRule="auto" w:before="67" w:after="0"/>
        <w:ind w:left="320" w:right="0" w:hanging="206"/>
        <w:jc w:val="left"/>
        <w:rPr>
          <w:sz w:val="19"/>
        </w:rPr>
      </w:pPr>
      <w:r>
        <w:rPr>
          <w:sz w:val="19"/>
        </w:rPr>
        <w:t>a aplicação da sanção prevista no item 17.2.4, na forma do art. 156, § 6º, I, da Lei nº 14.133/2021, é de competência </w:t>
      </w:r>
      <w:r>
        <w:rPr>
          <w:spacing w:val="-2"/>
          <w:sz w:val="19"/>
        </w:rPr>
        <w:t>exclusiva:</w:t>
      </w:r>
    </w:p>
    <w:p>
      <w:pPr>
        <w:pStyle w:val="ListParagraph"/>
        <w:numPr>
          <w:ilvl w:val="1"/>
          <w:numId w:val="23"/>
        </w:numPr>
        <w:tabs>
          <w:tab w:pos="462" w:val="left" w:leader="none"/>
        </w:tabs>
        <w:spacing w:line="240" w:lineRule="auto" w:before="39" w:after="0"/>
        <w:ind w:left="462" w:right="0" w:hanging="348"/>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3"/>
        </w:numPr>
        <w:tabs>
          <w:tab w:pos="462" w:val="left" w:leader="none"/>
        </w:tabs>
        <w:spacing w:line="240" w:lineRule="auto" w:before="38" w:after="0"/>
        <w:ind w:left="462" w:right="0" w:hanging="348"/>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21"/>
        </w:numPr>
        <w:tabs>
          <w:tab w:pos="488" w:val="left" w:leader="none"/>
        </w:tabs>
        <w:spacing w:line="283" w:lineRule="auto" w:before="39" w:after="0"/>
        <w:ind w:left="114" w:right="112" w:firstLine="0"/>
        <w:jc w:val="both"/>
        <w:rPr>
          <w:sz w:val="19"/>
        </w:rPr>
      </w:pPr>
      <w:r>
        <w:rPr>
          <w:sz w:val="19"/>
        </w:rPr>
        <w:t>A</w:t>
      </w:r>
      <w:r>
        <w:rPr>
          <w:spacing w:val="-6"/>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638" w:val="left" w:leader="none"/>
        </w:tabs>
        <w:spacing w:line="283" w:lineRule="auto" w:before="0" w:after="0"/>
        <w:ind w:left="114" w:right="112" w:firstLine="0"/>
        <w:jc w:val="both"/>
        <w:rPr>
          <w:sz w:val="19"/>
        </w:rPr>
      </w:pPr>
      <w:r>
        <w:rPr>
          <w:sz w:val="19"/>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sz w:val="19"/>
        </w:rPr>
        <w:t>provas.</w:t>
      </w:r>
    </w:p>
    <w:p>
      <w:pPr>
        <w:pStyle w:val="ListParagraph"/>
        <w:numPr>
          <w:ilvl w:val="2"/>
          <w:numId w:val="21"/>
        </w:numPr>
        <w:tabs>
          <w:tab w:pos="626" w:val="left" w:leader="none"/>
        </w:tabs>
        <w:spacing w:line="216" w:lineRule="exact" w:before="0" w:after="0"/>
        <w:ind w:left="626" w:right="0" w:hanging="512"/>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4"/>
        </w:numPr>
        <w:tabs>
          <w:tab w:pos="309" w:val="left" w:leader="none"/>
        </w:tabs>
        <w:spacing w:line="240" w:lineRule="auto" w:before="37" w:after="0"/>
        <w:ind w:left="309" w:right="0" w:hanging="195"/>
        <w:jc w:val="both"/>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4"/>
        </w:numPr>
        <w:tabs>
          <w:tab w:pos="320" w:val="left" w:leader="none"/>
        </w:tabs>
        <w:spacing w:line="240" w:lineRule="auto" w:before="39" w:after="0"/>
        <w:ind w:left="320" w:right="0" w:hanging="206"/>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48"/>
        <w:ind w:left="0"/>
      </w:pPr>
    </w:p>
    <w:p>
      <w:pPr>
        <w:pStyle w:val="ListParagraph"/>
        <w:numPr>
          <w:ilvl w:val="2"/>
          <w:numId w:val="21"/>
        </w:numPr>
        <w:tabs>
          <w:tab w:pos="655" w:val="left" w:leader="none"/>
        </w:tabs>
        <w:spacing w:line="283" w:lineRule="auto" w:before="0"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9"/>
        <w:ind w:left="0"/>
      </w:pPr>
    </w:p>
    <w:p>
      <w:pPr>
        <w:pStyle w:val="ListParagraph"/>
        <w:numPr>
          <w:ilvl w:val="1"/>
          <w:numId w:val="21"/>
        </w:numPr>
        <w:tabs>
          <w:tab w:pos="483" w:val="left" w:leader="none"/>
        </w:tabs>
        <w:spacing w:line="240" w:lineRule="auto" w:before="0" w:after="0"/>
        <w:ind w:left="483" w:right="0" w:hanging="369"/>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5"/>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5"/>
        </w:numPr>
        <w:tabs>
          <w:tab w:pos="320" w:val="left" w:leader="none"/>
        </w:tabs>
        <w:spacing w:line="240" w:lineRule="auto" w:before="38"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21"/>
        </w:numPr>
        <w:tabs>
          <w:tab w:pos="626" w:val="left" w:leader="none"/>
        </w:tabs>
        <w:spacing w:line="240" w:lineRule="auto" w:before="39" w:after="0"/>
        <w:ind w:left="626" w:right="0" w:hanging="512"/>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21"/>
        </w:numPr>
        <w:tabs>
          <w:tab w:pos="496" w:val="left" w:leader="none"/>
        </w:tabs>
        <w:spacing w:line="283" w:lineRule="auto" w:before="39"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21"/>
        </w:numPr>
        <w:tabs>
          <w:tab w:pos="594"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w:t>
      </w:r>
      <w:r>
        <w:rPr>
          <w:sz w:val="19"/>
        </w:rPr>
        <w:t>eventual instauração de investigação preliminar ou Processo Administrativo de Responsabilização – PAR.</w:t>
      </w:r>
    </w:p>
    <w:p>
      <w:pPr>
        <w:pStyle w:val="ListParagraph"/>
        <w:numPr>
          <w:ilvl w:val="2"/>
          <w:numId w:val="21"/>
        </w:numPr>
        <w:tabs>
          <w:tab w:pos="724" w:val="left" w:leader="none"/>
        </w:tabs>
        <w:spacing w:line="283" w:lineRule="auto" w:before="0" w:after="0"/>
        <w:ind w:left="114" w:right="112" w:firstLine="0"/>
        <w:jc w:val="both"/>
        <w:rPr>
          <w:sz w:val="19"/>
        </w:rPr>
      </w:pPr>
      <w:r>
        <w:rPr>
          <w:sz w:val="19"/>
        </w:rPr>
        <w:t>A</w:t>
      </w:r>
      <w:r>
        <w:rPr>
          <w:spacing w:val="-8"/>
          <w:sz w:val="19"/>
        </w:rPr>
        <w:t> </w:t>
      </w:r>
      <w:r>
        <w:rPr>
          <w:sz w:val="19"/>
        </w:rPr>
        <w:t>apuração e o julgamento das demais infrações administrativas não consideradas como ato lesivo à</w:t>
      </w:r>
      <w:r>
        <w:rPr>
          <w:spacing w:val="-8"/>
          <w:sz w:val="19"/>
        </w:rPr>
        <w:t> </w:t>
      </w:r>
      <w:r>
        <w:rPr>
          <w:sz w:val="19"/>
        </w:rPr>
        <w:t>Administração Pública nacional, nos termos da Lei nº 12.846/2013, seguirão seu rito normal na unidade administrativa.</w:t>
      </w:r>
    </w:p>
    <w:p>
      <w:pPr>
        <w:pStyle w:val="ListParagraph"/>
        <w:numPr>
          <w:ilvl w:val="2"/>
          <w:numId w:val="21"/>
        </w:numPr>
        <w:tabs>
          <w:tab w:pos="759"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w:t>
      </w:r>
      <w:r>
        <w:rPr>
          <w:sz w:val="19"/>
        </w:rPr>
        <w:t>Estadual resultantes de ato lesivo cometido por pessoa jurídica, com ou sem a participação de agente público.</w:t>
      </w:r>
    </w:p>
    <w:p>
      <w:pPr>
        <w:pStyle w:val="ListParagraph"/>
        <w:numPr>
          <w:ilvl w:val="3"/>
          <w:numId w:val="21"/>
        </w:numPr>
        <w:tabs>
          <w:tab w:pos="875" w:val="left" w:leader="none"/>
        </w:tabs>
        <w:spacing w:line="217" w:lineRule="exact" w:before="0" w:after="0"/>
        <w:ind w:left="875" w:right="0" w:hanging="761"/>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21"/>
        </w:numPr>
        <w:tabs>
          <w:tab w:pos="582" w:val="left" w:leader="none"/>
        </w:tabs>
        <w:spacing w:line="283" w:lineRule="auto" w:before="33" w:after="0"/>
        <w:ind w:left="114" w:right="112"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739" w:val="left" w:leader="none"/>
        </w:tabs>
        <w:spacing w:line="283" w:lineRule="auto" w:before="0" w:after="0"/>
        <w:ind w:left="114" w:right="112"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w:t>
      </w:r>
      <w:r>
        <w:rPr>
          <w:spacing w:val="40"/>
          <w:sz w:val="19"/>
        </w:rPr>
        <w:t> </w:t>
      </w:r>
      <w:r>
        <w:rPr>
          <w:sz w:val="19"/>
        </w:rPr>
        <w:t>assumidas ou eventuais sanções aplicadas.</w:t>
      </w:r>
    </w:p>
    <w:p>
      <w:pPr>
        <w:pStyle w:val="ListParagraph"/>
        <w:numPr>
          <w:ilvl w:val="1"/>
          <w:numId w:val="21"/>
        </w:numPr>
        <w:tabs>
          <w:tab w:pos="591" w:val="left" w:leader="none"/>
        </w:tabs>
        <w:spacing w:line="297" w:lineRule="auto" w:before="11" w:after="0"/>
        <w:ind w:left="114" w:right="112"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w:t>
      </w:r>
      <w:r>
        <w:rPr>
          <w:spacing w:val="40"/>
          <w:sz w:val="19"/>
        </w:rPr>
        <w:t> </w:t>
      </w:r>
      <w:r>
        <w:rPr>
          <w:sz w:val="19"/>
        </w:rPr>
        <w:t>e de declaração de inidoneidade para licitar e contratar, de modo a possibilitar a formalização da extensão dos seus efeitos para todos os órgãos e entidades da</w:t>
      </w:r>
      <w:r>
        <w:rPr>
          <w:spacing w:val="-4"/>
          <w:sz w:val="19"/>
        </w:rPr>
        <w:t> </w:t>
      </w:r>
      <w:r>
        <w:rPr>
          <w:sz w:val="19"/>
        </w:rPr>
        <w:t>Administração Pública do Estado do Rio de </w:t>
      </w:r>
      <w:r>
        <w:rPr>
          <w:spacing w:val="-2"/>
          <w:sz w:val="19"/>
        </w:rPr>
        <w:t>Janeiro.</w:t>
      </w:r>
    </w:p>
    <w:p>
      <w:pPr>
        <w:pStyle w:val="ListParagraph"/>
        <w:numPr>
          <w:ilvl w:val="2"/>
          <w:numId w:val="21"/>
        </w:numPr>
        <w:tabs>
          <w:tab w:pos="740" w:val="left" w:leader="none"/>
        </w:tabs>
        <w:spacing w:line="297" w:lineRule="auto" w:before="1"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w:t>
      </w:r>
      <w:r>
        <w:rPr>
          <w:sz w:val="19"/>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598" w:val="left" w:leader="none"/>
        </w:tabs>
        <w:spacing w:line="206" w:lineRule="exact" w:before="0" w:after="0"/>
        <w:ind w:left="598" w:right="0" w:hanging="484"/>
        <w:jc w:val="both"/>
        <w:rPr>
          <w:sz w:val="19"/>
        </w:rPr>
      </w:pPr>
      <w:r>
        <w:rPr>
          <w:sz w:val="19"/>
        </w:rPr>
        <w:t>Caso</w:t>
      </w:r>
      <w:r>
        <w:rPr>
          <w:spacing w:val="9"/>
          <w:sz w:val="19"/>
        </w:rPr>
        <w:t> </w:t>
      </w:r>
      <w:r>
        <w:rPr>
          <w:sz w:val="19"/>
        </w:rPr>
        <w:t>não</w:t>
      </w:r>
      <w:r>
        <w:rPr>
          <w:spacing w:val="9"/>
          <w:sz w:val="19"/>
        </w:rPr>
        <w:t> </w:t>
      </w:r>
      <w:r>
        <w:rPr>
          <w:sz w:val="19"/>
        </w:rPr>
        <w:t>seja</w:t>
      </w:r>
      <w:r>
        <w:rPr>
          <w:spacing w:val="9"/>
          <w:sz w:val="19"/>
        </w:rPr>
        <w:t> </w:t>
      </w:r>
      <w:r>
        <w:rPr>
          <w:sz w:val="19"/>
        </w:rPr>
        <w:t>efetuado</w:t>
      </w:r>
      <w:r>
        <w:rPr>
          <w:spacing w:val="9"/>
          <w:sz w:val="19"/>
        </w:rPr>
        <w:t> </w:t>
      </w:r>
      <w:r>
        <w:rPr>
          <w:sz w:val="19"/>
        </w:rPr>
        <w:t>o</w:t>
      </w:r>
      <w:r>
        <w:rPr>
          <w:spacing w:val="9"/>
          <w:sz w:val="19"/>
        </w:rPr>
        <w:t> </w:t>
      </w:r>
      <w:r>
        <w:rPr>
          <w:sz w:val="19"/>
        </w:rPr>
        <w:t>pagamento</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ou</w:t>
      </w:r>
      <w:r>
        <w:rPr>
          <w:spacing w:val="9"/>
          <w:sz w:val="19"/>
        </w:rPr>
        <w:t> </w:t>
      </w:r>
      <w:r>
        <w:rPr>
          <w:sz w:val="19"/>
        </w:rPr>
        <w:t>o</w:t>
      </w:r>
      <w:r>
        <w:rPr>
          <w:spacing w:val="9"/>
          <w:sz w:val="19"/>
        </w:rPr>
        <w:t> </w:t>
      </w:r>
      <w:r>
        <w:rPr>
          <w:sz w:val="19"/>
        </w:rPr>
        <w:t>valor</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2"/>
          <w:sz w:val="19"/>
        </w:rPr>
        <w:t> </w:t>
      </w:r>
      <w:r>
        <w:rPr>
          <w:sz w:val="19"/>
        </w:rPr>
        <w:t>Administração</w:t>
      </w:r>
      <w:r>
        <w:rPr>
          <w:spacing w:val="9"/>
          <w:sz w:val="19"/>
        </w:rPr>
        <w:t> </w:t>
      </w:r>
      <w:r>
        <w:rPr>
          <w:sz w:val="19"/>
        </w:rPr>
        <w:t>ao</w:t>
      </w:r>
      <w:r>
        <w:rPr>
          <w:spacing w:val="9"/>
          <w:sz w:val="19"/>
        </w:rPr>
        <w:t> </w:t>
      </w:r>
      <w:r>
        <w:rPr>
          <w:sz w:val="19"/>
        </w:rPr>
        <w:t>contratado</w:t>
      </w:r>
      <w:r>
        <w:rPr>
          <w:spacing w:val="9"/>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pacing w:val="-2"/>
          <w:sz w:val="19"/>
        </w:rPr>
        <w:t>emitida</w:t>
      </w:r>
    </w:p>
    <w:p>
      <w:pPr>
        <w:pStyle w:val="BodyText"/>
        <w:spacing w:before="39"/>
        <w:jc w:val="both"/>
      </w:pPr>
      <w:r>
        <w:rPr/>
        <w:t>nota de débito no valor total ou do saldo, no prazo de 30 (trinta) dias após a decisão final quanto à </w:t>
      </w:r>
      <w:r>
        <w:rPr>
          <w:spacing w:val="-2"/>
        </w:rPr>
        <w:t>penalidade.</w:t>
      </w:r>
    </w:p>
    <w:p>
      <w:pPr>
        <w:pStyle w:val="ListParagraph"/>
        <w:numPr>
          <w:ilvl w:val="2"/>
          <w:numId w:val="21"/>
        </w:numPr>
        <w:tabs>
          <w:tab w:pos="731" w:val="left" w:leader="none"/>
        </w:tabs>
        <w:spacing w:line="283" w:lineRule="auto" w:before="38" w:after="0"/>
        <w:ind w:left="114" w:right="112" w:firstLine="0"/>
        <w:jc w:val="both"/>
        <w:rPr>
          <w:sz w:val="19"/>
        </w:rPr>
      </w:pPr>
      <w:r>
        <w:rPr>
          <w:sz w:val="19"/>
        </w:rPr>
        <w:t>A</w:t>
      </w:r>
      <w:r>
        <w:rPr>
          <w:spacing w:val="-2"/>
          <w:sz w:val="19"/>
        </w:rPr>
        <w:t> </w:t>
      </w:r>
      <w:r>
        <w:rPr>
          <w:sz w:val="19"/>
        </w:rPr>
        <w:t>nota de débito deverá ser encaminhada à Procuradoria Geral do Estado para inscrição do débito em dívida ativa e propositura de execução fiscal, na forma do art. 39 da Lei nº 4.320, de 17 </w:t>
      </w:r>
      <w:r>
        <w:rPr>
          <w:sz w:val="19"/>
        </w:rPr>
        <w:t>de março de 1964, e do art. 1º da Lei nº 1.012, de 15 de julho de 1986.</w:t>
      </w:r>
    </w:p>
    <w:p>
      <w:pPr>
        <w:pStyle w:val="ListParagraph"/>
        <w:numPr>
          <w:ilvl w:val="2"/>
          <w:numId w:val="21"/>
        </w:numPr>
        <w:tabs>
          <w:tab w:pos="734"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ListParagraph"/>
        <w:spacing w:after="0" w:line="283" w:lineRule="auto"/>
        <w:jc w:val="both"/>
        <w:rPr>
          <w:sz w:val="19"/>
        </w:rPr>
        <w:sectPr>
          <w:pgSz w:w="15840" w:h="24480"/>
          <w:pgMar w:top="0" w:bottom="0" w:left="0" w:right="0"/>
        </w:sectPr>
      </w:pPr>
    </w:p>
    <w:p>
      <w:pPr>
        <w:pStyle w:val="Heading2"/>
        <w:numPr>
          <w:ilvl w:val="0"/>
          <w:numId w:val="1"/>
        </w:numPr>
        <w:tabs>
          <w:tab w:pos="399" w:val="left" w:leader="none"/>
        </w:tabs>
        <w:spacing w:line="240" w:lineRule="auto" w:before="22" w:after="0"/>
        <w:ind w:left="399" w:right="0" w:hanging="285"/>
        <w:jc w:val="left"/>
      </w:pPr>
      <w:r>
        <w:rPr/>
        <w:t>DAS DISPOSIÇÕES </w:t>
      </w:r>
      <w:r>
        <w:rPr>
          <w:spacing w:val="-2"/>
        </w:rPr>
        <w:t>GERAIS</w:t>
      </w:r>
    </w:p>
    <w:p>
      <w:pPr>
        <w:pStyle w:val="ListParagraph"/>
        <w:numPr>
          <w:ilvl w:val="1"/>
          <w:numId w:val="26"/>
        </w:numPr>
        <w:tabs>
          <w:tab w:pos="494" w:val="left" w:leader="none"/>
        </w:tabs>
        <w:spacing w:line="240" w:lineRule="auto" w:before="39" w:after="0"/>
        <w:ind w:left="494" w:right="0" w:hanging="380"/>
        <w:jc w:val="left"/>
        <w:rPr>
          <w:sz w:val="19"/>
        </w:rPr>
      </w:pPr>
      <w:r>
        <w:rPr>
          <w:sz w:val="19"/>
        </w:rPr>
        <w:t>Será divulgada ata da sessão pública no sistema </w:t>
      </w:r>
      <w:r>
        <w:rPr>
          <w:spacing w:val="-2"/>
          <w:sz w:val="19"/>
        </w:rPr>
        <w:t>eletrônico.</w:t>
      </w:r>
    </w:p>
    <w:p>
      <w:pPr>
        <w:pStyle w:val="ListParagraph"/>
        <w:numPr>
          <w:ilvl w:val="1"/>
          <w:numId w:val="26"/>
        </w:numPr>
        <w:tabs>
          <w:tab w:pos="531" w:val="left" w:leader="none"/>
        </w:tabs>
        <w:spacing w:line="283" w:lineRule="auto" w:before="39" w:after="0"/>
        <w:ind w:left="114" w:right="112" w:firstLine="0"/>
        <w:jc w:val="left"/>
        <w:rPr>
          <w:sz w:val="19"/>
        </w:rPr>
      </w:pPr>
      <w:r>
        <w:rPr>
          <w:sz w:val="19"/>
        </w:rPr>
        <w:t>Não</w:t>
      </w:r>
      <w:r>
        <w:rPr>
          <w:spacing w:val="36"/>
          <w:sz w:val="19"/>
        </w:rPr>
        <w:t> </w:t>
      </w:r>
      <w:r>
        <w:rPr>
          <w:sz w:val="19"/>
        </w:rPr>
        <w:t>havendo</w:t>
      </w:r>
      <w:r>
        <w:rPr>
          <w:spacing w:val="36"/>
          <w:sz w:val="19"/>
        </w:rPr>
        <w:t> </w:t>
      </w:r>
      <w:r>
        <w:rPr>
          <w:sz w:val="19"/>
        </w:rPr>
        <w:t>expediente</w:t>
      </w:r>
      <w:r>
        <w:rPr>
          <w:spacing w:val="36"/>
          <w:sz w:val="19"/>
        </w:rPr>
        <w:t> </w:t>
      </w:r>
      <w:r>
        <w:rPr>
          <w:sz w:val="19"/>
        </w:rPr>
        <w:t>ou</w:t>
      </w:r>
      <w:r>
        <w:rPr>
          <w:spacing w:val="36"/>
          <w:sz w:val="19"/>
        </w:rPr>
        <w:t> </w:t>
      </w:r>
      <w:r>
        <w:rPr>
          <w:sz w:val="19"/>
        </w:rPr>
        <w:t>ocorrendo</w:t>
      </w:r>
      <w:r>
        <w:rPr>
          <w:spacing w:val="36"/>
          <w:sz w:val="19"/>
        </w:rPr>
        <w:t> </w:t>
      </w:r>
      <w:r>
        <w:rPr>
          <w:sz w:val="19"/>
        </w:rPr>
        <w:t>qualquer</w:t>
      </w:r>
      <w:r>
        <w:rPr>
          <w:spacing w:val="36"/>
          <w:sz w:val="19"/>
        </w:rPr>
        <w:t> </w:t>
      </w:r>
      <w:r>
        <w:rPr>
          <w:sz w:val="19"/>
        </w:rPr>
        <w:t>fato</w:t>
      </w:r>
      <w:r>
        <w:rPr>
          <w:spacing w:val="36"/>
          <w:sz w:val="19"/>
        </w:rPr>
        <w:t> </w:t>
      </w:r>
      <w:r>
        <w:rPr>
          <w:sz w:val="19"/>
        </w:rPr>
        <w:t>superveniente</w:t>
      </w:r>
      <w:r>
        <w:rPr>
          <w:spacing w:val="36"/>
          <w:sz w:val="19"/>
        </w:rPr>
        <w:t> </w:t>
      </w:r>
      <w:r>
        <w:rPr>
          <w:sz w:val="19"/>
        </w:rPr>
        <w:t>que</w:t>
      </w:r>
      <w:r>
        <w:rPr>
          <w:spacing w:val="36"/>
          <w:sz w:val="19"/>
        </w:rPr>
        <w:t> </w:t>
      </w:r>
      <w:r>
        <w:rPr>
          <w:sz w:val="19"/>
        </w:rPr>
        <w:t>impeça</w:t>
      </w:r>
      <w:r>
        <w:rPr>
          <w:spacing w:val="36"/>
          <w:sz w:val="19"/>
        </w:rPr>
        <w:t> </w:t>
      </w:r>
      <w:r>
        <w:rPr>
          <w:sz w:val="19"/>
        </w:rPr>
        <w:t>a</w:t>
      </w:r>
      <w:r>
        <w:rPr>
          <w:spacing w:val="36"/>
          <w:sz w:val="19"/>
        </w:rPr>
        <w:t> </w:t>
      </w:r>
      <w:r>
        <w:rPr>
          <w:sz w:val="19"/>
        </w:rPr>
        <w:t>realização</w:t>
      </w:r>
      <w:r>
        <w:rPr>
          <w:spacing w:val="36"/>
          <w:sz w:val="19"/>
        </w:rPr>
        <w:t> </w:t>
      </w:r>
      <w:r>
        <w:rPr>
          <w:sz w:val="19"/>
        </w:rPr>
        <w:t>do</w:t>
      </w:r>
      <w:r>
        <w:rPr>
          <w:spacing w:val="36"/>
          <w:sz w:val="19"/>
        </w:rPr>
        <w:t> </w:t>
      </w:r>
      <w:r>
        <w:rPr>
          <w:sz w:val="19"/>
        </w:rPr>
        <w:t>certame</w:t>
      </w:r>
      <w:r>
        <w:rPr>
          <w:spacing w:val="36"/>
          <w:sz w:val="19"/>
        </w:rPr>
        <w:t> </w:t>
      </w:r>
      <w:r>
        <w:rPr>
          <w:sz w:val="19"/>
        </w:rPr>
        <w:t>na</w:t>
      </w:r>
      <w:r>
        <w:rPr>
          <w:spacing w:val="36"/>
          <w:sz w:val="19"/>
        </w:rPr>
        <w:t> </w:t>
      </w:r>
      <w:r>
        <w:rPr>
          <w:sz w:val="19"/>
        </w:rPr>
        <w:t>data</w:t>
      </w:r>
      <w:r>
        <w:rPr>
          <w:spacing w:val="36"/>
          <w:sz w:val="19"/>
        </w:rPr>
        <w:t> </w:t>
      </w:r>
      <w:r>
        <w:rPr>
          <w:sz w:val="19"/>
        </w:rPr>
        <w:t>marcada,</w:t>
      </w:r>
      <w:r>
        <w:rPr>
          <w:spacing w:val="36"/>
          <w:sz w:val="19"/>
        </w:rPr>
        <w:t> </w:t>
      </w:r>
      <w:r>
        <w:rPr>
          <w:sz w:val="19"/>
        </w:rPr>
        <w:t>a</w:t>
      </w:r>
      <w:r>
        <w:rPr>
          <w:spacing w:val="36"/>
          <w:sz w:val="19"/>
        </w:rPr>
        <w:t> </w:t>
      </w:r>
      <w:r>
        <w:rPr>
          <w:sz w:val="19"/>
        </w:rPr>
        <w:t>sessão</w:t>
      </w:r>
      <w:r>
        <w:rPr>
          <w:spacing w:val="36"/>
          <w:sz w:val="19"/>
        </w:rPr>
        <w:t> </w:t>
      </w:r>
      <w:r>
        <w:rPr>
          <w:sz w:val="19"/>
        </w:rPr>
        <w:t>será</w:t>
      </w:r>
      <w:r>
        <w:rPr>
          <w:spacing w:val="36"/>
          <w:sz w:val="19"/>
        </w:rPr>
        <w:t> </w:t>
      </w:r>
      <w:r>
        <w:rPr>
          <w:sz w:val="19"/>
        </w:rPr>
        <w:t>automaticamente</w:t>
      </w:r>
      <w:r>
        <w:rPr>
          <w:spacing w:val="36"/>
          <w:sz w:val="19"/>
        </w:rPr>
        <w:t> </w:t>
      </w:r>
      <w:r>
        <w:rPr>
          <w:sz w:val="19"/>
        </w:rPr>
        <w:t>transferida</w:t>
      </w:r>
      <w:r>
        <w:rPr>
          <w:spacing w:val="36"/>
          <w:sz w:val="19"/>
        </w:rPr>
        <w:t> </w:t>
      </w:r>
      <w:r>
        <w:rPr>
          <w:sz w:val="19"/>
        </w:rPr>
        <w:t>para</w:t>
      </w:r>
      <w:r>
        <w:rPr>
          <w:spacing w:val="36"/>
          <w:sz w:val="19"/>
        </w:rPr>
        <w:t> </w:t>
      </w:r>
      <w:r>
        <w:rPr>
          <w:sz w:val="19"/>
        </w:rPr>
        <w:t>o</w:t>
      </w:r>
      <w:r>
        <w:rPr>
          <w:spacing w:val="36"/>
          <w:sz w:val="19"/>
        </w:rPr>
        <w:t> </w:t>
      </w:r>
      <w:r>
        <w:rPr>
          <w:sz w:val="19"/>
        </w:rPr>
        <w:t>primeiro</w:t>
      </w:r>
      <w:r>
        <w:rPr>
          <w:spacing w:val="36"/>
          <w:sz w:val="19"/>
        </w:rPr>
        <w:t> </w:t>
      </w:r>
      <w:r>
        <w:rPr>
          <w:sz w:val="19"/>
        </w:rPr>
        <w:t>dia</w:t>
      </w:r>
      <w:r>
        <w:rPr>
          <w:spacing w:val="36"/>
          <w:sz w:val="19"/>
        </w:rPr>
        <w:t> </w:t>
      </w:r>
      <w:r>
        <w:rPr>
          <w:sz w:val="19"/>
        </w:rPr>
        <w:t>útil subsequente, no mesmo horário anteriormente estabelecido, desde que não haja comunicação em contrário, pelo Pregoeiro.</w:t>
      </w:r>
    </w:p>
    <w:p>
      <w:pPr>
        <w:pStyle w:val="ListParagraph"/>
        <w:numPr>
          <w:ilvl w:val="1"/>
          <w:numId w:val="26"/>
        </w:numPr>
        <w:tabs>
          <w:tab w:pos="490" w:val="left" w:leader="none"/>
        </w:tabs>
        <w:spacing w:line="217" w:lineRule="exact" w:before="0" w:after="0"/>
        <w:ind w:left="490" w:right="0" w:hanging="376"/>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6"/>
        </w:numPr>
        <w:tabs>
          <w:tab w:pos="483" w:val="left" w:leader="none"/>
        </w:tabs>
        <w:spacing w:line="240" w:lineRule="auto" w:before="38" w:after="0"/>
        <w:ind w:left="483" w:right="0" w:hanging="369"/>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6"/>
        </w:numPr>
        <w:tabs>
          <w:tab w:pos="493" w:val="left" w:leader="none"/>
        </w:tabs>
        <w:spacing w:line="283" w:lineRule="auto" w:before="39" w:after="0"/>
        <w:ind w:left="114" w:right="112" w:firstLine="0"/>
        <w:jc w:val="left"/>
        <w:rPr>
          <w:sz w:val="19"/>
        </w:rPr>
      </w:pPr>
      <w:r>
        <w:rPr>
          <w:sz w:val="19"/>
        </w:rPr>
        <w:t>As normas disciplinadoras da licitação serão sempre interpretadas em favor da ampliação da disputa entre os interessados, desde que não comprometam o interesse da</w:t>
      </w:r>
      <w:r>
        <w:rPr>
          <w:spacing w:val="-1"/>
          <w:sz w:val="19"/>
        </w:rPr>
        <w:t> </w:t>
      </w:r>
      <w:r>
        <w:rPr>
          <w:sz w:val="19"/>
        </w:rPr>
        <w:t>Administração, o princípio da</w:t>
      </w:r>
      <w:r>
        <w:rPr>
          <w:spacing w:val="80"/>
          <w:sz w:val="19"/>
        </w:rPr>
        <w:t> </w:t>
      </w:r>
      <w:r>
        <w:rPr>
          <w:sz w:val="19"/>
        </w:rPr>
        <w:t>isonomia, a finalidade e a segurança da contratação.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Os licitantes assumem todos os custos de preparação e apresentação de suas propostas e a</w:t>
      </w:r>
      <w:r>
        <w:rPr>
          <w:spacing w:val="-7"/>
          <w:sz w:val="19"/>
        </w:rPr>
        <w:t> </w:t>
      </w:r>
      <w:r>
        <w:rPr>
          <w:sz w:val="19"/>
        </w:rPr>
        <w:t>Administração não será, em nenhum caso, responsável por esses custos, independentemente da condução ou do resultado do processo licitatório.</w:t>
      </w:r>
    </w:p>
    <w:p>
      <w:pPr>
        <w:pStyle w:val="ListParagraph"/>
        <w:numPr>
          <w:ilvl w:val="1"/>
          <w:numId w:val="26"/>
        </w:numPr>
        <w:tabs>
          <w:tab w:pos="529" w:val="left" w:leader="none"/>
        </w:tabs>
        <w:spacing w:line="283" w:lineRule="auto" w:before="0" w:after="0"/>
        <w:ind w:left="114" w:right="112" w:firstLine="0"/>
        <w:jc w:val="left"/>
        <w:rPr>
          <w:sz w:val="19"/>
        </w:rPr>
      </w:pPr>
      <w:r>
        <w:rPr>
          <w:sz w:val="19"/>
        </w:rPr>
        <w:t>Na</w:t>
      </w:r>
      <w:r>
        <w:rPr>
          <w:spacing w:val="34"/>
          <w:sz w:val="19"/>
        </w:rPr>
        <w:t> </w:t>
      </w:r>
      <w:r>
        <w:rPr>
          <w:sz w:val="19"/>
        </w:rPr>
        <w:t>contagem</w:t>
      </w:r>
      <w:r>
        <w:rPr>
          <w:spacing w:val="34"/>
          <w:sz w:val="19"/>
        </w:rPr>
        <w:t> </w:t>
      </w:r>
      <w:r>
        <w:rPr>
          <w:sz w:val="19"/>
        </w:rPr>
        <w:t>dos</w:t>
      </w:r>
      <w:r>
        <w:rPr>
          <w:spacing w:val="34"/>
          <w:sz w:val="19"/>
        </w:rPr>
        <w:t> </w:t>
      </w:r>
      <w:r>
        <w:rPr>
          <w:sz w:val="19"/>
        </w:rPr>
        <w:t>prazos</w:t>
      </w:r>
      <w:r>
        <w:rPr>
          <w:spacing w:val="34"/>
          <w:sz w:val="19"/>
        </w:rPr>
        <w:t> </w:t>
      </w:r>
      <w:r>
        <w:rPr>
          <w:sz w:val="19"/>
        </w:rPr>
        <w:t>estabelecidos</w:t>
      </w:r>
      <w:r>
        <w:rPr>
          <w:spacing w:val="34"/>
          <w:sz w:val="19"/>
        </w:rPr>
        <w:t> </w:t>
      </w:r>
      <w:r>
        <w:rPr>
          <w:sz w:val="19"/>
        </w:rPr>
        <w:t>neste</w:t>
      </w:r>
      <w:r>
        <w:rPr>
          <w:spacing w:val="34"/>
          <w:sz w:val="19"/>
        </w:rPr>
        <w:t> </w:t>
      </w:r>
      <w:r>
        <w:rPr>
          <w:sz w:val="19"/>
        </w:rPr>
        <w:t>Edital</w:t>
      </w:r>
      <w:r>
        <w:rPr>
          <w:spacing w:val="34"/>
          <w:sz w:val="19"/>
        </w:rPr>
        <w:t> </w:t>
      </w:r>
      <w:r>
        <w:rPr>
          <w:sz w:val="19"/>
        </w:rPr>
        <w:t>e</w:t>
      </w:r>
      <w:r>
        <w:rPr>
          <w:spacing w:val="34"/>
          <w:sz w:val="19"/>
        </w:rPr>
        <w:t> </w:t>
      </w:r>
      <w:r>
        <w:rPr>
          <w:sz w:val="19"/>
        </w:rPr>
        <w:t>seus</w:t>
      </w:r>
      <w:r>
        <w:rPr>
          <w:spacing w:val="24"/>
          <w:sz w:val="19"/>
        </w:rPr>
        <w:t> </w:t>
      </w:r>
      <w:r>
        <w:rPr>
          <w:sz w:val="19"/>
        </w:rPr>
        <w:t>Anexos,</w:t>
      </w:r>
      <w:r>
        <w:rPr>
          <w:spacing w:val="34"/>
          <w:sz w:val="19"/>
        </w:rPr>
        <w:t> </w:t>
      </w:r>
      <w:r>
        <w:rPr>
          <w:sz w:val="19"/>
        </w:rPr>
        <w:t>excluir-se-á</w:t>
      </w:r>
      <w:r>
        <w:rPr>
          <w:spacing w:val="34"/>
          <w:sz w:val="19"/>
        </w:rPr>
        <w:t> </w:t>
      </w:r>
      <w:r>
        <w:rPr>
          <w:sz w:val="19"/>
        </w:rPr>
        <w:t>o</w:t>
      </w:r>
      <w:r>
        <w:rPr>
          <w:spacing w:val="34"/>
          <w:sz w:val="19"/>
        </w:rPr>
        <w:t> </w:t>
      </w:r>
      <w:r>
        <w:rPr>
          <w:sz w:val="19"/>
        </w:rPr>
        <w:t>dia</w:t>
      </w:r>
      <w:r>
        <w:rPr>
          <w:spacing w:val="34"/>
          <w:sz w:val="19"/>
        </w:rPr>
        <w:t> </w:t>
      </w:r>
      <w:r>
        <w:rPr>
          <w:sz w:val="19"/>
        </w:rPr>
        <w:t>do</w:t>
      </w:r>
      <w:r>
        <w:rPr>
          <w:spacing w:val="34"/>
          <w:sz w:val="19"/>
        </w:rPr>
        <w:t> </w:t>
      </w:r>
      <w:r>
        <w:rPr>
          <w:sz w:val="19"/>
        </w:rPr>
        <w:t>início</w:t>
      </w:r>
      <w:r>
        <w:rPr>
          <w:spacing w:val="34"/>
          <w:sz w:val="19"/>
        </w:rPr>
        <w:t> </w:t>
      </w:r>
      <w:r>
        <w:rPr>
          <w:sz w:val="19"/>
        </w:rPr>
        <w:t>e</w:t>
      </w:r>
      <w:r>
        <w:rPr>
          <w:spacing w:val="34"/>
          <w:sz w:val="19"/>
        </w:rPr>
        <w:t> </w:t>
      </w:r>
      <w:r>
        <w:rPr>
          <w:sz w:val="19"/>
        </w:rPr>
        <w:t>incluir-se-á</w:t>
      </w:r>
      <w:r>
        <w:rPr>
          <w:spacing w:val="34"/>
          <w:sz w:val="19"/>
        </w:rPr>
        <w:t> </w:t>
      </w:r>
      <w:r>
        <w:rPr>
          <w:sz w:val="19"/>
        </w:rPr>
        <w:t>o</w:t>
      </w:r>
      <w:r>
        <w:rPr>
          <w:spacing w:val="34"/>
          <w:sz w:val="19"/>
        </w:rPr>
        <w:t> </w:t>
      </w:r>
      <w:r>
        <w:rPr>
          <w:sz w:val="19"/>
        </w:rPr>
        <w:t>do</w:t>
      </w:r>
      <w:r>
        <w:rPr>
          <w:spacing w:val="34"/>
          <w:sz w:val="19"/>
        </w:rPr>
        <w:t> </w:t>
      </w:r>
      <w:r>
        <w:rPr>
          <w:sz w:val="19"/>
        </w:rPr>
        <w:t>vencimento.</w:t>
      </w:r>
      <w:r>
        <w:rPr>
          <w:spacing w:val="34"/>
          <w:sz w:val="19"/>
        </w:rPr>
        <w:t> </w:t>
      </w:r>
      <w:r>
        <w:rPr>
          <w:sz w:val="19"/>
        </w:rPr>
        <w:t>Só</w:t>
      </w:r>
      <w:r>
        <w:rPr>
          <w:spacing w:val="34"/>
          <w:sz w:val="19"/>
        </w:rPr>
        <w:t> </w:t>
      </w:r>
      <w:r>
        <w:rPr>
          <w:sz w:val="19"/>
        </w:rPr>
        <w:t>se</w:t>
      </w:r>
      <w:r>
        <w:rPr>
          <w:spacing w:val="34"/>
          <w:sz w:val="19"/>
        </w:rPr>
        <w:t> </w:t>
      </w:r>
      <w:r>
        <w:rPr>
          <w:sz w:val="19"/>
        </w:rPr>
        <w:t>iniciam</w:t>
      </w:r>
      <w:r>
        <w:rPr>
          <w:spacing w:val="34"/>
          <w:sz w:val="19"/>
        </w:rPr>
        <w:t> </w:t>
      </w:r>
      <w:r>
        <w:rPr>
          <w:sz w:val="19"/>
        </w:rPr>
        <w:t>e</w:t>
      </w:r>
      <w:r>
        <w:rPr>
          <w:spacing w:val="34"/>
          <w:sz w:val="19"/>
        </w:rPr>
        <w:t> </w:t>
      </w:r>
      <w:r>
        <w:rPr>
          <w:sz w:val="19"/>
        </w:rPr>
        <w:t>vencem</w:t>
      </w:r>
      <w:r>
        <w:rPr>
          <w:spacing w:val="34"/>
          <w:sz w:val="19"/>
        </w:rPr>
        <w:t> </w:t>
      </w:r>
      <w:r>
        <w:rPr>
          <w:sz w:val="19"/>
        </w:rPr>
        <w:t>os</w:t>
      </w:r>
      <w:r>
        <w:rPr>
          <w:spacing w:val="34"/>
          <w:sz w:val="19"/>
        </w:rPr>
        <w:t> </w:t>
      </w:r>
      <w:r>
        <w:rPr>
          <w:sz w:val="19"/>
        </w:rPr>
        <w:t>prazos</w:t>
      </w:r>
      <w:r>
        <w:rPr>
          <w:spacing w:val="34"/>
          <w:sz w:val="19"/>
        </w:rPr>
        <w:t> </w:t>
      </w:r>
      <w:r>
        <w:rPr>
          <w:sz w:val="19"/>
        </w:rPr>
        <w:t>em</w:t>
      </w:r>
      <w:r>
        <w:rPr>
          <w:spacing w:val="34"/>
          <w:sz w:val="19"/>
        </w:rPr>
        <w:t> </w:t>
      </w:r>
      <w:r>
        <w:rPr>
          <w:sz w:val="19"/>
        </w:rPr>
        <w:t>dias</w:t>
      </w:r>
      <w:r>
        <w:rPr>
          <w:spacing w:val="34"/>
          <w:sz w:val="19"/>
        </w:rPr>
        <w:t> </w:t>
      </w:r>
      <w:r>
        <w:rPr>
          <w:sz w:val="19"/>
        </w:rPr>
        <w:t>de</w:t>
      </w:r>
      <w:r>
        <w:rPr>
          <w:spacing w:val="34"/>
          <w:sz w:val="19"/>
        </w:rPr>
        <w:t> </w:t>
      </w:r>
      <w:r>
        <w:rPr>
          <w:sz w:val="19"/>
        </w:rPr>
        <w:t>expediente</w:t>
      </w:r>
      <w:r>
        <w:rPr>
          <w:spacing w:val="34"/>
          <w:sz w:val="19"/>
        </w:rPr>
        <w:t> </w:t>
      </w:r>
      <w:r>
        <w:rPr>
          <w:sz w:val="19"/>
        </w:rPr>
        <w:t>na </w:t>
      </w:r>
      <w:r>
        <w:rPr>
          <w:spacing w:val="-2"/>
          <w:sz w:val="19"/>
        </w:rPr>
        <w:t>Administração.</w:t>
      </w:r>
    </w:p>
    <w:p>
      <w:pPr>
        <w:pStyle w:val="ListParagraph"/>
        <w:numPr>
          <w:ilvl w:val="1"/>
          <w:numId w:val="26"/>
        </w:numPr>
        <w:tabs>
          <w:tab w:pos="497" w:val="left" w:leader="none"/>
        </w:tabs>
        <w:spacing w:line="283" w:lineRule="auto" w:before="0" w:after="0"/>
        <w:ind w:left="114" w:right="112" w:firstLine="0"/>
        <w:jc w:val="left"/>
        <w:rPr>
          <w:sz w:val="19"/>
        </w:rPr>
      </w:pPr>
      <w:r>
        <w:rPr>
          <w:sz w:val="19"/>
        </w:rPr>
        <w:t>O desatendimento de exigências formais não essenciais não importará o afastamento do licitante, desde que seja possível o aproveitamento do ato, observados os princípios da isonomia e do interesse </w:t>
      </w:r>
      <w:r>
        <w:rPr>
          <w:spacing w:val="-2"/>
          <w:sz w:val="19"/>
        </w:rPr>
        <w:t>público.</w:t>
      </w:r>
    </w:p>
    <w:p>
      <w:pPr>
        <w:pStyle w:val="ListParagraph"/>
        <w:numPr>
          <w:ilvl w:val="1"/>
          <w:numId w:val="26"/>
        </w:numPr>
        <w:tabs>
          <w:tab w:pos="494" w:val="left" w:leader="none"/>
        </w:tabs>
        <w:spacing w:line="217" w:lineRule="exact" w:before="0" w:after="0"/>
        <w:ind w:left="494" w:right="0" w:hanging="380"/>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6"/>
        </w:numPr>
        <w:tabs>
          <w:tab w:pos="589" w:val="left" w:leader="none"/>
        </w:tabs>
        <w:spacing w:line="240" w:lineRule="auto" w:before="34" w:after="0"/>
        <w:ind w:left="589" w:right="0" w:hanging="475"/>
        <w:jc w:val="left"/>
        <w:rPr>
          <w:sz w:val="19"/>
        </w:rPr>
      </w:pPr>
      <w:r>
        <w:rPr>
          <w:sz w:val="19"/>
        </w:rPr>
        <mc:AlternateContent>
          <mc:Choice Requires="wps">
            <w:drawing>
              <wp:anchor distT="0" distB="0" distL="0" distR="0" allowOverlap="1" layoutInCell="1" locked="0" behindDoc="0" simplePos="0" relativeHeight="15731200">
                <wp:simplePos x="0" y="0"/>
                <wp:positionH relativeFrom="page">
                  <wp:posOffset>7386213</wp:posOffset>
                </wp:positionH>
                <wp:positionV relativeFrom="paragraph">
                  <wp:posOffset>143551</wp:posOffset>
                </wp:positionV>
                <wp:extent cx="2349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3495" cy="9525"/>
                        </a:xfrm>
                        <a:custGeom>
                          <a:avLst/>
                          <a:gdLst/>
                          <a:ahLst/>
                          <a:cxnLst/>
                          <a:rect l="l" t="t" r="r" b="b"/>
                          <a:pathLst>
                            <a:path w="23495" h="9525">
                              <a:moveTo>
                                <a:pt x="23101" y="9069"/>
                              </a:moveTo>
                              <a:lnTo>
                                <a:pt x="0" y="9069"/>
                              </a:lnTo>
                              <a:lnTo>
                                <a:pt x="0" y="0"/>
                              </a:lnTo>
                              <a:lnTo>
                                <a:pt x="23101" y="0"/>
                              </a:lnTo>
                              <a:lnTo>
                                <a:pt x="23101"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81.591614pt;margin-top:11.303236pt;width:1.819032pt;height:.714157pt;mso-position-horizontal-relative:page;mso-position-vertical-relative:paragraph;z-index:15731200" id="docshape3" filled="true" fillcolor="#000080"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80"/>
            <w:spacing w:val="-2"/>
            <w:sz w:val="19"/>
            <w:u w:val="single" w:color="000080"/>
          </w:rPr>
          <w:t>www.compras.</w:t>
        </w:r>
        <w:r>
          <w:rPr>
            <w:color w:val="000080"/>
            <w:spacing w:val="-2"/>
            <w:sz w:val="19"/>
          </w:rPr>
          <w:t>rj.g</w:t>
        </w:r>
        <w:r>
          <w:rPr>
            <w:color w:val="000080"/>
            <w:spacing w:val="-2"/>
            <w:sz w:val="19"/>
            <w:u w:val="single" w:color="000080"/>
          </w:rPr>
          <w:t>ov.br</w:t>
        </w:r>
      </w:hyperlink>
      <w:r>
        <w:rPr>
          <w:spacing w:val="-2"/>
          <w:sz w:val="19"/>
        </w:rPr>
        <w:t>.</w:t>
      </w:r>
    </w:p>
    <w:p>
      <w:pPr>
        <w:pStyle w:val="BodyText"/>
        <w:ind w:left="0"/>
      </w:pPr>
    </w:p>
    <w:p>
      <w:pPr>
        <w:pStyle w:val="BodyText"/>
        <w:spacing w:before="130"/>
        <w:ind w:left="0"/>
      </w:pPr>
    </w:p>
    <w:p>
      <w:pPr>
        <w:pStyle w:val="BodyText"/>
        <w:spacing w:line="283" w:lineRule="auto"/>
        <w:ind w:right="9980"/>
      </w:pPr>
      <w:r>
        <w:rPr/>
        <w:t>Integram</w:t>
      </w:r>
      <w:r>
        <w:rPr>
          <w:spacing w:val="-3"/>
        </w:rPr>
        <w:t> </w:t>
      </w:r>
      <w:r>
        <w:rPr/>
        <w:t>este</w:t>
      </w:r>
      <w:r>
        <w:rPr>
          <w:spacing w:val="-3"/>
        </w:rPr>
        <w:t> </w:t>
      </w:r>
      <w:r>
        <w:rPr/>
        <w:t>Edital,</w:t>
      </w:r>
      <w:r>
        <w:rPr>
          <w:spacing w:val="-3"/>
        </w:rPr>
        <w:t> </w:t>
      </w:r>
      <w:r>
        <w:rPr/>
        <w:t>para</w:t>
      </w:r>
      <w:r>
        <w:rPr>
          <w:spacing w:val="-3"/>
        </w:rPr>
        <w:t> </w:t>
      </w:r>
      <w:r>
        <w:rPr/>
        <w:t>todos</w:t>
      </w:r>
      <w:r>
        <w:rPr>
          <w:spacing w:val="-3"/>
        </w:rPr>
        <w:t> </w:t>
      </w:r>
      <w:r>
        <w:rPr/>
        <w:t>os</w:t>
      </w:r>
      <w:r>
        <w:rPr>
          <w:spacing w:val="-3"/>
        </w:rPr>
        <w:t> </w:t>
      </w:r>
      <w:r>
        <w:rPr/>
        <w:t>fins</w:t>
      </w:r>
      <w:r>
        <w:rPr>
          <w:spacing w:val="-3"/>
        </w:rPr>
        <w:t> </w:t>
      </w:r>
      <w:r>
        <w:rPr/>
        <w:t>e</w:t>
      </w:r>
      <w:r>
        <w:rPr>
          <w:spacing w:val="-3"/>
        </w:rPr>
        <w:t> </w:t>
      </w:r>
      <w:r>
        <w:rPr/>
        <w:t>efeitos,</w:t>
      </w:r>
      <w:r>
        <w:rPr>
          <w:spacing w:val="-3"/>
        </w:rPr>
        <w:t> </w:t>
      </w:r>
      <w:r>
        <w:rPr/>
        <w:t>os</w:t>
      </w:r>
      <w:r>
        <w:rPr>
          <w:spacing w:val="-3"/>
        </w:rPr>
        <w:t> </w:t>
      </w:r>
      <w:r>
        <w:rPr/>
        <w:t>seguintes</w:t>
      </w:r>
      <w:r>
        <w:rPr>
          <w:spacing w:val="-3"/>
        </w:rPr>
        <w:t> </w:t>
      </w:r>
      <w:r>
        <w:rPr/>
        <w:t>anexos: Anexo I - Termo de Referência</w:t>
      </w:r>
    </w:p>
    <w:p>
      <w:pPr>
        <w:pStyle w:val="BodyText"/>
        <w:spacing w:before="52"/>
        <w:ind w:left="0"/>
      </w:pPr>
    </w:p>
    <w:p>
      <w:pPr>
        <w:pStyle w:val="BodyText"/>
      </w:pPr>
      <w:r>
        <w:rPr/>
        <w:t>Anexo</w:t>
      </w:r>
      <w:r>
        <w:rPr>
          <w:spacing w:val="-5"/>
        </w:rPr>
        <w:t> </w:t>
      </w:r>
      <w:r>
        <w:rPr/>
        <w:t>II</w:t>
      </w:r>
      <w:r>
        <w:rPr>
          <w:spacing w:val="-2"/>
        </w:rPr>
        <w:t> </w:t>
      </w:r>
      <w:r>
        <w:rPr/>
        <w:t>-</w:t>
      </w:r>
      <w:r>
        <w:rPr>
          <w:spacing w:val="-2"/>
        </w:rPr>
        <w:t> </w:t>
      </w:r>
      <w:r>
        <w:rPr/>
        <w:t>Minuta</w:t>
      </w:r>
      <w:r>
        <w:rPr>
          <w:spacing w:val="-2"/>
        </w:rPr>
        <w:t> </w:t>
      </w:r>
      <w:r>
        <w:rPr/>
        <w:t>de</w:t>
      </w:r>
      <w:r>
        <w:rPr>
          <w:spacing w:val="-5"/>
        </w:rPr>
        <w:t> </w:t>
      </w:r>
      <w:r>
        <w:rPr/>
        <w:t>Termo</w:t>
      </w:r>
      <w:r>
        <w:rPr>
          <w:spacing w:val="-2"/>
        </w:rPr>
        <w:t> </w:t>
      </w:r>
      <w:r>
        <w:rPr/>
        <w:t>de</w:t>
      </w:r>
      <w:r>
        <w:rPr>
          <w:spacing w:val="-2"/>
        </w:rPr>
        <w:t> Contrato</w:t>
      </w:r>
    </w:p>
    <w:p>
      <w:pPr>
        <w:pStyle w:val="BodyText"/>
        <w:spacing w:line="283" w:lineRule="auto" w:before="38"/>
        <w:ind w:right="11713"/>
      </w:pPr>
      <w:r>
        <w:rPr/>
        <w:t>Anexo</w:t>
      </w:r>
      <w:r>
        <w:rPr>
          <w:spacing w:val="-5"/>
        </w:rPr>
        <w:t> </w:t>
      </w:r>
      <w:r>
        <w:rPr/>
        <w:t>III</w:t>
      </w:r>
      <w:r>
        <w:rPr>
          <w:spacing w:val="-5"/>
        </w:rPr>
        <w:t> </w:t>
      </w:r>
      <w:r>
        <w:rPr/>
        <w:t>-</w:t>
      </w:r>
      <w:r>
        <w:rPr>
          <w:spacing w:val="-5"/>
        </w:rPr>
        <w:t> </w:t>
      </w:r>
      <w:r>
        <w:rPr/>
        <w:t>Documentação</w:t>
      </w:r>
      <w:r>
        <w:rPr>
          <w:spacing w:val="-5"/>
        </w:rPr>
        <w:t> </w:t>
      </w:r>
      <w:r>
        <w:rPr/>
        <w:t>exigida</w:t>
      </w:r>
      <w:r>
        <w:rPr>
          <w:spacing w:val="-5"/>
        </w:rPr>
        <w:t> </w:t>
      </w:r>
      <w:r>
        <w:rPr/>
        <w:t>para</w:t>
      </w:r>
      <w:r>
        <w:rPr>
          <w:spacing w:val="-5"/>
        </w:rPr>
        <w:t> </w:t>
      </w:r>
      <w:r>
        <w:rPr/>
        <w:t>Habilitação Anexo IV - Orçamento estimado</w:t>
      </w:r>
    </w:p>
    <w:p>
      <w:pPr>
        <w:pStyle w:val="BodyText"/>
        <w:spacing w:line="217" w:lineRule="exact"/>
      </w:pPr>
      <w:r>
        <w:rPr/>
        <w:t>Anexo</w:t>
      </w:r>
      <w:r>
        <w:rPr>
          <w:spacing w:val="-4"/>
        </w:rPr>
        <w:t> </w:t>
      </w:r>
      <w:r>
        <w:rPr/>
        <w:t>V</w:t>
      </w:r>
      <w:r>
        <w:rPr>
          <w:spacing w:val="-4"/>
        </w:rPr>
        <w:t> </w:t>
      </w:r>
      <w:r>
        <w:rPr/>
        <w:t>- Modelo de apresentação da </w:t>
      </w:r>
      <w:r>
        <w:rPr>
          <w:spacing w:val="-2"/>
        </w:rPr>
        <w:t>proposta</w:t>
      </w:r>
    </w:p>
    <w:p>
      <w:pPr>
        <w:pStyle w:val="BodyText"/>
        <w:spacing w:before="11"/>
        <w:ind w:left="0"/>
        <w:rPr>
          <w:sz w:val="18"/>
        </w:rPr>
      </w:pPr>
    </w:p>
    <w:p>
      <w:pPr>
        <w:pStyle w:val="BodyText"/>
        <w:spacing w:after="0"/>
        <w:rPr>
          <w:sz w:val="18"/>
        </w:rPr>
        <w:sectPr>
          <w:pgSz w:w="15840" w:h="24480"/>
          <w:pgMar w:top="0" w:bottom="0" w:left="0" w:right="0"/>
        </w:sectPr>
      </w:pPr>
    </w:p>
    <w:p>
      <w:pPr>
        <w:pStyle w:val="BodyText"/>
        <w:spacing w:before="92"/>
      </w:pPr>
      <w:r>
        <w:rPr/>
        <w:t>Anexo</w:t>
      </w:r>
      <w:r>
        <w:rPr>
          <w:spacing w:val="-4"/>
        </w:rPr>
        <w:t> </w:t>
      </w:r>
      <w:r>
        <w:rPr/>
        <w:t>VI - Declaração de Representante Legal e dados </w:t>
      </w:r>
      <w:r>
        <w:rPr>
          <w:spacing w:val="-2"/>
        </w:rPr>
        <w:t>bancários</w:t>
      </w:r>
    </w:p>
    <w:p>
      <w:pPr>
        <w:spacing w:line="240" w:lineRule="auto" w:before="75"/>
        <w:rPr>
          <w:sz w:val="21"/>
        </w:rPr>
      </w:pPr>
      <w:r>
        <w:rPr/>
        <w:br w:type="column"/>
      </w:r>
      <w:r>
        <w:rPr>
          <w:sz w:val="21"/>
        </w:rPr>
      </w:r>
    </w:p>
    <w:p>
      <w:pPr>
        <w:pStyle w:val="Heading1"/>
        <w:tabs>
          <w:tab w:pos="2297" w:val="left" w:leader="dot"/>
        </w:tabs>
        <w:ind w:right="6017"/>
      </w:pPr>
      <w:r>
        <w:rPr/>
        <w:t>RIO</w:t>
      </w:r>
      <w:r>
        <w:rPr>
          <w:spacing w:val="-7"/>
        </w:rPr>
        <w:t> </w:t>
      </w:r>
      <w:r>
        <w:rPr/>
        <w:t>DE</w:t>
      </w:r>
      <w:r>
        <w:rPr>
          <w:spacing w:val="-6"/>
        </w:rPr>
        <w:t> </w:t>
      </w:r>
      <w:r>
        <w:rPr/>
        <w:t>JANEIRO</w:t>
      </w:r>
      <w:r>
        <w:rPr>
          <w:spacing w:val="-6"/>
        </w:rPr>
        <w:t> </w:t>
      </w:r>
      <w:r>
        <w:rPr>
          <w:spacing w:val="-10"/>
        </w:rPr>
        <w:t>,</w:t>
      </w:r>
      <w:r>
        <w:rPr/>
        <w:tab/>
        <w:t>DE</w:t>
      </w:r>
      <w:r>
        <w:rPr>
          <w:spacing w:val="-4"/>
        </w:rPr>
        <w:t> </w:t>
      </w:r>
      <w:r>
        <w:rPr/>
        <w:t>DE</w:t>
      </w:r>
      <w:r>
        <w:rPr>
          <w:spacing w:val="-4"/>
        </w:rPr>
        <w:t> 2026</w:t>
      </w:r>
    </w:p>
    <w:p>
      <w:pPr>
        <w:pStyle w:val="BodyText"/>
        <w:spacing w:before="2"/>
        <w:ind w:left="0"/>
        <w:rPr>
          <w:sz w:val="21"/>
        </w:rPr>
      </w:pPr>
    </w:p>
    <w:p>
      <w:pPr>
        <w:spacing w:before="1"/>
        <w:ind w:left="114" w:right="6132"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3"/>
          <w:sz w:val="21"/>
        </w:rPr>
        <w:t> </w:t>
      </w:r>
      <w:r>
        <w:rPr>
          <w:sz w:val="21"/>
        </w:rPr>
        <w:t>–</w:t>
      </w:r>
      <w:r>
        <w:rPr>
          <w:spacing w:val="-13"/>
          <w:sz w:val="21"/>
        </w:rPr>
        <w:t> </w:t>
      </w:r>
      <w:r>
        <w:rPr>
          <w:sz w:val="21"/>
        </w:rPr>
        <w:t>UERJ</w:t>
      </w:r>
    </w:p>
    <w:p>
      <w:pPr>
        <w:spacing w:after="0"/>
        <w:jc w:val="center"/>
        <w:rPr>
          <w:sz w:val="21"/>
        </w:rPr>
        <w:sectPr>
          <w:type w:val="continuous"/>
          <w:pgSz w:w="15840" w:h="24480"/>
          <w:pgMar w:top="160" w:bottom="0" w:left="0" w:right="0"/>
          <w:cols w:num="2" w:equalWidth="0">
            <w:col w:w="5142" w:space="878"/>
            <w:col w:w="9820"/>
          </w:cols>
        </w:sectPr>
      </w:pPr>
    </w:p>
    <w:p>
      <w:pPr>
        <w:pStyle w:val="BodyText"/>
        <w:ind w:left="0"/>
        <w:rPr>
          <w:sz w:val="20"/>
        </w:rPr>
      </w:pPr>
    </w:p>
    <w:p>
      <w:pPr>
        <w:pStyle w:val="BodyText"/>
        <w:spacing w:before="152" w:after="1"/>
        <w:ind w:left="0"/>
        <w:rPr>
          <w:sz w:val="20"/>
        </w:rPr>
      </w:pPr>
    </w:p>
    <w:p>
      <w:pPr>
        <w:pStyle w:val="BodyText"/>
        <w:spacing w:line="28" w:lineRule="exact"/>
        <w:rPr>
          <w:position w:val="0"/>
          <w:sz w:val="2"/>
        </w:rPr>
      </w:pPr>
      <w:r>
        <w:rPr>
          <w:position w:val="0"/>
          <w:sz w:val="2"/>
        </w:rPr>
        <mc:AlternateContent>
          <mc:Choice Requires="wps">
            <w:drawing>
              <wp:inline distT="0" distB="0" distL="0" distR="0">
                <wp:extent cx="9913620" cy="18415"/>
                <wp:effectExtent l="9525" t="0" r="0" b="635"/>
                <wp:docPr id="5" name="Group 5"/>
                <wp:cNvGraphicFramePr>
                  <a:graphicFrameLocks/>
                </wp:cNvGraphicFramePr>
                <a:graphic>
                  <a:graphicData uri="http://schemas.microsoft.com/office/word/2010/wordprocessingGroup">
                    <wpg:wgp>
                      <wpg:cNvPr id="5" name="Group 5"/>
                      <wpg:cNvGrpSpPr/>
                      <wpg:grpSpPr>
                        <a:xfrm>
                          <a:off x="0" y="0"/>
                          <a:ext cx="9913620" cy="18415"/>
                          <a:chExt cx="9913620" cy="18415"/>
                        </a:xfrm>
                      </wpg:grpSpPr>
                      <wps:wsp>
                        <wps:cNvPr id="6" name="Graphic 6"/>
                        <wps:cNvSpPr/>
                        <wps:spPr>
                          <a:xfrm>
                            <a:off x="0" y="0"/>
                            <a:ext cx="9913620" cy="9525"/>
                          </a:xfrm>
                          <a:custGeom>
                            <a:avLst/>
                            <a:gdLst/>
                            <a:ahLst/>
                            <a:cxnLst/>
                            <a:rect l="l" t="t" r="r" b="b"/>
                            <a:pathLst>
                              <a:path w="9913620" h="9525">
                                <a:moveTo>
                                  <a:pt x="9913283" y="9069"/>
                                </a:moveTo>
                                <a:lnTo>
                                  <a:pt x="0" y="9069"/>
                                </a:lnTo>
                                <a:lnTo>
                                  <a:pt x="0" y="0"/>
                                </a:lnTo>
                                <a:lnTo>
                                  <a:pt x="9913283" y="0"/>
                                </a:lnTo>
                                <a:lnTo>
                                  <a:pt x="9913283" y="9069"/>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3" y="4"/>
                            <a:ext cx="9913620" cy="18415"/>
                          </a:xfrm>
                          <a:custGeom>
                            <a:avLst/>
                            <a:gdLst/>
                            <a:ahLst/>
                            <a:cxnLst/>
                            <a:rect l="l" t="t" r="r" b="b"/>
                            <a:pathLst>
                              <a:path w="9913620" h="18415">
                                <a:moveTo>
                                  <a:pt x="9913277" y="0"/>
                                </a:moveTo>
                                <a:lnTo>
                                  <a:pt x="9904209" y="9067"/>
                                </a:lnTo>
                                <a:lnTo>
                                  <a:pt x="0" y="9067"/>
                                </a:lnTo>
                                <a:lnTo>
                                  <a:pt x="0" y="18135"/>
                                </a:lnTo>
                                <a:lnTo>
                                  <a:pt x="9904209" y="18135"/>
                                </a:lnTo>
                                <a:lnTo>
                                  <a:pt x="9913277" y="18135"/>
                                </a:lnTo>
                                <a:lnTo>
                                  <a:pt x="9913277" y="9067"/>
                                </a:lnTo>
                                <a:lnTo>
                                  <a:pt x="9913277"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6pt;height:1.45pt;mso-position-horizontal-relative:char;mso-position-vertical-relative:line" id="docshapegroup4" coordorigin="0,0" coordsize="15612,29">
                <v:rect style="position:absolute;left:0;top:0;width:15612;height:15" id="docshape5" filled="true" fillcolor="#999999" stroked="false">
                  <v:fill type="solid"/>
                </v:rect>
                <v:shape style="position:absolute;left:0;top:0;width:15612;height:29" id="docshape6" coordorigin="0,0" coordsize="15612,29" path="m15611,0l15597,14,0,14,0,29,15597,29,15611,29,15611,14,15611,0xe" filled="true" fillcolor="#ededed" stroked="false">
                  <v:path arrowok="t"/>
                  <v:fill type="solid"/>
                </v:shape>
                <v:shape style="position:absolute;left:0;top:0;width:15;height:29" id="docshape7" coordorigin="0,0" coordsize="15,29" path="m0,29l0,0,14,0,14,14,0,29xe" filled="true" fillcolor="#999999" stroked="false">
                  <v:path arrowok="t"/>
                  <v:fill type="solid"/>
                </v:shape>
              </v:group>
            </w:pict>
          </mc:Fallback>
        </mc:AlternateContent>
      </w:r>
      <w:r>
        <w:rPr>
          <w:position w:val="0"/>
          <w:sz w:val="2"/>
        </w:rPr>
      </w:r>
    </w:p>
    <w:p>
      <w:pPr>
        <w:pStyle w:val="BodyText"/>
        <w:spacing w:before="13"/>
        <w:ind w:left="0"/>
        <w:rPr>
          <w:sz w:val="20"/>
        </w:rPr>
      </w:pPr>
    </w:p>
    <w:p>
      <w:pPr>
        <w:pStyle w:val="BodyText"/>
        <w:spacing w:after="0"/>
        <w:rPr>
          <w:sz w:val="20"/>
        </w:rPr>
        <w:sectPr>
          <w:type w:val="continuous"/>
          <w:pgSz w:w="15840" w:h="24480"/>
          <w:pgMar w:top="160" w:bottom="0" w:left="0" w:right="0"/>
        </w:sectPr>
      </w:pPr>
    </w:p>
    <w:p>
      <w:pPr>
        <w:pStyle w:val="BodyText"/>
        <w:ind w:left="0"/>
        <w:rPr>
          <w:sz w:val="20"/>
        </w:rPr>
      </w:pPr>
    </w:p>
    <w:p>
      <w:pPr>
        <w:pStyle w:val="BodyText"/>
        <w:ind w:left="0"/>
        <w:rPr>
          <w:sz w:val="20"/>
        </w:rPr>
      </w:pPr>
    </w:p>
    <w:p>
      <w:pPr>
        <w:pStyle w:val="BodyText"/>
        <w:ind w:left="0"/>
        <w:rPr>
          <w:sz w:val="20"/>
        </w:rPr>
      </w:pPr>
    </w:p>
    <w:p>
      <w:pPr>
        <w:pStyle w:val="BodyText"/>
        <w:spacing w:before="51"/>
        <w:ind w:left="0"/>
        <w:rPr>
          <w:sz w:val="20"/>
        </w:rPr>
      </w:pPr>
    </w:p>
    <w:p>
      <w:pPr>
        <w:pStyle w:val="BodyText"/>
        <w:ind w:left="185"/>
        <w:rPr>
          <w:sz w:val="20"/>
        </w:rPr>
      </w:pPr>
      <w:r>
        <w:rPr>
          <w:sz w:val="20"/>
        </w:rPr>
        <w:drawing>
          <wp:inline distT="0" distB="0" distL="0" distR="0">
            <wp:extent cx="741997" cy="741997"/>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741997" cy="741997"/>
                    </a:xfrm>
                    <a:prstGeom prst="rect">
                      <a:avLst/>
                    </a:prstGeom>
                  </pic:spPr>
                </pic:pic>
              </a:graphicData>
            </a:graphic>
          </wp:inline>
        </w:drawing>
      </w:r>
      <w:r>
        <w:rPr>
          <w:sz w:val="20"/>
        </w:rPr>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02"/>
        <w:ind w:left="0"/>
      </w:pPr>
    </w:p>
    <w:p>
      <w:pPr>
        <w:pStyle w:val="Heading2"/>
        <w:numPr>
          <w:ilvl w:val="0"/>
          <w:numId w:val="27"/>
        </w:numPr>
        <w:tabs>
          <w:tab w:pos="304" w:val="left" w:leader="none"/>
        </w:tabs>
        <w:spacing w:line="240" w:lineRule="auto" w:before="0" w:after="0"/>
        <w:ind w:left="304" w:right="0" w:hanging="190"/>
        <w:jc w:val="left"/>
      </w:pPr>
      <w:r>
        <w:rPr/>
        <mc:AlternateContent>
          <mc:Choice Requires="wps">
            <w:drawing>
              <wp:anchor distT="0" distB="0" distL="0" distR="0" allowOverlap="1" layoutInCell="1" locked="0" behindDoc="0" simplePos="0" relativeHeight="15730176">
                <wp:simplePos x="0" y="0"/>
                <wp:positionH relativeFrom="page">
                  <wp:posOffset>72558</wp:posOffset>
                </wp:positionH>
                <wp:positionV relativeFrom="paragraph">
                  <wp:posOffset>-2571680</wp:posOffset>
                </wp:positionV>
                <wp:extent cx="9913620" cy="1841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913620" cy="18415"/>
                          <a:chExt cx="9913620" cy="18415"/>
                        </a:xfrm>
                      </wpg:grpSpPr>
                      <wps:wsp>
                        <wps:cNvPr id="11" name="Graphic 11"/>
                        <wps:cNvSpPr/>
                        <wps:spPr>
                          <a:xfrm>
                            <a:off x="0" y="0"/>
                            <a:ext cx="9913620" cy="9525"/>
                          </a:xfrm>
                          <a:custGeom>
                            <a:avLst/>
                            <a:gdLst/>
                            <a:ahLst/>
                            <a:cxnLst/>
                            <a:rect l="l" t="t" r="r" b="b"/>
                            <a:pathLst>
                              <a:path w="9913620" h="9525">
                                <a:moveTo>
                                  <a:pt x="9913283" y="9069"/>
                                </a:moveTo>
                                <a:lnTo>
                                  <a:pt x="0" y="9069"/>
                                </a:lnTo>
                                <a:lnTo>
                                  <a:pt x="0" y="0"/>
                                </a:lnTo>
                                <a:lnTo>
                                  <a:pt x="9913283" y="0"/>
                                </a:lnTo>
                                <a:lnTo>
                                  <a:pt x="9913283" y="9069"/>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3" y="5"/>
                            <a:ext cx="9913620" cy="18415"/>
                          </a:xfrm>
                          <a:custGeom>
                            <a:avLst/>
                            <a:gdLst/>
                            <a:ahLst/>
                            <a:cxnLst/>
                            <a:rect l="l" t="t" r="r" b="b"/>
                            <a:pathLst>
                              <a:path w="9913620" h="18415">
                                <a:moveTo>
                                  <a:pt x="9913277" y="0"/>
                                </a:moveTo>
                                <a:lnTo>
                                  <a:pt x="9904209" y="9067"/>
                                </a:lnTo>
                                <a:lnTo>
                                  <a:pt x="0" y="9067"/>
                                </a:lnTo>
                                <a:lnTo>
                                  <a:pt x="0" y="18135"/>
                                </a:lnTo>
                                <a:lnTo>
                                  <a:pt x="9904209" y="18135"/>
                                </a:lnTo>
                                <a:lnTo>
                                  <a:pt x="9913277" y="18135"/>
                                </a:lnTo>
                                <a:lnTo>
                                  <a:pt x="9913277" y="9067"/>
                                </a:lnTo>
                                <a:lnTo>
                                  <a:pt x="9913277"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3255pt;margin-top:-202.494553pt;width:780.6pt;height:1.45pt;mso-position-horizontal-relative:page;mso-position-vertical-relative:paragraph;z-index:15730176" id="docshapegroup8" coordorigin="114,-4050" coordsize="15612,29">
                <v:rect style="position:absolute;left:114;top:-4050;width:15612;height:15" id="docshape9" filled="true" fillcolor="#999999" stroked="false">
                  <v:fill type="solid"/>
                </v:rect>
                <v:shape style="position:absolute;left:114;top:-4050;width:15612;height:29" id="docshape10" coordorigin="114,-4050" coordsize="15612,29" path="m15726,-4050l15711,-4036,114,-4036,114,-4021,15711,-4021,15726,-4021,15726,-4036,15726,-4050xe" filled="true" fillcolor="#ededed" stroked="false">
                  <v:path arrowok="t"/>
                  <v:fill type="solid"/>
                </v:shape>
                <v:shape style="position:absolute;left:114;top:-4050;width:15;height:29" id="docshape11" coordorigin="114,-4050" coordsize="15,29" path="m114,-4021l114,-4050,129,-4050,129,-4036,114,-4021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81628</wp:posOffset>
                </wp:positionH>
                <wp:positionV relativeFrom="paragraph">
                  <wp:posOffset>-1673771</wp:posOffset>
                </wp:positionV>
                <wp:extent cx="9895205" cy="1841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895205" cy="18415"/>
                          <a:chExt cx="9895205" cy="18415"/>
                        </a:xfrm>
                      </wpg:grpSpPr>
                      <wps:wsp>
                        <wps:cNvPr id="15" name="Graphic 15"/>
                        <wps:cNvSpPr/>
                        <wps:spPr>
                          <a:xfrm>
                            <a:off x="0" y="0"/>
                            <a:ext cx="9895205" cy="9525"/>
                          </a:xfrm>
                          <a:custGeom>
                            <a:avLst/>
                            <a:gdLst/>
                            <a:ahLst/>
                            <a:cxnLst/>
                            <a:rect l="l" t="t" r="r" b="b"/>
                            <a:pathLst>
                              <a:path w="9895205" h="9525">
                                <a:moveTo>
                                  <a:pt x="9895144" y="9069"/>
                                </a:moveTo>
                                <a:lnTo>
                                  <a:pt x="0" y="9069"/>
                                </a:lnTo>
                                <a:lnTo>
                                  <a:pt x="0" y="0"/>
                                </a:lnTo>
                                <a:lnTo>
                                  <a:pt x="9895144" y="0"/>
                                </a:lnTo>
                                <a:lnTo>
                                  <a:pt x="9895144" y="9069"/>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5" y="11"/>
                            <a:ext cx="9895205" cy="18415"/>
                          </a:xfrm>
                          <a:custGeom>
                            <a:avLst/>
                            <a:gdLst/>
                            <a:ahLst/>
                            <a:cxnLst/>
                            <a:rect l="l" t="t" r="r" b="b"/>
                            <a:pathLst>
                              <a:path w="9895205" h="18415">
                                <a:moveTo>
                                  <a:pt x="9895141" y="0"/>
                                </a:moveTo>
                                <a:lnTo>
                                  <a:pt x="9886074" y="9067"/>
                                </a:lnTo>
                                <a:lnTo>
                                  <a:pt x="0" y="9067"/>
                                </a:lnTo>
                                <a:lnTo>
                                  <a:pt x="0" y="18135"/>
                                </a:lnTo>
                                <a:lnTo>
                                  <a:pt x="9886074" y="18135"/>
                                </a:lnTo>
                                <a:lnTo>
                                  <a:pt x="9895141" y="18135"/>
                                </a:lnTo>
                                <a:lnTo>
                                  <a:pt x="9895141" y="9067"/>
                                </a:lnTo>
                                <a:lnTo>
                                  <a:pt x="9895141"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427413pt;margin-top:-131.793015pt;width:779.15pt;height:1.45pt;mso-position-horizontal-relative:page;mso-position-vertical-relative:paragraph;z-index:15730688" id="docshapegroup12" coordorigin="129,-2636" coordsize="15583,29">
                <v:rect style="position:absolute;left:128;top:-2636;width:15583;height:15" id="docshape13" filled="true" fillcolor="#999999" stroked="false">
                  <v:fill type="solid"/>
                </v:rect>
                <v:shape style="position:absolute;left:128;top:-2636;width:15583;height:29" id="docshape14" coordorigin="129,-2636" coordsize="15583,29" path="m15711,-2636l15697,-2622,129,-2622,129,-2607,15697,-2607,15711,-2607,15711,-2622,15711,-2636xe" filled="true" fillcolor="#ededed" stroked="false">
                  <v:path arrowok="t"/>
                  <v:fill type="solid"/>
                </v:shape>
                <v:shape style="position:absolute;left:128;top:-2636;width:15;height:29" id="docshape15" coordorigin="129,-2636" coordsize="15,29" path="m129,-2607l129,-2636,143,-2636,143,-2622,129,-2607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99767</wp:posOffset>
            </wp:positionH>
            <wp:positionV relativeFrom="paragraph">
              <wp:posOffset>-3179359</wp:posOffset>
            </wp:positionV>
            <wp:extent cx="807211" cy="54418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807211" cy="544187"/>
                    </a:xfrm>
                    <a:prstGeom prst="rect">
                      <a:avLst/>
                    </a:prstGeom>
                  </pic:spPr>
                </pic:pic>
              </a:graphicData>
            </a:graphic>
          </wp:anchor>
        </w:drawing>
      </w:r>
      <w:r>
        <w:rPr>
          <w:spacing w:val="-2"/>
        </w:rPr>
        <w:t>OBJETIVO:</w:t>
      </w:r>
    </w:p>
    <w:p>
      <w:pPr>
        <w:spacing w:before="57"/>
        <w:ind w:left="42" w:right="0" w:firstLine="0"/>
        <w:jc w:val="left"/>
        <w:rPr>
          <w:rFonts w:ascii="Calibri" w:hAnsi="Calibri"/>
          <w:sz w:val="21"/>
        </w:rPr>
      </w:pPr>
      <w:r>
        <w:rPr/>
        <w:br w:type="column"/>
      </w:r>
      <w:r>
        <w:rPr>
          <w:rFonts w:ascii="Calibri" w:hAnsi="Calibri"/>
          <w:sz w:val="21"/>
        </w:rPr>
        <w:t>Documento</w:t>
      </w:r>
      <w:r>
        <w:rPr>
          <w:rFonts w:ascii="Calibri" w:hAnsi="Calibri"/>
          <w:spacing w:val="-7"/>
          <w:sz w:val="21"/>
        </w:rPr>
        <w:t> </w:t>
      </w:r>
      <w:r>
        <w:rPr>
          <w:rFonts w:ascii="Calibri" w:hAnsi="Calibri"/>
          <w:sz w:val="21"/>
        </w:rPr>
        <w:t>assinado</w:t>
      </w:r>
      <w:r>
        <w:rPr>
          <w:rFonts w:ascii="Calibri" w:hAnsi="Calibri"/>
          <w:spacing w:val="-7"/>
          <w:sz w:val="21"/>
        </w:rPr>
        <w:t> </w:t>
      </w:r>
      <w:r>
        <w:rPr>
          <w:rFonts w:ascii="Calibri" w:hAnsi="Calibri"/>
          <w:sz w:val="21"/>
        </w:rPr>
        <w:t>eletronicamente</w:t>
      </w:r>
      <w:r>
        <w:rPr>
          <w:rFonts w:ascii="Calibri" w:hAnsi="Calibri"/>
          <w:spacing w:val="-7"/>
          <w:sz w:val="21"/>
        </w:rPr>
        <w:t> </w:t>
      </w:r>
      <w:r>
        <w:rPr>
          <w:rFonts w:ascii="Calibri" w:hAnsi="Calibri"/>
          <w:sz w:val="21"/>
        </w:rPr>
        <w:t>por</w:t>
      </w:r>
      <w:r>
        <w:rPr>
          <w:rFonts w:ascii="Calibri" w:hAnsi="Calibri"/>
          <w:spacing w:val="-6"/>
          <w:sz w:val="21"/>
        </w:rPr>
        <w:t> </w:t>
      </w:r>
      <w:r>
        <w:rPr>
          <w:rFonts w:ascii="Calibri" w:hAnsi="Calibri"/>
          <w:b/>
          <w:sz w:val="21"/>
        </w:rPr>
        <w:t>Márcia</w:t>
      </w:r>
      <w:r>
        <w:rPr>
          <w:rFonts w:ascii="Calibri" w:hAnsi="Calibri"/>
          <w:b/>
          <w:spacing w:val="-7"/>
          <w:sz w:val="21"/>
        </w:rPr>
        <w:t> </w:t>
      </w:r>
      <w:r>
        <w:rPr>
          <w:rFonts w:ascii="Calibri" w:hAnsi="Calibri"/>
          <w:b/>
          <w:sz w:val="21"/>
        </w:rPr>
        <w:t>Carvalho</w:t>
      </w:r>
      <w:r>
        <w:rPr>
          <w:rFonts w:ascii="Calibri" w:hAnsi="Calibri"/>
          <w:b/>
          <w:spacing w:val="-7"/>
          <w:sz w:val="21"/>
        </w:rPr>
        <w:t> </w:t>
      </w:r>
      <w:r>
        <w:rPr>
          <w:rFonts w:ascii="Calibri" w:hAnsi="Calibri"/>
          <w:b/>
          <w:sz w:val="21"/>
        </w:rPr>
        <w:t>da</w:t>
      </w:r>
      <w:r>
        <w:rPr>
          <w:rFonts w:ascii="Calibri" w:hAnsi="Calibri"/>
          <w:b/>
          <w:spacing w:val="-7"/>
          <w:sz w:val="21"/>
        </w:rPr>
        <w:t> </w:t>
      </w:r>
      <w:r>
        <w:rPr>
          <w:rFonts w:ascii="Calibri" w:hAnsi="Calibri"/>
          <w:b/>
          <w:sz w:val="21"/>
        </w:rPr>
        <w:t>Cunha</w:t>
      </w:r>
      <w:r>
        <w:rPr>
          <w:rFonts w:ascii="Calibri" w:hAnsi="Calibri"/>
          <w:sz w:val="21"/>
        </w:rPr>
        <w:t>,</w:t>
      </w:r>
      <w:r>
        <w:rPr>
          <w:rFonts w:ascii="Calibri" w:hAnsi="Calibri"/>
          <w:spacing w:val="-6"/>
          <w:sz w:val="21"/>
        </w:rPr>
        <w:t> </w:t>
      </w:r>
      <w:r>
        <w:rPr>
          <w:rFonts w:ascii="Calibri" w:hAnsi="Calibri"/>
          <w:b/>
          <w:sz w:val="21"/>
        </w:rPr>
        <w:t>Diretor(a)</w:t>
      </w:r>
      <w:r>
        <w:rPr>
          <w:rFonts w:ascii="Calibri" w:hAnsi="Calibri"/>
          <w:b/>
          <w:spacing w:val="-7"/>
          <w:sz w:val="21"/>
        </w:rPr>
        <w:t> </w:t>
      </w:r>
      <w:r>
        <w:rPr>
          <w:rFonts w:ascii="Calibri" w:hAnsi="Calibri"/>
          <w:b/>
          <w:sz w:val="21"/>
        </w:rPr>
        <w:t>de</w:t>
      </w:r>
      <w:r>
        <w:rPr>
          <w:rFonts w:ascii="Calibri" w:hAnsi="Calibri"/>
          <w:b/>
          <w:spacing w:val="-7"/>
          <w:sz w:val="21"/>
        </w:rPr>
        <w:t> </w:t>
      </w:r>
      <w:r>
        <w:rPr>
          <w:rFonts w:ascii="Calibri" w:hAnsi="Calibri"/>
          <w:b/>
          <w:sz w:val="21"/>
        </w:rPr>
        <w:t>Administração</w:t>
      </w:r>
      <w:r>
        <w:rPr>
          <w:rFonts w:ascii="Calibri" w:hAnsi="Calibri"/>
          <w:b/>
          <w:spacing w:val="-7"/>
          <w:sz w:val="21"/>
        </w:rPr>
        <w:t> </w:t>
      </w:r>
      <w:r>
        <w:rPr>
          <w:rFonts w:ascii="Calibri" w:hAnsi="Calibri"/>
          <w:b/>
          <w:sz w:val="21"/>
        </w:rPr>
        <w:t>Financeira</w:t>
      </w:r>
      <w:r>
        <w:rPr>
          <w:rFonts w:ascii="Calibri" w:hAnsi="Calibri"/>
          <w:sz w:val="21"/>
        </w:rPr>
        <w:t>,</w:t>
      </w:r>
      <w:r>
        <w:rPr>
          <w:rFonts w:ascii="Calibri" w:hAnsi="Calibri"/>
          <w:spacing w:val="-7"/>
          <w:sz w:val="21"/>
        </w:rPr>
        <w:t> </w:t>
      </w:r>
      <w:r>
        <w:rPr>
          <w:rFonts w:ascii="Calibri" w:hAnsi="Calibri"/>
          <w:sz w:val="21"/>
        </w:rPr>
        <w:t>em</w:t>
      </w:r>
      <w:r>
        <w:rPr>
          <w:rFonts w:ascii="Calibri" w:hAnsi="Calibri"/>
          <w:spacing w:val="-7"/>
          <w:sz w:val="21"/>
        </w:rPr>
        <w:t> </w:t>
      </w:r>
      <w:r>
        <w:rPr>
          <w:rFonts w:ascii="Calibri" w:hAnsi="Calibri"/>
          <w:sz w:val="21"/>
        </w:rPr>
        <w:t>30/01/2026,</w:t>
      </w:r>
      <w:r>
        <w:rPr>
          <w:rFonts w:ascii="Calibri" w:hAnsi="Calibri"/>
          <w:spacing w:val="-7"/>
          <w:sz w:val="21"/>
        </w:rPr>
        <w:t> </w:t>
      </w:r>
      <w:r>
        <w:rPr>
          <w:rFonts w:ascii="Calibri" w:hAnsi="Calibri"/>
          <w:sz w:val="21"/>
        </w:rPr>
        <w:t>às</w:t>
      </w:r>
      <w:r>
        <w:rPr>
          <w:rFonts w:ascii="Calibri" w:hAnsi="Calibri"/>
          <w:spacing w:val="-7"/>
          <w:sz w:val="21"/>
        </w:rPr>
        <w:t> </w:t>
      </w:r>
      <w:r>
        <w:rPr>
          <w:rFonts w:ascii="Calibri" w:hAnsi="Calibri"/>
          <w:sz w:val="21"/>
        </w:rPr>
        <w:t>15:05,</w:t>
      </w:r>
      <w:r>
        <w:rPr>
          <w:rFonts w:ascii="Calibri" w:hAnsi="Calibri"/>
          <w:spacing w:val="-7"/>
          <w:sz w:val="21"/>
        </w:rPr>
        <w:t> </w:t>
      </w:r>
      <w:r>
        <w:rPr>
          <w:rFonts w:ascii="Calibri" w:hAnsi="Calibri"/>
          <w:sz w:val="21"/>
        </w:rPr>
        <w:t>conforme</w:t>
      </w:r>
      <w:r>
        <w:rPr>
          <w:rFonts w:ascii="Calibri" w:hAnsi="Calibri"/>
          <w:spacing w:val="-7"/>
          <w:sz w:val="21"/>
        </w:rPr>
        <w:t> </w:t>
      </w:r>
      <w:r>
        <w:rPr>
          <w:rFonts w:ascii="Calibri" w:hAnsi="Calibri"/>
          <w:sz w:val="21"/>
        </w:rPr>
        <w:t>horário</w:t>
      </w:r>
      <w:r>
        <w:rPr>
          <w:rFonts w:ascii="Calibri" w:hAnsi="Calibri"/>
          <w:spacing w:val="-7"/>
          <w:sz w:val="21"/>
        </w:rPr>
        <w:t> </w:t>
      </w:r>
      <w:r>
        <w:rPr>
          <w:rFonts w:ascii="Calibri" w:hAnsi="Calibri"/>
          <w:sz w:val="21"/>
        </w:rPr>
        <w:t>oficial</w:t>
      </w:r>
      <w:r>
        <w:rPr>
          <w:rFonts w:ascii="Calibri" w:hAnsi="Calibri"/>
          <w:spacing w:val="-7"/>
          <w:sz w:val="21"/>
        </w:rPr>
        <w:t> </w:t>
      </w:r>
      <w:r>
        <w:rPr>
          <w:rFonts w:ascii="Calibri" w:hAnsi="Calibri"/>
          <w:sz w:val="21"/>
        </w:rPr>
        <w:t>de Brasília, com fundamento nos art. 28º e 29º do </w:t>
      </w:r>
      <w:hyperlink r:id="rId30">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1">
        <w:r>
          <w:rPr>
            <w:rFonts w:ascii="Calibri" w:hAnsi="Calibri"/>
            <w:color w:val="0000ED"/>
            <w:sz w:val="21"/>
            <w:u w:val="single" w:color="0000ED"/>
          </w:rPr>
          <w:t>Decreto nº 48.013, de 04 de abril de 2022</w:t>
        </w:r>
      </w:hyperlink>
      <w:r>
        <w:rPr>
          <w:rFonts w:ascii="Calibri" w:hAnsi="Calibri"/>
          <w:sz w:val="21"/>
        </w:rPr>
        <w:t>.</w:t>
      </w:r>
    </w:p>
    <w:p>
      <w:pPr>
        <w:pStyle w:val="BodyText"/>
        <w:ind w:left="0"/>
        <w:rPr>
          <w:rFonts w:ascii="Calibri"/>
          <w:sz w:val="21"/>
        </w:rPr>
      </w:pPr>
    </w:p>
    <w:p>
      <w:pPr>
        <w:pStyle w:val="BodyText"/>
        <w:spacing w:before="217"/>
        <w:ind w:left="0"/>
        <w:rPr>
          <w:rFonts w:ascii="Calibri"/>
          <w:sz w:val="21"/>
        </w:rPr>
      </w:pPr>
    </w:p>
    <w:p>
      <w:pPr>
        <w:spacing w:before="0"/>
        <w:ind w:left="0" w:right="0" w:firstLine="0"/>
        <w:jc w:val="left"/>
        <w:rPr>
          <w:rFonts w:ascii="Calibri" w:hAnsi="Calibri"/>
          <w:sz w:val="21"/>
        </w:rPr>
      </w:pPr>
      <w:r>
        <w:rPr>
          <w:rFonts w:ascii="Calibri" w:hAnsi="Calibri"/>
          <w:sz w:val="21"/>
        </w:rPr>
        <mc:AlternateContent>
          <mc:Choice Requires="wps">
            <w:drawing>
              <wp:anchor distT="0" distB="0" distL="0" distR="0" allowOverlap="1" layoutInCell="1" locked="0" behindDoc="1" simplePos="0" relativeHeight="486603776">
                <wp:simplePos x="0" y="0"/>
                <wp:positionH relativeFrom="page">
                  <wp:posOffset>4822746</wp:posOffset>
                </wp:positionH>
                <wp:positionV relativeFrom="paragraph">
                  <wp:posOffset>136538</wp:posOffset>
                </wp:positionV>
                <wp:extent cx="24765"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4765" cy="9525"/>
                        </a:xfrm>
                        <a:custGeom>
                          <a:avLst/>
                          <a:gdLst/>
                          <a:ahLst/>
                          <a:cxnLst/>
                          <a:rect l="l" t="t" r="r" b="b"/>
                          <a:pathLst>
                            <a:path w="24765" h="9525">
                              <a:moveTo>
                                <a:pt x="24501" y="9069"/>
                              </a:moveTo>
                              <a:lnTo>
                                <a:pt x="0" y="9069"/>
                              </a:lnTo>
                              <a:lnTo>
                                <a:pt x="0" y="0"/>
                              </a:lnTo>
                              <a:lnTo>
                                <a:pt x="24501" y="0"/>
                              </a:lnTo>
                              <a:lnTo>
                                <a:pt x="24501" y="906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9.743805pt;margin-top:10.751063pt;width:1.929228pt;height:.714157pt;mso-position-horizontal-relative:page;mso-position-vertical-relative:paragraph;z-index:-16712704" id="docshape16" filled="true" fillcolor="#0000ed" stroked="false">
                <v:fill type="solid"/>
                <w10:wrap type="none"/>
              </v:rect>
            </w:pict>
          </mc:Fallback>
        </mc:AlternateContent>
      </w:r>
      <w:r>
        <w:rPr>
          <w:rFonts w:ascii="Calibri" w:hAnsi="Calibri"/>
          <w:spacing w:val="-2"/>
          <w:sz w:val="21"/>
        </w:rPr>
        <w:t>A autenticidade deste documento pode ser conferida no site </w:t>
      </w:r>
      <w:hyperlink r:id="rId32">
        <w:r>
          <w:rPr>
            <w:rFonts w:ascii="Calibri" w:hAnsi="Calibri"/>
            <w:color w:val="0000ED"/>
            <w:spacing w:val="-2"/>
            <w:sz w:val="21"/>
            <w:u w:val="single" w:color="0000ED"/>
          </w:rPr>
          <w:t>http://sei.r</w:t>
        </w:r>
        <w:r>
          <w:rPr>
            <w:rFonts w:ascii="Calibri" w:hAnsi="Calibri"/>
            <w:color w:val="0000ED"/>
            <w:spacing w:val="-2"/>
            <w:sz w:val="21"/>
          </w:rPr>
          <w:t>j.g</w:t>
        </w:r>
        <w:r>
          <w:rPr>
            <w:rFonts w:ascii="Calibri" w:hAnsi="Calibri"/>
            <w:color w:val="0000ED"/>
            <w:spacing w:val="-2"/>
            <w:sz w:val="21"/>
            <w:u w:val="single" w:color="0000ED"/>
          </w:rPr>
          <w:t>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124154955 </w:t>
      </w:r>
      <w:r>
        <w:rPr>
          <w:rFonts w:ascii="Calibri" w:hAnsi="Calibri"/>
          <w:sz w:val="21"/>
        </w:rPr>
        <w:t>e o código CRC </w:t>
      </w:r>
      <w:r>
        <w:rPr>
          <w:rFonts w:ascii="Calibri" w:hAnsi="Calibri"/>
          <w:b/>
          <w:sz w:val="21"/>
        </w:rPr>
        <w:t>FF675DEF</w:t>
      </w:r>
      <w:r>
        <w:rPr>
          <w:rFonts w:ascii="Calibri" w:hAnsi="Calibri"/>
          <w:sz w:val="21"/>
        </w:rPr>
        <w:t>.</w:t>
      </w: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spacing w:before="232"/>
        <w:ind w:left="0"/>
        <w:rPr>
          <w:rFonts w:ascii="Calibri"/>
          <w:sz w:val="21"/>
        </w:rPr>
      </w:pPr>
    </w:p>
    <w:p>
      <w:pPr>
        <w:spacing w:before="0"/>
        <w:ind w:left="0" w:right="1540" w:firstLine="0"/>
        <w:jc w:val="center"/>
        <w:rPr>
          <w:b/>
          <w:sz w:val="19"/>
        </w:rPr>
      </w:pPr>
      <w:r>
        <w:rPr>
          <w:b/>
          <w:sz w:val="19"/>
          <w:u w:val="single"/>
        </w:rPr>
        <w:t>ANEXO I-</w:t>
      </w:r>
      <w:r>
        <w:rPr>
          <w:b/>
          <w:spacing w:val="-4"/>
          <w:sz w:val="19"/>
          <w:u w:val="single"/>
        </w:rPr>
        <w:t> </w:t>
      </w:r>
      <w:r>
        <w:rPr>
          <w:b/>
          <w:sz w:val="19"/>
          <w:u w:val="single"/>
        </w:rPr>
        <w:t>TERMO DE </w:t>
      </w:r>
      <w:r>
        <w:rPr>
          <w:b/>
          <w:spacing w:val="-2"/>
          <w:sz w:val="19"/>
          <w:u w:val="single"/>
        </w:rPr>
        <w:t>REFERÊNCIA</w:t>
      </w:r>
    </w:p>
    <w:p>
      <w:pPr>
        <w:spacing w:after="0"/>
        <w:jc w:val="center"/>
        <w:rPr>
          <w:b/>
          <w:sz w:val="19"/>
        </w:rPr>
        <w:sectPr>
          <w:type w:val="continuous"/>
          <w:pgSz w:w="15840" w:h="24480"/>
          <w:pgMar w:top="160" w:bottom="0" w:left="0" w:right="0"/>
          <w:cols w:num="2" w:equalWidth="0">
            <w:col w:w="1429" w:space="14"/>
            <w:col w:w="14397"/>
          </w:cols>
        </w:sectPr>
      </w:pPr>
    </w:p>
    <w:p>
      <w:pPr>
        <w:pStyle w:val="BodyText"/>
        <w:spacing w:line="283" w:lineRule="auto" w:before="39"/>
        <w:ind w:right="112"/>
        <w:jc w:val="both"/>
      </w:pPr>
      <w:r>
        <w:rPr/>
        <w:t>O presente</w:t>
      </w:r>
      <w:r>
        <w:rPr>
          <w:spacing w:val="-2"/>
        </w:rPr>
        <w:t> </w:t>
      </w:r>
      <w:r>
        <w:rPr/>
        <w:t>Termo tem por objetivo a aquisição de </w:t>
      </w:r>
      <w:r>
        <w:rPr>
          <w:b/>
        </w:rPr>
        <w:t>medicamentos</w:t>
      </w:r>
      <w:r>
        <w:rPr/>
        <w:t>, por licitação (pregão eletrônico), para o Hospital Universitário Pedro Ernesto, por meio de empresa especializada, em conformidade </w:t>
      </w:r>
      <w:r>
        <w:rPr/>
        <w:t>com</w:t>
      </w:r>
      <w:r>
        <w:rPr>
          <w:spacing w:val="40"/>
        </w:rPr>
        <w:t> </w:t>
      </w:r>
      <w:r>
        <w:rPr/>
        <w:t>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36"/>
        <w:ind w:left="0"/>
      </w:pPr>
    </w:p>
    <w:p>
      <w:pPr>
        <w:pStyle w:val="Heading2"/>
        <w:numPr>
          <w:ilvl w:val="1"/>
          <w:numId w:val="27"/>
        </w:numPr>
        <w:tabs>
          <w:tab w:pos="447" w:val="left" w:leader="none"/>
        </w:tabs>
        <w:spacing w:line="240" w:lineRule="auto" w:before="0" w:after="0"/>
        <w:ind w:left="447" w:right="0" w:hanging="333"/>
        <w:jc w:val="left"/>
      </w:pPr>
      <w:r>
        <w:rPr>
          <w:spacing w:val="-4"/>
        </w:rPr>
        <w:t>JUSTIFICATIVA</w:t>
      </w:r>
      <w:r>
        <w:rPr>
          <w:spacing w:val="-1"/>
        </w:rPr>
        <w:t> </w:t>
      </w:r>
      <w:r>
        <w:rPr>
          <w:spacing w:val="-4"/>
        </w:rPr>
        <w:t>DA</w:t>
      </w:r>
      <w:r>
        <w:rPr>
          <w:spacing w:val="-1"/>
        </w:rPr>
        <w:t> </w:t>
      </w:r>
      <w:r>
        <w:rPr>
          <w:spacing w:val="-4"/>
        </w:rPr>
        <w:t>CONTRATAÇÃO:</w:t>
      </w:r>
    </w:p>
    <w:p>
      <w:pPr>
        <w:pStyle w:val="ListParagraph"/>
        <w:numPr>
          <w:ilvl w:val="2"/>
          <w:numId w:val="27"/>
        </w:numPr>
        <w:tabs>
          <w:tab w:pos="606" w:val="left" w:leader="none"/>
        </w:tabs>
        <w:spacing w:line="283" w:lineRule="auto" w:before="39" w:after="0"/>
        <w:ind w:left="114" w:right="112" w:firstLine="0"/>
        <w:jc w:val="left"/>
        <w:rPr>
          <w:sz w:val="19"/>
        </w:rPr>
      </w:pPr>
      <w:r>
        <w:rPr>
          <w:sz w:val="19"/>
        </w:rPr>
        <w:t>Trata-se</w:t>
      </w:r>
      <w:r>
        <w:rPr>
          <w:spacing w:val="20"/>
          <w:sz w:val="19"/>
        </w:rPr>
        <w:t> </w:t>
      </w:r>
      <w:r>
        <w:rPr>
          <w:sz w:val="19"/>
        </w:rPr>
        <w:t>de</w:t>
      </w:r>
      <w:r>
        <w:rPr>
          <w:spacing w:val="20"/>
          <w:sz w:val="19"/>
        </w:rPr>
        <w:t> </w:t>
      </w:r>
      <w:r>
        <w:rPr>
          <w:sz w:val="19"/>
        </w:rPr>
        <w:t>materiais</w:t>
      </w:r>
      <w:r>
        <w:rPr>
          <w:spacing w:val="20"/>
          <w:sz w:val="19"/>
        </w:rPr>
        <w:t> </w:t>
      </w:r>
      <w:r>
        <w:rPr>
          <w:sz w:val="19"/>
        </w:rPr>
        <w:t>indispensáveis</w:t>
      </w:r>
      <w:r>
        <w:rPr>
          <w:spacing w:val="20"/>
          <w:sz w:val="19"/>
        </w:rPr>
        <w:t> </w:t>
      </w:r>
      <w:r>
        <w:rPr>
          <w:sz w:val="19"/>
        </w:rPr>
        <w:t>ao</w:t>
      </w:r>
      <w:r>
        <w:rPr>
          <w:spacing w:val="20"/>
          <w:sz w:val="19"/>
        </w:rPr>
        <w:t> </w:t>
      </w:r>
      <w:r>
        <w:rPr>
          <w:sz w:val="19"/>
        </w:rPr>
        <w:t>desenvolvimento</w:t>
      </w:r>
      <w:r>
        <w:rPr>
          <w:spacing w:val="20"/>
          <w:sz w:val="19"/>
        </w:rPr>
        <w:t> </w:t>
      </w:r>
      <w:r>
        <w:rPr>
          <w:sz w:val="19"/>
        </w:rPr>
        <w:t>da</w:t>
      </w:r>
      <w:r>
        <w:rPr>
          <w:spacing w:val="20"/>
          <w:sz w:val="19"/>
        </w:rPr>
        <w:t> </w:t>
      </w:r>
      <w:r>
        <w:rPr>
          <w:sz w:val="19"/>
        </w:rPr>
        <w:t>assistência</w:t>
      </w:r>
      <w:r>
        <w:rPr>
          <w:spacing w:val="20"/>
          <w:sz w:val="19"/>
        </w:rPr>
        <w:t> </w:t>
      </w:r>
      <w:r>
        <w:rPr>
          <w:sz w:val="19"/>
        </w:rPr>
        <w:t>integral</w:t>
      </w:r>
      <w:r>
        <w:rPr>
          <w:spacing w:val="20"/>
          <w:sz w:val="19"/>
        </w:rPr>
        <w:t> </w:t>
      </w:r>
      <w:r>
        <w:rPr>
          <w:sz w:val="19"/>
        </w:rPr>
        <w:t>dos</w:t>
      </w:r>
      <w:r>
        <w:rPr>
          <w:spacing w:val="20"/>
          <w:sz w:val="19"/>
        </w:rPr>
        <w:t> </w:t>
      </w:r>
      <w:r>
        <w:rPr>
          <w:sz w:val="19"/>
        </w:rPr>
        <w:t>pacientes.</w:t>
      </w:r>
      <w:r>
        <w:rPr>
          <w:spacing w:val="20"/>
          <w:sz w:val="19"/>
        </w:rPr>
        <w:t> </w:t>
      </w:r>
      <w:r>
        <w:rPr>
          <w:sz w:val="19"/>
        </w:rPr>
        <w:t>Cabe</w:t>
      </w:r>
      <w:r>
        <w:rPr>
          <w:spacing w:val="20"/>
          <w:sz w:val="19"/>
        </w:rPr>
        <w:t> </w:t>
      </w:r>
      <w:r>
        <w:rPr>
          <w:sz w:val="19"/>
        </w:rPr>
        <w:t>ressaltar</w:t>
      </w:r>
      <w:r>
        <w:rPr>
          <w:spacing w:val="20"/>
          <w:sz w:val="19"/>
        </w:rPr>
        <w:t> </w:t>
      </w:r>
      <w:r>
        <w:rPr>
          <w:sz w:val="19"/>
        </w:rPr>
        <w:t>que</w:t>
      </w:r>
      <w:r>
        <w:rPr>
          <w:spacing w:val="20"/>
          <w:sz w:val="19"/>
        </w:rPr>
        <w:t> </w:t>
      </w:r>
      <w:r>
        <w:rPr>
          <w:sz w:val="19"/>
        </w:rPr>
        <w:t>se</w:t>
      </w:r>
      <w:r>
        <w:rPr>
          <w:spacing w:val="20"/>
          <w:sz w:val="19"/>
        </w:rPr>
        <w:t> </w:t>
      </w:r>
      <w:r>
        <w:rPr>
          <w:sz w:val="19"/>
        </w:rPr>
        <w:t>trata</w:t>
      </w:r>
      <w:r>
        <w:rPr>
          <w:spacing w:val="20"/>
          <w:sz w:val="19"/>
        </w:rPr>
        <w:t> </w:t>
      </w:r>
      <w:r>
        <w:rPr>
          <w:sz w:val="19"/>
        </w:rPr>
        <w:t>da</w:t>
      </w:r>
      <w:r>
        <w:rPr>
          <w:spacing w:val="20"/>
          <w:sz w:val="19"/>
        </w:rPr>
        <w:t> </w:t>
      </w:r>
      <w:r>
        <w:rPr>
          <w:sz w:val="19"/>
        </w:rPr>
        <w:t>aquisição</w:t>
      </w:r>
      <w:r>
        <w:rPr>
          <w:spacing w:val="20"/>
          <w:sz w:val="19"/>
        </w:rPr>
        <w:t> </w:t>
      </w:r>
      <w:r>
        <w:rPr>
          <w:sz w:val="19"/>
        </w:rPr>
        <w:t>de</w:t>
      </w:r>
      <w:r>
        <w:rPr>
          <w:spacing w:val="20"/>
          <w:sz w:val="19"/>
        </w:rPr>
        <w:t> </w:t>
      </w:r>
      <w:r>
        <w:rPr>
          <w:sz w:val="19"/>
        </w:rPr>
        <w:t>insumos</w:t>
      </w:r>
      <w:r>
        <w:rPr>
          <w:spacing w:val="20"/>
          <w:sz w:val="19"/>
        </w:rPr>
        <w:t> </w:t>
      </w:r>
      <w:r>
        <w:rPr>
          <w:sz w:val="19"/>
        </w:rPr>
        <w:t>para</w:t>
      </w:r>
      <w:r>
        <w:rPr>
          <w:spacing w:val="20"/>
          <w:sz w:val="19"/>
        </w:rPr>
        <w:t> </w:t>
      </w:r>
      <w:r>
        <w:rPr>
          <w:sz w:val="19"/>
        </w:rPr>
        <w:t>um</w:t>
      </w:r>
      <w:r>
        <w:rPr>
          <w:spacing w:val="20"/>
          <w:sz w:val="19"/>
        </w:rPr>
        <w:t> </w:t>
      </w:r>
      <w:r>
        <w:rPr>
          <w:sz w:val="19"/>
        </w:rPr>
        <w:t>Hospital</w:t>
      </w:r>
      <w:r>
        <w:rPr>
          <w:spacing w:val="20"/>
          <w:sz w:val="19"/>
        </w:rPr>
        <w:t> </w:t>
      </w:r>
      <w:r>
        <w:rPr>
          <w:sz w:val="19"/>
        </w:rPr>
        <w:t>Universitário,</w:t>
      </w:r>
      <w:r>
        <w:rPr>
          <w:spacing w:val="20"/>
          <w:sz w:val="19"/>
        </w:rPr>
        <w:t> </w:t>
      </w:r>
      <w:r>
        <w:rPr>
          <w:sz w:val="19"/>
        </w:rPr>
        <w:t>com</w:t>
      </w:r>
      <w:r>
        <w:rPr>
          <w:spacing w:val="20"/>
          <w:sz w:val="19"/>
        </w:rPr>
        <w:t> </w:t>
      </w:r>
      <w:r>
        <w:rPr>
          <w:sz w:val="19"/>
        </w:rPr>
        <w:t>diversas especialidades e com linhas de cuidado na média e alta complexidade.</w:t>
      </w:r>
    </w:p>
    <w:p>
      <w:pPr>
        <w:pStyle w:val="ListParagraph"/>
        <w:numPr>
          <w:ilvl w:val="2"/>
          <w:numId w:val="27"/>
        </w:numPr>
        <w:tabs>
          <w:tab w:pos="585" w:val="left" w:leader="none"/>
        </w:tabs>
        <w:spacing w:line="283" w:lineRule="auto" w:before="0" w:after="0"/>
        <w:ind w:left="114" w:right="112" w:firstLine="0"/>
        <w:jc w:val="left"/>
        <w:rPr>
          <w:sz w:val="19"/>
        </w:rPr>
      </w:pPr>
      <w:r>
        <w:rPr>
          <w:sz w:val="19"/>
        </w:rPr>
        <w:t>A</w:t>
      </w:r>
      <w:r>
        <w:rPr>
          <w:spacing w:val="-5"/>
          <w:sz w:val="19"/>
        </w:rPr>
        <w:t> </w:t>
      </w:r>
      <w:r>
        <w:rPr>
          <w:sz w:val="19"/>
        </w:rPr>
        <w:t>presente aquisição tem por objetivo dar continuidade ao ressuprimento de materiais padronizados, visando o reabastecimento dos estoques da Central de</w:t>
      </w:r>
      <w:r>
        <w:rPr>
          <w:spacing w:val="-5"/>
          <w:sz w:val="19"/>
        </w:rPr>
        <w:t> </w:t>
      </w:r>
      <w:r>
        <w:rPr>
          <w:sz w:val="19"/>
        </w:rPr>
        <w:t>Abastecimento Farmacêutico (CAF) e </w:t>
      </w:r>
      <w:r>
        <w:rPr>
          <w:sz w:val="19"/>
        </w:rPr>
        <w:t>do Almoxarifado Central, de modo a garantir a assistência médica conforme os protocolos clínicos estabelecidos no HUPE (120197053).</w:t>
      </w:r>
    </w:p>
    <w:p>
      <w:pPr>
        <w:pStyle w:val="ListParagraph"/>
        <w:numPr>
          <w:ilvl w:val="2"/>
          <w:numId w:val="27"/>
        </w:numPr>
        <w:tabs>
          <w:tab w:pos="589" w:val="left" w:leader="none"/>
        </w:tabs>
        <w:spacing w:line="217" w:lineRule="exact" w:before="0" w:after="0"/>
        <w:ind w:left="589" w:right="0" w:hanging="475"/>
        <w:jc w:val="left"/>
        <w:rPr>
          <w:sz w:val="19"/>
        </w:rPr>
      </w:pPr>
      <w:r>
        <w:rPr>
          <w:sz w:val="19"/>
        </w:rPr>
        <w:t>Conforme previsão do item 2.1 do Estudo</w:t>
      </w:r>
      <w:r>
        <w:rPr>
          <w:spacing w:val="-4"/>
          <w:sz w:val="19"/>
        </w:rPr>
        <w:t> </w:t>
      </w:r>
      <w:r>
        <w:rPr>
          <w:sz w:val="19"/>
        </w:rPr>
        <w:t>Técnico Preliminar (120450499), optou-se pela aquisição dos itens constantes no item 2.1 do presente</w:t>
      </w:r>
      <w:r>
        <w:rPr>
          <w:spacing w:val="-4"/>
          <w:sz w:val="19"/>
        </w:rPr>
        <w:t> </w:t>
      </w:r>
      <w:r>
        <w:rPr>
          <w:spacing w:val="-2"/>
          <w:sz w:val="19"/>
        </w:rPr>
        <w:t>Termo.</w:t>
      </w:r>
    </w:p>
    <w:p>
      <w:pPr>
        <w:pStyle w:val="BodyText"/>
        <w:spacing w:before="76"/>
        <w:ind w:left="0"/>
      </w:pPr>
    </w:p>
    <w:p>
      <w:pPr>
        <w:pStyle w:val="Heading2"/>
        <w:numPr>
          <w:ilvl w:val="1"/>
          <w:numId w:val="27"/>
        </w:numPr>
        <w:tabs>
          <w:tab w:pos="447" w:val="left" w:leader="none"/>
        </w:tabs>
        <w:spacing w:line="240" w:lineRule="auto" w:before="0" w:after="0"/>
        <w:ind w:left="447" w:right="0" w:hanging="333"/>
        <w:jc w:val="left"/>
      </w:pPr>
      <w:r>
        <w:rPr/>
        <w:t>INSTRUMENTOS</w:t>
      </w:r>
      <w:r>
        <w:rPr>
          <w:spacing w:val="-2"/>
        </w:rPr>
        <w:t> </w:t>
      </w:r>
      <w:r>
        <w:rPr/>
        <w:t>DE</w:t>
      </w:r>
      <w:r>
        <w:rPr>
          <w:spacing w:val="-2"/>
        </w:rPr>
        <w:t> PLANEJAMENTO:</w:t>
      </w:r>
    </w:p>
    <w:p>
      <w:pPr>
        <w:pStyle w:val="BodyText"/>
        <w:spacing w:line="283" w:lineRule="auto" w:before="38"/>
        <w:ind w:right="112"/>
        <w:jc w:val="both"/>
      </w:pPr>
      <w:r>
        <w:rPr/>
        <w:t>A</w:t>
      </w:r>
      <w:r>
        <w:rPr>
          <w:spacing w:val="-9"/>
        </w:rPr>
        <w:t> </w:t>
      </w:r>
      <w:r>
        <w:rPr/>
        <w:t>solução pretendida se enquadra como item de fornecimento contínuo uma vez que compõe a grade regular dos estoques para abastecimento do hospital e consta no Plano de Contratações</w:t>
      </w:r>
      <w:r>
        <w:rPr>
          <w:spacing w:val="-9"/>
        </w:rPr>
        <w:t> </w:t>
      </w:r>
      <w:r>
        <w:rPr/>
        <w:t>Anual de 2026, disponível em </w:t>
      </w:r>
      <w:hyperlink r:id="rId33">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/pca/42498600000171/2026/5</w:t>
        </w:r>
      </w:hyperlink>
      <w:r>
        <w:rPr>
          <w:color w:val="0000ED"/>
          <w:u w:val="single" w:color="0000ED"/>
        </w:rPr>
        <w:t> </w:t>
      </w:r>
      <w:r>
        <w:rPr/>
        <w:t>.</w:t>
      </w:r>
    </w:p>
    <w:p>
      <w:pPr>
        <w:pStyle w:val="BodyText"/>
        <w:spacing w:before="37"/>
        <w:ind w:left="0"/>
      </w:pPr>
    </w:p>
    <w:p>
      <w:pPr>
        <w:pStyle w:val="ListParagraph"/>
        <w:numPr>
          <w:ilvl w:val="1"/>
          <w:numId w:val="27"/>
        </w:numPr>
        <w:tabs>
          <w:tab w:pos="447" w:val="left" w:leader="none"/>
        </w:tabs>
        <w:spacing w:line="240" w:lineRule="auto" w:before="1" w:after="0"/>
        <w:ind w:left="447" w:right="0" w:hanging="333"/>
        <w:jc w:val="left"/>
        <w:rPr>
          <w:b/>
          <w:sz w:val="19"/>
        </w:rPr>
      </w:pPr>
      <w:r>
        <w:rPr>
          <w:b/>
          <w:sz w:val="19"/>
        </w:rPr>
        <w:t>DISPONIBILIDADE ORÇAMENTÁRIA</w:t>
      </w:r>
      <w:r>
        <w:rPr>
          <w:b/>
          <w:spacing w:val="-11"/>
          <w:sz w:val="19"/>
        </w:rPr>
        <w:t> </w:t>
      </w:r>
      <w:r>
        <w:rPr>
          <w:b/>
          <w:sz w:val="19"/>
        </w:rPr>
        <w:t>E </w:t>
      </w:r>
      <w:r>
        <w:rPr>
          <w:b/>
          <w:spacing w:val="-2"/>
          <w:sz w:val="19"/>
        </w:rPr>
        <w:t>FINANCEIRA:</w:t>
      </w:r>
    </w:p>
    <w:p>
      <w:pPr>
        <w:pStyle w:val="BodyText"/>
        <w:spacing w:before="43"/>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5683"/>
      </w:tblGrid>
      <w:tr>
        <w:trPr>
          <w:trHeight w:val="770" w:hRule="atLeast"/>
        </w:trPr>
        <w:tc>
          <w:tcPr>
            <w:tcW w:w="15683" w:type="dxa"/>
            <w:tcBorders>
              <w:bottom w:val="single" w:sz="6" w:space="0" w:color="2A2A2A"/>
            </w:tcBorders>
          </w:tcPr>
          <w:p>
            <w:pPr>
              <w:pStyle w:val="TableParagraph"/>
              <w:spacing w:before="60"/>
              <w:rPr>
                <w:b/>
                <w:sz w:val="19"/>
              </w:rPr>
            </w:pPr>
          </w:p>
          <w:p>
            <w:pPr>
              <w:pStyle w:val="TableParagraph"/>
              <w:ind w:left="28"/>
              <w:jc w:val="center"/>
              <w:rPr>
                <w:b/>
                <w:sz w:val="19"/>
              </w:rPr>
            </w:pPr>
            <w:r>
              <w:rPr>
                <w:b/>
                <w:sz w:val="19"/>
              </w:rPr>
              <w:t>As</w:t>
            </w:r>
            <w:r>
              <w:rPr>
                <w:b/>
                <w:spacing w:val="-1"/>
                <w:sz w:val="19"/>
              </w:rPr>
              <w:t> </w:t>
            </w:r>
            <w:r>
              <w:rPr>
                <w:b/>
                <w:sz w:val="19"/>
              </w:rPr>
              <w:t>despesas</w:t>
            </w:r>
            <w:r>
              <w:rPr>
                <w:b/>
                <w:spacing w:val="-1"/>
                <w:sz w:val="19"/>
              </w:rPr>
              <w:t> </w:t>
            </w:r>
            <w:r>
              <w:rPr>
                <w:b/>
                <w:sz w:val="19"/>
              </w:rPr>
              <w:t>com</w:t>
            </w:r>
            <w:r>
              <w:rPr>
                <w:b/>
                <w:spacing w:val="-1"/>
                <w:sz w:val="19"/>
              </w:rPr>
              <w:t> </w:t>
            </w:r>
            <w:r>
              <w:rPr>
                <w:b/>
                <w:sz w:val="19"/>
              </w:rPr>
              <w:t>a</w:t>
            </w:r>
            <w:r>
              <w:rPr>
                <w:b/>
                <w:spacing w:val="-1"/>
                <w:sz w:val="19"/>
              </w:rPr>
              <w:t> </w:t>
            </w:r>
            <w:r>
              <w:rPr>
                <w:b/>
                <w:sz w:val="19"/>
              </w:rPr>
              <w:t>execução do</w:t>
            </w:r>
            <w:r>
              <w:rPr>
                <w:b/>
                <w:spacing w:val="-1"/>
                <w:sz w:val="19"/>
              </w:rPr>
              <w:t> </w:t>
            </w:r>
            <w:r>
              <w:rPr>
                <w:b/>
                <w:sz w:val="19"/>
              </w:rPr>
              <w:t>presente</w:t>
            </w:r>
            <w:r>
              <w:rPr>
                <w:b/>
                <w:spacing w:val="-1"/>
                <w:sz w:val="19"/>
              </w:rPr>
              <w:t> </w:t>
            </w:r>
            <w:r>
              <w:rPr>
                <w:b/>
                <w:sz w:val="19"/>
              </w:rPr>
              <w:t>contrato</w:t>
            </w:r>
            <w:r>
              <w:rPr>
                <w:b/>
                <w:spacing w:val="-1"/>
                <w:sz w:val="19"/>
              </w:rPr>
              <w:t> </w:t>
            </w:r>
            <w:r>
              <w:rPr>
                <w:b/>
                <w:sz w:val="19"/>
              </w:rPr>
              <w:t>correrão</w:t>
            </w:r>
            <w:r>
              <w:rPr>
                <w:b/>
                <w:spacing w:val="-1"/>
                <w:sz w:val="19"/>
              </w:rPr>
              <w:t> </w:t>
            </w:r>
            <w:r>
              <w:rPr>
                <w:b/>
                <w:sz w:val="19"/>
              </w:rPr>
              <w:t>à conta</w:t>
            </w:r>
            <w:r>
              <w:rPr>
                <w:b/>
                <w:spacing w:val="-1"/>
                <w:sz w:val="19"/>
              </w:rPr>
              <w:t> </w:t>
            </w:r>
            <w:r>
              <w:rPr>
                <w:b/>
                <w:sz w:val="19"/>
              </w:rPr>
              <w:t>das</w:t>
            </w:r>
            <w:r>
              <w:rPr>
                <w:b/>
                <w:spacing w:val="-1"/>
                <w:sz w:val="19"/>
              </w:rPr>
              <w:t> </w:t>
            </w:r>
            <w:r>
              <w:rPr>
                <w:b/>
                <w:sz w:val="19"/>
              </w:rPr>
              <w:t>seguintes</w:t>
            </w:r>
            <w:r>
              <w:rPr>
                <w:b/>
                <w:spacing w:val="-1"/>
                <w:sz w:val="19"/>
              </w:rPr>
              <w:t> </w:t>
            </w:r>
            <w:r>
              <w:rPr>
                <w:b/>
                <w:sz w:val="19"/>
              </w:rPr>
              <w:t>dotações</w:t>
            </w:r>
            <w:r>
              <w:rPr>
                <w:b/>
                <w:spacing w:val="-1"/>
                <w:sz w:val="19"/>
              </w:rPr>
              <w:t> </w:t>
            </w:r>
            <w:r>
              <w:rPr>
                <w:b/>
                <w:sz w:val="19"/>
              </w:rPr>
              <w:t>orçamentárias, para</w:t>
            </w:r>
            <w:r>
              <w:rPr>
                <w:b/>
                <w:spacing w:val="-1"/>
                <w:sz w:val="19"/>
              </w:rPr>
              <w:t> </w:t>
            </w:r>
            <w:r>
              <w:rPr>
                <w:b/>
                <w:sz w:val="19"/>
              </w:rPr>
              <w:t>o</w:t>
            </w:r>
            <w:r>
              <w:rPr>
                <w:b/>
                <w:spacing w:val="-1"/>
                <w:sz w:val="19"/>
              </w:rPr>
              <w:t> </w:t>
            </w:r>
            <w:r>
              <w:rPr>
                <w:b/>
                <w:sz w:val="19"/>
              </w:rPr>
              <w:t>corrente</w:t>
            </w:r>
            <w:r>
              <w:rPr>
                <w:b/>
                <w:spacing w:val="-1"/>
                <w:sz w:val="19"/>
              </w:rPr>
              <w:t> </w:t>
            </w:r>
            <w:r>
              <w:rPr>
                <w:b/>
                <w:sz w:val="19"/>
              </w:rPr>
              <w:t>exercício</w:t>
            </w:r>
            <w:r>
              <w:rPr>
                <w:b/>
                <w:spacing w:val="-1"/>
                <w:sz w:val="19"/>
              </w:rPr>
              <w:t> </w:t>
            </w:r>
            <w:r>
              <w:rPr>
                <w:b/>
                <w:sz w:val="19"/>
              </w:rPr>
              <w:t>de </w:t>
            </w:r>
            <w:r>
              <w:rPr>
                <w:b/>
                <w:spacing w:val="-2"/>
                <w:sz w:val="19"/>
              </w:rPr>
              <w:t>2026.</w:t>
            </w:r>
          </w:p>
        </w:tc>
      </w:tr>
      <w:tr>
        <w:trPr>
          <w:trHeight w:val="413" w:hRule="atLeast"/>
        </w:trPr>
        <w:tc>
          <w:tcPr>
            <w:tcW w:w="15683" w:type="dxa"/>
            <w:tcBorders>
              <w:top w:val="single" w:sz="6" w:space="0" w:color="2A2A2A"/>
              <w:bottom w:val="single" w:sz="6" w:space="0" w:color="2A2A2A"/>
            </w:tcBorders>
          </w:tcPr>
          <w:p>
            <w:pPr>
              <w:pStyle w:val="TableParagraph"/>
              <w:spacing w:before="108"/>
              <w:ind w:left="28"/>
              <w:jc w:val="center"/>
              <w:rPr>
                <w:b/>
                <w:sz w:val="19"/>
              </w:rPr>
            </w:pPr>
            <w:r>
              <w:rPr>
                <w:b/>
                <w:sz w:val="19"/>
              </w:rPr>
              <w:t>Unidade Orçamentária (UO): </w:t>
            </w:r>
            <w:r>
              <w:rPr>
                <w:b/>
                <w:spacing w:val="-2"/>
                <w:sz w:val="19"/>
              </w:rPr>
              <w:t>404340</w:t>
            </w:r>
          </w:p>
        </w:tc>
      </w:tr>
      <w:tr>
        <w:trPr>
          <w:trHeight w:val="413" w:hRule="atLeast"/>
        </w:trPr>
        <w:tc>
          <w:tcPr>
            <w:tcW w:w="15683" w:type="dxa"/>
            <w:tcBorders>
              <w:top w:val="single" w:sz="6" w:space="0" w:color="2A2A2A"/>
              <w:bottom w:val="single" w:sz="6" w:space="0" w:color="2A2A2A"/>
            </w:tcBorders>
          </w:tcPr>
          <w:p>
            <w:pPr>
              <w:pStyle w:val="TableParagraph"/>
              <w:spacing w:before="108"/>
              <w:ind w:left="28"/>
              <w:jc w:val="center"/>
              <w:rPr>
                <w:b/>
                <w:sz w:val="19"/>
              </w:rPr>
            </w:pPr>
            <w:r>
              <w:rPr>
                <w:b/>
                <w:sz w:val="19"/>
              </w:rPr>
              <w:t>Fonte de Recursos (FR): 225 / </w:t>
            </w:r>
            <w:r>
              <w:rPr>
                <w:b/>
                <w:spacing w:val="-5"/>
                <w:sz w:val="19"/>
              </w:rPr>
              <w:t>100</w:t>
            </w:r>
          </w:p>
        </w:tc>
      </w:tr>
      <w:tr>
        <w:trPr>
          <w:trHeight w:val="413" w:hRule="atLeast"/>
        </w:trPr>
        <w:tc>
          <w:tcPr>
            <w:tcW w:w="15683" w:type="dxa"/>
            <w:tcBorders>
              <w:top w:val="single" w:sz="6" w:space="0" w:color="2A2A2A"/>
            </w:tcBorders>
          </w:tcPr>
          <w:p>
            <w:pPr>
              <w:pStyle w:val="TableParagraph"/>
              <w:spacing w:before="108"/>
              <w:ind w:left="28"/>
              <w:jc w:val="center"/>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BodyText"/>
        <w:spacing w:before="61"/>
        <w:ind w:left="0"/>
        <w:rPr>
          <w:b/>
        </w:rPr>
      </w:pPr>
    </w:p>
    <w:p>
      <w:pPr>
        <w:pStyle w:val="ListParagraph"/>
        <w:numPr>
          <w:ilvl w:val="0"/>
          <w:numId w:val="27"/>
        </w:numPr>
        <w:tabs>
          <w:tab w:pos="304" w:val="left" w:leader="none"/>
        </w:tabs>
        <w:spacing w:line="240" w:lineRule="auto" w:before="0" w:after="0"/>
        <w:ind w:left="304" w:right="0" w:hanging="190"/>
        <w:jc w:val="left"/>
        <w:rPr>
          <w:b/>
          <w:sz w:val="19"/>
        </w:rPr>
      </w:pPr>
      <w:r>
        <w:rPr>
          <w:b/>
          <w:sz w:val="19"/>
        </w:rPr>
        <w:t>DESCRIÇÃO DO </w:t>
      </w:r>
      <w:r>
        <w:rPr>
          <w:b/>
          <w:spacing w:val="-2"/>
          <w:sz w:val="19"/>
        </w:rPr>
        <w:t>OBJETO:</w:t>
      </w:r>
    </w:p>
    <w:p>
      <w:pPr>
        <w:pStyle w:val="ListParagraph"/>
        <w:numPr>
          <w:ilvl w:val="1"/>
          <w:numId w:val="27"/>
        </w:numPr>
        <w:tabs>
          <w:tab w:pos="447" w:val="left" w:leader="none"/>
        </w:tabs>
        <w:spacing w:line="240" w:lineRule="auto" w:before="38" w:after="0"/>
        <w:ind w:left="447" w:right="0" w:hanging="333"/>
        <w:jc w:val="left"/>
        <w:rPr>
          <w:b/>
          <w:sz w:val="19"/>
        </w:rPr>
      </w:pPr>
      <w:r>
        <w:rPr>
          <w:b/>
          <w:sz w:val="19"/>
        </w:rPr>
        <w:t>DEFINIÇÃO</w:t>
      </w:r>
      <w:r>
        <w:rPr>
          <w:b/>
          <w:spacing w:val="-11"/>
          <w:sz w:val="19"/>
        </w:rPr>
        <w:t> </w:t>
      </w:r>
      <w:r>
        <w:rPr>
          <w:b/>
          <w:sz w:val="19"/>
        </w:rPr>
        <w:t>DA</w:t>
      </w:r>
      <w:r>
        <w:rPr>
          <w:b/>
          <w:spacing w:val="-12"/>
          <w:sz w:val="19"/>
        </w:rPr>
        <w:t> </w:t>
      </w:r>
      <w:r>
        <w:rPr>
          <w:b/>
          <w:sz w:val="19"/>
        </w:rPr>
        <w:t>NATUREZA</w:t>
      </w:r>
      <w:r>
        <w:rPr>
          <w:b/>
          <w:spacing w:val="-12"/>
          <w:sz w:val="19"/>
        </w:rPr>
        <w:t> </w:t>
      </w:r>
      <w:r>
        <w:rPr>
          <w:b/>
          <w:sz w:val="19"/>
        </w:rPr>
        <w:t>DO</w:t>
      </w:r>
      <w:r>
        <w:rPr>
          <w:b/>
          <w:spacing w:val="-4"/>
          <w:sz w:val="19"/>
        </w:rPr>
        <w:t> BEM:</w:t>
      </w:r>
    </w:p>
    <w:p>
      <w:pPr>
        <w:pStyle w:val="BodyText"/>
        <w:spacing w:before="8"/>
        <w:ind w:left="0"/>
        <w:rPr>
          <w:b/>
          <w:sz w:val="20"/>
        </w:r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528"/>
        <w:gridCol w:w="571"/>
        <w:gridCol w:w="614"/>
        <w:gridCol w:w="1600"/>
        <w:gridCol w:w="5228"/>
        <w:gridCol w:w="886"/>
        <w:gridCol w:w="4542"/>
        <w:gridCol w:w="528"/>
        <w:gridCol w:w="1178"/>
      </w:tblGrid>
      <w:tr>
        <w:trPr>
          <w:trHeight w:val="627" w:hRule="atLeast"/>
        </w:trPr>
        <w:tc>
          <w:tcPr>
            <w:tcW w:w="528" w:type="dxa"/>
            <w:tcBorders>
              <w:bottom w:val="single" w:sz="6" w:space="0" w:color="808080"/>
              <w:right w:val="single" w:sz="6" w:space="0" w:color="808080"/>
            </w:tcBorders>
          </w:tcPr>
          <w:p>
            <w:pPr>
              <w:pStyle w:val="TableParagraph"/>
              <w:spacing w:before="108"/>
              <w:rPr>
                <w:b/>
                <w:sz w:val="15"/>
              </w:rPr>
            </w:pPr>
          </w:p>
          <w:p>
            <w:pPr>
              <w:pStyle w:val="TableParagraph"/>
              <w:ind w:left="27"/>
              <w:jc w:val="center"/>
              <w:rPr>
                <w:b/>
                <w:sz w:val="15"/>
              </w:rPr>
            </w:pPr>
            <w:r>
              <w:rPr>
                <w:b/>
                <w:spacing w:val="-4"/>
                <w:sz w:val="15"/>
              </w:rPr>
              <w:t>ITEM</w:t>
            </w:r>
          </w:p>
        </w:tc>
        <w:tc>
          <w:tcPr>
            <w:tcW w:w="571" w:type="dxa"/>
            <w:tcBorders>
              <w:left w:val="single" w:sz="6" w:space="0" w:color="808080"/>
              <w:bottom w:val="single" w:sz="6" w:space="0" w:color="808080"/>
              <w:right w:val="single" w:sz="6" w:space="0" w:color="808080"/>
            </w:tcBorders>
          </w:tcPr>
          <w:p>
            <w:pPr>
              <w:pStyle w:val="TableParagraph"/>
              <w:spacing w:line="250" w:lineRule="atLeast" w:before="74"/>
              <w:ind w:left="170" w:right="68" w:hanging="62"/>
              <w:rPr>
                <w:b/>
                <w:sz w:val="15"/>
              </w:rPr>
            </w:pPr>
            <w:r>
              <w:rPr>
                <w:b/>
                <w:spacing w:val="-4"/>
                <w:sz w:val="15"/>
              </w:rPr>
              <w:t>COD.</w:t>
            </w:r>
            <w:r>
              <w:rPr>
                <w:b/>
                <w:spacing w:val="40"/>
                <w:sz w:val="15"/>
              </w:rPr>
              <w:t> </w:t>
            </w:r>
            <w:r>
              <w:rPr>
                <w:b/>
                <w:spacing w:val="-6"/>
                <w:sz w:val="15"/>
              </w:rPr>
              <w:t>MV</w:t>
            </w:r>
          </w:p>
        </w:tc>
        <w:tc>
          <w:tcPr>
            <w:tcW w:w="614" w:type="dxa"/>
            <w:tcBorders>
              <w:left w:val="single" w:sz="6" w:space="0" w:color="808080"/>
              <w:bottom w:val="single" w:sz="6" w:space="0" w:color="808080"/>
              <w:right w:val="single" w:sz="6" w:space="0" w:color="808080"/>
            </w:tcBorders>
          </w:tcPr>
          <w:p>
            <w:pPr>
              <w:pStyle w:val="TableParagraph"/>
              <w:spacing w:line="250" w:lineRule="atLeast" w:before="74"/>
              <w:ind w:left="130" w:right="93" w:firstLine="101"/>
              <w:rPr>
                <w:b/>
                <w:sz w:val="15"/>
              </w:rPr>
            </w:pPr>
            <w:r>
              <w:rPr>
                <w:b/>
                <w:spacing w:val="-6"/>
                <w:sz w:val="15"/>
              </w:rPr>
              <w:t>ID</w:t>
            </w:r>
            <w:r>
              <w:rPr>
                <w:b/>
                <w:spacing w:val="40"/>
                <w:sz w:val="15"/>
              </w:rPr>
              <w:t> </w:t>
            </w:r>
            <w:r>
              <w:rPr>
                <w:b/>
                <w:spacing w:val="-4"/>
                <w:sz w:val="15"/>
              </w:rPr>
              <w:t>SIGA</w:t>
            </w:r>
          </w:p>
        </w:tc>
        <w:tc>
          <w:tcPr>
            <w:tcW w:w="1600" w:type="dxa"/>
            <w:tcBorders>
              <w:left w:val="single" w:sz="6" w:space="0" w:color="808080"/>
              <w:bottom w:val="single" w:sz="6" w:space="0" w:color="808080"/>
              <w:right w:val="single" w:sz="6" w:space="0" w:color="808080"/>
            </w:tcBorders>
          </w:tcPr>
          <w:p>
            <w:pPr>
              <w:pStyle w:val="TableParagraph"/>
              <w:spacing w:line="250" w:lineRule="atLeast" w:before="74"/>
              <w:ind w:left="683" w:hanging="506"/>
              <w:rPr>
                <w:b/>
                <w:sz w:val="15"/>
              </w:rPr>
            </w:pPr>
            <w:r>
              <w:rPr>
                <w:b/>
                <w:sz w:val="15"/>
              </w:rPr>
              <w:t>DESCRIÇÃO</w:t>
            </w:r>
            <w:r>
              <w:rPr>
                <w:b/>
                <w:spacing w:val="-10"/>
                <w:sz w:val="15"/>
              </w:rPr>
              <w:t> </w:t>
            </w:r>
            <w:r>
              <w:rPr>
                <w:b/>
                <w:sz w:val="15"/>
              </w:rPr>
              <w:t>SOU</w:t>
            </w:r>
            <w:r>
              <w:rPr>
                <w:b/>
                <w:spacing w:val="40"/>
                <w:sz w:val="15"/>
              </w:rPr>
              <w:t> </w:t>
            </w:r>
            <w:r>
              <w:rPr>
                <w:b/>
                <w:spacing w:val="-6"/>
                <w:sz w:val="15"/>
              </w:rPr>
              <w:t>MV</w:t>
            </w:r>
          </w:p>
        </w:tc>
        <w:tc>
          <w:tcPr>
            <w:tcW w:w="5228" w:type="dxa"/>
            <w:tcBorders>
              <w:left w:val="single" w:sz="6" w:space="0" w:color="808080"/>
              <w:bottom w:val="single" w:sz="6" w:space="0" w:color="808080"/>
              <w:right w:val="single" w:sz="6" w:space="0" w:color="808080"/>
            </w:tcBorders>
          </w:tcPr>
          <w:p>
            <w:pPr>
              <w:pStyle w:val="TableParagraph"/>
              <w:spacing w:before="108"/>
              <w:rPr>
                <w:b/>
                <w:sz w:val="15"/>
              </w:rPr>
            </w:pPr>
          </w:p>
          <w:p>
            <w:pPr>
              <w:pStyle w:val="TableParagraph"/>
              <w:ind w:left="25"/>
              <w:jc w:val="center"/>
              <w:rPr>
                <w:b/>
                <w:sz w:val="15"/>
              </w:rPr>
            </w:pPr>
            <w:r>
              <w:rPr>
                <w:b/>
                <w:spacing w:val="-2"/>
                <w:sz w:val="15"/>
              </w:rPr>
              <w:t>MEDICAMENTO</w:t>
            </w:r>
          </w:p>
        </w:tc>
        <w:tc>
          <w:tcPr>
            <w:tcW w:w="886" w:type="dxa"/>
            <w:tcBorders>
              <w:left w:val="single" w:sz="6" w:space="0" w:color="808080"/>
              <w:bottom w:val="single" w:sz="6" w:space="0" w:color="808080"/>
              <w:right w:val="single" w:sz="6" w:space="0" w:color="808080"/>
            </w:tcBorders>
          </w:tcPr>
          <w:p>
            <w:pPr>
              <w:pStyle w:val="TableParagraph"/>
              <w:spacing w:before="108"/>
              <w:rPr>
                <w:b/>
                <w:sz w:val="15"/>
              </w:rPr>
            </w:pPr>
          </w:p>
          <w:p>
            <w:pPr>
              <w:pStyle w:val="TableParagraph"/>
              <w:ind w:left="24"/>
              <w:jc w:val="center"/>
              <w:rPr>
                <w:b/>
                <w:sz w:val="15"/>
              </w:rPr>
            </w:pPr>
            <w:r>
              <w:rPr>
                <w:b/>
                <w:spacing w:val="-2"/>
                <w:sz w:val="15"/>
              </w:rPr>
              <w:t>FORMA</w:t>
            </w:r>
          </w:p>
        </w:tc>
        <w:tc>
          <w:tcPr>
            <w:tcW w:w="4542" w:type="dxa"/>
            <w:tcBorders>
              <w:left w:val="single" w:sz="6" w:space="0" w:color="808080"/>
              <w:bottom w:val="single" w:sz="6" w:space="0" w:color="808080"/>
              <w:right w:val="single" w:sz="6" w:space="0" w:color="808080"/>
            </w:tcBorders>
          </w:tcPr>
          <w:p>
            <w:pPr>
              <w:pStyle w:val="TableParagraph"/>
              <w:spacing w:before="108"/>
              <w:rPr>
                <w:b/>
                <w:sz w:val="15"/>
              </w:rPr>
            </w:pPr>
          </w:p>
          <w:p>
            <w:pPr>
              <w:pStyle w:val="TableParagraph"/>
              <w:ind w:left="1484"/>
              <w:rPr>
                <w:b/>
                <w:sz w:val="15"/>
              </w:rPr>
            </w:pPr>
            <w:r>
              <w:rPr>
                <w:b/>
                <w:sz w:val="15"/>
              </w:rPr>
              <w:t>AÇÃO</w:t>
            </w:r>
            <w:r>
              <w:rPr>
                <w:b/>
                <w:spacing w:val="1"/>
                <w:sz w:val="15"/>
              </w:rPr>
              <w:t> </w:t>
            </w:r>
            <w:r>
              <w:rPr>
                <w:b/>
                <w:spacing w:val="-2"/>
                <w:sz w:val="15"/>
              </w:rPr>
              <w:t>TERAPÊUTICA</w:t>
            </w:r>
          </w:p>
        </w:tc>
        <w:tc>
          <w:tcPr>
            <w:tcW w:w="528" w:type="dxa"/>
            <w:tcBorders>
              <w:left w:val="single" w:sz="6" w:space="0" w:color="808080"/>
              <w:bottom w:val="single" w:sz="6" w:space="0" w:color="808080"/>
              <w:right w:val="single" w:sz="6" w:space="0" w:color="808080"/>
            </w:tcBorders>
          </w:tcPr>
          <w:p>
            <w:pPr>
              <w:pStyle w:val="TableParagraph"/>
              <w:spacing w:before="108"/>
              <w:rPr>
                <w:b/>
                <w:sz w:val="15"/>
              </w:rPr>
            </w:pPr>
          </w:p>
          <w:p>
            <w:pPr>
              <w:pStyle w:val="TableParagraph"/>
              <w:ind w:left="33"/>
              <w:jc w:val="center"/>
              <w:rPr>
                <w:b/>
                <w:sz w:val="15"/>
              </w:rPr>
            </w:pPr>
            <w:r>
              <w:rPr>
                <w:b/>
                <w:spacing w:val="-5"/>
                <w:sz w:val="15"/>
              </w:rPr>
              <w:t>CMM</w:t>
            </w:r>
          </w:p>
        </w:tc>
        <w:tc>
          <w:tcPr>
            <w:tcW w:w="1178" w:type="dxa"/>
            <w:tcBorders>
              <w:left w:val="single" w:sz="6" w:space="0" w:color="808080"/>
              <w:bottom w:val="single" w:sz="6" w:space="0" w:color="808080"/>
            </w:tcBorders>
          </w:tcPr>
          <w:p>
            <w:pPr>
              <w:pStyle w:val="TableParagraph"/>
              <w:spacing w:before="108"/>
              <w:rPr>
                <w:b/>
                <w:sz w:val="15"/>
              </w:rPr>
            </w:pPr>
          </w:p>
          <w:p>
            <w:pPr>
              <w:pStyle w:val="TableParagraph"/>
              <w:ind w:left="31"/>
              <w:jc w:val="center"/>
              <w:rPr>
                <w:b/>
                <w:sz w:val="15"/>
              </w:rPr>
            </w:pPr>
            <w:r>
              <w:rPr>
                <w:b/>
                <w:spacing w:val="-2"/>
                <w:sz w:val="15"/>
              </w:rPr>
              <w:t>QUANTIDADE</w:t>
            </w:r>
          </w:p>
        </w:tc>
      </w:tr>
      <w:tr>
        <w:trPr>
          <w:trHeight w:val="1399" w:hRule="atLeast"/>
        </w:trPr>
        <w:tc>
          <w:tcPr>
            <w:tcW w:w="528" w:type="dxa"/>
            <w:tcBorders>
              <w:top w:val="single" w:sz="6" w:space="0" w:color="808080"/>
              <w:bottom w:val="single" w:sz="6" w:space="0" w:color="808080"/>
              <w:right w:val="single" w:sz="6" w:space="0" w:color="808080"/>
            </w:tcBorders>
          </w:tcPr>
          <w:p>
            <w:pPr>
              <w:pStyle w:val="TableParagraph"/>
              <w:rPr>
                <w:b/>
                <w:sz w:val="15"/>
              </w:rPr>
            </w:pPr>
          </w:p>
          <w:p>
            <w:pPr>
              <w:pStyle w:val="TableParagraph"/>
              <w:rPr>
                <w:b/>
                <w:sz w:val="15"/>
              </w:rPr>
            </w:pPr>
          </w:p>
          <w:p>
            <w:pPr>
              <w:pStyle w:val="TableParagraph"/>
              <w:spacing w:before="149"/>
              <w:rPr>
                <w:b/>
                <w:sz w:val="15"/>
              </w:rPr>
            </w:pPr>
          </w:p>
          <w:p>
            <w:pPr>
              <w:pStyle w:val="TableParagraph"/>
              <w:ind w:left="27"/>
              <w:jc w:val="center"/>
              <w:rPr>
                <w:sz w:val="15"/>
              </w:rPr>
            </w:pPr>
            <w:r>
              <w:rPr>
                <w:spacing w:val="-10"/>
                <w:sz w:val="15"/>
              </w:rPr>
              <w:t>1</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rPr>
                <w:b/>
                <w:sz w:val="15"/>
              </w:rPr>
            </w:pPr>
          </w:p>
          <w:p>
            <w:pPr>
              <w:pStyle w:val="TableParagraph"/>
              <w:spacing w:before="149"/>
              <w:rPr>
                <w:b/>
                <w:sz w:val="15"/>
              </w:rPr>
            </w:pPr>
          </w:p>
          <w:p>
            <w:pPr>
              <w:pStyle w:val="TableParagraph"/>
              <w:ind w:left="39"/>
              <w:jc w:val="center"/>
              <w:rPr>
                <w:sz w:val="15"/>
              </w:rPr>
            </w:pPr>
            <w:r>
              <w:rPr>
                <w:spacing w:val="-5"/>
                <w:sz w:val="15"/>
              </w:rPr>
              <w:t>925</w:t>
            </w:r>
          </w:p>
        </w:tc>
        <w:tc>
          <w:tcPr>
            <w:tcW w:w="614"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rPr>
                <w:b/>
                <w:sz w:val="15"/>
              </w:rPr>
            </w:pPr>
          </w:p>
          <w:p>
            <w:pPr>
              <w:pStyle w:val="TableParagraph"/>
              <w:spacing w:before="149"/>
              <w:rPr>
                <w:b/>
                <w:sz w:val="15"/>
              </w:rPr>
            </w:pPr>
          </w:p>
          <w:p>
            <w:pPr>
              <w:pStyle w:val="TableParagraph"/>
              <w:ind w:left="34"/>
              <w:jc w:val="center"/>
              <w:rPr>
                <w:sz w:val="15"/>
              </w:rPr>
            </w:pPr>
            <w:r>
              <w:rPr>
                <w:spacing w:val="-2"/>
                <w:sz w:val="15"/>
              </w:rPr>
              <w:t>166826</w:t>
            </w:r>
          </w:p>
        </w:tc>
        <w:tc>
          <w:tcPr>
            <w:tcW w:w="1600"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rPr>
                <w:b/>
                <w:sz w:val="15"/>
              </w:rPr>
            </w:pPr>
          </w:p>
          <w:p>
            <w:pPr>
              <w:pStyle w:val="TableParagraph"/>
              <w:spacing w:before="20"/>
              <w:rPr>
                <w:b/>
                <w:sz w:val="15"/>
              </w:rPr>
            </w:pPr>
          </w:p>
          <w:p>
            <w:pPr>
              <w:pStyle w:val="TableParagraph"/>
              <w:spacing w:line="357" w:lineRule="auto"/>
              <w:ind w:left="276" w:right="77" w:hanging="163"/>
              <w:rPr>
                <w:sz w:val="15"/>
              </w:rPr>
            </w:pPr>
            <w:r>
              <w:rPr>
                <w:sz w:val="15"/>
              </w:rPr>
              <w:t>Pamidronato</w:t>
            </w:r>
            <w:r>
              <w:rPr>
                <w:spacing w:val="-10"/>
                <w:sz w:val="15"/>
              </w:rPr>
              <w:t> </w:t>
            </w:r>
            <w:r>
              <w:rPr>
                <w:sz w:val="15"/>
              </w:rPr>
              <w:t>dissódico</w:t>
            </w:r>
            <w:r>
              <w:rPr>
                <w:spacing w:val="40"/>
                <w:sz w:val="15"/>
              </w:rPr>
              <w:t> </w:t>
            </w:r>
            <w:r>
              <w:rPr>
                <w:sz w:val="15"/>
              </w:rPr>
              <w:t>90 mg pó sol. inj.</w:t>
            </w:r>
          </w:p>
        </w:tc>
        <w:tc>
          <w:tcPr>
            <w:tcW w:w="5228"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74"/>
              <w:ind w:left="75" w:right="47"/>
              <w:jc w:val="both"/>
              <w:rPr>
                <w:sz w:val="15"/>
              </w:rPr>
            </w:pPr>
            <w:r>
              <w:rPr>
                <w:sz w:val="15"/>
              </w:rPr>
              <w:t>PRINCIPIO ATIVO: PAMIDRONATO DISSODICO, </w:t>
            </w:r>
            <w:r>
              <w:rPr>
                <w:sz w:val="15"/>
              </w:rPr>
              <w:t>FORMA</w:t>
            </w:r>
            <w:r>
              <w:rPr>
                <w:spacing w:val="40"/>
                <w:sz w:val="15"/>
              </w:rPr>
              <w:t> </w:t>
            </w:r>
            <w:r>
              <w:rPr>
                <w:sz w:val="15"/>
              </w:rPr>
              <w:t>FARMACEUTICA: PO LIOFILO INJETAVEL, CONCENTRACAO /</w:t>
            </w:r>
            <w:r>
              <w:rPr>
                <w:spacing w:val="40"/>
                <w:sz w:val="15"/>
              </w:rPr>
              <w:t> </w:t>
            </w:r>
            <w:r>
              <w:rPr>
                <w:sz w:val="15"/>
              </w:rPr>
              <w:t>DOSAGEM: 90, UNIDADE: MG, VOLUME: N/A, APRESENTACAO:</w:t>
            </w:r>
            <w:r>
              <w:rPr>
                <w:spacing w:val="80"/>
                <w:sz w:val="15"/>
              </w:rPr>
              <w:t> </w:t>
            </w:r>
            <w:r>
              <w:rPr>
                <w:sz w:val="15"/>
              </w:rPr>
              <w:t>FRASCO-AMPOLA, ACESSORIO: DILUENTE 10 ML, FORMA</w:t>
            </w:r>
            <w:r>
              <w:rPr>
                <w:spacing w:val="40"/>
                <w:sz w:val="15"/>
              </w:rPr>
              <w:t> </w:t>
            </w:r>
            <w:r>
              <w:rPr>
                <w:sz w:val="15"/>
              </w:rPr>
              <w:t>FORNECIMENTO:</w:t>
            </w:r>
            <w:r>
              <w:rPr>
                <w:spacing w:val="-3"/>
                <w:sz w:val="15"/>
              </w:rPr>
              <w:t> </w:t>
            </w:r>
            <w:r>
              <w:rPr>
                <w:sz w:val="15"/>
              </w:rPr>
              <w:t>UNIDADE</w:t>
            </w:r>
          </w:p>
        </w:tc>
        <w:tc>
          <w:tcPr>
            <w:tcW w:w="886"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rPr>
                <w:b/>
                <w:sz w:val="15"/>
              </w:rPr>
            </w:pPr>
          </w:p>
          <w:p>
            <w:pPr>
              <w:pStyle w:val="TableParagraph"/>
              <w:spacing w:before="149"/>
              <w:rPr>
                <w:b/>
                <w:sz w:val="15"/>
              </w:rPr>
            </w:pPr>
          </w:p>
          <w:p>
            <w:pPr>
              <w:pStyle w:val="TableParagraph"/>
              <w:ind w:left="24"/>
              <w:jc w:val="center"/>
              <w:rPr>
                <w:sz w:val="15"/>
              </w:rPr>
            </w:pPr>
            <w:r>
              <w:rPr>
                <w:sz w:val="15"/>
              </w:rPr>
              <w:t>FA</w:t>
            </w:r>
            <w:r>
              <w:rPr>
                <w:spacing w:val="-10"/>
                <w:sz w:val="15"/>
              </w:rPr>
              <w:t> </w:t>
            </w:r>
            <w:r>
              <w:rPr>
                <w:sz w:val="15"/>
              </w:rPr>
              <w:t>90</w:t>
            </w:r>
            <w:r>
              <w:rPr>
                <w:spacing w:val="-7"/>
                <w:sz w:val="15"/>
              </w:rPr>
              <w:t> </w:t>
            </w:r>
            <w:r>
              <w:rPr>
                <w:spacing w:val="-5"/>
                <w:sz w:val="15"/>
              </w:rPr>
              <w:t>mg</w:t>
            </w:r>
          </w:p>
        </w:tc>
        <w:tc>
          <w:tcPr>
            <w:tcW w:w="4542" w:type="dxa"/>
            <w:tcBorders>
              <w:top w:val="single" w:sz="6" w:space="0" w:color="808080"/>
              <w:left w:val="single" w:sz="6" w:space="0" w:color="808080"/>
              <w:bottom w:val="single" w:sz="6" w:space="0" w:color="808080"/>
              <w:right w:val="single" w:sz="6" w:space="0" w:color="808080"/>
            </w:tcBorders>
          </w:tcPr>
          <w:p>
            <w:pPr>
              <w:pStyle w:val="TableParagraph"/>
              <w:spacing w:before="108"/>
              <w:rPr>
                <w:b/>
                <w:sz w:val="15"/>
              </w:rPr>
            </w:pPr>
          </w:p>
          <w:p>
            <w:pPr>
              <w:pStyle w:val="TableParagraph"/>
              <w:spacing w:line="357" w:lineRule="auto"/>
              <w:ind w:left="73" w:right="36"/>
              <w:jc w:val="both"/>
              <w:rPr>
                <w:sz w:val="15"/>
              </w:rPr>
            </w:pPr>
            <w:r>
              <w:rPr>
                <w:sz w:val="15"/>
              </w:rPr>
              <w:t>Medicamento utilizado no tratamento de condições associadas </w:t>
            </w:r>
            <w:r>
              <w:rPr>
                <w:sz w:val="15"/>
              </w:rPr>
              <w:t>ao</w:t>
            </w:r>
            <w:r>
              <w:rPr>
                <w:spacing w:val="40"/>
                <w:sz w:val="15"/>
              </w:rPr>
              <w:t> </w:t>
            </w:r>
            <w:r>
              <w:rPr>
                <w:sz w:val="15"/>
              </w:rPr>
              <w:t>aumento da atividade osteoclástica tais como: hipercalcemia induzida</w:t>
            </w:r>
            <w:r>
              <w:rPr>
                <w:spacing w:val="80"/>
                <w:sz w:val="15"/>
              </w:rPr>
              <w:t> </w:t>
            </w:r>
            <w:r>
              <w:rPr>
                <w:sz w:val="15"/>
              </w:rPr>
              <w:t>por tumor; metástases ósseas predominantemente líticas e mieloma</w:t>
            </w:r>
            <w:r>
              <w:rPr>
                <w:spacing w:val="40"/>
                <w:sz w:val="15"/>
              </w:rPr>
              <w:t> </w:t>
            </w:r>
            <w:r>
              <w:rPr>
                <w:sz w:val="15"/>
              </w:rPr>
              <w:t>múltiplo e na doença de Paget do osso moderada a grave.</w:t>
            </w:r>
          </w:p>
        </w:tc>
        <w:tc>
          <w:tcPr>
            <w:tcW w:w="528"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rPr>
                <w:b/>
                <w:sz w:val="15"/>
              </w:rPr>
            </w:pPr>
          </w:p>
          <w:p>
            <w:pPr>
              <w:pStyle w:val="TableParagraph"/>
              <w:spacing w:before="149"/>
              <w:rPr>
                <w:b/>
                <w:sz w:val="15"/>
              </w:rPr>
            </w:pPr>
          </w:p>
          <w:p>
            <w:pPr>
              <w:pStyle w:val="TableParagraph"/>
              <w:ind w:left="33"/>
              <w:jc w:val="center"/>
              <w:rPr>
                <w:sz w:val="15"/>
              </w:rPr>
            </w:pPr>
            <w:r>
              <w:rPr>
                <w:spacing w:val="-5"/>
                <w:sz w:val="15"/>
              </w:rPr>
              <w:t>26</w:t>
            </w:r>
          </w:p>
        </w:tc>
        <w:tc>
          <w:tcPr>
            <w:tcW w:w="1178" w:type="dxa"/>
            <w:tcBorders>
              <w:top w:val="single" w:sz="6" w:space="0" w:color="808080"/>
              <w:left w:val="single" w:sz="6" w:space="0" w:color="808080"/>
              <w:bottom w:val="single" w:sz="6" w:space="0" w:color="808080"/>
            </w:tcBorders>
          </w:tcPr>
          <w:p>
            <w:pPr>
              <w:pStyle w:val="TableParagraph"/>
              <w:rPr>
                <w:b/>
                <w:sz w:val="15"/>
              </w:rPr>
            </w:pPr>
          </w:p>
          <w:p>
            <w:pPr>
              <w:pStyle w:val="TableParagraph"/>
              <w:rPr>
                <w:b/>
                <w:sz w:val="15"/>
              </w:rPr>
            </w:pPr>
          </w:p>
          <w:p>
            <w:pPr>
              <w:pStyle w:val="TableParagraph"/>
              <w:spacing w:before="149"/>
              <w:rPr>
                <w:b/>
                <w:sz w:val="15"/>
              </w:rPr>
            </w:pPr>
          </w:p>
          <w:p>
            <w:pPr>
              <w:pStyle w:val="TableParagraph"/>
              <w:ind w:left="31"/>
              <w:jc w:val="center"/>
              <w:rPr>
                <w:sz w:val="15"/>
              </w:rPr>
            </w:pPr>
            <w:r>
              <w:rPr>
                <w:spacing w:val="-5"/>
                <w:sz w:val="15"/>
              </w:rPr>
              <w:t>400</w:t>
            </w:r>
          </w:p>
        </w:tc>
      </w:tr>
      <w:tr>
        <w:trPr>
          <w:trHeight w:val="956" w:hRule="atLeast"/>
        </w:trPr>
        <w:tc>
          <w:tcPr>
            <w:tcW w:w="528" w:type="dxa"/>
            <w:tcBorders>
              <w:top w:val="single" w:sz="6" w:space="0" w:color="808080"/>
              <w:bottom w:val="nil"/>
              <w:right w:val="single" w:sz="6" w:space="0" w:color="808080"/>
            </w:tcBorders>
          </w:tcPr>
          <w:p>
            <w:pPr>
              <w:pStyle w:val="TableParagraph"/>
              <w:spacing w:before="152"/>
              <w:ind w:left="27"/>
              <w:jc w:val="center"/>
              <w:rPr>
                <w:sz w:val="15"/>
              </w:rPr>
            </w:pPr>
            <w:r>
              <w:rPr>
                <w:spacing w:val="-10"/>
                <w:sz w:val="15"/>
              </w:rPr>
              <w:t>2</w:t>
            </w:r>
          </w:p>
        </w:tc>
        <w:tc>
          <w:tcPr>
            <w:tcW w:w="571" w:type="dxa"/>
            <w:tcBorders>
              <w:top w:val="single" w:sz="6" w:space="0" w:color="808080"/>
              <w:left w:val="single" w:sz="6" w:space="0" w:color="808080"/>
              <w:bottom w:val="nil"/>
              <w:right w:val="single" w:sz="6" w:space="0" w:color="808080"/>
            </w:tcBorders>
          </w:tcPr>
          <w:p>
            <w:pPr>
              <w:pStyle w:val="TableParagraph"/>
              <w:spacing w:before="152"/>
              <w:ind w:left="39"/>
              <w:jc w:val="center"/>
              <w:rPr>
                <w:sz w:val="15"/>
              </w:rPr>
            </w:pPr>
            <w:r>
              <w:rPr>
                <w:spacing w:val="-4"/>
                <w:sz w:val="15"/>
              </w:rPr>
              <w:t>5645</w:t>
            </w:r>
          </w:p>
        </w:tc>
        <w:tc>
          <w:tcPr>
            <w:tcW w:w="614" w:type="dxa"/>
            <w:tcBorders>
              <w:top w:val="single" w:sz="6" w:space="0" w:color="808080"/>
              <w:left w:val="single" w:sz="6" w:space="0" w:color="808080"/>
              <w:bottom w:val="nil"/>
              <w:right w:val="single" w:sz="6" w:space="0" w:color="808080"/>
            </w:tcBorders>
          </w:tcPr>
          <w:p>
            <w:pPr>
              <w:pStyle w:val="TableParagraph"/>
              <w:spacing w:before="152"/>
              <w:ind w:left="34"/>
              <w:jc w:val="center"/>
              <w:rPr>
                <w:sz w:val="15"/>
              </w:rPr>
            </w:pPr>
            <w:r>
              <w:rPr>
                <w:spacing w:val="-2"/>
                <w:sz w:val="15"/>
              </w:rPr>
              <w:t>113014</w:t>
            </w:r>
          </w:p>
        </w:tc>
        <w:tc>
          <w:tcPr>
            <w:tcW w:w="1600" w:type="dxa"/>
            <w:tcBorders>
              <w:top w:val="single" w:sz="6" w:space="0" w:color="808080"/>
              <w:left w:val="single" w:sz="6" w:space="0" w:color="808080"/>
              <w:bottom w:val="nil"/>
              <w:right w:val="single" w:sz="6" w:space="0" w:color="808080"/>
            </w:tcBorders>
          </w:tcPr>
          <w:p>
            <w:pPr>
              <w:pStyle w:val="TableParagraph"/>
              <w:spacing w:line="357" w:lineRule="auto" w:before="152"/>
              <w:ind w:left="99" w:right="62"/>
              <w:jc w:val="center"/>
              <w:rPr>
                <w:sz w:val="15"/>
              </w:rPr>
            </w:pPr>
            <w:r>
              <w:rPr>
                <w:spacing w:val="-2"/>
                <w:sz w:val="15"/>
              </w:rPr>
              <w:t>Dorzolamida,</w:t>
            </w:r>
            <w:r>
              <w:rPr>
                <w:spacing w:val="40"/>
                <w:sz w:val="15"/>
              </w:rPr>
              <w:t> </w:t>
            </w:r>
            <w:r>
              <w:rPr>
                <w:sz w:val="15"/>
              </w:rPr>
              <w:t>Cloridrato</w:t>
            </w:r>
            <w:r>
              <w:rPr>
                <w:spacing w:val="-6"/>
                <w:sz w:val="15"/>
              </w:rPr>
              <w:t> </w:t>
            </w:r>
            <w:r>
              <w:rPr>
                <w:sz w:val="15"/>
              </w:rPr>
              <w:t>2%</w:t>
            </w:r>
            <w:r>
              <w:rPr>
                <w:spacing w:val="-4"/>
                <w:sz w:val="15"/>
              </w:rPr>
              <w:t> </w:t>
            </w:r>
            <w:r>
              <w:rPr>
                <w:sz w:val="15"/>
              </w:rPr>
              <w:t>(20</w:t>
            </w:r>
            <w:r>
              <w:rPr>
                <w:spacing w:val="-4"/>
                <w:sz w:val="15"/>
              </w:rPr>
              <w:t> </w:t>
            </w:r>
            <w:r>
              <w:rPr>
                <w:sz w:val="15"/>
              </w:rPr>
              <w:t>mg</w:t>
            </w:r>
            <w:r>
              <w:rPr>
                <w:spacing w:val="-4"/>
                <w:sz w:val="15"/>
              </w:rPr>
              <w:t> </w:t>
            </w:r>
            <w:r>
              <w:rPr>
                <w:sz w:val="15"/>
              </w:rPr>
              <w:t>/</w:t>
            </w:r>
            <w:r>
              <w:rPr>
                <w:spacing w:val="40"/>
                <w:sz w:val="15"/>
              </w:rPr>
              <w:t> </w:t>
            </w:r>
            <w:r>
              <w:rPr>
                <w:sz w:val="15"/>
              </w:rPr>
              <w:t>mL) sol oft fr 5mL</w:t>
            </w:r>
          </w:p>
        </w:tc>
        <w:tc>
          <w:tcPr>
            <w:tcW w:w="5228" w:type="dxa"/>
            <w:tcBorders>
              <w:top w:val="single" w:sz="6" w:space="0" w:color="808080"/>
              <w:left w:val="single" w:sz="6" w:space="0" w:color="808080"/>
              <w:bottom w:val="nil"/>
              <w:right w:val="single" w:sz="6" w:space="0" w:color="808080"/>
            </w:tcBorders>
          </w:tcPr>
          <w:p>
            <w:pPr>
              <w:pStyle w:val="TableParagraph"/>
              <w:tabs>
                <w:tab w:pos="1539" w:val="left" w:leader="none"/>
                <w:tab w:pos="2490" w:val="left" w:leader="none"/>
                <w:tab w:pos="3637" w:val="left" w:leader="none"/>
                <w:tab w:pos="5121" w:val="left" w:leader="none"/>
              </w:tabs>
              <w:spacing w:line="357" w:lineRule="auto" w:before="152"/>
              <w:ind w:left="75" w:right="47"/>
              <w:rPr>
                <w:sz w:val="15"/>
              </w:rPr>
            </w:pPr>
            <w:r>
              <w:rPr>
                <w:sz w:val="15"/>
              </w:rPr>
              <w:t>PRINCIPIO</w:t>
            </w:r>
            <w:r>
              <w:rPr>
                <w:spacing w:val="40"/>
                <w:sz w:val="15"/>
              </w:rPr>
              <w:t>  </w:t>
            </w:r>
            <w:r>
              <w:rPr>
                <w:sz w:val="15"/>
              </w:rPr>
              <w:t>ATIVO:</w:t>
            </w:r>
            <w:r>
              <w:rPr>
                <w:spacing w:val="40"/>
                <w:sz w:val="15"/>
              </w:rPr>
              <w:t>  </w:t>
            </w:r>
            <w:r>
              <w:rPr>
                <w:sz w:val="15"/>
              </w:rPr>
              <w:t>CLORIDRATO</w:t>
            </w:r>
            <w:r>
              <w:rPr>
                <w:spacing w:val="40"/>
                <w:sz w:val="15"/>
              </w:rPr>
              <w:t>  </w:t>
            </w:r>
            <w:r>
              <w:rPr>
                <w:sz w:val="15"/>
              </w:rPr>
              <w:t>DE</w:t>
            </w:r>
            <w:r>
              <w:rPr>
                <w:spacing w:val="40"/>
                <w:sz w:val="15"/>
              </w:rPr>
              <w:t>  </w:t>
            </w:r>
            <w:r>
              <w:rPr>
                <w:sz w:val="15"/>
              </w:rPr>
              <w:t>DORZOLAMIDA,</w:t>
            </w:r>
            <w:r>
              <w:rPr>
                <w:spacing w:val="40"/>
                <w:sz w:val="15"/>
              </w:rPr>
              <w:t>  </w:t>
            </w:r>
            <w:r>
              <w:rPr>
                <w:sz w:val="15"/>
              </w:rPr>
              <w:t>FORMA</w:t>
            </w:r>
            <w:r>
              <w:rPr>
                <w:spacing w:val="40"/>
                <w:sz w:val="15"/>
              </w:rPr>
              <w:t> </w:t>
            </w:r>
            <w:r>
              <w:rPr>
                <w:spacing w:val="-2"/>
                <w:sz w:val="15"/>
              </w:rPr>
              <w:t>FARMACEUTICA:</w:t>
            </w:r>
            <w:r>
              <w:rPr>
                <w:sz w:val="15"/>
              </w:rPr>
              <w:tab/>
            </w:r>
            <w:r>
              <w:rPr>
                <w:spacing w:val="-2"/>
                <w:sz w:val="15"/>
              </w:rPr>
              <w:t>SOLUCAO</w:t>
            </w:r>
            <w:r>
              <w:rPr>
                <w:sz w:val="15"/>
              </w:rPr>
              <w:tab/>
            </w:r>
            <w:r>
              <w:rPr>
                <w:spacing w:val="-2"/>
                <w:sz w:val="15"/>
              </w:rPr>
              <w:t>OFTALMICA,</w:t>
            </w:r>
            <w:r>
              <w:rPr>
                <w:sz w:val="15"/>
              </w:rPr>
              <w:tab/>
            </w:r>
            <w:r>
              <w:rPr>
                <w:spacing w:val="-2"/>
                <w:sz w:val="15"/>
              </w:rPr>
              <w:t>CONCENTRACAO</w:t>
            </w:r>
            <w:r>
              <w:rPr>
                <w:sz w:val="15"/>
              </w:rPr>
              <w:tab/>
            </w:r>
            <w:r>
              <w:rPr>
                <w:spacing w:val="-10"/>
                <w:sz w:val="15"/>
              </w:rPr>
              <w:t>/</w:t>
            </w:r>
          </w:p>
        </w:tc>
        <w:tc>
          <w:tcPr>
            <w:tcW w:w="886" w:type="dxa"/>
            <w:tcBorders>
              <w:top w:val="single" w:sz="6" w:space="0" w:color="808080"/>
              <w:left w:val="single" w:sz="6" w:space="0" w:color="808080"/>
              <w:bottom w:val="nil"/>
              <w:right w:val="single" w:sz="6" w:space="0" w:color="808080"/>
            </w:tcBorders>
          </w:tcPr>
          <w:p>
            <w:pPr>
              <w:pStyle w:val="TableParagraph"/>
              <w:spacing w:line="357" w:lineRule="auto" w:before="152"/>
              <w:ind w:left="66" w:right="30" w:firstLine="84"/>
              <w:rPr>
                <w:sz w:val="15"/>
              </w:rPr>
            </w:pPr>
            <w:r>
              <w:rPr>
                <w:spacing w:val="-2"/>
                <w:sz w:val="15"/>
              </w:rPr>
              <w:t>FRASCO</w:t>
            </w:r>
            <w:r>
              <w:rPr>
                <w:spacing w:val="40"/>
                <w:sz w:val="15"/>
              </w:rPr>
              <w:t> </w:t>
            </w:r>
            <w:r>
              <w:rPr>
                <w:sz w:val="15"/>
              </w:rPr>
              <w:t>120</w:t>
            </w:r>
            <w:r>
              <w:rPr>
                <w:spacing w:val="2"/>
                <w:sz w:val="15"/>
              </w:rPr>
              <w:t> </w:t>
            </w:r>
            <w:r>
              <w:rPr>
                <w:spacing w:val="-2"/>
                <w:sz w:val="15"/>
              </w:rPr>
              <w:t>GOTAS</w:t>
            </w:r>
          </w:p>
        </w:tc>
        <w:tc>
          <w:tcPr>
            <w:tcW w:w="4542" w:type="dxa"/>
            <w:tcBorders>
              <w:top w:val="single" w:sz="6" w:space="0" w:color="808080"/>
              <w:left w:val="single" w:sz="6" w:space="0" w:color="808080"/>
              <w:bottom w:val="nil"/>
              <w:right w:val="single" w:sz="6" w:space="0" w:color="808080"/>
            </w:tcBorders>
          </w:tcPr>
          <w:p>
            <w:pPr>
              <w:pStyle w:val="TableParagraph"/>
              <w:spacing w:line="357" w:lineRule="auto" w:before="152"/>
              <w:ind w:left="73"/>
              <w:rPr>
                <w:sz w:val="15"/>
              </w:rPr>
            </w:pPr>
            <w:r>
              <w:rPr>
                <w:sz w:val="15"/>
              </w:rPr>
              <w:t>Medicamento</w:t>
            </w:r>
            <w:r>
              <w:rPr>
                <w:spacing w:val="40"/>
                <w:sz w:val="15"/>
              </w:rPr>
              <w:t> </w:t>
            </w:r>
            <w:r>
              <w:rPr>
                <w:sz w:val="15"/>
              </w:rPr>
              <w:t>utilizado</w:t>
            </w:r>
            <w:r>
              <w:rPr>
                <w:spacing w:val="40"/>
                <w:sz w:val="15"/>
              </w:rPr>
              <w:t> </w:t>
            </w:r>
            <w:r>
              <w:rPr>
                <w:sz w:val="15"/>
              </w:rPr>
              <w:t>para</w:t>
            </w:r>
            <w:r>
              <w:rPr>
                <w:spacing w:val="40"/>
                <w:sz w:val="15"/>
              </w:rPr>
              <w:t> </w:t>
            </w:r>
            <w:r>
              <w:rPr>
                <w:sz w:val="15"/>
              </w:rPr>
              <w:t>reduzir</w:t>
            </w:r>
            <w:r>
              <w:rPr>
                <w:spacing w:val="40"/>
                <w:sz w:val="15"/>
              </w:rPr>
              <w:t> </w:t>
            </w:r>
            <w:r>
              <w:rPr>
                <w:sz w:val="15"/>
              </w:rPr>
              <w:t>a</w:t>
            </w:r>
            <w:r>
              <w:rPr>
                <w:spacing w:val="40"/>
                <w:sz w:val="15"/>
              </w:rPr>
              <w:t> </w:t>
            </w:r>
            <w:r>
              <w:rPr>
                <w:sz w:val="15"/>
              </w:rPr>
              <w:t>pressão</w:t>
            </w:r>
            <w:r>
              <w:rPr>
                <w:spacing w:val="40"/>
                <w:sz w:val="15"/>
              </w:rPr>
              <w:t> </w:t>
            </w:r>
            <w:r>
              <w:rPr>
                <w:sz w:val="15"/>
              </w:rPr>
              <w:t>intraocular</w:t>
            </w:r>
            <w:r>
              <w:rPr>
                <w:spacing w:val="40"/>
                <w:sz w:val="15"/>
              </w:rPr>
              <w:t> </w:t>
            </w:r>
            <w:r>
              <w:rPr>
                <w:sz w:val="15"/>
              </w:rPr>
              <w:t>elevada</w:t>
            </w:r>
            <w:r>
              <w:rPr>
                <w:spacing w:val="40"/>
                <w:sz w:val="15"/>
              </w:rPr>
              <w:t> </w:t>
            </w:r>
            <w:r>
              <w:rPr>
                <w:sz w:val="15"/>
              </w:rPr>
              <w:t>destinado ao tratamento do glaucoma.</w:t>
            </w:r>
          </w:p>
        </w:tc>
        <w:tc>
          <w:tcPr>
            <w:tcW w:w="528" w:type="dxa"/>
            <w:tcBorders>
              <w:top w:val="single" w:sz="6" w:space="0" w:color="808080"/>
              <w:left w:val="single" w:sz="6" w:space="0" w:color="808080"/>
              <w:bottom w:val="nil"/>
              <w:right w:val="single" w:sz="6" w:space="0" w:color="808080"/>
            </w:tcBorders>
          </w:tcPr>
          <w:p>
            <w:pPr>
              <w:pStyle w:val="TableParagraph"/>
              <w:spacing w:before="152"/>
              <w:ind w:left="33"/>
              <w:jc w:val="center"/>
              <w:rPr>
                <w:sz w:val="15"/>
              </w:rPr>
            </w:pPr>
            <w:r>
              <w:rPr>
                <w:spacing w:val="-5"/>
                <w:sz w:val="15"/>
              </w:rPr>
              <w:t>172</w:t>
            </w:r>
          </w:p>
        </w:tc>
        <w:tc>
          <w:tcPr>
            <w:tcW w:w="1178" w:type="dxa"/>
            <w:tcBorders>
              <w:top w:val="single" w:sz="6" w:space="0" w:color="808080"/>
              <w:left w:val="single" w:sz="6" w:space="0" w:color="808080"/>
              <w:bottom w:val="nil"/>
            </w:tcBorders>
          </w:tcPr>
          <w:p>
            <w:pPr>
              <w:pStyle w:val="TableParagraph"/>
              <w:spacing w:before="152"/>
              <w:ind w:left="31"/>
              <w:jc w:val="center"/>
              <w:rPr>
                <w:sz w:val="15"/>
              </w:rPr>
            </w:pPr>
            <w:r>
              <w:rPr>
                <w:spacing w:val="-2"/>
                <w:sz w:val="15"/>
              </w:rPr>
              <w:t>2.500</w:t>
            </w:r>
          </w:p>
        </w:tc>
      </w:tr>
    </w:tbl>
    <w:p>
      <w:pPr>
        <w:pStyle w:val="TableParagraph"/>
        <w:spacing w:after="0"/>
        <w:jc w:val="center"/>
        <w:rPr>
          <w:sz w:val="15"/>
        </w:rPr>
        <w:sectPr>
          <w:type w:val="continuous"/>
          <w:pgSz w:w="15840" w:h="24480"/>
          <w:pgMar w:top="160" w:bottom="0" w:left="0" w:right="0"/>
        </w:sect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536"/>
        <w:gridCol w:w="572"/>
        <w:gridCol w:w="615"/>
        <w:gridCol w:w="1601"/>
        <w:gridCol w:w="5229"/>
        <w:gridCol w:w="887"/>
        <w:gridCol w:w="4543"/>
        <w:gridCol w:w="529"/>
        <w:gridCol w:w="1179"/>
      </w:tblGrid>
      <w:tr>
        <w:trPr>
          <w:trHeight w:val="570" w:hRule="atLeast"/>
        </w:trPr>
        <w:tc>
          <w:tcPr>
            <w:tcW w:w="536" w:type="dxa"/>
            <w:tcBorders>
              <w:top w:val="nil"/>
              <w:right w:val="single" w:sz="6" w:space="0" w:color="808080"/>
            </w:tcBorders>
          </w:tcPr>
          <w:p>
            <w:pPr>
              <w:pStyle w:val="TableParagraph"/>
              <w:rPr>
                <w:sz w:val="18"/>
              </w:rPr>
            </w:pPr>
          </w:p>
        </w:tc>
        <w:tc>
          <w:tcPr>
            <w:tcW w:w="572" w:type="dxa"/>
            <w:tcBorders>
              <w:top w:val="nil"/>
              <w:left w:val="single" w:sz="6" w:space="0" w:color="808080"/>
              <w:right w:val="single" w:sz="6" w:space="0" w:color="808080"/>
            </w:tcBorders>
          </w:tcPr>
          <w:p>
            <w:pPr>
              <w:pStyle w:val="TableParagraph"/>
              <w:rPr>
                <w:sz w:val="18"/>
              </w:rPr>
            </w:pPr>
          </w:p>
        </w:tc>
        <w:tc>
          <w:tcPr>
            <w:tcW w:w="615" w:type="dxa"/>
            <w:tcBorders>
              <w:top w:val="nil"/>
              <w:left w:val="single" w:sz="6" w:space="0" w:color="808080"/>
              <w:right w:val="single" w:sz="6" w:space="0" w:color="808080"/>
            </w:tcBorders>
          </w:tcPr>
          <w:p>
            <w:pPr>
              <w:pStyle w:val="TableParagraph"/>
              <w:rPr>
                <w:sz w:val="18"/>
              </w:rPr>
            </w:pPr>
          </w:p>
        </w:tc>
        <w:tc>
          <w:tcPr>
            <w:tcW w:w="1601" w:type="dxa"/>
            <w:tcBorders>
              <w:top w:val="nil"/>
              <w:left w:val="single" w:sz="6" w:space="0" w:color="808080"/>
              <w:right w:val="single" w:sz="6" w:space="0" w:color="808080"/>
            </w:tcBorders>
          </w:tcPr>
          <w:p>
            <w:pPr>
              <w:pStyle w:val="TableParagraph"/>
              <w:rPr>
                <w:sz w:val="18"/>
              </w:rPr>
            </w:pPr>
          </w:p>
        </w:tc>
        <w:tc>
          <w:tcPr>
            <w:tcW w:w="5229" w:type="dxa"/>
            <w:tcBorders>
              <w:top w:val="nil"/>
              <w:left w:val="single" w:sz="6" w:space="0" w:color="808080"/>
              <w:right w:val="single" w:sz="6" w:space="0" w:color="808080"/>
            </w:tcBorders>
          </w:tcPr>
          <w:p>
            <w:pPr>
              <w:pStyle w:val="TableParagraph"/>
              <w:spacing w:before="45"/>
              <w:ind w:left="71"/>
              <w:rPr>
                <w:sz w:val="15"/>
              </w:rPr>
            </w:pPr>
            <w:r>
              <w:rPr>
                <w:sz w:val="15"/>
              </w:rPr>
              <w:t>DOSAGEM:</w:t>
            </w:r>
            <w:r>
              <w:rPr>
                <w:spacing w:val="45"/>
                <w:sz w:val="15"/>
              </w:rPr>
              <w:t> </w:t>
            </w:r>
            <w:r>
              <w:rPr>
                <w:sz w:val="15"/>
              </w:rPr>
              <w:t>20,</w:t>
            </w:r>
            <w:r>
              <w:rPr>
                <w:spacing w:val="46"/>
                <w:sz w:val="15"/>
              </w:rPr>
              <w:t> </w:t>
            </w:r>
            <w:r>
              <w:rPr>
                <w:sz w:val="15"/>
              </w:rPr>
              <w:t>UNIDADE:</w:t>
            </w:r>
            <w:r>
              <w:rPr>
                <w:spacing w:val="46"/>
                <w:sz w:val="15"/>
              </w:rPr>
              <w:t> </w:t>
            </w:r>
            <w:r>
              <w:rPr>
                <w:sz w:val="15"/>
              </w:rPr>
              <w:t>MG/ML,</w:t>
            </w:r>
            <w:r>
              <w:rPr>
                <w:spacing w:val="42"/>
                <w:sz w:val="15"/>
              </w:rPr>
              <w:t> </w:t>
            </w:r>
            <w:r>
              <w:rPr>
                <w:sz w:val="15"/>
              </w:rPr>
              <w:t>VOLUME:</w:t>
            </w:r>
            <w:r>
              <w:rPr>
                <w:spacing w:val="46"/>
                <w:sz w:val="15"/>
              </w:rPr>
              <w:t> </w:t>
            </w:r>
            <w:r>
              <w:rPr>
                <w:sz w:val="15"/>
              </w:rPr>
              <w:t>5</w:t>
            </w:r>
            <w:r>
              <w:rPr>
                <w:spacing w:val="46"/>
                <w:sz w:val="15"/>
              </w:rPr>
              <w:t> </w:t>
            </w:r>
            <w:r>
              <w:rPr>
                <w:sz w:val="15"/>
              </w:rPr>
              <w:t>ML,</w:t>
            </w:r>
            <w:r>
              <w:rPr>
                <w:spacing w:val="37"/>
                <w:sz w:val="15"/>
              </w:rPr>
              <w:t> </w:t>
            </w:r>
            <w:r>
              <w:rPr>
                <w:spacing w:val="-2"/>
                <w:sz w:val="15"/>
              </w:rPr>
              <w:t>APRESENTACAO:</w:t>
            </w:r>
          </w:p>
          <w:p>
            <w:pPr>
              <w:pStyle w:val="TableParagraph"/>
              <w:spacing w:before="85"/>
              <w:ind w:left="71"/>
              <w:rPr>
                <w:sz w:val="15"/>
              </w:rPr>
            </w:pPr>
            <w:r>
              <w:rPr>
                <w:spacing w:val="-2"/>
                <w:sz w:val="15"/>
              </w:rPr>
              <w:t>FRASCO</w:t>
            </w:r>
          </w:p>
        </w:tc>
        <w:tc>
          <w:tcPr>
            <w:tcW w:w="887" w:type="dxa"/>
            <w:tcBorders>
              <w:top w:val="nil"/>
              <w:left w:val="single" w:sz="6" w:space="0" w:color="808080"/>
              <w:right w:val="single" w:sz="6" w:space="0" w:color="808080"/>
            </w:tcBorders>
          </w:tcPr>
          <w:p>
            <w:pPr>
              <w:pStyle w:val="TableParagraph"/>
              <w:rPr>
                <w:sz w:val="18"/>
              </w:rPr>
            </w:pPr>
          </w:p>
        </w:tc>
        <w:tc>
          <w:tcPr>
            <w:tcW w:w="4543" w:type="dxa"/>
            <w:tcBorders>
              <w:top w:val="nil"/>
              <w:left w:val="single" w:sz="6" w:space="0" w:color="808080"/>
              <w:right w:val="single" w:sz="6" w:space="0" w:color="808080"/>
            </w:tcBorders>
          </w:tcPr>
          <w:p>
            <w:pPr>
              <w:pStyle w:val="TableParagraph"/>
              <w:rPr>
                <w:sz w:val="18"/>
              </w:rPr>
            </w:pPr>
          </w:p>
        </w:tc>
        <w:tc>
          <w:tcPr>
            <w:tcW w:w="529" w:type="dxa"/>
            <w:tcBorders>
              <w:top w:val="nil"/>
              <w:left w:val="single" w:sz="6" w:space="0" w:color="808080"/>
              <w:right w:val="single" w:sz="6" w:space="0" w:color="808080"/>
            </w:tcBorders>
          </w:tcPr>
          <w:p>
            <w:pPr>
              <w:pStyle w:val="TableParagraph"/>
              <w:rPr>
                <w:sz w:val="18"/>
              </w:rPr>
            </w:pPr>
          </w:p>
        </w:tc>
        <w:tc>
          <w:tcPr>
            <w:tcW w:w="1179" w:type="dxa"/>
            <w:tcBorders>
              <w:top w:val="nil"/>
              <w:left w:val="single" w:sz="6" w:space="0" w:color="808080"/>
            </w:tcBorders>
          </w:tcPr>
          <w:p>
            <w:pPr>
              <w:pStyle w:val="TableParagraph"/>
              <w:rPr>
                <w:sz w:val="18"/>
              </w:rPr>
            </w:pPr>
          </w:p>
        </w:tc>
      </w:tr>
    </w:tbl>
    <w:p>
      <w:pPr>
        <w:pStyle w:val="BodyText"/>
        <w:spacing w:before="61"/>
        <w:ind w:left="0"/>
        <w:rPr>
          <w:b/>
        </w:rPr>
      </w:pPr>
    </w:p>
    <w:p>
      <w:pPr>
        <w:pStyle w:val="Heading3"/>
        <w:numPr>
          <w:ilvl w:val="1"/>
          <w:numId w:val="27"/>
        </w:numPr>
        <w:tabs>
          <w:tab w:pos="447" w:val="left" w:leader="none"/>
        </w:tabs>
        <w:spacing w:line="240" w:lineRule="auto" w:before="0" w:after="0"/>
        <w:ind w:left="447" w:right="0" w:hanging="333"/>
        <w:jc w:val="left"/>
      </w:pPr>
      <w:r>
        <w:rPr/>
        <w:t>Parcelamento</w:t>
      </w:r>
      <w:r>
        <w:rPr>
          <w:spacing w:val="-4"/>
        </w:rPr>
        <w:t> </w:t>
      </w:r>
      <w:r>
        <w:rPr/>
        <w:t>do</w:t>
      </w:r>
      <w:r>
        <w:rPr>
          <w:spacing w:val="-2"/>
        </w:rPr>
        <w:t> Objeto:</w:t>
      </w:r>
    </w:p>
    <w:p>
      <w:pPr>
        <w:pStyle w:val="BodyText"/>
        <w:spacing w:before="38"/>
        <w:rPr>
          <w:b/>
        </w:rPr>
      </w:pPr>
      <w:r>
        <w:rPr/>
        <w:t>Optou-se pelo parcelamento do objeto, pelo dever de buscar a ampliação da competição e de evitar a concentração de </w:t>
      </w:r>
      <w:r>
        <w:rPr>
          <w:spacing w:val="-2"/>
        </w:rPr>
        <w:t>mercado</w:t>
      </w:r>
      <w:r>
        <w:rPr>
          <w:b/>
          <w:spacing w:val="-2"/>
        </w:rPr>
        <w:t>.</w:t>
      </w:r>
    </w:p>
    <w:p>
      <w:pPr>
        <w:pStyle w:val="BodyText"/>
        <w:spacing w:before="77"/>
        <w:ind w:left="0"/>
        <w:rPr>
          <w:b/>
        </w:rPr>
      </w:pPr>
    </w:p>
    <w:p>
      <w:pPr>
        <w:pStyle w:val="Heading2"/>
        <w:numPr>
          <w:ilvl w:val="0"/>
          <w:numId w:val="27"/>
        </w:numPr>
        <w:tabs>
          <w:tab w:pos="304" w:val="left" w:leader="none"/>
        </w:tabs>
        <w:spacing w:line="240" w:lineRule="auto" w:before="1" w:after="0"/>
        <w:ind w:left="304" w:right="0" w:hanging="190"/>
        <w:jc w:val="left"/>
      </w:pPr>
      <w:r>
        <w:rPr/>
        <w:t>DESCRIÇÃO DA</w:t>
      </w:r>
      <w:r>
        <w:rPr>
          <w:spacing w:val="-11"/>
        </w:rPr>
        <w:t> </w:t>
      </w:r>
      <w:r>
        <w:rPr>
          <w:spacing w:val="-2"/>
        </w:rPr>
        <w:t>CONTRATAÇÃO:</w:t>
      </w:r>
    </w:p>
    <w:p>
      <w:pPr>
        <w:pStyle w:val="ListParagraph"/>
        <w:numPr>
          <w:ilvl w:val="1"/>
          <w:numId w:val="27"/>
        </w:numPr>
        <w:tabs>
          <w:tab w:pos="447" w:val="left" w:leader="none"/>
        </w:tabs>
        <w:spacing w:line="240" w:lineRule="auto" w:before="38" w:after="0"/>
        <w:ind w:left="447" w:right="0" w:hanging="333"/>
        <w:jc w:val="left"/>
        <w:rPr>
          <w:b/>
          <w:sz w:val="19"/>
        </w:rPr>
      </w:pPr>
      <w:r>
        <w:rPr>
          <w:b/>
          <w:sz w:val="19"/>
        </w:rPr>
        <w:t>FORMA</w:t>
      </w:r>
      <w:r>
        <w:rPr>
          <w:b/>
          <w:spacing w:val="-11"/>
          <w:sz w:val="19"/>
        </w:rPr>
        <w:t> </w:t>
      </w:r>
      <w:r>
        <w:rPr>
          <w:b/>
          <w:sz w:val="19"/>
        </w:rPr>
        <w:t>DE </w:t>
      </w:r>
      <w:r>
        <w:rPr>
          <w:b/>
          <w:spacing w:val="-2"/>
          <w:sz w:val="19"/>
        </w:rPr>
        <w:t>EXECUÇÃO:</w:t>
      </w:r>
    </w:p>
    <w:p>
      <w:pPr>
        <w:pStyle w:val="ListParagraph"/>
        <w:numPr>
          <w:ilvl w:val="2"/>
          <w:numId w:val="27"/>
        </w:numPr>
        <w:tabs>
          <w:tab w:pos="589" w:val="left" w:leader="none"/>
        </w:tabs>
        <w:spacing w:line="240" w:lineRule="auto" w:before="39" w:after="0"/>
        <w:ind w:left="589" w:right="0" w:hanging="475"/>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ListParagraph"/>
        <w:numPr>
          <w:ilvl w:val="2"/>
          <w:numId w:val="27"/>
        </w:numPr>
        <w:tabs>
          <w:tab w:pos="589" w:val="left" w:leader="none"/>
        </w:tabs>
        <w:spacing w:line="240" w:lineRule="auto" w:before="38" w:after="0"/>
        <w:ind w:left="589" w:right="0" w:hanging="475"/>
        <w:jc w:val="left"/>
        <w:rPr>
          <w:sz w:val="19"/>
        </w:rPr>
      </w:pPr>
      <w:r>
        <w:rPr>
          <w:sz w:val="19"/>
        </w:rPr>
        <w:t>O regime de fornecimento será </w:t>
      </w:r>
      <w:r>
        <w:rPr>
          <w:spacing w:val="-2"/>
          <w:sz w:val="19"/>
        </w:rPr>
        <w:t>venda;</w:t>
      </w:r>
    </w:p>
    <w:p>
      <w:pPr>
        <w:pStyle w:val="ListParagraph"/>
        <w:numPr>
          <w:ilvl w:val="2"/>
          <w:numId w:val="27"/>
        </w:numPr>
        <w:tabs>
          <w:tab w:pos="584" w:val="left" w:leader="none"/>
        </w:tabs>
        <w:spacing w:line="283" w:lineRule="auto" w:before="39" w:after="0"/>
        <w:ind w:left="114" w:right="112" w:firstLine="0"/>
        <w:jc w:val="left"/>
        <w:rPr>
          <w:sz w:val="19"/>
        </w:rPr>
      </w:pPr>
      <w:r>
        <w:rPr>
          <w:sz w:val="19"/>
        </w:rPr>
        <w:t>A</w:t>
      </w:r>
      <w:r>
        <w:rPr>
          <w:spacing w:val="-6"/>
          <w:sz w:val="19"/>
        </w:rPr>
        <w:t> </w:t>
      </w:r>
      <w:r>
        <w:rPr>
          <w:sz w:val="19"/>
        </w:rPr>
        <w:t>memória de cálculo para compor a quantidade total de itens a ser contratada se baseia na análise do consumo do contrato anterior acrescido de 20% como margem de segurança, na solicitação da</w:t>
      </w:r>
      <w:r>
        <w:rPr>
          <w:spacing w:val="40"/>
          <w:sz w:val="19"/>
        </w:rPr>
        <w:t> </w:t>
      </w:r>
      <w:r>
        <w:rPr>
          <w:sz w:val="19"/>
        </w:rPr>
        <w:t>unidade demandante e, por último, na autorização da Direção Geral, conforme o doc. 120197053.</w:t>
      </w:r>
    </w:p>
    <w:p>
      <w:pPr>
        <w:pStyle w:val="BodyText"/>
        <w:spacing w:before="37"/>
        <w:ind w:left="0"/>
      </w:pPr>
    </w:p>
    <w:p>
      <w:pPr>
        <w:pStyle w:val="Heading2"/>
        <w:numPr>
          <w:ilvl w:val="1"/>
          <w:numId w:val="27"/>
        </w:numPr>
        <w:tabs>
          <w:tab w:pos="447" w:val="left" w:leader="none"/>
        </w:tabs>
        <w:spacing w:line="240" w:lineRule="auto" w:before="0" w:after="0"/>
        <w:ind w:left="447" w:right="0" w:hanging="333"/>
        <w:jc w:val="left"/>
      </w:pPr>
      <w:r>
        <w:rPr/>
        <w:t>POSSIBILIDADE</w:t>
      </w:r>
      <w:r>
        <w:rPr>
          <w:spacing w:val="-10"/>
        </w:rPr>
        <w:t> </w:t>
      </w:r>
      <w:r>
        <w:rPr/>
        <w:t>DE</w:t>
      </w:r>
      <w:r>
        <w:rPr>
          <w:spacing w:val="-9"/>
        </w:rPr>
        <w:t> </w:t>
      </w:r>
      <w:r>
        <w:rPr/>
        <w:t>PARTICIPAÇÃO</w:t>
      </w:r>
      <w:r>
        <w:rPr>
          <w:spacing w:val="-9"/>
        </w:rPr>
        <w:t> </w:t>
      </w:r>
      <w:r>
        <w:rPr/>
        <w:t>DE</w:t>
      </w:r>
      <w:r>
        <w:rPr>
          <w:spacing w:val="-9"/>
        </w:rPr>
        <w:t> </w:t>
      </w:r>
      <w:r>
        <w:rPr>
          <w:spacing w:val="-2"/>
        </w:rPr>
        <w:t>COOPERATIVA:</w:t>
      </w:r>
    </w:p>
    <w:p>
      <w:pPr>
        <w:pStyle w:val="BodyText"/>
        <w:spacing w:line="283" w:lineRule="auto" w:before="39"/>
        <w:ind w:right="112"/>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7"/>
        <w:ind w:left="0"/>
      </w:pPr>
    </w:p>
    <w:p>
      <w:pPr>
        <w:pStyle w:val="Heading2"/>
        <w:numPr>
          <w:ilvl w:val="1"/>
          <w:numId w:val="27"/>
        </w:numPr>
        <w:tabs>
          <w:tab w:pos="447" w:val="left" w:leader="none"/>
        </w:tabs>
        <w:spacing w:line="240" w:lineRule="auto" w:before="0" w:after="0"/>
        <w:ind w:left="447" w:right="0" w:hanging="333"/>
        <w:jc w:val="left"/>
      </w:pPr>
      <w:r>
        <w:rPr/>
        <w:t>POSSIBILIDADE</w:t>
      </w:r>
      <w:r>
        <w:rPr>
          <w:spacing w:val="-12"/>
        </w:rPr>
        <w:t> </w:t>
      </w:r>
      <w:r>
        <w:rPr/>
        <w:t>DE</w:t>
      </w:r>
      <w:r>
        <w:rPr>
          <w:spacing w:val="-9"/>
        </w:rPr>
        <w:t> </w:t>
      </w:r>
      <w:r>
        <w:rPr/>
        <w:t>PARTICIPAÇÃO</w:t>
      </w:r>
      <w:r>
        <w:rPr>
          <w:spacing w:val="-9"/>
        </w:rPr>
        <w:t> </w:t>
      </w:r>
      <w:r>
        <w:rPr/>
        <w:t>DE</w:t>
      </w:r>
      <w:r>
        <w:rPr>
          <w:spacing w:val="-9"/>
        </w:rPr>
        <w:t> </w:t>
      </w:r>
      <w:r>
        <w:rPr>
          <w:spacing w:val="-2"/>
        </w:rPr>
        <w:t>CONSÓRCIO:</w:t>
      </w:r>
    </w:p>
    <w:p>
      <w:pPr>
        <w:pStyle w:val="BodyText"/>
        <w:spacing w:line="283" w:lineRule="auto" w:before="39"/>
        <w:ind w:right="112"/>
        <w:jc w:val="both"/>
      </w:pPr>
      <w:r>
        <w:rPr/>
        <w:t>Tradicionalmente, a formação de consórcios é admitida quando o objeto a ser licitado envolve questões de alta complexidade ou de relevante vulto, em que empresas, isoladamente, não teriam condições</w:t>
      </w:r>
      <w:r>
        <w:rPr>
          <w:spacing w:val="80"/>
        </w:rPr>
        <w:t> </w:t>
      </w:r>
      <w:r>
        <w:rPr/>
        <w:t>de suprir os requisitos de habilitação do edital. Nestes casos, a</w:t>
      </w:r>
      <w:r>
        <w:rPr>
          <w:spacing w:val="-6"/>
        </w:rPr>
        <w:t> </w:t>
      </w:r>
      <w:r>
        <w:rPr/>
        <w:t>Administração, com vistas a aumentar o número de participantes, admite a formação de consórcio.</w:t>
      </w:r>
    </w:p>
    <w:p>
      <w:pPr>
        <w:pStyle w:val="BodyText"/>
        <w:spacing w:line="217" w:lineRule="exact"/>
        <w:jc w:val="both"/>
      </w:pPr>
      <w:r>
        <w:rPr/>
        <w:t>O Professor MARÇAL</w:t>
      </w:r>
      <w:r>
        <w:rPr>
          <w:spacing w:val="-7"/>
        </w:rPr>
        <w:t> </w:t>
      </w:r>
      <w:r>
        <w:rPr/>
        <w:t>JUSTEN FILHO, in Comentários à Lei de Licitações e Contratos</w:t>
      </w:r>
      <w:r>
        <w:rPr>
          <w:spacing w:val="-11"/>
        </w:rPr>
        <w:t> </w:t>
      </w:r>
      <w:r>
        <w:rPr/>
        <w:t>Administrativos, 13 ed.2009, pág. 47 e 477, diz </w:t>
      </w:r>
      <w:r>
        <w:rPr>
          <w:spacing w:val="-4"/>
        </w:rPr>
        <w:t>que:</w:t>
      </w:r>
    </w:p>
    <w:p>
      <w:pPr>
        <w:pStyle w:val="BodyText"/>
        <w:spacing w:line="283" w:lineRule="auto" w:before="38"/>
        <w:ind w:right="112"/>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3" w:lineRule="auto"/>
        <w:ind w:right="112"/>
        <w:jc w:val="both"/>
      </w:pPr>
      <w:r>
        <w:rPr/>
        <w:t>Mas o consórcio também pode prestar-se a resultados positivos e compatíveis com a ordem jurídica. Há hipóteses em que as circunstâncias de mercado e (ou) a complexidade do objeto </w:t>
      </w:r>
      <w:r>
        <w:rPr/>
        <w:t>tornam</w:t>
      </w:r>
      <w:r>
        <w:rPr>
          <w:spacing w:val="40"/>
        </w:rPr>
        <w:t> </w:t>
      </w:r>
      <w:r>
        <w:rPr/>
        <w:t>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3" w:lineRule="auto"/>
        <w:ind w:right="112"/>
        <w:jc w:val="both"/>
      </w:pPr>
      <w:r>
        <w:rPr/>
        <w:t>É usual que a</w:t>
      </w:r>
      <w:r>
        <w:rPr>
          <w:spacing w:val="-8"/>
        </w:rPr>
        <w:t> </w:t>
      </w:r>
      <w:r>
        <w:rPr/>
        <w:t>Administração Pública apenas autorize a participação de empresas em consórcio quando as dimensões e complexidade do objeto ou das circunstâncias concretas exijam a associação entre </w:t>
      </w:r>
      <w:r>
        <w:rPr/>
        <w:t>os particulares.São as hipóteses em que apenas poucas empresas estariam aptas a preencher as condições especiais exigidas para a licitação.”</w:t>
      </w:r>
    </w:p>
    <w:p>
      <w:pPr>
        <w:pStyle w:val="BodyText"/>
        <w:spacing w:line="217" w:lineRule="exact"/>
        <w:jc w:val="both"/>
      </w:pPr>
      <w:r>
        <w:rPr/>
        <w:t>Ainda, sobre a questão da discricionaridade, o Professor diz </w:t>
      </w:r>
      <w:r>
        <w:rPr>
          <w:spacing w:val="-4"/>
        </w:rPr>
        <w:t>que:</w:t>
      </w:r>
    </w:p>
    <w:p>
      <w:pPr>
        <w:pStyle w:val="BodyText"/>
        <w:spacing w:line="283" w:lineRule="auto" w:before="35"/>
        <w:ind w:right="5015"/>
        <w:jc w:val="both"/>
      </w:pPr>
      <w:r>
        <w:rPr/>
        <w:t>"O</w:t>
      </w:r>
      <w:r>
        <w:rPr>
          <w:spacing w:val="-2"/>
        </w:rPr>
        <w:t> </w:t>
      </w:r>
      <w:r>
        <w:rPr/>
        <w:t>ato</w:t>
      </w:r>
      <w:r>
        <w:rPr>
          <w:spacing w:val="-2"/>
        </w:rPr>
        <w:t> </w:t>
      </w:r>
      <w:r>
        <w:rPr/>
        <w:t>convocatório</w:t>
      </w:r>
      <w:r>
        <w:rPr>
          <w:spacing w:val="-2"/>
        </w:rPr>
        <w:t> </w:t>
      </w:r>
      <w:r>
        <w:rPr/>
        <w:t>admitirá</w:t>
      </w:r>
      <w:r>
        <w:rPr>
          <w:spacing w:val="-2"/>
        </w:rPr>
        <w:t> </w:t>
      </w:r>
      <w:r>
        <w:rPr/>
        <w:t>ou</w:t>
      </w:r>
      <w:r>
        <w:rPr>
          <w:spacing w:val="-2"/>
        </w:rPr>
        <w:t> </w:t>
      </w:r>
      <w:r>
        <w:rPr/>
        <w:t>não</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6"/>
        </w:rPr>
        <w:t> </w:t>
      </w:r>
      <w:r>
        <w:rPr/>
        <w:t>Trata-se</w:t>
      </w:r>
      <w:r>
        <w:rPr>
          <w:spacing w:val="-2"/>
        </w:rPr>
        <w:t> </w:t>
      </w:r>
      <w:r>
        <w:rPr/>
        <w:t>de</w:t>
      </w:r>
      <w:r>
        <w:rPr>
          <w:spacing w:val="-2"/>
        </w:rPr>
        <w:t> </w:t>
      </w:r>
      <w:r>
        <w:rPr/>
        <w:t>escolha</w:t>
      </w:r>
      <w:r>
        <w:rPr>
          <w:spacing w:val="-2"/>
        </w:rPr>
        <w:t> </w:t>
      </w:r>
      <w:r>
        <w:rPr/>
        <w:t>discricionária</w:t>
      </w:r>
      <w:r>
        <w:rPr>
          <w:spacing w:val="-2"/>
        </w:rPr>
        <w:t> </w:t>
      </w:r>
      <w:r>
        <w:rPr/>
        <w:t>da</w:t>
      </w:r>
      <w:r>
        <w:rPr>
          <w:spacing w:val="-12"/>
        </w:rPr>
        <w:t> </w:t>
      </w:r>
      <w:r>
        <w:rPr/>
        <w:t>Administração</w:t>
      </w:r>
      <w:r>
        <w:rPr>
          <w:spacing w:val="-2"/>
        </w:rPr>
        <w:t> </w:t>
      </w:r>
      <w:r>
        <w:rPr/>
        <w:t>Pública." A</w:t>
      </w:r>
      <w:r>
        <w:rPr>
          <w:spacing w:val="-3"/>
        </w:rPr>
        <w:t> </w:t>
      </w:r>
      <w:r>
        <w:rPr/>
        <w:t>jurisprudência do TCU também avaliou a discricionaridade da</w:t>
      </w:r>
      <w:r>
        <w:rPr>
          <w:spacing w:val="-3"/>
        </w:rPr>
        <w:t> </w:t>
      </w:r>
      <w:r>
        <w:rPr/>
        <w:t>Administração quanto a admissibilidade da participação de consorcios:</w:t>
      </w:r>
    </w:p>
    <w:p>
      <w:pPr>
        <w:pStyle w:val="BodyText"/>
        <w:spacing w:line="283" w:lineRule="auto"/>
        <w:ind w:right="112"/>
        <w:jc w:val="both"/>
      </w:pPr>
      <w:r>
        <w:rPr/>
        <w:t>"Ademais, a participação de consórcios em torneio licitatório não garante aumento de competitividade, consoante arestos do RElatório e Voto que impulsionaram o</w:t>
      </w:r>
      <w:r>
        <w:rPr>
          <w:spacing w:val="-6"/>
        </w:rPr>
        <w:t> </w:t>
      </w:r>
      <w:r>
        <w:rPr/>
        <w:t>Acórdão nº2.813/2004 - 1ª Câmara (...)</w:t>
      </w:r>
      <w:r>
        <w:rPr>
          <w:spacing w:val="40"/>
        </w:rPr>
        <w:t> </w:t>
      </w:r>
      <w:r>
        <w:rPr/>
        <w:t>O art.33 da Lei de Licitações expressamente atribui à</w:t>
      </w:r>
      <w:r>
        <w:rPr>
          <w:spacing w:val="-6"/>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line="216" w:lineRule="exact"/>
        <w:jc w:val="both"/>
      </w:pPr>
      <w:r>
        <w:rPr/>
        <w:t>(Acórdão nº1.946/2006 - Plénário -</w:t>
      </w:r>
      <w:r>
        <w:rPr>
          <w:spacing w:val="-4"/>
        </w:rPr>
        <w:t> </w:t>
      </w:r>
      <w:r>
        <w:rPr/>
        <w:t>TCU - rel. Min. Marcos </w:t>
      </w:r>
      <w:r>
        <w:rPr>
          <w:spacing w:val="-2"/>
        </w:rPr>
        <w:t>Bemquerer)</w:t>
      </w:r>
    </w:p>
    <w:p>
      <w:pPr>
        <w:pStyle w:val="BodyText"/>
        <w:spacing w:line="283" w:lineRule="auto" w:before="37"/>
        <w:ind w:right="112"/>
        <w:jc w:val="both"/>
      </w:pPr>
      <w:r>
        <w:rPr/>
        <w:t>"A</w:t>
      </w:r>
      <w:r>
        <w:rPr>
          <w:spacing w:val="-6"/>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line="217" w:lineRule="exact"/>
        <w:jc w:val="both"/>
      </w:pPr>
      <w:r>
        <w:rPr/>
        <w:t>(Acórdão</w:t>
      </w:r>
      <w:r>
        <w:rPr>
          <w:spacing w:val="-2"/>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line="283" w:lineRule="auto" w:before="38"/>
        <w:ind w:right="112"/>
        <w:jc w:val="both"/>
      </w:pPr>
      <w:r>
        <w:rPr/>
        <w:t>Dado o exposto e considerando que da análise dos instrumentos da fase preparatória e da pesquisa de mercado depreendeu-se a existência de mercado fornecedor, recomenda-se a vedação da </w:t>
      </w:r>
      <w:r>
        <w:rPr/>
        <w:t>participação</w:t>
      </w:r>
      <w:r>
        <w:rPr>
          <w:spacing w:val="40"/>
        </w:rPr>
        <w:t> </w:t>
      </w:r>
      <w:r>
        <w:rPr/>
        <w:t>de consórcios no futuro certame, visto que a ausência do mesmo não trará prejuízos à competitividade.</w:t>
      </w:r>
    </w:p>
    <w:p>
      <w:pPr>
        <w:pStyle w:val="BodyText"/>
        <w:spacing w:before="37"/>
        <w:ind w:left="0"/>
      </w:pPr>
    </w:p>
    <w:p>
      <w:pPr>
        <w:pStyle w:val="Heading2"/>
        <w:numPr>
          <w:ilvl w:val="1"/>
          <w:numId w:val="27"/>
        </w:numPr>
        <w:tabs>
          <w:tab w:pos="447" w:val="left" w:leader="none"/>
        </w:tabs>
        <w:spacing w:line="240" w:lineRule="auto" w:before="1" w:after="0"/>
        <w:ind w:left="447" w:right="0" w:hanging="333"/>
        <w:jc w:val="left"/>
      </w:pPr>
      <w:r>
        <w:rPr/>
        <w:t>DURAÇÃO DO </w:t>
      </w:r>
      <w:r>
        <w:rPr>
          <w:spacing w:val="-2"/>
        </w:rPr>
        <w:t>CONTRATO:</w:t>
      </w:r>
    </w:p>
    <w:p>
      <w:pPr>
        <w:pStyle w:val="ListParagraph"/>
        <w:numPr>
          <w:ilvl w:val="2"/>
          <w:numId w:val="27"/>
        </w:numPr>
        <w:tabs>
          <w:tab w:pos="597" w:val="left" w:leader="none"/>
        </w:tabs>
        <w:spacing w:line="283" w:lineRule="auto" w:before="38" w:after="0"/>
        <w:ind w:left="114" w:right="112"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2"/>
          <w:sz w:val="19"/>
        </w:rPr>
        <w:t> </w:t>
      </w:r>
      <w:r>
        <w:rPr>
          <w:sz w:val="19"/>
        </w:rPr>
        <w:t>Art. 107, da Lei</w:t>
      </w:r>
      <w:r>
        <w:rPr>
          <w:spacing w:val="80"/>
          <w:sz w:val="19"/>
        </w:rPr>
        <w:t> </w:t>
      </w:r>
      <w:r>
        <w:rPr>
          <w:sz w:val="19"/>
        </w:rPr>
        <w:t>14.133/2021, observadas as seguintes diretrizes:</w:t>
      </w:r>
    </w:p>
    <w:p>
      <w:pPr>
        <w:pStyle w:val="ListParagraph"/>
        <w:numPr>
          <w:ilvl w:val="3"/>
          <w:numId w:val="27"/>
        </w:numPr>
        <w:tabs>
          <w:tab w:pos="721" w:val="left" w:leader="none"/>
        </w:tabs>
        <w:spacing w:line="217" w:lineRule="exact" w:before="0" w:after="0"/>
        <w:ind w:left="721" w:right="0" w:hanging="607"/>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3"/>
          <w:numId w:val="27"/>
        </w:numPr>
        <w:tabs>
          <w:tab w:pos="721" w:val="left" w:leader="none"/>
        </w:tabs>
        <w:spacing w:line="240" w:lineRule="auto" w:before="39" w:after="0"/>
        <w:ind w:left="721" w:right="0" w:hanging="607"/>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3"/>
          <w:numId w:val="27"/>
        </w:numPr>
        <w:tabs>
          <w:tab w:pos="737" w:val="left" w:leader="none"/>
        </w:tabs>
        <w:spacing w:line="283" w:lineRule="auto" w:before="39" w:after="0"/>
        <w:ind w:left="114" w:right="112" w:firstLine="0"/>
        <w:jc w:val="left"/>
        <w:rPr>
          <w:sz w:val="19"/>
        </w:rPr>
      </w:pPr>
      <w:r>
        <w:rPr>
          <w:sz w:val="19"/>
        </w:rPr>
        <w:t>A</w:t>
      </w:r>
      <w:r>
        <w:rPr>
          <w:spacing w:val="-5"/>
          <w:sz w:val="19"/>
        </w:rPr>
        <w:t> </w:t>
      </w:r>
      <w:r>
        <w:rPr>
          <w:sz w:val="19"/>
        </w:rPr>
        <w:t>Administração</w:t>
      </w:r>
      <w:r>
        <w:rPr>
          <w:spacing w:val="16"/>
          <w:sz w:val="19"/>
        </w:rPr>
        <w:t> </w:t>
      </w:r>
      <w:r>
        <w:rPr>
          <w:sz w:val="19"/>
        </w:rPr>
        <w:t>terá</w:t>
      </w:r>
      <w:r>
        <w:rPr>
          <w:spacing w:val="16"/>
          <w:sz w:val="19"/>
        </w:rPr>
        <w:t> </w:t>
      </w:r>
      <w:r>
        <w:rPr>
          <w:sz w:val="19"/>
        </w:rPr>
        <w:t>a</w:t>
      </w:r>
      <w:r>
        <w:rPr>
          <w:spacing w:val="16"/>
          <w:sz w:val="19"/>
        </w:rPr>
        <w:t> </w:t>
      </w:r>
      <w:r>
        <w:rPr>
          <w:sz w:val="19"/>
        </w:rPr>
        <w:t>opção</w:t>
      </w:r>
      <w:r>
        <w:rPr>
          <w:spacing w:val="16"/>
          <w:sz w:val="19"/>
        </w:rPr>
        <w:t> </w:t>
      </w:r>
      <w:r>
        <w:rPr>
          <w:sz w:val="19"/>
        </w:rPr>
        <w:t>de</w:t>
      </w:r>
      <w:r>
        <w:rPr>
          <w:spacing w:val="16"/>
          <w:sz w:val="19"/>
        </w:rPr>
        <w:t> </w:t>
      </w:r>
      <w:r>
        <w:rPr>
          <w:sz w:val="19"/>
        </w:rPr>
        <w:t>extinguir</w:t>
      </w:r>
      <w:r>
        <w:rPr>
          <w:spacing w:val="16"/>
          <w:sz w:val="19"/>
        </w:rPr>
        <w:t> </w:t>
      </w:r>
      <w:r>
        <w:rPr>
          <w:sz w:val="19"/>
        </w:rPr>
        <w:t>o</w:t>
      </w:r>
      <w:r>
        <w:rPr>
          <w:spacing w:val="16"/>
          <w:sz w:val="19"/>
        </w:rPr>
        <w:t> </w:t>
      </w:r>
      <w:r>
        <w:rPr>
          <w:sz w:val="19"/>
        </w:rPr>
        <w:t>contrato,</w:t>
      </w:r>
      <w:r>
        <w:rPr>
          <w:spacing w:val="16"/>
          <w:sz w:val="19"/>
        </w:rPr>
        <w:t> </w:t>
      </w:r>
      <w:r>
        <w:rPr>
          <w:sz w:val="19"/>
        </w:rPr>
        <w:t>sem</w:t>
      </w:r>
      <w:r>
        <w:rPr>
          <w:spacing w:val="16"/>
          <w:sz w:val="19"/>
        </w:rPr>
        <w:t> </w:t>
      </w:r>
      <w:r>
        <w:rPr>
          <w:sz w:val="19"/>
        </w:rPr>
        <w:t>ônus,</w:t>
      </w:r>
      <w:r>
        <w:rPr>
          <w:spacing w:val="16"/>
          <w:sz w:val="19"/>
        </w:rPr>
        <w:t> </w:t>
      </w:r>
      <w:r>
        <w:rPr>
          <w:sz w:val="19"/>
        </w:rPr>
        <w:t>quando</w:t>
      </w:r>
      <w:r>
        <w:rPr>
          <w:spacing w:val="16"/>
          <w:sz w:val="19"/>
        </w:rPr>
        <w:t> </w:t>
      </w:r>
      <w:r>
        <w:rPr>
          <w:sz w:val="19"/>
        </w:rPr>
        <w:t>não</w:t>
      </w:r>
      <w:r>
        <w:rPr>
          <w:spacing w:val="16"/>
          <w:sz w:val="19"/>
        </w:rPr>
        <w:t> </w:t>
      </w:r>
      <w:r>
        <w:rPr>
          <w:sz w:val="19"/>
        </w:rPr>
        <w:t>dispuser</w:t>
      </w:r>
      <w:r>
        <w:rPr>
          <w:spacing w:val="16"/>
          <w:sz w:val="19"/>
        </w:rPr>
        <w:t> </w:t>
      </w:r>
      <w:r>
        <w:rPr>
          <w:sz w:val="19"/>
        </w:rPr>
        <w:t>de</w:t>
      </w:r>
      <w:r>
        <w:rPr>
          <w:spacing w:val="16"/>
          <w:sz w:val="19"/>
        </w:rPr>
        <w:t> </w:t>
      </w:r>
      <w:r>
        <w:rPr>
          <w:sz w:val="19"/>
        </w:rPr>
        <w:t>créditos</w:t>
      </w:r>
      <w:r>
        <w:rPr>
          <w:spacing w:val="16"/>
          <w:sz w:val="19"/>
        </w:rPr>
        <w:t> </w:t>
      </w:r>
      <w:r>
        <w:rPr>
          <w:sz w:val="19"/>
        </w:rPr>
        <w:t>orçamentários</w:t>
      </w:r>
      <w:r>
        <w:rPr>
          <w:spacing w:val="16"/>
          <w:sz w:val="19"/>
        </w:rPr>
        <w:t> </w:t>
      </w:r>
      <w:r>
        <w:rPr>
          <w:sz w:val="19"/>
        </w:rPr>
        <w:t>para</w:t>
      </w:r>
      <w:r>
        <w:rPr>
          <w:spacing w:val="16"/>
          <w:sz w:val="19"/>
        </w:rPr>
        <w:t> </w:t>
      </w:r>
      <w:r>
        <w:rPr>
          <w:sz w:val="19"/>
        </w:rPr>
        <w:t>sua</w:t>
      </w:r>
      <w:r>
        <w:rPr>
          <w:spacing w:val="16"/>
          <w:sz w:val="19"/>
        </w:rPr>
        <w:t> </w:t>
      </w:r>
      <w:r>
        <w:rPr>
          <w:sz w:val="19"/>
        </w:rPr>
        <w:t>continuidade</w:t>
      </w:r>
      <w:r>
        <w:rPr>
          <w:spacing w:val="16"/>
          <w:sz w:val="19"/>
        </w:rPr>
        <w:t> </w:t>
      </w:r>
      <w:r>
        <w:rPr>
          <w:sz w:val="19"/>
        </w:rPr>
        <w:t>ou</w:t>
      </w:r>
      <w:r>
        <w:rPr>
          <w:spacing w:val="16"/>
          <w:sz w:val="19"/>
        </w:rPr>
        <w:t> </w:t>
      </w:r>
      <w:r>
        <w:rPr>
          <w:sz w:val="19"/>
        </w:rPr>
        <w:t>quando</w:t>
      </w:r>
      <w:r>
        <w:rPr>
          <w:spacing w:val="16"/>
          <w:sz w:val="19"/>
        </w:rPr>
        <w:t> </w:t>
      </w:r>
      <w:r>
        <w:rPr>
          <w:sz w:val="19"/>
        </w:rPr>
        <w:t>entender</w:t>
      </w:r>
      <w:r>
        <w:rPr>
          <w:spacing w:val="16"/>
          <w:sz w:val="19"/>
        </w:rPr>
        <w:t> </w:t>
      </w:r>
      <w:r>
        <w:rPr>
          <w:sz w:val="19"/>
        </w:rPr>
        <w:t>que</w:t>
      </w:r>
      <w:r>
        <w:rPr>
          <w:spacing w:val="16"/>
          <w:sz w:val="19"/>
        </w:rPr>
        <w:t> </w:t>
      </w:r>
      <w:r>
        <w:rPr>
          <w:sz w:val="19"/>
        </w:rPr>
        <w:t>o</w:t>
      </w:r>
      <w:r>
        <w:rPr>
          <w:spacing w:val="16"/>
          <w:sz w:val="19"/>
        </w:rPr>
        <w:t> </w:t>
      </w:r>
      <w:r>
        <w:rPr>
          <w:sz w:val="19"/>
        </w:rPr>
        <w:t>contrato</w:t>
      </w:r>
      <w:r>
        <w:rPr>
          <w:spacing w:val="16"/>
          <w:sz w:val="19"/>
        </w:rPr>
        <w:t> </w:t>
      </w:r>
      <w:r>
        <w:rPr>
          <w:sz w:val="19"/>
        </w:rPr>
        <w:t>não</w:t>
      </w:r>
      <w:r>
        <w:rPr>
          <w:spacing w:val="16"/>
          <w:sz w:val="19"/>
        </w:rPr>
        <w:t> </w:t>
      </w:r>
      <w:r>
        <w:rPr>
          <w:sz w:val="19"/>
        </w:rPr>
        <w:t>mais</w:t>
      </w:r>
      <w:r>
        <w:rPr>
          <w:spacing w:val="16"/>
          <w:sz w:val="19"/>
        </w:rPr>
        <w:t> </w:t>
      </w:r>
      <w:r>
        <w:rPr>
          <w:sz w:val="19"/>
        </w:rPr>
        <w:t>lhe</w:t>
      </w:r>
      <w:r>
        <w:rPr>
          <w:spacing w:val="16"/>
          <w:sz w:val="19"/>
        </w:rPr>
        <w:t> </w:t>
      </w:r>
      <w:r>
        <w:rPr>
          <w:sz w:val="19"/>
        </w:rPr>
        <w:t>oferece </w:t>
      </w:r>
      <w:r>
        <w:rPr>
          <w:spacing w:val="-2"/>
          <w:sz w:val="19"/>
        </w:rPr>
        <w:t>vantagem.</w:t>
      </w:r>
    </w:p>
    <w:p>
      <w:pPr>
        <w:pStyle w:val="BodyText"/>
        <w:spacing w:before="37"/>
        <w:ind w:left="0"/>
      </w:pPr>
    </w:p>
    <w:p>
      <w:pPr>
        <w:pStyle w:val="Heading2"/>
        <w:numPr>
          <w:ilvl w:val="1"/>
          <w:numId w:val="27"/>
        </w:numPr>
        <w:tabs>
          <w:tab w:pos="447" w:val="left" w:leader="none"/>
        </w:tabs>
        <w:spacing w:line="240" w:lineRule="auto" w:before="0" w:after="0"/>
        <w:ind w:left="447" w:right="0" w:hanging="333"/>
        <w:jc w:val="left"/>
      </w:pPr>
      <w:r>
        <w:rPr/>
        <w:t>REAJUSTE DE </w:t>
      </w:r>
      <w:r>
        <w:rPr>
          <w:spacing w:val="-2"/>
        </w:rPr>
        <w:t>PREÇOS:</w:t>
      </w:r>
    </w:p>
    <w:p>
      <w:pPr>
        <w:pStyle w:val="BodyText"/>
        <w:spacing w:before="38"/>
      </w:pPr>
      <w:r>
        <w:rPr/>
        <w:t>O reajustamento de preços ocorrerá conforme o índice IPCA, após período de 12 meses, em caso de haver prorrogação contratual, conforme</w:t>
      </w:r>
      <w:r>
        <w:rPr>
          <w:spacing w:val="-11"/>
        </w:rPr>
        <w:t> </w:t>
      </w:r>
      <w:r>
        <w:rPr/>
        <w:t>Art. 107, da Lei </w:t>
      </w:r>
      <w:r>
        <w:rPr>
          <w:spacing w:val="-2"/>
        </w:rPr>
        <w:t>14.133/2021.</w:t>
      </w:r>
    </w:p>
    <w:p>
      <w:pPr>
        <w:pStyle w:val="BodyText"/>
        <w:spacing w:before="77"/>
        <w:ind w:left="0"/>
      </w:pPr>
    </w:p>
    <w:p>
      <w:pPr>
        <w:pStyle w:val="Heading2"/>
        <w:numPr>
          <w:ilvl w:val="1"/>
          <w:numId w:val="27"/>
        </w:numPr>
        <w:tabs>
          <w:tab w:pos="447" w:val="left" w:leader="none"/>
        </w:tabs>
        <w:spacing w:line="240" w:lineRule="auto" w:before="1" w:after="0"/>
        <w:ind w:left="447" w:right="0" w:hanging="333"/>
        <w:jc w:val="left"/>
      </w:pPr>
      <w:r>
        <w:rPr>
          <w:spacing w:val="-2"/>
        </w:rPr>
        <w:t>GARANTIA:</w:t>
      </w:r>
    </w:p>
    <w:p>
      <w:pPr>
        <w:pStyle w:val="ListParagraph"/>
        <w:numPr>
          <w:ilvl w:val="2"/>
          <w:numId w:val="27"/>
        </w:numPr>
        <w:tabs>
          <w:tab w:pos="578" w:val="left" w:leader="none"/>
        </w:tabs>
        <w:spacing w:line="240" w:lineRule="auto" w:before="38" w:after="0"/>
        <w:ind w:left="578" w:right="0" w:hanging="464"/>
        <w:jc w:val="left"/>
        <w:rPr>
          <w:sz w:val="19"/>
        </w:rPr>
      </w:pPr>
      <w:r>
        <w:rPr>
          <w:sz w:val="19"/>
        </w:rPr>
        <w:t>A</w:t>
      </w:r>
      <w:r>
        <w:rPr>
          <w:spacing w:val="-11"/>
          <w:sz w:val="19"/>
        </w:rPr>
        <w:t> </w:t>
      </w:r>
      <w:r>
        <w:rPr>
          <w:sz w:val="19"/>
        </w:rPr>
        <w:t>cobertura de garantia contratual será avaliada de acordo com a OS-003-GDG-2024, conforme documento SEI 70136509, obedecendo as cláusulas previstas no art. 96 da Lei </w:t>
      </w:r>
      <w:r>
        <w:rPr>
          <w:spacing w:val="-2"/>
          <w:sz w:val="19"/>
        </w:rPr>
        <w:t>14.133/21.</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t>POSSIBILIDADE DE </w:t>
      </w:r>
      <w:r>
        <w:rPr>
          <w:spacing w:val="-2"/>
        </w:rPr>
        <w:t>SUBCONTRATAÇÃO:</w:t>
      </w:r>
    </w:p>
    <w:p>
      <w:pPr>
        <w:pStyle w:val="BodyText"/>
        <w:spacing w:before="39"/>
      </w:pPr>
      <w:r>
        <w:rPr/>
        <w:t>Não será admitida a subcontratação do objeto </w:t>
      </w:r>
      <w:r>
        <w:rPr>
          <w:spacing w:val="-2"/>
        </w:rPr>
        <w:t>licitatório.</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t>INCIDÊNCIA</w:t>
      </w:r>
      <w:r>
        <w:rPr>
          <w:spacing w:val="-11"/>
        </w:rPr>
        <w:t> </w:t>
      </w:r>
      <w:r>
        <w:rPr/>
        <w:t>DO PROGRAMA</w:t>
      </w:r>
      <w:r>
        <w:rPr>
          <w:spacing w:val="-11"/>
        </w:rPr>
        <w:t> </w:t>
      </w:r>
      <w:r>
        <w:rPr/>
        <w:t>DE </w:t>
      </w:r>
      <w:r>
        <w:rPr>
          <w:spacing w:val="-2"/>
        </w:rPr>
        <w:t>INTEGRIDADE:</w:t>
      </w:r>
    </w:p>
    <w:p>
      <w:pPr>
        <w:pStyle w:val="BodyText"/>
        <w:spacing w:before="39"/>
      </w:pPr>
      <w:r>
        <w:rPr/>
        <w:t>Não se </w:t>
      </w:r>
      <w:r>
        <w:rPr>
          <w:spacing w:val="-2"/>
        </w:rPr>
        <w:t>aplica.</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spacing w:val="-2"/>
        </w:rPr>
        <w:t>POSSÍVEIS</w:t>
      </w:r>
      <w:r>
        <w:rPr>
          <w:spacing w:val="8"/>
        </w:rPr>
        <w:t> </w:t>
      </w:r>
      <w:r>
        <w:rPr>
          <w:spacing w:val="-2"/>
        </w:rPr>
        <w:t>IMPACTOS</w:t>
      </w:r>
      <w:r>
        <w:rPr>
          <w:spacing w:val="-4"/>
        </w:rPr>
        <w:t> </w:t>
      </w:r>
      <w:r>
        <w:rPr>
          <w:spacing w:val="-2"/>
        </w:rPr>
        <w:t>AMBIENTAIS:</w:t>
      </w:r>
    </w:p>
    <w:p>
      <w:pPr>
        <w:pStyle w:val="BodyText"/>
        <w:spacing w:before="39"/>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spacing w:before="77"/>
        <w:ind w:left="0"/>
      </w:pPr>
    </w:p>
    <w:p>
      <w:pPr>
        <w:pStyle w:val="Heading2"/>
        <w:numPr>
          <w:ilvl w:val="1"/>
          <w:numId w:val="27"/>
        </w:numPr>
        <w:tabs>
          <w:tab w:pos="542" w:val="left" w:leader="none"/>
        </w:tabs>
        <w:spacing w:line="240" w:lineRule="auto" w:before="0" w:after="0"/>
        <w:ind w:left="542" w:right="0" w:hanging="428"/>
        <w:jc w:val="left"/>
      </w:pPr>
      <w:r>
        <w:rPr/>
        <w:t>OBRIGAÇÕES DAS </w:t>
      </w:r>
      <w:r>
        <w:rPr>
          <w:spacing w:val="-2"/>
        </w:rPr>
        <w:t>PARTES:</w:t>
      </w:r>
    </w:p>
    <w:p>
      <w:pPr>
        <w:pStyle w:val="ListParagraph"/>
        <w:numPr>
          <w:ilvl w:val="2"/>
          <w:numId w:val="27"/>
        </w:numPr>
        <w:tabs>
          <w:tab w:pos="685" w:val="left" w:leader="none"/>
        </w:tabs>
        <w:spacing w:line="240" w:lineRule="auto" w:before="39" w:after="0"/>
        <w:ind w:left="685" w:right="0" w:hanging="571"/>
        <w:jc w:val="left"/>
        <w:rPr>
          <w:b/>
          <w:sz w:val="19"/>
        </w:rPr>
      </w:pPr>
      <w:r>
        <w:rPr>
          <w:b/>
          <w:sz w:val="19"/>
        </w:rPr>
        <w:t>OBRIGAÇÕES DO </w:t>
      </w:r>
      <w:r>
        <w:rPr>
          <w:b/>
          <w:spacing w:val="-2"/>
          <w:sz w:val="19"/>
        </w:rPr>
        <w:t>CONTRATANTE:</w:t>
      </w:r>
    </w:p>
    <w:p>
      <w:pPr>
        <w:pStyle w:val="ListParagraph"/>
        <w:numPr>
          <w:ilvl w:val="3"/>
          <w:numId w:val="27"/>
        </w:numPr>
        <w:tabs>
          <w:tab w:pos="827" w:val="left" w:leader="none"/>
        </w:tabs>
        <w:spacing w:line="240" w:lineRule="auto" w:before="38" w:after="0"/>
        <w:ind w:left="827" w:right="0" w:hanging="713"/>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ListParagraph"/>
        <w:numPr>
          <w:ilvl w:val="3"/>
          <w:numId w:val="27"/>
        </w:numPr>
        <w:tabs>
          <w:tab w:pos="827" w:val="left" w:leader="none"/>
        </w:tabs>
        <w:spacing w:line="240" w:lineRule="auto" w:before="39" w:after="0"/>
        <w:ind w:left="827" w:right="0" w:hanging="713"/>
        <w:jc w:val="left"/>
        <w:rPr>
          <w:sz w:val="19"/>
        </w:rPr>
      </w:pPr>
      <w:r>
        <w:rPr>
          <w:sz w:val="19"/>
        </w:rPr>
        <w:t>Conferir o fornecimento do material de acordo com o </w:t>
      </w:r>
      <w:r>
        <w:rPr>
          <w:spacing w:val="-2"/>
          <w:sz w:val="19"/>
        </w:rPr>
        <w:t>contrato;</w:t>
      </w:r>
    </w:p>
    <w:p>
      <w:pPr>
        <w:pStyle w:val="ListParagraph"/>
        <w:numPr>
          <w:ilvl w:val="3"/>
          <w:numId w:val="27"/>
        </w:numPr>
        <w:tabs>
          <w:tab w:pos="827" w:val="left" w:leader="none"/>
        </w:tabs>
        <w:spacing w:line="240" w:lineRule="auto" w:before="38" w:after="0"/>
        <w:ind w:left="827" w:right="0" w:hanging="713"/>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ListParagraph"/>
        <w:numPr>
          <w:ilvl w:val="3"/>
          <w:numId w:val="27"/>
        </w:numPr>
        <w:tabs>
          <w:tab w:pos="827" w:val="left" w:leader="none"/>
        </w:tabs>
        <w:spacing w:line="240" w:lineRule="auto" w:before="39" w:after="0"/>
        <w:ind w:left="827" w:right="0" w:hanging="713"/>
        <w:jc w:val="left"/>
        <w:rPr>
          <w:sz w:val="19"/>
        </w:rPr>
      </w:pPr>
      <w:r>
        <w:rPr>
          <w:sz w:val="19"/>
        </w:rPr>
        <w:t>Exercer a fiscalização do </w:t>
      </w:r>
      <w:r>
        <w:rPr>
          <w:spacing w:val="-2"/>
          <w:sz w:val="19"/>
        </w:rPr>
        <w:t>contrato.</w:t>
      </w:r>
    </w:p>
    <w:p>
      <w:pPr>
        <w:pStyle w:val="BodyText"/>
        <w:spacing w:before="77"/>
        <w:ind w:left="0"/>
      </w:pPr>
    </w:p>
    <w:p>
      <w:pPr>
        <w:pStyle w:val="Heading2"/>
        <w:numPr>
          <w:ilvl w:val="2"/>
          <w:numId w:val="27"/>
        </w:numPr>
        <w:tabs>
          <w:tab w:pos="685" w:val="left" w:leader="none"/>
        </w:tabs>
        <w:spacing w:line="240" w:lineRule="auto" w:before="0" w:after="0"/>
        <w:ind w:left="685" w:right="0" w:hanging="571"/>
        <w:jc w:val="left"/>
      </w:pPr>
      <w:r>
        <w:rPr/>
        <w:t>OBRIGAÇÕES DO </w:t>
      </w:r>
      <w:r>
        <w:rPr>
          <w:spacing w:val="-2"/>
        </w:rPr>
        <w:t>FORNECEDOR/CONTRATADO:</w:t>
      </w:r>
    </w:p>
    <w:p>
      <w:pPr>
        <w:pStyle w:val="ListParagraph"/>
        <w:numPr>
          <w:ilvl w:val="3"/>
          <w:numId w:val="27"/>
        </w:numPr>
        <w:tabs>
          <w:tab w:pos="827" w:val="left" w:leader="none"/>
        </w:tabs>
        <w:spacing w:line="240" w:lineRule="auto" w:before="39" w:after="0"/>
        <w:ind w:left="827" w:right="0" w:hanging="713"/>
        <w:jc w:val="left"/>
        <w:rPr>
          <w:sz w:val="19"/>
        </w:rPr>
      </w:pPr>
      <w:r>
        <w:rPr>
          <w:sz w:val="19"/>
        </w:rPr>
        <w:t>Entregar os bens, na quantidade, qualidade, local e prazos especificados no contrato a ser </w:t>
      </w:r>
      <w:r>
        <w:rPr>
          <w:spacing w:val="-2"/>
          <w:sz w:val="19"/>
        </w:rPr>
        <w:t>formalizado;</w:t>
      </w:r>
    </w:p>
    <w:p>
      <w:pPr>
        <w:pStyle w:val="ListParagraph"/>
        <w:numPr>
          <w:ilvl w:val="3"/>
          <w:numId w:val="27"/>
        </w:numPr>
        <w:tabs>
          <w:tab w:pos="828" w:val="left" w:leader="none"/>
        </w:tabs>
        <w:spacing w:line="283" w:lineRule="auto" w:before="38" w:after="0"/>
        <w:ind w:left="114" w:right="112" w:firstLine="0"/>
        <w:jc w:val="left"/>
        <w:rPr>
          <w:sz w:val="19"/>
        </w:rPr>
      </w:pPr>
      <w:r>
        <w:rPr>
          <w:sz w:val="19"/>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7"/>
        </w:numPr>
        <w:tabs>
          <w:tab w:pos="827" w:val="left" w:leader="none"/>
        </w:tabs>
        <w:spacing w:line="217" w:lineRule="exact" w:before="0" w:after="0"/>
        <w:ind w:left="827" w:right="0" w:hanging="713"/>
        <w:jc w:val="left"/>
        <w:rPr>
          <w:sz w:val="19"/>
        </w:rPr>
      </w:pPr>
      <w:r>
        <w:rPr>
          <w:sz w:val="19"/>
        </w:rPr>
        <w:t>Manter em estoque um mínimo de bens necessários à execução do objeto do </w:t>
      </w:r>
      <w:r>
        <w:rPr>
          <w:spacing w:val="-2"/>
          <w:sz w:val="19"/>
        </w:rPr>
        <w:t>contrato;</w:t>
      </w:r>
    </w:p>
    <w:p>
      <w:pPr>
        <w:pStyle w:val="ListParagraph"/>
        <w:numPr>
          <w:ilvl w:val="3"/>
          <w:numId w:val="27"/>
        </w:numPr>
        <w:tabs>
          <w:tab w:pos="827" w:val="left" w:leader="none"/>
        </w:tabs>
        <w:spacing w:line="283" w:lineRule="auto" w:before="39" w:after="0"/>
        <w:ind w:left="114" w:right="851" w:firstLine="0"/>
        <w:jc w:val="left"/>
        <w:rPr>
          <w:sz w:val="19"/>
        </w:rPr>
      </w:pPr>
      <w:r>
        <w:rPr>
          <w:sz w:val="19"/>
        </w:rPr>
        <w:t>Comunicar</w:t>
      </w:r>
      <w:r>
        <w:rPr>
          <w:spacing w:val="-1"/>
          <w:sz w:val="19"/>
        </w:rPr>
        <w:t> </w:t>
      </w:r>
      <w:r>
        <w:rPr>
          <w:sz w:val="19"/>
        </w:rPr>
        <w:t>ao</w:t>
      </w:r>
      <w:r>
        <w:rPr>
          <w:spacing w:val="-1"/>
          <w:sz w:val="19"/>
        </w:rPr>
        <w:t> </w:t>
      </w:r>
      <w:r>
        <w:rPr>
          <w:sz w:val="19"/>
        </w:rPr>
        <w:t>Fiscal</w:t>
      </w:r>
      <w:r>
        <w:rPr>
          <w:spacing w:val="-1"/>
          <w:sz w:val="19"/>
        </w:rPr>
        <w:t> </w:t>
      </w:r>
      <w:r>
        <w:rPr>
          <w:sz w:val="19"/>
        </w:rPr>
        <w:t>do</w:t>
      </w:r>
      <w:r>
        <w:rPr>
          <w:spacing w:val="-1"/>
          <w:sz w:val="19"/>
        </w:rPr>
        <w:t> </w:t>
      </w:r>
      <w:r>
        <w:rPr>
          <w:sz w:val="19"/>
        </w:rPr>
        <w:t>contrato,</w:t>
      </w:r>
      <w:r>
        <w:rPr>
          <w:spacing w:val="-1"/>
          <w:sz w:val="19"/>
        </w:rPr>
        <w:t> </w:t>
      </w:r>
      <w:r>
        <w:rPr>
          <w:sz w:val="19"/>
        </w:rPr>
        <w:t>por</w:t>
      </w:r>
      <w:r>
        <w:rPr>
          <w:spacing w:val="-1"/>
          <w:sz w:val="19"/>
        </w:rPr>
        <w:t> </w:t>
      </w:r>
      <w:r>
        <w:rPr>
          <w:sz w:val="19"/>
        </w:rPr>
        <w:t>escrito</w:t>
      </w:r>
      <w:r>
        <w:rPr>
          <w:spacing w:val="-1"/>
          <w:sz w:val="19"/>
        </w:rPr>
        <w:t> </w:t>
      </w:r>
      <w:r>
        <w:rPr>
          <w:sz w:val="19"/>
        </w:rPr>
        <w:t>e</w:t>
      </w:r>
      <w:r>
        <w:rPr>
          <w:spacing w:val="-1"/>
          <w:sz w:val="19"/>
        </w:rPr>
        <w:t> </w:t>
      </w:r>
      <w:r>
        <w:rPr>
          <w:sz w:val="19"/>
        </w:rPr>
        <w:t>tão</w:t>
      </w:r>
      <w:r>
        <w:rPr>
          <w:spacing w:val="-1"/>
          <w:sz w:val="19"/>
        </w:rPr>
        <w:t> </w:t>
      </w:r>
      <w:r>
        <w:rPr>
          <w:sz w:val="19"/>
        </w:rPr>
        <w:t>logo</w:t>
      </w:r>
      <w:r>
        <w:rPr>
          <w:spacing w:val="-1"/>
          <w:sz w:val="19"/>
        </w:rPr>
        <w:t> </w:t>
      </w:r>
      <w:r>
        <w:rPr>
          <w:sz w:val="19"/>
        </w:rPr>
        <w:t>constatado</w:t>
      </w:r>
      <w:r>
        <w:rPr>
          <w:spacing w:val="-1"/>
          <w:sz w:val="19"/>
        </w:rPr>
        <w:t> </w:t>
      </w:r>
      <w:r>
        <w:rPr>
          <w:sz w:val="19"/>
        </w:rPr>
        <w:t>problema</w:t>
      </w:r>
      <w:r>
        <w:rPr>
          <w:spacing w:val="-1"/>
          <w:sz w:val="19"/>
        </w:rPr>
        <w:t> </w:t>
      </w:r>
      <w:r>
        <w:rPr>
          <w:sz w:val="19"/>
        </w:rPr>
        <w:t>ou</w:t>
      </w:r>
      <w:r>
        <w:rPr>
          <w:spacing w:val="-1"/>
          <w:sz w:val="19"/>
        </w:rPr>
        <w:t> </w:t>
      </w:r>
      <w:r>
        <w:rPr>
          <w:sz w:val="19"/>
        </w:rPr>
        <w:t>a</w:t>
      </w:r>
      <w:r>
        <w:rPr>
          <w:spacing w:val="-1"/>
          <w:sz w:val="19"/>
        </w:rPr>
        <w:t> </w:t>
      </w:r>
      <w:r>
        <w:rPr>
          <w:sz w:val="19"/>
        </w:rPr>
        <w:t>impossibilidade</w:t>
      </w:r>
      <w:r>
        <w:rPr>
          <w:spacing w:val="-1"/>
          <w:sz w:val="19"/>
        </w:rPr>
        <w:t> </w:t>
      </w:r>
      <w:r>
        <w:rPr>
          <w:sz w:val="19"/>
        </w:rPr>
        <w:t>de</w:t>
      </w:r>
      <w:r>
        <w:rPr>
          <w:spacing w:val="-1"/>
          <w:sz w:val="19"/>
        </w:rPr>
        <w:t> </w:t>
      </w:r>
      <w:r>
        <w:rPr>
          <w:sz w:val="19"/>
        </w:rPr>
        <w:t>execução</w:t>
      </w:r>
      <w:r>
        <w:rPr>
          <w:spacing w:val="-1"/>
          <w:sz w:val="19"/>
        </w:rPr>
        <w:t> </w:t>
      </w:r>
      <w:r>
        <w:rPr>
          <w:sz w:val="19"/>
        </w:rPr>
        <w:t>de</w:t>
      </w:r>
      <w:r>
        <w:rPr>
          <w:spacing w:val="-1"/>
          <w:sz w:val="19"/>
        </w:rPr>
        <w:t> </w:t>
      </w:r>
      <w:r>
        <w:rPr>
          <w:sz w:val="19"/>
        </w:rPr>
        <w:t>qualquer</w:t>
      </w:r>
      <w:r>
        <w:rPr>
          <w:spacing w:val="-1"/>
          <w:sz w:val="19"/>
        </w:rPr>
        <w:t> </w:t>
      </w:r>
      <w:r>
        <w:rPr>
          <w:sz w:val="19"/>
        </w:rPr>
        <w:t>obrigação</w:t>
      </w:r>
      <w:r>
        <w:rPr>
          <w:spacing w:val="-1"/>
          <w:sz w:val="19"/>
        </w:rPr>
        <w:t> </w:t>
      </w:r>
      <w:r>
        <w:rPr>
          <w:sz w:val="19"/>
        </w:rPr>
        <w:t>contratual,</w:t>
      </w:r>
      <w:r>
        <w:rPr>
          <w:spacing w:val="-1"/>
          <w:sz w:val="19"/>
        </w:rPr>
        <w:t> </w:t>
      </w:r>
      <w:r>
        <w:rPr>
          <w:sz w:val="19"/>
        </w:rPr>
        <w:t>para</w:t>
      </w:r>
      <w:r>
        <w:rPr>
          <w:spacing w:val="-1"/>
          <w:sz w:val="19"/>
        </w:rPr>
        <w:t> </w:t>
      </w:r>
      <w:r>
        <w:rPr>
          <w:sz w:val="19"/>
        </w:rPr>
        <w:t>a</w:t>
      </w:r>
      <w:r>
        <w:rPr>
          <w:spacing w:val="-1"/>
          <w:sz w:val="19"/>
        </w:rPr>
        <w:t> </w:t>
      </w:r>
      <w:r>
        <w:rPr>
          <w:sz w:val="19"/>
        </w:rPr>
        <w:t>adoção</w:t>
      </w:r>
      <w:r>
        <w:rPr>
          <w:spacing w:val="-1"/>
          <w:sz w:val="19"/>
        </w:rPr>
        <w:t> </w:t>
      </w:r>
      <w:r>
        <w:rPr>
          <w:sz w:val="19"/>
        </w:rPr>
        <w:t>das</w:t>
      </w:r>
      <w:r>
        <w:rPr>
          <w:spacing w:val="-1"/>
          <w:sz w:val="19"/>
        </w:rPr>
        <w:t> </w:t>
      </w:r>
      <w:r>
        <w:rPr>
          <w:sz w:val="19"/>
        </w:rPr>
        <w:t>providências</w:t>
      </w:r>
      <w:r>
        <w:rPr>
          <w:spacing w:val="-1"/>
          <w:sz w:val="19"/>
        </w:rPr>
        <w:t> </w:t>
      </w:r>
      <w:r>
        <w:rPr>
          <w:sz w:val="19"/>
        </w:rPr>
        <w:t>cabíveis; 3.10.2.4.1.</w:t>
      </w:r>
      <w:r>
        <w:rPr>
          <w:spacing w:val="-7"/>
          <w:sz w:val="19"/>
        </w:rPr>
        <w:t> </w:t>
      </w:r>
      <w:r>
        <w:rPr>
          <w:sz w:val="19"/>
        </w:rPr>
        <w:t>A</w:t>
      </w:r>
      <w:r>
        <w:rPr>
          <w:spacing w:val="-7"/>
          <w:sz w:val="19"/>
        </w:rPr>
        <w:t> </w:t>
      </w:r>
      <w:r>
        <w:rPr>
          <w:sz w:val="19"/>
        </w:rPr>
        <w:t>CONTRATADA</w:t>
      </w:r>
      <w:r>
        <w:rPr>
          <w:spacing w:val="-7"/>
          <w:sz w:val="19"/>
        </w:rPr>
        <w:t> </w:t>
      </w:r>
      <w:r>
        <w:rPr>
          <w:sz w:val="19"/>
        </w:rPr>
        <w:t>deverá prestar todas as informações que forem solicitadas pela CONTRATANTE com objetivo de fiscalizar o contrato;</w:t>
      </w:r>
    </w:p>
    <w:p>
      <w:pPr>
        <w:pStyle w:val="ListParagraph"/>
        <w:numPr>
          <w:ilvl w:val="3"/>
          <w:numId w:val="27"/>
        </w:numPr>
        <w:tabs>
          <w:tab w:pos="836" w:val="left" w:leader="none"/>
        </w:tabs>
        <w:spacing w:line="283" w:lineRule="auto" w:before="0" w:after="0"/>
        <w:ind w:left="114" w:right="112" w:firstLine="0"/>
        <w:jc w:val="both"/>
        <w:rPr>
          <w:sz w:val="19"/>
        </w:rPr>
      </w:pPr>
      <w:r>
        <w:rPr>
          <w:sz w:val="19"/>
        </w:rPr>
        <w:t>Entregar os materiais com </w:t>
      </w:r>
      <w:r>
        <w:rPr>
          <w:b/>
          <w:sz w:val="19"/>
        </w:rPr>
        <w:t>validade mínima de 85% do seu período total de validade</w:t>
      </w:r>
      <w:r>
        <w:rPr>
          <w:sz w:val="19"/>
        </w:rPr>
        <w:t>, conforme Resolução SES nº 1342/2016, doc 120197066. Caso o produto apresente validade inferior ao estabelecido, a área técnica responsável deste órgão avaliará a pertinência e a necessidade de aceitá-lo. Havendo aceite, a empresa deverá apresentar carta de compromisso, comprometendo-se a realizar a substituição, sem ônus para a</w:t>
      </w:r>
      <w:r>
        <w:rPr>
          <w:spacing w:val="-4"/>
          <w:sz w:val="19"/>
        </w:rPr>
        <w:t> </w:t>
      </w:r>
      <w:r>
        <w:rPr>
          <w:sz w:val="19"/>
        </w:rPr>
        <w:t>Administração Pública, de todos os produtos cuja validade venha a expirar antes de sua utilização.</w:t>
      </w:r>
    </w:p>
    <w:p>
      <w:pPr>
        <w:pStyle w:val="ListParagraph"/>
        <w:numPr>
          <w:ilvl w:val="4"/>
          <w:numId w:val="27"/>
        </w:numPr>
        <w:tabs>
          <w:tab w:pos="991" w:val="left" w:leader="none"/>
        </w:tabs>
        <w:spacing w:line="283" w:lineRule="auto" w:before="0" w:after="0"/>
        <w:ind w:left="114" w:right="112" w:firstLine="0"/>
        <w:jc w:val="both"/>
        <w:rPr>
          <w:sz w:val="19"/>
        </w:rPr>
      </w:pPr>
      <w:r>
        <w:rPr>
          <w:sz w:val="19"/>
        </w:rPr>
        <w:t>A CONTRATADA poderá solicitar a troca da marca dos medicamentos ofertados, desde que previamente autorizada pela CONTRATANTE, </w:t>
      </w:r>
      <w:r>
        <w:rPr>
          <w:b/>
          <w:sz w:val="19"/>
        </w:rPr>
        <w:t>limitada a até 30% (trinta por cento) </w:t>
      </w:r>
      <w:r>
        <w:rPr>
          <w:b/>
          <w:sz w:val="19"/>
        </w:rPr>
        <w:t>do quantitativo contratado</w:t>
      </w:r>
      <w:r>
        <w:rPr>
          <w:sz w:val="19"/>
        </w:rPr>
        <w:t>. A substituição somente será admitida se mantidas as mesmas especificações técnicas, princípio ativo, concentração, forma farmacêutica e apresentação, sem qualquer ônus adicional para a Administração.</w:t>
      </w:r>
    </w:p>
    <w:p>
      <w:pPr>
        <w:pStyle w:val="ListParagraph"/>
        <w:numPr>
          <w:ilvl w:val="5"/>
          <w:numId w:val="27"/>
        </w:numPr>
        <w:tabs>
          <w:tab w:pos="1115" w:val="left" w:leader="none"/>
        </w:tabs>
        <w:spacing w:line="283" w:lineRule="auto" w:before="0" w:after="0"/>
        <w:ind w:left="114" w:right="112" w:firstLine="0"/>
        <w:jc w:val="both"/>
        <w:rPr>
          <w:sz w:val="19"/>
        </w:rPr>
      </w:pPr>
      <w:r>
        <w:rPr>
          <w:sz w:val="19"/>
        </w:rPr>
        <w:t>Em casos </w:t>
      </w:r>
      <w:r>
        <w:rPr>
          <w:b/>
          <w:sz w:val="19"/>
        </w:rPr>
        <w:t>supervenientes ao objeto contratado</w:t>
      </w:r>
      <w:r>
        <w:rPr>
          <w:sz w:val="19"/>
        </w:rPr>
        <w:t>, devidamente justificados pela CONTRATADA, poderá ser admitida solicitação de substituição superior ao limite de 30% (trinta por cento), </w:t>
      </w:r>
      <w:r>
        <w:rPr>
          <w:sz w:val="19"/>
        </w:rPr>
        <w:t>a qual será submetida à </w:t>
      </w:r>
      <w:r>
        <w:rPr>
          <w:b/>
          <w:sz w:val="19"/>
        </w:rPr>
        <w:t>avaliação interna deste órgão</w:t>
      </w:r>
      <w:r>
        <w:rPr>
          <w:sz w:val="19"/>
        </w:rPr>
        <w:t>, que deliberará quanto à pertinência e viabilidade do pedido.</w:t>
      </w:r>
    </w:p>
    <w:p>
      <w:pPr>
        <w:pStyle w:val="ListParagraph"/>
        <w:numPr>
          <w:ilvl w:val="3"/>
          <w:numId w:val="27"/>
        </w:numPr>
        <w:tabs>
          <w:tab w:pos="831" w:val="left" w:leader="none"/>
        </w:tabs>
        <w:spacing w:line="283" w:lineRule="auto" w:before="0" w:after="0"/>
        <w:ind w:left="114" w:right="112" w:firstLine="0"/>
        <w:jc w:val="left"/>
        <w:rPr>
          <w:sz w:val="19"/>
        </w:rPr>
      </w:pPr>
      <w:r>
        <w:rPr>
          <w:sz w:val="19"/>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7"/>
        </w:numPr>
        <w:tabs>
          <w:tab w:pos="833" w:val="left" w:leader="none"/>
        </w:tabs>
        <w:spacing w:line="283" w:lineRule="auto" w:before="0" w:after="0"/>
        <w:ind w:left="114" w:right="112" w:firstLine="0"/>
        <w:jc w:val="left"/>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827" w:val="left" w:leader="none"/>
        </w:tabs>
        <w:spacing w:line="217" w:lineRule="exact" w:before="0" w:after="0"/>
        <w:ind w:left="827" w:right="0" w:hanging="713"/>
        <w:jc w:val="left"/>
        <w:rPr>
          <w:sz w:val="19"/>
        </w:rPr>
      </w:pPr>
      <w:r>
        <w:rPr>
          <w:sz w:val="19"/>
        </w:rPr>
        <w:t>Indicar preposto para representá-la durante a execução do </w:t>
      </w:r>
      <w:r>
        <w:rPr>
          <w:spacing w:val="-2"/>
          <w:sz w:val="19"/>
        </w:rPr>
        <w:t>contrato.</w:t>
      </w:r>
    </w:p>
    <w:p>
      <w:pPr>
        <w:pStyle w:val="ListParagraph"/>
        <w:spacing w:after="0" w:line="217" w:lineRule="exact"/>
        <w:jc w:val="left"/>
        <w:rPr>
          <w:sz w:val="19"/>
        </w:rPr>
        <w:sectPr>
          <w:type w:val="continuous"/>
          <w:pgSz w:w="15840" w:h="24480"/>
          <w:pgMar w:top="0" w:bottom="280" w:left="0" w:right="0"/>
        </w:sectPr>
      </w:pPr>
    </w:p>
    <w:p>
      <w:pPr>
        <w:pStyle w:val="Heading2"/>
        <w:numPr>
          <w:ilvl w:val="0"/>
          <w:numId w:val="27"/>
        </w:numPr>
        <w:tabs>
          <w:tab w:pos="304" w:val="left" w:leader="none"/>
        </w:tabs>
        <w:spacing w:line="240" w:lineRule="auto" w:before="22" w:after="0"/>
        <w:ind w:left="304" w:right="0" w:hanging="190"/>
        <w:jc w:val="left"/>
      </w:pPr>
      <w:r>
        <w:rPr/>
        <w:t>REQUISITOS</w:t>
      </w:r>
      <w:r>
        <w:rPr>
          <w:spacing w:val="-12"/>
        </w:rPr>
        <w:t> </w:t>
      </w:r>
      <w:r>
        <w:rPr/>
        <w:t>MÍNIMOS</w:t>
      </w:r>
      <w:r>
        <w:rPr>
          <w:spacing w:val="-7"/>
        </w:rPr>
        <w:t> </w:t>
      </w:r>
      <w:r>
        <w:rPr/>
        <w:t>PARA</w:t>
      </w:r>
      <w:r>
        <w:rPr>
          <w:spacing w:val="-11"/>
        </w:rPr>
        <w:t> </w:t>
      </w:r>
      <w:r>
        <w:rPr>
          <w:spacing w:val="-2"/>
        </w:rPr>
        <w:t>EXECUÇÃO:</w:t>
      </w:r>
    </w:p>
    <w:p>
      <w:pPr>
        <w:pStyle w:val="Heading3"/>
        <w:numPr>
          <w:ilvl w:val="1"/>
          <w:numId w:val="27"/>
        </w:numPr>
        <w:tabs>
          <w:tab w:pos="447" w:val="left" w:leader="none"/>
        </w:tabs>
        <w:spacing w:line="240" w:lineRule="auto" w:before="39" w:after="0"/>
        <w:ind w:left="447" w:right="0" w:hanging="333"/>
        <w:jc w:val="left"/>
      </w:pPr>
      <w:r>
        <w:rPr/>
        <w:t>Habilitação </w:t>
      </w:r>
      <w:r>
        <w:rPr>
          <w:spacing w:val="-2"/>
        </w:rPr>
        <w:t>Jurídica</w:t>
      </w:r>
    </w:p>
    <w:p>
      <w:pPr>
        <w:pStyle w:val="ListParagraph"/>
        <w:numPr>
          <w:ilvl w:val="2"/>
          <w:numId w:val="27"/>
        </w:numPr>
        <w:tabs>
          <w:tab w:pos="589" w:val="left" w:leader="none"/>
        </w:tabs>
        <w:spacing w:line="240" w:lineRule="auto" w:before="39" w:after="0"/>
        <w:ind w:left="589" w:right="0" w:hanging="475"/>
        <w:jc w:val="left"/>
        <w:rPr>
          <w:sz w:val="19"/>
        </w:rPr>
      </w:pPr>
      <w:r>
        <w:rPr>
          <w:sz w:val="19"/>
        </w:rPr>
        <w:t>Para fins de comprovação da habilitação jurídica, deverão ser apresentados, conforme o caso, os seguintes </w:t>
      </w:r>
      <w:r>
        <w:rPr>
          <w:spacing w:val="-2"/>
          <w:sz w:val="19"/>
        </w:rPr>
        <w:t>documentos:</w:t>
      </w:r>
    </w:p>
    <w:p>
      <w:pPr>
        <w:pStyle w:val="ListParagraph"/>
        <w:numPr>
          <w:ilvl w:val="0"/>
          <w:numId w:val="28"/>
        </w:numPr>
        <w:tabs>
          <w:tab w:pos="309" w:val="left" w:leader="none"/>
        </w:tabs>
        <w:spacing w:line="240" w:lineRule="auto" w:before="38" w:after="0"/>
        <w:ind w:left="309" w:right="0" w:hanging="195"/>
        <w:jc w:val="left"/>
        <w:rPr>
          <w:sz w:val="19"/>
        </w:rPr>
      </w:pPr>
      <w:r>
        <w:rPr>
          <w:sz w:val="19"/>
        </w:rPr>
        <w:t>Cédula de identidade e CPF dos sócios ou dos </w:t>
      </w:r>
      <w:r>
        <w:rPr>
          <w:spacing w:val="-2"/>
          <w:sz w:val="19"/>
        </w:rPr>
        <w:t>diretores;</w:t>
      </w:r>
    </w:p>
    <w:p>
      <w:pPr>
        <w:pStyle w:val="ListParagraph"/>
        <w:numPr>
          <w:ilvl w:val="0"/>
          <w:numId w:val="28"/>
        </w:numPr>
        <w:tabs>
          <w:tab w:pos="320" w:val="left" w:leader="none"/>
        </w:tabs>
        <w:spacing w:line="240" w:lineRule="auto" w:before="39" w:after="0"/>
        <w:ind w:left="320" w:right="0" w:hanging="206"/>
        <w:jc w:val="left"/>
        <w:rPr>
          <w:sz w:val="19"/>
        </w:rPr>
      </w:pPr>
      <w:r>
        <w:rPr>
          <w:sz w:val="19"/>
        </w:rPr>
        <w:t>Registro Comercial, no caso de empresário pessoa </w:t>
      </w:r>
      <w:r>
        <w:rPr>
          <w:spacing w:val="-2"/>
          <w:sz w:val="19"/>
        </w:rPr>
        <w:t>física;</w:t>
      </w:r>
    </w:p>
    <w:p>
      <w:pPr>
        <w:pStyle w:val="ListParagraph"/>
        <w:numPr>
          <w:ilvl w:val="0"/>
          <w:numId w:val="28"/>
        </w:numPr>
        <w:tabs>
          <w:tab w:pos="303" w:val="left" w:leader="none"/>
        </w:tabs>
        <w:spacing w:line="283" w:lineRule="auto" w:before="38" w:after="0"/>
        <w:ind w:left="114" w:right="112"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8"/>
        </w:numPr>
        <w:tabs>
          <w:tab w:pos="320" w:val="left" w:leader="none"/>
        </w:tabs>
        <w:spacing w:line="217" w:lineRule="exact" w:before="0" w:after="0"/>
        <w:ind w:left="320" w:right="0" w:hanging="206"/>
        <w:jc w:val="left"/>
        <w:rPr>
          <w:sz w:val="19"/>
        </w:rPr>
      </w:pPr>
      <w:r>
        <w:rPr>
          <w:sz w:val="19"/>
        </w:rPr>
        <w:t>Inscrição do ato constitutivo, no caso de sociedades simples, acompanhada de prova de diretoria em </w:t>
      </w:r>
      <w:r>
        <w:rPr>
          <w:spacing w:val="-2"/>
          <w:sz w:val="19"/>
        </w:rPr>
        <w:t>exercício;</w:t>
      </w:r>
    </w:p>
    <w:p>
      <w:pPr>
        <w:pStyle w:val="ListParagraph"/>
        <w:numPr>
          <w:ilvl w:val="0"/>
          <w:numId w:val="28"/>
        </w:numPr>
        <w:tabs>
          <w:tab w:pos="316" w:val="left" w:leader="none"/>
        </w:tabs>
        <w:spacing w:line="283" w:lineRule="auto" w:before="39" w:after="0"/>
        <w:ind w:left="114" w:right="112" w:firstLine="0"/>
        <w:jc w:val="left"/>
        <w:rPr>
          <w:sz w:val="19"/>
        </w:rPr>
      </w:pPr>
      <w:r>
        <w:rPr>
          <w:sz w:val="19"/>
        </w:rPr>
        <w:t>Decreto de autorização, em se tratando de empresa ou sociedade estrangeira em funcionamento no país, e ato de registro ou autorização para funcionamento expedido pelo órgão competente, quando a</w:t>
      </w:r>
      <w:r>
        <w:rPr>
          <w:spacing w:val="40"/>
          <w:sz w:val="19"/>
        </w:rPr>
        <w:t> </w:t>
      </w:r>
      <w:r>
        <w:rPr>
          <w:sz w:val="19"/>
        </w:rPr>
        <w:t>atividade assim o exigir.</w:t>
      </w:r>
    </w:p>
    <w:p>
      <w:pPr>
        <w:pStyle w:val="ListParagraph"/>
        <w:numPr>
          <w:ilvl w:val="0"/>
          <w:numId w:val="28"/>
        </w:numPr>
        <w:tabs>
          <w:tab w:pos="306" w:val="left" w:leader="none"/>
        </w:tabs>
        <w:spacing w:line="283" w:lineRule="auto" w:before="0" w:after="0"/>
        <w:ind w:left="114" w:right="112" w:firstLine="0"/>
        <w:jc w:val="left"/>
        <w:rPr>
          <w:sz w:val="19"/>
        </w:rPr>
      </w:pPr>
      <w:r>
        <w:rPr>
          <w:sz w:val="19"/>
        </w:rPr>
        <w:t>A</w:t>
      </w:r>
      <w:r>
        <w:rPr>
          <w:spacing w:val="18"/>
          <w:sz w:val="19"/>
        </w:rPr>
        <w:t> </w:t>
      </w:r>
      <w:r>
        <w:rPr>
          <w:sz w:val="19"/>
        </w:rPr>
        <w:t>sociedade</w:t>
      </w:r>
      <w:r>
        <w:rPr>
          <w:spacing w:val="28"/>
          <w:sz w:val="19"/>
        </w:rPr>
        <w:t> </w:t>
      </w:r>
      <w:r>
        <w:rPr>
          <w:sz w:val="19"/>
        </w:rPr>
        <w:t>simples</w:t>
      </w:r>
      <w:r>
        <w:rPr>
          <w:spacing w:val="28"/>
          <w:sz w:val="19"/>
        </w:rPr>
        <w:t> </w:t>
      </w:r>
      <w:r>
        <w:rPr>
          <w:sz w:val="19"/>
        </w:rPr>
        <w:t>que</w:t>
      </w:r>
      <w:r>
        <w:rPr>
          <w:spacing w:val="28"/>
          <w:sz w:val="19"/>
        </w:rPr>
        <w:t> </w:t>
      </w:r>
      <w:r>
        <w:rPr>
          <w:sz w:val="19"/>
        </w:rPr>
        <w:t>não</w:t>
      </w:r>
      <w:r>
        <w:rPr>
          <w:spacing w:val="28"/>
          <w:sz w:val="19"/>
        </w:rPr>
        <w:t> </w:t>
      </w:r>
      <w:r>
        <w:rPr>
          <w:sz w:val="19"/>
        </w:rPr>
        <w:t>adotar</w:t>
      </w:r>
      <w:r>
        <w:rPr>
          <w:spacing w:val="28"/>
          <w:sz w:val="19"/>
        </w:rPr>
        <w:t> </w:t>
      </w:r>
      <w:r>
        <w:rPr>
          <w:sz w:val="19"/>
        </w:rPr>
        <w:t>um</w:t>
      </w:r>
      <w:r>
        <w:rPr>
          <w:spacing w:val="28"/>
          <w:sz w:val="19"/>
        </w:rPr>
        <w:t> </w:t>
      </w:r>
      <w:r>
        <w:rPr>
          <w:sz w:val="19"/>
        </w:rPr>
        <w:t>dos</w:t>
      </w:r>
      <w:r>
        <w:rPr>
          <w:spacing w:val="28"/>
          <w:sz w:val="19"/>
        </w:rPr>
        <w:t> </w:t>
      </w:r>
      <w:r>
        <w:rPr>
          <w:sz w:val="19"/>
        </w:rPr>
        <w:t>tipos</w:t>
      </w:r>
      <w:r>
        <w:rPr>
          <w:spacing w:val="28"/>
          <w:sz w:val="19"/>
        </w:rPr>
        <w:t> </w:t>
      </w:r>
      <w:r>
        <w:rPr>
          <w:sz w:val="19"/>
        </w:rPr>
        <w:t>regulados</w:t>
      </w:r>
      <w:r>
        <w:rPr>
          <w:spacing w:val="28"/>
          <w:sz w:val="19"/>
        </w:rPr>
        <w:t> </w:t>
      </w:r>
      <w:r>
        <w:rPr>
          <w:sz w:val="19"/>
        </w:rPr>
        <w:t>nos</w:t>
      </w:r>
      <w:r>
        <w:rPr>
          <w:spacing w:val="28"/>
          <w:sz w:val="19"/>
        </w:rPr>
        <w:t> </w:t>
      </w:r>
      <w:r>
        <w:rPr>
          <w:sz w:val="19"/>
        </w:rPr>
        <w:t>artigos</w:t>
      </w:r>
      <w:r>
        <w:rPr>
          <w:spacing w:val="28"/>
          <w:sz w:val="19"/>
        </w:rPr>
        <w:t> </w:t>
      </w:r>
      <w:r>
        <w:rPr>
          <w:sz w:val="19"/>
        </w:rPr>
        <w:t>1.039</w:t>
      </w:r>
      <w:r>
        <w:rPr>
          <w:spacing w:val="28"/>
          <w:sz w:val="19"/>
        </w:rPr>
        <w:t> </w:t>
      </w:r>
      <w:r>
        <w:rPr>
          <w:sz w:val="19"/>
        </w:rPr>
        <w:t>a</w:t>
      </w:r>
      <w:r>
        <w:rPr>
          <w:spacing w:val="28"/>
          <w:sz w:val="19"/>
        </w:rPr>
        <w:t> </w:t>
      </w:r>
      <w:r>
        <w:rPr>
          <w:sz w:val="19"/>
        </w:rPr>
        <w:t>1.092,</w:t>
      </w:r>
      <w:r>
        <w:rPr>
          <w:spacing w:val="28"/>
          <w:sz w:val="19"/>
        </w:rPr>
        <w:t> </w:t>
      </w:r>
      <w:r>
        <w:rPr>
          <w:sz w:val="19"/>
        </w:rPr>
        <w:t>deverá</w:t>
      </w:r>
      <w:r>
        <w:rPr>
          <w:spacing w:val="28"/>
          <w:sz w:val="19"/>
        </w:rPr>
        <w:t> </w:t>
      </w:r>
      <w:r>
        <w:rPr>
          <w:sz w:val="19"/>
        </w:rPr>
        <w:t>mencionar,</w:t>
      </w:r>
      <w:r>
        <w:rPr>
          <w:spacing w:val="28"/>
          <w:sz w:val="19"/>
        </w:rPr>
        <w:t> </w:t>
      </w:r>
      <w:r>
        <w:rPr>
          <w:sz w:val="19"/>
        </w:rPr>
        <w:t>no</w:t>
      </w:r>
      <w:r>
        <w:rPr>
          <w:spacing w:val="28"/>
          <w:sz w:val="19"/>
        </w:rPr>
        <w:t> </w:t>
      </w:r>
      <w:r>
        <w:rPr>
          <w:sz w:val="19"/>
        </w:rPr>
        <w:t>contrato</w:t>
      </w:r>
      <w:r>
        <w:rPr>
          <w:spacing w:val="28"/>
          <w:sz w:val="19"/>
        </w:rPr>
        <w:t> </w:t>
      </w:r>
      <w:r>
        <w:rPr>
          <w:sz w:val="19"/>
        </w:rPr>
        <w:t>social,</w:t>
      </w:r>
      <w:r>
        <w:rPr>
          <w:spacing w:val="28"/>
          <w:sz w:val="19"/>
        </w:rPr>
        <w:t> </w:t>
      </w:r>
      <w:r>
        <w:rPr>
          <w:sz w:val="19"/>
        </w:rPr>
        <w:t>por</w:t>
      </w:r>
      <w:r>
        <w:rPr>
          <w:spacing w:val="28"/>
          <w:sz w:val="19"/>
        </w:rPr>
        <w:t> </w:t>
      </w:r>
      <w:r>
        <w:rPr>
          <w:sz w:val="19"/>
        </w:rPr>
        <w:t>força</w:t>
      </w:r>
      <w:r>
        <w:rPr>
          <w:spacing w:val="28"/>
          <w:sz w:val="19"/>
        </w:rPr>
        <w:t> </w:t>
      </w:r>
      <w:r>
        <w:rPr>
          <w:sz w:val="19"/>
        </w:rPr>
        <w:t>do</w:t>
      </w:r>
      <w:r>
        <w:rPr>
          <w:spacing w:val="28"/>
          <w:sz w:val="19"/>
        </w:rPr>
        <w:t> </w:t>
      </w:r>
      <w:r>
        <w:rPr>
          <w:sz w:val="19"/>
        </w:rPr>
        <w:t>art.</w:t>
      </w:r>
      <w:r>
        <w:rPr>
          <w:spacing w:val="28"/>
          <w:sz w:val="19"/>
        </w:rPr>
        <w:t> </w:t>
      </w:r>
      <w:r>
        <w:rPr>
          <w:sz w:val="19"/>
        </w:rPr>
        <w:t>997,</w:t>
      </w:r>
      <w:r>
        <w:rPr>
          <w:spacing w:val="28"/>
          <w:sz w:val="19"/>
        </w:rPr>
        <w:t> </w:t>
      </w:r>
      <w:r>
        <w:rPr>
          <w:sz w:val="19"/>
        </w:rPr>
        <w:t>inciso</w:t>
      </w:r>
      <w:r>
        <w:rPr>
          <w:spacing w:val="25"/>
          <w:sz w:val="19"/>
        </w:rPr>
        <w:t> </w:t>
      </w:r>
      <w:r>
        <w:rPr>
          <w:sz w:val="19"/>
        </w:rPr>
        <w:t>VI,</w:t>
      </w:r>
      <w:r>
        <w:rPr>
          <w:spacing w:val="28"/>
          <w:sz w:val="19"/>
        </w:rPr>
        <w:t> </w:t>
      </w:r>
      <w:r>
        <w:rPr>
          <w:sz w:val="19"/>
        </w:rPr>
        <w:t>as</w:t>
      </w:r>
      <w:r>
        <w:rPr>
          <w:spacing w:val="28"/>
          <w:sz w:val="19"/>
        </w:rPr>
        <w:t> </w:t>
      </w:r>
      <w:r>
        <w:rPr>
          <w:sz w:val="19"/>
        </w:rPr>
        <w:t>pessoas</w:t>
      </w:r>
      <w:r>
        <w:rPr>
          <w:spacing w:val="28"/>
          <w:sz w:val="19"/>
        </w:rPr>
        <w:t> </w:t>
      </w:r>
      <w:r>
        <w:rPr>
          <w:sz w:val="19"/>
        </w:rPr>
        <w:t>naturais</w:t>
      </w:r>
      <w:r>
        <w:rPr>
          <w:spacing w:val="28"/>
          <w:sz w:val="19"/>
        </w:rPr>
        <w:t> </w:t>
      </w:r>
      <w:r>
        <w:rPr>
          <w:sz w:val="19"/>
        </w:rPr>
        <w:t>incumbidas</w:t>
      </w:r>
      <w:r>
        <w:rPr>
          <w:spacing w:val="28"/>
          <w:sz w:val="19"/>
        </w:rPr>
        <w:t> </w:t>
      </w:r>
      <w:r>
        <w:rPr>
          <w:sz w:val="19"/>
        </w:rPr>
        <w:t>da </w:t>
      </w:r>
      <w:r>
        <w:rPr>
          <w:spacing w:val="-2"/>
          <w:sz w:val="19"/>
        </w:rPr>
        <w:t>administração;</w:t>
      </w:r>
    </w:p>
    <w:p>
      <w:pPr>
        <w:pStyle w:val="ListParagraph"/>
        <w:numPr>
          <w:ilvl w:val="0"/>
          <w:numId w:val="28"/>
        </w:numPr>
        <w:tabs>
          <w:tab w:pos="321" w:val="left" w:leader="none"/>
        </w:tabs>
        <w:spacing w:line="283" w:lineRule="auto" w:before="0" w:after="0"/>
        <w:ind w:left="114" w:right="112" w:firstLine="0"/>
        <w:jc w:val="left"/>
        <w:rPr>
          <w:sz w:val="19"/>
        </w:rPr>
      </w:pPr>
      <w:r>
        <w:rPr>
          <w:sz w:val="19"/>
        </w:rPr>
        <w:t>Ata</w:t>
      </w:r>
      <w:r>
        <w:rPr>
          <w:spacing w:val="11"/>
          <w:sz w:val="19"/>
        </w:rPr>
        <w:t> </w:t>
      </w:r>
      <w:r>
        <w:rPr>
          <w:sz w:val="19"/>
        </w:rPr>
        <w:t>da</w:t>
      </w:r>
      <w:r>
        <w:rPr>
          <w:spacing w:val="11"/>
          <w:sz w:val="19"/>
        </w:rPr>
        <w:t> </w:t>
      </w:r>
      <w:r>
        <w:rPr>
          <w:sz w:val="19"/>
        </w:rPr>
        <w:t>respectiva</w:t>
      </w:r>
      <w:r>
        <w:rPr>
          <w:spacing w:val="11"/>
          <w:sz w:val="19"/>
        </w:rPr>
        <w:t> </w:t>
      </w:r>
      <w:r>
        <w:rPr>
          <w:sz w:val="19"/>
        </w:rPr>
        <w:t>fundação,</w:t>
      </w:r>
      <w:r>
        <w:rPr>
          <w:spacing w:val="11"/>
          <w:sz w:val="19"/>
        </w:rPr>
        <w:t> </w:t>
      </w:r>
      <w:r>
        <w:rPr>
          <w:sz w:val="19"/>
        </w:rPr>
        <w:t>e</w:t>
      </w:r>
      <w:r>
        <w:rPr>
          <w:spacing w:val="11"/>
          <w:sz w:val="19"/>
        </w:rPr>
        <w:t> </w:t>
      </w:r>
      <w:r>
        <w:rPr>
          <w:sz w:val="19"/>
        </w:rPr>
        <w:t>o</w:t>
      </w:r>
      <w:r>
        <w:rPr>
          <w:spacing w:val="11"/>
          <w:sz w:val="19"/>
        </w:rPr>
        <w:t> </w:t>
      </w:r>
      <w:r>
        <w:rPr>
          <w:sz w:val="19"/>
        </w:rPr>
        <w:t>correspondente</w:t>
      </w:r>
      <w:r>
        <w:rPr>
          <w:spacing w:val="11"/>
          <w:sz w:val="19"/>
        </w:rPr>
        <w:t> </w:t>
      </w:r>
      <w:r>
        <w:rPr>
          <w:sz w:val="19"/>
        </w:rPr>
        <w:t>registro</w:t>
      </w:r>
      <w:r>
        <w:rPr>
          <w:spacing w:val="11"/>
          <w:sz w:val="19"/>
        </w:rPr>
        <w:t> </w:t>
      </w:r>
      <w:r>
        <w:rPr>
          <w:sz w:val="19"/>
        </w:rPr>
        <w:t>na</w:t>
      </w:r>
      <w:r>
        <w:rPr>
          <w:spacing w:val="11"/>
          <w:sz w:val="19"/>
        </w:rPr>
        <w:t> </w:t>
      </w:r>
      <w:r>
        <w:rPr>
          <w:sz w:val="19"/>
        </w:rPr>
        <w:t>Junta</w:t>
      </w:r>
      <w:r>
        <w:rPr>
          <w:spacing w:val="11"/>
          <w:sz w:val="19"/>
        </w:rPr>
        <w:t> </w:t>
      </w:r>
      <w:r>
        <w:rPr>
          <w:sz w:val="19"/>
        </w:rPr>
        <w:t>Comercial,</w:t>
      </w:r>
      <w:r>
        <w:rPr>
          <w:spacing w:val="11"/>
          <w:sz w:val="19"/>
        </w:rPr>
        <w:t> </w:t>
      </w:r>
      <w:r>
        <w:rPr>
          <w:sz w:val="19"/>
        </w:rPr>
        <w:t>bem</w:t>
      </w:r>
      <w:r>
        <w:rPr>
          <w:spacing w:val="11"/>
          <w:sz w:val="19"/>
        </w:rPr>
        <w:t> </w:t>
      </w:r>
      <w:r>
        <w:rPr>
          <w:sz w:val="19"/>
        </w:rPr>
        <w:t>como</w:t>
      </w:r>
      <w:r>
        <w:rPr>
          <w:spacing w:val="11"/>
          <w:sz w:val="19"/>
        </w:rPr>
        <w:t> </w:t>
      </w:r>
      <w:r>
        <w:rPr>
          <w:sz w:val="19"/>
        </w:rPr>
        <w:t>o</w:t>
      </w:r>
      <w:r>
        <w:rPr>
          <w:spacing w:val="11"/>
          <w:sz w:val="19"/>
        </w:rPr>
        <w:t> </w:t>
      </w:r>
      <w:r>
        <w:rPr>
          <w:sz w:val="19"/>
        </w:rPr>
        <w:t>estatuto</w:t>
      </w:r>
      <w:r>
        <w:rPr>
          <w:spacing w:val="11"/>
          <w:sz w:val="19"/>
        </w:rPr>
        <w:t> </w:t>
      </w:r>
      <w:r>
        <w:rPr>
          <w:sz w:val="19"/>
        </w:rPr>
        <w:t>com</w:t>
      </w:r>
      <w:r>
        <w:rPr>
          <w:spacing w:val="11"/>
          <w:sz w:val="19"/>
        </w:rPr>
        <w:t> </w:t>
      </w:r>
      <w:r>
        <w:rPr>
          <w:sz w:val="19"/>
        </w:rPr>
        <w:t>a</w:t>
      </w:r>
      <w:r>
        <w:rPr>
          <w:spacing w:val="11"/>
          <w:sz w:val="19"/>
        </w:rPr>
        <w:t> </w:t>
      </w:r>
      <w:r>
        <w:rPr>
          <w:sz w:val="19"/>
        </w:rPr>
        <w:t>ata</w:t>
      </w:r>
      <w:r>
        <w:rPr>
          <w:spacing w:val="11"/>
          <w:sz w:val="19"/>
        </w:rPr>
        <w:t> </w:t>
      </w:r>
      <w:r>
        <w:rPr>
          <w:sz w:val="19"/>
        </w:rPr>
        <w:t>da</w:t>
      </w:r>
      <w:r>
        <w:rPr>
          <w:spacing w:val="11"/>
          <w:sz w:val="19"/>
        </w:rPr>
        <w:t> </w:t>
      </w:r>
      <w:r>
        <w:rPr>
          <w:sz w:val="19"/>
        </w:rPr>
        <w:t>assembleia</w:t>
      </w:r>
      <w:r>
        <w:rPr>
          <w:spacing w:val="11"/>
          <w:sz w:val="19"/>
        </w:rPr>
        <w:t> </w:t>
      </w:r>
      <w:r>
        <w:rPr>
          <w:sz w:val="19"/>
        </w:rPr>
        <w:t>de</w:t>
      </w:r>
      <w:r>
        <w:rPr>
          <w:spacing w:val="11"/>
          <w:sz w:val="19"/>
        </w:rPr>
        <w:t> </w:t>
      </w:r>
      <w:r>
        <w:rPr>
          <w:sz w:val="19"/>
        </w:rPr>
        <w:t>aprovação,</w:t>
      </w:r>
      <w:r>
        <w:rPr>
          <w:spacing w:val="11"/>
          <w:sz w:val="19"/>
        </w:rPr>
        <w:t> </w:t>
      </w:r>
      <w:r>
        <w:rPr>
          <w:sz w:val="19"/>
        </w:rPr>
        <w:t>na</w:t>
      </w:r>
      <w:r>
        <w:rPr>
          <w:spacing w:val="11"/>
          <w:sz w:val="19"/>
        </w:rPr>
        <w:t> </w:t>
      </w:r>
      <w:r>
        <w:rPr>
          <w:sz w:val="19"/>
        </w:rPr>
        <w:t>forma</w:t>
      </w:r>
      <w:r>
        <w:rPr>
          <w:spacing w:val="11"/>
          <w:sz w:val="19"/>
        </w:rPr>
        <w:t> </w:t>
      </w:r>
      <w:r>
        <w:rPr>
          <w:sz w:val="19"/>
        </w:rPr>
        <w:t>do</w:t>
      </w:r>
      <w:r>
        <w:rPr>
          <w:spacing w:val="11"/>
          <w:sz w:val="19"/>
        </w:rPr>
        <w:t> </w:t>
      </w:r>
      <w:r>
        <w:rPr>
          <w:sz w:val="19"/>
        </w:rPr>
        <w:t>artigo</w:t>
      </w:r>
      <w:r>
        <w:rPr>
          <w:spacing w:val="11"/>
          <w:sz w:val="19"/>
        </w:rPr>
        <w:t> </w:t>
      </w:r>
      <w:r>
        <w:rPr>
          <w:sz w:val="19"/>
        </w:rPr>
        <w:t>18</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5.764/71,</w:t>
      </w:r>
      <w:r>
        <w:rPr>
          <w:spacing w:val="11"/>
          <w:sz w:val="19"/>
        </w:rPr>
        <w:t> </w:t>
      </w: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 sociedade cooperativa.</w:t>
      </w:r>
    </w:p>
    <w:p>
      <w:pPr>
        <w:pStyle w:val="BodyText"/>
        <w:spacing w:before="34"/>
        <w:ind w:left="0"/>
      </w:pPr>
    </w:p>
    <w:p>
      <w:pPr>
        <w:pStyle w:val="Heading3"/>
        <w:numPr>
          <w:ilvl w:val="1"/>
          <w:numId w:val="27"/>
        </w:numPr>
        <w:tabs>
          <w:tab w:pos="447" w:val="left" w:leader="none"/>
        </w:tabs>
        <w:spacing w:line="240" w:lineRule="auto" w:before="0" w:after="0"/>
        <w:ind w:left="447" w:right="0" w:hanging="333"/>
        <w:jc w:val="left"/>
      </w:pPr>
      <w:r>
        <w:rPr/>
        <w:t>Habilitação</w:t>
      </w:r>
      <w:r>
        <w:rPr>
          <w:spacing w:val="-6"/>
        </w:rPr>
        <w:t> </w:t>
      </w:r>
      <w:r>
        <w:rPr>
          <w:spacing w:val="-2"/>
        </w:rPr>
        <w:t>Técnica:</w:t>
      </w:r>
    </w:p>
    <w:p>
      <w:pPr>
        <w:pStyle w:val="ListParagraph"/>
        <w:numPr>
          <w:ilvl w:val="2"/>
          <w:numId w:val="27"/>
        </w:numPr>
        <w:tabs>
          <w:tab w:pos="590" w:val="left" w:leader="none"/>
        </w:tabs>
        <w:spacing w:line="283" w:lineRule="auto" w:before="39" w:after="0"/>
        <w:ind w:left="114" w:right="112" w:firstLine="0"/>
        <w:jc w:val="left"/>
        <w:rPr>
          <w:sz w:val="19"/>
        </w:rPr>
      </w:pPr>
      <w:r>
        <w:rPr>
          <w:sz w:val="19"/>
        </w:rPr>
        <w:t>O licitante deverá comprovar a aptidão para o fornecimento de 50% dos bens objetos deste termo mediante a apresentação de atestados de capacidade técnica fornecidos por pessoa jurídica de </w:t>
      </w:r>
      <w:r>
        <w:rPr>
          <w:sz w:val="19"/>
        </w:rPr>
        <w:t>direito público ou privado;</w:t>
      </w:r>
    </w:p>
    <w:p>
      <w:pPr>
        <w:pStyle w:val="ListParagraph"/>
        <w:numPr>
          <w:ilvl w:val="2"/>
          <w:numId w:val="27"/>
        </w:numPr>
        <w:tabs>
          <w:tab w:pos="578" w:val="left" w:leader="none"/>
        </w:tabs>
        <w:spacing w:line="217" w:lineRule="exact" w:before="0" w:after="0"/>
        <w:ind w:left="578" w:right="0" w:hanging="464"/>
        <w:jc w:val="left"/>
        <w:rPr>
          <w:sz w:val="19"/>
        </w:rPr>
      </w:pPr>
      <w:r>
        <w:rPr>
          <w:sz w:val="19"/>
        </w:rPr>
        <w:t>As comprovações dos subitens abaixo estão norteadas pela legislação presente na Cartilha Licitação</w:t>
      </w:r>
      <w:r>
        <w:rPr>
          <w:spacing w:val="-11"/>
          <w:sz w:val="19"/>
        </w:rPr>
        <w:t> </w:t>
      </w:r>
      <w:r>
        <w:rPr>
          <w:spacing w:val="-2"/>
          <w:sz w:val="19"/>
        </w:rPr>
        <w:t>ANVISA;</w:t>
      </w:r>
    </w:p>
    <w:p>
      <w:pPr>
        <w:pStyle w:val="ListParagraph"/>
        <w:numPr>
          <w:ilvl w:val="2"/>
          <w:numId w:val="29"/>
        </w:numPr>
        <w:tabs>
          <w:tab w:pos="592" w:val="left" w:leader="none"/>
        </w:tabs>
        <w:spacing w:line="283" w:lineRule="auto" w:before="39" w:after="0"/>
        <w:ind w:left="114" w:right="112" w:firstLine="0"/>
        <w:jc w:val="left"/>
        <w:rPr>
          <w:sz w:val="19"/>
        </w:rPr>
      </w:pPr>
      <w:r>
        <w:rPr>
          <w:sz w:val="19"/>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3"/>
          <w:numId w:val="29"/>
        </w:numPr>
        <w:tabs>
          <w:tab w:pos="721" w:val="left" w:leader="none"/>
        </w:tabs>
        <w:spacing w:line="217" w:lineRule="exact" w:before="0" w:after="0"/>
        <w:ind w:left="721" w:right="0" w:hanging="607"/>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3"/>
          <w:numId w:val="29"/>
        </w:numPr>
        <w:tabs>
          <w:tab w:pos="732" w:val="left" w:leader="none"/>
        </w:tabs>
        <w:spacing w:line="240" w:lineRule="auto" w:before="38" w:after="0"/>
        <w:ind w:left="732" w:right="0" w:hanging="618"/>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3"/>
          <w:numId w:val="29"/>
        </w:numPr>
        <w:tabs>
          <w:tab w:pos="732" w:val="left" w:leader="none"/>
        </w:tabs>
        <w:spacing w:line="240" w:lineRule="auto" w:before="39" w:after="0"/>
        <w:ind w:left="732" w:right="0" w:hanging="618"/>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BodyText"/>
        <w:spacing w:before="77"/>
        <w:ind w:left="0"/>
      </w:pPr>
    </w:p>
    <w:p>
      <w:pPr>
        <w:pStyle w:val="Heading3"/>
        <w:numPr>
          <w:ilvl w:val="1"/>
          <w:numId w:val="30"/>
        </w:numPr>
        <w:tabs>
          <w:tab w:pos="447" w:val="left" w:leader="none"/>
        </w:tabs>
        <w:spacing w:line="240" w:lineRule="auto" w:before="0" w:after="0"/>
        <w:ind w:left="447" w:right="0" w:hanging="333"/>
        <w:jc w:val="left"/>
      </w:pPr>
      <w:r>
        <w:rPr/>
        <w:t>Regularidade fiscal, social e </w:t>
      </w:r>
      <w:r>
        <w:rPr>
          <w:spacing w:val="-2"/>
        </w:rPr>
        <w:t>trabalhista:</w:t>
      </w:r>
    </w:p>
    <w:p>
      <w:pPr>
        <w:pStyle w:val="ListParagraph"/>
        <w:numPr>
          <w:ilvl w:val="2"/>
          <w:numId w:val="30"/>
        </w:numPr>
        <w:tabs>
          <w:tab w:pos="542" w:val="left" w:leader="none"/>
        </w:tabs>
        <w:spacing w:line="240" w:lineRule="auto" w:before="39" w:after="0"/>
        <w:ind w:left="542" w:right="0" w:hanging="428"/>
        <w:jc w:val="left"/>
        <w:rPr>
          <w:sz w:val="19"/>
        </w:rPr>
      </w:pPr>
      <w:r>
        <w:rPr>
          <w:sz w:val="19"/>
        </w:rPr>
        <w:t>Para fins de comprovação da regularidade fiscal e trabalhista, deverão ser apresentados os seguintes </w:t>
      </w:r>
      <w:r>
        <w:rPr>
          <w:spacing w:val="-2"/>
          <w:sz w:val="19"/>
        </w:rPr>
        <w:t>documentos:</w:t>
      </w:r>
    </w:p>
    <w:p>
      <w:pPr>
        <w:pStyle w:val="ListParagraph"/>
        <w:numPr>
          <w:ilvl w:val="0"/>
          <w:numId w:val="31"/>
        </w:numPr>
        <w:tabs>
          <w:tab w:pos="309" w:val="left" w:leader="none"/>
        </w:tabs>
        <w:spacing w:line="240" w:lineRule="auto" w:before="38" w:after="0"/>
        <w:ind w:left="309" w:right="0" w:hanging="195"/>
        <w:jc w:val="left"/>
        <w:rPr>
          <w:sz w:val="19"/>
        </w:rPr>
      </w:pPr>
      <w:r>
        <w:rPr>
          <w:sz w:val="19"/>
        </w:rPr>
        <w:t>Inscrição no Cadastro de Pessoas Físicas (CPF) ou no Cadastro Nacional de Pessoas Jurídicas (CNPJ), conforme o </w:t>
      </w:r>
      <w:r>
        <w:rPr>
          <w:spacing w:val="-2"/>
          <w:sz w:val="19"/>
        </w:rPr>
        <w:t>caso;</w:t>
      </w:r>
    </w:p>
    <w:p>
      <w:pPr>
        <w:pStyle w:val="ListParagraph"/>
        <w:numPr>
          <w:ilvl w:val="0"/>
          <w:numId w:val="31"/>
        </w:numPr>
        <w:tabs>
          <w:tab w:pos="338" w:val="left" w:leader="none"/>
        </w:tabs>
        <w:spacing w:line="283" w:lineRule="auto" w:before="39" w:after="0"/>
        <w:ind w:left="114" w:right="112" w:firstLine="0"/>
        <w:jc w:val="left"/>
        <w:rPr>
          <w:sz w:val="19"/>
        </w:rPr>
      </w:pPr>
      <w:r>
        <w:rPr>
          <w:sz w:val="19"/>
        </w:rPr>
        <w:t>Prova</w:t>
      </w:r>
      <w:r>
        <w:rPr>
          <w:spacing w:val="18"/>
          <w:sz w:val="19"/>
        </w:rPr>
        <w:t> </w:t>
      </w:r>
      <w:r>
        <w:rPr>
          <w:sz w:val="19"/>
        </w:rPr>
        <w:t>de</w:t>
      </w:r>
      <w:r>
        <w:rPr>
          <w:spacing w:val="18"/>
          <w:sz w:val="19"/>
        </w:rPr>
        <w:t> </w:t>
      </w:r>
      <w:r>
        <w:rPr>
          <w:sz w:val="19"/>
        </w:rPr>
        <w:t>inscrição</w:t>
      </w:r>
      <w:r>
        <w:rPr>
          <w:spacing w:val="18"/>
          <w:sz w:val="19"/>
        </w:rPr>
        <w:t> </w:t>
      </w:r>
      <w:r>
        <w:rPr>
          <w:sz w:val="19"/>
        </w:rPr>
        <w:t>no</w:t>
      </w:r>
      <w:r>
        <w:rPr>
          <w:spacing w:val="18"/>
          <w:sz w:val="19"/>
        </w:rPr>
        <w:t> </w:t>
      </w:r>
      <w:r>
        <w:rPr>
          <w:sz w:val="19"/>
        </w:rPr>
        <w:t>cadastro</w:t>
      </w:r>
      <w:r>
        <w:rPr>
          <w:spacing w:val="18"/>
          <w:sz w:val="19"/>
        </w:rPr>
        <w:t> </w:t>
      </w:r>
      <w:r>
        <w:rPr>
          <w:sz w:val="19"/>
        </w:rPr>
        <w:t>de</w:t>
      </w:r>
      <w:r>
        <w:rPr>
          <w:spacing w:val="18"/>
          <w:sz w:val="19"/>
        </w:rPr>
        <w:t> </w:t>
      </w:r>
      <w:r>
        <w:rPr>
          <w:sz w:val="19"/>
        </w:rPr>
        <w:t>contribuintes</w:t>
      </w:r>
      <w:r>
        <w:rPr>
          <w:spacing w:val="18"/>
          <w:sz w:val="19"/>
        </w:rPr>
        <w:t> </w:t>
      </w:r>
      <w:r>
        <w:rPr>
          <w:sz w:val="19"/>
        </w:rPr>
        <w:t>estadual/distrital</w:t>
      </w:r>
      <w:r>
        <w:rPr>
          <w:spacing w:val="18"/>
          <w:sz w:val="19"/>
        </w:rPr>
        <w:t> </w:t>
      </w:r>
      <w:r>
        <w:rPr>
          <w:sz w:val="19"/>
        </w:rPr>
        <w:t>ou</w:t>
      </w:r>
      <w:r>
        <w:rPr>
          <w:spacing w:val="18"/>
          <w:sz w:val="19"/>
        </w:rPr>
        <w:t> </w:t>
      </w:r>
      <w:r>
        <w:rPr>
          <w:sz w:val="19"/>
        </w:rPr>
        <w:t>municipal,</w:t>
      </w:r>
      <w:r>
        <w:rPr>
          <w:spacing w:val="18"/>
          <w:sz w:val="19"/>
        </w:rPr>
        <w:t> </w:t>
      </w:r>
      <w:r>
        <w:rPr>
          <w:sz w:val="19"/>
        </w:rPr>
        <w:t>se</w:t>
      </w:r>
      <w:r>
        <w:rPr>
          <w:spacing w:val="18"/>
          <w:sz w:val="19"/>
        </w:rPr>
        <w:t> </w:t>
      </w:r>
      <w:r>
        <w:rPr>
          <w:sz w:val="19"/>
        </w:rPr>
        <w:t>houver,</w:t>
      </w:r>
      <w:r>
        <w:rPr>
          <w:spacing w:val="18"/>
          <w:sz w:val="19"/>
        </w:rPr>
        <w:t> </w:t>
      </w:r>
      <w:r>
        <w:rPr>
          <w:sz w:val="19"/>
        </w:rPr>
        <w:t>relativo</w:t>
      </w:r>
      <w:r>
        <w:rPr>
          <w:spacing w:val="18"/>
          <w:sz w:val="19"/>
        </w:rPr>
        <w:t> </w:t>
      </w:r>
      <w:r>
        <w:rPr>
          <w:sz w:val="19"/>
        </w:rPr>
        <w:t>ao</w:t>
      </w:r>
      <w:r>
        <w:rPr>
          <w:spacing w:val="18"/>
          <w:sz w:val="19"/>
        </w:rPr>
        <w:t> </w:t>
      </w:r>
      <w:r>
        <w:rPr>
          <w:sz w:val="19"/>
        </w:rPr>
        <w:t>domicílio</w:t>
      </w:r>
      <w:r>
        <w:rPr>
          <w:spacing w:val="18"/>
          <w:sz w:val="19"/>
        </w:rPr>
        <w:t> </w:t>
      </w:r>
      <w:r>
        <w:rPr>
          <w:sz w:val="19"/>
        </w:rPr>
        <w:t>ou</w:t>
      </w:r>
      <w:r>
        <w:rPr>
          <w:spacing w:val="18"/>
          <w:sz w:val="19"/>
        </w:rPr>
        <w:t> </w:t>
      </w:r>
      <w:r>
        <w:rPr>
          <w:sz w:val="19"/>
        </w:rPr>
        <w:t>sede</w:t>
      </w:r>
      <w:r>
        <w:rPr>
          <w:spacing w:val="18"/>
          <w:sz w:val="19"/>
        </w:rPr>
        <w:t> </w:t>
      </w:r>
      <w:r>
        <w:rPr>
          <w:sz w:val="19"/>
        </w:rPr>
        <w:t>do</w:t>
      </w:r>
      <w:r>
        <w:rPr>
          <w:spacing w:val="18"/>
          <w:sz w:val="19"/>
        </w:rPr>
        <w:t> </w:t>
      </w:r>
      <w:r>
        <w:rPr>
          <w:sz w:val="19"/>
        </w:rPr>
        <w:t>licitante,</w:t>
      </w:r>
      <w:r>
        <w:rPr>
          <w:spacing w:val="18"/>
          <w:sz w:val="19"/>
        </w:rPr>
        <w:t> </w:t>
      </w:r>
      <w:r>
        <w:rPr>
          <w:sz w:val="19"/>
        </w:rPr>
        <w:t>pertinente</w:t>
      </w:r>
      <w:r>
        <w:rPr>
          <w:spacing w:val="18"/>
          <w:sz w:val="19"/>
        </w:rPr>
        <w:t> </w:t>
      </w:r>
      <w:r>
        <w:rPr>
          <w:sz w:val="19"/>
        </w:rPr>
        <w:t>ao</w:t>
      </w:r>
      <w:r>
        <w:rPr>
          <w:spacing w:val="18"/>
          <w:sz w:val="19"/>
        </w:rPr>
        <w:t> </w:t>
      </w:r>
      <w:r>
        <w:rPr>
          <w:sz w:val="19"/>
        </w:rPr>
        <w:t>seu</w:t>
      </w:r>
      <w:r>
        <w:rPr>
          <w:spacing w:val="18"/>
          <w:sz w:val="19"/>
        </w:rPr>
        <w:t> </w:t>
      </w:r>
      <w:r>
        <w:rPr>
          <w:sz w:val="19"/>
        </w:rPr>
        <w:t>ramo</w:t>
      </w:r>
      <w:r>
        <w:rPr>
          <w:spacing w:val="18"/>
          <w:sz w:val="19"/>
        </w:rPr>
        <w:t> </w:t>
      </w:r>
      <w:r>
        <w:rPr>
          <w:sz w:val="19"/>
        </w:rPr>
        <w:t>de</w:t>
      </w:r>
      <w:r>
        <w:rPr>
          <w:spacing w:val="18"/>
          <w:sz w:val="19"/>
        </w:rPr>
        <w:t> </w:t>
      </w:r>
      <w:r>
        <w:rPr>
          <w:sz w:val="19"/>
        </w:rPr>
        <w:t>atividade</w:t>
      </w:r>
      <w:r>
        <w:rPr>
          <w:spacing w:val="18"/>
          <w:sz w:val="19"/>
        </w:rPr>
        <w:t> </w:t>
      </w:r>
      <w:r>
        <w:rPr>
          <w:sz w:val="19"/>
        </w:rPr>
        <w:t>e</w:t>
      </w:r>
      <w:r>
        <w:rPr>
          <w:spacing w:val="18"/>
          <w:sz w:val="19"/>
        </w:rPr>
        <w:t> </w:t>
      </w:r>
      <w:r>
        <w:rPr>
          <w:sz w:val="19"/>
        </w:rPr>
        <w:t>compatível</w:t>
      </w:r>
      <w:r>
        <w:rPr>
          <w:spacing w:val="18"/>
          <w:sz w:val="19"/>
        </w:rPr>
        <w:t> </w:t>
      </w:r>
      <w:r>
        <w:rPr>
          <w:sz w:val="19"/>
        </w:rPr>
        <w:t>com</w:t>
      </w:r>
      <w:r>
        <w:rPr>
          <w:spacing w:val="18"/>
          <w:sz w:val="19"/>
        </w:rPr>
        <w:t> </w:t>
      </w:r>
      <w:r>
        <w:rPr>
          <w:sz w:val="19"/>
        </w:rPr>
        <w:t>o</w:t>
      </w:r>
      <w:r>
        <w:rPr>
          <w:spacing w:val="19"/>
          <w:sz w:val="19"/>
        </w:rPr>
        <w:t> </w:t>
      </w:r>
      <w:r>
        <w:rPr>
          <w:sz w:val="19"/>
        </w:rPr>
        <w:t>objeto </w:t>
      </w:r>
      <w:r>
        <w:rPr>
          <w:spacing w:val="-2"/>
          <w:sz w:val="19"/>
        </w:rPr>
        <w:t>contratual;</w:t>
      </w:r>
    </w:p>
    <w:p>
      <w:pPr>
        <w:pStyle w:val="ListParagraph"/>
        <w:numPr>
          <w:ilvl w:val="1"/>
          <w:numId w:val="31"/>
        </w:numPr>
        <w:tabs>
          <w:tab w:pos="476" w:val="left" w:leader="none"/>
        </w:tabs>
        <w:spacing w:line="283" w:lineRule="auto" w:before="0" w:after="0"/>
        <w:ind w:left="114" w:right="112" w:firstLine="0"/>
        <w:jc w:val="left"/>
        <w:rPr>
          <w:sz w:val="19"/>
        </w:rPr>
      </w:pPr>
      <w:r>
        <w:rPr>
          <w:sz w:val="19"/>
        </w:rPr>
        <w:t>O</w:t>
      </w:r>
      <w:r>
        <w:rPr>
          <w:spacing w:val="14"/>
          <w:sz w:val="19"/>
        </w:rPr>
        <w:t> </w:t>
      </w:r>
      <w:r>
        <w:rPr>
          <w:sz w:val="19"/>
        </w:rPr>
        <w:t>licitante</w:t>
      </w:r>
      <w:r>
        <w:rPr>
          <w:spacing w:val="14"/>
          <w:sz w:val="19"/>
        </w:rPr>
        <w:t> </w:t>
      </w:r>
      <w:r>
        <w:rPr>
          <w:sz w:val="19"/>
        </w:rPr>
        <w:t>enquadrado</w:t>
      </w:r>
      <w:r>
        <w:rPr>
          <w:spacing w:val="14"/>
          <w:sz w:val="19"/>
        </w:rPr>
        <w:t> </w:t>
      </w:r>
      <w:r>
        <w:rPr>
          <w:sz w:val="19"/>
        </w:rPr>
        <w:t>como</w:t>
      </w:r>
      <w:r>
        <w:rPr>
          <w:spacing w:val="14"/>
          <w:sz w:val="19"/>
        </w:rPr>
        <w:t> </w:t>
      </w:r>
      <w:r>
        <w:rPr>
          <w:sz w:val="19"/>
        </w:rPr>
        <w:t>microempreendedor</w:t>
      </w:r>
      <w:r>
        <w:rPr>
          <w:spacing w:val="14"/>
          <w:sz w:val="19"/>
        </w:rPr>
        <w:t> </w:t>
      </w:r>
      <w:r>
        <w:rPr>
          <w:sz w:val="19"/>
        </w:rPr>
        <w:t>individual</w:t>
      </w:r>
      <w:r>
        <w:rPr>
          <w:spacing w:val="14"/>
          <w:sz w:val="19"/>
        </w:rPr>
        <w:t> </w:t>
      </w:r>
      <w:r>
        <w:rPr>
          <w:sz w:val="19"/>
        </w:rPr>
        <w:t>que</w:t>
      </w:r>
      <w:r>
        <w:rPr>
          <w:spacing w:val="14"/>
          <w:sz w:val="19"/>
        </w:rPr>
        <w:t> </w:t>
      </w:r>
      <w:r>
        <w:rPr>
          <w:sz w:val="19"/>
        </w:rPr>
        <w:t>pretenda</w:t>
      </w:r>
      <w:r>
        <w:rPr>
          <w:spacing w:val="14"/>
          <w:sz w:val="19"/>
        </w:rPr>
        <w:t> </w:t>
      </w:r>
      <w:r>
        <w:rPr>
          <w:sz w:val="19"/>
        </w:rPr>
        <w:t>auferir</w:t>
      </w:r>
      <w:r>
        <w:rPr>
          <w:spacing w:val="14"/>
          <w:sz w:val="19"/>
        </w:rPr>
        <w:t> </w:t>
      </w:r>
      <w:r>
        <w:rPr>
          <w:sz w:val="19"/>
        </w:rPr>
        <w:t>os</w:t>
      </w:r>
      <w:r>
        <w:rPr>
          <w:spacing w:val="14"/>
          <w:sz w:val="19"/>
        </w:rPr>
        <w:t> </w:t>
      </w:r>
      <w:r>
        <w:rPr>
          <w:sz w:val="19"/>
        </w:rPr>
        <w:t>benefícios</w:t>
      </w:r>
      <w:r>
        <w:rPr>
          <w:spacing w:val="14"/>
          <w:sz w:val="19"/>
        </w:rPr>
        <w:t> </w:t>
      </w:r>
      <w:r>
        <w:rPr>
          <w:sz w:val="19"/>
        </w:rPr>
        <w:t>do</w:t>
      </w:r>
      <w:r>
        <w:rPr>
          <w:spacing w:val="14"/>
          <w:sz w:val="19"/>
        </w:rPr>
        <w:t> </w:t>
      </w:r>
      <w:r>
        <w:rPr>
          <w:sz w:val="19"/>
        </w:rPr>
        <w:t>tratamento</w:t>
      </w:r>
      <w:r>
        <w:rPr>
          <w:spacing w:val="14"/>
          <w:sz w:val="19"/>
        </w:rPr>
        <w:t> </w:t>
      </w:r>
      <w:r>
        <w:rPr>
          <w:sz w:val="19"/>
        </w:rPr>
        <w:t>diferenciado</w:t>
      </w:r>
      <w:r>
        <w:rPr>
          <w:spacing w:val="14"/>
          <w:sz w:val="19"/>
        </w:rPr>
        <w:t> </w:t>
      </w:r>
      <w:r>
        <w:rPr>
          <w:sz w:val="19"/>
        </w:rPr>
        <w:t>previstos</w:t>
      </w:r>
      <w:r>
        <w:rPr>
          <w:spacing w:val="14"/>
          <w:sz w:val="19"/>
        </w:rPr>
        <w:t> </w:t>
      </w:r>
      <w:r>
        <w:rPr>
          <w:sz w:val="19"/>
        </w:rPr>
        <w:t>na</w:t>
      </w:r>
      <w:r>
        <w:rPr>
          <w:spacing w:val="14"/>
          <w:sz w:val="19"/>
        </w:rPr>
        <w:t> </w:t>
      </w:r>
      <w:r>
        <w:rPr>
          <w:sz w:val="19"/>
        </w:rPr>
        <w:t>Lei</w:t>
      </w:r>
      <w:r>
        <w:rPr>
          <w:spacing w:val="14"/>
          <w:sz w:val="19"/>
        </w:rPr>
        <w:t> </w:t>
      </w:r>
      <w:r>
        <w:rPr>
          <w:sz w:val="19"/>
        </w:rPr>
        <w:t>Complementar</w:t>
      </w:r>
      <w:r>
        <w:rPr>
          <w:spacing w:val="14"/>
          <w:sz w:val="19"/>
        </w:rPr>
        <w:t> </w:t>
      </w:r>
      <w:r>
        <w:rPr>
          <w:sz w:val="19"/>
        </w:rPr>
        <w:t>123/2006,</w:t>
      </w:r>
      <w:r>
        <w:rPr>
          <w:spacing w:val="14"/>
          <w:sz w:val="19"/>
        </w:rPr>
        <w:t> </w:t>
      </w:r>
      <w:r>
        <w:rPr>
          <w:sz w:val="19"/>
        </w:rPr>
        <w:t>estará</w:t>
      </w:r>
      <w:r>
        <w:rPr>
          <w:spacing w:val="14"/>
          <w:sz w:val="19"/>
        </w:rPr>
        <w:t> </w:t>
      </w:r>
      <w:r>
        <w:rPr>
          <w:sz w:val="19"/>
        </w:rPr>
        <w:t>dispensado</w:t>
      </w:r>
      <w:r>
        <w:rPr>
          <w:spacing w:val="14"/>
          <w:sz w:val="19"/>
        </w:rPr>
        <w:t> </w:t>
      </w:r>
      <w:r>
        <w:rPr>
          <w:sz w:val="19"/>
        </w:rPr>
        <w:t>da</w:t>
      </w:r>
      <w:r>
        <w:rPr>
          <w:spacing w:val="14"/>
          <w:sz w:val="19"/>
        </w:rPr>
        <w:t> </w:t>
      </w:r>
      <w:r>
        <w:rPr>
          <w:sz w:val="19"/>
        </w:rPr>
        <w:t>prova</w:t>
      </w:r>
      <w:r>
        <w:rPr>
          <w:spacing w:val="14"/>
          <w:sz w:val="19"/>
        </w:rPr>
        <w:t> </w:t>
      </w:r>
      <w:r>
        <w:rPr>
          <w:sz w:val="19"/>
        </w:rPr>
        <w:t>de inscrição nos cadastros de contribuintes estadual e municipal, eis que a apresentação do Certificado de Condição de Microempreendedor Individual - CCMEI supre tais requisitos;</w:t>
      </w:r>
    </w:p>
    <w:p>
      <w:pPr>
        <w:pStyle w:val="ListParagraph"/>
        <w:numPr>
          <w:ilvl w:val="0"/>
          <w:numId w:val="31"/>
        </w:numPr>
        <w:tabs>
          <w:tab w:pos="309" w:val="left" w:leader="none"/>
        </w:tabs>
        <w:spacing w:line="217" w:lineRule="exact" w:before="0" w:after="0"/>
        <w:ind w:left="309" w:right="0" w:hanging="195"/>
        <w:jc w:val="left"/>
        <w:rPr>
          <w:sz w:val="19"/>
        </w:rPr>
      </w:pPr>
      <w:r>
        <w:rPr>
          <w:sz w:val="19"/>
        </w:rPr>
        <w:t>Regularidade perante a Fazenda Nacional, Estadual e Municipal do domicílio ou sede do licitante, que será realizada da seguinte </w:t>
      </w:r>
      <w:r>
        <w:rPr>
          <w:spacing w:val="-2"/>
          <w:sz w:val="19"/>
        </w:rPr>
        <w:t>forma:</w:t>
      </w:r>
    </w:p>
    <w:p>
      <w:pPr>
        <w:pStyle w:val="ListParagraph"/>
        <w:numPr>
          <w:ilvl w:val="1"/>
          <w:numId w:val="31"/>
        </w:numPr>
        <w:tabs>
          <w:tab w:pos="463" w:val="left" w:leader="none"/>
        </w:tabs>
        <w:spacing w:line="283" w:lineRule="auto" w:before="37" w:after="0"/>
        <w:ind w:left="114" w:right="112" w:firstLine="0"/>
        <w:jc w:val="both"/>
        <w:rPr>
          <w:sz w:val="19"/>
        </w:rPr>
      </w:pPr>
      <w:r>
        <w:rPr>
          <w:sz w:val="19"/>
        </w:rPr>
        <w:t>Fazenda Federal: apresentação de Certidão Conjunta Negativa de Débitos relativos a Tributos Federais e à Dívida</w:t>
      </w:r>
      <w:r>
        <w:rPr>
          <w:spacing w:val="-1"/>
          <w:sz w:val="19"/>
        </w:rPr>
        <w:t> </w:t>
      </w:r>
      <w:r>
        <w:rPr>
          <w:sz w:val="19"/>
        </w:rPr>
        <w:t>Ativa da União, ou Certidão Conjunta Positiva com efeito negativo, expedida pela Secretaria da Receita Federal do Brasil (RFB) e Procuradoria-Geral da Fazenda Nacional (PGFN), que abrange, inclusive, as contribuições sociais previstas nas alíneas a a d, do parágrafo único, do art. </w:t>
      </w:r>
      <w:r>
        <w:rPr>
          <w:sz w:val="19"/>
        </w:rPr>
        <w:t>11, da Lei nº 8.212, de 1991;</w:t>
      </w:r>
    </w:p>
    <w:p>
      <w:pPr>
        <w:pStyle w:val="ListParagraph"/>
        <w:numPr>
          <w:ilvl w:val="1"/>
          <w:numId w:val="31"/>
        </w:numPr>
        <w:tabs>
          <w:tab w:pos="452" w:val="left" w:leader="none"/>
        </w:tabs>
        <w:spacing w:line="216" w:lineRule="exact" w:before="0" w:after="0"/>
        <w:ind w:left="452" w:right="0" w:hanging="338"/>
        <w:jc w:val="both"/>
        <w:rPr>
          <w:sz w:val="19"/>
        </w:rPr>
      </w:pPr>
      <w:r>
        <w:rPr>
          <w:sz w:val="19"/>
        </w:rPr>
        <w:t>Prova de regularidade com a Fazenda do Estado do Rio de Janeiro, mediante apresentação </w:t>
      </w:r>
      <w:r>
        <w:rPr>
          <w:spacing w:val="-5"/>
          <w:sz w:val="19"/>
        </w:rPr>
        <w:t>de:</w:t>
      </w:r>
    </w:p>
    <w:p>
      <w:pPr>
        <w:pStyle w:val="ListParagraph"/>
        <w:numPr>
          <w:ilvl w:val="2"/>
          <w:numId w:val="31"/>
        </w:numPr>
        <w:tabs>
          <w:tab w:pos="595" w:val="left" w:leader="none"/>
        </w:tabs>
        <w:spacing w:line="240" w:lineRule="auto" w:before="39" w:after="0"/>
        <w:ind w:left="595" w:right="0" w:hanging="481"/>
        <w:jc w:val="both"/>
        <w:rPr>
          <w:sz w:val="19"/>
        </w:rPr>
      </w:pPr>
      <w:r>
        <w:rPr>
          <w:sz w:val="19"/>
        </w:rPr>
        <w:t>Certidão Negativa de Débitos, ou Certidão Positiva com efeito de Negativa, expedida pela Secretaria de Estado de </w:t>
      </w:r>
      <w:r>
        <w:rPr>
          <w:spacing w:val="-2"/>
          <w:sz w:val="19"/>
        </w:rPr>
        <w:t>Fazenda;</w:t>
      </w:r>
    </w:p>
    <w:p>
      <w:pPr>
        <w:pStyle w:val="ListParagraph"/>
        <w:numPr>
          <w:ilvl w:val="2"/>
          <w:numId w:val="31"/>
        </w:numPr>
        <w:tabs>
          <w:tab w:pos="595" w:val="left" w:leader="none"/>
        </w:tabs>
        <w:spacing w:line="240" w:lineRule="auto" w:before="38" w:after="0"/>
        <w:ind w:left="595" w:right="0" w:hanging="481"/>
        <w:jc w:val="both"/>
        <w:rPr>
          <w:sz w:val="19"/>
        </w:rPr>
      </w:pPr>
      <w:r>
        <w:rPr>
          <w:sz w:val="19"/>
        </w:rPr>
        <w:t>Certidão Negativa de Débitos, ou Certidão Positiva com efeito de Negativa, para fins de participação em licitação, expedida pela Procuradoria Geral do </w:t>
      </w:r>
      <w:r>
        <w:rPr>
          <w:spacing w:val="-2"/>
          <w:sz w:val="19"/>
        </w:rPr>
        <w:t>Estado;</w:t>
      </w:r>
    </w:p>
    <w:p>
      <w:pPr>
        <w:pStyle w:val="ListParagraph"/>
        <w:numPr>
          <w:ilvl w:val="1"/>
          <w:numId w:val="31"/>
        </w:numPr>
        <w:tabs>
          <w:tab w:pos="465" w:val="left" w:leader="none"/>
        </w:tabs>
        <w:spacing w:line="283" w:lineRule="auto" w:before="39" w:after="0"/>
        <w:ind w:left="114" w:right="112" w:firstLine="0"/>
        <w:jc w:val="both"/>
        <w:rPr>
          <w:sz w:val="19"/>
        </w:rPr>
      </w:pPr>
      <w:r>
        <w:rPr>
          <w:sz w:val="19"/>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320" w:val="left" w:leader="none"/>
        </w:tabs>
        <w:spacing w:line="217" w:lineRule="exact" w:before="0" w:after="0"/>
        <w:ind w:left="320" w:right="0" w:hanging="206"/>
        <w:jc w:val="both"/>
        <w:rPr>
          <w:sz w:val="19"/>
        </w:rPr>
      </w:pPr>
      <w:r>
        <w:rPr>
          <w:sz w:val="19"/>
        </w:rPr>
        <w:t>Certificado de Regularidade do FGTS – </w:t>
      </w:r>
      <w:r>
        <w:rPr>
          <w:spacing w:val="-4"/>
          <w:sz w:val="19"/>
        </w:rPr>
        <w:t>CRF;</w:t>
      </w:r>
    </w:p>
    <w:p>
      <w:pPr>
        <w:pStyle w:val="ListParagraph"/>
        <w:numPr>
          <w:ilvl w:val="0"/>
          <w:numId w:val="31"/>
        </w:numPr>
        <w:tabs>
          <w:tab w:pos="338" w:val="left" w:leader="none"/>
        </w:tabs>
        <w:spacing w:line="283" w:lineRule="auto" w:before="38" w:after="0"/>
        <w:ind w:left="114" w:right="112" w:firstLine="0"/>
        <w:jc w:val="left"/>
        <w:rPr>
          <w:sz w:val="19"/>
        </w:rPr>
      </w:pPr>
      <w:r>
        <w:rPr>
          <w:sz w:val="19"/>
        </w:rPr>
        <w:t>Prova</w:t>
      </w:r>
      <w:r>
        <w:rPr>
          <w:spacing w:val="29"/>
          <w:sz w:val="19"/>
        </w:rPr>
        <w:t> </w:t>
      </w:r>
      <w:r>
        <w:rPr>
          <w:sz w:val="19"/>
        </w:rPr>
        <w:t>de</w:t>
      </w:r>
      <w:r>
        <w:rPr>
          <w:spacing w:val="29"/>
          <w:sz w:val="19"/>
        </w:rPr>
        <w:t> </w:t>
      </w:r>
      <w:r>
        <w:rPr>
          <w:sz w:val="19"/>
        </w:rPr>
        <w:t>inexistência</w:t>
      </w:r>
      <w:r>
        <w:rPr>
          <w:spacing w:val="29"/>
          <w:sz w:val="19"/>
        </w:rPr>
        <w:t> </w:t>
      </w:r>
      <w:r>
        <w:rPr>
          <w:sz w:val="19"/>
        </w:rPr>
        <w:t>de</w:t>
      </w:r>
      <w:r>
        <w:rPr>
          <w:spacing w:val="29"/>
          <w:sz w:val="19"/>
        </w:rPr>
        <w:t> </w:t>
      </w:r>
      <w:r>
        <w:rPr>
          <w:sz w:val="19"/>
        </w:rPr>
        <w:t>débitos</w:t>
      </w:r>
      <w:r>
        <w:rPr>
          <w:spacing w:val="29"/>
          <w:sz w:val="19"/>
        </w:rPr>
        <w:t> </w:t>
      </w:r>
      <w:r>
        <w:rPr>
          <w:sz w:val="19"/>
        </w:rPr>
        <w:t>inadimplidos</w:t>
      </w:r>
      <w:r>
        <w:rPr>
          <w:spacing w:val="29"/>
          <w:sz w:val="19"/>
        </w:rPr>
        <w:t> </w:t>
      </w:r>
      <w:r>
        <w:rPr>
          <w:sz w:val="19"/>
        </w:rPr>
        <w:t>perante</w:t>
      </w:r>
      <w:r>
        <w:rPr>
          <w:spacing w:val="29"/>
          <w:sz w:val="19"/>
        </w:rPr>
        <w:t> </w:t>
      </w:r>
      <w:r>
        <w:rPr>
          <w:sz w:val="19"/>
        </w:rPr>
        <w:t>a</w:t>
      </w:r>
      <w:r>
        <w:rPr>
          <w:spacing w:val="29"/>
          <w:sz w:val="19"/>
        </w:rPr>
        <w:t> </w:t>
      </w:r>
      <w:r>
        <w:rPr>
          <w:sz w:val="19"/>
        </w:rPr>
        <w:t>Justiça</w:t>
      </w:r>
      <w:r>
        <w:rPr>
          <w:spacing w:val="29"/>
          <w:sz w:val="19"/>
        </w:rPr>
        <w:t> </w:t>
      </w:r>
      <w:r>
        <w:rPr>
          <w:sz w:val="19"/>
        </w:rPr>
        <w:t>do</w:t>
      </w:r>
      <w:r>
        <w:rPr>
          <w:spacing w:val="26"/>
          <w:sz w:val="19"/>
        </w:rPr>
        <w:t> </w:t>
      </w:r>
      <w:r>
        <w:rPr>
          <w:sz w:val="19"/>
        </w:rPr>
        <w:t>Trabalho,</w:t>
      </w:r>
      <w:r>
        <w:rPr>
          <w:spacing w:val="29"/>
          <w:sz w:val="19"/>
        </w:rPr>
        <w:t> </w:t>
      </w:r>
      <w:r>
        <w:rPr>
          <w:sz w:val="19"/>
        </w:rPr>
        <w:t>mediante</w:t>
      </w:r>
      <w:r>
        <w:rPr>
          <w:spacing w:val="29"/>
          <w:sz w:val="19"/>
        </w:rPr>
        <w:t> </w:t>
      </w:r>
      <w:r>
        <w:rPr>
          <w:sz w:val="19"/>
        </w:rPr>
        <w:t>a</w:t>
      </w:r>
      <w:r>
        <w:rPr>
          <w:spacing w:val="29"/>
          <w:sz w:val="19"/>
        </w:rPr>
        <w:t> </w:t>
      </w:r>
      <w:r>
        <w:rPr>
          <w:sz w:val="19"/>
        </w:rPr>
        <w:t>apresentação</w:t>
      </w:r>
      <w:r>
        <w:rPr>
          <w:spacing w:val="29"/>
          <w:sz w:val="19"/>
        </w:rPr>
        <w:t> </w:t>
      </w:r>
      <w:r>
        <w:rPr>
          <w:sz w:val="19"/>
        </w:rPr>
        <w:t>de</w:t>
      </w:r>
      <w:r>
        <w:rPr>
          <w:spacing w:val="29"/>
          <w:sz w:val="19"/>
        </w:rPr>
        <w:t> </w:t>
      </w:r>
      <w:r>
        <w:rPr>
          <w:sz w:val="19"/>
        </w:rPr>
        <w:t>Certidão</w:t>
      </w:r>
      <w:r>
        <w:rPr>
          <w:spacing w:val="29"/>
          <w:sz w:val="19"/>
        </w:rPr>
        <w:t> </w:t>
      </w:r>
      <w:r>
        <w:rPr>
          <w:sz w:val="19"/>
        </w:rPr>
        <w:t>Negativa</w:t>
      </w:r>
      <w:r>
        <w:rPr>
          <w:spacing w:val="29"/>
          <w:sz w:val="19"/>
        </w:rPr>
        <w:t> </w:t>
      </w:r>
      <w:r>
        <w:rPr>
          <w:sz w:val="19"/>
        </w:rPr>
        <w:t>de</w:t>
      </w:r>
      <w:r>
        <w:rPr>
          <w:spacing w:val="29"/>
          <w:sz w:val="19"/>
        </w:rPr>
        <w:t> </w:t>
      </w:r>
      <w:r>
        <w:rPr>
          <w:sz w:val="19"/>
        </w:rPr>
        <w:t>Débitos</w:t>
      </w:r>
      <w:r>
        <w:rPr>
          <w:spacing w:val="26"/>
          <w:sz w:val="19"/>
        </w:rPr>
        <w:t> </w:t>
      </w:r>
      <w:r>
        <w:rPr>
          <w:sz w:val="19"/>
        </w:rPr>
        <w:t>Trabalhistas</w:t>
      </w:r>
      <w:r>
        <w:rPr>
          <w:spacing w:val="29"/>
          <w:sz w:val="19"/>
        </w:rPr>
        <w:t> </w:t>
      </w:r>
      <w:r>
        <w:rPr>
          <w:sz w:val="19"/>
        </w:rPr>
        <w:t>(CNDT)</w:t>
      </w:r>
      <w:r>
        <w:rPr>
          <w:spacing w:val="29"/>
          <w:sz w:val="19"/>
        </w:rPr>
        <w:t> </w:t>
      </w:r>
      <w:r>
        <w:rPr>
          <w:sz w:val="19"/>
        </w:rPr>
        <w:t>ou</w:t>
      </w:r>
      <w:r>
        <w:rPr>
          <w:spacing w:val="29"/>
          <w:sz w:val="19"/>
        </w:rPr>
        <w:t> </w:t>
      </w:r>
      <w:r>
        <w:rPr>
          <w:sz w:val="19"/>
        </w:rPr>
        <w:t>da</w:t>
      </w:r>
      <w:r>
        <w:rPr>
          <w:spacing w:val="29"/>
          <w:sz w:val="19"/>
        </w:rPr>
        <w:t> </w:t>
      </w:r>
      <w:r>
        <w:rPr>
          <w:sz w:val="19"/>
        </w:rPr>
        <w:t>Certidão</w:t>
      </w:r>
      <w:r>
        <w:rPr>
          <w:spacing w:val="29"/>
          <w:sz w:val="19"/>
        </w:rPr>
        <w:t> </w:t>
      </w:r>
      <w:r>
        <w:rPr>
          <w:sz w:val="19"/>
        </w:rPr>
        <w:t>Positiva</w:t>
      </w:r>
      <w:r>
        <w:rPr>
          <w:spacing w:val="29"/>
          <w:sz w:val="19"/>
        </w:rPr>
        <w:t> </w:t>
      </w:r>
      <w:r>
        <w:rPr>
          <w:sz w:val="19"/>
        </w:rPr>
        <w:t>de</w:t>
      </w:r>
      <w:r>
        <w:rPr>
          <w:spacing w:val="29"/>
          <w:sz w:val="19"/>
        </w:rPr>
        <w:t> </w:t>
      </w:r>
      <w:r>
        <w:rPr>
          <w:sz w:val="19"/>
        </w:rPr>
        <w:t>Débitos Trabalhistas com os mesmos efeitos da CNDT.</w:t>
      </w:r>
    </w:p>
    <w:p>
      <w:pPr>
        <w:pStyle w:val="ListParagraph"/>
        <w:numPr>
          <w:ilvl w:val="0"/>
          <w:numId w:val="31"/>
        </w:numPr>
        <w:tabs>
          <w:tab w:pos="290" w:val="left" w:leader="none"/>
        </w:tabs>
        <w:spacing w:line="283" w:lineRule="auto" w:before="0"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596" w:val="left" w:leader="none"/>
        </w:tabs>
        <w:spacing w:line="283" w:lineRule="auto" w:before="0" w:after="0"/>
        <w:ind w:left="114" w:right="112" w:firstLine="0"/>
        <w:jc w:val="left"/>
        <w:rPr>
          <w:sz w:val="19"/>
        </w:rPr>
      </w:pPr>
      <w:r>
        <w:rPr>
          <w:sz w:val="19"/>
        </w:rPr>
        <w:t>Na hipótese de tratar-se de microempresa ou de empresa de pequeno porte, na forma da lei, não obstante a obrigatoriedade de apresentação de toda a documentação habilitatória, a comprovação da</w:t>
      </w:r>
      <w:r>
        <w:rPr>
          <w:spacing w:val="40"/>
          <w:sz w:val="19"/>
        </w:rPr>
        <w:t> </w:t>
      </w:r>
      <w:r>
        <w:rPr>
          <w:sz w:val="19"/>
        </w:rPr>
        <w:t>regularidade fiscal somente será exigida para efeito de assinatura do contrato caso se sagre vencedora na licitação.</w:t>
      </w:r>
    </w:p>
    <w:p>
      <w:pPr>
        <w:pStyle w:val="ListParagraph"/>
        <w:numPr>
          <w:ilvl w:val="2"/>
          <w:numId w:val="32"/>
        </w:numPr>
        <w:tabs>
          <w:tab w:pos="590" w:val="left" w:leader="none"/>
        </w:tabs>
        <w:spacing w:line="283" w:lineRule="auto" w:before="0" w:after="0"/>
        <w:ind w:left="114" w:right="112" w:firstLine="0"/>
        <w:jc w:val="left"/>
        <w:rPr>
          <w:sz w:val="19"/>
        </w:rPr>
      </w:pPr>
      <w:r>
        <w:rPr>
          <w:sz w:val="19"/>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32"/>
        </w:numPr>
        <w:tabs>
          <w:tab w:pos="578" w:val="left" w:leader="none"/>
        </w:tabs>
        <w:spacing w:line="217" w:lineRule="exact" w:before="0" w:after="0"/>
        <w:ind w:left="578" w:right="0" w:hanging="464"/>
        <w:jc w:val="left"/>
        <w:rPr>
          <w:sz w:val="19"/>
        </w:rPr>
      </w:pPr>
      <w:r>
        <w:rPr>
          <w:sz w:val="19"/>
        </w:rPr>
        <w:t>A</w:t>
      </w:r>
      <w:r>
        <w:rPr>
          <w:spacing w:val="-11"/>
          <w:sz w:val="19"/>
        </w:rPr>
        <w:t> </w:t>
      </w:r>
      <w:r>
        <w:rPr>
          <w:sz w:val="19"/>
        </w:rPr>
        <w:t>não regularização da documentação no prazo estipulado implicará a decadência do direito à contratação, sem prejuízo da aplicação das sanções previstas no art. 155, da Lei nº </w:t>
      </w:r>
      <w:r>
        <w:rPr>
          <w:spacing w:val="-2"/>
          <w:sz w:val="19"/>
        </w:rPr>
        <w:t>14.133/21.</w:t>
      </w:r>
    </w:p>
    <w:p>
      <w:pPr>
        <w:pStyle w:val="BodyText"/>
        <w:spacing w:before="73"/>
        <w:ind w:left="0"/>
      </w:pPr>
    </w:p>
    <w:p>
      <w:pPr>
        <w:pStyle w:val="Heading3"/>
        <w:jc w:val="both"/>
      </w:pPr>
      <w:r>
        <w:rPr/>
        <w:t>4.4 Qualificação Econômico-</w:t>
      </w:r>
      <w:r>
        <w:rPr>
          <w:spacing w:val="-2"/>
        </w:rPr>
        <w:t>Financeira</w:t>
      </w:r>
    </w:p>
    <w:p>
      <w:pPr>
        <w:pStyle w:val="ListParagraph"/>
        <w:numPr>
          <w:ilvl w:val="1"/>
          <w:numId w:val="33"/>
        </w:numPr>
        <w:tabs>
          <w:tab w:pos="447" w:val="left" w:leader="none"/>
        </w:tabs>
        <w:spacing w:line="283" w:lineRule="auto" w:before="39" w:after="0"/>
        <w:ind w:left="114" w:right="112" w:firstLine="0"/>
        <w:jc w:val="both"/>
        <w:rPr>
          <w:sz w:val="19"/>
        </w:rPr>
      </w:pPr>
      <w:r>
        <w:rPr>
          <w:sz w:val="19"/>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447" w:val="left" w:leader="none"/>
        </w:tabs>
        <w:spacing w:line="217" w:lineRule="exact" w:before="0" w:after="0"/>
        <w:ind w:left="447" w:right="0" w:hanging="333"/>
        <w:jc w:val="both"/>
        <w:rPr>
          <w:sz w:val="19"/>
        </w:rPr>
      </w:pPr>
      <w:r>
        <w:rPr>
          <w:sz w:val="19"/>
        </w:rPr>
        <w:t>Certidão negativa de falência expedida pelo distribuidor da sede do </w:t>
      </w:r>
      <w:r>
        <w:rPr>
          <w:spacing w:val="-2"/>
          <w:sz w:val="19"/>
        </w:rPr>
        <w:t>fornecedor;</w:t>
      </w:r>
    </w:p>
    <w:p>
      <w:pPr>
        <w:pStyle w:val="ListParagraph"/>
        <w:numPr>
          <w:ilvl w:val="2"/>
          <w:numId w:val="33"/>
        </w:numPr>
        <w:tabs>
          <w:tab w:pos="578" w:val="left" w:leader="none"/>
        </w:tabs>
        <w:spacing w:line="240" w:lineRule="auto" w:before="39" w:after="0"/>
        <w:ind w:left="578" w:right="0" w:hanging="464"/>
        <w:jc w:val="both"/>
        <w:rPr>
          <w:sz w:val="19"/>
        </w:rPr>
      </w:pPr>
      <w:r>
        <w:rPr>
          <w:sz w:val="19"/>
        </w:rPr>
        <w:t>As certidões comprobatórias do atendimento ao disposto, quando emitidas no Município do Rio de Janeiro, será a do 2º Ofício do Registro de </w:t>
      </w:r>
      <w:r>
        <w:rPr>
          <w:spacing w:val="-2"/>
          <w:sz w:val="19"/>
        </w:rPr>
        <w:t>Distribuição.</w:t>
      </w:r>
    </w:p>
    <w:p>
      <w:pPr>
        <w:pStyle w:val="ListParagraph"/>
        <w:numPr>
          <w:ilvl w:val="2"/>
          <w:numId w:val="34"/>
        </w:numPr>
        <w:tabs>
          <w:tab w:pos="609" w:val="left" w:leader="none"/>
        </w:tabs>
        <w:spacing w:line="283" w:lineRule="auto" w:before="38" w:after="0"/>
        <w:ind w:left="114" w:right="112" w:firstLine="0"/>
        <w:jc w:val="both"/>
        <w:rPr>
          <w:sz w:val="19"/>
        </w:rPr>
      </w:pPr>
      <w:r>
        <w:rPr>
          <w:sz w:val="19"/>
        </w:rPr>
        <w:t>Não será causa de inabilitação do licitante a anotação de distribuição de processo de recuperação judicial ou de pedido de homologação de recuperação extrajudicial, caso seja comprovado, </w:t>
      </w:r>
      <w:r>
        <w:rPr>
          <w:sz w:val="19"/>
        </w:rPr>
        <w:t>no momento da entrega da documentação exigida no presente item, que o plano de recuperação já foi aprovado ou homologado pelo Juízo competente.</w:t>
      </w:r>
    </w:p>
    <w:p>
      <w:pPr>
        <w:pStyle w:val="ListParagraph"/>
        <w:numPr>
          <w:ilvl w:val="2"/>
          <w:numId w:val="34"/>
        </w:numPr>
        <w:tabs>
          <w:tab w:pos="595" w:val="left" w:leader="none"/>
        </w:tabs>
        <w:spacing w:line="283" w:lineRule="auto" w:before="0" w:after="0"/>
        <w:ind w:left="114" w:right="112" w:firstLine="0"/>
        <w:jc w:val="both"/>
        <w:rPr>
          <w:sz w:val="19"/>
        </w:rPr>
      </w:pPr>
      <w:r>
        <w:rPr>
          <w:sz w:val="19"/>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w:t>
      </w:r>
      <w:r>
        <w:rPr>
          <w:spacing w:val="-2"/>
          <w:sz w:val="19"/>
        </w:rPr>
        <w:t>provisórios.</w:t>
      </w:r>
    </w:p>
    <w:p>
      <w:pPr>
        <w:pStyle w:val="BodyText"/>
        <w:spacing w:before="35"/>
        <w:ind w:left="0"/>
      </w:pPr>
    </w:p>
    <w:p>
      <w:pPr>
        <w:pStyle w:val="Heading2"/>
        <w:numPr>
          <w:ilvl w:val="1"/>
          <w:numId w:val="35"/>
        </w:numPr>
        <w:tabs>
          <w:tab w:pos="447" w:val="left" w:leader="none"/>
        </w:tabs>
        <w:spacing w:line="240" w:lineRule="auto" w:before="0" w:after="0"/>
        <w:ind w:left="447" w:right="0" w:hanging="333"/>
        <w:jc w:val="left"/>
      </w:pPr>
      <w:r>
        <w:rPr/>
        <w:t>ENTREGA,</w:t>
      </w:r>
      <w:r>
        <w:rPr>
          <w:spacing w:val="-14"/>
        </w:rPr>
        <w:t> </w:t>
      </w:r>
      <w:r>
        <w:rPr/>
        <w:t>AVALIAÇÃO</w:t>
      </w:r>
      <w:r>
        <w:rPr>
          <w:spacing w:val="-12"/>
        </w:rPr>
        <w:t> </w:t>
      </w:r>
      <w:r>
        <w:rPr/>
        <w:t>DA</w:t>
      </w:r>
      <w:r>
        <w:rPr>
          <w:spacing w:val="-12"/>
        </w:rPr>
        <w:t> </w:t>
      </w:r>
      <w:r>
        <w:rPr/>
        <w:t>QUALIDADE</w:t>
      </w:r>
      <w:r>
        <w:rPr>
          <w:spacing w:val="-12"/>
        </w:rPr>
        <w:t> </w:t>
      </w:r>
      <w:r>
        <w:rPr/>
        <w:t>E</w:t>
      </w:r>
      <w:r>
        <w:rPr>
          <w:spacing w:val="-12"/>
        </w:rPr>
        <w:t> </w:t>
      </w:r>
      <w:r>
        <w:rPr/>
        <w:t>ACEITE</w:t>
      </w:r>
      <w:r>
        <w:rPr>
          <w:spacing w:val="-12"/>
        </w:rPr>
        <w:t> </w:t>
      </w:r>
      <w:r>
        <w:rPr/>
        <w:t>DO</w:t>
      </w:r>
      <w:r>
        <w:rPr>
          <w:spacing w:val="-11"/>
        </w:rPr>
        <w:t> </w:t>
      </w:r>
      <w:r>
        <w:rPr>
          <w:spacing w:val="-2"/>
        </w:rPr>
        <w:t>OBJETO:</w:t>
      </w:r>
    </w:p>
    <w:p>
      <w:pPr>
        <w:pStyle w:val="ListParagraph"/>
        <w:numPr>
          <w:ilvl w:val="2"/>
          <w:numId w:val="35"/>
        </w:numPr>
        <w:tabs>
          <w:tab w:pos="604" w:val="left" w:leader="none"/>
        </w:tabs>
        <w:spacing w:line="283" w:lineRule="auto" w:before="39" w:after="0"/>
        <w:ind w:left="114" w:right="112" w:firstLine="0"/>
        <w:jc w:val="both"/>
        <w:rPr>
          <w:sz w:val="19"/>
        </w:rPr>
      </w:pPr>
      <w:r>
        <w:rPr>
          <w:sz w:val="19"/>
        </w:rPr>
        <w:t>Após a concretização da contratação, conforme necessidade da CONTRATANTE será enviada à CONTRATADA uma autorização de entrega de material, conforme anexo em documento SEI </w:t>
      </w:r>
      <w:r>
        <w:rPr>
          <w:spacing w:val="-2"/>
          <w:sz w:val="19"/>
        </w:rPr>
        <w:t>30203367.</w:t>
      </w:r>
    </w:p>
    <w:p>
      <w:pPr>
        <w:pStyle w:val="ListParagraph"/>
        <w:numPr>
          <w:ilvl w:val="2"/>
          <w:numId w:val="35"/>
        </w:numPr>
        <w:tabs>
          <w:tab w:pos="630" w:val="left" w:leader="none"/>
        </w:tabs>
        <w:spacing w:line="283" w:lineRule="auto" w:before="0" w:after="0"/>
        <w:ind w:left="114" w:right="112" w:firstLine="0"/>
        <w:jc w:val="both"/>
        <w:rPr>
          <w:sz w:val="19"/>
        </w:rPr>
      </w:pPr>
      <w:r>
        <w:rPr>
          <w:sz w:val="19"/>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35"/>
        </w:numPr>
        <w:tabs>
          <w:tab w:pos="578" w:val="left" w:leader="none"/>
        </w:tabs>
        <w:spacing w:line="217" w:lineRule="exact" w:before="0" w:after="0"/>
        <w:ind w:left="578" w:right="0" w:hanging="464"/>
        <w:jc w:val="both"/>
        <w:rPr>
          <w:sz w:val="19"/>
        </w:rPr>
      </w:pPr>
      <w:r>
        <w:rPr>
          <w:sz w:val="19"/>
        </w:rPr>
        <w:t>As entregas serão parceladas, de acordo com a demanda da </w:t>
      </w:r>
      <w:r>
        <w:rPr>
          <w:spacing w:val="-2"/>
          <w:sz w:val="19"/>
        </w:rPr>
        <w:t>unidade;</w:t>
      </w:r>
    </w:p>
    <w:p>
      <w:pPr>
        <w:pStyle w:val="ListParagraph"/>
        <w:numPr>
          <w:ilvl w:val="2"/>
          <w:numId w:val="35"/>
        </w:numPr>
        <w:tabs>
          <w:tab w:pos="589" w:val="left" w:leader="none"/>
        </w:tabs>
        <w:spacing w:line="240" w:lineRule="auto" w:before="37" w:after="0"/>
        <w:ind w:left="589" w:right="0" w:hanging="475"/>
        <w:jc w:val="both"/>
        <w:rPr>
          <w:sz w:val="19"/>
        </w:rPr>
      </w:pPr>
      <w:r>
        <w:rPr>
          <w:sz w:val="19"/>
        </w:rPr>
        <w:t>O prazo máximo de entrega será de </w:t>
      </w:r>
      <w:r>
        <w:rPr>
          <w:b/>
          <w:sz w:val="19"/>
        </w:rPr>
        <w:t>10 (dez) </w:t>
      </w:r>
      <w:r>
        <w:rPr>
          <w:sz w:val="19"/>
        </w:rPr>
        <w:t>dias úteis a contar da data da solicitação de </w:t>
      </w:r>
      <w:r>
        <w:rPr>
          <w:spacing w:val="-2"/>
          <w:sz w:val="19"/>
        </w:rPr>
        <w:t>entrega;</w:t>
      </w:r>
    </w:p>
    <w:p>
      <w:pPr>
        <w:pStyle w:val="ListParagraph"/>
        <w:numPr>
          <w:ilvl w:val="2"/>
          <w:numId w:val="35"/>
        </w:numPr>
        <w:tabs>
          <w:tab w:pos="617" w:val="left" w:leader="none"/>
        </w:tabs>
        <w:spacing w:line="283" w:lineRule="auto" w:before="39" w:after="0"/>
        <w:ind w:left="114" w:right="112" w:firstLine="0"/>
        <w:jc w:val="both"/>
        <w:rPr>
          <w:sz w:val="19"/>
        </w:rPr>
      </w:pPr>
      <w:r>
        <w:rPr>
          <w:sz w:val="19"/>
        </w:rPr>
        <w:t>No momento da entrega do medicamento / insumo, a CONTRATADA deverá enviar o LAUDO DE CONTROLE DE QUALIDADE referente ao LOTE fornecido, bem como, uma cópia </w:t>
      </w:r>
      <w:r>
        <w:rPr>
          <w:sz w:val="19"/>
        </w:rPr>
        <w:t>do empenho junto à nota fiscal;</w:t>
      </w:r>
    </w:p>
    <w:p>
      <w:pPr>
        <w:pStyle w:val="ListParagraph"/>
        <w:numPr>
          <w:ilvl w:val="2"/>
          <w:numId w:val="35"/>
        </w:numPr>
        <w:tabs>
          <w:tab w:pos="589" w:val="left" w:leader="none"/>
        </w:tabs>
        <w:spacing w:line="217" w:lineRule="exact" w:before="0" w:after="0"/>
        <w:ind w:left="589" w:right="0" w:hanging="475"/>
        <w:jc w:val="both"/>
        <w:rPr>
          <w:sz w:val="19"/>
        </w:rPr>
      </w:pPr>
      <w:r>
        <w:rPr>
          <w:sz w:val="19"/>
        </w:rPr>
        <w:t>Os produtos termolábeis e foto-sensíveis deverão ser transportados e entregues na Central de</w:t>
      </w:r>
      <w:r>
        <w:rPr>
          <w:spacing w:val="-11"/>
          <w:sz w:val="19"/>
        </w:rPr>
        <w:t> </w:t>
      </w:r>
      <w:r>
        <w:rPr>
          <w:sz w:val="19"/>
        </w:rPr>
        <w:t>Abastecimento Farmacêutico (CAF) desse hospital em condições apropriadas ao </w:t>
      </w:r>
      <w:r>
        <w:rPr>
          <w:spacing w:val="-2"/>
          <w:sz w:val="19"/>
        </w:rPr>
        <w:t>consumo;</w:t>
      </w:r>
    </w:p>
    <w:p>
      <w:pPr>
        <w:pStyle w:val="ListParagraph"/>
        <w:numPr>
          <w:ilvl w:val="2"/>
          <w:numId w:val="35"/>
        </w:numPr>
        <w:tabs>
          <w:tab w:pos="589" w:val="left" w:leader="none"/>
        </w:tabs>
        <w:spacing w:line="240" w:lineRule="auto" w:before="38" w:after="0"/>
        <w:ind w:left="589" w:right="0" w:hanging="475"/>
        <w:jc w:val="both"/>
        <w:rPr>
          <w:sz w:val="19"/>
        </w:rPr>
      </w:pPr>
      <w:r>
        <w:rPr>
          <w:sz w:val="19"/>
        </w:rPr>
        <w:t>O</w:t>
      </w:r>
      <w:r>
        <w:rPr>
          <w:spacing w:val="-5"/>
          <w:sz w:val="19"/>
        </w:rPr>
        <w:t> </w:t>
      </w:r>
      <w:r>
        <w:rPr>
          <w:sz w:val="19"/>
        </w:rPr>
        <w:t>local</w:t>
      </w:r>
      <w:r>
        <w:rPr>
          <w:spacing w:val="-1"/>
          <w:sz w:val="19"/>
        </w:rPr>
        <w:t> </w:t>
      </w:r>
      <w:r>
        <w:rPr>
          <w:sz w:val="19"/>
        </w:rPr>
        <w:t>de</w:t>
      </w:r>
      <w:r>
        <w:rPr>
          <w:spacing w:val="-2"/>
          <w:sz w:val="19"/>
        </w:rPr>
        <w:t> </w:t>
      </w:r>
      <w:r>
        <w:rPr>
          <w:sz w:val="19"/>
        </w:rPr>
        <w:t>entrega</w:t>
      </w:r>
      <w:r>
        <w:rPr>
          <w:spacing w:val="-1"/>
          <w:sz w:val="19"/>
        </w:rPr>
        <w:t> </w:t>
      </w:r>
      <w:r>
        <w:rPr>
          <w:sz w:val="19"/>
        </w:rPr>
        <w:t>dos</w:t>
      </w:r>
      <w:r>
        <w:rPr>
          <w:spacing w:val="-2"/>
          <w:sz w:val="19"/>
        </w:rPr>
        <w:t> </w:t>
      </w:r>
      <w:r>
        <w:rPr>
          <w:sz w:val="19"/>
        </w:rPr>
        <w:t>medicamentos</w:t>
      </w:r>
      <w:r>
        <w:rPr>
          <w:spacing w:val="-1"/>
          <w:sz w:val="19"/>
        </w:rPr>
        <w:t> </w:t>
      </w:r>
      <w:r>
        <w:rPr>
          <w:sz w:val="19"/>
        </w:rPr>
        <w:t>será</w:t>
      </w:r>
      <w:r>
        <w:rPr>
          <w:spacing w:val="-2"/>
          <w:sz w:val="19"/>
        </w:rPr>
        <w:t> </w:t>
      </w:r>
      <w:r>
        <w:rPr>
          <w:sz w:val="19"/>
        </w:rPr>
        <w:t>na</w:t>
      </w:r>
      <w:r>
        <w:rPr>
          <w:spacing w:val="-1"/>
          <w:sz w:val="19"/>
        </w:rPr>
        <w:t> </w:t>
      </w:r>
      <w:r>
        <w:rPr>
          <w:sz w:val="19"/>
        </w:rPr>
        <w:t>Central</w:t>
      </w:r>
      <w:r>
        <w:rPr>
          <w:spacing w:val="-2"/>
          <w:sz w:val="19"/>
        </w:rPr>
        <w:t> </w:t>
      </w:r>
      <w:r>
        <w:rPr>
          <w:sz w:val="19"/>
        </w:rPr>
        <w:t>de</w:t>
      </w:r>
      <w:r>
        <w:rPr>
          <w:spacing w:val="-12"/>
          <w:sz w:val="19"/>
        </w:rPr>
        <w:t> </w:t>
      </w:r>
      <w:r>
        <w:rPr>
          <w:sz w:val="19"/>
        </w:rPr>
        <w:t>Abastecimento</w:t>
      </w:r>
      <w:r>
        <w:rPr>
          <w:spacing w:val="-1"/>
          <w:sz w:val="19"/>
        </w:rPr>
        <w:t> </w:t>
      </w:r>
      <w:r>
        <w:rPr>
          <w:sz w:val="19"/>
        </w:rPr>
        <w:t>Farmacêutico</w:t>
      </w:r>
      <w:r>
        <w:rPr>
          <w:spacing w:val="-2"/>
          <w:sz w:val="19"/>
        </w:rPr>
        <w:t> </w:t>
      </w:r>
      <w:r>
        <w:rPr>
          <w:sz w:val="19"/>
        </w:rPr>
        <w:t>-</w:t>
      </w:r>
      <w:r>
        <w:rPr>
          <w:spacing w:val="-1"/>
          <w:sz w:val="19"/>
        </w:rPr>
        <w:t> </w:t>
      </w:r>
      <w:r>
        <w:rPr>
          <w:sz w:val="19"/>
        </w:rPr>
        <w:t>CAF,</w:t>
      </w:r>
      <w:r>
        <w:rPr>
          <w:spacing w:val="-2"/>
          <w:sz w:val="19"/>
        </w:rPr>
        <w:t> </w:t>
      </w:r>
      <w:r>
        <w:rPr>
          <w:sz w:val="19"/>
        </w:rPr>
        <w:t>situado</w:t>
      </w:r>
      <w:r>
        <w:rPr>
          <w:spacing w:val="-1"/>
          <w:sz w:val="19"/>
        </w:rPr>
        <w:t> </w:t>
      </w:r>
      <w:r>
        <w:rPr>
          <w:sz w:val="19"/>
        </w:rPr>
        <w:t>na</w:t>
      </w:r>
      <w:r>
        <w:rPr>
          <w:spacing w:val="-12"/>
          <w:sz w:val="19"/>
        </w:rPr>
        <w:t> </w:t>
      </w:r>
      <w:r>
        <w:rPr>
          <w:sz w:val="19"/>
        </w:rPr>
        <w:t>Avenida</w:t>
      </w:r>
      <w:r>
        <w:rPr>
          <w:spacing w:val="-2"/>
          <w:sz w:val="19"/>
        </w:rPr>
        <w:t> </w:t>
      </w:r>
      <w:r>
        <w:rPr>
          <w:sz w:val="19"/>
        </w:rPr>
        <w:t>Boulevard</w:t>
      </w:r>
      <w:r>
        <w:rPr>
          <w:spacing w:val="-1"/>
          <w:sz w:val="19"/>
        </w:rPr>
        <w:t> </w:t>
      </w:r>
      <w:r>
        <w:rPr>
          <w:sz w:val="19"/>
        </w:rPr>
        <w:t>28</w:t>
      </w:r>
      <w:r>
        <w:rPr>
          <w:spacing w:val="-2"/>
          <w:sz w:val="19"/>
        </w:rPr>
        <w:t> </w:t>
      </w:r>
      <w:r>
        <w:rPr>
          <w:sz w:val="19"/>
        </w:rPr>
        <w:t>de</w:t>
      </w:r>
      <w:r>
        <w:rPr>
          <w:spacing w:val="-1"/>
          <w:sz w:val="19"/>
        </w:rPr>
        <w:t> </w:t>
      </w:r>
      <w:r>
        <w:rPr>
          <w:sz w:val="19"/>
        </w:rPr>
        <w:t>Setembro,</w:t>
      </w:r>
      <w:r>
        <w:rPr>
          <w:spacing w:val="-2"/>
          <w:sz w:val="19"/>
        </w:rPr>
        <w:t> </w:t>
      </w:r>
      <w:r>
        <w:rPr>
          <w:sz w:val="19"/>
        </w:rPr>
        <w:t>77</w:t>
      </w:r>
      <w:r>
        <w:rPr>
          <w:spacing w:val="-1"/>
          <w:sz w:val="19"/>
        </w:rPr>
        <w:t> </w:t>
      </w:r>
      <w:r>
        <w:rPr>
          <w:sz w:val="19"/>
        </w:rPr>
        <w:t>–</w:t>
      </w:r>
      <w:r>
        <w:rPr>
          <w:spacing w:val="-6"/>
          <w:sz w:val="19"/>
        </w:rPr>
        <w:t> </w:t>
      </w:r>
      <w:r>
        <w:rPr>
          <w:sz w:val="19"/>
        </w:rPr>
        <w:t>Vila</w:t>
      </w:r>
      <w:r>
        <w:rPr>
          <w:spacing w:val="-1"/>
          <w:sz w:val="19"/>
        </w:rPr>
        <w:t> </w:t>
      </w:r>
      <w:r>
        <w:rPr>
          <w:sz w:val="19"/>
        </w:rPr>
        <w:t>Isabel,</w:t>
      </w:r>
      <w:r>
        <w:rPr>
          <w:spacing w:val="-2"/>
          <w:sz w:val="19"/>
        </w:rPr>
        <w:t> </w:t>
      </w:r>
      <w:r>
        <w:rPr>
          <w:sz w:val="19"/>
        </w:rPr>
        <w:t>Rio</w:t>
      </w:r>
      <w:r>
        <w:rPr>
          <w:spacing w:val="-1"/>
          <w:sz w:val="19"/>
        </w:rPr>
        <w:t> </w:t>
      </w:r>
      <w:r>
        <w:rPr>
          <w:sz w:val="19"/>
        </w:rPr>
        <w:t>de</w:t>
      </w:r>
      <w:r>
        <w:rPr>
          <w:spacing w:val="-2"/>
          <w:sz w:val="19"/>
        </w:rPr>
        <w:t> </w:t>
      </w:r>
      <w:r>
        <w:rPr>
          <w:sz w:val="19"/>
        </w:rPr>
        <w:t>Janeiro/RJ,</w:t>
      </w:r>
      <w:r>
        <w:rPr>
          <w:spacing w:val="-1"/>
          <w:sz w:val="19"/>
        </w:rPr>
        <w:t> </w:t>
      </w:r>
      <w:r>
        <w:rPr>
          <w:sz w:val="19"/>
        </w:rPr>
        <w:t>CEP</w:t>
      </w:r>
      <w:r>
        <w:rPr>
          <w:spacing w:val="-8"/>
          <w:sz w:val="19"/>
        </w:rPr>
        <w:t> </w:t>
      </w:r>
      <w:r>
        <w:rPr>
          <w:sz w:val="19"/>
        </w:rPr>
        <w:t>20.551-</w:t>
      </w:r>
      <w:r>
        <w:rPr>
          <w:spacing w:val="-4"/>
          <w:sz w:val="19"/>
        </w:rPr>
        <w:t>030.</w:t>
      </w:r>
    </w:p>
    <w:p>
      <w:pPr>
        <w:pStyle w:val="ListParagraph"/>
        <w:numPr>
          <w:ilvl w:val="2"/>
          <w:numId w:val="35"/>
        </w:numPr>
        <w:tabs>
          <w:tab w:pos="578" w:val="left" w:leader="none"/>
        </w:tabs>
        <w:spacing w:line="240" w:lineRule="auto" w:before="39" w:after="0"/>
        <w:ind w:left="578" w:right="0" w:hanging="464"/>
        <w:jc w:val="both"/>
        <w:rPr>
          <w:sz w:val="19"/>
        </w:rPr>
      </w:pPr>
      <w:r>
        <w:rPr>
          <w:sz w:val="19"/>
        </w:rPr>
        <w:t>A</w:t>
      </w:r>
      <w:r>
        <w:rPr>
          <w:spacing w:val="-11"/>
          <w:sz w:val="19"/>
        </w:rPr>
        <w:t> </w:t>
      </w:r>
      <w:r>
        <w:rPr>
          <w:sz w:val="19"/>
        </w:rPr>
        <w:t>entrega deverá ocorrer de segunda-feira a sexta-feira, das 08h às 12h e das 13h30 às </w:t>
      </w:r>
      <w:r>
        <w:rPr>
          <w:spacing w:val="-4"/>
          <w:sz w:val="19"/>
        </w:rPr>
        <w:t>16h;</w:t>
      </w:r>
    </w:p>
    <w:p>
      <w:pPr>
        <w:pStyle w:val="ListParagraph"/>
        <w:numPr>
          <w:ilvl w:val="2"/>
          <w:numId w:val="35"/>
        </w:numPr>
        <w:tabs>
          <w:tab w:pos="607" w:val="left" w:leader="none"/>
        </w:tabs>
        <w:spacing w:line="283" w:lineRule="auto" w:before="39" w:after="0"/>
        <w:ind w:left="114" w:right="112" w:firstLine="0"/>
        <w:jc w:val="both"/>
        <w:rPr>
          <w:sz w:val="19"/>
        </w:rPr>
      </w:pPr>
      <w:r>
        <w:rPr>
          <w:sz w:val="19"/>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35"/>
        </w:numPr>
        <w:tabs>
          <w:tab w:pos="690" w:val="left" w:leader="none"/>
        </w:tabs>
        <w:spacing w:line="283" w:lineRule="auto" w:before="0" w:after="0"/>
        <w:ind w:left="114" w:right="112" w:firstLine="0"/>
        <w:jc w:val="both"/>
        <w:rPr>
          <w:sz w:val="19"/>
        </w:rPr>
      </w:pPr>
      <w:r>
        <w:rPr>
          <w:sz w:val="19"/>
        </w:rPr>
        <w:t>Medicamentos fora das condições estabelecidas no subitem 3.10.2.5 só serão recebidos após prévia análise do Serviço de Farmácia do HUPE. Quaisquer solicitações deverão ser acompanhadas da carta do Laboratório vencedor informando a previsão de um novo lote e carta de comprometimento de troca para validade;</w:t>
      </w:r>
    </w:p>
    <w:p>
      <w:pPr>
        <w:pStyle w:val="ListParagraph"/>
        <w:numPr>
          <w:ilvl w:val="2"/>
          <w:numId w:val="35"/>
        </w:numPr>
        <w:tabs>
          <w:tab w:pos="674" w:val="left" w:leader="none"/>
        </w:tabs>
        <w:spacing w:line="283" w:lineRule="auto" w:before="0" w:after="0"/>
        <w:ind w:left="114" w:right="112" w:firstLine="0"/>
        <w:jc w:val="both"/>
        <w:rPr>
          <w:sz w:val="19"/>
        </w:rPr>
      </w:pPr>
      <w:r>
        <w:rPr>
          <w:sz w:val="19"/>
        </w:rPr>
        <w:t>A</w:t>
      </w:r>
      <w:r>
        <w:rPr>
          <w:spacing w:val="-3"/>
          <w:sz w:val="19"/>
        </w:rPr>
        <w:t> </w:t>
      </w:r>
      <w:r>
        <w:rPr>
          <w:sz w:val="19"/>
        </w:rPr>
        <w:t>marca do medicamento licitado deverá ser efetivamente entregue pela contratada.</w:t>
      </w:r>
      <w:r>
        <w:rPr>
          <w:spacing w:val="-3"/>
          <w:sz w:val="19"/>
        </w:rPr>
        <w:t> </w:t>
      </w:r>
      <w:r>
        <w:rPr>
          <w:sz w:val="19"/>
        </w:rPr>
        <w:t>A</w:t>
      </w:r>
      <w:r>
        <w:rPr>
          <w:spacing w:val="-3"/>
          <w:sz w:val="19"/>
        </w:rPr>
        <w:t> </w:t>
      </w:r>
      <w:r>
        <w:rPr>
          <w:sz w:val="19"/>
        </w:rPr>
        <w:t>solicitação de substituição de marca somente será admitida mediante apresentação de documentação emitida pelo laboratório vencedor, contendo a previsão de entrega do produto, ou documento expedido pela ANVISA que comprove a descontinuação do medicamento, nos casos previstos no item 3.10.2 deste </w:t>
      </w:r>
      <w:r>
        <w:rPr>
          <w:spacing w:val="-2"/>
          <w:sz w:val="19"/>
        </w:rPr>
        <w:t>Termo;</w:t>
      </w:r>
    </w:p>
    <w:p>
      <w:pPr>
        <w:pStyle w:val="ListParagraph"/>
        <w:numPr>
          <w:ilvl w:val="2"/>
          <w:numId w:val="35"/>
        </w:numPr>
        <w:tabs>
          <w:tab w:pos="739" w:val="left" w:leader="none"/>
        </w:tabs>
        <w:spacing w:line="283" w:lineRule="auto" w:before="0" w:after="0"/>
        <w:ind w:left="114" w:right="112" w:firstLine="0"/>
        <w:jc w:val="both"/>
        <w:rPr>
          <w:sz w:val="19"/>
        </w:rPr>
      </w:pPr>
      <w:r>
        <w:rPr>
          <w:sz w:val="19"/>
        </w:rPr>
        <w:t>Em caso de material importado, deve ter, adicionalmente, etiqueta e/ou manual com todas as informações técnicas em português. Informações incorretas ou inconsistências serão </w:t>
      </w:r>
      <w:r>
        <w:rPr>
          <w:sz w:val="19"/>
        </w:rPr>
        <w:t>de responsabilidade exclusiva do fornecedor.</w:t>
      </w:r>
    </w:p>
    <w:p>
      <w:pPr>
        <w:pStyle w:val="BodyText"/>
        <w:spacing w:before="32"/>
        <w:ind w:left="0"/>
      </w:pPr>
    </w:p>
    <w:p>
      <w:pPr>
        <w:pStyle w:val="Heading2"/>
        <w:numPr>
          <w:ilvl w:val="0"/>
          <w:numId w:val="27"/>
        </w:numPr>
        <w:tabs>
          <w:tab w:pos="304" w:val="left" w:leader="none"/>
        </w:tabs>
        <w:spacing w:line="240" w:lineRule="auto" w:before="0" w:after="0"/>
        <w:ind w:left="304" w:right="0" w:hanging="190"/>
        <w:jc w:val="left"/>
      </w:pPr>
      <w:r>
        <w:rPr/>
        <w:t>GESTÃO E FISCALIZAÇÃO DO </w:t>
      </w:r>
      <w:r>
        <w:rPr>
          <w:spacing w:val="-2"/>
        </w:rPr>
        <w:t>CONTRATO:</w:t>
      </w:r>
    </w:p>
    <w:p>
      <w:pPr>
        <w:pStyle w:val="ListParagraph"/>
        <w:numPr>
          <w:ilvl w:val="1"/>
          <w:numId w:val="27"/>
        </w:numPr>
        <w:tabs>
          <w:tab w:pos="436" w:val="left" w:leader="none"/>
        </w:tabs>
        <w:spacing w:line="240" w:lineRule="auto" w:before="38" w:after="0"/>
        <w:ind w:left="436" w:right="0" w:hanging="322"/>
        <w:jc w:val="left"/>
        <w:rPr>
          <w:b/>
          <w:sz w:val="19"/>
        </w:rPr>
      </w:pPr>
      <w:r>
        <w:rPr>
          <w:b/>
          <w:sz w:val="19"/>
        </w:rPr>
        <w:t>AGENTES</w:t>
      </w:r>
      <w:r>
        <w:rPr>
          <w:b/>
          <w:spacing w:val="-13"/>
          <w:sz w:val="19"/>
        </w:rPr>
        <w:t> </w:t>
      </w:r>
      <w:r>
        <w:rPr>
          <w:b/>
          <w:sz w:val="19"/>
        </w:rPr>
        <w:t>QUE</w:t>
      </w:r>
      <w:r>
        <w:rPr>
          <w:b/>
          <w:spacing w:val="-6"/>
          <w:sz w:val="19"/>
        </w:rPr>
        <w:t> </w:t>
      </w:r>
      <w:r>
        <w:rPr>
          <w:b/>
          <w:sz w:val="19"/>
        </w:rPr>
        <w:t>PARTICIPARÃO</w:t>
      </w:r>
      <w:r>
        <w:rPr>
          <w:b/>
          <w:spacing w:val="-7"/>
          <w:sz w:val="19"/>
        </w:rPr>
        <w:t> </w:t>
      </w:r>
      <w:r>
        <w:rPr>
          <w:b/>
          <w:sz w:val="19"/>
        </w:rPr>
        <w:t>DA</w:t>
      </w:r>
      <w:r>
        <w:rPr>
          <w:b/>
          <w:spacing w:val="-12"/>
          <w:sz w:val="19"/>
        </w:rPr>
        <w:t> </w:t>
      </w:r>
      <w:r>
        <w:rPr>
          <w:b/>
          <w:sz w:val="19"/>
        </w:rPr>
        <w:t>GESTÃO</w:t>
      </w:r>
      <w:r>
        <w:rPr>
          <w:b/>
          <w:spacing w:val="-6"/>
          <w:sz w:val="19"/>
        </w:rPr>
        <w:t> </w:t>
      </w:r>
      <w:r>
        <w:rPr>
          <w:b/>
          <w:sz w:val="19"/>
        </w:rPr>
        <w:t>DO</w:t>
      </w:r>
      <w:r>
        <w:rPr>
          <w:b/>
          <w:spacing w:val="-6"/>
          <w:sz w:val="19"/>
        </w:rPr>
        <w:t> </w:t>
      </w:r>
      <w:r>
        <w:rPr>
          <w:b/>
          <w:spacing w:val="-2"/>
          <w:sz w:val="19"/>
        </w:rPr>
        <w:t>CONTRATO:</w:t>
      </w:r>
    </w:p>
    <w:p>
      <w:pPr>
        <w:pStyle w:val="ListParagraph"/>
        <w:numPr>
          <w:ilvl w:val="2"/>
          <w:numId w:val="27"/>
        </w:numPr>
        <w:tabs>
          <w:tab w:pos="584" w:val="left" w:leader="none"/>
        </w:tabs>
        <w:spacing w:line="283" w:lineRule="auto" w:before="39" w:after="0"/>
        <w:ind w:left="114" w:right="112" w:firstLine="0"/>
        <w:jc w:val="both"/>
        <w:rPr>
          <w:sz w:val="19"/>
        </w:rPr>
      </w:pPr>
      <w:r>
        <w:rPr>
          <w:sz w:val="19"/>
        </w:rPr>
        <w:t>A</w:t>
      </w:r>
      <w:r>
        <w:rPr>
          <w:spacing w:val="-6"/>
          <w:sz w:val="19"/>
        </w:rPr>
        <w:t> </w:t>
      </w:r>
      <w:r>
        <w:rPr>
          <w:sz w:val="19"/>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ListParagraph"/>
        <w:numPr>
          <w:ilvl w:val="2"/>
          <w:numId w:val="27"/>
        </w:numPr>
        <w:tabs>
          <w:tab w:pos="606" w:val="left" w:leader="none"/>
        </w:tabs>
        <w:spacing w:line="283" w:lineRule="auto" w:before="0" w:after="0"/>
        <w:ind w:left="114" w:right="112" w:firstLine="0"/>
        <w:jc w:val="both"/>
        <w:rPr>
          <w:sz w:val="19"/>
        </w:rPr>
      </w:pPr>
      <w:r>
        <w:rPr>
          <w:sz w:val="19"/>
        </w:rPr>
        <w:t>Será designado um fiscal (ou mais, a depender da complexidade do contrato) de perfil técnico, que ficará a cargo de acompanhar o contrato com o objetivo de avaliar a execução do objeto nos</w:t>
      </w:r>
      <w:r>
        <w:rPr>
          <w:spacing w:val="40"/>
          <w:sz w:val="19"/>
        </w:rPr>
        <w:t> </w:t>
      </w:r>
      <w:r>
        <w:rPr>
          <w:sz w:val="19"/>
        </w:rPr>
        <w:t>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763" w:val="left" w:leader="none"/>
        </w:tabs>
        <w:spacing w:line="283" w:lineRule="auto" w:before="0" w:after="0"/>
        <w:ind w:left="114" w:right="112" w:firstLine="0"/>
        <w:jc w:val="both"/>
        <w:rPr>
          <w:sz w:val="19"/>
        </w:rPr>
      </w:pPr>
      <w:r>
        <w:rPr>
          <w:sz w:val="19"/>
        </w:rPr>
        <w:t>Especificamente sobre aquisição de PPS, na qualidade de materiais médico-hospitalares, serão confrontadas as descrições constantes no presente termo com o material que é entregue </w:t>
      </w:r>
      <w:r>
        <w:rPr>
          <w:sz w:val="19"/>
        </w:rPr>
        <w:t>pela CONTRATADA, bem como a marca ofertada no certame, sua qualidade no momento do uso, ou qualquer outra inconformidade que venha a ser verificada adversa a todo o registrado na fase habilitatória;</w:t>
      </w:r>
    </w:p>
    <w:p>
      <w:pPr>
        <w:pStyle w:val="ListParagraph"/>
        <w:numPr>
          <w:ilvl w:val="2"/>
          <w:numId w:val="27"/>
        </w:numPr>
        <w:tabs>
          <w:tab w:pos="589" w:val="left" w:leader="none"/>
        </w:tabs>
        <w:spacing w:line="217" w:lineRule="exact" w:before="0" w:after="0"/>
        <w:ind w:left="589" w:right="0" w:hanging="475"/>
        <w:jc w:val="both"/>
        <w:rPr>
          <w:sz w:val="19"/>
        </w:rPr>
      </w:pPr>
      <w:r>
        <w:rPr>
          <w:sz w:val="19"/>
        </w:rPr>
        <w:t>Em</w:t>
      </w:r>
      <w:r>
        <w:rPr>
          <w:spacing w:val="-4"/>
          <w:sz w:val="19"/>
        </w:rPr>
        <w:t> </w:t>
      </w:r>
      <w:r>
        <w:rPr>
          <w:sz w:val="19"/>
        </w:rPr>
        <w:t>caso</w:t>
      </w:r>
      <w:r>
        <w:rPr>
          <w:spacing w:val="-1"/>
          <w:sz w:val="19"/>
        </w:rPr>
        <w:t> </w:t>
      </w:r>
      <w:r>
        <w:rPr>
          <w:sz w:val="19"/>
        </w:rPr>
        <w:t>de</w:t>
      </w:r>
      <w:r>
        <w:rPr>
          <w:spacing w:val="-1"/>
          <w:sz w:val="19"/>
        </w:rPr>
        <w:t> </w:t>
      </w:r>
      <w:r>
        <w:rPr>
          <w:sz w:val="19"/>
        </w:rPr>
        <w:t>necessidade</w:t>
      </w:r>
      <w:r>
        <w:rPr>
          <w:spacing w:val="-1"/>
          <w:sz w:val="19"/>
        </w:rPr>
        <w:t> </w:t>
      </w:r>
      <w:r>
        <w:rPr>
          <w:sz w:val="19"/>
        </w:rPr>
        <w:t>da</w:t>
      </w:r>
      <w:r>
        <w:rPr>
          <w:spacing w:val="-2"/>
          <w:sz w:val="19"/>
        </w:rPr>
        <w:t> </w:t>
      </w:r>
      <w:r>
        <w:rPr>
          <w:sz w:val="19"/>
        </w:rPr>
        <w:t>garantia</w:t>
      </w:r>
      <w:r>
        <w:rPr>
          <w:spacing w:val="-1"/>
          <w:sz w:val="19"/>
        </w:rPr>
        <w:t> </w:t>
      </w:r>
      <w:r>
        <w:rPr>
          <w:sz w:val="19"/>
        </w:rPr>
        <w:t>contratual,</w:t>
      </w:r>
      <w:r>
        <w:rPr>
          <w:spacing w:val="-1"/>
          <w:sz w:val="19"/>
        </w:rPr>
        <w:t> </w:t>
      </w:r>
      <w:r>
        <w:rPr>
          <w:sz w:val="19"/>
        </w:rPr>
        <w:t>a</w:t>
      </w:r>
      <w:r>
        <w:rPr>
          <w:spacing w:val="-1"/>
          <w:sz w:val="19"/>
        </w:rPr>
        <w:t> </w:t>
      </w:r>
      <w:r>
        <w:rPr>
          <w:sz w:val="19"/>
        </w:rPr>
        <w:t>gestão</w:t>
      </w:r>
      <w:r>
        <w:rPr>
          <w:spacing w:val="-1"/>
          <w:sz w:val="19"/>
        </w:rPr>
        <w:t> </w:t>
      </w:r>
      <w:r>
        <w:rPr>
          <w:sz w:val="19"/>
        </w:rPr>
        <w:t>solicitará</w:t>
      </w:r>
      <w:r>
        <w:rPr>
          <w:spacing w:val="-1"/>
          <w:sz w:val="19"/>
        </w:rPr>
        <w:t> </w:t>
      </w:r>
      <w:r>
        <w:rPr>
          <w:sz w:val="19"/>
        </w:rPr>
        <w:t>à</w:t>
      </w:r>
      <w:r>
        <w:rPr>
          <w:spacing w:val="-2"/>
          <w:sz w:val="19"/>
        </w:rPr>
        <w:t> </w:t>
      </w:r>
      <w:r>
        <w:rPr>
          <w:sz w:val="19"/>
        </w:rPr>
        <w:t>CONTRATADA</w:t>
      </w:r>
      <w:r>
        <w:rPr>
          <w:spacing w:val="-12"/>
          <w:sz w:val="19"/>
        </w:rPr>
        <w:t> </w:t>
      </w:r>
      <w:r>
        <w:rPr>
          <w:sz w:val="19"/>
        </w:rPr>
        <w:t>o</w:t>
      </w:r>
      <w:r>
        <w:rPr>
          <w:spacing w:val="-1"/>
          <w:sz w:val="19"/>
        </w:rPr>
        <w:t> </w:t>
      </w:r>
      <w:r>
        <w:rPr>
          <w:sz w:val="19"/>
        </w:rPr>
        <w:t>valor</w:t>
      </w:r>
      <w:r>
        <w:rPr>
          <w:spacing w:val="-1"/>
          <w:sz w:val="19"/>
        </w:rPr>
        <w:t> </w:t>
      </w:r>
      <w:r>
        <w:rPr>
          <w:sz w:val="19"/>
        </w:rPr>
        <w:t>referente</w:t>
      </w:r>
      <w:r>
        <w:rPr>
          <w:spacing w:val="-1"/>
          <w:sz w:val="19"/>
        </w:rPr>
        <w:t> </w:t>
      </w:r>
      <w:r>
        <w:rPr>
          <w:sz w:val="19"/>
        </w:rPr>
        <w:t>ao</w:t>
      </w:r>
      <w:r>
        <w:rPr>
          <w:spacing w:val="-1"/>
          <w:sz w:val="19"/>
        </w:rPr>
        <w:t> </w:t>
      </w:r>
      <w:r>
        <w:rPr>
          <w:sz w:val="19"/>
        </w:rPr>
        <w:t>disposto</w:t>
      </w:r>
      <w:r>
        <w:rPr>
          <w:spacing w:val="-2"/>
          <w:sz w:val="19"/>
        </w:rPr>
        <w:t> </w:t>
      </w:r>
      <w:r>
        <w:rPr>
          <w:sz w:val="19"/>
        </w:rPr>
        <w:t>no</w:t>
      </w:r>
      <w:r>
        <w:rPr>
          <w:spacing w:val="-1"/>
          <w:sz w:val="19"/>
        </w:rPr>
        <w:t> </w:t>
      </w:r>
      <w:r>
        <w:rPr>
          <w:sz w:val="19"/>
        </w:rPr>
        <w:t>item</w:t>
      </w:r>
      <w:r>
        <w:rPr>
          <w:spacing w:val="-1"/>
          <w:sz w:val="19"/>
        </w:rPr>
        <w:t> </w:t>
      </w:r>
      <w:r>
        <w:rPr>
          <w:sz w:val="19"/>
        </w:rPr>
        <w:t>3.6,</w:t>
      </w:r>
      <w:r>
        <w:rPr>
          <w:spacing w:val="-1"/>
          <w:sz w:val="19"/>
        </w:rPr>
        <w:t> </w:t>
      </w:r>
      <w:r>
        <w:rPr>
          <w:sz w:val="19"/>
        </w:rPr>
        <w:t>o</w:t>
      </w:r>
      <w:r>
        <w:rPr>
          <w:spacing w:val="-1"/>
          <w:sz w:val="19"/>
        </w:rPr>
        <w:t> </w:t>
      </w:r>
      <w:r>
        <w:rPr>
          <w:sz w:val="19"/>
        </w:rPr>
        <w:t>qual</w:t>
      </w:r>
      <w:r>
        <w:rPr>
          <w:spacing w:val="-2"/>
          <w:sz w:val="19"/>
        </w:rPr>
        <w:t> </w:t>
      </w:r>
      <w:r>
        <w:rPr>
          <w:sz w:val="19"/>
        </w:rPr>
        <w:t>pode</w:t>
      </w:r>
      <w:r>
        <w:rPr>
          <w:spacing w:val="-1"/>
          <w:sz w:val="19"/>
        </w:rPr>
        <w:t> </w:t>
      </w:r>
      <w:r>
        <w:rPr>
          <w:sz w:val="19"/>
        </w:rPr>
        <w:t>ser</w:t>
      </w:r>
      <w:r>
        <w:rPr>
          <w:spacing w:val="-1"/>
          <w:sz w:val="19"/>
        </w:rPr>
        <w:t> </w:t>
      </w:r>
      <w:r>
        <w:rPr>
          <w:sz w:val="19"/>
        </w:rPr>
        <w:t>efetuado</w:t>
      </w:r>
      <w:r>
        <w:rPr>
          <w:spacing w:val="-1"/>
          <w:sz w:val="19"/>
        </w:rPr>
        <w:t> </w:t>
      </w:r>
      <w:r>
        <w:rPr>
          <w:sz w:val="19"/>
        </w:rPr>
        <w:t>em</w:t>
      </w:r>
      <w:r>
        <w:rPr>
          <w:spacing w:val="-1"/>
          <w:sz w:val="19"/>
        </w:rPr>
        <w:t> </w:t>
      </w:r>
      <w:r>
        <w:rPr>
          <w:sz w:val="19"/>
        </w:rPr>
        <w:t>forma</w:t>
      </w:r>
      <w:r>
        <w:rPr>
          <w:spacing w:val="-2"/>
          <w:sz w:val="19"/>
        </w:rPr>
        <w:t> </w:t>
      </w:r>
      <w:r>
        <w:rPr>
          <w:sz w:val="19"/>
        </w:rPr>
        <w:t>de</w:t>
      </w:r>
      <w:r>
        <w:rPr>
          <w:spacing w:val="-1"/>
          <w:sz w:val="19"/>
        </w:rPr>
        <w:t> </w:t>
      </w:r>
      <w:r>
        <w:rPr>
          <w:sz w:val="19"/>
        </w:rPr>
        <w:t>depósito</w:t>
      </w:r>
      <w:r>
        <w:rPr>
          <w:spacing w:val="-1"/>
          <w:sz w:val="19"/>
        </w:rPr>
        <w:t> </w:t>
      </w:r>
      <w:r>
        <w:rPr>
          <w:sz w:val="19"/>
        </w:rPr>
        <w:t>ou</w:t>
      </w:r>
      <w:r>
        <w:rPr>
          <w:spacing w:val="-1"/>
          <w:sz w:val="19"/>
        </w:rPr>
        <w:t> </w:t>
      </w:r>
      <w:r>
        <w:rPr>
          <w:sz w:val="19"/>
        </w:rPr>
        <w:t>apólice</w:t>
      </w:r>
      <w:r>
        <w:rPr>
          <w:spacing w:val="-1"/>
          <w:sz w:val="19"/>
        </w:rPr>
        <w:t> </w:t>
      </w:r>
      <w:r>
        <w:rPr>
          <w:sz w:val="19"/>
        </w:rPr>
        <w:t>de</w:t>
      </w:r>
      <w:r>
        <w:rPr>
          <w:spacing w:val="-1"/>
          <w:sz w:val="19"/>
        </w:rPr>
        <w:t> </w:t>
      </w:r>
      <w:r>
        <w:rPr>
          <w:spacing w:val="-2"/>
          <w:sz w:val="19"/>
        </w:rPr>
        <w:t>seguro;</w:t>
      </w:r>
    </w:p>
    <w:p>
      <w:pPr>
        <w:pStyle w:val="ListParagraph"/>
        <w:spacing w:after="0" w:line="217" w:lineRule="exact"/>
        <w:jc w:val="both"/>
        <w:rPr>
          <w:sz w:val="19"/>
        </w:rPr>
        <w:sectPr>
          <w:pgSz w:w="15840" w:h="24480"/>
          <w:pgMar w:top="0" w:bottom="0" w:left="0" w:right="0"/>
        </w:sectPr>
      </w:pPr>
    </w:p>
    <w:p>
      <w:pPr>
        <w:pStyle w:val="ListParagraph"/>
        <w:numPr>
          <w:ilvl w:val="2"/>
          <w:numId w:val="27"/>
        </w:numPr>
        <w:tabs>
          <w:tab w:pos="605" w:val="left" w:leader="none"/>
        </w:tabs>
        <w:spacing w:line="283" w:lineRule="auto" w:before="22" w:after="0"/>
        <w:ind w:left="114" w:right="112" w:firstLine="0"/>
        <w:jc w:val="left"/>
        <w:rPr>
          <w:sz w:val="19"/>
        </w:rPr>
      </w:pPr>
      <w:r>
        <w:rPr>
          <w:sz w:val="19"/>
        </w:rPr>
        <w:t>Havendo</w:t>
      </w:r>
      <w:r>
        <w:rPr>
          <w:spacing w:val="14"/>
          <w:sz w:val="19"/>
        </w:rPr>
        <w:t> </w:t>
      </w:r>
      <w:r>
        <w:rPr>
          <w:sz w:val="19"/>
        </w:rPr>
        <w:t>necessidade</w:t>
      </w:r>
      <w:r>
        <w:rPr>
          <w:spacing w:val="14"/>
          <w:sz w:val="19"/>
        </w:rPr>
        <w:t> </w:t>
      </w:r>
      <w:r>
        <w:rPr>
          <w:sz w:val="19"/>
        </w:rPr>
        <w:t>de</w:t>
      </w:r>
      <w:r>
        <w:rPr>
          <w:spacing w:val="14"/>
          <w:sz w:val="19"/>
        </w:rPr>
        <w:t> </w:t>
      </w:r>
      <w:r>
        <w:rPr>
          <w:sz w:val="19"/>
        </w:rPr>
        <w:t>intervenção,</w:t>
      </w:r>
      <w:r>
        <w:rPr>
          <w:spacing w:val="14"/>
          <w:sz w:val="19"/>
        </w:rPr>
        <w:t> </w:t>
      </w:r>
      <w:r>
        <w:rPr>
          <w:sz w:val="19"/>
        </w:rPr>
        <w:t>a</w:t>
      </w:r>
      <w:r>
        <w:rPr>
          <w:spacing w:val="14"/>
          <w:sz w:val="19"/>
        </w:rPr>
        <w:t> </w:t>
      </w:r>
      <w:r>
        <w:rPr>
          <w:sz w:val="19"/>
        </w:rPr>
        <w:t>fiscalização</w:t>
      </w:r>
      <w:r>
        <w:rPr>
          <w:spacing w:val="14"/>
          <w:sz w:val="19"/>
        </w:rPr>
        <w:t> </w:t>
      </w:r>
      <w:r>
        <w:rPr>
          <w:sz w:val="19"/>
        </w:rPr>
        <w:t>notificará</w:t>
      </w:r>
      <w:r>
        <w:rPr>
          <w:spacing w:val="14"/>
          <w:sz w:val="19"/>
        </w:rPr>
        <w:t> </w:t>
      </w:r>
      <w:r>
        <w:rPr>
          <w:sz w:val="19"/>
        </w:rPr>
        <w:t>o</w:t>
      </w:r>
      <w:r>
        <w:rPr>
          <w:spacing w:val="14"/>
          <w:sz w:val="19"/>
        </w:rPr>
        <w:t> </w:t>
      </w:r>
      <w:r>
        <w:rPr>
          <w:sz w:val="19"/>
        </w:rPr>
        <w:t>gestor,</w:t>
      </w:r>
      <w:r>
        <w:rPr>
          <w:spacing w:val="14"/>
          <w:sz w:val="19"/>
        </w:rPr>
        <w:t> </w:t>
      </w:r>
      <w:r>
        <w:rPr>
          <w:sz w:val="19"/>
        </w:rPr>
        <w:t>que</w:t>
      </w:r>
      <w:r>
        <w:rPr>
          <w:spacing w:val="14"/>
          <w:sz w:val="19"/>
        </w:rPr>
        <w:t> </w:t>
      </w:r>
      <w:r>
        <w:rPr>
          <w:sz w:val="19"/>
        </w:rPr>
        <w:t>entrará</w:t>
      </w:r>
      <w:r>
        <w:rPr>
          <w:spacing w:val="14"/>
          <w:sz w:val="19"/>
        </w:rPr>
        <w:t> </w:t>
      </w:r>
      <w:r>
        <w:rPr>
          <w:sz w:val="19"/>
        </w:rPr>
        <w:t>em</w:t>
      </w:r>
      <w:r>
        <w:rPr>
          <w:spacing w:val="14"/>
          <w:sz w:val="19"/>
        </w:rPr>
        <w:t> </w:t>
      </w:r>
      <w:r>
        <w:rPr>
          <w:sz w:val="19"/>
        </w:rPr>
        <w:t>contato</w:t>
      </w:r>
      <w:r>
        <w:rPr>
          <w:spacing w:val="14"/>
          <w:sz w:val="19"/>
        </w:rPr>
        <w:t> </w:t>
      </w:r>
      <w:r>
        <w:rPr>
          <w:sz w:val="19"/>
        </w:rPr>
        <w:t>com</w:t>
      </w:r>
      <w:r>
        <w:rPr>
          <w:spacing w:val="14"/>
          <w:sz w:val="19"/>
        </w:rPr>
        <w:t> </w:t>
      </w:r>
      <w:r>
        <w:rPr>
          <w:sz w:val="19"/>
        </w:rPr>
        <w:t>a</w:t>
      </w:r>
      <w:r>
        <w:rPr>
          <w:spacing w:val="14"/>
          <w:sz w:val="19"/>
        </w:rPr>
        <w:t> </w:t>
      </w:r>
      <w:r>
        <w:rPr>
          <w:sz w:val="19"/>
        </w:rPr>
        <w:t>CONTRATADA,</w:t>
      </w:r>
      <w:r>
        <w:rPr>
          <w:spacing w:val="14"/>
          <w:sz w:val="19"/>
        </w:rPr>
        <w:t> </w:t>
      </w:r>
      <w:r>
        <w:rPr>
          <w:sz w:val="19"/>
        </w:rPr>
        <w:t>seja</w:t>
      </w:r>
      <w:r>
        <w:rPr>
          <w:spacing w:val="14"/>
          <w:sz w:val="19"/>
        </w:rPr>
        <w:t> </w:t>
      </w:r>
      <w:r>
        <w:rPr>
          <w:sz w:val="19"/>
        </w:rPr>
        <w:t>através</w:t>
      </w:r>
      <w:r>
        <w:rPr>
          <w:spacing w:val="14"/>
          <w:sz w:val="19"/>
        </w:rPr>
        <w:t> </w:t>
      </w:r>
      <w:r>
        <w:rPr>
          <w:sz w:val="19"/>
        </w:rPr>
        <w:t>de</w:t>
      </w:r>
      <w:r>
        <w:rPr>
          <w:spacing w:val="14"/>
          <w:sz w:val="19"/>
        </w:rPr>
        <w:t> </w:t>
      </w:r>
      <w:r>
        <w:rPr>
          <w:sz w:val="19"/>
        </w:rPr>
        <w:t>preposto</w:t>
      </w:r>
      <w:r>
        <w:rPr>
          <w:spacing w:val="14"/>
          <w:sz w:val="19"/>
        </w:rPr>
        <w:t> </w:t>
      </w:r>
      <w:r>
        <w:rPr>
          <w:sz w:val="19"/>
        </w:rPr>
        <w:t>previamente</w:t>
      </w:r>
      <w:r>
        <w:rPr>
          <w:spacing w:val="14"/>
          <w:sz w:val="19"/>
        </w:rPr>
        <w:t> </w:t>
      </w:r>
      <w:r>
        <w:rPr>
          <w:sz w:val="19"/>
        </w:rPr>
        <w:t>designado,</w:t>
      </w:r>
      <w:r>
        <w:rPr>
          <w:spacing w:val="14"/>
          <w:sz w:val="19"/>
        </w:rPr>
        <w:t> </w:t>
      </w:r>
      <w:r>
        <w:rPr>
          <w:sz w:val="19"/>
        </w:rPr>
        <w:t>ou</w:t>
      </w:r>
      <w:r>
        <w:rPr>
          <w:spacing w:val="14"/>
          <w:sz w:val="19"/>
        </w:rPr>
        <w:t> </w:t>
      </w:r>
      <w:r>
        <w:rPr>
          <w:sz w:val="19"/>
        </w:rPr>
        <w:t>nos</w:t>
      </w:r>
      <w:r>
        <w:rPr>
          <w:spacing w:val="14"/>
          <w:sz w:val="19"/>
        </w:rPr>
        <w:t> </w:t>
      </w:r>
      <w:r>
        <w:rPr>
          <w:sz w:val="19"/>
        </w:rPr>
        <w:t>canais</w:t>
      </w:r>
      <w:r>
        <w:rPr>
          <w:spacing w:val="14"/>
          <w:sz w:val="19"/>
        </w:rPr>
        <w:t> </w:t>
      </w:r>
      <w:r>
        <w:rPr>
          <w:sz w:val="19"/>
        </w:rPr>
        <w:t>de</w:t>
      </w:r>
      <w:r>
        <w:rPr>
          <w:spacing w:val="14"/>
          <w:sz w:val="19"/>
        </w:rPr>
        <w:t> </w:t>
      </w:r>
      <w:r>
        <w:rPr>
          <w:sz w:val="19"/>
        </w:rPr>
        <w:t>contato habituais, como </w:t>
      </w:r>
      <w:r>
        <w:rPr>
          <w:i/>
          <w:sz w:val="19"/>
        </w:rPr>
        <w:t>e-mail</w:t>
      </w:r>
      <w:r>
        <w:rPr>
          <w:sz w:val="19"/>
        </w:rPr>
        <w:t>, telefones, etc;</w:t>
      </w:r>
    </w:p>
    <w:p>
      <w:pPr>
        <w:pStyle w:val="ListParagraph"/>
        <w:numPr>
          <w:ilvl w:val="3"/>
          <w:numId w:val="27"/>
        </w:numPr>
        <w:tabs>
          <w:tab w:pos="732" w:val="left" w:leader="none"/>
        </w:tabs>
        <w:spacing w:line="217" w:lineRule="exact" w:before="0" w:after="0"/>
        <w:ind w:left="732" w:right="0" w:hanging="618"/>
        <w:jc w:val="left"/>
        <w:rPr>
          <w:sz w:val="19"/>
        </w:rPr>
      </w:pPr>
      <w:r>
        <w:rPr>
          <w:sz w:val="19"/>
        </w:rPr>
        <w:t>Persistindo a situação adversa ao determinado em contrato, será aberto processo administrativo para apuração de responsabilidade da </w:t>
      </w:r>
      <w:r>
        <w:rPr>
          <w:spacing w:val="-2"/>
          <w:sz w:val="19"/>
        </w:rPr>
        <w:t>CONTRATADA;</w:t>
      </w:r>
    </w:p>
    <w:p>
      <w:pPr>
        <w:pStyle w:val="ListParagraph"/>
        <w:numPr>
          <w:ilvl w:val="3"/>
          <w:numId w:val="27"/>
        </w:numPr>
        <w:tabs>
          <w:tab w:pos="736" w:val="left" w:leader="none"/>
        </w:tabs>
        <w:spacing w:line="283" w:lineRule="auto" w:before="39" w:after="0"/>
        <w:ind w:left="114" w:right="112" w:firstLine="0"/>
        <w:jc w:val="left"/>
        <w:rPr>
          <w:sz w:val="19"/>
        </w:rPr>
      </w:pPr>
      <w:r>
        <w:rPr>
          <w:sz w:val="19"/>
        </w:rPr>
        <w:t>O procedimento será observado pela</w:t>
      </w:r>
      <w:r>
        <w:rPr>
          <w:spacing w:val="-7"/>
          <w:sz w:val="19"/>
        </w:rPr>
        <w:t> </w:t>
      </w:r>
      <w:r>
        <w:rPr>
          <w:sz w:val="19"/>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3"/>
          <w:sz w:val="19"/>
        </w:rPr>
        <w:t> </w:t>
      </w:r>
      <w:r>
        <w:rPr>
          <w:sz w:val="19"/>
        </w:rPr>
        <w:t>Administração Pública.</w:t>
      </w:r>
    </w:p>
    <w:p>
      <w:pPr>
        <w:pStyle w:val="ListParagraph"/>
        <w:numPr>
          <w:ilvl w:val="3"/>
          <w:numId w:val="27"/>
        </w:numPr>
        <w:tabs>
          <w:tab w:pos="721" w:val="left" w:leader="none"/>
        </w:tabs>
        <w:spacing w:line="217" w:lineRule="exact" w:before="0" w:after="0"/>
        <w:ind w:left="721" w:right="0" w:hanging="607"/>
        <w:jc w:val="left"/>
        <w:rPr>
          <w:sz w:val="19"/>
        </w:rPr>
      </w:pPr>
      <w:r>
        <w:rPr>
          <w:sz w:val="19"/>
        </w:rPr>
        <w:t>As possíveis infrações e sanções a serem verificadas estão previstas nos</w:t>
      </w:r>
      <w:r>
        <w:rPr>
          <w:spacing w:val="-11"/>
          <w:sz w:val="19"/>
        </w:rPr>
        <w:t> </w:t>
      </w:r>
      <w:r>
        <w:rPr>
          <w:sz w:val="19"/>
        </w:rPr>
        <w:t>Artigos 155 a 163, da Lei </w:t>
      </w:r>
      <w:r>
        <w:rPr>
          <w:spacing w:val="-2"/>
          <w:sz w:val="19"/>
        </w:rPr>
        <w:t>14.133/21;</w:t>
      </w:r>
    </w:p>
    <w:p>
      <w:pPr>
        <w:pStyle w:val="ListParagraph"/>
        <w:numPr>
          <w:ilvl w:val="3"/>
          <w:numId w:val="27"/>
        </w:numPr>
        <w:tabs>
          <w:tab w:pos="721" w:val="left" w:leader="none"/>
        </w:tabs>
        <w:spacing w:line="240" w:lineRule="auto" w:before="39" w:after="0"/>
        <w:ind w:left="721" w:right="0" w:hanging="607"/>
        <w:jc w:val="left"/>
        <w:rPr>
          <w:sz w:val="19"/>
        </w:rPr>
      </w:pPr>
      <w:r>
        <w:rPr>
          <w:sz w:val="19"/>
        </w:rPr>
        <w:t>Após</w:t>
      </w:r>
      <w:r>
        <w:rPr>
          <w:spacing w:val="-2"/>
          <w:sz w:val="19"/>
        </w:rPr>
        <w:t> </w:t>
      </w:r>
      <w:r>
        <w:rPr>
          <w:sz w:val="19"/>
        </w:rPr>
        <w:t>a</w:t>
      </w:r>
      <w:r>
        <w:rPr>
          <w:spacing w:val="-2"/>
          <w:sz w:val="19"/>
        </w:rPr>
        <w:t> </w:t>
      </w:r>
      <w:r>
        <w:rPr>
          <w:sz w:val="19"/>
        </w:rPr>
        <w:t>apuração</w:t>
      </w:r>
      <w:r>
        <w:rPr>
          <w:spacing w:val="-1"/>
          <w:sz w:val="19"/>
        </w:rPr>
        <w:t> </w:t>
      </w:r>
      <w:r>
        <w:rPr>
          <w:sz w:val="19"/>
        </w:rPr>
        <w:t>da</w:t>
      </w:r>
      <w:r>
        <w:rPr>
          <w:spacing w:val="-2"/>
          <w:sz w:val="19"/>
        </w:rPr>
        <w:t> </w:t>
      </w:r>
      <w:r>
        <w:rPr>
          <w:sz w:val="19"/>
        </w:rPr>
        <w:t>penalidade,</w:t>
      </w:r>
      <w:r>
        <w:rPr>
          <w:spacing w:val="-1"/>
          <w:sz w:val="19"/>
        </w:rPr>
        <w:t> </w:t>
      </w:r>
      <w:r>
        <w:rPr>
          <w:sz w:val="19"/>
        </w:rPr>
        <w:t>a</w:t>
      </w:r>
      <w:r>
        <w:rPr>
          <w:spacing w:val="-2"/>
          <w:sz w:val="19"/>
        </w:rPr>
        <w:t> </w:t>
      </w:r>
      <w:r>
        <w:rPr>
          <w:sz w:val="19"/>
        </w:rPr>
        <w:t>depender</w:t>
      </w:r>
      <w:r>
        <w:rPr>
          <w:spacing w:val="-1"/>
          <w:sz w:val="19"/>
        </w:rPr>
        <w:t> </w:t>
      </w:r>
      <w:r>
        <w:rPr>
          <w:sz w:val="19"/>
        </w:rPr>
        <w:t>do</w:t>
      </w:r>
      <w:r>
        <w:rPr>
          <w:spacing w:val="-2"/>
          <w:sz w:val="19"/>
        </w:rPr>
        <w:t> </w:t>
      </w:r>
      <w:r>
        <w:rPr>
          <w:sz w:val="19"/>
        </w:rPr>
        <w:t>entendimento</w:t>
      </w:r>
      <w:r>
        <w:rPr>
          <w:spacing w:val="-1"/>
          <w:sz w:val="19"/>
        </w:rPr>
        <w:t> </w:t>
      </w:r>
      <w:r>
        <w:rPr>
          <w:sz w:val="19"/>
        </w:rPr>
        <w:t>jurídico,</w:t>
      </w:r>
      <w:r>
        <w:rPr>
          <w:spacing w:val="-2"/>
          <w:sz w:val="19"/>
        </w:rPr>
        <w:t> </w:t>
      </w:r>
      <w:r>
        <w:rPr>
          <w:sz w:val="19"/>
        </w:rPr>
        <w:t>bem</w:t>
      </w:r>
      <w:r>
        <w:rPr>
          <w:spacing w:val="-1"/>
          <w:sz w:val="19"/>
        </w:rPr>
        <w:t> </w:t>
      </w:r>
      <w:r>
        <w:rPr>
          <w:sz w:val="19"/>
        </w:rPr>
        <w:t>como</w:t>
      </w:r>
      <w:r>
        <w:rPr>
          <w:spacing w:val="-2"/>
          <w:sz w:val="19"/>
        </w:rPr>
        <w:t> </w:t>
      </w:r>
      <w:r>
        <w:rPr>
          <w:sz w:val="19"/>
        </w:rPr>
        <w:t>da</w:t>
      </w:r>
      <w:r>
        <w:rPr>
          <w:spacing w:val="-1"/>
          <w:sz w:val="19"/>
        </w:rPr>
        <w:t> </w:t>
      </w:r>
      <w:r>
        <w:rPr>
          <w:sz w:val="19"/>
        </w:rPr>
        <w:t>decisão</w:t>
      </w:r>
      <w:r>
        <w:rPr>
          <w:spacing w:val="-2"/>
          <w:sz w:val="19"/>
        </w:rPr>
        <w:t> </w:t>
      </w:r>
      <w:r>
        <w:rPr>
          <w:sz w:val="19"/>
        </w:rPr>
        <w:t>da</w:t>
      </w:r>
      <w:r>
        <w:rPr>
          <w:spacing w:val="-1"/>
          <w:sz w:val="19"/>
        </w:rPr>
        <w:t> </w:t>
      </w:r>
      <w:r>
        <w:rPr>
          <w:sz w:val="19"/>
        </w:rPr>
        <w:t>CONTRATANTE,</w:t>
      </w:r>
      <w:r>
        <w:rPr>
          <w:spacing w:val="-2"/>
          <w:sz w:val="19"/>
        </w:rPr>
        <w:t> </w:t>
      </w:r>
      <w:r>
        <w:rPr>
          <w:sz w:val="19"/>
        </w:rPr>
        <w:t>a</w:t>
      </w:r>
      <w:r>
        <w:rPr>
          <w:spacing w:val="-1"/>
          <w:sz w:val="19"/>
        </w:rPr>
        <w:t> </w:t>
      </w:r>
      <w:r>
        <w:rPr>
          <w:sz w:val="19"/>
        </w:rPr>
        <w:t>gestão</w:t>
      </w:r>
      <w:r>
        <w:rPr>
          <w:spacing w:val="-2"/>
          <w:sz w:val="19"/>
        </w:rPr>
        <w:t> </w:t>
      </w:r>
      <w:r>
        <w:rPr>
          <w:sz w:val="19"/>
        </w:rPr>
        <w:t>poderá</w:t>
      </w:r>
      <w:r>
        <w:rPr>
          <w:spacing w:val="-1"/>
          <w:sz w:val="19"/>
        </w:rPr>
        <w:t> </w:t>
      </w:r>
      <w:r>
        <w:rPr>
          <w:sz w:val="19"/>
        </w:rPr>
        <w:t>solicitar</w:t>
      </w:r>
      <w:r>
        <w:rPr>
          <w:spacing w:val="-2"/>
          <w:sz w:val="19"/>
        </w:rPr>
        <w:t> </w:t>
      </w:r>
      <w:r>
        <w:rPr>
          <w:sz w:val="19"/>
        </w:rPr>
        <w:t>o</w:t>
      </w:r>
      <w:r>
        <w:rPr>
          <w:spacing w:val="-1"/>
          <w:sz w:val="19"/>
        </w:rPr>
        <w:t> </w:t>
      </w:r>
      <w:r>
        <w:rPr>
          <w:sz w:val="19"/>
        </w:rPr>
        <w:t>distrato</w:t>
      </w:r>
      <w:r>
        <w:rPr>
          <w:spacing w:val="-2"/>
          <w:sz w:val="19"/>
        </w:rPr>
        <w:t> </w:t>
      </w:r>
      <w:r>
        <w:rPr>
          <w:sz w:val="19"/>
        </w:rPr>
        <w:t>contratual</w:t>
      </w:r>
      <w:r>
        <w:rPr>
          <w:spacing w:val="-1"/>
          <w:sz w:val="19"/>
        </w:rPr>
        <w:t> </w:t>
      </w:r>
      <w:r>
        <w:rPr>
          <w:sz w:val="19"/>
        </w:rPr>
        <w:t>(amigável</w:t>
      </w:r>
      <w:r>
        <w:rPr>
          <w:spacing w:val="-2"/>
          <w:sz w:val="19"/>
        </w:rPr>
        <w:t> </w:t>
      </w:r>
      <w:r>
        <w:rPr>
          <w:sz w:val="19"/>
        </w:rPr>
        <w:t>ou</w:t>
      </w:r>
      <w:r>
        <w:rPr>
          <w:spacing w:val="-1"/>
          <w:sz w:val="19"/>
        </w:rPr>
        <w:t> </w:t>
      </w:r>
      <w:r>
        <w:rPr>
          <w:spacing w:val="-2"/>
          <w:sz w:val="19"/>
        </w:rPr>
        <w:t>unilateral).</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t>RECEBIMENTO</w:t>
      </w:r>
      <w:r>
        <w:rPr>
          <w:spacing w:val="-2"/>
        </w:rPr>
        <w:t> </w:t>
      </w:r>
      <w:r>
        <w:rPr/>
        <w:t>PROVISÓRIO</w:t>
      </w:r>
      <w:r>
        <w:rPr>
          <w:spacing w:val="-2"/>
        </w:rPr>
        <w:t> </w:t>
      </w:r>
      <w:r>
        <w:rPr/>
        <w:t>E</w:t>
      </w:r>
      <w:r>
        <w:rPr>
          <w:spacing w:val="-1"/>
        </w:rPr>
        <w:t> </w:t>
      </w:r>
      <w:r>
        <w:rPr/>
        <w:t>DEFINITIVO</w:t>
      </w:r>
      <w:r>
        <w:rPr>
          <w:spacing w:val="-2"/>
        </w:rPr>
        <w:t> </w:t>
      </w:r>
      <w:r>
        <w:rPr/>
        <w:t>DO</w:t>
      </w:r>
      <w:r>
        <w:rPr>
          <w:spacing w:val="-1"/>
        </w:rPr>
        <w:t> </w:t>
      </w:r>
      <w:r>
        <w:rPr>
          <w:spacing w:val="-2"/>
        </w:rPr>
        <w:t>OBJETO:</w:t>
      </w:r>
    </w:p>
    <w:p>
      <w:pPr>
        <w:pStyle w:val="ListParagraph"/>
        <w:numPr>
          <w:ilvl w:val="2"/>
          <w:numId w:val="27"/>
        </w:numPr>
        <w:tabs>
          <w:tab w:pos="610" w:val="left" w:leader="none"/>
        </w:tabs>
        <w:spacing w:line="283" w:lineRule="auto" w:before="38" w:after="0"/>
        <w:ind w:left="114" w:right="112" w:firstLine="0"/>
        <w:jc w:val="left"/>
        <w:rPr>
          <w:sz w:val="19"/>
        </w:rPr>
      </w:pPr>
      <w:r>
        <w:rPr>
          <w:sz w:val="19"/>
        </w:rPr>
        <w:t>Os</w:t>
      </w:r>
      <w:r>
        <w:rPr>
          <w:spacing w:val="20"/>
          <w:sz w:val="19"/>
        </w:rPr>
        <w:t> </w:t>
      </w:r>
      <w:r>
        <w:rPr>
          <w:sz w:val="19"/>
        </w:rPr>
        <w:t>bens</w:t>
      </w:r>
      <w:r>
        <w:rPr>
          <w:spacing w:val="20"/>
          <w:sz w:val="19"/>
        </w:rPr>
        <w:t> </w:t>
      </w:r>
      <w:r>
        <w:rPr>
          <w:sz w:val="19"/>
        </w:rPr>
        <w:t>serão</w:t>
      </w:r>
      <w:r>
        <w:rPr>
          <w:spacing w:val="20"/>
          <w:sz w:val="19"/>
        </w:rPr>
        <w:t> </w:t>
      </w:r>
      <w:r>
        <w:rPr>
          <w:sz w:val="19"/>
        </w:rPr>
        <w:t>recebidos</w:t>
      </w:r>
      <w:r>
        <w:rPr>
          <w:spacing w:val="20"/>
          <w:sz w:val="19"/>
        </w:rPr>
        <w:t> </w:t>
      </w:r>
      <w:r>
        <w:rPr>
          <w:sz w:val="19"/>
        </w:rPr>
        <w:t>provisoriamente</w:t>
      </w:r>
      <w:r>
        <w:rPr>
          <w:spacing w:val="20"/>
          <w:sz w:val="19"/>
        </w:rPr>
        <w:t> </w:t>
      </w:r>
      <w:r>
        <w:rPr>
          <w:sz w:val="19"/>
        </w:rPr>
        <w:t>no</w:t>
      </w:r>
      <w:r>
        <w:rPr>
          <w:spacing w:val="20"/>
          <w:sz w:val="19"/>
        </w:rPr>
        <w:t> </w:t>
      </w:r>
      <w:r>
        <w:rPr>
          <w:sz w:val="19"/>
        </w:rPr>
        <w:t>prazo</w:t>
      </w:r>
      <w:r>
        <w:rPr>
          <w:spacing w:val="20"/>
          <w:sz w:val="19"/>
        </w:rPr>
        <w:t> </w:t>
      </w:r>
      <w:r>
        <w:rPr>
          <w:sz w:val="19"/>
        </w:rPr>
        <w:t>de</w:t>
      </w:r>
      <w:r>
        <w:rPr>
          <w:spacing w:val="20"/>
          <w:sz w:val="19"/>
        </w:rPr>
        <w:t> </w:t>
      </w:r>
      <w:r>
        <w:rPr>
          <w:sz w:val="19"/>
        </w:rPr>
        <w:t>02</w:t>
      </w:r>
      <w:r>
        <w:rPr>
          <w:spacing w:val="20"/>
          <w:sz w:val="19"/>
        </w:rPr>
        <w:t> </w:t>
      </w:r>
      <w:r>
        <w:rPr>
          <w:sz w:val="19"/>
        </w:rPr>
        <w:t>(dois)</w:t>
      </w:r>
      <w:r>
        <w:rPr>
          <w:spacing w:val="20"/>
          <w:sz w:val="19"/>
        </w:rPr>
        <w:t> </w:t>
      </w:r>
      <w:r>
        <w:rPr>
          <w:sz w:val="19"/>
        </w:rPr>
        <w:t>dias,</w:t>
      </w:r>
      <w:r>
        <w:rPr>
          <w:spacing w:val="20"/>
          <w:sz w:val="19"/>
        </w:rPr>
        <w:t> </w:t>
      </w:r>
      <w:r>
        <w:rPr>
          <w:sz w:val="19"/>
        </w:rPr>
        <w:t>para</w:t>
      </w:r>
      <w:r>
        <w:rPr>
          <w:spacing w:val="20"/>
          <w:sz w:val="19"/>
        </w:rPr>
        <w:t> </w:t>
      </w:r>
      <w:r>
        <w:rPr>
          <w:sz w:val="19"/>
        </w:rPr>
        <w:t>efeito</w:t>
      </w:r>
      <w:r>
        <w:rPr>
          <w:spacing w:val="20"/>
          <w:sz w:val="19"/>
        </w:rPr>
        <w:t> </w:t>
      </w:r>
      <w:r>
        <w:rPr>
          <w:sz w:val="19"/>
        </w:rPr>
        <w:t>de</w:t>
      </w:r>
      <w:r>
        <w:rPr>
          <w:spacing w:val="20"/>
          <w:sz w:val="19"/>
        </w:rPr>
        <w:t> </w:t>
      </w:r>
      <w:r>
        <w:rPr>
          <w:sz w:val="19"/>
        </w:rPr>
        <w:t>posterior</w:t>
      </w:r>
      <w:r>
        <w:rPr>
          <w:spacing w:val="20"/>
          <w:sz w:val="19"/>
        </w:rPr>
        <w:t> </w:t>
      </w:r>
      <w:r>
        <w:rPr>
          <w:sz w:val="19"/>
        </w:rPr>
        <w:t>verificação</w:t>
      </w:r>
      <w:r>
        <w:rPr>
          <w:spacing w:val="20"/>
          <w:sz w:val="19"/>
        </w:rPr>
        <w:t> </w:t>
      </w:r>
      <w:r>
        <w:rPr>
          <w:sz w:val="19"/>
        </w:rPr>
        <w:t>de</w:t>
      </w:r>
      <w:r>
        <w:rPr>
          <w:spacing w:val="20"/>
          <w:sz w:val="19"/>
        </w:rPr>
        <w:t> </w:t>
      </w:r>
      <w:r>
        <w:rPr>
          <w:sz w:val="19"/>
        </w:rPr>
        <w:t>sua</w:t>
      </w:r>
      <w:r>
        <w:rPr>
          <w:spacing w:val="20"/>
          <w:sz w:val="19"/>
        </w:rPr>
        <w:t> </w:t>
      </w:r>
      <w:r>
        <w:rPr>
          <w:sz w:val="19"/>
        </w:rPr>
        <w:t>conformidade</w:t>
      </w:r>
      <w:r>
        <w:rPr>
          <w:spacing w:val="20"/>
          <w:sz w:val="19"/>
        </w:rPr>
        <w:t> </w:t>
      </w:r>
      <w:r>
        <w:rPr>
          <w:sz w:val="19"/>
        </w:rPr>
        <w:t>com</w:t>
      </w:r>
      <w:r>
        <w:rPr>
          <w:spacing w:val="20"/>
          <w:sz w:val="19"/>
        </w:rPr>
        <w:t> </w:t>
      </w:r>
      <w:r>
        <w:rPr>
          <w:sz w:val="19"/>
        </w:rPr>
        <w:t>as</w:t>
      </w:r>
      <w:r>
        <w:rPr>
          <w:spacing w:val="20"/>
          <w:sz w:val="19"/>
        </w:rPr>
        <w:t> </w:t>
      </w:r>
      <w:r>
        <w:rPr>
          <w:sz w:val="19"/>
        </w:rPr>
        <w:t>especificações</w:t>
      </w:r>
      <w:r>
        <w:rPr>
          <w:spacing w:val="20"/>
          <w:sz w:val="19"/>
        </w:rPr>
        <w:t> </w:t>
      </w:r>
      <w:r>
        <w:rPr>
          <w:sz w:val="19"/>
        </w:rPr>
        <w:t>constantes</w:t>
      </w:r>
      <w:r>
        <w:rPr>
          <w:spacing w:val="20"/>
          <w:sz w:val="19"/>
        </w:rPr>
        <w:t> </w:t>
      </w:r>
      <w:r>
        <w:rPr>
          <w:sz w:val="19"/>
        </w:rPr>
        <w:t>neste</w:t>
      </w:r>
      <w:r>
        <w:rPr>
          <w:spacing w:val="16"/>
          <w:sz w:val="19"/>
        </w:rPr>
        <w:t> </w:t>
      </w:r>
      <w:r>
        <w:rPr>
          <w:sz w:val="19"/>
        </w:rPr>
        <w:t>Termo</w:t>
      </w:r>
      <w:r>
        <w:rPr>
          <w:spacing w:val="20"/>
          <w:sz w:val="19"/>
        </w:rPr>
        <w:t> </w:t>
      </w:r>
      <w:r>
        <w:rPr>
          <w:sz w:val="19"/>
        </w:rPr>
        <w:t>de</w:t>
      </w:r>
      <w:r>
        <w:rPr>
          <w:spacing w:val="20"/>
          <w:sz w:val="19"/>
        </w:rPr>
        <w:t> </w:t>
      </w:r>
      <w:r>
        <w:rPr>
          <w:sz w:val="19"/>
        </w:rPr>
        <w:t>Referência</w:t>
      </w:r>
      <w:r>
        <w:rPr>
          <w:spacing w:val="20"/>
          <w:sz w:val="19"/>
        </w:rPr>
        <w:t> </w:t>
      </w:r>
      <w:r>
        <w:rPr>
          <w:sz w:val="19"/>
        </w:rPr>
        <w:t>e</w:t>
      </w:r>
      <w:r>
        <w:rPr>
          <w:spacing w:val="20"/>
          <w:sz w:val="19"/>
        </w:rPr>
        <w:t> </w:t>
      </w:r>
      <w:r>
        <w:rPr>
          <w:sz w:val="19"/>
        </w:rPr>
        <w:t>na </w:t>
      </w:r>
      <w:r>
        <w:rPr>
          <w:spacing w:val="-2"/>
          <w:sz w:val="19"/>
        </w:rPr>
        <w:t>proposta;</w:t>
      </w:r>
    </w:p>
    <w:p>
      <w:pPr>
        <w:pStyle w:val="ListParagraph"/>
        <w:numPr>
          <w:ilvl w:val="2"/>
          <w:numId w:val="27"/>
        </w:numPr>
        <w:tabs>
          <w:tab w:pos="592" w:val="left" w:leader="none"/>
        </w:tabs>
        <w:spacing w:line="283" w:lineRule="auto" w:before="0" w:after="0"/>
        <w:ind w:left="114" w:right="112" w:firstLine="0"/>
        <w:jc w:val="left"/>
        <w:rPr>
          <w:sz w:val="19"/>
        </w:rPr>
      </w:pPr>
      <w:r>
        <w:rPr>
          <w:sz w:val="19"/>
        </w:rPr>
        <w:t>Os bens poderão ser rejeitados, no todo ou em parte, quando em desacordo com as especificações constantes neste</w:t>
      </w:r>
      <w:r>
        <w:rPr>
          <w:spacing w:val="-2"/>
          <w:sz w:val="19"/>
        </w:rPr>
        <w:t> </w:t>
      </w:r>
      <w:r>
        <w:rPr>
          <w:sz w:val="19"/>
        </w:rPr>
        <w:t>Termo de Referência e na proposta, devendo ser substituídos no prazo de 02 </w:t>
      </w:r>
      <w:r>
        <w:rPr>
          <w:sz w:val="19"/>
        </w:rPr>
        <w:t>(dois) dias, a contar da notificação da contratada, às suas custas, sem prejuízo da aplicação das penalidades;</w:t>
      </w:r>
    </w:p>
    <w:p>
      <w:pPr>
        <w:pStyle w:val="ListParagraph"/>
        <w:numPr>
          <w:ilvl w:val="2"/>
          <w:numId w:val="27"/>
        </w:numPr>
        <w:tabs>
          <w:tab w:pos="589" w:val="left" w:leader="none"/>
        </w:tabs>
        <w:spacing w:line="217" w:lineRule="exact" w:before="0" w:after="0"/>
        <w:ind w:left="589" w:right="0" w:hanging="475"/>
        <w:jc w:val="left"/>
        <w:rPr>
          <w:sz w:val="19"/>
        </w:rPr>
      </w:pPr>
      <w:r>
        <w:rPr>
          <w:sz w:val="19"/>
        </w:rPr>
        <w:t>Os bens serão recebidos definitivamente no prazo de 05 (cinco) dias, contados do recebimento provisório, após a verificação da qualidade e quantidade do </w:t>
      </w:r>
      <w:r>
        <w:rPr>
          <w:spacing w:val="-2"/>
          <w:sz w:val="19"/>
        </w:rPr>
        <w:t>material.</w:t>
      </w:r>
    </w:p>
    <w:p>
      <w:pPr>
        <w:pStyle w:val="BodyText"/>
        <w:spacing w:before="76"/>
        <w:ind w:left="0"/>
      </w:pPr>
    </w:p>
    <w:p>
      <w:pPr>
        <w:pStyle w:val="Heading2"/>
        <w:numPr>
          <w:ilvl w:val="1"/>
          <w:numId w:val="27"/>
        </w:numPr>
        <w:tabs>
          <w:tab w:pos="447" w:val="left" w:leader="none"/>
        </w:tabs>
        <w:spacing w:line="240" w:lineRule="auto" w:before="0" w:after="0"/>
        <w:ind w:left="447" w:right="0" w:hanging="333"/>
        <w:jc w:val="left"/>
      </w:pPr>
      <w:r>
        <w:rPr>
          <w:spacing w:val="-2"/>
        </w:rPr>
        <w:t>PAGAMENTO:</w:t>
      </w:r>
    </w:p>
    <w:p>
      <w:pPr>
        <w:pStyle w:val="ListParagraph"/>
        <w:numPr>
          <w:ilvl w:val="2"/>
          <w:numId w:val="27"/>
        </w:numPr>
        <w:tabs>
          <w:tab w:pos="589" w:val="left" w:leader="none"/>
        </w:tabs>
        <w:spacing w:line="240" w:lineRule="auto" w:before="39" w:after="0"/>
        <w:ind w:left="589" w:right="0" w:hanging="475"/>
        <w:jc w:val="left"/>
        <w:rPr>
          <w:sz w:val="19"/>
        </w:rPr>
      </w:pPr>
      <w:r>
        <w:rPr>
          <w:sz w:val="19"/>
        </w:rPr>
        <w:t>O pagamento será realizado até 30 dias após o adimplemento de cada parcela, que será solicitada pelo Serviço de Controle de Materiais </w:t>
      </w:r>
      <w:r>
        <w:rPr>
          <w:spacing w:val="-2"/>
          <w:sz w:val="19"/>
        </w:rPr>
        <w:t>Hospitalares;</w:t>
      </w:r>
    </w:p>
    <w:p>
      <w:pPr>
        <w:pStyle w:val="ListParagraph"/>
        <w:numPr>
          <w:ilvl w:val="3"/>
          <w:numId w:val="27"/>
        </w:numPr>
        <w:tabs>
          <w:tab w:pos="732" w:val="left" w:leader="none"/>
        </w:tabs>
        <w:spacing w:line="240" w:lineRule="auto" w:before="38" w:after="0"/>
        <w:ind w:left="732" w:right="0" w:hanging="618"/>
        <w:jc w:val="left"/>
        <w:rPr>
          <w:sz w:val="19"/>
        </w:rPr>
      </w:pPr>
      <w:r>
        <w:rPr>
          <w:sz w:val="19"/>
        </w:rPr>
        <w:t>Considera-se adimplemento o cumprimento da prestação com a entrega devidamente atestada por agente competente e da instalação (quando houver) do </w:t>
      </w:r>
      <w:r>
        <w:rPr>
          <w:spacing w:val="-2"/>
          <w:sz w:val="19"/>
        </w:rPr>
        <w:t>objeto;</w:t>
      </w:r>
    </w:p>
    <w:p>
      <w:pPr>
        <w:pStyle w:val="ListParagraph"/>
        <w:numPr>
          <w:ilvl w:val="2"/>
          <w:numId w:val="27"/>
        </w:numPr>
        <w:tabs>
          <w:tab w:pos="611" w:val="left" w:leader="none"/>
        </w:tabs>
        <w:spacing w:line="283" w:lineRule="auto" w:before="39" w:after="0"/>
        <w:ind w:left="114" w:right="112" w:firstLine="0"/>
        <w:jc w:val="left"/>
        <w:rPr>
          <w:sz w:val="19"/>
        </w:rPr>
      </w:pPr>
      <w:r>
        <w:rPr>
          <w:sz w:val="19"/>
        </w:rPr>
        <w:t>Caso</w:t>
      </w:r>
      <w:r>
        <w:rPr>
          <w:spacing w:val="20"/>
          <w:sz w:val="19"/>
        </w:rPr>
        <w:t> </w:t>
      </w:r>
      <w:r>
        <w:rPr>
          <w:sz w:val="19"/>
        </w:rPr>
        <w:t>se</w:t>
      </w:r>
      <w:r>
        <w:rPr>
          <w:spacing w:val="20"/>
          <w:sz w:val="19"/>
        </w:rPr>
        <w:t> </w:t>
      </w:r>
      <w:r>
        <w:rPr>
          <w:sz w:val="19"/>
        </w:rPr>
        <w:t>faça</w:t>
      </w:r>
      <w:r>
        <w:rPr>
          <w:spacing w:val="20"/>
          <w:sz w:val="19"/>
        </w:rPr>
        <w:t> </w:t>
      </w:r>
      <w:r>
        <w:rPr>
          <w:sz w:val="19"/>
        </w:rPr>
        <w:t>necessária,</w:t>
      </w:r>
      <w:r>
        <w:rPr>
          <w:spacing w:val="20"/>
          <w:sz w:val="19"/>
        </w:rPr>
        <w:t> </w:t>
      </w:r>
      <w:r>
        <w:rPr>
          <w:sz w:val="19"/>
        </w:rPr>
        <w:t>a</w:t>
      </w:r>
      <w:r>
        <w:rPr>
          <w:spacing w:val="20"/>
          <w:sz w:val="19"/>
        </w:rPr>
        <w:t> </w:t>
      </w:r>
      <w:r>
        <w:rPr>
          <w:sz w:val="19"/>
        </w:rPr>
        <w:t>reapresentação</w:t>
      </w:r>
      <w:r>
        <w:rPr>
          <w:spacing w:val="20"/>
          <w:sz w:val="19"/>
        </w:rPr>
        <w:t> </w:t>
      </w:r>
      <w:r>
        <w:rPr>
          <w:sz w:val="19"/>
        </w:rPr>
        <w:t>da</w:t>
      </w:r>
      <w:r>
        <w:rPr>
          <w:spacing w:val="20"/>
          <w:sz w:val="19"/>
        </w:rPr>
        <w:t> </w:t>
      </w:r>
      <w:r>
        <w:rPr>
          <w:sz w:val="19"/>
        </w:rPr>
        <w:t>Nota</w:t>
      </w:r>
      <w:r>
        <w:rPr>
          <w:spacing w:val="20"/>
          <w:sz w:val="19"/>
        </w:rPr>
        <w:t> </w:t>
      </w:r>
      <w:r>
        <w:rPr>
          <w:sz w:val="19"/>
        </w:rPr>
        <w:t>Fiscal</w:t>
      </w:r>
      <w:r>
        <w:rPr>
          <w:spacing w:val="20"/>
          <w:sz w:val="19"/>
        </w:rPr>
        <w:t> </w:t>
      </w:r>
      <w:r>
        <w:rPr>
          <w:sz w:val="19"/>
        </w:rPr>
        <w:t>Eletrônica</w:t>
      </w:r>
      <w:r>
        <w:rPr>
          <w:spacing w:val="20"/>
          <w:sz w:val="19"/>
        </w:rPr>
        <w:t> </w:t>
      </w:r>
      <w:r>
        <w:rPr>
          <w:sz w:val="19"/>
        </w:rPr>
        <w:t>de</w:t>
      </w:r>
      <w:r>
        <w:rPr>
          <w:spacing w:val="16"/>
          <w:sz w:val="19"/>
        </w:rPr>
        <w:t> </w:t>
      </w:r>
      <w:r>
        <w:rPr>
          <w:sz w:val="19"/>
        </w:rPr>
        <w:t>Venda</w:t>
      </w:r>
      <w:r>
        <w:rPr>
          <w:spacing w:val="20"/>
          <w:sz w:val="19"/>
        </w:rPr>
        <w:t> </w:t>
      </w:r>
      <w:r>
        <w:rPr>
          <w:sz w:val="19"/>
        </w:rPr>
        <w:t>(ou</w:t>
      </w:r>
      <w:r>
        <w:rPr>
          <w:spacing w:val="20"/>
          <w:sz w:val="19"/>
        </w:rPr>
        <w:t> </w:t>
      </w:r>
      <w:r>
        <w:rPr>
          <w:sz w:val="19"/>
        </w:rPr>
        <w:t>apresentação</w:t>
      </w:r>
      <w:r>
        <w:rPr>
          <w:spacing w:val="20"/>
          <w:sz w:val="19"/>
        </w:rPr>
        <w:t> </w:t>
      </w:r>
      <w:r>
        <w:rPr>
          <w:sz w:val="19"/>
        </w:rPr>
        <w:t>da</w:t>
      </w:r>
      <w:r>
        <w:rPr>
          <w:spacing w:val="20"/>
          <w:sz w:val="19"/>
        </w:rPr>
        <w:t> </w:t>
      </w:r>
      <w:r>
        <w:rPr>
          <w:sz w:val="19"/>
        </w:rPr>
        <w:t>carta</w:t>
      </w:r>
      <w:r>
        <w:rPr>
          <w:spacing w:val="20"/>
          <w:sz w:val="19"/>
        </w:rPr>
        <w:t> </w:t>
      </w:r>
      <w:r>
        <w:rPr>
          <w:sz w:val="19"/>
        </w:rPr>
        <w:t>de</w:t>
      </w:r>
      <w:r>
        <w:rPr>
          <w:spacing w:val="20"/>
          <w:sz w:val="19"/>
        </w:rPr>
        <w:t> </w:t>
      </w:r>
      <w:r>
        <w:rPr>
          <w:sz w:val="19"/>
        </w:rPr>
        <w:t>correção)</w:t>
      </w:r>
      <w:r>
        <w:rPr>
          <w:spacing w:val="20"/>
          <w:sz w:val="19"/>
        </w:rPr>
        <w:t> </w:t>
      </w:r>
      <w:r>
        <w:rPr>
          <w:sz w:val="19"/>
        </w:rPr>
        <w:t>por</w:t>
      </w:r>
      <w:r>
        <w:rPr>
          <w:spacing w:val="20"/>
          <w:sz w:val="19"/>
        </w:rPr>
        <w:t> </w:t>
      </w:r>
      <w:r>
        <w:rPr>
          <w:sz w:val="19"/>
        </w:rPr>
        <w:t>culpa</w:t>
      </w:r>
      <w:r>
        <w:rPr>
          <w:spacing w:val="20"/>
          <w:sz w:val="19"/>
        </w:rPr>
        <w:t> </w:t>
      </w:r>
      <w:r>
        <w:rPr>
          <w:sz w:val="19"/>
        </w:rPr>
        <w:t>da</w:t>
      </w:r>
      <w:r>
        <w:rPr>
          <w:spacing w:val="20"/>
          <w:sz w:val="19"/>
        </w:rPr>
        <w:t> </w:t>
      </w:r>
      <w:r>
        <w:rPr>
          <w:sz w:val="19"/>
        </w:rPr>
        <w:t>CONTRATADA,</w:t>
      </w:r>
      <w:r>
        <w:rPr>
          <w:spacing w:val="20"/>
          <w:sz w:val="19"/>
        </w:rPr>
        <w:t> </w:t>
      </w:r>
      <w:r>
        <w:rPr>
          <w:sz w:val="19"/>
        </w:rPr>
        <w:t>o</w:t>
      </w:r>
      <w:r>
        <w:rPr>
          <w:spacing w:val="20"/>
          <w:sz w:val="19"/>
        </w:rPr>
        <w:t> </w:t>
      </w:r>
      <w:r>
        <w:rPr>
          <w:sz w:val="19"/>
        </w:rPr>
        <w:t>prazo</w:t>
      </w:r>
      <w:r>
        <w:rPr>
          <w:spacing w:val="20"/>
          <w:sz w:val="19"/>
        </w:rPr>
        <w:t> </w:t>
      </w:r>
      <w:r>
        <w:rPr>
          <w:sz w:val="19"/>
        </w:rPr>
        <w:t>de</w:t>
      </w:r>
      <w:r>
        <w:rPr>
          <w:spacing w:val="20"/>
          <w:sz w:val="19"/>
        </w:rPr>
        <w:t> </w:t>
      </w:r>
      <w:r>
        <w:rPr>
          <w:sz w:val="19"/>
        </w:rPr>
        <w:t>30</w:t>
      </w:r>
      <w:r>
        <w:rPr>
          <w:spacing w:val="20"/>
          <w:sz w:val="19"/>
        </w:rPr>
        <w:t> </w:t>
      </w:r>
      <w:r>
        <w:rPr>
          <w:sz w:val="19"/>
        </w:rPr>
        <w:t>(trinta)</w:t>
      </w:r>
      <w:r>
        <w:rPr>
          <w:spacing w:val="20"/>
          <w:sz w:val="19"/>
        </w:rPr>
        <w:t> </w:t>
      </w:r>
      <w:r>
        <w:rPr>
          <w:sz w:val="19"/>
        </w:rPr>
        <w:t>dias</w:t>
      </w:r>
      <w:r>
        <w:rPr>
          <w:spacing w:val="20"/>
          <w:sz w:val="19"/>
        </w:rPr>
        <w:t> </w:t>
      </w:r>
      <w:r>
        <w:rPr>
          <w:sz w:val="19"/>
        </w:rPr>
        <w:t>ficará</w:t>
      </w:r>
      <w:r>
        <w:rPr>
          <w:spacing w:val="20"/>
          <w:sz w:val="19"/>
        </w:rPr>
        <w:t> </w:t>
      </w:r>
      <w:r>
        <w:rPr>
          <w:sz w:val="19"/>
        </w:rPr>
        <w:t>suspenso, prosseguindo a sua contagem a partir da data da respectiva reapresentação.</w:t>
      </w:r>
    </w:p>
    <w:p>
      <w:pPr>
        <w:pStyle w:val="ListParagraph"/>
        <w:numPr>
          <w:ilvl w:val="2"/>
          <w:numId w:val="27"/>
        </w:numPr>
        <w:tabs>
          <w:tab w:pos="589" w:val="left" w:leader="none"/>
        </w:tabs>
        <w:spacing w:line="217" w:lineRule="exact" w:before="0" w:after="0"/>
        <w:ind w:left="589" w:right="0" w:hanging="475"/>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spacing w:before="77"/>
        <w:ind w:left="0"/>
      </w:pPr>
    </w:p>
    <w:p>
      <w:pPr>
        <w:pStyle w:val="Heading2"/>
        <w:numPr>
          <w:ilvl w:val="0"/>
          <w:numId w:val="27"/>
        </w:numPr>
        <w:tabs>
          <w:tab w:pos="304" w:val="left" w:leader="none"/>
        </w:tabs>
        <w:spacing w:line="240" w:lineRule="auto" w:before="0" w:after="0"/>
        <w:ind w:left="304" w:right="0" w:hanging="190"/>
        <w:jc w:val="left"/>
      </w:pPr>
      <w:r>
        <w:rPr/>
        <w:t>JULGAMENTO</w:t>
      </w:r>
      <w:r>
        <w:rPr>
          <w:spacing w:val="-4"/>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1"/>
          <w:numId w:val="27"/>
        </w:numPr>
        <w:tabs>
          <w:tab w:pos="461" w:val="left" w:leader="none"/>
        </w:tabs>
        <w:spacing w:line="283" w:lineRule="auto" w:before="39" w:after="0"/>
        <w:ind w:left="114" w:right="112" w:firstLine="0"/>
        <w:jc w:val="left"/>
        <w:rPr>
          <w:sz w:val="19"/>
        </w:rPr>
      </w:pPr>
      <w:r>
        <w:rPr>
          <w:sz w:val="19"/>
        </w:rPr>
        <w:t>Será</w:t>
      </w:r>
      <w:r>
        <w:rPr>
          <w:spacing w:val="13"/>
          <w:sz w:val="19"/>
        </w:rPr>
        <w:t> </w:t>
      </w:r>
      <w:r>
        <w:rPr>
          <w:sz w:val="19"/>
        </w:rPr>
        <w:t>contratada</w:t>
      </w:r>
      <w:r>
        <w:rPr>
          <w:spacing w:val="13"/>
          <w:sz w:val="19"/>
        </w:rPr>
        <w:t> </w:t>
      </w:r>
      <w:r>
        <w:rPr>
          <w:sz w:val="19"/>
        </w:rPr>
        <w:t>a</w:t>
      </w:r>
      <w:r>
        <w:rPr>
          <w:spacing w:val="13"/>
          <w:sz w:val="19"/>
        </w:rPr>
        <w:t> </w:t>
      </w:r>
      <w:r>
        <w:rPr>
          <w:sz w:val="19"/>
        </w:rPr>
        <w:t>empresa</w:t>
      </w:r>
      <w:r>
        <w:rPr>
          <w:spacing w:val="13"/>
          <w:sz w:val="19"/>
        </w:rPr>
        <w:t> </w:t>
      </w:r>
      <w:r>
        <w:rPr>
          <w:sz w:val="19"/>
        </w:rPr>
        <w:t>que</w:t>
      </w:r>
      <w:r>
        <w:rPr>
          <w:spacing w:val="13"/>
          <w:sz w:val="19"/>
        </w:rPr>
        <w:t> </w:t>
      </w:r>
      <w:r>
        <w:rPr>
          <w:sz w:val="19"/>
        </w:rPr>
        <w:t>ofertar</w:t>
      </w:r>
      <w:r>
        <w:rPr>
          <w:spacing w:val="13"/>
          <w:sz w:val="19"/>
        </w:rPr>
        <w:t> </w:t>
      </w:r>
      <w:r>
        <w:rPr>
          <w:sz w:val="19"/>
        </w:rPr>
        <w:t>o</w:t>
      </w:r>
      <w:r>
        <w:rPr>
          <w:spacing w:val="13"/>
          <w:sz w:val="19"/>
        </w:rPr>
        <w:t> </w:t>
      </w:r>
      <w:r>
        <w:rPr>
          <w:b/>
          <w:sz w:val="19"/>
        </w:rPr>
        <w:t>MENOR</w:t>
      </w:r>
      <w:r>
        <w:rPr>
          <w:b/>
          <w:spacing w:val="13"/>
          <w:sz w:val="19"/>
        </w:rPr>
        <w:t> </w:t>
      </w:r>
      <w:r>
        <w:rPr>
          <w:b/>
          <w:sz w:val="19"/>
        </w:rPr>
        <w:t>PREÇO</w:t>
      </w:r>
      <w:r>
        <w:rPr>
          <w:b/>
          <w:spacing w:val="13"/>
          <w:sz w:val="19"/>
        </w:rPr>
        <w:t> </w:t>
      </w:r>
      <w:r>
        <w:rPr>
          <w:b/>
          <w:sz w:val="19"/>
        </w:rPr>
        <w:t>UNITÁRIO</w:t>
      </w:r>
      <w:r>
        <w:rPr>
          <w:b/>
          <w:spacing w:val="13"/>
          <w:sz w:val="19"/>
        </w:rPr>
        <w:t> </w:t>
      </w:r>
      <w:r>
        <w:rPr>
          <w:b/>
          <w:sz w:val="19"/>
        </w:rPr>
        <w:t>POR</w:t>
      </w:r>
      <w:r>
        <w:rPr>
          <w:b/>
          <w:spacing w:val="13"/>
          <w:sz w:val="19"/>
        </w:rPr>
        <w:t> </w:t>
      </w:r>
      <w:r>
        <w:rPr>
          <w:b/>
          <w:sz w:val="19"/>
        </w:rPr>
        <w:t>ITEM</w:t>
      </w:r>
      <w:r>
        <w:rPr>
          <w:b/>
          <w:spacing w:val="13"/>
          <w:sz w:val="19"/>
        </w:rPr>
        <w:t> </w:t>
      </w:r>
      <w:r>
        <w:rPr>
          <w:sz w:val="19"/>
        </w:rPr>
        <w:t>em</w:t>
      </w:r>
      <w:r>
        <w:rPr>
          <w:spacing w:val="13"/>
          <w:sz w:val="19"/>
        </w:rPr>
        <w:t> </w:t>
      </w:r>
      <w:r>
        <w:rPr>
          <w:b/>
          <w:sz w:val="19"/>
        </w:rPr>
        <w:t>MODO</w:t>
      </w:r>
      <w:r>
        <w:rPr>
          <w:b/>
          <w:spacing w:val="13"/>
          <w:sz w:val="19"/>
        </w:rPr>
        <w:t> </w:t>
      </w:r>
      <w:r>
        <w:rPr>
          <w:b/>
          <w:sz w:val="19"/>
        </w:rPr>
        <w:t>DE</w:t>
      </w:r>
      <w:r>
        <w:rPr>
          <w:b/>
          <w:spacing w:val="13"/>
          <w:sz w:val="19"/>
        </w:rPr>
        <w:t> </w:t>
      </w:r>
      <w:r>
        <w:rPr>
          <w:b/>
          <w:sz w:val="19"/>
        </w:rPr>
        <w:t>DISPUTA</w:t>
      </w:r>
      <w:r>
        <w:rPr>
          <w:b/>
          <w:spacing w:val="-8"/>
          <w:sz w:val="19"/>
        </w:rPr>
        <w:t> </w:t>
      </w:r>
      <w:r>
        <w:rPr>
          <w:b/>
          <w:sz w:val="19"/>
        </w:rPr>
        <w:t>ABERTO</w:t>
      </w:r>
      <w:r>
        <w:rPr>
          <w:b/>
          <w:spacing w:val="13"/>
          <w:sz w:val="19"/>
        </w:rPr>
        <w:t> </w:t>
      </w:r>
      <w:r>
        <w:rPr>
          <w:sz w:val="19"/>
        </w:rPr>
        <w:t>e</w:t>
      </w:r>
      <w:r>
        <w:rPr>
          <w:spacing w:val="13"/>
          <w:sz w:val="19"/>
        </w:rPr>
        <w:t> </w:t>
      </w:r>
      <w:r>
        <w:rPr>
          <w:sz w:val="19"/>
        </w:rPr>
        <w:t>atender</w:t>
      </w:r>
      <w:r>
        <w:rPr>
          <w:spacing w:val="13"/>
          <w:sz w:val="19"/>
        </w:rPr>
        <w:t> </w:t>
      </w:r>
      <w:r>
        <w:rPr>
          <w:sz w:val="19"/>
        </w:rPr>
        <w:t>a</w:t>
      </w:r>
      <w:r>
        <w:rPr>
          <w:spacing w:val="13"/>
          <w:sz w:val="19"/>
        </w:rPr>
        <w:t> </w:t>
      </w:r>
      <w:r>
        <w:rPr>
          <w:sz w:val="19"/>
        </w:rPr>
        <w:t>todas</w:t>
      </w:r>
      <w:r>
        <w:rPr>
          <w:spacing w:val="13"/>
          <w:sz w:val="19"/>
        </w:rPr>
        <w:t> </w:t>
      </w:r>
      <w:r>
        <w:rPr>
          <w:sz w:val="19"/>
        </w:rPr>
        <w:t>as</w:t>
      </w:r>
      <w:r>
        <w:rPr>
          <w:spacing w:val="13"/>
          <w:sz w:val="19"/>
        </w:rPr>
        <w:t> </w:t>
      </w:r>
      <w:r>
        <w:rPr>
          <w:sz w:val="19"/>
        </w:rPr>
        <w:t>fases</w:t>
      </w:r>
      <w:r>
        <w:rPr>
          <w:spacing w:val="13"/>
          <w:sz w:val="19"/>
        </w:rPr>
        <w:t> </w:t>
      </w:r>
      <w:r>
        <w:rPr>
          <w:sz w:val="19"/>
        </w:rPr>
        <w:t>de</w:t>
      </w:r>
      <w:r>
        <w:rPr>
          <w:spacing w:val="13"/>
          <w:sz w:val="19"/>
        </w:rPr>
        <w:t> </w:t>
      </w:r>
      <w:r>
        <w:rPr>
          <w:sz w:val="19"/>
        </w:rPr>
        <w:t>habilitação</w:t>
      </w:r>
      <w:r>
        <w:rPr>
          <w:spacing w:val="13"/>
          <w:sz w:val="19"/>
        </w:rPr>
        <w:t> </w:t>
      </w:r>
      <w:r>
        <w:rPr>
          <w:sz w:val="19"/>
        </w:rPr>
        <w:t>do</w:t>
      </w:r>
      <w:r>
        <w:rPr>
          <w:spacing w:val="13"/>
          <w:sz w:val="19"/>
        </w:rPr>
        <w:t> </w:t>
      </w:r>
      <w:r>
        <w:rPr>
          <w:sz w:val="19"/>
        </w:rPr>
        <w:t>certame,</w:t>
      </w:r>
      <w:r>
        <w:rPr>
          <w:spacing w:val="13"/>
          <w:sz w:val="19"/>
        </w:rPr>
        <w:t> </w:t>
      </w:r>
      <w:r>
        <w:rPr>
          <w:sz w:val="19"/>
        </w:rPr>
        <w:t>que</w:t>
      </w:r>
      <w:r>
        <w:rPr>
          <w:spacing w:val="13"/>
          <w:sz w:val="19"/>
        </w:rPr>
        <w:t> </w:t>
      </w:r>
      <w:r>
        <w:rPr>
          <w:sz w:val="19"/>
        </w:rPr>
        <w:t>constarão</w:t>
      </w:r>
      <w:r>
        <w:rPr>
          <w:spacing w:val="13"/>
          <w:sz w:val="19"/>
        </w:rPr>
        <w:t> </w:t>
      </w:r>
      <w:r>
        <w:rPr>
          <w:sz w:val="19"/>
        </w:rPr>
        <w:t>em futuro edital;</w:t>
      </w:r>
    </w:p>
    <w:p>
      <w:pPr>
        <w:pStyle w:val="ListParagraph"/>
        <w:numPr>
          <w:ilvl w:val="1"/>
          <w:numId w:val="27"/>
        </w:numPr>
        <w:tabs>
          <w:tab w:pos="464" w:val="left" w:leader="none"/>
        </w:tabs>
        <w:spacing w:line="283" w:lineRule="auto" w:before="0" w:after="0"/>
        <w:ind w:left="114" w:right="112" w:firstLine="0"/>
        <w:jc w:val="left"/>
        <w:rPr>
          <w:sz w:val="19"/>
        </w:rPr>
      </w:pPr>
      <w:r>
        <w:rPr>
          <w:sz w:val="19"/>
        </w:rPr>
        <w:t>Se</w:t>
      </w:r>
      <w:r>
        <w:rPr>
          <w:spacing w:val="17"/>
          <w:sz w:val="19"/>
        </w:rPr>
        <w:t> </w:t>
      </w:r>
      <w:r>
        <w:rPr>
          <w:sz w:val="19"/>
        </w:rPr>
        <w:t>a</w:t>
      </w:r>
      <w:r>
        <w:rPr>
          <w:spacing w:val="17"/>
          <w:sz w:val="19"/>
        </w:rPr>
        <w:t> </w:t>
      </w:r>
      <w:r>
        <w:rPr>
          <w:sz w:val="19"/>
        </w:rPr>
        <w:t>proposta</w:t>
      </w:r>
      <w:r>
        <w:rPr>
          <w:spacing w:val="17"/>
          <w:sz w:val="19"/>
        </w:rPr>
        <w:t> </w:t>
      </w:r>
      <w:r>
        <w:rPr>
          <w:sz w:val="19"/>
        </w:rPr>
        <w:t>de</w:t>
      </w:r>
      <w:r>
        <w:rPr>
          <w:spacing w:val="17"/>
          <w:sz w:val="19"/>
        </w:rPr>
        <w:t> </w:t>
      </w:r>
      <w:r>
        <w:rPr>
          <w:sz w:val="19"/>
        </w:rPr>
        <w:t>preços</w:t>
      </w:r>
      <w:r>
        <w:rPr>
          <w:spacing w:val="17"/>
          <w:sz w:val="19"/>
        </w:rPr>
        <w:t> </w:t>
      </w:r>
      <w:r>
        <w:rPr>
          <w:sz w:val="19"/>
        </w:rPr>
        <w:t>ou</w:t>
      </w:r>
      <w:r>
        <w:rPr>
          <w:spacing w:val="17"/>
          <w:sz w:val="19"/>
        </w:rPr>
        <w:t> </w:t>
      </w:r>
      <w:r>
        <w:rPr>
          <w:sz w:val="19"/>
        </w:rPr>
        <w:t>o</w:t>
      </w:r>
      <w:r>
        <w:rPr>
          <w:spacing w:val="17"/>
          <w:sz w:val="19"/>
        </w:rPr>
        <w:t> </w:t>
      </w:r>
      <w:r>
        <w:rPr>
          <w:sz w:val="19"/>
        </w:rPr>
        <w:t>lance</w:t>
      </w:r>
      <w:r>
        <w:rPr>
          <w:spacing w:val="17"/>
          <w:sz w:val="19"/>
        </w:rPr>
        <w:t> </w:t>
      </w:r>
      <w:r>
        <w:rPr>
          <w:sz w:val="19"/>
        </w:rPr>
        <w:t>de</w:t>
      </w:r>
      <w:r>
        <w:rPr>
          <w:spacing w:val="17"/>
          <w:sz w:val="19"/>
        </w:rPr>
        <w:t> </w:t>
      </w:r>
      <w:r>
        <w:rPr>
          <w:sz w:val="19"/>
        </w:rPr>
        <w:t>menor</w:t>
      </w:r>
      <w:r>
        <w:rPr>
          <w:spacing w:val="17"/>
          <w:sz w:val="19"/>
        </w:rPr>
        <w:t> </w:t>
      </w:r>
      <w:r>
        <w:rPr>
          <w:sz w:val="19"/>
        </w:rPr>
        <w:t>valor</w:t>
      </w:r>
      <w:r>
        <w:rPr>
          <w:spacing w:val="17"/>
          <w:sz w:val="19"/>
        </w:rPr>
        <w:t> </w:t>
      </w:r>
      <w:r>
        <w:rPr>
          <w:sz w:val="19"/>
        </w:rPr>
        <w:t>não</w:t>
      </w:r>
      <w:r>
        <w:rPr>
          <w:spacing w:val="17"/>
          <w:sz w:val="19"/>
        </w:rPr>
        <w:t> </w:t>
      </w:r>
      <w:r>
        <w:rPr>
          <w:sz w:val="19"/>
        </w:rPr>
        <w:t>for</w:t>
      </w:r>
      <w:r>
        <w:rPr>
          <w:spacing w:val="17"/>
          <w:sz w:val="19"/>
        </w:rPr>
        <w:t> </w:t>
      </w:r>
      <w:r>
        <w:rPr>
          <w:sz w:val="19"/>
        </w:rPr>
        <w:t>aceitável,</w:t>
      </w:r>
      <w:r>
        <w:rPr>
          <w:spacing w:val="17"/>
          <w:sz w:val="19"/>
        </w:rPr>
        <w:t> </w:t>
      </w:r>
      <w:r>
        <w:rPr>
          <w:sz w:val="19"/>
        </w:rPr>
        <w:t>o</w:t>
      </w:r>
      <w:r>
        <w:rPr>
          <w:spacing w:val="17"/>
          <w:sz w:val="19"/>
        </w:rPr>
        <w:t> </w:t>
      </w:r>
      <w:r>
        <w:rPr>
          <w:sz w:val="19"/>
        </w:rPr>
        <w:t>pregoeiro</w:t>
      </w:r>
      <w:r>
        <w:rPr>
          <w:spacing w:val="17"/>
          <w:sz w:val="19"/>
        </w:rPr>
        <w:t> </w:t>
      </w:r>
      <w:r>
        <w:rPr>
          <w:sz w:val="19"/>
        </w:rPr>
        <w:t>examinará</w:t>
      </w:r>
      <w:r>
        <w:rPr>
          <w:spacing w:val="17"/>
          <w:sz w:val="19"/>
        </w:rPr>
        <w:t> </w:t>
      </w:r>
      <w:r>
        <w:rPr>
          <w:sz w:val="19"/>
        </w:rPr>
        <w:t>a</w:t>
      </w:r>
      <w:r>
        <w:rPr>
          <w:spacing w:val="17"/>
          <w:sz w:val="19"/>
        </w:rPr>
        <w:t> </w:t>
      </w:r>
      <w:r>
        <w:rPr>
          <w:sz w:val="19"/>
        </w:rPr>
        <w:t>proposta</w:t>
      </w:r>
      <w:r>
        <w:rPr>
          <w:spacing w:val="17"/>
          <w:sz w:val="19"/>
        </w:rPr>
        <w:t> </w:t>
      </w:r>
      <w:r>
        <w:rPr>
          <w:sz w:val="19"/>
        </w:rPr>
        <w:t>ou</w:t>
      </w:r>
      <w:r>
        <w:rPr>
          <w:spacing w:val="17"/>
          <w:sz w:val="19"/>
        </w:rPr>
        <w:t> </w:t>
      </w:r>
      <w:r>
        <w:rPr>
          <w:sz w:val="19"/>
        </w:rPr>
        <w:t>o</w:t>
      </w:r>
      <w:r>
        <w:rPr>
          <w:spacing w:val="17"/>
          <w:sz w:val="19"/>
        </w:rPr>
        <w:t> </w:t>
      </w:r>
      <w:r>
        <w:rPr>
          <w:sz w:val="19"/>
        </w:rPr>
        <w:t>lance</w:t>
      </w:r>
      <w:r>
        <w:rPr>
          <w:spacing w:val="17"/>
          <w:sz w:val="19"/>
        </w:rPr>
        <w:t> </w:t>
      </w:r>
      <w:r>
        <w:rPr>
          <w:sz w:val="19"/>
        </w:rPr>
        <w:t>subsequente,</w:t>
      </w:r>
      <w:r>
        <w:rPr>
          <w:spacing w:val="17"/>
          <w:sz w:val="19"/>
        </w:rPr>
        <w:t> </w:t>
      </w:r>
      <w:r>
        <w:rPr>
          <w:sz w:val="19"/>
        </w:rPr>
        <w:t>na</w:t>
      </w:r>
      <w:r>
        <w:rPr>
          <w:spacing w:val="17"/>
          <w:sz w:val="19"/>
        </w:rPr>
        <w:t> </w:t>
      </w:r>
      <w:r>
        <w:rPr>
          <w:sz w:val="19"/>
        </w:rPr>
        <w:t>ordem</w:t>
      </w:r>
      <w:r>
        <w:rPr>
          <w:spacing w:val="17"/>
          <w:sz w:val="19"/>
        </w:rPr>
        <w:t> </w:t>
      </w:r>
      <w:r>
        <w:rPr>
          <w:sz w:val="19"/>
        </w:rPr>
        <w:t>de</w:t>
      </w:r>
      <w:r>
        <w:rPr>
          <w:spacing w:val="17"/>
          <w:sz w:val="19"/>
        </w:rPr>
        <w:t> </w:t>
      </w:r>
      <w:r>
        <w:rPr>
          <w:sz w:val="19"/>
        </w:rPr>
        <w:t>classificação,</w:t>
      </w:r>
      <w:r>
        <w:rPr>
          <w:spacing w:val="17"/>
          <w:sz w:val="19"/>
        </w:rPr>
        <w:t> </w:t>
      </w:r>
      <w:r>
        <w:rPr>
          <w:sz w:val="19"/>
        </w:rPr>
        <w:t>verificando</w:t>
      </w:r>
      <w:r>
        <w:rPr>
          <w:spacing w:val="17"/>
          <w:sz w:val="19"/>
        </w:rPr>
        <w:t> </w:t>
      </w:r>
      <w:r>
        <w:rPr>
          <w:sz w:val="19"/>
        </w:rPr>
        <w:t>a</w:t>
      </w:r>
      <w:r>
        <w:rPr>
          <w:spacing w:val="17"/>
          <w:sz w:val="19"/>
        </w:rPr>
        <w:t> </w:t>
      </w:r>
      <w:r>
        <w:rPr>
          <w:sz w:val="19"/>
        </w:rPr>
        <w:t>sua</w:t>
      </w:r>
      <w:r>
        <w:rPr>
          <w:spacing w:val="17"/>
          <w:sz w:val="19"/>
        </w:rPr>
        <w:t> </w:t>
      </w:r>
      <w:r>
        <w:rPr>
          <w:sz w:val="19"/>
        </w:rPr>
        <w:t>aceitabilidade.</w:t>
      </w:r>
      <w:r>
        <w:rPr>
          <w:spacing w:val="17"/>
          <w:sz w:val="19"/>
        </w:rPr>
        <w:t> </w:t>
      </w:r>
      <w:r>
        <w:rPr>
          <w:sz w:val="19"/>
        </w:rPr>
        <w:t>Se</w:t>
      </w:r>
      <w:r>
        <w:rPr>
          <w:spacing w:val="17"/>
          <w:sz w:val="19"/>
        </w:rPr>
        <w:t> </w:t>
      </w:r>
      <w:r>
        <w:rPr>
          <w:sz w:val="19"/>
        </w:rPr>
        <w:t>for necessário, repetirá esse procedimento, sucessivamente, até a apuração de uma proposta ou lance que atenda ao edital;</w:t>
      </w:r>
    </w:p>
    <w:p>
      <w:pPr>
        <w:pStyle w:val="ListParagraph"/>
        <w:numPr>
          <w:ilvl w:val="1"/>
          <w:numId w:val="27"/>
        </w:numPr>
        <w:tabs>
          <w:tab w:pos="447" w:val="left" w:leader="none"/>
        </w:tabs>
        <w:spacing w:line="217" w:lineRule="exact" w:before="0" w:after="0"/>
        <w:ind w:left="447" w:right="0" w:hanging="333"/>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27"/>
        </w:numPr>
        <w:tabs>
          <w:tab w:pos="589" w:val="left" w:leader="none"/>
        </w:tabs>
        <w:spacing w:line="240" w:lineRule="auto" w:before="37" w:after="0"/>
        <w:ind w:left="589" w:right="0" w:hanging="475"/>
        <w:jc w:val="left"/>
        <w:rPr>
          <w:sz w:val="19"/>
        </w:rPr>
      </w:pPr>
      <w:r>
        <w:rPr>
          <w:sz w:val="19"/>
        </w:rPr>
        <w:t>valor total do </w:t>
      </w:r>
      <w:r>
        <w:rPr>
          <w:spacing w:val="-2"/>
          <w:sz w:val="19"/>
        </w:rPr>
        <w:t>item;</w:t>
      </w:r>
    </w:p>
    <w:p>
      <w:pPr>
        <w:pStyle w:val="ListParagraph"/>
        <w:numPr>
          <w:ilvl w:val="2"/>
          <w:numId w:val="27"/>
        </w:numPr>
        <w:tabs>
          <w:tab w:pos="589" w:val="left" w:leader="none"/>
        </w:tabs>
        <w:spacing w:line="240" w:lineRule="auto" w:before="39" w:after="0"/>
        <w:ind w:left="589" w:right="0" w:hanging="475"/>
        <w:jc w:val="left"/>
        <w:rPr>
          <w:sz w:val="19"/>
        </w:rPr>
      </w:pPr>
      <w:r>
        <w:rPr>
          <w:sz w:val="19"/>
        </w:rPr>
        <w:t>Marca / </w:t>
      </w:r>
      <w:r>
        <w:rPr>
          <w:spacing w:val="-2"/>
          <w:sz w:val="19"/>
        </w:rPr>
        <w:t>Fabricante;</w:t>
      </w:r>
    </w:p>
    <w:p>
      <w:pPr>
        <w:pStyle w:val="ListParagraph"/>
        <w:numPr>
          <w:ilvl w:val="2"/>
          <w:numId w:val="27"/>
        </w:numPr>
        <w:tabs>
          <w:tab w:pos="589" w:val="left" w:leader="none"/>
        </w:tabs>
        <w:spacing w:line="240" w:lineRule="auto" w:before="38" w:after="0"/>
        <w:ind w:left="589" w:right="0" w:hanging="475"/>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27"/>
        </w:numPr>
        <w:tabs>
          <w:tab w:pos="443" w:val="left" w:leader="none"/>
        </w:tabs>
        <w:spacing w:line="240" w:lineRule="auto" w:before="39" w:after="0"/>
        <w:ind w:left="443" w:right="0" w:hanging="329"/>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27"/>
        </w:numPr>
        <w:tabs>
          <w:tab w:pos="453"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w:t>
      </w:r>
      <w:r>
        <w:rPr>
          <w:sz w:val="19"/>
        </w:rPr>
        <w:t>execução do objeto;</w:t>
      </w:r>
    </w:p>
    <w:p>
      <w:pPr>
        <w:pStyle w:val="ListParagraph"/>
        <w:numPr>
          <w:ilvl w:val="1"/>
          <w:numId w:val="27"/>
        </w:numPr>
        <w:tabs>
          <w:tab w:pos="458" w:val="left" w:leader="none"/>
        </w:tabs>
        <w:spacing w:line="283" w:lineRule="auto" w:before="0" w:after="0"/>
        <w:ind w:left="114" w:right="112" w:firstLine="0"/>
        <w:jc w:val="left"/>
        <w:rPr>
          <w:sz w:val="19"/>
        </w:rPr>
      </w:pPr>
      <w:r>
        <w:rPr>
          <w:sz w:val="19"/>
        </w:rPr>
        <w:t>Os</w:t>
      </w:r>
      <w:r>
        <w:rPr>
          <w:spacing w:val="11"/>
          <w:sz w:val="19"/>
        </w:rPr>
        <w:t> </w:t>
      </w:r>
      <w:r>
        <w:rPr>
          <w:sz w:val="19"/>
        </w:rPr>
        <w:t>preços</w:t>
      </w:r>
      <w:r>
        <w:rPr>
          <w:spacing w:val="11"/>
          <w:sz w:val="19"/>
        </w:rPr>
        <w:t> </w:t>
      </w:r>
      <w:r>
        <w:rPr>
          <w:sz w:val="19"/>
        </w:rPr>
        <w:t>ofertados,</w:t>
      </w:r>
      <w:r>
        <w:rPr>
          <w:spacing w:val="11"/>
          <w:sz w:val="19"/>
        </w:rPr>
        <w:t> </w:t>
      </w:r>
      <w:r>
        <w:rPr>
          <w:sz w:val="19"/>
        </w:rPr>
        <w:t>tanto</w:t>
      </w:r>
      <w:r>
        <w:rPr>
          <w:spacing w:val="11"/>
          <w:sz w:val="19"/>
        </w:rPr>
        <w:t> </w:t>
      </w:r>
      <w:r>
        <w:rPr>
          <w:sz w:val="19"/>
        </w:rPr>
        <w:t>na</w:t>
      </w:r>
      <w:r>
        <w:rPr>
          <w:spacing w:val="11"/>
          <w:sz w:val="19"/>
        </w:rPr>
        <w:t> </w:t>
      </w:r>
      <w:r>
        <w:rPr>
          <w:sz w:val="19"/>
        </w:rPr>
        <w:t>proposta</w:t>
      </w:r>
      <w:r>
        <w:rPr>
          <w:spacing w:val="11"/>
          <w:sz w:val="19"/>
        </w:rPr>
        <w:t> </w:t>
      </w:r>
      <w:r>
        <w:rPr>
          <w:sz w:val="19"/>
        </w:rPr>
        <w:t>inicial,</w:t>
      </w:r>
      <w:r>
        <w:rPr>
          <w:spacing w:val="11"/>
          <w:sz w:val="19"/>
        </w:rPr>
        <w:t> </w:t>
      </w:r>
      <w:r>
        <w:rPr>
          <w:sz w:val="19"/>
        </w:rPr>
        <w:t>quanto</w:t>
      </w:r>
      <w:r>
        <w:rPr>
          <w:spacing w:val="11"/>
          <w:sz w:val="19"/>
        </w:rPr>
        <w:t> </w:t>
      </w:r>
      <w:r>
        <w:rPr>
          <w:sz w:val="19"/>
        </w:rPr>
        <w:t>na</w:t>
      </w:r>
      <w:r>
        <w:rPr>
          <w:spacing w:val="11"/>
          <w:sz w:val="19"/>
        </w:rPr>
        <w:t> </w:t>
      </w:r>
      <w:r>
        <w:rPr>
          <w:sz w:val="19"/>
        </w:rPr>
        <w:t>etapa</w:t>
      </w:r>
      <w:r>
        <w:rPr>
          <w:spacing w:val="11"/>
          <w:sz w:val="19"/>
        </w:rPr>
        <w:t> </w:t>
      </w:r>
      <w:r>
        <w:rPr>
          <w:sz w:val="19"/>
        </w:rPr>
        <w:t>de</w:t>
      </w:r>
      <w:r>
        <w:rPr>
          <w:spacing w:val="11"/>
          <w:sz w:val="19"/>
        </w:rPr>
        <w:t> </w:t>
      </w:r>
      <w:r>
        <w:rPr>
          <w:sz w:val="19"/>
        </w:rPr>
        <w:t>lances,</w:t>
      </w:r>
      <w:r>
        <w:rPr>
          <w:spacing w:val="11"/>
          <w:sz w:val="19"/>
        </w:rPr>
        <w:t> </w:t>
      </w:r>
      <w:r>
        <w:rPr>
          <w:sz w:val="19"/>
        </w:rPr>
        <w:t>serão</w:t>
      </w:r>
      <w:r>
        <w:rPr>
          <w:spacing w:val="11"/>
          <w:sz w:val="19"/>
        </w:rPr>
        <w:t> </w:t>
      </w:r>
      <w:r>
        <w:rPr>
          <w:sz w:val="19"/>
        </w:rPr>
        <w:t>de</w:t>
      </w:r>
      <w:r>
        <w:rPr>
          <w:spacing w:val="11"/>
          <w:sz w:val="19"/>
        </w:rPr>
        <w:t> </w:t>
      </w:r>
      <w:r>
        <w:rPr>
          <w:sz w:val="19"/>
        </w:rPr>
        <w:t>exclusiva</w:t>
      </w:r>
      <w:r>
        <w:rPr>
          <w:spacing w:val="11"/>
          <w:sz w:val="19"/>
        </w:rPr>
        <w:t> </w:t>
      </w:r>
      <w:r>
        <w:rPr>
          <w:sz w:val="19"/>
        </w:rPr>
        <w:t>responsabilidade</w:t>
      </w:r>
      <w:r>
        <w:rPr>
          <w:spacing w:val="11"/>
          <w:sz w:val="19"/>
        </w:rPr>
        <w:t> </w:t>
      </w:r>
      <w:r>
        <w:rPr>
          <w:sz w:val="19"/>
        </w:rPr>
        <w:t>do</w:t>
      </w:r>
      <w:r>
        <w:rPr>
          <w:spacing w:val="11"/>
          <w:sz w:val="19"/>
        </w:rPr>
        <w:t> </w:t>
      </w:r>
      <w:r>
        <w:rPr>
          <w:sz w:val="19"/>
        </w:rPr>
        <w:t>licitante,</w:t>
      </w:r>
      <w:r>
        <w:rPr>
          <w:spacing w:val="11"/>
          <w:sz w:val="19"/>
        </w:rPr>
        <w:t> </w:t>
      </w:r>
      <w:r>
        <w:rPr>
          <w:sz w:val="19"/>
        </w:rPr>
        <w:t>não</w:t>
      </w:r>
      <w:r>
        <w:rPr>
          <w:spacing w:val="11"/>
          <w:sz w:val="19"/>
        </w:rPr>
        <w:t> </w:t>
      </w:r>
      <w:r>
        <w:rPr>
          <w:sz w:val="19"/>
        </w:rPr>
        <w:t>lhe</w:t>
      </w:r>
      <w:r>
        <w:rPr>
          <w:spacing w:val="11"/>
          <w:sz w:val="19"/>
        </w:rPr>
        <w:t> </w:t>
      </w:r>
      <w:r>
        <w:rPr>
          <w:sz w:val="19"/>
        </w:rPr>
        <w:t>assistindo</w:t>
      </w:r>
      <w:r>
        <w:rPr>
          <w:spacing w:val="11"/>
          <w:sz w:val="19"/>
        </w:rPr>
        <w:t> </w:t>
      </w:r>
      <w:r>
        <w:rPr>
          <w:sz w:val="19"/>
        </w:rPr>
        <w:t>o</w:t>
      </w:r>
      <w:r>
        <w:rPr>
          <w:spacing w:val="11"/>
          <w:sz w:val="19"/>
        </w:rPr>
        <w:t> </w:t>
      </w:r>
      <w:r>
        <w:rPr>
          <w:sz w:val="19"/>
        </w:rPr>
        <w:t>direito</w:t>
      </w:r>
      <w:r>
        <w:rPr>
          <w:spacing w:val="11"/>
          <w:sz w:val="19"/>
        </w:rPr>
        <w:t> </w:t>
      </w:r>
      <w:r>
        <w:rPr>
          <w:sz w:val="19"/>
        </w:rPr>
        <w:t>de</w:t>
      </w:r>
      <w:r>
        <w:rPr>
          <w:spacing w:val="11"/>
          <w:sz w:val="19"/>
        </w:rPr>
        <w:t> </w:t>
      </w:r>
      <w:r>
        <w:rPr>
          <w:sz w:val="19"/>
        </w:rPr>
        <w:t>pleitear</w:t>
      </w:r>
      <w:r>
        <w:rPr>
          <w:spacing w:val="11"/>
          <w:sz w:val="19"/>
        </w:rPr>
        <w:t> </w:t>
      </w:r>
      <w:r>
        <w:rPr>
          <w:sz w:val="19"/>
        </w:rPr>
        <w:t>qualquer</w:t>
      </w:r>
      <w:r>
        <w:rPr>
          <w:spacing w:val="11"/>
          <w:sz w:val="19"/>
        </w:rPr>
        <w:t> </w:t>
      </w:r>
      <w:r>
        <w:rPr>
          <w:sz w:val="19"/>
        </w:rPr>
        <w:t>alteração,</w:t>
      </w:r>
      <w:r>
        <w:rPr>
          <w:spacing w:val="11"/>
          <w:sz w:val="19"/>
        </w:rPr>
        <w:t> </w:t>
      </w:r>
      <w:r>
        <w:rPr>
          <w:sz w:val="19"/>
        </w:rPr>
        <w:t>sob</w:t>
      </w:r>
      <w:r>
        <w:rPr>
          <w:spacing w:val="11"/>
          <w:sz w:val="19"/>
        </w:rPr>
        <w:t> </w:t>
      </w:r>
      <w:r>
        <w:rPr>
          <w:sz w:val="19"/>
        </w:rPr>
        <w:t>alegação</w:t>
      </w:r>
      <w:r>
        <w:rPr>
          <w:spacing w:val="11"/>
          <w:sz w:val="19"/>
        </w:rPr>
        <w:t> </w:t>
      </w:r>
      <w:r>
        <w:rPr>
          <w:sz w:val="19"/>
        </w:rPr>
        <w:t>de erro, omissão ou qualquer outro pretexto;</w:t>
      </w:r>
    </w:p>
    <w:p>
      <w:pPr>
        <w:pStyle w:val="ListParagraph"/>
        <w:numPr>
          <w:ilvl w:val="1"/>
          <w:numId w:val="27"/>
        </w:numPr>
        <w:tabs>
          <w:tab w:pos="449" w:val="left" w:leader="none"/>
        </w:tabs>
        <w:spacing w:line="283" w:lineRule="auto" w:before="0" w:after="0"/>
        <w:ind w:left="114" w:right="112" w:firstLine="0"/>
        <w:jc w:val="left"/>
        <w:rPr>
          <w:sz w:val="19"/>
        </w:rPr>
      </w:pPr>
      <w:r>
        <w:rPr>
          <w:sz w:val="19"/>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34"/>
        <w:ind w:left="0"/>
      </w:pPr>
    </w:p>
    <w:p>
      <w:pPr>
        <w:pStyle w:val="Heading2"/>
        <w:numPr>
          <w:ilvl w:val="0"/>
          <w:numId w:val="27"/>
        </w:numPr>
        <w:tabs>
          <w:tab w:pos="304" w:val="left" w:leader="none"/>
        </w:tabs>
        <w:spacing w:line="240" w:lineRule="auto" w:before="0" w:after="0"/>
        <w:ind w:left="304" w:right="0" w:hanging="190"/>
        <w:jc w:val="left"/>
      </w:pPr>
      <w:r>
        <w:rPr/>
        <w:t>SANÇÕES</w:t>
      </w:r>
      <w:r>
        <w:rPr>
          <w:spacing w:val="-11"/>
        </w:rPr>
        <w:t> </w:t>
      </w:r>
      <w:r>
        <w:rPr>
          <w:spacing w:val="-2"/>
        </w:rPr>
        <w:t>ADMINISTRATIVAS:</w:t>
      </w:r>
    </w:p>
    <w:p>
      <w:pPr>
        <w:pStyle w:val="BodyText"/>
        <w:spacing w:line="283" w:lineRule="auto" w:before="38"/>
        <w:ind w:right="2"/>
      </w:pPr>
      <w:r>
        <w:rPr/>
        <w:t>A</w:t>
      </w:r>
      <w:r>
        <w:rPr>
          <w:spacing w:val="-5"/>
        </w:rPr>
        <w:t> </w:t>
      </w:r>
      <w:r>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37"/>
        <w:ind w:left="0"/>
      </w:pPr>
    </w:p>
    <w:p>
      <w:pPr>
        <w:pStyle w:val="Heading2"/>
        <w:numPr>
          <w:ilvl w:val="0"/>
          <w:numId w:val="27"/>
        </w:numPr>
        <w:tabs>
          <w:tab w:pos="304" w:val="left" w:leader="none"/>
        </w:tabs>
        <w:spacing w:line="240" w:lineRule="auto" w:before="1" w:after="0"/>
        <w:ind w:left="304" w:right="0" w:hanging="190"/>
        <w:jc w:val="left"/>
      </w:pPr>
      <w:r>
        <w:rPr/>
        <w:t>DAS DISPOSIÇÕES </w:t>
      </w:r>
      <w:r>
        <w:rPr>
          <w:spacing w:val="-2"/>
        </w:rPr>
        <w:t>FINAIS:</w:t>
      </w:r>
    </w:p>
    <w:p>
      <w:pPr>
        <w:pStyle w:val="ListParagraph"/>
        <w:numPr>
          <w:ilvl w:val="1"/>
          <w:numId w:val="27"/>
        </w:numPr>
        <w:tabs>
          <w:tab w:pos="447" w:val="left" w:leader="none"/>
        </w:tabs>
        <w:spacing w:line="240" w:lineRule="auto" w:before="38" w:after="0"/>
        <w:ind w:left="447" w:right="0" w:hanging="333"/>
        <w:jc w:val="left"/>
        <w:rPr>
          <w:sz w:val="19"/>
        </w:rPr>
      </w:pPr>
      <w:r>
        <w:rPr>
          <w:sz w:val="19"/>
        </w:rPr>
        <w:t>Somente</w:t>
      </w:r>
      <w:r>
        <w:rPr>
          <w:spacing w:val="-2"/>
          <w:sz w:val="19"/>
        </w:rPr>
        <w:t> </w:t>
      </w:r>
      <w:r>
        <w:rPr>
          <w:sz w:val="19"/>
        </w:rPr>
        <w:t>a Divisão Logística de Suprimentos (DIVLS) / Serviço de Controle de Medicamentos poderá solicitar/autorizar a entrega de material, salvo comando de departamento </w:t>
      </w:r>
      <w:r>
        <w:rPr>
          <w:spacing w:val="-2"/>
          <w:sz w:val="19"/>
        </w:rPr>
        <w:t>superior.</w:t>
      </w:r>
    </w:p>
    <w:p>
      <w:pPr>
        <w:pStyle w:val="ListParagraph"/>
        <w:numPr>
          <w:ilvl w:val="2"/>
          <w:numId w:val="27"/>
        </w:numPr>
        <w:tabs>
          <w:tab w:pos="617" w:val="left" w:leader="none"/>
        </w:tabs>
        <w:spacing w:line="283" w:lineRule="auto" w:before="39" w:after="0"/>
        <w:ind w:left="114" w:right="112" w:firstLine="0"/>
        <w:jc w:val="left"/>
        <w:rPr>
          <w:sz w:val="19"/>
        </w:rPr>
      </w:pPr>
      <w:r>
        <w:rPr>
          <w:sz w:val="19"/>
        </w:rPr>
        <w:t>Os</w:t>
      </w:r>
      <w:r>
        <w:rPr>
          <w:spacing w:val="26"/>
          <w:sz w:val="19"/>
        </w:rPr>
        <w:t> </w:t>
      </w:r>
      <w:r>
        <w:rPr>
          <w:sz w:val="19"/>
        </w:rPr>
        <w:t>setores/clínicas</w:t>
      </w:r>
      <w:r>
        <w:rPr>
          <w:spacing w:val="26"/>
          <w:sz w:val="19"/>
        </w:rPr>
        <w:t> </w:t>
      </w:r>
      <w:r>
        <w:rPr>
          <w:sz w:val="19"/>
        </w:rPr>
        <w:t>de</w:t>
      </w:r>
      <w:r>
        <w:rPr>
          <w:spacing w:val="26"/>
          <w:sz w:val="19"/>
        </w:rPr>
        <w:t> </w:t>
      </w:r>
      <w:r>
        <w:rPr>
          <w:sz w:val="19"/>
        </w:rPr>
        <w:t>destino</w:t>
      </w:r>
      <w:r>
        <w:rPr>
          <w:spacing w:val="26"/>
          <w:sz w:val="19"/>
        </w:rPr>
        <w:t> </w:t>
      </w:r>
      <w:r>
        <w:rPr>
          <w:sz w:val="19"/>
        </w:rPr>
        <w:t>do</w:t>
      </w:r>
      <w:r>
        <w:rPr>
          <w:spacing w:val="26"/>
          <w:sz w:val="19"/>
        </w:rPr>
        <w:t> </w:t>
      </w:r>
      <w:r>
        <w:rPr>
          <w:sz w:val="19"/>
        </w:rPr>
        <w:t>material</w:t>
      </w:r>
      <w:r>
        <w:rPr>
          <w:spacing w:val="26"/>
          <w:sz w:val="19"/>
        </w:rPr>
        <w:t> </w:t>
      </w:r>
      <w:r>
        <w:rPr>
          <w:b/>
          <w:sz w:val="19"/>
          <w:u w:val="single"/>
        </w:rPr>
        <w:t>NÃO</w:t>
      </w:r>
      <w:r>
        <w:rPr>
          <w:b/>
          <w:spacing w:val="27"/>
          <w:sz w:val="19"/>
        </w:rPr>
        <w:t> </w:t>
      </w:r>
      <w:r>
        <w:rPr>
          <w:sz w:val="19"/>
        </w:rPr>
        <w:t>estão</w:t>
      </w:r>
      <w:r>
        <w:rPr>
          <w:spacing w:val="26"/>
          <w:sz w:val="19"/>
        </w:rPr>
        <w:t> </w:t>
      </w:r>
      <w:r>
        <w:rPr>
          <w:sz w:val="19"/>
        </w:rPr>
        <w:t>autorizados</w:t>
      </w:r>
      <w:r>
        <w:rPr>
          <w:spacing w:val="26"/>
          <w:sz w:val="19"/>
        </w:rPr>
        <w:t> </w:t>
      </w:r>
      <w:r>
        <w:rPr>
          <w:sz w:val="19"/>
        </w:rPr>
        <w:t>a</w:t>
      </w:r>
      <w:r>
        <w:rPr>
          <w:spacing w:val="26"/>
          <w:sz w:val="19"/>
        </w:rPr>
        <w:t> </w:t>
      </w:r>
      <w:r>
        <w:rPr>
          <w:sz w:val="19"/>
        </w:rPr>
        <w:t>solicitar</w:t>
      </w:r>
      <w:r>
        <w:rPr>
          <w:spacing w:val="26"/>
          <w:sz w:val="19"/>
        </w:rPr>
        <w:t> </w:t>
      </w:r>
      <w:r>
        <w:rPr>
          <w:sz w:val="19"/>
        </w:rPr>
        <w:t>diretamente</w:t>
      </w:r>
      <w:r>
        <w:rPr>
          <w:spacing w:val="26"/>
          <w:sz w:val="19"/>
        </w:rPr>
        <w:t> </w:t>
      </w:r>
      <w:r>
        <w:rPr>
          <w:sz w:val="19"/>
        </w:rPr>
        <w:t>junto</w:t>
      </w:r>
      <w:r>
        <w:rPr>
          <w:spacing w:val="26"/>
          <w:sz w:val="19"/>
        </w:rPr>
        <w:t> </w:t>
      </w:r>
      <w:r>
        <w:rPr>
          <w:sz w:val="19"/>
        </w:rPr>
        <w:t>a</w:t>
      </w:r>
      <w:r>
        <w:rPr>
          <w:spacing w:val="26"/>
          <w:sz w:val="19"/>
        </w:rPr>
        <w:t> </w:t>
      </w:r>
      <w:r>
        <w:rPr>
          <w:sz w:val="19"/>
        </w:rPr>
        <w:t>CONTRATADA</w:t>
      </w:r>
      <w:r>
        <w:rPr>
          <w:spacing w:val="16"/>
          <w:sz w:val="19"/>
        </w:rPr>
        <w:t> </w:t>
      </w:r>
      <w:r>
        <w:rPr>
          <w:sz w:val="19"/>
        </w:rPr>
        <w:t>a</w:t>
      </w:r>
      <w:r>
        <w:rPr>
          <w:spacing w:val="26"/>
          <w:sz w:val="19"/>
        </w:rPr>
        <w:t> </w:t>
      </w:r>
      <w:r>
        <w:rPr>
          <w:sz w:val="19"/>
        </w:rPr>
        <w:t>entrega</w:t>
      </w:r>
      <w:r>
        <w:rPr>
          <w:spacing w:val="26"/>
          <w:sz w:val="19"/>
        </w:rPr>
        <w:t> </w:t>
      </w:r>
      <w:r>
        <w:rPr>
          <w:sz w:val="19"/>
        </w:rPr>
        <w:t>do</w:t>
      </w:r>
      <w:r>
        <w:rPr>
          <w:spacing w:val="26"/>
          <w:sz w:val="19"/>
        </w:rPr>
        <w:t> </w:t>
      </w:r>
      <w:r>
        <w:rPr>
          <w:sz w:val="19"/>
        </w:rPr>
        <w:t>material,</w:t>
      </w:r>
      <w:r>
        <w:rPr>
          <w:spacing w:val="26"/>
          <w:sz w:val="19"/>
        </w:rPr>
        <w:t> </w:t>
      </w:r>
      <w:r>
        <w:rPr>
          <w:sz w:val="19"/>
        </w:rPr>
        <w:t>salvo</w:t>
      </w:r>
      <w:r>
        <w:rPr>
          <w:spacing w:val="26"/>
          <w:sz w:val="19"/>
        </w:rPr>
        <w:t> </w:t>
      </w:r>
      <w:r>
        <w:rPr>
          <w:sz w:val="19"/>
        </w:rPr>
        <w:t>permitido</w:t>
      </w:r>
      <w:r>
        <w:rPr>
          <w:spacing w:val="26"/>
          <w:sz w:val="19"/>
        </w:rPr>
        <w:t> </w:t>
      </w:r>
      <w:r>
        <w:rPr>
          <w:sz w:val="19"/>
        </w:rPr>
        <w:t>pela</w:t>
      </w:r>
      <w:r>
        <w:rPr>
          <w:spacing w:val="26"/>
          <w:sz w:val="19"/>
        </w:rPr>
        <w:t> </w:t>
      </w:r>
      <w:r>
        <w:rPr>
          <w:sz w:val="19"/>
        </w:rPr>
        <w:t>DIVLS/</w:t>
      </w:r>
      <w:r>
        <w:rPr>
          <w:spacing w:val="26"/>
          <w:sz w:val="19"/>
        </w:rPr>
        <w:t> </w:t>
      </w:r>
      <w:r>
        <w:rPr>
          <w:sz w:val="19"/>
        </w:rPr>
        <w:t>Serviço</w:t>
      </w:r>
      <w:r>
        <w:rPr>
          <w:spacing w:val="26"/>
          <w:sz w:val="19"/>
        </w:rPr>
        <w:t> </w:t>
      </w:r>
      <w:r>
        <w:rPr>
          <w:sz w:val="19"/>
        </w:rPr>
        <w:t>de</w:t>
      </w:r>
      <w:r>
        <w:rPr>
          <w:spacing w:val="26"/>
          <w:sz w:val="19"/>
        </w:rPr>
        <w:t> </w:t>
      </w:r>
      <w:r>
        <w:rPr>
          <w:sz w:val="19"/>
        </w:rPr>
        <w:t>Controle</w:t>
      </w:r>
      <w:r>
        <w:rPr>
          <w:spacing w:val="26"/>
          <w:sz w:val="19"/>
        </w:rPr>
        <w:t> </w:t>
      </w:r>
      <w:r>
        <w:rPr>
          <w:sz w:val="19"/>
        </w:rPr>
        <w:t>de Medicamentos ou departamento superior.</w:t>
      </w:r>
    </w:p>
    <w:p>
      <w:pPr>
        <w:pStyle w:val="ListParagraph"/>
        <w:numPr>
          <w:ilvl w:val="1"/>
          <w:numId w:val="27"/>
        </w:numPr>
        <w:tabs>
          <w:tab w:pos="437" w:val="left" w:leader="none"/>
        </w:tabs>
        <w:spacing w:line="283" w:lineRule="auto" w:before="0" w:after="0"/>
        <w:ind w:left="114" w:right="112" w:firstLine="0"/>
        <w:jc w:val="left"/>
        <w:rPr>
          <w:sz w:val="19"/>
        </w:rPr>
      </w:pPr>
      <w:r>
        <w:rPr>
          <w:sz w:val="19"/>
        </w:rPr>
        <w:t>Antes</w:t>
      </w:r>
      <w:r>
        <w:rPr>
          <w:spacing w:val="-1"/>
          <w:sz w:val="19"/>
        </w:rPr>
        <w:t> </w:t>
      </w:r>
      <w:r>
        <w:rPr>
          <w:sz w:val="19"/>
        </w:rPr>
        <w:t>de</w:t>
      </w:r>
      <w:r>
        <w:rPr>
          <w:spacing w:val="-1"/>
          <w:sz w:val="19"/>
        </w:rPr>
        <w:t> </w:t>
      </w:r>
      <w:r>
        <w:rPr>
          <w:sz w:val="19"/>
        </w:rPr>
        <w:t>apresentar</w:t>
      </w:r>
      <w:r>
        <w:rPr>
          <w:spacing w:val="-1"/>
          <w:sz w:val="19"/>
        </w:rPr>
        <w:t> </w:t>
      </w:r>
      <w:r>
        <w:rPr>
          <w:sz w:val="19"/>
        </w:rPr>
        <w:t>a</w:t>
      </w:r>
      <w:r>
        <w:rPr>
          <w:spacing w:val="-1"/>
          <w:sz w:val="19"/>
        </w:rPr>
        <w:t> </w:t>
      </w:r>
      <w:r>
        <w:rPr>
          <w:sz w:val="19"/>
        </w:rPr>
        <w:t>proposta,</w:t>
      </w:r>
      <w:r>
        <w:rPr>
          <w:spacing w:val="-1"/>
          <w:sz w:val="19"/>
        </w:rPr>
        <w:t> </w:t>
      </w:r>
      <w:r>
        <w:rPr>
          <w:sz w:val="19"/>
        </w:rPr>
        <w:t>a</w:t>
      </w:r>
      <w:r>
        <w:rPr>
          <w:spacing w:val="-1"/>
          <w:sz w:val="19"/>
        </w:rPr>
        <w:t> </w:t>
      </w:r>
      <w:r>
        <w:rPr>
          <w:sz w:val="19"/>
        </w:rPr>
        <w:t>CONTRATADA</w:t>
      </w:r>
      <w:r>
        <w:rPr>
          <w:spacing w:val="-11"/>
          <w:sz w:val="19"/>
        </w:rPr>
        <w:t> </w:t>
      </w:r>
      <w:r>
        <w:rPr>
          <w:sz w:val="19"/>
        </w:rPr>
        <w:t>deverá</w:t>
      </w:r>
      <w:r>
        <w:rPr>
          <w:spacing w:val="-1"/>
          <w:sz w:val="19"/>
        </w:rPr>
        <w:t> </w:t>
      </w:r>
      <w:r>
        <w:rPr>
          <w:sz w:val="19"/>
        </w:rPr>
        <w:t>realizar</w:t>
      </w:r>
      <w:r>
        <w:rPr>
          <w:spacing w:val="-1"/>
          <w:sz w:val="19"/>
        </w:rPr>
        <w:t> </w:t>
      </w:r>
      <w:r>
        <w:rPr>
          <w:sz w:val="19"/>
        </w:rPr>
        <w:t>todos</w:t>
      </w:r>
      <w:r>
        <w:rPr>
          <w:spacing w:val="-1"/>
          <w:sz w:val="19"/>
        </w:rPr>
        <w:t> </w:t>
      </w:r>
      <w:r>
        <w:rPr>
          <w:sz w:val="19"/>
        </w:rPr>
        <w:t>os</w:t>
      </w:r>
      <w:r>
        <w:rPr>
          <w:spacing w:val="-1"/>
          <w:sz w:val="19"/>
        </w:rPr>
        <w:t> </w:t>
      </w:r>
      <w:r>
        <w:rPr>
          <w:sz w:val="19"/>
        </w:rPr>
        <w:t>levantamentos</w:t>
      </w:r>
      <w:r>
        <w:rPr>
          <w:spacing w:val="-1"/>
          <w:sz w:val="19"/>
        </w:rPr>
        <w:t> </w:t>
      </w:r>
      <w:r>
        <w:rPr>
          <w:sz w:val="19"/>
        </w:rPr>
        <w:t>essenciais,</w:t>
      </w:r>
      <w:r>
        <w:rPr>
          <w:spacing w:val="-1"/>
          <w:sz w:val="19"/>
        </w:rPr>
        <w:t> </w:t>
      </w:r>
      <w:r>
        <w:rPr>
          <w:sz w:val="19"/>
        </w:rPr>
        <w:t>de</w:t>
      </w:r>
      <w:r>
        <w:rPr>
          <w:spacing w:val="-1"/>
          <w:sz w:val="19"/>
        </w:rPr>
        <w:t> </w:t>
      </w:r>
      <w:r>
        <w:rPr>
          <w:sz w:val="19"/>
        </w:rPr>
        <w:t>modo</w:t>
      </w:r>
      <w:r>
        <w:rPr>
          <w:spacing w:val="-1"/>
          <w:sz w:val="19"/>
        </w:rPr>
        <w:t> </w:t>
      </w:r>
      <w:r>
        <w:rPr>
          <w:sz w:val="19"/>
        </w:rPr>
        <w:t>a</w:t>
      </w:r>
      <w:r>
        <w:rPr>
          <w:spacing w:val="-1"/>
          <w:sz w:val="19"/>
        </w:rPr>
        <w:t> </w:t>
      </w:r>
      <w:r>
        <w:rPr>
          <w:sz w:val="19"/>
        </w:rPr>
        <w:t>não</w:t>
      </w:r>
      <w:r>
        <w:rPr>
          <w:spacing w:val="-1"/>
          <w:sz w:val="19"/>
        </w:rPr>
        <w:t> </w:t>
      </w:r>
      <w:r>
        <w:rPr>
          <w:sz w:val="19"/>
        </w:rPr>
        <w:t>incorrer</w:t>
      </w:r>
      <w:r>
        <w:rPr>
          <w:spacing w:val="-1"/>
          <w:sz w:val="19"/>
        </w:rPr>
        <w:t> </w:t>
      </w:r>
      <w:r>
        <w:rPr>
          <w:sz w:val="19"/>
        </w:rPr>
        <w:t>em</w:t>
      </w:r>
      <w:r>
        <w:rPr>
          <w:spacing w:val="-1"/>
          <w:sz w:val="19"/>
        </w:rPr>
        <w:t> </w:t>
      </w:r>
      <w:r>
        <w:rPr>
          <w:sz w:val="19"/>
        </w:rPr>
        <w:t>omissões</w:t>
      </w:r>
      <w:r>
        <w:rPr>
          <w:spacing w:val="-1"/>
          <w:sz w:val="19"/>
        </w:rPr>
        <w:t> </w:t>
      </w:r>
      <w:r>
        <w:rPr>
          <w:sz w:val="19"/>
        </w:rPr>
        <w:t>que</w:t>
      </w:r>
      <w:r>
        <w:rPr>
          <w:spacing w:val="-1"/>
          <w:sz w:val="19"/>
        </w:rPr>
        <w:t> </w:t>
      </w:r>
      <w:r>
        <w:rPr>
          <w:sz w:val="19"/>
        </w:rPr>
        <w:t>jamais</w:t>
      </w:r>
      <w:r>
        <w:rPr>
          <w:spacing w:val="-1"/>
          <w:sz w:val="19"/>
        </w:rPr>
        <w:t> </w:t>
      </w:r>
      <w:r>
        <w:rPr>
          <w:sz w:val="19"/>
        </w:rPr>
        <w:t>poderão</w:t>
      </w:r>
      <w:r>
        <w:rPr>
          <w:spacing w:val="-1"/>
          <w:sz w:val="19"/>
        </w:rPr>
        <w:t> </w:t>
      </w:r>
      <w:r>
        <w:rPr>
          <w:sz w:val="19"/>
        </w:rPr>
        <w:t>ser</w:t>
      </w:r>
      <w:r>
        <w:rPr>
          <w:spacing w:val="-1"/>
          <w:sz w:val="19"/>
        </w:rPr>
        <w:t> </w:t>
      </w:r>
      <w:r>
        <w:rPr>
          <w:sz w:val="19"/>
        </w:rPr>
        <w:t>alegadas</w:t>
      </w:r>
      <w:r>
        <w:rPr>
          <w:spacing w:val="-1"/>
          <w:sz w:val="19"/>
        </w:rPr>
        <w:t> </w:t>
      </w:r>
      <w:r>
        <w:rPr>
          <w:sz w:val="19"/>
        </w:rPr>
        <w:t>ao</w:t>
      </w:r>
      <w:r>
        <w:rPr>
          <w:spacing w:val="-1"/>
          <w:sz w:val="19"/>
        </w:rPr>
        <w:t> </w:t>
      </w:r>
      <w:r>
        <w:rPr>
          <w:sz w:val="19"/>
        </w:rPr>
        <w:t>fornecimento</w:t>
      </w:r>
      <w:r>
        <w:rPr>
          <w:spacing w:val="-1"/>
          <w:sz w:val="19"/>
        </w:rPr>
        <w:t> </w:t>
      </w:r>
      <w:r>
        <w:rPr>
          <w:sz w:val="19"/>
        </w:rPr>
        <w:t>em</w:t>
      </w:r>
      <w:r>
        <w:rPr>
          <w:spacing w:val="-1"/>
          <w:sz w:val="19"/>
        </w:rPr>
        <w:t> </w:t>
      </w:r>
      <w:r>
        <w:rPr>
          <w:sz w:val="19"/>
        </w:rPr>
        <w:t>favor</w:t>
      </w:r>
      <w:r>
        <w:rPr>
          <w:spacing w:val="-1"/>
          <w:sz w:val="19"/>
        </w:rPr>
        <w:t> </w:t>
      </w:r>
      <w:r>
        <w:rPr>
          <w:sz w:val="19"/>
        </w:rPr>
        <w:t>de eventuais pretensões de acréscimos de preços, alteração de data de entrega ou alteração de qualidade.</w:t>
      </w:r>
    </w:p>
    <w:p>
      <w:pPr>
        <w:pStyle w:val="ListParagraph"/>
        <w:numPr>
          <w:ilvl w:val="1"/>
          <w:numId w:val="27"/>
        </w:numPr>
        <w:tabs>
          <w:tab w:pos="436" w:val="left" w:leader="none"/>
        </w:tabs>
        <w:spacing w:line="217" w:lineRule="exact" w:before="0" w:after="0"/>
        <w:ind w:left="436" w:right="0" w:hanging="322"/>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ListParagraph"/>
        <w:numPr>
          <w:ilvl w:val="1"/>
          <w:numId w:val="27"/>
        </w:numPr>
        <w:tabs>
          <w:tab w:pos="447" w:val="left" w:leader="none"/>
        </w:tabs>
        <w:spacing w:line="240" w:lineRule="auto" w:before="37" w:after="0"/>
        <w:ind w:left="447" w:right="0" w:hanging="333"/>
        <w:jc w:val="left"/>
        <w:rPr>
          <w:sz w:val="19"/>
        </w:rPr>
      </w:pPr>
      <w:r>
        <w:rPr>
          <w:sz w:val="19"/>
        </w:rPr>
        <w:t>O preço total proposto deverá considerar a consecução do objeto referente a presente contratação, englobando todos os custos diretos e indiretos incidentes, inclusive a entrega e o </w:t>
      </w:r>
      <w:r>
        <w:rPr>
          <w:spacing w:val="-2"/>
          <w:sz w:val="19"/>
        </w:rPr>
        <w:t>descarregamento.</w:t>
      </w:r>
    </w:p>
    <w:p>
      <w:pPr>
        <w:pStyle w:val="BodyText"/>
        <w:spacing w:before="77"/>
        <w:ind w:left="0"/>
      </w:pPr>
    </w:p>
    <w:p>
      <w:pPr>
        <w:pStyle w:val="Heading2"/>
        <w:numPr>
          <w:ilvl w:val="0"/>
          <w:numId w:val="27"/>
        </w:numPr>
        <w:tabs>
          <w:tab w:pos="304" w:val="left" w:leader="none"/>
        </w:tabs>
        <w:spacing w:line="240" w:lineRule="auto" w:before="0" w:after="0"/>
        <w:ind w:left="304" w:right="0" w:hanging="190"/>
        <w:jc w:val="left"/>
      </w:pPr>
      <w:r>
        <w:rPr/>
        <w:t>RESPONSÁVEIS PELA</w:t>
      </w:r>
      <w:r>
        <w:rPr>
          <w:spacing w:val="-11"/>
        </w:rPr>
        <w:t> </w:t>
      </w:r>
      <w:r>
        <w:rPr/>
        <w:t>ELABORAÇÃO DO</w:t>
      </w:r>
      <w:r>
        <w:rPr>
          <w:spacing w:val="-4"/>
        </w:rPr>
        <w:t> </w:t>
      </w:r>
      <w:r>
        <w:rPr/>
        <w:t>TERMO DE </w:t>
      </w:r>
      <w:r>
        <w:rPr>
          <w:spacing w:val="-2"/>
        </w:rPr>
        <w:t>REFERÊNCIA:</w:t>
      </w:r>
    </w:p>
    <w:p>
      <w:pPr>
        <w:pStyle w:val="BodyText"/>
        <w:spacing w:before="77"/>
        <w:ind w:left="0"/>
        <w:rPr>
          <w:b/>
        </w:rPr>
      </w:pPr>
    </w:p>
    <w:p>
      <w:pPr>
        <w:pStyle w:val="Heading3"/>
        <w:spacing w:before="1"/>
      </w:pPr>
      <w:r>
        <w:rPr/>
        <w:t>Luiz</w:t>
      </w:r>
      <w:r>
        <w:rPr>
          <w:spacing w:val="-5"/>
        </w:rPr>
        <w:t> </w:t>
      </w:r>
      <w:r>
        <w:rPr/>
        <w:t>Fernando</w:t>
      </w:r>
      <w:r>
        <w:rPr>
          <w:spacing w:val="-8"/>
        </w:rPr>
        <w:t> </w:t>
      </w:r>
      <w:r>
        <w:rPr/>
        <w:t>Ventura</w:t>
      </w:r>
      <w:r>
        <w:rPr>
          <w:spacing w:val="-5"/>
        </w:rPr>
        <w:t> </w:t>
      </w:r>
      <w:r>
        <w:rPr/>
        <w:t>de</w:t>
      </w:r>
      <w:r>
        <w:rPr>
          <w:spacing w:val="-4"/>
        </w:rPr>
        <w:t> </w:t>
      </w:r>
      <w:r>
        <w:rPr>
          <w:spacing w:val="-2"/>
        </w:rPr>
        <w:t>Souza</w:t>
      </w:r>
    </w:p>
    <w:p>
      <w:pPr>
        <w:pStyle w:val="BodyText"/>
        <w:spacing w:before="38"/>
      </w:pPr>
      <w:r>
        <w:rPr/>
        <w:t>Matrícula: 36229-</w:t>
      </w:r>
      <w:r>
        <w:rPr>
          <w:spacing w:val="-10"/>
        </w:rPr>
        <w:t>3</w:t>
      </w:r>
    </w:p>
    <w:p>
      <w:pPr>
        <w:pStyle w:val="BodyText"/>
        <w:spacing w:before="39"/>
      </w:pPr>
      <w:r>
        <w:rPr/>
        <w:t>ID Funcional: 443098-</w:t>
      </w:r>
      <w:r>
        <w:rPr>
          <w:spacing w:val="-10"/>
        </w:rPr>
        <w:t>4</w:t>
      </w:r>
    </w:p>
    <w:p>
      <w:pPr>
        <w:pStyle w:val="BodyText"/>
        <w:spacing w:before="38"/>
      </w:pPr>
      <w:r>
        <w:rPr/>
        <w:t>Telefone:</w:t>
      </w:r>
      <w:r>
        <w:rPr>
          <w:spacing w:val="-7"/>
        </w:rPr>
        <w:t> </w:t>
      </w:r>
      <w:r>
        <w:rPr/>
        <w:t>(21)</w:t>
      </w:r>
      <w:r>
        <w:rPr>
          <w:spacing w:val="-7"/>
        </w:rPr>
        <w:t> </w:t>
      </w:r>
      <w:r>
        <w:rPr/>
        <w:t>2868-</w:t>
      </w:r>
      <w:r>
        <w:rPr>
          <w:spacing w:val="-4"/>
        </w:rPr>
        <w:t>8352</w:t>
      </w:r>
    </w:p>
    <w:p>
      <w:pPr>
        <w:pStyle w:val="BodyText"/>
        <w:spacing w:before="39"/>
      </w:pPr>
      <w:r>
        <w:rPr/>
        <w:t>E-mail institucional: </w:t>
      </w:r>
      <w:hyperlink r:id="rId34">
        <w:r>
          <w:rPr>
            <w:color w:val="0000ED"/>
            <w:spacing w:val="-2"/>
            <w:u w:val="single" w:color="0000ED"/>
          </w:rPr>
          <w:t>luiz.souza@hupe.ue</w:t>
        </w:r>
        <w:r>
          <w:rPr>
            <w:color w:val="0000ED"/>
            <w:spacing w:val="-2"/>
          </w:rPr>
          <w:t>rj</w:t>
        </w:r>
        <w:r>
          <w:rPr>
            <w:color w:val="0000ED"/>
            <w:spacing w:val="-2"/>
            <w:u w:val="single" w:color="0000ED"/>
          </w:rPr>
          <w:t>.br</w:t>
        </w:r>
      </w:hyperlink>
    </w:p>
    <w:p>
      <w:pPr>
        <w:pStyle w:val="BodyText"/>
        <w:spacing w:before="77"/>
        <w:ind w:left="0"/>
      </w:pPr>
    </w:p>
    <w:p>
      <w:pPr>
        <w:pStyle w:val="Heading3"/>
      </w:pPr>
      <w:r>
        <w:rPr/>
        <w:t>Luiz Carlos C. R. </w:t>
      </w:r>
      <w:r>
        <w:rPr>
          <w:spacing w:val="-2"/>
        </w:rPr>
        <w:t>Junior.</w:t>
      </w:r>
    </w:p>
    <w:p>
      <w:pPr>
        <w:pStyle w:val="BodyText"/>
        <w:spacing w:before="39"/>
      </w:pPr>
      <w:r>
        <w:rPr/>
        <w:t>Téc. Universitário </w:t>
      </w:r>
      <w:r>
        <w:rPr>
          <w:spacing w:val="-5"/>
        </w:rPr>
        <w:t>II</w:t>
      </w:r>
    </w:p>
    <w:p>
      <w:pPr>
        <w:pStyle w:val="BodyText"/>
        <w:spacing w:before="38"/>
      </w:pPr>
      <w:r>
        <w:rPr/>
        <w:t>Mat.: 41253-6 ID: </w:t>
      </w:r>
      <w:r>
        <w:rPr>
          <w:spacing w:val="-2"/>
        </w:rPr>
        <w:t>51363879</w:t>
      </w:r>
    </w:p>
    <w:p>
      <w:pPr>
        <w:pStyle w:val="BodyText"/>
        <w:spacing w:line="283" w:lineRule="auto" w:before="39"/>
        <w:ind w:right="11713"/>
      </w:pPr>
      <w:r>
        <w:rPr/>
        <w:t>DIVLS/Serviço</w:t>
      </w:r>
      <w:r>
        <w:rPr>
          <w:spacing w:val="-8"/>
        </w:rPr>
        <w:t> </w:t>
      </w:r>
      <w:r>
        <w:rPr/>
        <w:t>de</w:t>
      </w:r>
      <w:r>
        <w:rPr>
          <w:spacing w:val="-8"/>
        </w:rPr>
        <w:t> </w:t>
      </w:r>
      <w:r>
        <w:rPr/>
        <w:t>Controle</w:t>
      </w:r>
      <w:r>
        <w:rPr>
          <w:spacing w:val="-8"/>
        </w:rPr>
        <w:t> </w:t>
      </w:r>
      <w:r>
        <w:rPr/>
        <w:t>de</w:t>
      </w:r>
      <w:r>
        <w:rPr>
          <w:spacing w:val="-8"/>
        </w:rPr>
        <w:t> </w:t>
      </w:r>
      <w:r>
        <w:rPr/>
        <w:t>Medicamentos </w:t>
      </w:r>
      <w:r>
        <w:rPr>
          <w:spacing w:val="-2"/>
        </w:rPr>
        <w:t>HUPE/UERJ</w:t>
      </w:r>
    </w:p>
    <w:p>
      <w:pPr>
        <w:pStyle w:val="BodyText"/>
        <w:spacing w:line="217" w:lineRule="exact"/>
      </w:pPr>
      <w:r>
        <w:rPr/>
        <w:t>(21) 2868-</w:t>
      </w:r>
      <w:r>
        <w:rPr>
          <w:spacing w:val="-4"/>
        </w:rPr>
        <w:t>8352</w:t>
      </w:r>
    </w:p>
    <w:p>
      <w:pPr>
        <w:pStyle w:val="BodyText"/>
        <w:spacing w:before="77"/>
        <w:ind w:left="0"/>
      </w:pPr>
    </w:p>
    <w:p>
      <w:pPr>
        <w:pStyle w:val="Heading3"/>
      </w:pPr>
      <w:r>
        <w:rPr/>
        <w:t>Simone Oliveira da </w:t>
      </w:r>
      <w:r>
        <w:rPr>
          <w:spacing w:val="-2"/>
        </w:rPr>
        <w:t>Rocha</w:t>
      </w:r>
    </w:p>
    <w:p>
      <w:pPr>
        <w:pStyle w:val="BodyText"/>
        <w:spacing w:before="39"/>
      </w:pPr>
      <w:r>
        <w:rPr/>
        <w:t>Matrícula: 33.775-</w:t>
      </w:r>
      <w:r>
        <w:rPr>
          <w:spacing w:val="-10"/>
        </w:rPr>
        <w:t>8</w:t>
      </w:r>
    </w:p>
    <w:p>
      <w:pPr>
        <w:pStyle w:val="BodyText"/>
        <w:spacing w:before="39"/>
      </w:pPr>
      <w:r>
        <w:rPr/>
        <w:t>ID Funcional: </w:t>
      </w:r>
      <w:r>
        <w:rPr>
          <w:spacing w:val="-2"/>
        </w:rPr>
        <w:t>2040816</w:t>
      </w:r>
    </w:p>
    <w:p>
      <w:pPr>
        <w:pStyle w:val="BodyText"/>
        <w:spacing w:before="38"/>
      </w:pPr>
      <w:r>
        <w:rPr/>
        <w:t>Telefone:</w:t>
      </w:r>
      <w:r>
        <w:rPr>
          <w:spacing w:val="-7"/>
        </w:rPr>
        <w:t> </w:t>
      </w:r>
      <w:r>
        <w:rPr/>
        <w:t>(21)</w:t>
      </w:r>
      <w:r>
        <w:rPr>
          <w:spacing w:val="-7"/>
        </w:rPr>
        <w:t> </w:t>
      </w:r>
      <w:r>
        <w:rPr/>
        <w:t>2868-</w:t>
      </w:r>
      <w:r>
        <w:rPr>
          <w:spacing w:val="-4"/>
        </w:rPr>
        <w:t>8464</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6"/>
        <w:ind w:left="0"/>
      </w:pPr>
    </w:p>
    <w:p>
      <w:pPr>
        <w:spacing w:before="1"/>
        <w:ind w:left="98" w:right="98" w:firstLine="0"/>
        <w:jc w:val="center"/>
        <w:rPr>
          <w:b/>
          <w:sz w:val="19"/>
        </w:rPr>
      </w:pPr>
      <w:r>
        <w:rPr>
          <w:b/>
          <w:sz w:val="19"/>
          <w:u w:val="single"/>
        </w:rPr>
        <w:t>ANEXO</w:t>
      </w:r>
      <w:r>
        <w:rPr>
          <w:b/>
          <w:spacing w:val="-4"/>
          <w:sz w:val="19"/>
          <w:u w:val="single"/>
        </w:rPr>
        <w:t> </w:t>
      </w:r>
      <w:r>
        <w:rPr>
          <w:b/>
          <w:sz w:val="19"/>
          <w:u w:val="single"/>
        </w:rPr>
        <w:t>II-</w:t>
      </w:r>
      <w:r>
        <w:rPr>
          <w:b/>
          <w:spacing w:val="-3"/>
          <w:sz w:val="19"/>
          <w:u w:val="single"/>
        </w:rPr>
        <w:t> </w:t>
      </w:r>
      <w:r>
        <w:rPr>
          <w:b/>
          <w:sz w:val="19"/>
          <w:u w:val="single"/>
        </w:rPr>
        <w:t>MINUTA</w:t>
      </w:r>
      <w:r>
        <w:rPr>
          <w:b/>
          <w:spacing w:val="-12"/>
          <w:sz w:val="19"/>
          <w:u w:val="single"/>
        </w:rPr>
        <w:t> </w:t>
      </w:r>
      <w:r>
        <w:rPr>
          <w:b/>
          <w:sz w:val="19"/>
          <w:u w:val="single"/>
        </w:rPr>
        <w:t>DE</w:t>
      </w:r>
      <w:r>
        <w:rPr>
          <w:b/>
          <w:spacing w:val="-6"/>
          <w:sz w:val="19"/>
          <w:u w:val="single"/>
        </w:rPr>
        <w:t> </w:t>
      </w:r>
      <w:r>
        <w:rPr>
          <w:b/>
          <w:sz w:val="19"/>
          <w:u w:val="single"/>
        </w:rPr>
        <w:t>TERMO</w:t>
      </w:r>
      <w:r>
        <w:rPr>
          <w:b/>
          <w:spacing w:val="-3"/>
          <w:sz w:val="19"/>
          <w:u w:val="single"/>
        </w:rPr>
        <w:t> </w:t>
      </w:r>
      <w:r>
        <w:rPr>
          <w:b/>
          <w:sz w:val="19"/>
          <w:u w:val="single"/>
        </w:rPr>
        <w:t>DE</w:t>
      </w:r>
      <w:r>
        <w:rPr>
          <w:b/>
          <w:spacing w:val="-2"/>
          <w:sz w:val="19"/>
          <w:u w:val="single"/>
        </w:rPr>
        <w:t> CONTRATO</w:t>
      </w:r>
    </w:p>
    <w:p>
      <w:pPr>
        <w:pStyle w:val="BodyText"/>
        <w:ind w:left="0"/>
        <w:rPr>
          <w:b/>
        </w:rPr>
      </w:pPr>
    </w:p>
    <w:p>
      <w:pPr>
        <w:pStyle w:val="BodyText"/>
        <w:spacing w:before="115"/>
        <w:ind w:left="0"/>
        <w:rPr>
          <w:b/>
        </w:rPr>
      </w:pPr>
    </w:p>
    <w:p>
      <w:pPr>
        <w:pStyle w:val="Heading3"/>
        <w:ind w:left="126" w:right="98"/>
        <w:jc w:val="center"/>
      </w:pPr>
      <w:r>
        <w:rPr/>
        <w:t>CONTRATO</w:t>
      </w:r>
      <w:r>
        <w:rPr>
          <w:spacing w:val="29"/>
        </w:rPr>
        <w:t> </w:t>
      </w:r>
      <w:r>
        <w:rPr/>
        <w:t>Nº</w:t>
      </w:r>
      <w:r>
        <w:rPr>
          <w:spacing w:val="29"/>
        </w:rPr>
        <w:t> </w:t>
      </w:r>
      <w:r>
        <w:rPr/>
        <w:t>................./2026/HUPE,</w:t>
      </w:r>
      <w:r>
        <w:rPr>
          <w:spacing w:val="30"/>
        </w:rPr>
        <w:t> </w:t>
      </w:r>
      <w:r>
        <w:rPr/>
        <w:t>DE</w:t>
      </w:r>
      <w:r>
        <w:rPr>
          <w:spacing w:val="19"/>
        </w:rPr>
        <w:t> </w:t>
      </w:r>
      <w:r>
        <w:rPr/>
        <w:t>AQUISIÇÃO</w:t>
      </w:r>
      <w:r>
        <w:rPr>
          <w:spacing w:val="31"/>
        </w:rPr>
        <w:t> </w:t>
      </w:r>
      <w:r>
        <w:rPr/>
        <w:t>DE</w:t>
      </w:r>
      <w:r>
        <w:rPr>
          <w:spacing w:val="29"/>
        </w:rPr>
        <w:t> </w:t>
      </w:r>
      <w:r>
        <w:rPr/>
        <w:t>MEDICAMENTOS,</w:t>
      </w:r>
      <w:r>
        <w:rPr>
          <w:spacing w:val="30"/>
        </w:rPr>
        <w:t> </w:t>
      </w:r>
      <w:r>
        <w:rPr/>
        <w:t>QUE</w:t>
      </w:r>
      <w:r>
        <w:rPr>
          <w:spacing w:val="29"/>
        </w:rPr>
        <w:t> </w:t>
      </w:r>
      <w:r>
        <w:rPr/>
        <w:t>FAZEM</w:t>
      </w:r>
      <w:r>
        <w:rPr>
          <w:spacing w:val="29"/>
        </w:rPr>
        <w:t> </w:t>
      </w:r>
      <w:r>
        <w:rPr/>
        <w:t>ENTRE</w:t>
      </w:r>
      <w:r>
        <w:rPr>
          <w:spacing w:val="30"/>
        </w:rPr>
        <w:t> </w:t>
      </w:r>
      <w:r>
        <w:rPr/>
        <w:t>SI</w:t>
      </w:r>
      <w:r>
        <w:rPr>
          <w:spacing w:val="20"/>
        </w:rPr>
        <w:t> </w:t>
      </w:r>
      <w:r>
        <w:rPr/>
        <w:t>A</w:t>
      </w:r>
      <w:r>
        <w:rPr>
          <w:spacing w:val="19"/>
        </w:rPr>
        <w:t> </w:t>
      </w:r>
      <w:r>
        <w:rPr/>
        <w:t>UNIVERSIDADE</w:t>
      </w:r>
      <w:r>
        <w:rPr>
          <w:spacing w:val="30"/>
        </w:rPr>
        <w:t> </w:t>
      </w:r>
      <w:r>
        <w:rPr/>
        <w:t>DO</w:t>
      </w:r>
      <w:r>
        <w:rPr>
          <w:spacing w:val="29"/>
        </w:rPr>
        <w:t> </w:t>
      </w:r>
      <w:r>
        <w:rPr/>
        <w:t>ESTADO</w:t>
      </w:r>
      <w:r>
        <w:rPr>
          <w:spacing w:val="29"/>
        </w:rPr>
        <w:t> </w:t>
      </w:r>
      <w:r>
        <w:rPr/>
        <w:t>DO</w:t>
      </w:r>
      <w:r>
        <w:rPr>
          <w:spacing w:val="30"/>
        </w:rPr>
        <w:t> </w:t>
      </w:r>
      <w:r>
        <w:rPr/>
        <w:t>RIO</w:t>
      </w:r>
      <w:r>
        <w:rPr>
          <w:spacing w:val="29"/>
        </w:rPr>
        <w:t> </w:t>
      </w:r>
      <w:r>
        <w:rPr/>
        <w:t>DE</w:t>
      </w:r>
      <w:r>
        <w:rPr>
          <w:spacing w:val="30"/>
        </w:rPr>
        <w:t> </w:t>
      </w:r>
      <w:r>
        <w:rPr/>
        <w:t>JANEIRO</w:t>
      </w:r>
      <w:r>
        <w:rPr>
          <w:spacing w:val="29"/>
        </w:rPr>
        <w:t> </w:t>
      </w:r>
      <w:r>
        <w:rPr/>
        <w:t>E</w:t>
      </w:r>
      <w:r>
        <w:rPr>
          <w:spacing w:val="20"/>
        </w:rPr>
        <w:t> </w:t>
      </w:r>
      <w:r>
        <w:rPr/>
        <w:t>A</w:t>
      </w:r>
      <w:r>
        <w:rPr>
          <w:spacing w:val="20"/>
        </w:rPr>
        <w:t> </w:t>
      </w:r>
      <w:r>
        <w:rPr>
          <w:spacing w:val="-2"/>
        </w:rPr>
        <w:t>EMPRESA</w:t>
      </w:r>
    </w:p>
    <w:p>
      <w:pPr>
        <w:spacing w:before="39"/>
        <w:ind w:left="114" w:right="0" w:firstLine="0"/>
        <w:jc w:val="left"/>
        <w:rPr>
          <w:b/>
          <w:sz w:val="19"/>
        </w:rPr>
      </w:pPr>
      <w:r>
        <w:rPr>
          <w:b/>
          <w:spacing w:val="-2"/>
          <w:sz w:val="19"/>
        </w:rPr>
        <w:t>..................................................</w:t>
      </w:r>
    </w:p>
    <w:p>
      <w:pPr>
        <w:pStyle w:val="BodyText"/>
        <w:spacing w:before="77"/>
        <w:ind w:left="0"/>
        <w:rPr>
          <w:b/>
        </w:rPr>
      </w:pPr>
    </w:p>
    <w:p>
      <w:pPr>
        <w:pStyle w:val="BodyText"/>
        <w:tabs>
          <w:tab w:pos="15706" w:val="left" w:leader="dot"/>
        </w:tabs>
        <w:spacing w:line="283" w:lineRule="auto"/>
        <w:ind w:right="83"/>
        <w:jc w:val="both"/>
      </w:pPr>
      <w:r>
        <w:rPr>
          <w:b/>
        </w:rPr>
        <w:t>A</w:t>
      </w:r>
      <w:r>
        <w:rPr>
          <w:b/>
          <w:spacing w:val="-10"/>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w:t>
      </w:r>
      <w:r>
        <w:rPr>
          <w:spacing w:val="-1"/>
        </w:rPr>
        <w:t> </w:t>
      </w:r>
      <w:r>
        <w:rPr/>
        <w:t>doravante</w:t>
      </w:r>
      <w:r>
        <w:rPr>
          <w:spacing w:val="2"/>
        </w:rPr>
        <w:t> </w:t>
      </w:r>
      <w:r>
        <w:rPr/>
        <w:t>denominado</w:t>
      </w:r>
      <w:r>
        <w:rPr>
          <w:spacing w:val="3"/>
        </w:rPr>
        <w:t> </w:t>
      </w:r>
      <w:r>
        <w:rPr>
          <w:b/>
        </w:rPr>
        <w:t>CONTRATANTE</w:t>
      </w:r>
      <w:r>
        <w:rPr/>
        <w:t>,</w:t>
      </w:r>
      <w:r>
        <w:rPr>
          <w:spacing w:val="1"/>
        </w:rPr>
        <w:t> </w:t>
      </w:r>
      <w:r>
        <w:rPr/>
        <w:t>e</w:t>
      </w:r>
      <w:r>
        <w:rPr>
          <w:spacing w:val="21"/>
        </w:rPr>
        <w:t> </w:t>
      </w:r>
      <w:r>
        <w:rPr/>
        <w:t>a</w:t>
      </w:r>
      <w:r>
        <w:rPr>
          <w:spacing w:val="39"/>
        </w:rPr>
        <w:t> </w:t>
      </w:r>
      <w:r>
        <w:rPr/>
        <w:t>empresa</w:t>
      </w:r>
      <w:r>
        <w:rPr>
          <w:spacing w:val="2"/>
        </w:rPr>
        <w:t> </w:t>
      </w:r>
      <w:r>
        <w:rPr/>
        <w:t>..............................,</w:t>
      </w:r>
      <w:r>
        <w:rPr>
          <w:spacing w:val="2"/>
        </w:rPr>
        <w:t> </w:t>
      </w:r>
      <w:r>
        <w:rPr/>
        <w:t>com</w:t>
      </w:r>
      <w:r>
        <w:rPr>
          <w:spacing w:val="1"/>
        </w:rPr>
        <w:t> </w:t>
      </w:r>
      <w:r>
        <w:rPr/>
        <w:t>sede</w:t>
      </w:r>
      <w:r>
        <w:rPr>
          <w:spacing w:val="2"/>
        </w:rPr>
        <w:t> </w:t>
      </w:r>
      <w:r>
        <w:rPr/>
        <w:t>na</w:t>
      </w:r>
      <w:r>
        <w:rPr>
          <w:spacing w:val="2"/>
        </w:rPr>
        <w:t> </w:t>
      </w:r>
      <w:r>
        <w:rPr/>
        <w:t>............,</w:t>
      </w:r>
      <w:r>
        <w:rPr>
          <w:spacing w:val="1"/>
        </w:rPr>
        <w:t> </w:t>
      </w:r>
      <w:r>
        <w:rPr/>
        <w:t>inscrita</w:t>
      </w:r>
      <w:r>
        <w:rPr>
          <w:spacing w:val="2"/>
        </w:rPr>
        <w:t> </w:t>
      </w:r>
      <w:r>
        <w:rPr/>
        <w:t>no</w:t>
      </w:r>
      <w:r>
        <w:rPr>
          <w:spacing w:val="2"/>
        </w:rPr>
        <w:t> </w:t>
      </w:r>
      <w:r>
        <w:rPr/>
        <w:t>CNPJ/MF</w:t>
      </w:r>
      <w:r>
        <w:rPr>
          <w:spacing w:val="2"/>
        </w:rPr>
        <w:t> </w:t>
      </w:r>
      <w:r>
        <w:rPr/>
        <w:t>sob</w:t>
      </w:r>
      <w:r>
        <w:rPr>
          <w:spacing w:val="1"/>
        </w:rPr>
        <w:t> </w:t>
      </w:r>
      <w:r>
        <w:rPr/>
        <w:t>o</w:t>
      </w:r>
      <w:r>
        <w:rPr>
          <w:spacing w:val="2"/>
        </w:rPr>
        <w:t> </w:t>
      </w:r>
      <w:r>
        <w:rPr/>
        <w:t>nº</w:t>
      </w:r>
      <w:r>
        <w:rPr>
          <w:spacing w:val="2"/>
        </w:rPr>
        <w:t> </w:t>
      </w:r>
      <w:r>
        <w:rPr/>
        <w:t>.............,</w:t>
      </w:r>
      <w:r>
        <w:rPr>
          <w:spacing w:val="1"/>
        </w:rPr>
        <w:t> </w:t>
      </w:r>
      <w:r>
        <w:rPr/>
        <w:t>neste</w:t>
      </w:r>
      <w:r>
        <w:rPr>
          <w:spacing w:val="2"/>
        </w:rPr>
        <w:t> </w:t>
      </w:r>
      <w:r>
        <w:rPr/>
        <w:t>ato</w:t>
      </w:r>
      <w:r>
        <w:rPr>
          <w:spacing w:val="2"/>
        </w:rPr>
        <w:t> </w:t>
      </w:r>
      <w:r>
        <w:rPr/>
        <w:t>representada</w:t>
      </w:r>
      <w:r>
        <w:rPr>
          <w:spacing w:val="2"/>
        </w:rPr>
        <w:t> </w:t>
      </w:r>
      <w:r>
        <w:rPr>
          <w:spacing w:val="-5"/>
        </w:rPr>
        <w:t>por</w:t>
      </w:r>
      <w:r>
        <w:rPr/>
        <w:tab/>
      </w:r>
      <w:r>
        <w:rPr>
          <w:spacing w:val="-10"/>
        </w:rPr>
        <w:t>,</w:t>
      </w:r>
    </w:p>
    <w:p>
      <w:pPr>
        <w:pStyle w:val="BodyText"/>
        <w:tabs>
          <w:tab w:pos="5410" w:val="left" w:leader="dot"/>
        </w:tabs>
        <w:spacing w:line="216" w:lineRule="exact"/>
        <w:jc w:val="both"/>
      </w:pP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w:t>
      </w:r>
      <w:r>
        <w:rPr>
          <w:spacing w:val="1"/>
        </w:rPr>
        <w:t> </w:t>
      </w:r>
      <w:r>
        <w:rPr/>
        <w:t>doravante</w:t>
      </w:r>
      <w:r>
        <w:rPr>
          <w:spacing w:val="2"/>
        </w:rPr>
        <w:t> </w:t>
      </w:r>
      <w:r>
        <w:rPr/>
        <w:t>denominado</w:t>
      </w:r>
      <w:r>
        <w:rPr>
          <w:spacing w:val="2"/>
        </w:rPr>
        <w:t> </w:t>
      </w:r>
      <w:r>
        <w:rPr>
          <w:b/>
        </w:rPr>
        <w:t>CONTRATADO</w:t>
      </w:r>
      <w:r>
        <w:rPr/>
        <w:t>,</w:t>
      </w:r>
      <w:r>
        <w:rPr>
          <w:spacing w:val="2"/>
        </w:rPr>
        <w:t> </w:t>
      </w:r>
      <w:r>
        <w:rPr/>
        <w:t>com</w:t>
      </w:r>
      <w:r>
        <w:rPr>
          <w:spacing w:val="2"/>
        </w:rPr>
        <w:t> </w:t>
      </w:r>
      <w:r>
        <w:rPr/>
        <w:t>fundamento</w:t>
      </w:r>
      <w:r>
        <w:rPr>
          <w:spacing w:val="2"/>
        </w:rPr>
        <w:t> </w:t>
      </w:r>
      <w:r>
        <w:rPr/>
        <w:t>no</w:t>
      </w:r>
      <w:r>
        <w:rPr>
          <w:spacing w:val="2"/>
        </w:rPr>
        <w:t> </w:t>
      </w:r>
      <w:r>
        <w:rPr/>
        <w:t>Processo</w:t>
      </w:r>
      <w:r>
        <w:rPr>
          <w:spacing w:val="1"/>
        </w:rPr>
        <w:t> </w:t>
      </w:r>
      <w:r>
        <w:rPr/>
        <w:t>nº</w:t>
      </w:r>
      <w:r>
        <w:rPr>
          <w:spacing w:val="2"/>
        </w:rPr>
        <w:t> </w:t>
      </w:r>
      <w:r>
        <w:rPr>
          <w:b/>
        </w:rPr>
        <w:t>SEI-260007/016664/2025</w:t>
      </w:r>
      <w:r>
        <w:rPr/>
        <w:t>,</w:t>
      </w:r>
      <w:r>
        <w:rPr>
          <w:spacing w:val="2"/>
        </w:rPr>
        <w:t> </w:t>
      </w:r>
      <w:r>
        <w:rPr/>
        <w:t>que</w:t>
      </w:r>
      <w:r>
        <w:rPr>
          <w:spacing w:val="2"/>
        </w:rPr>
        <w:t> </w:t>
      </w:r>
      <w:r>
        <w:rPr/>
        <w:t>se</w:t>
      </w:r>
      <w:r>
        <w:rPr>
          <w:spacing w:val="2"/>
        </w:rPr>
        <w:t> </w:t>
      </w:r>
      <w:r>
        <w:rPr/>
        <w:t>regerá</w:t>
      </w:r>
      <w:r>
        <w:rPr>
          <w:spacing w:val="2"/>
        </w:rPr>
        <w:t> </w:t>
      </w:r>
      <w:r>
        <w:rPr/>
        <w:t>pelas</w:t>
      </w:r>
      <w:r>
        <w:rPr>
          <w:spacing w:val="2"/>
        </w:rPr>
        <w:t> </w:t>
      </w:r>
      <w:r>
        <w:rPr>
          <w:spacing w:val="-2"/>
        </w:rPr>
        <w:t>disposições</w:t>
      </w:r>
    </w:p>
    <w:p>
      <w:pPr>
        <w:pStyle w:val="BodyText"/>
        <w:spacing w:line="283" w:lineRule="auto" w:before="39"/>
        <w:ind w:right="83"/>
        <w:jc w:val="both"/>
      </w:pPr>
      <w:r>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073/2026</w:t>
      </w:r>
      <w:r>
        <w:rPr/>
        <w:t>, mediante as cláusulas e condições a seguir enunciadas.</w:t>
      </w:r>
    </w:p>
    <w:p>
      <w:pPr>
        <w:pStyle w:val="BodyText"/>
        <w:spacing w:after="0" w:line="283" w:lineRule="auto"/>
        <w:jc w:val="both"/>
        <w:sectPr>
          <w:pgSz w:w="15840" w:h="24480"/>
          <w:pgMar w:top="0" w:bottom="0" w:left="0" w:right="0"/>
        </w:sectPr>
      </w:pPr>
    </w:p>
    <w:p>
      <w:pPr>
        <w:pStyle w:val="Heading2"/>
        <w:spacing w:before="65"/>
        <w:ind w:left="114"/>
      </w:pPr>
      <w:r>
        <w:rPr/>
        <w:t>CLÁUSULA</w:t>
      </w:r>
      <w:r>
        <w:rPr>
          <w:spacing w:val="-11"/>
        </w:rPr>
        <w:t> </w:t>
      </w:r>
      <w:r>
        <w:rPr/>
        <w:t>PRIMEIRA</w:t>
      </w:r>
      <w:r>
        <w:rPr>
          <w:spacing w:val="-11"/>
        </w:rPr>
        <w:t> </w:t>
      </w:r>
      <w:r>
        <w:rPr/>
        <w:t>– </w:t>
      </w:r>
      <w:r>
        <w:rPr>
          <w:spacing w:val="-2"/>
        </w:rPr>
        <w:t>OBJETO</w:t>
      </w:r>
    </w:p>
    <w:p>
      <w:pPr>
        <w:pStyle w:val="ListParagraph"/>
        <w:numPr>
          <w:ilvl w:val="1"/>
          <w:numId w:val="36"/>
        </w:numPr>
        <w:tabs>
          <w:tab w:pos="434" w:val="left" w:leader="none"/>
        </w:tabs>
        <w:spacing w:line="240" w:lineRule="auto" w:before="153" w:after="0"/>
        <w:ind w:left="434" w:right="0" w:hanging="320"/>
        <w:jc w:val="left"/>
        <w:rPr>
          <w:sz w:val="19"/>
        </w:rPr>
      </w:pPr>
      <w:r>
        <w:rPr>
          <w:sz w:val="19"/>
        </w:rPr>
        <w:t>O</w:t>
      </w:r>
      <w:r>
        <w:rPr>
          <w:spacing w:val="30"/>
          <w:sz w:val="19"/>
        </w:rPr>
        <w:t> </w:t>
      </w:r>
      <w:r>
        <w:rPr>
          <w:sz w:val="19"/>
        </w:rPr>
        <w:t>objeto</w:t>
      </w:r>
      <w:r>
        <w:rPr>
          <w:spacing w:val="30"/>
          <w:sz w:val="19"/>
        </w:rPr>
        <w:t> </w:t>
      </w:r>
      <w:r>
        <w:rPr>
          <w:sz w:val="19"/>
        </w:rPr>
        <w:t>do</w:t>
      </w:r>
      <w:r>
        <w:rPr>
          <w:spacing w:val="31"/>
          <w:sz w:val="19"/>
        </w:rPr>
        <w:t> </w:t>
      </w:r>
      <w:r>
        <w:rPr>
          <w:sz w:val="19"/>
        </w:rPr>
        <w:t>presente</w:t>
      </w:r>
      <w:r>
        <w:rPr>
          <w:spacing w:val="30"/>
          <w:sz w:val="19"/>
        </w:rPr>
        <w:t> </w:t>
      </w:r>
      <w:r>
        <w:rPr>
          <w:sz w:val="19"/>
        </w:rPr>
        <w:t>Contrato</w:t>
      </w:r>
      <w:r>
        <w:rPr>
          <w:spacing w:val="30"/>
          <w:sz w:val="19"/>
        </w:rPr>
        <w:t> </w:t>
      </w:r>
      <w:r>
        <w:rPr>
          <w:sz w:val="19"/>
        </w:rPr>
        <w:t>é</w:t>
      </w:r>
      <w:r>
        <w:rPr>
          <w:spacing w:val="31"/>
          <w:sz w:val="19"/>
        </w:rPr>
        <w:t> </w:t>
      </w:r>
      <w:r>
        <w:rPr>
          <w:sz w:val="19"/>
        </w:rPr>
        <w:t>a</w:t>
      </w:r>
      <w:r>
        <w:rPr>
          <w:spacing w:val="30"/>
          <w:sz w:val="19"/>
        </w:rPr>
        <w:t> </w:t>
      </w:r>
      <w:r>
        <w:rPr>
          <w:b/>
          <w:sz w:val="19"/>
        </w:rPr>
        <w:t>AQUISIÇÃO</w:t>
      </w:r>
      <w:r>
        <w:rPr>
          <w:b/>
          <w:spacing w:val="30"/>
          <w:sz w:val="19"/>
        </w:rPr>
        <w:t> </w:t>
      </w:r>
      <w:r>
        <w:rPr>
          <w:b/>
          <w:sz w:val="19"/>
        </w:rPr>
        <w:t>DE</w:t>
      </w:r>
      <w:r>
        <w:rPr>
          <w:b/>
          <w:spacing w:val="31"/>
          <w:sz w:val="19"/>
        </w:rPr>
        <w:t> </w:t>
      </w:r>
      <w:r>
        <w:rPr>
          <w:b/>
          <w:sz w:val="19"/>
        </w:rPr>
        <w:t>MEDICAMENTOS</w:t>
      </w:r>
      <w:r>
        <w:rPr>
          <w:b/>
          <w:spacing w:val="30"/>
          <w:sz w:val="19"/>
        </w:rPr>
        <w:t> </w:t>
      </w:r>
      <w:r>
        <w:rPr>
          <w:b/>
          <w:sz w:val="19"/>
        </w:rPr>
        <w:t>(PAMIDRONATO</w:t>
      </w:r>
      <w:r>
        <w:rPr>
          <w:b/>
          <w:spacing w:val="30"/>
          <w:sz w:val="19"/>
        </w:rPr>
        <w:t> </w:t>
      </w:r>
      <w:r>
        <w:rPr>
          <w:b/>
          <w:sz w:val="19"/>
        </w:rPr>
        <w:t>DISSÓDICO,</w:t>
      </w:r>
      <w:r>
        <w:rPr>
          <w:b/>
          <w:spacing w:val="31"/>
          <w:sz w:val="19"/>
        </w:rPr>
        <w:t> </w:t>
      </w:r>
      <w:r>
        <w:rPr>
          <w:b/>
          <w:sz w:val="19"/>
        </w:rPr>
        <w:t>ETC.)</w:t>
      </w:r>
      <w:r>
        <w:rPr>
          <w:b/>
          <w:spacing w:val="30"/>
          <w:sz w:val="19"/>
        </w:rPr>
        <w:t> </w:t>
      </w:r>
      <w:r>
        <w:rPr>
          <w:b/>
          <w:sz w:val="19"/>
        </w:rPr>
        <w:t>PARA</w:t>
      </w:r>
      <w:r>
        <w:rPr>
          <w:b/>
          <w:spacing w:val="21"/>
          <w:sz w:val="19"/>
        </w:rPr>
        <w:t> </w:t>
      </w:r>
      <w:r>
        <w:rPr>
          <w:b/>
          <w:sz w:val="19"/>
        </w:rPr>
        <w:t>O</w:t>
      </w:r>
      <w:r>
        <w:rPr>
          <w:b/>
          <w:spacing w:val="30"/>
          <w:sz w:val="19"/>
        </w:rPr>
        <w:t> </w:t>
      </w:r>
      <w:r>
        <w:rPr>
          <w:b/>
          <w:sz w:val="19"/>
        </w:rPr>
        <w:t>HOSPITAL</w:t>
      </w:r>
      <w:r>
        <w:rPr>
          <w:b/>
          <w:spacing w:val="21"/>
          <w:sz w:val="19"/>
        </w:rPr>
        <w:t> </w:t>
      </w:r>
      <w:r>
        <w:rPr>
          <w:b/>
          <w:sz w:val="19"/>
        </w:rPr>
        <w:t>UNIVERSITÁRIO</w:t>
      </w:r>
      <w:r>
        <w:rPr>
          <w:b/>
          <w:spacing w:val="30"/>
          <w:sz w:val="19"/>
        </w:rPr>
        <w:t> </w:t>
      </w:r>
      <w:r>
        <w:rPr>
          <w:b/>
          <w:sz w:val="19"/>
        </w:rPr>
        <w:t>PEDRO</w:t>
      </w:r>
      <w:r>
        <w:rPr>
          <w:b/>
          <w:spacing w:val="31"/>
          <w:sz w:val="19"/>
        </w:rPr>
        <w:t> </w:t>
      </w:r>
      <w:r>
        <w:rPr>
          <w:b/>
          <w:sz w:val="19"/>
        </w:rPr>
        <w:t>ERNESTO</w:t>
      </w:r>
      <w:r>
        <w:rPr>
          <w:b/>
          <w:spacing w:val="30"/>
          <w:sz w:val="19"/>
        </w:rPr>
        <w:t> </w:t>
      </w:r>
      <w:r>
        <w:rPr>
          <w:sz w:val="19"/>
        </w:rPr>
        <w:t>a</w:t>
      </w:r>
      <w:r>
        <w:rPr>
          <w:spacing w:val="31"/>
          <w:sz w:val="19"/>
        </w:rPr>
        <w:t> </w:t>
      </w:r>
      <w:r>
        <w:rPr>
          <w:spacing w:val="-2"/>
          <w:sz w:val="19"/>
        </w:rPr>
        <w:t>serem</w:t>
      </w:r>
    </w:p>
    <w:p>
      <w:pPr>
        <w:pStyle w:val="BodyText"/>
        <w:spacing w:before="39"/>
      </w:pPr>
      <w:r>
        <w:rPr/>
        <w:t>executados</w:t>
      </w:r>
      <w:r>
        <w:rPr>
          <w:spacing w:val="-2"/>
        </w:rPr>
        <w:t> </w:t>
      </w:r>
      <w:r>
        <w:rPr/>
        <w:t>nas</w:t>
      </w:r>
      <w:r>
        <w:rPr>
          <w:spacing w:val="-1"/>
        </w:rPr>
        <w:t> </w:t>
      </w:r>
      <w:r>
        <w:rPr/>
        <w:t>condições</w:t>
      </w:r>
      <w:r>
        <w:rPr>
          <w:spacing w:val="-1"/>
        </w:rPr>
        <w:t> </w:t>
      </w:r>
      <w:r>
        <w:rPr/>
        <w:t>estabelecidas</w:t>
      </w:r>
      <w:r>
        <w:rPr>
          <w:spacing w:val="-1"/>
        </w:rPr>
        <w:t> </w:t>
      </w:r>
      <w:r>
        <w:rPr/>
        <w:t>no</w:t>
      </w:r>
      <w:r>
        <w:rPr>
          <w:spacing w:val="-5"/>
        </w:rPr>
        <w:t> </w:t>
      </w:r>
      <w:r>
        <w:rPr/>
        <w:t>Termo</w:t>
      </w:r>
      <w:r>
        <w:rPr>
          <w:spacing w:val="-1"/>
        </w:rPr>
        <w:t> </w:t>
      </w:r>
      <w:r>
        <w:rPr/>
        <w:t>de</w:t>
      </w:r>
      <w:r>
        <w:rPr>
          <w:spacing w:val="-2"/>
        </w:rPr>
        <w:t> </w:t>
      </w:r>
      <w:r>
        <w:rPr/>
        <w:t>Referência</w:t>
      </w:r>
      <w:r>
        <w:rPr>
          <w:spacing w:val="-1"/>
        </w:rPr>
        <w:t> </w:t>
      </w:r>
      <w:r>
        <w:rPr/>
        <w:t>e</w:t>
      </w:r>
      <w:r>
        <w:rPr>
          <w:spacing w:val="-1"/>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6"/>
        </w:numPr>
        <w:tabs>
          <w:tab w:pos="399" w:val="left" w:leader="none"/>
        </w:tabs>
        <w:spacing w:line="240" w:lineRule="auto" w:before="38" w:after="0"/>
        <w:ind w:left="399" w:right="0" w:hanging="285"/>
        <w:jc w:val="left"/>
        <w:rPr>
          <w:sz w:val="19"/>
        </w:rPr>
      </w:pPr>
      <w:r>
        <w:rPr>
          <w:sz w:val="19"/>
        </w:rPr>
        <w:t>Objeto da </w:t>
      </w:r>
      <w:r>
        <w:rPr>
          <w:spacing w:val="-2"/>
          <w:sz w:val="19"/>
        </w:rPr>
        <w:t>contratação:</w:t>
      </w:r>
    </w:p>
    <w:p>
      <w:pPr>
        <w:pStyle w:val="BodyText"/>
        <w:spacing w:before="143"/>
        <w:ind w:left="0"/>
        <w:rPr>
          <w:sz w:val="20"/>
        </w:rPr>
      </w:pPr>
    </w:p>
    <w:tbl>
      <w:tblPr>
        <w:tblW w:w="0" w:type="auto"/>
        <w:jc w:val="left"/>
        <w:tblInd w:w="30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8"/>
        <w:gridCol w:w="3170"/>
        <w:gridCol w:w="856"/>
        <w:gridCol w:w="1170"/>
        <w:gridCol w:w="1213"/>
        <w:gridCol w:w="1270"/>
        <w:gridCol w:w="1241"/>
      </w:tblGrid>
      <w:tr>
        <w:trPr>
          <w:trHeight w:val="513" w:hRule="atLeast"/>
        </w:trPr>
        <w:tc>
          <w:tcPr>
            <w:tcW w:w="928" w:type="dxa"/>
          </w:tcPr>
          <w:p>
            <w:pPr>
              <w:pStyle w:val="TableParagraph"/>
              <w:spacing w:before="59"/>
              <w:ind w:left="11"/>
              <w:jc w:val="center"/>
              <w:rPr>
                <w:b/>
                <w:sz w:val="15"/>
              </w:rPr>
            </w:pPr>
            <w:r>
              <w:rPr>
                <w:b/>
                <w:spacing w:val="-4"/>
                <w:sz w:val="15"/>
              </w:rPr>
              <w:t>ITEM</w:t>
            </w:r>
          </w:p>
        </w:tc>
        <w:tc>
          <w:tcPr>
            <w:tcW w:w="3170" w:type="dxa"/>
          </w:tcPr>
          <w:p>
            <w:pPr>
              <w:pStyle w:val="TableParagraph"/>
              <w:spacing w:before="59"/>
              <w:ind w:left="1005"/>
              <w:rPr>
                <w:b/>
                <w:sz w:val="15"/>
              </w:rPr>
            </w:pPr>
            <w:r>
              <w:rPr>
                <w:b/>
                <w:spacing w:val="-2"/>
                <w:sz w:val="15"/>
              </w:rPr>
              <w:t>ESPECIFICAÇÃO</w:t>
            </w:r>
          </w:p>
        </w:tc>
        <w:tc>
          <w:tcPr>
            <w:tcW w:w="856" w:type="dxa"/>
          </w:tcPr>
          <w:p>
            <w:pPr>
              <w:pStyle w:val="TableParagraph"/>
              <w:spacing w:before="59"/>
              <w:ind w:right="34"/>
              <w:jc w:val="center"/>
              <w:rPr>
                <w:b/>
                <w:sz w:val="15"/>
              </w:rPr>
            </w:pPr>
            <w:r>
              <w:rPr>
                <w:b/>
                <w:sz w:val="15"/>
              </w:rPr>
              <w:t>CÓD.</w:t>
            </w:r>
            <w:r>
              <w:rPr>
                <w:b/>
                <w:spacing w:val="3"/>
                <w:sz w:val="15"/>
              </w:rPr>
              <w:t> </w:t>
            </w:r>
            <w:r>
              <w:rPr>
                <w:b/>
                <w:spacing w:val="-5"/>
                <w:sz w:val="15"/>
              </w:rPr>
              <w:t>ID</w:t>
            </w:r>
          </w:p>
          <w:p>
            <w:pPr>
              <w:pStyle w:val="TableParagraph"/>
              <w:spacing w:before="85"/>
              <w:ind w:right="34"/>
              <w:jc w:val="center"/>
              <w:rPr>
                <w:b/>
                <w:sz w:val="15"/>
              </w:rPr>
            </w:pPr>
            <w:r>
              <w:rPr>
                <w:b/>
                <w:spacing w:val="-4"/>
                <w:sz w:val="15"/>
              </w:rPr>
              <w:t>SIGA</w:t>
            </w:r>
          </w:p>
        </w:tc>
        <w:tc>
          <w:tcPr>
            <w:tcW w:w="1170" w:type="dxa"/>
          </w:tcPr>
          <w:p>
            <w:pPr>
              <w:pStyle w:val="TableParagraph"/>
              <w:spacing w:before="59"/>
              <w:ind w:left="114"/>
              <w:jc w:val="center"/>
              <w:rPr>
                <w:b/>
                <w:sz w:val="15"/>
              </w:rPr>
            </w:pPr>
            <w:r>
              <w:rPr>
                <w:b/>
                <w:sz w:val="15"/>
              </w:rPr>
              <w:t>UNIDADE</w:t>
            </w:r>
            <w:r>
              <w:rPr>
                <w:b/>
                <w:spacing w:val="7"/>
                <w:sz w:val="15"/>
              </w:rPr>
              <w:t> </w:t>
            </w:r>
            <w:r>
              <w:rPr>
                <w:b/>
                <w:spacing w:val="-5"/>
                <w:sz w:val="15"/>
              </w:rPr>
              <w:t>DE</w:t>
            </w:r>
          </w:p>
          <w:p>
            <w:pPr>
              <w:pStyle w:val="TableParagraph"/>
              <w:spacing w:before="85"/>
              <w:ind w:left="114"/>
              <w:jc w:val="center"/>
              <w:rPr>
                <w:b/>
                <w:sz w:val="15"/>
              </w:rPr>
            </w:pPr>
            <w:r>
              <w:rPr>
                <w:b/>
                <w:spacing w:val="-2"/>
                <w:sz w:val="15"/>
              </w:rPr>
              <w:t>MEDIDA</w:t>
            </w:r>
          </w:p>
        </w:tc>
        <w:tc>
          <w:tcPr>
            <w:tcW w:w="1213" w:type="dxa"/>
          </w:tcPr>
          <w:p>
            <w:pPr>
              <w:pStyle w:val="TableParagraph"/>
              <w:spacing w:before="59"/>
              <w:ind w:left="75"/>
              <w:rPr>
                <w:b/>
                <w:sz w:val="15"/>
              </w:rPr>
            </w:pPr>
            <w:r>
              <w:rPr>
                <w:b/>
                <w:spacing w:val="-2"/>
                <w:sz w:val="15"/>
              </w:rPr>
              <w:t>QUANTIDADE</w:t>
            </w:r>
          </w:p>
        </w:tc>
        <w:tc>
          <w:tcPr>
            <w:tcW w:w="1270" w:type="dxa"/>
          </w:tcPr>
          <w:p>
            <w:pPr>
              <w:pStyle w:val="TableParagraph"/>
              <w:spacing w:before="59"/>
              <w:ind w:left="47"/>
              <w:jc w:val="center"/>
              <w:rPr>
                <w:b/>
                <w:sz w:val="15"/>
              </w:rPr>
            </w:pPr>
            <w:r>
              <w:rPr>
                <w:b/>
                <w:spacing w:val="-2"/>
                <w:sz w:val="15"/>
              </w:rPr>
              <w:t>VALOR</w:t>
            </w:r>
          </w:p>
          <w:p>
            <w:pPr>
              <w:pStyle w:val="TableParagraph"/>
              <w:spacing w:before="85"/>
              <w:ind w:left="47"/>
              <w:jc w:val="center"/>
              <w:rPr>
                <w:b/>
                <w:sz w:val="15"/>
              </w:rPr>
            </w:pPr>
            <w:r>
              <w:rPr>
                <w:b/>
                <w:sz w:val="15"/>
              </w:rPr>
              <w:t>UNITÁRIO</w:t>
            </w:r>
            <w:r>
              <w:rPr>
                <w:b/>
                <w:spacing w:val="7"/>
                <w:sz w:val="15"/>
              </w:rPr>
              <w:t> </w:t>
            </w:r>
            <w:r>
              <w:rPr>
                <w:b/>
                <w:spacing w:val="-4"/>
                <w:sz w:val="15"/>
              </w:rPr>
              <w:t>(R$)</w:t>
            </w:r>
          </w:p>
        </w:tc>
        <w:tc>
          <w:tcPr>
            <w:tcW w:w="1241" w:type="dxa"/>
          </w:tcPr>
          <w:p>
            <w:pPr>
              <w:pStyle w:val="TableParagraph"/>
              <w:spacing w:before="59"/>
              <w:ind w:left="30"/>
              <w:jc w:val="center"/>
              <w:rPr>
                <w:b/>
                <w:sz w:val="15"/>
              </w:rPr>
            </w:pPr>
            <w:r>
              <w:rPr>
                <w:b/>
                <w:spacing w:val="-2"/>
                <w:sz w:val="15"/>
              </w:rPr>
              <w:t>VALOR</w:t>
            </w:r>
          </w:p>
          <w:p>
            <w:pPr>
              <w:pStyle w:val="TableParagraph"/>
              <w:spacing w:before="85"/>
              <w:ind w:left="30"/>
              <w:jc w:val="center"/>
              <w:rPr>
                <w:b/>
                <w:sz w:val="15"/>
              </w:rPr>
            </w:pPr>
            <w:r>
              <w:rPr>
                <w:b/>
                <w:spacing w:val="-2"/>
                <w:sz w:val="15"/>
              </w:rPr>
              <w:t>TOTAL</w:t>
            </w:r>
            <w:r>
              <w:rPr>
                <w:b/>
                <w:spacing w:val="-8"/>
                <w:sz w:val="15"/>
              </w:rPr>
              <w:t> </w:t>
            </w:r>
            <w:r>
              <w:rPr>
                <w:b/>
                <w:spacing w:val="-4"/>
                <w:sz w:val="15"/>
              </w:rPr>
              <w:t>(R$)</w:t>
            </w:r>
          </w:p>
        </w:tc>
      </w:tr>
      <w:tr>
        <w:trPr>
          <w:trHeight w:val="256" w:hRule="atLeast"/>
        </w:trPr>
        <w:tc>
          <w:tcPr>
            <w:tcW w:w="928" w:type="dxa"/>
          </w:tcPr>
          <w:p>
            <w:pPr>
              <w:pStyle w:val="TableParagraph"/>
              <w:spacing w:before="41"/>
              <w:ind w:left="11"/>
              <w:jc w:val="center"/>
              <w:rPr>
                <w:b/>
                <w:sz w:val="17"/>
              </w:rPr>
            </w:pPr>
            <w:r>
              <w:rPr>
                <w:b/>
                <w:spacing w:val="-10"/>
                <w:sz w:val="17"/>
              </w:rPr>
              <w:t>1</w:t>
            </w:r>
          </w:p>
        </w:tc>
        <w:tc>
          <w:tcPr>
            <w:tcW w:w="3170" w:type="dxa"/>
          </w:tcPr>
          <w:p>
            <w:pPr>
              <w:pStyle w:val="TableParagraph"/>
              <w:rPr>
                <w:sz w:val="18"/>
              </w:rPr>
            </w:pPr>
          </w:p>
        </w:tc>
        <w:tc>
          <w:tcPr>
            <w:tcW w:w="856" w:type="dxa"/>
          </w:tcPr>
          <w:p>
            <w:pPr>
              <w:pStyle w:val="TableParagraph"/>
              <w:rPr>
                <w:sz w:val="18"/>
              </w:rPr>
            </w:pPr>
          </w:p>
        </w:tc>
        <w:tc>
          <w:tcPr>
            <w:tcW w:w="1170" w:type="dxa"/>
          </w:tcPr>
          <w:p>
            <w:pPr>
              <w:pStyle w:val="TableParagraph"/>
              <w:rPr>
                <w:sz w:val="18"/>
              </w:rPr>
            </w:pPr>
          </w:p>
        </w:tc>
        <w:tc>
          <w:tcPr>
            <w:tcW w:w="1213" w:type="dxa"/>
          </w:tcPr>
          <w:p>
            <w:pPr>
              <w:pStyle w:val="TableParagraph"/>
              <w:rPr>
                <w:sz w:val="18"/>
              </w:rPr>
            </w:pPr>
          </w:p>
        </w:tc>
        <w:tc>
          <w:tcPr>
            <w:tcW w:w="1270" w:type="dxa"/>
          </w:tcPr>
          <w:p>
            <w:pPr>
              <w:pStyle w:val="TableParagraph"/>
              <w:rPr>
                <w:sz w:val="18"/>
              </w:rPr>
            </w:pPr>
          </w:p>
        </w:tc>
        <w:tc>
          <w:tcPr>
            <w:tcW w:w="1241" w:type="dxa"/>
          </w:tcPr>
          <w:p>
            <w:pPr>
              <w:pStyle w:val="TableParagraph"/>
              <w:rPr>
                <w:sz w:val="18"/>
              </w:rPr>
            </w:pPr>
          </w:p>
        </w:tc>
      </w:tr>
      <w:tr>
        <w:trPr>
          <w:trHeight w:val="256" w:hRule="atLeast"/>
        </w:trPr>
        <w:tc>
          <w:tcPr>
            <w:tcW w:w="928" w:type="dxa"/>
          </w:tcPr>
          <w:p>
            <w:pPr>
              <w:pStyle w:val="TableParagraph"/>
              <w:spacing w:before="41"/>
              <w:ind w:left="11"/>
              <w:jc w:val="center"/>
              <w:rPr>
                <w:b/>
                <w:sz w:val="17"/>
              </w:rPr>
            </w:pPr>
            <w:r>
              <w:rPr>
                <w:b/>
                <w:spacing w:val="-10"/>
                <w:sz w:val="17"/>
              </w:rPr>
              <w:t>2</w:t>
            </w:r>
          </w:p>
        </w:tc>
        <w:tc>
          <w:tcPr>
            <w:tcW w:w="3170" w:type="dxa"/>
          </w:tcPr>
          <w:p>
            <w:pPr>
              <w:pStyle w:val="TableParagraph"/>
              <w:rPr>
                <w:sz w:val="18"/>
              </w:rPr>
            </w:pPr>
          </w:p>
        </w:tc>
        <w:tc>
          <w:tcPr>
            <w:tcW w:w="856" w:type="dxa"/>
          </w:tcPr>
          <w:p>
            <w:pPr>
              <w:pStyle w:val="TableParagraph"/>
              <w:rPr>
                <w:sz w:val="18"/>
              </w:rPr>
            </w:pPr>
          </w:p>
        </w:tc>
        <w:tc>
          <w:tcPr>
            <w:tcW w:w="1170" w:type="dxa"/>
          </w:tcPr>
          <w:p>
            <w:pPr>
              <w:pStyle w:val="TableParagraph"/>
              <w:rPr>
                <w:sz w:val="18"/>
              </w:rPr>
            </w:pPr>
          </w:p>
        </w:tc>
        <w:tc>
          <w:tcPr>
            <w:tcW w:w="1213" w:type="dxa"/>
          </w:tcPr>
          <w:p>
            <w:pPr>
              <w:pStyle w:val="TableParagraph"/>
              <w:rPr>
                <w:sz w:val="18"/>
              </w:rPr>
            </w:pPr>
          </w:p>
        </w:tc>
        <w:tc>
          <w:tcPr>
            <w:tcW w:w="1270" w:type="dxa"/>
          </w:tcPr>
          <w:p>
            <w:pPr>
              <w:pStyle w:val="TableParagraph"/>
              <w:rPr>
                <w:sz w:val="18"/>
              </w:rPr>
            </w:pPr>
          </w:p>
        </w:tc>
        <w:tc>
          <w:tcPr>
            <w:tcW w:w="1241" w:type="dxa"/>
          </w:tcPr>
          <w:p>
            <w:pPr>
              <w:pStyle w:val="TableParagraph"/>
              <w:rPr>
                <w:sz w:val="18"/>
              </w:rPr>
            </w:pPr>
          </w:p>
        </w:tc>
      </w:tr>
    </w:tbl>
    <w:p>
      <w:pPr>
        <w:pStyle w:val="BodyText"/>
        <w:spacing w:before="61"/>
        <w:ind w:left="0"/>
      </w:pPr>
    </w:p>
    <w:p>
      <w:pPr>
        <w:pStyle w:val="ListParagraph"/>
        <w:numPr>
          <w:ilvl w:val="1"/>
          <w:numId w:val="36"/>
        </w:numPr>
        <w:tabs>
          <w:tab w:pos="399" w:val="left" w:leader="none"/>
        </w:tabs>
        <w:spacing w:line="240" w:lineRule="auto" w:before="0" w:after="0"/>
        <w:ind w:left="399"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6"/>
        </w:numPr>
        <w:tabs>
          <w:tab w:pos="542" w:val="left" w:leader="none"/>
        </w:tabs>
        <w:spacing w:line="240" w:lineRule="auto" w:before="39" w:after="0"/>
        <w:ind w:left="542" w:right="0" w:hanging="428"/>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36"/>
        </w:numPr>
        <w:tabs>
          <w:tab w:pos="542" w:val="left" w:leader="none"/>
        </w:tabs>
        <w:spacing w:line="240" w:lineRule="auto" w:before="39" w:after="0"/>
        <w:ind w:left="542" w:right="0" w:hanging="428"/>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6"/>
        </w:numPr>
        <w:tabs>
          <w:tab w:pos="531" w:val="left" w:leader="none"/>
        </w:tabs>
        <w:spacing w:line="240" w:lineRule="auto" w:before="38" w:after="0"/>
        <w:ind w:left="531" w:right="0" w:hanging="417"/>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6"/>
        </w:numPr>
        <w:tabs>
          <w:tab w:pos="542" w:val="left" w:leader="none"/>
        </w:tabs>
        <w:spacing w:line="240" w:lineRule="auto" w:before="39" w:after="0"/>
        <w:ind w:left="542" w:right="0" w:hanging="428"/>
        <w:jc w:val="left"/>
        <w:rPr>
          <w:sz w:val="19"/>
        </w:rPr>
      </w:pPr>
      <w:r>
        <w:rPr>
          <w:sz w:val="19"/>
        </w:rPr>
        <w:t>Eventuais anexos dos documentos </w:t>
      </w:r>
      <w:r>
        <w:rPr>
          <w:spacing w:val="-2"/>
          <w:sz w:val="19"/>
        </w:rPr>
        <w:t>supracitados.</w:t>
      </w:r>
    </w:p>
    <w:p>
      <w:pPr>
        <w:pStyle w:val="ListParagraph"/>
        <w:numPr>
          <w:ilvl w:val="1"/>
          <w:numId w:val="36"/>
        </w:numPr>
        <w:tabs>
          <w:tab w:pos="399" w:val="left" w:leader="none"/>
        </w:tabs>
        <w:spacing w:line="240" w:lineRule="auto" w:before="38" w:after="0"/>
        <w:ind w:left="399"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0"/>
        <w:ind w:left="0"/>
      </w:pPr>
    </w:p>
    <w:p>
      <w:pPr>
        <w:pStyle w:val="Heading2"/>
        <w:spacing w:before="1"/>
        <w:ind w:left="114"/>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7"/>
        </w:numPr>
        <w:tabs>
          <w:tab w:pos="399" w:val="left" w:leader="none"/>
        </w:tabs>
        <w:spacing w:line="240" w:lineRule="auto" w:before="52" w:after="0"/>
        <w:ind w:left="399" w:right="0" w:hanging="285"/>
        <w:jc w:val="left"/>
        <w:rPr>
          <w:sz w:val="19"/>
        </w:rPr>
      </w:pPr>
      <w:r>
        <w:rPr>
          <w:sz w:val="19"/>
        </w:rPr>
        <w:t>O prazo de vigência do Contrato é de </w:t>
      </w:r>
      <w:r>
        <w:rPr>
          <w:b/>
          <w:sz w:val="19"/>
        </w:rPr>
        <w:t>12 (doze) meses</w:t>
      </w:r>
      <w:r>
        <w:rPr>
          <w:sz w:val="19"/>
        </w:rPr>
        <w:t>, contado da expedição da</w:t>
      </w:r>
      <w:r>
        <w:rPr>
          <w:spacing w:val="-11"/>
          <w:sz w:val="19"/>
        </w:rPr>
        <w:t> </w:t>
      </w:r>
      <w:r>
        <w:rPr>
          <w:sz w:val="19"/>
        </w:rPr>
        <w:t>Autorização de Fornecimento, desde que previamente divulgado no Portal Nacional de Contratações </w:t>
      </w:r>
      <w:r>
        <w:rPr>
          <w:spacing w:val="-2"/>
          <w:sz w:val="19"/>
        </w:rPr>
        <w:t>Públicas.</w:t>
      </w:r>
    </w:p>
    <w:p>
      <w:pPr>
        <w:pStyle w:val="ListParagraph"/>
        <w:numPr>
          <w:ilvl w:val="1"/>
          <w:numId w:val="37"/>
        </w:numPr>
        <w:tabs>
          <w:tab w:pos="399" w:val="left" w:leader="none"/>
        </w:tabs>
        <w:spacing w:line="240" w:lineRule="auto" w:before="39" w:after="0"/>
        <w:ind w:left="399" w:right="0" w:hanging="285"/>
        <w:jc w:val="left"/>
        <w:rPr>
          <w:sz w:val="19"/>
        </w:rPr>
      </w:pPr>
      <w:r>
        <w:rPr>
          <w:sz w:val="19"/>
        </w:rPr>
        <w:t>O prazo de vigência do Contrato poderá ser prorrogado, sucessivamente, até o máximo de 10 (dez) anos, na forma dos artigos 106 e 107 da </w:t>
      </w:r>
      <w:hyperlink r:id="rId6">
        <w:r>
          <w:rPr>
            <w:color w:val="000080"/>
            <w:sz w:val="19"/>
            <w:u w:val="single" w:color="000080"/>
          </w:rPr>
          <w:t>Lei nº </w:t>
        </w:r>
        <w:r>
          <w:rPr>
            <w:color w:val="000080"/>
            <w:spacing w:val="-2"/>
            <w:sz w:val="19"/>
            <w:u w:val="single" w:color="000080"/>
          </w:rPr>
          <w:t>14.133/2021</w:t>
        </w:r>
      </w:hyperlink>
      <w:r>
        <w:rPr>
          <w:spacing w:val="-2"/>
          <w:sz w:val="19"/>
        </w:rPr>
        <w:t>.</w:t>
      </w:r>
    </w:p>
    <w:p>
      <w:pPr>
        <w:pStyle w:val="ListParagraph"/>
        <w:numPr>
          <w:ilvl w:val="2"/>
          <w:numId w:val="37"/>
        </w:numPr>
        <w:tabs>
          <w:tab w:pos="539" w:val="left" w:leader="none"/>
        </w:tabs>
        <w:spacing w:line="283" w:lineRule="auto" w:before="39" w:after="0"/>
        <w:ind w:left="114" w:right="112" w:firstLine="0"/>
        <w:jc w:val="left"/>
        <w:rPr>
          <w:sz w:val="19"/>
        </w:rPr>
      </w:pPr>
      <w:r>
        <w:rPr>
          <w:sz w:val="19"/>
        </w:rPr>
        <w:t>A</w:t>
      </w:r>
      <w:r>
        <w:rPr>
          <w:spacing w:val="-3"/>
          <w:sz w:val="19"/>
        </w:rPr>
        <w:t> </w:t>
      </w:r>
      <w:r>
        <w:rPr>
          <w:sz w:val="19"/>
        </w:rPr>
        <w:t>prorrogação de que trata este item está condicionada ao ateste, pela autoridade competente, de que as condições e os preços permanecem vantajosos para a</w:t>
      </w:r>
      <w:r>
        <w:rPr>
          <w:spacing w:val="-3"/>
          <w:sz w:val="19"/>
        </w:rPr>
        <w:t> </w:t>
      </w:r>
      <w:r>
        <w:rPr>
          <w:sz w:val="19"/>
        </w:rPr>
        <w:t>Administração, permitida a negociação</w:t>
      </w:r>
      <w:r>
        <w:rPr>
          <w:spacing w:val="40"/>
          <w:sz w:val="19"/>
        </w:rPr>
        <w:t> </w:t>
      </w:r>
      <w:r>
        <w:rPr>
          <w:sz w:val="19"/>
        </w:rPr>
        <w:t>com o </w:t>
      </w:r>
      <w:r>
        <w:rPr>
          <w:b/>
          <w:sz w:val="19"/>
        </w:rPr>
        <w:t>CONTRATADO</w:t>
      </w:r>
      <w:r>
        <w:rPr>
          <w:sz w:val="19"/>
        </w:rPr>
        <w:t>, desde que observados, ainda, os seguintes requisitos:</w:t>
      </w:r>
    </w:p>
    <w:p>
      <w:pPr>
        <w:pStyle w:val="ListParagraph"/>
        <w:numPr>
          <w:ilvl w:val="0"/>
          <w:numId w:val="38"/>
        </w:numPr>
        <w:tabs>
          <w:tab w:pos="309" w:val="left" w:leader="none"/>
        </w:tabs>
        <w:spacing w:line="217" w:lineRule="exact" w:before="0" w:after="0"/>
        <w:ind w:left="309" w:right="0" w:hanging="195"/>
        <w:jc w:val="left"/>
        <w:rPr>
          <w:sz w:val="19"/>
        </w:rPr>
      </w:pPr>
      <w:r>
        <w:rPr>
          <w:sz w:val="19"/>
        </w:rPr>
        <w:t>demonstração formal, no processo, de que a forma dos fornecimentos tem natureza </w:t>
      </w:r>
      <w:r>
        <w:rPr>
          <w:spacing w:val="-2"/>
          <w:sz w:val="19"/>
        </w:rPr>
        <w:t>continuada;</w:t>
      </w:r>
    </w:p>
    <w:p>
      <w:pPr>
        <w:pStyle w:val="ListParagraph"/>
        <w:numPr>
          <w:ilvl w:val="0"/>
          <w:numId w:val="38"/>
        </w:numPr>
        <w:tabs>
          <w:tab w:pos="320" w:val="left" w:leader="none"/>
        </w:tabs>
        <w:spacing w:line="240" w:lineRule="auto" w:before="38" w:after="0"/>
        <w:ind w:left="320" w:right="0" w:hanging="206"/>
        <w:jc w:val="left"/>
        <w:rPr>
          <w:sz w:val="19"/>
        </w:rPr>
      </w:pPr>
      <w:r>
        <w:rPr>
          <w:sz w:val="19"/>
        </w:rPr>
        <w:t>juntada de relatório sobre a execução do Contrato, com informações de que os fornecimentos tenham sido realizados </w:t>
      </w:r>
      <w:r>
        <w:rPr>
          <w:spacing w:val="-2"/>
          <w:sz w:val="19"/>
        </w:rPr>
        <w:t>regularmente;</w:t>
      </w:r>
    </w:p>
    <w:p>
      <w:pPr>
        <w:pStyle w:val="ListParagraph"/>
        <w:numPr>
          <w:ilvl w:val="0"/>
          <w:numId w:val="38"/>
        </w:numPr>
        <w:tabs>
          <w:tab w:pos="309" w:val="left" w:leader="none"/>
        </w:tabs>
        <w:spacing w:line="240" w:lineRule="auto" w:before="39" w:after="0"/>
        <w:ind w:left="309" w:right="0" w:hanging="195"/>
        <w:jc w:val="left"/>
        <w:rPr>
          <w:sz w:val="19"/>
        </w:rPr>
      </w:pPr>
      <w:r>
        <w:rPr>
          <w:sz w:val="19"/>
        </w:rPr>
        <w:t>juntada de justificativa de que a</w:t>
      </w:r>
      <w:r>
        <w:rPr>
          <w:spacing w:val="-11"/>
          <w:sz w:val="19"/>
        </w:rPr>
        <w:t> </w:t>
      </w:r>
      <w:r>
        <w:rPr>
          <w:sz w:val="19"/>
        </w:rPr>
        <w:t>Administração mantém interesse na continuidade dos </w:t>
      </w:r>
      <w:r>
        <w:rPr>
          <w:spacing w:val="-2"/>
          <w:sz w:val="19"/>
        </w:rPr>
        <w:t>fornecimentos;</w:t>
      </w:r>
    </w:p>
    <w:p>
      <w:pPr>
        <w:pStyle w:val="ListParagraph"/>
        <w:numPr>
          <w:ilvl w:val="0"/>
          <w:numId w:val="38"/>
        </w:numPr>
        <w:tabs>
          <w:tab w:pos="320" w:val="left" w:leader="none"/>
        </w:tabs>
        <w:spacing w:line="240" w:lineRule="auto" w:before="39" w:after="0"/>
        <w:ind w:left="320" w:right="0" w:hanging="206"/>
        <w:jc w:val="left"/>
        <w:rPr>
          <w:sz w:val="19"/>
        </w:rPr>
      </w:pPr>
      <w:r>
        <w:rPr>
          <w:sz w:val="19"/>
        </w:rPr>
        <w:t>manifestação</w:t>
      </w:r>
      <w:r>
        <w:rPr>
          <w:spacing w:val="-6"/>
          <w:sz w:val="19"/>
        </w:rPr>
        <w:t> </w:t>
      </w:r>
      <w:r>
        <w:rPr>
          <w:sz w:val="19"/>
        </w:rPr>
        <w:t>expressa</w:t>
      </w:r>
      <w:r>
        <w:rPr>
          <w:spacing w:val="-4"/>
          <w:sz w:val="19"/>
        </w:rPr>
        <w:t> </w:t>
      </w:r>
      <w:r>
        <w:rPr>
          <w:sz w:val="19"/>
        </w:rPr>
        <w:t>do</w:t>
      </w:r>
      <w:r>
        <w:rPr>
          <w:spacing w:val="-4"/>
          <w:sz w:val="19"/>
        </w:rPr>
        <w:t> </w:t>
      </w:r>
      <w:r>
        <w:rPr>
          <w:b/>
          <w:sz w:val="19"/>
        </w:rPr>
        <w:t>CONTRATADO</w:t>
      </w:r>
      <w:r>
        <w:rPr>
          <w:b/>
          <w:spacing w:val="-3"/>
          <w:sz w:val="19"/>
        </w:rPr>
        <w:t> </w:t>
      </w:r>
      <w:r>
        <w:rPr>
          <w:sz w:val="19"/>
        </w:rPr>
        <w:t>informando</w:t>
      </w:r>
      <w:r>
        <w:rPr>
          <w:spacing w:val="-4"/>
          <w:sz w:val="19"/>
        </w:rPr>
        <w:t> </w:t>
      </w:r>
      <w:r>
        <w:rPr>
          <w:sz w:val="19"/>
        </w:rPr>
        <w:t>o</w:t>
      </w:r>
      <w:r>
        <w:rPr>
          <w:spacing w:val="-4"/>
          <w:sz w:val="19"/>
        </w:rPr>
        <w:t> </w:t>
      </w:r>
      <w:r>
        <w:rPr>
          <w:sz w:val="19"/>
        </w:rPr>
        <w:t>interesse</w:t>
      </w:r>
      <w:r>
        <w:rPr>
          <w:spacing w:val="-4"/>
          <w:sz w:val="19"/>
        </w:rPr>
        <w:t> </w:t>
      </w:r>
      <w:r>
        <w:rPr>
          <w:sz w:val="19"/>
        </w:rPr>
        <w:t>na</w:t>
      </w:r>
      <w:r>
        <w:rPr>
          <w:spacing w:val="-3"/>
          <w:sz w:val="19"/>
        </w:rPr>
        <w:t> </w:t>
      </w:r>
      <w:r>
        <w:rPr>
          <w:spacing w:val="-2"/>
          <w:sz w:val="19"/>
        </w:rPr>
        <w:t>prorrogação;</w:t>
      </w:r>
    </w:p>
    <w:p>
      <w:pPr>
        <w:pStyle w:val="ListParagraph"/>
        <w:numPr>
          <w:ilvl w:val="0"/>
          <w:numId w:val="38"/>
        </w:numPr>
        <w:tabs>
          <w:tab w:pos="309" w:val="left" w:leader="none"/>
        </w:tabs>
        <w:spacing w:line="240" w:lineRule="auto" w:before="38" w:after="0"/>
        <w:ind w:left="309" w:right="0" w:hanging="195"/>
        <w:jc w:val="left"/>
        <w:rPr>
          <w:sz w:val="19"/>
        </w:rPr>
      </w:pPr>
      <w:r>
        <w:rPr>
          <w:sz w:val="19"/>
        </w:rPr>
        <w:t>comprovação</w:t>
      </w:r>
      <w:r>
        <w:rPr>
          <w:spacing w:val="-3"/>
          <w:sz w:val="19"/>
        </w:rPr>
        <w:t> </w:t>
      </w:r>
      <w:r>
        <w:rPr>
          <w:sz w:val="19"/>
        </w:rPr>
        <w:t>de</w:t>
      </w:r>
      <w:r>
        <w:rPr>
          <w:spacing w:val="-3"/>
          <w:sz w:val="19"/>
        </w:rPr>
        <w:t> </w:t>
      </w:r>
      <w:r>
        <w:rPr>
          <w:sz w:val="19"/>
        </w:rPr>
        <w:t>que</w:t>
      </w:r>
      <w:r>
        <w:rPr>
          <w:spacing w:val="-3"/>
          <w:sz w:val="19"/>
        </w:rPr>
        <w:t> </w:t>
      </w:r>
      <w:r>
        <w:rPr>
          <w:sz w:val="19"/>
        </w:rPr>
        <w:t>o</w:t>
      </w:r>
      <w:r>
        <w:rPr>
          <w:spacing w:val="-3"/>
          <w:sz w:val="19"/>
        </w:rPr>
        <w:t> </w:t>
      </w:r>
      <w:r>
        <w:rPr>
          <w:b/>
          <w:sz w:val="19"/>
        </w:rPr>
        <w:t>CONTRATADO</w:t>
      </w:r>
      <w:r>
        <w:rPr>
          <w:b/>
          <w:spacing w:val="-3"/>
          <w:sz w:val="19"/>
        </w:rPr>
        <w:t> </w:t>
      </w:r>
      <w:r>
        <w:rPr>
          <w:sz w:val="19"/>
        </w:rPr>
        <w:t>mantém</w:t>
      </w:r>
      <w:r>
        <w:rPr>
          <w:spacing w:val="-3"/>
          <w:sz w:val="19"/>
        </w:rPr>
        <w:t> </w:t>
      </w:r>
      <w:r>
        <w:rPr>
          <w:sz w:val="19"/>
        </w:rPr>
        <w:t>as</w:t>
      </w:r>
      <w:r>
        <w:rPr>
          <w:spacing w:val="-3"/>
          <w:sz w:val="19"/>
        </w:rPr>
        <w:t> </w:t>
      </w:r>
      <w:r>
        <w:rPr>
          <w:sz w:val="19"/>
        </w:rPr>
        <w:t>condições</w:t>
      </w:r>
      <w:r>
        <w:rPr>
          <w:spacing w:val="-3"/>
          <w:sz w:val="19"/>
        </w:rPr>
        <w:t> </w:t>
      </w:r>
      <w:r>
        <w:rPr>
          <w:sz w:val="19"/>
        </w:rPr>
        <w:t>de</w:t>
      </w:r>
      <w:r>
        <w:rPr>
          <w:spacing w:val="-3"/>
          <w:sz w:val="19"/>
        </w:rPr>
        <w:t> </w:t>
      </w:r>
      <w:r>
        <w:rPr>
          <w:sz w:val="19"/>
        </w:rPr>
        <w:t>habilitação;</w:t>
      </w:r>
      <w:r>
        <w:rPr>
          <w:spacing w:val="-3"/>
          <w:sz w:val="19"/>
        </w:rPr>
        <w:t> </w:t>
      </w:r>
      <w:r>
        <w:rPr>
          <w:spacing w:val="-10"/>
          <w:sz w:val="19"/>
        </w:rPr>
        <w:t>e</w:t>
      </w:r>
    </w:p>
    <w:p>
      <w:pPr>
        <w:pStyle w:val="ListParagraph"/>
        <w:numPr>
          <w:ilvl w:val="0"/>
          <w:numId w:val="38"/>
        </w:numPr>
        <w:tabs>
          <w:tab w:pos="288" w:val="left" w:leader="none"/>
        </w:tabs>
        <w:spacing w:line="240" w:lineRule="auto" w:before="39" w:after="0"/>
        <w:ind w:left="288" w:right="0" w:hanging="174"/>
        <w:jc w:val="left"/>
        <w:rPr>
          <w:sz w:val="19"/>
        </w:rPr>
      </w:pPr>
      <w:r>
        <w:rPr>
          <w:sz w:val="19"/>
        </w:rPr>
        <w:t>informação quanto à existência de disponibilidade orçamentário-financeira para as despesas </w:t>
      </w:r>
      <w:r>
        <w:rPr>
          <w:spacing w:val="-2"/>
          <w:sz w:val="19"/>
        </w:rPr>
        <w:t>vindouras.</w:t>
      </w:r>
    </w:p>
    <w:p>
      <w:pPr>
        <w:pStyle w:val="ListParagraph"/>
        <w:numPr>
          <w:ilvl w:val="1"/>
          <w:numId w:val="39"/>
        </w:numPr>
        <w:tabs>
          <w:tab w:pos="447" w:val="left" w:leader="none"/>
        </w:tabs>
        <w:spacing w:line="240" w:lineRule="auto" w:before="38" w:after="0"/>
        <w:ind w:left="447" w:right="0" w:hanging="333"/>
        <w:jc w:val="left"/>
        <w:rPr>
          <w:sz w:val="19"/>
        </w:rPr>
      </w:pPr>
      <w:r>
        <w:rPr>
          <w:sz w:val="19"/>
        </w:rPr>
        <w:t>O</w:t>
      </w:r>
      <w:r>
        <w:rPr>
          <w:spacing w:val="-6"/>
          <w:sz w:val="19"/>
        </w:rPr>
        <w:t> </w:t>
      </w:r>
      <w:r>
        <w:rPr>
          <w:b/>
          <w:sz w:val="19"/>
        </w:rPr>
        <w:t>CONTRATADO</w:t>
      </w:r>
      <w:r>
        <w:rPr>
          <w:b/>
          <w:spacing w:val="-4"/>
          <w:sz w:val="19"/>
        </w:rPr>
        <w:t> </w:t>
      </w:r>
      <w:r>
        <w:rPr>
          <w:sz w:val="19"/>
        </w:rPr>
        <w:t>não</w:t>
      </w:r>
      <w:r>
        <w:rPr>
          <w:spacing w:val="-4"/>
          <w:sz w:val="19"/>
        </w:rPr>
        <w:t> </w:t>
      </w:r>
      <w:r>
        <w:rPr>
          <w:sz w:val="19"/>
        </w:rPr>
        <w:t>tem</w:t>
      </w:r>
      <w:r>
        <w:rPr>
          <w:spacing w:val="-3"/>
          <w:sz w:val="19"/>
        </w:rPr>
        <w:t> </w:t>
      </w:r>
      <w:r>
        <w:rPr>
          <w:sz w:val="19"/>
        </w:rPr>
        <w:t>direito</w:t>
      </w:r>
      <w:r>
        <w:rPr>
          <w:spacing w:val="-4"/>
          <w:sz w:val="19"/>
        </w:rPr>
        <w:t> </w:t>
      </w:r>
      <w:r>
        <w:rPr>
          <w:sz w:val="19"/>
        </w:rPr>
        <w:t>subjetivo</w:t>
      </w:r>
      <w:r>
        <w:rPr>
          <w:spacing w:val="-4"/>
          <w:sz w:val="19"/>
        </w:rPr>
        <w:t> </w:t>
      </w:r>
      <w:r>
        <w:rPr>
          <w:sz w:val="19"/>
        </w:rPr>
        <w:t>à</w:t>
      </w:r>
      <w:r>
        <w:rPr>
          <w:spacing w:val="-4"/>
          <w:sz w:val="19"/>
        </w:rPr>
        <w:t> </w:t>
      </w:r>
      <w:r>
        <w:rPr>
          <w:sz w:val="19"/>
        </w:rPr>
        <w:t>prorrogação</w:t>
      </w:r>
      <w:r>
        <w:rPr>
          <w:spacing w:val="-3"/>
          <w:sz w:val="19"/>
        </w:rPr>
        <w:t> </w:t>
      </w:r>
      <w:r>
        <w:rPr>
          <w:spacing w:val="-2"/>
          <w:sz w:val="19"/>
        </w:rPr>
        <w:t>contratual.</w:t>
      </w:r>
    </w:p>
    <w:p>
      <w:pPr>
        <w:pStyle w:val="ListParagraph"/>
        <w:numPr>
          <w:ilvl w:val="1"/>
          <w:numId w:val="39"/>
        </w:numPr>
        <w:tabs>
          <w:tab w:pos="436" w:val="left" w:leader="none"/>
        </w:tabs>
        <w:spacing w:line="240" w:lineRule="auto" w:before="39" w:after="0"/>
        <w:ind w:left="436" w:right="0" w:hanging="322"/>
        <w:jc w:val="left"/>
        <w:rPr>
          <w:sz w:val="19"/>
        </w:rPr>
      </w:pPr>
      <w:r>
        <w:rPr>
          <w:sz w:val="19"/>
        </w:rPr>
        <w:t>A</w:t>
      </w:r>
      <w:r>
        <w:rPr>
          <w:spacing w:val="-11"/>
          <w:sz w:val="19"/>
        </w:rPr>
        <w:t> </w:t>
      </w:r>
      <w:r>
        <w:rPr>
          <w:sz w:val="19"/>
        </w:rPr>
        <w:t>prorrogação do Contrato deverá ser promovida mediante a celebração de termo </w:t>
      </w:r>
      <w:r>
        <w:rPr>
          <w:spacing w:val="-2"/>
          <w:sz w:val="19"/>
        </w:rPr>
        <w:t>aditivo.</w:t>
      </w:r>
    </w:p>
    <w:p>
      <w:pPr>
        <w:pStyle w:val="ListParagraph"/>
        <w:numPr>
          <w:ilvl w:val="1"/>
          <w:numId w:val="39"/>
        </w:numPr>
        <w:tabs>
          <w:tab w:pos="464" w:val="left" w:leader="none"/>
        </w:tabs>
        <w:spacing w:line="283" w:lineRule="auto" w:before="39"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não</w:t>
      </w:r>
      <w:r>
        <w:rPr>
          <w:spacing w:val="15"/>
          <w:sz w:val="19"/>
        </w:rPr>
        <w:t> </w:t>
      </w:r>
      <w:r>
        <w:rPr>
          <w:sz w:val="19"/>
        </w:rPr>
        <w:t>poderá</w:t>
      </w:r>
      <w:r>
        <w:rPr>
          <w:spacing w:val="15"/>
          <w:sz w:val="19"/>
        </w:rPr>
        <w:t> </w:t>
      </w:r>
      <w:r>
        <w:rPr>
          <w:sz w:val="19"/>
        </w:rPr>
        <w:t>ser</w:t>
      </w:r>
      <w:r>
        <w:rPr>
          <w:spacing w:val="15"/>
          <w:sz w:val="19"/>
        </w:rPr>
        <w:t> </w:t>
      </w:r>
      <w:r>
        <w:rPr>
          <w:sz w:val="19"/>
        </w:rPr>
        <w:t>prorrogado</w:t>
      </w:r>
      <w:r>
        <w:rPr>
          <w:spacing w:val="15"/>
          <w:sz w:val="19"/>
        </w:rPr>
        <w:t> </w:t>
      </w:r>
      <w:r>
        <w:rPr>
          <w:sz w:val="19"/>
        </w:rPr>
        <w:t>quando</w:t>
      </w:r>
      <w:r>
        <w:rPr>
          <w:spacing w:val="15"/>
          <w:sz w:val="19"/>
        </w:rPr>
        <w:t> </w:t>
      </w:r>
      <w:r>
        <w:rPr>
          <w:sz w:val="19"/>
        </w:rPr>
        <w:t>o</w:t>
      </w:r>
      <w:r>
        <w:rPr>
          <w:spacing w:val="15"/>
          <w:sz w:val="19"/>
        </w:rPr>
        <w:t> </w:t>
      </w:r>
      <w:r>
        <w:rPr>
          <w:b/>
          <w:sz w:val="19"/>
        </w:rPr>
        <w:t>CONTRATADO</w:t>
      </w:r>
      <w:r>
        <w:rPr>
          <w:b/>
          <w:spacing w:val="15"/>
          <w:sz w:val="19"/>
        </w:rPr>
        <w:t> </w:t>
      </w:r>
      <w:r>
        <w:rPr>
          <w:sz w:val="19"/>
        </w:rPr>
        <w:t>tiver</w:t>
      </w:r>
      <w:r>
        <w:rPr>
          <w:spacing w:val="15"/>
          <w:sz w:val="19"/>
        </w:rPr>
        <w:t> </w:t>
      </w:r>
      <w:r>
        <w:rPr>
          <w:sz w:val="19"/>
        </w:rPr>
        <w:t>sido</w:t>
      </w:r>
      <w:r>
        <w:rPr>
          <w:spacing w:val="15"/>
          <w:sz w:val="19"/>
        </w:rPr>
        <w:t> </w:t>
      </w:r>
      <w:r>
        <w:rPr>
          <w:sz w:val="19"/>
        </w:rPr>
        <w:t>penalizado</w:t>
      </w:r>
      <w:r>
        <w:rPr>
          <w:spacing w:val="15"/>
          <w:sz w:val="19"/>
        </w:rPr>
        <w:t> </w:t>
      </w:r>
      <w:r>
        <w:rPr>
          <w:sz w:val="19"/>
        </w:rPr>
        <w:t>com</w:t>
      </w:r>
      <w:r>
        <w:rPr>
          <w:spacing w:val="15"/>
          <w:sz w:val="19"/>
        </w:rPr>
        <w:t> </w:t>
      </w:r>
      <w:r>
        <w:rPr>
          <w:sz w:val="19"/>
        </w:rPr>
        <w:t>as</w:t>
      </w:r>
      <w:r>
        <w:rPr>
          <w:spacing w:val="15"/>
          <w:sz w:val="19"/>
        </w:rPr>
        <w:t> </w:t>
      </w:r>
      <w:r>
        <w:rPr>
          <w:sz w:val="19"/>
        </w:rPr>
        <w:t>sanções</w:t>
      </w:r>
      <w:r>
        <w:rPr>
          <w:spacing w:val="15"/>
          <w:sz w:val="19"/>
        </w:rPr>
        <w:t> </w:t>
      </w:r>
      <w:r>
        <w:rPr>
          <w:sz w:val="19"/>
        </w:rPr>
        <w:t>de</w:t>
      </w:r>
      <w:r>
        <w:rPr>
          <w:spacing w:val="15"/>
          <w:sz w:val="19"/>
        </w:rPr>
        <w:t> </w:t>
      </w:r>
      <w:r>
        <w:rPr>
          <w:sz w:val="19"/>
        </w:rPr>
        <w:t>declaração</w:t>
      </w:r>
      <w:r>
        <w:rPr>
          <w:spacing w:val="15"/>
          <w:sz w:val="19"/>
        </w:rPr>
        <w:t> </w:t>
      </w:r>
      <w:r>
        <w:rPr>
          <w:sz w:val="19"/>
        </w:rPr>
        <w:t>de</w:t>
      </w:r>
      <w:r>
        <w:rPr>
          <w:spacing w:val="15"/>
          <w:sz w:val="19"/>
        </w:rPr>
        <w:t> </w:t>
      </w:r>
      <w:r>
        <w:rPr>
          <w:sz w:val="19"/>
        </w:rPr>
        <w:t>inidoneidade</w:t>
      </w:r>
      <w:r>
        <w:rPr>
          <w:spacing w:val="15"/>
          <w:sz w:val="19"/>
        </w:rPr>
        <w:t> </w:t>
      </w:r>
      <w:r>
        <w:rPr>
          <w:sz w:val="19"/>
        </w:rPr>
        <w:t>ou</w:t>
      </w:r>
      <w:r>
        <w:rPr>
          <w:spacing w:val="15"/>
          <w:sz w:val="19"/>
        </w:rPr>
        <w:t> </w:t>
      </w:r>
      <w:r>
        <w:rPr>
          <w:sz w:val="19"/>
        </w:rPr>
        <w:t>impedimento</w:t>
      </w:r>
      <w:r>
        <w:rPr>
          <w:spacing w:val="15"/>
          <w:sz w:val="19"/>
        </w:rPr>
        <w:t> </w:t>
      </w:r>
      <w:r>
        <w:rPr>
          <w:sz w:val="19"/>
        </w:rPr>
        <w:t>de</w:t>
      </w:r>
      <w:r>
        <w:rPr>
          <w:spacing w:val="15"/>
          <w:sz w:val="19"/>
        </w:rPr>
        <w:t> </w:t>
      </w:r>
      <w:r>
        <w:rPr>
          <w:sz w:val="19"/>
        </w:rPr>
        <w:t>licitar</w:t>
      </w:r>
      <w:r>
        <w:rPr>
          <w:spacing w:val="15"/>
          <w:sz w:val="19"/>
        </w:rPr>
        <w:t> </w:t>
      </w:r>
      <w:r>
        <w:rPr>
          <w:sz w:val="19"/>
        </w:rPr>
        <w:t>e</w:t>
      </w:r>
      <w:r>
        <w:rPr>
          <w:spacing w:val="15"/>
          <w:sz w:val="19"/>
        </w:rPr>
        <w:t> </w:t>
      </w:r>
      <w:r>
        <w:rPr>
          <w:sz w:val="19"/>
        </w:rPr>
        <w:t>contratar</w:t>
      </w:r>
      <w:r>
        <w:rPr>
          <w:spacing w:val="15"/>
          <w:sz w:val="19"/>
        </w:rPr>
        <w:t> </w:t>
      </w:r>
      <w:r>
        <w:rPr>
          <w:sz w:val="19"/>
        </w:rPr>
        <w:t>com</w:t>
      </w:r>
      <w:r>
        <w:rPr>
          <w:spacing w:val="15"/>
          <w:sz w:val="19"/>
        </w:rPr>
        <w:t> </w:t>
      </w:r>
      <w:r>
        <w:rPr>
          <w:sz w:val="19"/>
        </w:rPr>
        <w:t>o</w:t>
      </w:r>
      <w:r>
        <w:rPr>
          <w:spacing w:val="15"/>
          <w:sz w:val="19"/>
        </w:rPr>
        <w:t> </w:t>
      </w:r>
      <w:r>
        <w:rPr>
          <w:sz w:val="19"/>
        </w:rPr>
        <w:t>poder</w:t>
      </w:r>
      <w:r>
        <w:rPr>
          <w:spacing w:val="15"/>
          <w:sz w:val="19"/>
        </w:rPr>
        <w:t> </w:t>
      </w:r>
      <w:r>
        <w:rPr>
          <w:sz w:val="19"/>
        </w:rPr>
        <w:t>público, observadas as abrangências de aplicação.</w:t>
      </w:r>
    </w:p>
    <w:p>
      <w:pPr>
        <w:pStyle w:val="BodyText"/>
        <w:spacing w:before="79"/>
        <w:ind w:left="0"/>
      </w:pPr>
    </w:p>
    <w:p>
      <w:pPr>
        <w:pStyle w:val="Heading2"/>
        <w:spacing w:before="1"/>
        <w:ind w:left="114"/>
      </w:pPr>
      <w:r>
        <w:rPr/>
        <w:t>CLÁUSULA</w:t>
      </w:r>
      <w:r>
        <w:rPr>
          <w:spacing w:val="-14"/>
        </w:rPr>
        <w:t> </w:t>
      </w:r>
      <w:r>
        <w:rPr/>
        <w:t>TERCEIRA</w:t>
      </w:r>
      <w:r>
        <w:rPr>
          <w:spacing w:val="-11"/>
        </w:rPr>
        <w:t> </w:t>
      </w:r>
      <w:r>
        <w:rPr/>
        <w:t>– EXECUÇÃO, GESTÃO E FISCALIZAÇÃO </w:t>
      </w:r>
      <w:r>
        <w:rPr>
          <w:spacing w:val="-2"/>
        </w:rPr>
        <w:t>CONTRATUAIS</w:t>
      </w:r>
    </w:p>
    <w:p>
      <w:pPr>
        <w:pStyle w:val="BodyText"/>
        <w:spacing w:line="283" w:lineRule="auto" w:before="53"/>
      </w:pPr>
      <w:r>
        <w:rPr/>
        <w:t>3.1</w:t>
      </w:r>
      <w:r>
        <w:rPr>
          <w:spacing w:val="19"/>
        </w:rPr>
        <w:t> </w:t>
      </w:r>
      <w:r>
        <w:rPr/>
        <w:t>O</w:t>
      </w:r>
      <w:r>
        <w:rPr>
          <w:spacing w:val="19"/>
        </w:rPr>
        <w:t> </w:t>
      </w:r>
      <w:r>
        <w:rPr/>
        <w:t>regime</w:t>
      </w:r>
      <w:r>
        <w:rPr>
          <w:spacing w:val="19"/>
        </w:rPr>
        <w:t> </w:t>
      </w:r>
      <w:r>
        <w:rPr/>
        <w:t>de</w:t>
      </w:r>
      <w:r>
        <w:rPr>
          <w:spacing w:val="19"/>
        </w:rPr>
        <w:t> </w:t>
      </w:r>
      <w:r>
        <w:rPr/>
        <w:t>execução</w:t>
      </w:r>
      <w:r>
        <w:rPr>
          <w:spacing w:val="19"/>
        </w:rPr>
        <w:t> </w:t>
      </w:r>
      <w:r>
        <w:rPr/>
        <w:t>contratual,</w:t>
      </w:r>
      <w:r>
        <w:rPr>
          <w:spacing w:val="19"/>
        </w:rPr>
        <w:t> </w:t>
      </w:r>
      <w:r>
        <w:rPr/>
        <w:t>o</w:t>
      </w:r>
      <w:r>
        <w:rPr>
          <w:spacing w:val="19"/>
        </w:rPr>
        <w:t> </w:t>
      </w:r>
      <w:r>
        <w:rPr/>
        <w:t>modelo</w:t>
      </w:r>
      <w:r>
        <w:rPr>
          <w:spacing w:val="19"/>
        </w:rPr>
        <w:t> </w:t>
      </w:r>
      <w:r>
        <w:rPr/>
        <w:t>de</w:t>
      </w:r>
      <w:r>
        <w:rPr>
          <w:spacing w:val="19"/>
        </w:rPr>
        <w:t> </w:t>
      </w:r>
      <w:r>
        <w:rPr/>
        <w:t>gestão</w:t>
      </w:r>
      <w:r>
        <w:rPr>
          <w:spacing w:val="19"/>
        </w:rPr>
        <w:t> </w:t>
      </w:r>
      <w:r>
        <w:rPr/>
        <w:t>e</w:t>
      </w:r>
      <w:r>
        <w:rPr>
          <w:spacing w:val="19"/>
        </w:rPr>
        <w:t> </w:t>
      </w:r>
      <w:r>
        <w:rPr/>
        <w:t>a</w:t>
      </w:r>
      <w:r>
        <w:rPr>
          <w:spacing w:val="19"/>
        </w:rPr>
        <w:t> </w:t>
      </w:r>
      <w:r>
        <w:rPr/>
        <w:t>fiscalização,</w:t>
      </w:r>
      <w:r>
        <w:rPr>
          <w:spacing w:val="19"/>
        </w:rPr>
        <w:t> </w:t>
      </w:r>
      <w:r>
        <w:rPr/>
        <w:t>assim</w:t>
      </w:r>
      <w:r>
        <w:rPr>
          <w:spacing w:val="19"/>
        </w:rPr>
        <w:t> </w:t>
      </w:r>
      <w:r>
        <w:rPr/>
        <w:t>como</w:t>
      </w:r>
      <w:r>
        <w:rPr>
          <w:spacing w:val="19"/>
        </w:rPr>
        <w:t> </w:t>
      </w:r>
      <w:r>
        <w:rPr/>
        <w:t>os</w:t>
      </w:r>
      <w:r>
        <w:rPr>
          <w:spacing w:val="19"/>
        </w:rPr>
        <w:t> </w:t>
      </w:r>
      <w:r>
        <w:rPr/>
        <w:t>prazos</w:t>
      </w:r>
      <w:r>
        <w:rPr>
          <w:spacing w:val="19"/>
        </w:rPr>
        <w:t> </w:t>
      </w:r>
      <w:r>
        <w:rPr/>
        <w:t>e</w:t>
      </w:r>
      <w:r>
        <w:rPr>
          <w:spacing w:val="19"/>
        </w:rPr>
        <w:t> </w:t>
      </w:r>
      <w:r>
        <w:rPr/>
        <w:t>condições</w:t>
      </w:r>
      <w:r>
        <w:rPr>
          <w:spacing w:val="19"/>
        </w:rPr>
        <w:t> </w:t>
      </w:r>
      <w:r>
        <w:rPr/>
        <w:t>de</w:t>
      </w:r>
      <w:r>
        <w:rPr>
          <w:spacing w:val="19"/>
        </w:rPr>
        <w:t> </w:t>
      </w:r>
      <w:r>
        <w:rPr/>
        <w:t>conclusão,</w:t>
      </w:r>
      <w:r>
        <w:rPr>
          <w:spacing w:val="19"/>
        </w:rPr>
        <w:t> </w:t>
      </w:r>
      <w:r>
        <w:rPr/>
        <w:t>entrega,</w:t>
      </w:r>
      <w:r>
        <w:rPr>
          <w:spacing w:val="19"/>
        </w:rPr>
        <w:t> </w:t>
      </w:r>
      <w:r>
        <w:rPr/>
        <w:t>observação</w:t>
      </w:r>
      <w:r>
        <w:rPr>
          <w:spacing w:val="19"/>
        </w:rPr>
        <w:t> </w:t>
      </w:r>
      <w:r>
        <w:rPr/>
        <w:t>e</w:t>
      </w:r>
      <w:r>
        <w:rPr>
          <w:spacing w:val="19"/>
        </w:rPr>
        <w:t> </w:t>
      </w:r>
      <w:r>
        <w:rPr/>
        <w:t>recebimento</w:t>
      </w:r>
      <w:r>
        <w:rPr>
          <w:spacing w:val="19"/>
        </w:rPr>
        <w:t> </w:t>
      </w:r>
      <w:r>
        <w:rPr/>
        <w:t>se</w:t>
      </w:r>
      <w:r>
        <w:rPr>
          <w:spacing w:val="19"/>
        </w:rPr>
        <w:t> </w:t>
      </w:r>
      <w:r>
        <w:rPr/>
        <w:t>submetem</w:t>
      </w:r>
      <w:r>
        <w:rPr>
          <w:spacing w:val="19"/>
        </w:rPr>
        <w:t> </w:t>
      </w:r>
      <w:r>
        <w:rPr/>
        <w:t>ao</w:t>
      </w:r>
      <w:r>
        <w:rPr>
          <w:spacing w:val="19"/>
        </w:rPr>
        <w:t> </w:t>
      </w:r>
      <w:r>
        <w:rPr/>
        <w:t>disposto</w:t>
      </w:r>
      <w:r>
        <w:rPr>
          <w:spacing w:val="19"/>
        </w:rPr>
        <w:t> </w:t>
      </w:r>
      <w:r>
        <w:rPr/>
        <w:t>no</w:t>
      </w:r>
      <w:r>
        <w:rPr>
          <w:spacing w:val="15"/>
        </w:rPr>
        <w:t> </w:t>
      </w:r>
      <w:r>
        <w:rPr/>
        <w:t>Termo</w:t>
      </w:r>
      <w:r>
        <w:rPr>
          <w:spacing w:val="19"/>
        </w:rPr>
        <w:t> </w:t>
      </w:r>
      <w:r>
        <w:rPr/>
        <w:t>de Referência anexo a este Contrato e no Decreto nº 48.817, 24 de novembro de 2023.</w:t>
      </w:r>
    </w:p>
    <w:p>
      <w:pPr>
        <w:pStyle w:val="BodyText"/>
        <w:spacing w:before="79"/>
        <w:ind w:left="0"/>
      </w:pPr>
    </w:p>
    <w:p>
      <w:pPr>
        <w:pStyle w:val="Heading2"/>
        <w:spacing w:before="1"/>
        <w:ind w:left="114"/>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ListParagraph"/>
        <w:numPr>
          <w:ilvl w:val="1"/>
          <w:numId w:val="40"/>
        </w:numPr>
        <w:tabs>
          <w:tab w:pos="399" w:val="left" w:leader="none"/>
        </w:tabs>
        <w:spacing w:line="240" w:lineRule="auto" w:before="52" w:after="0"/>
        <w:ind w:left="399" w:right="0" w:hanging="285"/>
        <w:jc w:val="left"/>
        <w:rPr>
          <w:sz w:val="19"/>
        </w:rPr>
      </w:pPr>
      <w:r>
        <w:rPr>
          <w:sz w:val="19"/>
        </w:rPr>
        <w:t>Não será admitida a subcontratação do objeto </w:t>
      </w:r>
      <w:r>
        <w:rPr>
          <w:spacing w:val="-2"/>
          <w:sz w:val="19"/>
        </w:rPr>
        <w:t>contratual.</w:t>
      </w:r>
    </w:p>
    <w:p>
      <w:pPr>
        <w:pStyle w:val="BodyText"/>
        <w:spacing w:before="78"/>
        <w:ind w:left="0"/>
      </w:pPr>
    </w:p>
    <w:p>
      <w:pPr>
        <w:pStyle w:val="Heading2"/>
        <w:ind w:left="114"/>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41"/>
        </w:numPr>
        <w:tabs>
          <w:tab w:pos="399" w:val="left" w:leader="none"/>
          <w:tab w:pos="4450" w:val="left" w:leader="dot"/>
        </w:tabs>
        <w:spacing w:line="240" w:lineRule="auto" w:before="38" w:after="0"/>
        <w:ind w:left="399" w:right="0" w:hanging="285"/>
        <w:jc w:val="left"/>
        <w:rPr>
          <w:b/>
          <w:sz w:val="19"/>
        </w:rPr>
      </w:pPr>
      <w:r>
        <w:rPr>
          <w:sz w:val="19"/>
        </w:rPr>
        <w:t>O valor total máximo do Contrato é de </w:t>
      </w:r>
      <w:r>
        <w:rPr>
          <w:b/>
          <w:sz w:val="19"/>
        </w:rPr>
        <w:t>R$ ......... </w:t>
      </w:r>
      <w:r>
        <w:rPr>
          <w:b/>
          <w:spacing w:val="-10"/>
          <w:sz w:val="19"/>
        </w:rPr>
        <w:t>(</w:t>
      </w:r>
      <w:r>
        <w:rPr>
          <w:sz w:val="19"/>
        </w:rPr>
        <w:tab/>
      </w:r>
      <w:r>
        <w:rPr>
          <w:b/>
          <w:spacing w:val="-5"/>
          <w:sz w:val="19"/>
        </w:rPr>
        <w:t>).</w:t>
      </w:r>
    </w:p>
    <w:p>
      <w:pPr>
        <w:pStyle w:val="ListParagraph"/>
        <w:numPr>
          <w:ilvl w:val="1"/>
          <w:numId w:val="41"/>
        </w:numPr>
        <w:tabs>
          <w:tab w:pos="405" w:val="left" w:leader="none"/>
        </w:tabs>
        <w:spacing w:line="283" w:lineRule="auto" w:before="39" w:after="0"/>
        <w:ind w:left="114" w:right="112"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41"/>
        </w:numPr>
        <w:tabs>
          <w:tab w:pos="399" w:val="left" w:leader="none"/>
        </w:tabs>
        <w:spacing w:line="217" w:lineRule="exact" w:before="0" w:after="0"/>
        <w:ind w:left="399"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20"/>
        <w:ind w:left="0"/>
      </w:pPr>
    </w:p>
    <w:p>
      <w:pPr>
        <w:pStyle w:val="Heading2"/>
        <w:ind w:left="114"/>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42"/>
        </w:numPr>
        <w:tabs>
          <w:tab w:pos="410" w:val="left" w:leader="none"/>
        </w:tabs>
        <w:spacing w:line="283" w:lineRule="auto" w:before="53" w:after="0"/>
        <w:ind w:left="114" w:right="112"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3"/>
          <w:sz w:val="19"/>
        </w:rPr>
        <w:t> </w:t>
      </w:r>
      <w:r>
        <w:rPr>
          <w:b/>
          <w:sz w:val="19"/>
        </w:rPr>
        <w:t>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42"/>
        </w:numPr>
        <w:tabs>
          <w:tab w:pos="401" w:val="left" w:leader="none"/>
        </w:tabs>
        <w:spacing w:line="283" w:lineRule="auto" w:before="0" w:after="0"/>
        <w:ind w:left="114" w:right="112"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sz w:val="19"/>
        </w:rPr>
        <w:t>CONTRATADO</w:t>
      </w:r>
      <w:r>
        <w:rPr>
          <w:spacing w:val="-2"/>
          <w:sz w:val="19"/>
        </w:rPr>
        <w:t>.</w:t>
      </w:r>
    </w:p>
    <w:p>
      <w:pPr>
        <w:pStyle w:val="ListParagraph"/>
        <w:numPr>
          <w:ilvl w:val="1"/>
          <w:numId w:val="42"/>
        </w:numPr>
        <w:tabs>
          <w:tab w:pos="405" w:val="left" w:leader="none"/>
        </w:tabs>
        <w:spacing w:line="283" w:lineRule="auto" w:before="0" w:after="0"/>
        <w:ind w:left="114" w:right="112" w:firstLine="0"/>
        <w:jc w:val="left"/>
        <w:rPr>
          <w:sz w:val="19"/>
        </w:rPr>
      </w:pPr>
      <w:r>
        <w:rPr>
          <w:sz w:val="19"/>
        </w:rPr>
        <w:t>A emissão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será</w:t>
      </w:r>
      <w:r>
        <w:rPr>
          <w:spacing w:val="16"/>
          <w:sz w:val="19"/>
        </w:rPr>
        <w:t> </w:t>
      </w:r>
      <w:r>
        <w:rPr>
          <w:sz w:val="19"/>
        </w:rPr>
        <w:t>precedida</w:t>
      </w:r>
      <w:r>
        <w:rPr>
          <w:spacing w:val="16"/>
          <w:sz w:val="19"/>
        </w:rPr>
        <w:t> </w:t>
      </w:r>
      <w:r>
        <w:rPr>
          <w:sz w:val="19"/>
        </w:rPr>
        <w:t>do</w:t>
      </w:r>
      <w:r>
        <w:rPr>
          <w:spacing w:val="16"/>
          <w:sz w:val="19"/>
        </w:rPr>
        <w:t> </w:t>
      </w:r>
      <w:r>
        <w:rPr>
          <w:sz w:val="19"/>
        </w:rPr>
        <w:t>recebimento</w:t>
      </w:r>
      <w:r>
        <w:rPr>
          <w:spacing w:val="16"/>
          <w:sz w:val="19"/>
        </w:rPr>
        <w:t> </w:t>
      </w:r>
      <w:r>
        <w:rPr>
          <w:sz w:val="19"/>
        </w:rPr>
        <w:t>definitivo</w:t>
      </w:r>
      <w:r>
        <w:rPr>
          <w:spacing w:val="16"/>
          <w:sz w:val="19"/>
        </w:rPr>
        <w:t> </w:t>
      </w:r>
      <w:r>
        <w:rPr>
          <w:sz w:val="19"/>
        </w:rPr>
        <w:t>do</w:t>
      </w:r>
      <w:r>
        <w:rPr>
          <w:spacing w:val="16"/>
          <w:sz w:val="19"/>
        </w:rPr>
        <w:t> </w:t>
      </w:r>
      <w:r>
        <w:rPr>
          <w:sz w:val="19"/>
        </w:rPr>
        <w:t>objeto</w:t>
      </w:r>
      <w:r>
        <w:rPr>
          <w:spacing w:val="16"/>
          <w:sz w:val="19"/>
        </w:rPr>
        <w:t> </w:t>
      </w:r>
      <w:r>
        <w:rPr>
          <w:sz w:val="19"/>
        </w:rPr>
        <w:t>ou</w:t>
      </w:r>
      <w:r>
        <w:rPr>
          <w:spacing w:val="16"/>
          <w:sz w:val="19"/>
        </w:rPr>
        <w:t> </w:t>
      </w:r>
      <w:r>
        <w:rPr>
          <w:sz w:val="19"/>
        </w:rPr>
        <w:t>de</w:t>
      </w:r>
      <w:r>
        <w:rPr>
          <w:spacing w:val="16"/>
          <w:sz w:val="19"/>
        </w:rPr>
        <w:t> </w:t>
      </w:r>
      <w:r>
        <w:rPr>
          <w:sz w:val="19"/>
        </w:rPr>
        <w:t>cada</w:t>
      </w:r>
      <w:r>
        <w:rPr>
          <w:spacing w:val="16"/>
          <w:sz w:val="19"/>
        </w:rPr>
        <w:t> </w:t>
      </w:r>
      <w:r>
        <w:rPr>
          <w:sz w:val="19"/>
        </w:rPr>
        <w:t>parcela,</w:t>
      </w:r>
      <w:r>
        <w:rPr>
          <w:spacing w:val="16"/>
          <w:sz w:val="19"/>
        </w:rPr>
        <w:t> </w:t>
      </w:r>
      <w:r>
        <w:rPr>
          <w:sz w:val="19"/>
        </w:rPr>
        <w:t>mediante</w:t>
      </w:r>
      <w:r>
        <w:rPr>
          <w:spacing w:val="16"/>
          <w:sz w:val="19"/>
        </w:rPr>
        <w:t> </w:t>
      </w:r>
      <w:r>
        <w:rPr>
          <w:sz w:val="19"/>
        </w:rPr>
        <w:t>atestação,</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realizada</w:t>
      </w:r>
      <w:r>
        <w:rPr>
          <w:spacing w:val="16"/>
          <w:sz w:val="19"/>
        </w:rPr>
        <w:t> </w:t>
      </w:r>
      <w:r>
        <w:rPr>
          <w:sz w:val="19"/>
        </w:rPr>
        <w:t>pelo</w:t>
      </w:r>
      <w:r>
        <w:rPr>
          <w:spacing w:val="16"/>
          <w:sz w:val="19"/>
        </w:rPr>
        <w:t> </w:t>
      </w:r>
      <w:r>
        <w:rPr>
          <w:sz w:val="19"/>
        </w:rPr>
        <w:t>ordenador</w:t>
      </w:r>
      <w:r>
        <w:rPr>
          <w:spacing w:val="16"/>
          <w:sz w:val="19"/>
        </w:rPr>
        <w:t> </w:t>
      </w:r>
      <w:r>
        <w:rPr>
          <w:sz w:val="19"/>
        </w:rPr>
        <w:t>de</w:t>
      </w:r>
      <w:r>
        <w:rPr>
          <w:spacing w:val="16"/>
          <w:sz w:val="19"/>
        </w:rPr>
        <w:t> </w:t>
      </w:r>
      <w:r>
        <w:rPr>
          <w:sz w:val="19"/>
        </w:rPr>
        <w:t>despesas,</w:t>
      </w:r>
      <w:r>
        <w:rPr>
          <w:spacing w:val="16"/>
          <w:sz w:val="19"/>
        </w:rPr>
        <w:t> </w:t>
      </w:r>
      <w:r>
        <w:rPr>
          <w:sz w:val="19"/>
        </w:rPr>
        <w:t>conforme disposto neste instrumento e/ou no Termo de Referência, bem ainda no artigo 140, II, alínea “b”, da Lei nº 14.133/2021 e nos arts. 20 e 22, XXIII, do Decreto nº 48.817/2023.</w:t>
      </w:r>
    </w:p>
    <w:p>
      <w:pPr>
        <w:pStyle w:val="ListParagraph"/>
        <w:numPr>
          <w:ilvl w:val="2"/>
          <w:numId w:val="42"/>
        </w:numPr>
        <w:tabs>
          <w:tab w:pos="542" w:val="left" w:leader="none"/>
        </w:tabs>
        <w:spacing w:line="217" w:lineRule="exact" w:before="0" w:after="0"/>
        <w:ind w:left="542" w:right="0" w:hanging="428"/>
        <w:jc w:val="left"/>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42"/>
        </w:numPr>
        <w:tabs>
          <w:tab w:pos="412" w:val="left" w:leader="none"/>
        </w:tabs>
        <w:spacing w:line="283" w:lineRule="auto" w:before="34" w:after="0"/>
        <w:ind w:left="114" w:right="112" w:firstLine="0"/>
        <w:jc w:val="left"/>
        <w:rPr>
          <w:sz w:val="19"/>
        </w:rPr>
      </w:pPr>
      <w:r>
        <w:rPr>
          <w:sz w:val="19"/>
        </w:rPr>
        <w:t>O</w:t>
      </w:r>
      <w:r>
        <w:rPr>
          <w:spacing w:val="10"/>
          <w:sz w:val="19"/>
        </w:rPr>
        <w:t> </w:t>
      </w:r>
      <w:r>
        <w:rPr>
          <w:b/>
          <w:sz w:val="19"/>
        </w:rPr>
        <w:t>CONTRATADO</w:t>
      </w:r>
      <w:r>
        <w:rPr>
          <w:b/>
          <w:spacing w:val="11"/>
          <w:sz w:val="19"/>
        </w:rPr>
        <w:t> </w:t>
      </w:r>
      <w:r>
        <w:rPr>
          <w:sz w:val="19"/>
        </w:rPr>
        <w:t>deverá</w:t>
      </w:r>
      <w:r>
        <w:rPr>
          <w:spacing w:val="10"/>
          <w:sz w:val="19"/>
        </w:rPr>
        <w:t> </w:t>
      </w:r>
      <w:r>
        <w:rPr>
          <w:sz w:val="19"/>
        </w:rPr>
        <w:t>encaminhar</w:t>
      </w:r>
      <w:r>
        <w:rPr>
          <w:spacing w:val="10"/>
          <w:sz w:val="19"/>
        </w:rPr>
        <w:t> </w:t>
      </w:r>
      <w:r>
        <w:rPr>
          <w:sz w:val="19"/>
        </w:rPr>
        <w:t>a</w:t>
      </w:r>
      <w:r>
        <w:rPr>
          <w:spacing w:val="10"/>
          <w:sz w:val="19"/>
        </w:rPr>
        <w:t> </w:t>
      </w:r>
      <w:r>
        <w:rPr>
          <w:sz w:val="19"/>
        </w:rPr>
        <w:t>Nota</w:t>
      </w:r>
      <w:r>
        <w:rPr>
          <w:spacing w:val="10"/>
          <w:sz w:val="19"/>
        </w:rPr>
        <w:t> </w:t>
      </w:r>
      <w:r>
        <w:rPr>
          <w:sz w:val="19"/>
        </w:rPr>
        <w:t>Fiscal</w:t>
      </w:r>
      <w:r>
        <w:rPr>
          <w:spacing w:val="10"/>
          <w:sz w:val="19"/>
        </w:rPr>
        <w:t> </w:t>
      </w:r>
      <w:r>
        <w:rPr>
          <w:sz w:val="19"/>
        </w:rPr>
        <w:t>ou</w:t>
      </w:r>
      <w:r>
        <w:rPr>
          <w:spacing w:val="10"/>
          <w:sz w:val="19"/>
        </w:rPr>
        <w:t> </w:t>
      </w:r>
      <w:r>
        <w:rPr>
          <w:sz w:val="19"/>
        </w:rPr>
        <w:t>Fatura</w:t>
      </w:r>
      <w:r>
        <w:rPr>
          <w:spacing w:val="10"/>
          <w:sz w:val="19"/>
        </w:rPr>
        <w:t> </w:t>
      </w:r>
      <w:r>
        <w:rPr>
          <w:sz w:val="19"/>
        </w:rPr>
        <w:t>para</w:t>
      </w:r>
      <w:r>
        <w:rPr>
          <w:spacing w:val="10"/>
          <w:sz w:val="19"/>
        </w:rPr>
        <w:t> </w:t>
      </w:r>
      <w:r>
        <w:rPr>
          <w:sz w:val="19"/>
        </w:rPr>
        <w:t>pagamento</w:t>
      </w:r>
      <w:r>
        <w:rPr>
          <w:spacing w:val="10"/>
          <w:sz w:val="19"/>
        </w:rPr>
        <w:t> </w:t>
      </w:r>
      <w:r>
        <w:rPr>
          <w:sz w:val="19"/>
        </w:rPr>
        <w:t>ao</w:t>
      </w:r>
      <w:r>
        <w:rPr>
          <w:spacing w:val="11"/>
          <w:sz w:val="19"/>
        </w:rPr>
        <w:t> </w:t>
      </w:r>
      <w:r>
        <w:rPr>
          <w:sz w:val="19"/>
        </w:rPr>
        <w:t>Hospital</w:t>
      </w:r>
      <w:r>
        <w:rPr>
          <w:spacing w:val="10"/>
          <w:sz w:val="19"/>
        </w:rPr>
        <w:t> </w:t>
      </w:r>
      <w:r>
        <w:rPr>
          <w:sz w:val="19"/>
        </w:rPr>
        <w:t>Universitário</w:t>
      </w:r>
      <w:r>
        <w:rPr>
          <w:spacing w:val="10"/>
          <w:sz w:val="19"/>
        </w:rPr>
        <w:t> </w:t>
      </w:r>
      <w:r>
        <w:rPr>
          <w:sz w:val="19"/>
        </w:rPr>
        <w:t>Pedro</w:t>
      </w:r>
      <w:r>
        <w:rPr>
          <w:spacing w:val="10"/>
          <w:sz w:val="19"/>
        </w:rPr>
        <w:t> </w:t>
      </w:r>
      <w:r>
        <w:rPr>
          <w:sz w:val="19"/>
        </w:rPr>
        <w:t>Ernesto</w:t>
      </w:r>
      <w:r>
        <w:rPr>
          <w:spacing w:val="10"/>
          <w:sz w:val="19"/>
        </w:rPr>
        <w:t> </w:t>
      </w:r>
      <w:r>
        <w:rPr>
          <w:sz w:val="19"/>
        </w:rPr>
        <w:t>—</w:t>
      </w:r>
      <w:r>
        <w:rPr>
          <w:spacing w:val="10"/>
          <w:sz w:val="19"/>
        </w:rPr>
        <w:t> </w:t>
      </w:r>
      <w:r>
        <w:rPr>
          <w:sz w:val="19"/>
        </w:rPr>
        <w:t>HUPE,</w:t>
      </w:r>
      <w:r>
        <w:rPr>
          <w:spacing w:val="10"/>
          <w:sz w:val="19"/>
        </w:rPr>
        <w:t> </w:t>
      </w:r>
      <w:r>
        <w:rPr>
          <w:sz w:val="19"/>
        </w:rPr>
        <w:t>sito</w:t>
      </w:r>
      <w:r>
        <w:rPr>
          <w:spacing w:val="10"/>
          <w:sz w:val="19"/>
        </w:rPr>
        <w:t> </w:t>
      </w:r>
      <w:r>
        <w:rPr>
          <w:sz w:val="19"/>
        </w:rPr>
        <w:t>à</w:t>
      </w:r>
      <w:r>
        <w:rPr>
          <w:spacing w:val="10"/>
          <w:sz w:val="19"/>
        </w:rPr>
        <w:t> </w:t>
      </w:r>
      <w:r>
        <w:rPr>
          <w:sz w:val="19"/>
        </w:rPr>
        <w:t>Boulevard Vinte</w:t>
      </w:r>
      <w:r>
        <w:rPr>
          <w:spacing w:val="10"/>
          <w:sz w:val="19"/>
        </w:rPr>
        <w:t> </w:t>
      </w:r>
      <w:r>
        <w:rPr>
          <w:sz w:val="19"/>
        </w:rPr>
        <w:t>e</w:t>
      </w:r>
      <w:r>
        <w:rPr>
          <w:spacing w:val="10"/>
          <w:sz w:val="19"/>
        </w:rPr>
        <w:t> </w:t>
      </w:r>
      <w:r>
        <w:rPr>
          <w:sz w:val="19"/>
        </w:rPr>
        <w:t>Oito</w:t>
      </w:r>
      <w:r>
        <w:rPr>
          <w:spacing w:val="10"/>
          <w:sz w:val="19"/>
        </w:rPr>
        <w:t> </w:t>
      </w:r>
      <w:r>
        <w:rPr>
          <w:sz w:val="19"/>
        </w:rPr>
        <w:t>de</w:t>
      </w:r>
      <w:r>
        <w:rPr>
          <w:spacing w:val="10"/>
          <w:sz w:val="19"/>
        </w:rPr>
        <w:t> </w:t>
      </w:r>
      <w:r>
        <w:rPr>
          <w:sz w:val="19"/>
        </w:rPr>
        <w:t>Setembro,</w:t>
      </w:r>
      <w:r>
        <w:rPr>
          <w:spacing w:val="10"/>
          <w:sz w:val="19"/>
        </w:rPr>
        <w:t> </w:t>
      </w:r>
      <w:r>
        <w:rPr>
          <w:sz w:val="19"/>
        </w:rPr>
        <w:t>77</w:t>
      </w:r>
      <w:r>
        <w:rPr>
          <w:spacing w:val="10"/>
          <w:sz w:val="19"/>
        </w:rPr>
        <w:t> </w:t>
      </w:r>
      <w:r>
        <w:rPr>
          <w:sz w:val="19"/>
        </w:rPr>
        <w:t>— Vila</w:t>
      </w:r>
      <w:r>
        <w:rPr>
          <w:spacing w:val="10"/>
          <w:sz w:val="19"/>
        </w:rPr>
        <w:t> </w:t>
      </w:r>
      <w:r>
        <w:rPr>
          <w:sz w:val="19"/>
        </w:rPr>
        <w:t>Isabel</w:t>
      </w:r>
      <w:r>
        <w:rPr>
          <w:spacing w:val="10"/>
          <w:sz w:val="19"/>
        </w:rPr>
        <w:t> </w:t>
      </w:r>
      <w:r>
        <w:rPr>
          <w:sz w:val="19"/>
        </w:rPr>
        <w:t>— CEP: 20.551-030.</w:t>
      </w:r>
    </w:p>
    <w:p>
      <w:pPr>
        <w:pStyle w:val="ListParagraph"/>
        <w:numPr>
          <w:ilvl w:val="1"/>
          <w:numId w:val="42"/>
        </w:numPr>
        <w:tabs>
          <w:tab w:pos="399" w:val="left" w:leader="none"/>
        </w:tabs>
        <w:spacing w:line="217" w:lineRule="exact" w:before="0" w:after="0"/>
        <w:ind w:left="399"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3"/>
        </w:numPr>
        <w:tabs>
          <w:tab w:pos="306" w:val="left" w:leader="none"/>
        </w:tabs>
        <w:spacing w:line="240" w:lineRule="auto" w:before="39" w:after="0"/>
        <w:ind w:left="306" w:right="0" w:hanging="192"/>
        <w:jc w:val="left"/>
        <w:rPr>
          <w:sz w:val="19"/>
        </w:rPr>
      </w:pPr>
      <w:r>
        <w:rPr>
          <w:sz w:val="19"/>
        </w:rPr>
        <w:t>a manutenção das condições de habilitação exigidas pelo instrumento </w:t>
      </w:r>
      <w:r>
        <w:rPr>
          <w:spacing w:val="-2"/>
          <w:sz w:val="19"/>
        </w:rPr>
        <w:t>convocatório;</w:t>
      </w:r>
    </w:p>
    <w:p>
      <w:pPr>
        <w:pStyle w:val="ListParagraph"/>
        <w:numPr>
          <w:ilvl w:val="0"/>
          <w:numId w:val="43"/>
        </w:numPr>
        <w:tabs>
          <w:tab w:pos="317" w:val="left" w:leader="none"/>
        </w:tabs>
        <w:spacing w:line="240" w:lineRule="auto" w:before="39" w:after="0"/>
        <w:ind w:left="317" w:right="0" w:hanging="203"/>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43"/>
        </w:numPr>
        <w:tabs>
          <w:tab w:pos="306" w:val="left" w:leader="none"/>
        </w:tabs>
        <w:spacing w:line="240" w:lineRule="auto" w:before="38" w:after="0"/>
        <w:ind w:left="306" w:right="0" w:hanging="192"/>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42"/>
        </w:numPr>
        <w:tabs>
          <w:tab w:pos="550" w:val="left" w:leader="none"/>
        </w:tabs>
        <w:spacing w:line="283" w:lineRule="auto" w:before="39" w:after="0"/>
        <w:ind w:left="114" w:right="112"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w:t>
      </w:r>
      <w:r>
        <w:rPr>
          <w:spacing w:val="40"/>
          <w:sz w:val="19"/>
        </w:rPr>
        <w:t> </w:t>
      </w:r>
      <w:r>
        <w:rPr>
          <w:sz w:val="19"/>
        </w:rPr>
        <w:t>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42"/>
        </w:numPr>
        <w:tabs>
          <w:tab w:pos="585" w:val="left" w:leader="none"/>
        </w:tabs>
        <w:spacing w:line="283" w:lineRule="auto" w:before="0" w:after="0"/>
        <w:ind w:left="114" w:right="112" w:firstLine="0"/>
        <w:jc w:val="left"/>
        <w:rPr>
          <w:sz w:val="19"/>
        </w:rPr>
      </w:pPr>
      <w:r>
        <w:rPr>
          <w:sz w:val="19"/>
        </w:rPr>
        <w:t>Não</w:t>
      </w:r>
      <w:r>
        <w:rPr>
          <w:spacing w:val="40"/>
          <w:sz w:val="19"/>
        </w:rPr>
        <w:t> </w:t>
      </w:r>
      <w:r>
        <w:rPr>
          <w:sz w:val="19"/>
        </w:rPr>
        <w:t>havendo</w:t>
      </w:r>
      <w:r>
        <w:rPr>
          <w:spacing w:val="40"/>
          <w:sz w:val="19"/>
        </w:rPr>
        <w:t> </w:t>
      </w:r>
      <w:r>
        <w:rPr>
          <w:sz w:val="19"/>
        </w:rPr>
        <w:t>regularização</w:t>
      </w:r>
      <w:r>
        <w:rPr>
          <w:spacing w:val="40"/>
          <w:sz w:val="19"/>
        </w:rPr>
        <w:t> </w:t>
      </w:r>
      <w:r>
        <w:rPr>
          <w:sz w:val="19"/>
        </w:rPr>
        <w:t>ou</w:t>
      </w:r>
      <w:r>
        <w:rPr>
          <w:spacing w:val="40"/>
          <w:sz w:val="19"/>
        </w:rPr>
        <w:t> </w:t>
      </w:r>
      <w:r>
        <w:rPr>
          <w:sz w:val="19"/>
        </w:rPr>
        <w:t>sendo</w:t>
      </w:r>
      <w:r>
        <w:rPr>
          <w:spacing w:val="40"/>
          <w:sz w:val="19"/>
        </w:rPr>
        <w:t> </w:t>
      </w:r>
      <w:r>
        <w:rPr>
          <w:sz w:val="19"/>
        </w:rPr>
        <w:t>a</w:t>
      </w:r>
      <w:r>
        <w:rPr>
          <w:spacing w:val="40"/>
          <w:sz w:val="19"/>
        </w:rPr>
        <w:t> </w:t>
      </w:r>
      <w:r>
        <w:rPr>
          <w:sz w:val="19"/>
        </w:rPr>
        <w:t>defesa</w:t>
      </w:r>
      <w:r>
        <w:rPr>
          <w:spacing w:val="40"/>
          <w:sz w:val="19"/>
        </w:rPr>
        <w:t> </w:t>
      </w:r>
      <w:r>
        <w:rPr>
          <w:sz w:val="19"/>
        </w:rPr>
        <w:t>considerada</w:t>
      </w:r>
      <w:r>
        <w:rPr>
          <w:spacing w:val="40"/>
          <w:sz w:val="19"/>
        </w:rPr>
        <w:t> </w:t>
      </w:r>
      <w:r>
        <w:rPr>
          <w:sz w:val="19"/>
        </w:rPr>
        <w:t>improcedente,</w:t>
      </w:r>
      <w:r>
        <w:rPr>
          <w:spacing w:val="40"/>
          <w:sz w:val="19"/>
        </w:rPr>
        <w:t> </w:t>
      </w:r>
      <w:r>
        <w:rPr>
          <w:sz w:val="19"/>
        </w:rPr>
        <w:t>o</w:t>
      </w:r>
      <w:r>
        <w:rPr>
          <w:spacing w:val="40"/>
          <w:sz w:val="19"/>
        </w:rPr>
        <w:t> </w:t>
      </w:r>
      <w:r>
        <w:rPr>
          <w:b/>
          <w:sz w:val="19"/>
        </w:rPr>
        <w:t>CONTRATANTE</w:t>
      </w:r>
      <w:r>
        <w:rPr>
          <w:b/>
          <w:spacing w:val="40"/>
          <w:sz w:val="19"/>
        </w:rPr>
        <w:t> </w:t>
      </w:r>
      <w:r>
        <w:rPr>
          <w:sz w:val="19"/>
        </w:rPr>
        <w:t>deverá</w:t>
      </w:r>
      <w:r>
        <w:rPr>
          <w:spacing w:val="40"/>
          <w:sz w:val="19"/>
        </w:rPr>
        <w:t> </w:t>
      </w:r>
      <w:r>
        <w:rPr>
          <w:sz w:val="19"/>
        </w:rPr>
        <w:t>comunicar</w:t>
      </w:r>
      <w:r>
        <w:rPr>
          <w:spacing w:val="40"/>
          <w:sz w:val="19"/>
        </w:rPr>
        <w:t> </w:t>
      </w:r>
      <w:r>
        <w:rPr>
          <w:sz w:val="19"/>
        </w:rPr>
        <w:t>aos</w:t>
      </w:r>
      <w:r>
        <w:rPr>
          <w:spacing w:val="40"/>
          <w:sz w:val="19"/>
        </w:rPr>
        <w:t> </w:t>
      </w:r>
      <w:r>
        <w:rPr>
          <w:sz w:val="19"/>
        </w:rPr>
        <w:t>órgãos</w:t>
      </w:r>
      <w:r>
        <w:rPr>
          <w:spacing w:val="40"/>
          <w:sz w:val="19"/>
        </w:rPr>
        <w:t> </w:t>
      </w:r>
      <w:r>
        <w:rPr>
          <w:sz w:val="19"/>
        </w:rPr>
        <w:t>responsáveis</w:t>
      </w:r>
      <w:r>
        <w:rPr>
          <w:spacing w:val="40"/>
          <w:sz w:val="19"/>
        </w:rPr>
        <w:t> </w:t>
      </w:r>
      <w:r>
        <w:rPr>
          <w:sz w:val="19"/>
        </w:rPr>
        <w:t>pela</w:t>
      </w:r>
      <w:r>
        <w:rPr>
          <w:spacing w:val="40"/>
          <w:sz w:val="19"/>
        </w:rPr>
        <w:t> </w:t>
      </w:r>
      <w:r>
        <w:rPr>
          <w:sz w:val="19"/>
        </w:rPr>
        <w:t>fiscalização</w:t>
      </w:r>
      <w:r>
        <w:rPr>
          <w:spacing w:val="40"/>
          <w:sz w:val="19"/>
        </w:rPr>
        <w:t> </w:t>
      </w:r>
      <w:r>
        <w:rPr>
          <w:sz w:val="19"/>
        </w:rPr>
        <w:t>da</w:t>
      </w:r>
      <w:r>
        <w:rPr>
          <w:spacing w:val="40"/>
          <w:sz w:val="19"/>
        </w:rPr>
        <w:t> </w:t>
      </w:r>
      <w:r>
        <w:rPr>
          <w:sz w:val="19"/>
        </w:rPr>
        <w:t>regularidade</w:t>
      </w:r>
      <w:r>
        <w:rPr>
          <w:spacing w:val="40"/>
          <w:sz w:val="19"/>
        </w:rPr>
        <w:t> </w:t>
      </w:r>
      <w:r>
        <w:rPr>
          <w:sz w:val="19"/>
        </w:rPr>
        <w:t>fiscal</w:t>
      </w:r>
      <w:r>
        <w:rPr>
          <w:spacing w:val="40"/>
          <w:sz w:val="19"/>
        </w:rPr>
        <w:t> </w:t>
      </w:r>
      <w:r>
        <w:rPr>
          <w:sz w:val="19"/>
        </w:rPr>
        <w:t>quanto</w:t>
      </w:r>
      <w:r>
        <w:rPr>
          <w:spacing w:val="40"/>
          <w:sz w:val="19"/>
        </w:rPr>
        <w:t> </w:t>
      </w:r>
      <w:r>
        <w:rPr>
          <w:sz w:val="19"/>
        </w:rPr>
        <w:t>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42"/>
        </w:numPr>
        <w:tabs>
          <w:tab w:pos="543" w:val="left" w:leader="none"/>
        </w:tabs>
        <w:spacing w:line="283" w:lineRule="auto" w:before="0" w:after="0"/>
        <w:ind w:left="114" w:right="112" w:firstLine="0"/>
        <w:jc w:val="left"/>
        <w:rPr>
          <w:sz w:val="19"/>
        </w:rPr>
      </w:pPr>
      <w:r>
        <w:rPr>
          <w:sz w:val="19"/>
        </w:rPr>
        <w:t>Persistindo</w:t>
      </w:r>
      <w:r>
        <w:rPr>
          <w:spacing w:val="-2"/>
          <w:sz w:val="19"/>
        </w:rPr>
        <w:t> </w:t>
      </w:r>
      <w:r>
        <w:rPr>
          <w:sz w:val="19"/>
        </w:rPr>
        <w:t>a</w:t>
      </w:r>
      <w:r>
        <w:rPr>
          <w:spacing w:val="-2"/>
          <w:sz w:val="19"/>
        </w:rPr>
        <w:t> </w:t>
      </w:r>
      <w:r>
        <w:rPr>
          <w:sz w:val="19"/>
        </w:rPr>
        <w:t>irregularidade,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medidas</w:t>
      </w:r>
      <w:r>
        <w:rPr>
          <w:spacing w:val="-2"/>
          <w:sz w:val="19"/>
        </w:rPr>
        <w:t> </w:t>
      </w:r>
      <w:r>
        <w:rPr>
          <w:sz w:val="19"/>
        </w:rPr>
        <w:t>necessárias</w:t>
      </w:r>
      <w:r>
        <w:rPr>
          <w:spacing w:val="-2"/>
          <w:sz w:val="19"/>
        </w:rPr>
        <w:t> </w:t>
      </w:r>
      <w:r>
        <w:rPr>
          <w:sz w:val="19"/>
        </w:rPr>
        <w:t>à</w:t>
      </w:r>
      <w:r>
        <w:rPr>
          <w:spacing w:val="-2"/>
          <w:sz w:val="19"/>
        </w:rPr>
        <w:t> </w:t>
      </w:r>
      <w:r>
        <w:rPr>
          <w:sz w:val="19"/>
        </w:rPr>
        <w:t>rescisão</w:t>
      </w:r>
      <w:r>
        <w:rPr>
          <w:spacing w:val="-2"/>
          <w:sz w:val="19"/>
        </w:rPr>
        <w:t> </w:t>
      </w:r>
      <w:r>
        <w:rPr>
          <w:sz w:val="19"/>
        </w:rPr>
        <w:t>do</w:t>
      </w:r>
      <w:r>
        <w:rPr>
          <w:spacing w:val="-2"/>
          <w:sz w:val="19"/>
        </w:rPr>
        <w:t> </w:t>
      </w:r>
      <w:r>
        <w:rPr>
          <w:sz w:val="19"/>
        </w:rPr>
        <w:t>Contrato</w:t>
      </w:r>
      <w:r>
        <w:rPr>
          <w:spacing w:val="-2"/>
          <w:sz w:val="19"/>
        </w:rPr>
        <w:t> </w:t>
      </w:r>
      <w:r>
        <w:rPr>
          <w:sz w:val="19"/>
        </w:rPr>
        <w:t>nos</w:t>
      </w:r>
      <w:r>
        <w:rPr>
          <w:spacing w:val="-2"/>
          <w:sz w:val="19"/>
        </w:rPr>
        <w:t> </w:t>
      </w:r>
      <w:r>
        <w:rPr>
          <w:sz w:val="19"/>
        </w:rPr>
        <w:t>autos</w:t>
      </w:r>
      <w:r>
        <w:rPr>
          <w:spacing w:val="-2"/>
          <w:sz w:val="19"/>
        </w:rPr>
        <w:t> </w:t>
      </w:r>
      <w:r>
        <w:rPr>
          <w:sz w:val="19"/>
        </w:rPr>
        <w:t>do</w:t>
      </w:r>
      <w:r>
        <w:rPr>
          <w:spacing w:val="-2"/>
          <w:sz w:val="19"/>
        </w:rPr>
        <w:t> </w:t>
      </w:r>
      <w:r>
        <w:rPr>
          <w:sz w:val="19"/>
        </w:rPr>
        <w:t>processo</w:t>
      </w:r>
      <w:r>
        <w:rPr>
          <w:spacing w:val="-2"/>
          <w:sz w:val="19"/>
        </w:rPr>
        <w:t> </w:t>
      </w:r>
      <w:r>
        <w:rPr>
          <w:sz w:val="19"/>
        </w:rPr>
        <w:t>administrativo</w:t>
      </w:r>
      <w:r>
        <w:rPr>
          <w:spacing w:val="-2"/>
          <w:sz w:val="19"/>
        </w:rPr>
        <w:t> </w:t>
      </w:r>
      <w:r>
        <w:rPr>
          <w:sz w:val="19"/>
        </w:rPr>
        <w:t>correspondente,</w:t>
      </w:r>
      <w:r>
        <w:rPr>
          <w:spacing w:val="-2"/>
          <w:sz w:val="19"/>
        </w:rPr>
        <w:t> </w:t>
      </w:r>
      <w:r>
        <w:rPr>
          <w:sz w:val="19"/>
        </w:rPr>
        <w:t>assegurada</w:t>
      </w:r>
      <w:r>
        <w:rPr>
          <w:spacing w:val="-2"/>
          <w:sz w:val="19"/>
        </w:rPr>
        <w:t> </w:t>
      </w:r>
      <w:r>
        <w:rPr>
          <w:sz w:val="19"/>
        </w:rPr>
        <w:t>ao</w:t>
      </w:r>
      <w:r>
        <w:rPr>
          <w:spacing w:val="-2"/>
          <w:sz w:val="19"/>
        </w:rPr>
        <w:t> </w:t>
      </w:r>
      <w:r>
        <w:rPr>
          <w:b/>
          <w:sz w:val="19"/>
        </w:rPr>
        <w:t>CONTRATADO</w:t>
      </w:r>
      <w:r>
        <w:rPr>
          <w:b/>
          <w:spacing w:val="-2"/>
          <w:sz w:val="19"/>
        </w:rPr>
        <w:t> </w:t>
      </w:r>
      <w:r>
        <w:rPr>
          <w:sz w:val="19"/>
        </w:rPr>
        <w:t>a ampla defesa.</w:t>
      </w:r>
    </w:p>
    <w:p>
      <w:pPr>
        <w:pStyle w:val="ListParagraph"/>
        <w:numPr>
          <w:ilvl w:val="2"/>
          <w:numId w:val="42"/>
        </w:numPr>
        <w:tabs>
          <w:tab w:pos="542" w:val="left" w:leader="none"/>
        </w:tabs>
        <w:spacing w:line="217" w:lineRule="exact" w:before="0" w:after="0"/>
        <w:ind w:left="542" w:right="0" w:hanging="428"/>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42"/>
        </w:numPr>
        <w:tabs>
          <w:tab w:pos="399" w:val="left" w:leader="none"/>
        </w:tabs>
        <w:spacing w:line="240" w:lineRule="auto" w:before="36" w:after="0"/>
        <w:ind w:left="399"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42"/>
        </w:numPr>
        <w:tabs>
          <w:tab w:pos="559" w:val="left" w:leader="none"/>
        </w:tabs>
        <w:spacing w:line="283" w:lineRule="auto" w:before="38" w:after="0"/>
        <w:ind w:left="114" w:right="112" w:firstLine="0"/>
        <w:jc w:val="left"/>
        <w:rPr>
          <w:sz w:val="19"/>
        </w:rPr>
      </w:pPr>
      <w:r>
        <w:rPr>
          <w:sz w:val="19"/>
        </w:rPr>
        <w:t>Havendo</w:t>
      </w:r>
      <w:r>
        <w:rPr>
          <w:spacing w:val="16"/>
          <w:sz w:val="19"/>
        </w:rPr>
        <w:t> </w:t>
      </w:r>
      <w:r>
        <w:rPr>
          <w:sz w:val="19"/>
        </w:rPr>
        <w:t>erro</w:t>
      </w:r>
      <w:r>
        <w:rPr>
          <w:spacing w:val="16"/>
          <w:sz w:val="19"/>
        </w:rPr>
        <w:t> </w:t>
      </w:r>
      <w:r>
        <w:rPr>
          <w:sz w:val="19"/>
        </w:rPr>
        <w:t>na</w:t>
      </w:r>
      <w:r>
        <w:rPr>
          <w:spacing w:val="16"/>
          <w:sz w:val="19"/>
        </w:rPr>
        <w:t> </w:t>
      </w:r>
      <w:r>
        <w:rPr>
          <w:sz w:val="19"/>
        </w:rPr>
        <w:t>apresentação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ou</w:t>
      </w:r>
      <w:r>
        <w:rPr>
          <w:spacing w:val="16"/>
          <w:sz w:val="19"/>
        </w:rPr>
        <w:t> </w:t>
      </w:r>
      <w:r>
        <w:rPr>
          <w:sz w:val="19"/>
        </w:rPr>
        <w:t>circunstância</w:t>
      </w:r>
      <w:r>
        <w:rPr>
          <w:spacing w:val="16"/>
          <w:sz w:val="19"/>
        </w:rPr>
        <w:t> </w:t>
      </w:r>
      <w:r>
        <w:rPr>
          <w:sz w:val="19"/>
        </w:rPr>
        <w:t>que</w:t>
      </w:r>
      <w:r>
        <w:rPr>
          <w:spacing w:val="16"/>
          <w:sz w:val="19"/>
        </w:rPr>
        <w:t> </w:t>
      </w:r>
      <w:r>
        <w:rPr>
          <w:sz w:val="19"/>
        </w:rPr>
        <w:t>impeça</w:t>
      </w:r>
      <w:r>
        <w:rPr>
          <w:spacing w:val="16"/>
          <w:sz w:val="19"/>
        </w:rPr>
        <w:t> </w:t>
      </w:r>
      <w:r>
        <w:rPr>
          <w:sz w:val="19"/>
        </w:rPr>
        <w:t>a</w:t>
      </w:r>
      <w:r>
        <w:rPr>
          <w:spacing w:val="16"/>
          <w:sz w:val="19"/>
        </w:rPr>
        <w:t> </w:t>
      </w:r>
      <w:r>
        <w:rPr>
          <w:sz w:val="19"/>
        </w:rPr>
        <w:t>liquidação</w:t>
      </w:r>
      <w:r>
        <w:rPr>
          <w:spacing w:val="16"/>
          <w:sz w:val="19"/>
        </w:rPr>
        <w:t> </w:t>
      </w:r>
      <w:r>
        <w:rPr>
          <w:sz w:val="19"/>
        </w:rPr>
        <w:t>da</w:t>
      </w:r>
      <w:r>
        <w:rPr>
          <w:spacing w:val="16"/>
          <w:sz w:val="19"/>
        </w:rPr>
        <w:t> </w:t>
      </w:r>
      <w:r>
        <w:rPr>
          <w:sz w:val="19"/>
        </w:rPr>
        <w:t>despesa,</w:t>
      </w:r>
      <w:r>
        <w:rPr>
          <w:spacing w:val="16"/>
          <w:sz w:val="19"/>
        </w:rPr>
        <w:t> </w:t>
      </w:r>
      <w:r>
        <w:rPr>
          <w:sz w:val="19"/>
        </w:rPr>
        <w:t>o</w:t>
      </w:r>
      <w:r>
        <w:rPr>
          <w:spacing w:val="16"/>
          <w:sz w:val="19"/>
        </w:rPr>
        <w:t> </w:t>
      </w:r>
      <w:r>
        <w:rPr>
          <w:sz w:val="19"/>
        </w:rPr>
        <w:t>pagamento</w:t>
      </w:r>
      <w:r>
        <w:rPr>
          <w:spacing w:val="16"/>
          <w:sz w:val="19"/>
        </w:rPr>
        <w:t> </w:t>
      </w:r>
      <w:r>
        <w:rPr>
          <w:sz w:val="19"/>
        </w:rPr>
        <w:t>ficará</w:t>
      </w:r>
      <w:r>
        <w:rPr>
          <w:spacing w:val="16"/>
          <w:sz w:val="19"/>
        </w:rPr>
        <w:t> </w:t>
      </w:r>
      <w:r>
        <w:rPr>
          <w:sz w:val="19"/>
        </w:rPr>
        <w:t>sobrestado</w:t>
      </w:r>
      <w:r>
        <w:rPr>
          <w:spacing w:val="16"/>
          <w:sz w:val="19"/>
        </w:rPr>
        <w:t> </w:t>
      </w:r>
      <w:r>
        <w:rPr>
          <w:sz w:val="19"/>
        </w:rPr>
        <w:t>até</w:t>
      </w:r>
      <w:r>
        <w:rPr>
          <w:spacing w:val="16"/>
          <w:sz w:val="19"/>
        </w:rPr>
        <w:t> </w:t>
      </w:r>
      <w:r>
        <w:rPr>
          <w:sz w:val="19"/>
        </w:rPr>
        <w:t>que</w:t>
      </w:r>
      <w:r>
        <w:rPr>
          <w:spacing w:val="16"/>
          <w:sz w:val="19"/>
        </w:rPr>
        <w:t> </w:t>
      </w:r>
      <w:r>
        <w:rPr>
          <w:sz w:val="19"/>
        </w:rPr>
        <w:t>o</w:t>
      </w:r>
      <w:r>
        <w:rPr>
          <w:spacing w:val="16"/>
          <w:sz w:val="19"/>
        </w:rPr>
        <w:t> </w:t>
      </w:r>
      <w:r>
        <w:rPr>
          <w:b/>
          <w:sz w:val="19"/>
        </w:rPr>
        <w:t>CONTRATADO</w:t>
      </w:r>
      <w:r>
        <w:rPr>
          <w:b/>
          <w:spacing w:val="16"/>
          <w:sz w:val="19"/>
        </w:rPr>
        <w:t> </w:t>
      </w:r>
      <w:r>
        <w:rPr>
          <w:sz w:val="19"/>
        </w:rPr>
        <w:t>providencie</w:t>
      </w:r>
      <w:r>
        <w:rPr>
          <w:spacing w:val="16"/>
          <w:sz w:val="19"/>
        </w:rPr>
        <w:t> </w:t>
      </w:r>
      <w:r>
        <w:rPr>
          <w:sz w:val="19"/>
        </w:rPr>
        <w:t>as</w:t>
      </w:r>
      <w:r>
        <w:rPr>
          <w:spacing w:val="16"/>
          <w:sz w:val="19"/>
        </w:rPr>
        <w:t> </w:t>
      </w:r>
      <w:r>
        <w:rPr>
          <w:sz w:val="19"/>
        </w:rPr>
        <w:t>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42"/>
        </w:numPr>
        <w:tabs>
          <w:tab w:pos="399" w:val="left" w:leader="none"/>
        </w:tabs>
        <w:spacing w:line="217" w:lineRule="exact" w:before="0" w:after="0"/>
        <w:ind w:left="399"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42"/>
        </w:numPr>
        <w:tabs>
          <w:tab w:pos="542" w:val="left" w:leader="none"/>
        </w:tabs>
        <w:spacing w:line="240" w:lineRule="auto" w:before="39" w:after="0"/>
        <w:ind w:left="542" w:right="0" w:hanging="428"/>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42"/>
        </w:numPr>
        <w:tabs>
          <w:tab w:pos="546" w:val="left" w:leader="none"/>
        </w:tabs>
        <w:spacing w:line="283" w:lineRule="auto" w:before="38" w:after="0"/>
        <w:ind w:left="114" w:right="112"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Pr>
          <w:sz w:val="19"/>
        </w:rPr>
        <w:t>Lei Complementar nº 123/2006.</w:t>
      </w:r>
    </w:p>
    <w:p>
      <w:pPr>
        <w:pStyle w:val="ListParagraph"/>
        <w:numPr>
          <w:ilvl w:val="1"/>
          <w:numId w:val="42"/>
        </w:numPr>
        <w:tabs>
          <w:tab w:pos="402"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42"/>
        </w:numPr>
        <w:tabs>
          <w:tab w:pos="414" w:val="left" w:leader="none"/>
        </w:tabs>
        <w:spacing w:line="283" w:lineRule="auto" w:before="0" w:after="0"/>
        <w:ind w:left="114" w:right="112"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4"/>
        <w:ind w:left="0"/>
      </w:pPr>
    </w:p>
    <w:p>
      <w:pPr>
        <w:pStyle w:val="Heading2"/>
        <w:ind w:left="114"/>
      </w:pPr>
      <w:r>
        <w:rPr/>
        <w:t>CLÁUSULA</w:t>
      </w:r>
      <w:r>
        <w:rPr>
          <w:spacing w:val="-11"/>
        </w:rPr>
        <w:t> </w:t>
      </w:r>
      <w:r>
        <w:rPr/>
        <w:t>SÉTIMA</w:t>
      </w:r>
      <w:r>
        <w:rPr>
          <w:spacing w:val="-11"/>
        </w:rPr>
        <w:t> </w:t>
      </w:r>
      <w:r>
        <w:rPr/>
        <w:t>– </w:t>
      </w:r>
      <w:r>
        <w:rPr>
          <w:spacing w:val="-2"/>
        </w:rPr>
        <w:t>REAJUSTE</w:t>
      </w:r>
    </w:p>
    <w:p>
      <w:pPr>
        <w:pStyle w:val="ListParagraph"/>
        <w:numPr>
          <w:ilvl w:val="1"/>
          <w:numId w:val="44"/>
        </w:numPr>
        <w:tabs>
          <w:tab w:pos="399" w:val="left" w:leader="none"/>
        </w:tabs>
        <w:spacing w:line="240" w:lineRule="auto" w:before="39" w:after="0"/>
        <w:ind w:left="399"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44"/>
        </w:numPr>
        <w:tabs>
          <w:tab w:pos="399" w:val="left" w:leader="none"/>
        </w:tabs>
        <w:spacing w:line="240" w:lineRule="auto" w:before="38" w:after="0"/>
        <w:ind w:left="399"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44"/>
        </w:numPr>
        <w:tabs>
          <w:tab w:pos="399" w:val="left" w:leader="none"/>
        </w:tabs>
        <w:spacing w:line="240" w:lineRule="auto" w:before="39" w:after="0"/>
        <w:ind w:left="399"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44"/>
        </w:numPr>
        <w:tabs>
          <w:tab w:pos="399" w:val="left" w:leader="none"/>
        </w:tabs>
        <w:spacing w:line="240" w:lineRule="auto" w:before="38" w:after="0"/>
        <w:ind w:left="399" w:right="0" w:hanging="285"/>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44"/>
        </w:numPr>
        <w:tabs>
          <w:tab w:pos="403" w:val="left" w:leader="none"/>
        </w:tabs>
        <w:spacing w:line="283" w:lineRule="auto" w:before="39" w:after="0"/>
        <w:ind w:left="114" w:right="111" w:firstLine="0"/>
        <w:jc w:val="left"/>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 logo seja(m) divulgado(s) o(s) índice(s) definitivo(s).</w:t>
      </w:r>
    </w:p>
    <w:p>
      <w:pPr>
        <w:pStyle w:val="ListParagraph"/>
        <w:numPr>
          <w:ilvl w:val="2"/>
          <w:numId w:val="44"/>
        </w:numPr>
        <w:tabs>
          <w:tab w:pos="558" w:val="left" w:leader="none"/>
        </w:tabs>
        <w:spacing w:line="283" w:lineRule="auto" w:before="0" w:after="0"/>
        <w:ind w:left="114" w:right="112" w:firstLine="0"/>
        <w:jc w:val="left"/>
        <w:rPr>
          <w:sz w:val="19"/>
        </w:rPr>
      </w:pPr>
      <w:r>
        <w:rPr>
          <w:sz w:val="19"/>
        </w:rPr>
        <w:t>Fica</w:t>
      </w:r>
      <w:r>
        <w:rPr>
          <w:spacing w:val="14"/>
          <w:sz w:val="19"/>
        </w:rPr>
        <w:t> </w:t>
      </w:r>
      <w:r>
        <w:rPr>
          <w:sz w:val="19"/>
        </w:rPr>
        <w:t>o</w:t>
      </w:r>
      <w:r>
        <w:rPr>
          <w:spacing w:val="14"/>
          <w:sz w:val="19"/>
        </w:rPr>
        <w:t> </w:t>
      </w:r>
      <w:r>
        <w:rPr>
          <w:b/>
          <w:sz w:val="19"/>
        </w:rPr>
        <w:t>CONTRATADO</w:t>
      </w:r>
      <w:r>
        <w:rPr>
          <w:b/>
          <w:spacing w:val="14"/>
          <w:sz w:val="19"/>
        </w:rPr>
        <w:t> </w:t>
      </w:r>
      <w:r>
        <w:rPr>
          <w:sz w:val="19"/>
        </w:rPr>
        <w:t>obrigado</w:t>
      </w:r>
      <w:r>
        <w:rPr>
          <w:spacing w:val="14"/>
          <w:sz w:val="19"/>
        </w:rPr>
        <w:t> </w:t>
      </w:r>
      <w:r>
        <w:rPr>
          <w:sz w:val="19"/>
        </w:rPr>
        <w:t>a</w:t>
      </w:r>
      <w:r>
        <w:rPr>
          <w:spacing w:val="14"/>
          <w:sz w:val="19"/>
        </w:rPr>
        <w:t> </w:t>
      </w:r>
      <w:r>
        <w:rPr>
          <w:sz w:val="19"/>
        </w:rPr>
        <w:t>apresentar</w:t>
      </w:r>
      <w:r>
        <w:rPr>
          <w:spacing w:val="14"/>
          <w:sz w:val="19"/>
        </w:rPr>
        <w:t> </w:t>
      </w:r>
      <w:r>
        <w:rPr>
          <w:sz w:val="19"/>
        </w:rPr>
        <w:t>memória</w:t>
      </w:r>
      <w:r>
        <w:rPr>
          <w:spacing w:val="14"/>
          <w:sz w:val="19"/>
        </w:rPr>
        <w:t> </w:t>
      </w:r>
      <w:r>
        <w:rPr>
          <w:sz w:val="19"/>
        </w:rPr>
        <w:t>de</w:t>
      </w:r>
      <w:r>
        <w:rPr>
          <w:spacing w:val="14"/>
          <w:sz w:val="19"/>
        </w:rPr>
        <w:t> </w:t>
      </w:r>
      <w:r>
        <w:rPr>
          <w:sz w:val="19"/>
        </w:rPr>
        <w:t>cálculo</w:t>
      </w:r>
      <w:r>
        <w:rPr>
          <w:spacing w:val="14"/>
          <w:sz w:val="19"/>
        </w:rPr>
        <w:t> </w:t>
      </w:r>
      <w:r>
        <w:rPr>
          <w:sz w:val="19"/>
        </w:rPr>
        <w:t>referente</w:t>
      </w:r>
      <w:r>
        <w:rPr>
          <w:spacing w:val="14"/>
          <w:sz w:val="19"/>
        </w:rPr>
        <w:t> </w:t>
      </w:r>
      <w:r>
        <w:rPr>
          <w:sz w:val="19"/>
        </w:rPr>
        <w:t>ao</w:t>
      </w:r>
      <w:r>
        <w:rPr>
          <w:spacing w:val="14"/>
          <w:sz w:val="19"/>
        </w:rPr>
        <w:t> </w:t>
      </w:r>
      <w:r>
        <w:rPr>
          <w:sz w:val="19"/>
        </w:rPr>
        <w:t>reajustamento</w:t>
      </w:r>
      <w:r>
        <w:rPr>
          <w:spacing w:val="14"/>
          <w:sz w:val="19"/>
        </w:rPr>
        <w:t> </w:t>
      </w:r>
      <w:r>
        <w:rPr>
          <w:sz w:val="19"/>
        </w:rPr>
        <w:t>de</w:t>
      </w:r>
      <w:r>
        <w:rPr>
          <w:spacing w:val="14"/>
          <w:sz w:val="19"/>
        </w:rPr>
        <w:t> </w:t>
      </w:r>
      <w:r>
        <w:rPr>
          <w:sz w:val="19"/>
        </w:rPr>
        <w:t>preços</w:t>
      </w:r>
      <w:r>
        <w:rPr>
          <w:spacing w:val="14"/>
          <w:sz w:val="19"/>
        </w:rPr>
        <w:t> </w:t>
      </w:r>
      <w:r>
        <w:rPr>
          <w:sz w:val="19"/>
        </w:rPr>
        <w:t>do</w:t>
      </w:r>
      <w:r>
        <w:rPr>
          <w:spacing w:val="14"/>
          <w:sz w:val="19"/>
        </w:rPr>
        <w:t> </w:t>
      </w:r>
      <w:r>
        <w:rPr>
          <w:sz w:val="19"/>
        </w:rPr>
        <w:t>valor</w:t>
      </w:r>
      <w:r>
        <w:rPr>
          <w:spacing w:val="14"/>
          <w:sz w:val="19"/>
        </w:rPr>
        <w:t> </w:t>
      </w:r>
      <w:r>
        <w:rPr>
          <w:sz w:val="19"/>
        </w:rPr>
        <w:t>remanescente,</w:t>
      </w:r>
      <w:r>
        <w:rPr>
          <w:spacing w:val="14"/>
          <w:sz w:val="19"/>
        </w:rPr>
        <w:t> </w:t>
      </w:r>
      <w:r>
        <w:rPr>
          <w:sz w:val="19"/>
        </w:rPr>
        <w:t>sempre</w:t>
      </w:r>
      <w:r>
        <w:rPr>
          <w:spacing w:val="14"/>
          <w:sz w:val="19"/>
        </w:rPr>
        <w:t> </w:t>
      </w:r>
      <w:r>
        <w:rPr>
          <w:sz w:val="19"/>
        </w:rPr>
        <w:t>que</w:t>
      </w:r>
      <w:r>
        <w:rPr>
          <w:spacing w:val="14"/>
          <w:sz w:val="19"/>
        </w:rPr>
        <w:t> </w:t>
      </w:r>
      <w:r>
        <w:rPr>
          <w:sz w:val="19"/>
        </w:rPr>
        <w:t>este</w:t>
      </w:r>
      <w:r>
        <w:rPr>
          <w:spacing w:val="14"/>
          <w:sz w:val="19"/>
        </w:rPr>
        <w:t> </w:t>
      </w:r>
      <w:r>
        <w:rPr>
          <w:sz w:val="19"/>
        </w:rPr>
        <w:t>ocorrer,</w:t>
      </w:r>
      <w:r>
        <w:rPr>
          <w:spacing w:val="14"/>
          <w:sz w:val="19"/>
        </w:rPr>
        <w:t> </w:t>
      </w:r>
      <w:r>
        <w:rPr>
          <w:sz w:val="19"/>
        </w:rPr>
        <w:t>sendo</w:t>
      </w:r>
      <w:r>
        <w:rPr>
          <w:spacing w:val="14"/>
          <w:sz w:val="19"/>
        </w:rPr>
        <w:t> </w:t>
      </w:r>
      <w:r>
        <w:rPr>
          <w:sz w:val="19"/>
        </w:rPr>
        <w:t>adotado</w:t>
      </w:r>
      <w:r>
        <w:rPr>
          <w:spacing w:val="14"/>
          <w:sz w:val="19"/>
        </w:rPr>
        <w:t> </w:t>
      </w:r>
      <w:r>
        <w:rPr>
          <w:sz w:val="19"/>
        </w:rPr>
        <w:t>na</w:t>
      </w:r>
      <w:r>
        <w:rPr>
          <w:spacing w:val="14"/>
          <w:sz w:val="19"/>
        </w:rPr>
        <w:t> </w:t>
      </w:r>
      <w:r>
        <w:rPr>
          <w:sz w:val="19"/>
        </w:rPr>
        <w:t>aferição</w:t>
      </w:r>
      <w:r>
        <w:rPr>
          <w:spacing w:val="14"/>
          <w:sz w:val="19"/>
        </w:rPr>
        <w:t> </w:t>
      </w:r>
      <w:r>
        <w:rPr>
          <w:sz w:val="19"/>
        </w:rPr>
        <w:t>final</w:t>
      </w:r>
      <w:r>
        <w:rPr>
          <w:spacing w:val="14"/>
          <w:sz w:val="19"/>
        </w:rPr>
        <w:t> </w:t>
      </w:r>
      <w:r>
        <w:rPr>
          <w:sz w:val="19"/>
        </w:rPr>
        <w:t>o</w:t>
      </w:r>
      <w:r>
        <w:rPr>
          <w:spacing w:val="14"/>
          <w:sz w:val="19"/>
        </w:rPr>
        <w:t> </w:t>
      </w:r>
      <w:r>
        <w:rPr>
          <w:sz w:val="19"/>
        </w:rPr>
        <w:t>índice </w:t>
      </w:r>
      <w:r>
        <w:rPr>
          <w:spacing w:val="-2"/>
          <w:sz w:val="19"/>
        </w:rPr>
        <w:t>definitivo.</w:t>
      </w:r>
    </w:p>
    <w:p>
      <w:pPr>
        <w:pStyle w:val="ListParagraph"/>
        <w:numPr>
          <w:ilvl w:val="1"/>
          <w:numId w:val="44"/>
        </w:numPr>
        <w:tabs>
          <w:tab w:pos="408" w:val="left" w:leader="none"/>
        </w:tabs>
        <w:spacing w:line="283" w:lineRule="auto" w:before="0"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w:t>
      </w:r>
      <w:r>
        <w:rPr>
          <w:spacing w:val="40"/>
          <w:sz w:val="19"/>
        </w:rPr>
        <w:t> </w:t>
      </w:r>
      <w:r>
        <w:rPr>
          <w:sz w:val="19"/>
        </w:rPr>
        <w:t>determinado(s) pela legislação então em vigor.</w:t>
      </w:r>
    </w:p>
    <w:p>
      <w:pPr>
        <w:pStyle w:val="ListParagraph"/>
        <w:spacing w:after="0" w:line="283" w:lineRule="auto"/>
        <w:jc w:val="left"/>
        <w:rPr>
          <w:sz w:val="19"/>
        </w:rPr>
        <w:sectPr>
          <w:pgSz w:w="15840" w:h="24480"/>
          <w:pgMar w:top="0" w:bottom="0" w:left="0" w:right="0"/>
        </w:sectPr>
      </w:pPr>
    </w:p>
    <w:p>
      <w:pPr>
        <w:pStyle w:val="ListParagraph"/>
        <w:numPr>
          <w:ilvl w:val="1"/>
          <w:numId w:val="44"/>
        </w:numPr>
        <w:tabs>
          <w:tab w:pos="410" w:val="left" w:leader="none"/>
        </w:tabs>
        <w:spacing w:line="283" w:lineRule="auto" w:before="22" w:after="0"/>
        <w:ind w:left="114" w:right="112" w:firstLine="0"/>
        <w:jc w:val="left"/>
        <w:rPr>
          <w:sz w:val="19"/>
        </w:rPr>
      </w:pPr>
      <w:r>
        <w:rPr>
          <w:sz w:val="19"/>
        </w:rPr>
        <w:t>Na</w:t>
      </w:r>
      <w:r>
        <w:rPr>
          <w:spacing w:val="10"/>
          <w:sz w:val="19"/>
        </w:rPr>
        <w:t> </w:t>
      </w:r>
      <w:r>
        <w:rPr>
          <w:sz w:val="19"/>
        </w:rPr>
        <w:t>ausência</w:t>
      </w:r>
      <w:r>
        <w:rPr>
          <w:spacing w:val="10"/>
          <w:sz w:val="19"/>
        </w:rPr>
        <w:t> </w:t>
      </w:r>
      <w:r>
        <w:rPr>
          <w:sz w:val="19"/>
        </w:rPr>
        <w:t>de</w:t>
      </w:r>
      <w:r>
        <w:rPr>
          <w:spacing w:val="10"/>
          <w:sz w:val="19"/>
        </w:rPr>
        <w:t> </w:t>
      </w:r>
      <w:r>
        <w:rPr>
          <w:sz w:val="19"/>
        </w:rPr>
        <w:t>previsão</w:t>
      </w:r>
      <w:r>
        <w:rPr>
          <w:spacing w:val="10"/>
          <w:sz w:val="19"/>
        </w:rPr>
        <w:t> </w:t>
      </w:r>
      <w:r>
        <w:rPr>
          <w:sz w:val="19"/>
        </w:rPr>
        <w:t>legal</w:t>
      </w:r>
      <w:r>
        <w:rPr>
          <w:spacing w:val="10"/>
          <w:sz w:val="19"/>
        </w:rPr>
        <w:t> </w:t>
      </w:r>
      <w:r>
        <w:rPr>
          <w:sz w:val="19"/>
        </w:rPr>
        <w:t>quanto</w:t>
      </w:r>
      <w:r>
        <w:rPr>
          <w:spacing w:val="10"/>
          <w:sz w:val="19"/>
        </w:rPr>
        <w:t> </w:t>
      </w:r>
      <w:r>
        <w:rPr>
          <w:sz w:val="19"/>
        </w:rPr>
        <w:t>ao</w:t>
      </w:r>
      <w:r>
        <w:rPr>
          <w:spacing w:val="10"/>
          <w:sz w:val="19"/>
        </w:rPr>
        <w:t> </w:t>
      </w:r>
      <w:r>
        <w:rPr>
          <w:sz w:val="19"/>
        </w:rPr>
        <w:t>índice</w:t>
      </w:r>
      <w:r>
        <w:rPr>
          <w:spacing w:val="10"/>
          <w:sz w:val="19"/>
        </w:rPr>
        <w:t> </w:t>
      </w:r>
      <w:r>
        <w:rPr>
          <w:sz w:val="19"/>
        </w:rPr>
        <w:t>substituto,</w:t>
      </w:r>
      <w:r>
        <w:rPr>
          <w:spacing w:val="10"/>
          <w:sz w:val="19"/>
        </w:rPr>
        <w:t> </w:t>
      </w:r>
      <w:r>
        <w:rPr>
          <w:sz w:val="19"/>
        </w:rPr>
        <w:t>as</w:t>
      </w:r>
      <w:r>
        <w:rPr>
          <w:spacing w:val="10"/>
          <w:sz w:val="19"/>
        </w:rPr>
        <w:t> </w:t>
      </w:r>
      <w:r>
        <w:rPr>
          <w:sz w:val="19"/>
        </w:rPr>
        <w:t>partes</w:t>
      </w:r>
      <w:r>
        <w:rPr>
          <w:spacing w:val="10"/>
          <w:sz w:val="19"/>
        </w:rPr>
        <w:t> </w:t>
      </w:r>
      <w:r>
        <w:rPr>
          <w:sz w:val="19"/>
        </w:rPr>
        <w:t>elegerão</w:t>
      </w:r>
      <w:r>
        <w:rPr>
          <w:spacing w:val="10"/>
          <w:sz w:val="19"/>
        </w:rPr>
        <w:t> </w:t>
      </w:r>
      <w:r>
        <w:rPr>
          <w:sz w:val="19"/>
        </w:rPr>
        <w:t>novo</w:t>
      </w:r>
      <w:r>
        <w:rPr>
          <w:spacing w:val="10"/>
          <w:sz w:val="19"/>
        </w:rPr>
        <w:t> </w:t>
      </w:r>
      <w:r>
        <w:rPr>
          <w:sz w:val="19"/>
        </w:rPr>
        <w:t>índice</w:t>
      </w:r>
      <w:r>
        <w:rPr>
          <w:spacing w:val="10"/>
          <w:sz w:val="19"/>
        </w:rPr>
        <w:t> </w:t>
      </w:r>
      <w:r>
        <w:rPr>
          <w:sz w:val="19"/>
        </w:rPr>
        <w:t>oficial,</w:t>
      </w:r>
      <w:r>
        <w:rPr>
          <w:spacing w:val="10"/>
          <w:sz w:val="19"/>
        </w:rPr>
        <w:t> </w:t>
      </w:r>
      <w:r>
        <w:rPr>
          <w:sz w:val="19"/>
        </w:rPr>
        <w:t>para</w:t>
      </w:r>
      <w:r>
        <w:rPr>
          <w:spacing w:val="10"/>
          <w:sz w:val="19"/>
        </w:rPr>
        <w:t> </w:t>
      </w:r>
      <w:r>
        <w:rPr>
          <w:sz w:val="19"/>
        </w:rPr>
        <w:t>reajustamento</w:t>
      </w:r>
      <w:r>
        <w:rPr>
          <w:spacing w:val="10"/>
          <w:sz w:val="19"/>
        </w:rPr>
        <w:t> </w:t>
      </w:r>
      <w:r>
        <w:rPr>
          <w:sz w:val="19"/>
        </w:rPr>
        <w:t>do</w:t>
      </w:r>
      <w:r>
        <w:rPr>
          <w:spacing w:val="10"/>
          <w:sz w:val="19"/>
        </w:rPr>
        <w:t> </w:t>
      </w:r>
      <w:r>
        <w:rPr>
          <w:sz w:val="19"/>
        </w:rPr>
        <w:t>preço</w:t>
      </w:r>
      <w:r>
        <w:rPr>
          <w:spacing w:val="10"/>
          <w:sz w:val="19"/>
        </w:rPr>
        <w:t> </w:t>
      </w:r>
      <w:r>
        <w:rPr>
          <w:sz w:val="19"/>
        </w:rPr>
        <w:t>do</w:t>
      </w:r>
      <w:r>
        <w:rPr>
          <w:spacing w:val="10"/>
          <w:sz w:val="19"/>
        </w:rPr>
        <w:t> </w:t>
      </w:r>
      <w:r>
        <w:rPr>
          <w:sz w:val="19"/>
        </w:rPr>
        <w:t>valor</w:t>
      </w:r>
      <w:r>
        <w:rPr>
          <w:spacing w:val="10"/>
          <w:sz w:val="19"/>
        </w:rPr>
        <w:t> </w:t>
      </w:r>
      <w:r>
        <w:rPr>
          <w:sz w:val="19"/>
        </w:rPr>
        <w:t>remanescente</w:t>
      </w:r>
      <w:r>
        <w:rPr>
          <w:spacing w:val="10"/>
          <w:sz w:val="19"/>
        </w:rPr>
        <w:t> </w:t>
      </w:r>
      <w:r>
        <w:rPr>
          <w:sz w:val="19"/>
        </w:rPr>
        <w:t>dos</w:t>
      </w:r>
      <w:r>
        <w:rPr>
          <w:spacing w:val="10"/>
          <w:sz w:val="19"/>
        </w:rPr>
        <w:t> </w:t>
      </w:r>
      <w:r>
        <w:rPr>
          <w:sz w:val="19"/>
        </w:rPr>
        <w:t>custos</w:t>
      </w:r>
      <w:r>
        <w:rPr>
          <w:spacing w:val="10"/>
          <w:sz w:val="19"/>
        </w:rPr>
        <w:t> </w:t>
      </w:r>
      <w:r>
        <w:rPr>
          <w:sz w:val="19"/>
        </w:rPr>
        <w:t>decorrentes</w:t>
      </w:r>
      <w:r>
        <w:rPr>
          <w:spacing w:val="10"/>
          <w:sz w:val="19"/>
        </w:rPr>
        <w:t> </w:t>
      </w:r>
      <w:r>
        <w:rPr>
          <w:sz w:val="19"/>
        </w:rPr>
        <w:t>do</w:t>
      </w:r>
      <w:r>
        <w:rPr>
          <w:spacing w:val="10"/>
          <w:sz w:val="19"/>
        </w:rPr>
        <w:t> </w:t>
      </w:r>
      <w:r>
        <w:rPr>
          <w:sz w:val="19"/>
        </w:rPr>
        <w:t>mercado,</w:t>
      </w:r>
      <w:r>
        <w:rPr>
          <w:spacing w:val="10"/>
          <w:sz w:val="19"/>
        </w:rPr>
        <w:t> </w:t>
      </w:r>
      <w:r>
        <w:rPr>
          <w:sz w:val="19"/>
        </w:rPr>
        <w:t>por</w:t>
      </w:r>
      <w:r>
        <w:rPr>
          <w:spacing w:val="10"/>
          <w:sz w:val="19"/>
        </w:rPr>
        <w:t> </w:t>
      </w:r>
      <w:r>
        <w:rPr>
          <w:sz w:val="19"/>
        </w:rPr>
        <w:t>meio</w:t>
      </w:r>
      <w:r>
        <w:rPr>
          <w:spacing w:val="10"/>
          <w:sz w:val="19"/>
        </w:rPr>
        <w:t> </w:t>
      </w:r>
      <w:r>
        <w:rPr>
          <w:sz w:val="19"/>
        </w:rPr>
        <w:t>de termo aditivo.</w:t>
      </w:r>
    </w:p>
    <w:p>
      <w:pPr>
        <w:pStyle w:val="ListParagraph"/>
        <w:numPr>
          <w:ilvl w:val="1"/>
          <w:numId w:val="44"/>
        </w:numPr>
        <w:tabs>
          <w:tab w:pos="399" w:val="left" w:leader="none"/>
        </w:tabs>
        <w:spacing w:line="217" w:lineRule="exact" w:before="0" w:after="0"/>
        <w:ind w:left="399"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44"/>
        </w:numPr>
        <w:tabs>
          <w:tab w:pos="542" w:val="left" w:leader="none"/>
        </w:tabs>
        <w:spacing w:line="240" w:lineRule="auto" w:before="39" w:after="0"/>
        <w:ind w:left="542" w:right="0" w:hanging="428"/>
        <w:jc w:val="left"/>
        <w:rPr>
          <w:sz w:val="19"/>
        </w:rPr>
      </w:pPr>
      <w:r>
        <w:rPr>
          <w:sz w:val="19"/>
        </w:rPr>
        <w:t>Os efeitos financeiros do pedido de reajuste serão </w:t>
      </w:r>
      <w:r>
        <w:rPr>
          <w:spacing w:val="-2"/>
          <w:sz w:val="19"/>
        </w:rPr>
        <w:t>contados:</w:t>
      </w:r>
    </w:p>
    <w:p>
      <w:pPr>
        <w:pStyle w:val="ListParagraph"/>
        <w:numPr>
          <w:ilvl w:val="0"/>
          <w:numId w:val="45"/>
        </w:numPr>
        <w:tabs>
          <w:tab w:pos="306" w:val="left" w:leader="none"/>
        </w:tabs>
        <w:spacing w:line="240" w:lineRule="auto" w:before="39" w:after="0"/>
        <w:ind w:left="30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45"/>
        </w:numPr>
        <w:tabs>
          <w:tab w:pos="328" w:val="left" w:leader="none"/>
        </w:tabs>
        <w:spacing w:line="283" w:lineRule="auto" w:before="38" w:after="0"/>
        <w:ind w:left="114" w:right="112"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10"/>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10"/>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w:t>
      </w:r>
      <w:r>
        <w:rPr>
          <w:spacing w:val="9"/>
          <w:sz w:val="19"/>
        </w:rPr>
        <w:t> </w:t>
      </w:r>
      <w:r>
        <w:rPr>
          <w:sz w:val="19"/>
        </w:rPr>
        <w:t>anualidade</w:t>
      </w:r>
      <w:r>
        <w:rPr>
          <w:spacing w:val="9"/>
          <w:sz w:val="19"/>
        </w:rPr>
        <w:t> </w:t>
      </w:r>
      <w:r>
        <w:rPr>
          <w:sz w:val="19"/>
        </w:rPr>
        <w:t>do reajuste, já adotado no edital e no contrato.</w:t>
      </w:r>
    </w:p>
    <w:p>
      <w:pPr>
        <w:pStyle w:val="ListParagraph"/>
        <w:numPr>
          <w:ilvl w:val="1"/>
          <w:numId w:val="44"/>
        </w:numPr>
        <w:tabs>
          <w:tab w:pos="410" w:val="left" w:leader="none"/>
        </w:tabs>
        <w:spacing w:line="283" w:lineRule="auto" w:before="0" w:after="0"/>
        <w:ind w:left="114" w:right="112" w:firstLine="0"/>
        <w:jc w:val="left"/>
        <w:rPr>
          <w:sz w:val="19"/>
        </w:rPr>
      </w:pPr>
      <w:r>
        <w:rPr>
          <w:sz w:val="19"/>
        </w:rPr>
        <w:t>Caso,</w:t>
      </w:r>
      <w:r>
        <w:rPr>
          <w:spacing w:val="9"/>
          <w:sz w:val="19"/>
        </w:rPr>
        <w:t> </w:t>
      </w:r>
      <w:r>
        <w:rPr>
          <w:sz w:val="19"/>
        </w:rPr>
        <w:t>na</w:t>
      </w:r>
      <w:r>
        <w:rPr>
          <w:spacing w:val="9"/>
          <w:sz w:val="19"/>
        </w:rPr>
        <w:t> </w:t>
      </w:r>
      <w:r>
        <w:rPr>
          <w:sz w:val="19"/>
        </w:rPr>
        <w:t>data</w:t>
      </w:r>
      <w:r>
        <w:rPr>
          <w:spacing w:val="9"/>
          <w:sz w:val="19"/>
        </w:rPr>
        <w:t> </w:t>
      </w:r>
      <w:r>
        <w:rPr>
          <w:sz w:val="19"/>
        </w:rPr>
        <w:t>da</w:t>
      </w:r>
      <w:r>
        <w:rPr>
          <w:spacing w:val="9"/>
          <w:sz w:val="19"/>
        </w:rPr>
        <w:t> </w:t>
      </w:r>
      <w:r>
        <w:rPr>
          <w:sz w:val="19"/>
        </w:rPr>
        <w:t>prorrogação</w:t>
      </w:r>
      <w:r>
        <w:rPr>
          <w:spacing w:val="9"/>
          <w:sz w:val="19"/>
        </w:rPr>
        <w:t> </w:t>
      </w:r>
      <w:r>
        <w:rPr>
          <w:sz w:val="19"/>
        </w:rPr>
        <w:t>contratual,</w:t>
      </w:r>
      <w:r>
        <w:rPr>
          <w:spacing w:val="9"/>
          <w:sz w:val="19"/>
        </w:rPr>
        <w:t> </w:t>
      </w:r>
      <w:r>
        <w:rPr>
          <w:sz w:val="19"/>
        </w:rPr>
        <w:t>ainda</w:t>
      </w:r>
      <w:r>
        <w:rPr>
          <w:spacing w:val="9"/>
          <w:sz w:val="19"/>
        </w:rPr>
        <w:t> </w:t>
      </w:r>
      <w:r>
        <w:rPr>
          <w:sz w:val="19"/>
        </w:rPr>
        <w:t>não</w:t>
      </w:r>
      <w:r>
        <w:rPr>
          <w:spacing w:val="9"/>
          <w:sz w:val="19"/>
        </w:rPr>
        <w:t> </w:t>
      </w:r>
      <w:r>
        <w:rPr>
          <w:sz w:val="19"/>
        </w:rPr>
        <w:t>tenha</w:t>
      </w:r>
      <w:r>
        <w:rPr>
          <w:spacing w:val="9"/>
          <w:sz w:val="19"/>
        </w:rPr>
        <w:t> </w:t>
      </w:r>
      <w:r>
        <w:rPr>
          <w:sz w:val="19"/>
        </w:rPr>
        <w:t>sido</w:t>
      </w:r>
      <w:r>
        <w:rPr>
          <w:spacing w:val="9"/>
          <w:sz w:val="19"/>
        </w:rPr>
        <w:t> </w:t>
      </w:r>
      <w:r>
        <w:rPr>
          <w:sz w:val="19"/>
        </w:rPr>
        <w:t>divulgado</w:t>
      </w:r>
      <w:r>
        <w:rPr>
          <w:spacing w:val="9"/>
          <w:sz w:val="19"/>
        </w:rPr>
        <w:t> </w:t>
      </w:r>
      <w:r>
        <w:rPr>
          <w:sz w:val="19"/>
        </w:rPr>
        <w:t>o</w:t>
      </w:r>
      <w:r>
        <w:rPr>
          <w:spacing w:val="9"/>
          <w:sz w:val="19"/>
        </w:rPr>
        <w:t> </w:t>
      </w:r>
      <w:r>
        <w:rPr>
          <w:sz w:val="19"/>
        </w:rPr>
        <w:t>índice</w:t>
      </w:r>
      <w:r>
        <w:rPr>
          <w:spacing w:val="9"/>
          <w:sz w:val="19"/>
        </w:rPr>
        <w:t> </w:t>
      </w:r>
      <w:r>
        <w:rPr>
          <w:sz w:val="19"/>
        </w:rPr>
        <w:t>de</w:t>
      </w:r>
      <w:r>
        <w:rPr>
          <w:spacing w:val="9"/>
          <w:sz w:val="19"/>
        </w:rPr>
        <w:t> </w:t>
      </w:r>
      <w:r>
        <w:rPr>
          <w:sz w:val="19"/>
        </w:rPr>
        <w:t>reajuste,</w:t>
      </w:r>
      <w:r>
        <w:rPr>
          <w:spacing w:val="9"/>
          <w:sz w:val="19"/>
        </w:rPr>
        <w:t> </w:t>
      </w:r>
      <w:r>
        <w:rPr>
          <w:sz w:val="19"/>
        </w:rPr>
        <w:t>deverá,</w:t>
      </w:r>
      <w:r>
        <w:rPr>
          <w:spacing w:val="9"/>
          <w:sz w:val="19"/>
        </w:rPr>
        <w:t> </w:t>
      </w:r>
      <w:r>
        <w:rPr>
          <w:sz w:val="19"/>
        </w:rPr>
        <w:t>a</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ser</w:t>
      </w:r>
      <w:r>
        <w:rPr>
          <w:spacing w:val="9"/>
          <w:sz w:val="19"/>
        </w:rPr>
        <w:t> </w:t>
      </w:r>
      <w:r>
        <w:rPr>
          <w:sz w:val="19"/>
        </w:rPr>
        <w:t>inserida</w:t>
      </w:r>
      <w:r>
        <w:rPr>
          <w:spacing w:val="9"/>
          <w:sz w:val="19"/>
        </w:rPr>
        <w:t> </w:t>
      </w:r>
      <w:r>
        <w:rPr>
          <w:sz w:val="19"/>
        </w:rPr>
        <w:t>cláusula</w:t>
      </w:r>
      <w:r>
        <w:rPr>
          <w:spacing w:val="9"/>
          <w:sz w:val="19"/>
        </w:rPr>
        <w:t> </w:t>
      </w:r>
      <w:r>
        <w:rPr>
          <w:sz w:val="19"/>
        </w:rPr>
        <w:t>no</w:t>
      </w:r>
      <w:r>
        <w:rPr>
          <w:spacing w:val="9"/>
          <w:sz w:val="19"/>
        </w:rPr>
        <w:t> </w:t>
      </w:r>
      <w:r>
        <w:rPr>
          <w:sz w:val="19"/>
        </w:rPr>
        <w:t>termo</w:t>
      </w:r>
      <w:r>
        <w:rPr>
          <w:spacing w:val="9"/>
          <w:sz w:val="19"/>
        </w:rPr>
        <w:t> </w:t>
      </w:r>
      <w:r>
        <w:rPr>
          <w:sz w:val="19"/>
        </w:rPr>
        <w:t>aditivo</w:t>
      </w:r>
      <w:r>
        <w:rPr>
          <w:spacing w:val="9"/>
          <w:sz w:val="19"/>
        </w:rPr>
        <w:t> </w:t>
      </w:r>
      <w:r>
        <w:rPr>
          <w:sz w:val="19"/>
        </w:rPr>
        <w:t>de</w:t>
      </w:r>
      <w:r>
        <w:rPr>
          <w:spacing w:val="9"/>
          <w:sz w:val="19"/>
        </w:rPr>
        <w:t> </w:t>
      </w:r>
      <w:r>
        <w:rPr>
          <w:sz w:val="19"/>
        </w:rPr>
        <w:t>prorrogação</w:t>
      </w:r>
      <w:r>
        <w:rPr>
          <w:spacing w:val="9"/>
          <w:sz w:val="19"/>
        </w:rPr>
        <w:t> </w:t>
      </w:r>
      <w:r>
        <w:rPr>
          <w:sz w:val="19"/>
        </w:rPr>
        <w:t>para resguardar o direito futuro do </w:t>
      </w:r>
      <w:r>
        <w:rPr>
          <w:b/>
          <w:sz w:val="19"/>
        </w:rPr>
        <w:t>CONTRATADO</w:t>
      </w:r>
      <w:r>
        <w:rPr>
          <w:sz w:val="19"/>
        </w:rPr>
        <w:t>, a ser exercido tão logo se disponha dos valores reajustados, sob pena de preclusão.</w:t>
      </w:r>
    </w:p>
    <w:p>
      <w:pPr>
        <w:pStyle w:val="ListParagraph"/>
        <w:numPr>
          <w:ilvl w:val="1"/>
          <w:numId w:val="44"/>
        </w:numPr>
        <w:tabs>
          <w:tab w:pos="483" w:val="left" w:leader="none"/>
        </w:tabs>
        <w:spacing w:line="217" w:lineRule="exact" w:before="0" w:after="0"/>
        <w:ind w:left="483" w:right="0" w:hanging="369"/>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44"/>
        </w:numPr>
        <w:tabs>
          <w:tab w:pos="486" w:val="left" w:leader="none"/>
        </w:tabs>
        <w:spacing w:line="240" w:lineRule="auto" w:before="37" w:after="0"/>
        <w:ind w:left="486" w:right="0" w:hanging="372"/>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44"/>
        </w:numPr>
        <w:tabs>
          <w:tab w:pos="498" w:val="left" w:leader="none"/>
        </w:tabs>
        <w:spacing w:line="283" w:lineRule="auto" w:before="39" w:after="0"/>
        <w:ind w:left="114" w:right="112"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0"/>
        <w:ind w:left="0"/>
      </w:pPr>
    </w:p>
    <w:p>
      <w:pPr>
        <w:pStyle w:val="Heading2"/>
        <w:ind w:left="114"/>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46"/>
        </w:numPr>
        <w:tabs>
          <w:tab w:pos="399" w:val="left" w:leader="none"/>
        </w:tabs>
        <w:spacing w:line="240" w:lineRule="auto" w:before="53" w:after="0"/>
        <w:ind w:left="399" w:right="0" w:hanging="285"/>
        <w:jc w:val="left"/>
        <w:rPr>
          <w:sz w:val="19"/>
        </w:rPr>
      </w:pPr>
      <w:r>
        <w:rPr>
          <w:sz w:val="19"/>
        </w:rPr>
        <w:t>São obrigações do </w:t>
      </w:r>
      <w:r>
        <w:rPr>
          <w:b/>
          <w:spacing w:val="-2"/>
          <w:sz w:val="19"/>
        </w:rPr>
        <w:t>CONTRATANTE</w:t>
      </w:r>
      <w:r>
        <w:rPr>
          <w:spacing w:val="-2"/>
          <w:sz w:val="19"/>
        </w:rPr>
        <w:t>:</w:t>
      </w:r>
    </w:p>
    <w:p>
      <w:pPr>
        <w:pStyle w:val="ListParagraph"/>
        <w:numPr>
          <w:ilvl w:val="2"/>
          <w:numId w:val="46"/>
        </w:numPr>
        <w:tabs>
          <w:tab w:pos="542" w:val="left" w:leader="none"/>
        </w:tabs>
        <w:spacing w:line="240" w:lineRule="auto" w:before="38" w:after="0"/>
        <w:ind w:left="542" w:right="0" w:hanging="428"/>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46"/>
        </w:numPr>
        <w:tabs>
          <w:tab w:pos="542" w:val="left" w:leader="none"/>
        </w:tabs>
        <w:spacing w:line="240" w:lineRule="auto" w:before="39" w:after="0"/>
        <w:ind w:left="542" w:right="0" w:hanging="428"/>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46"/>
        </w:numPr>
        <w:tabs>
          <w:tab w:pos="549" w:val="left" w:leader="none"/>
        </w:tabs>
        <w:spacing w:line="283" w:lineRule="auto" w:before="39" w:after="0"/>
        <w:ind w:left="114" w:right="112"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 </w:t>
      </w:r>
      <w:r>
        <w:rPr>
          <w:spacing w:val="-2"/>
          <w:sz w:val="19"/>
        </w:rPr>
        <w:t>expensas.</w:t>
      </w:r>
    </w:p>
    <w:p>
      <w:pPr>
        <w:pStyle w:val="ListParagraph"/>
        <w:numPr>
          <w:ilvl w:val="2"/>
          <w:numId w:val="46"/>
        </w:numPr>
        <w:tabs>
          <w:tab w:pos="531" w:val="left" w:leader="none"/>
        </w:tabs>
        <w:spacing w:line="217" w:lineRule="exact" w:before="0" w:after="0"/>
        <w:ind w:left="531" w:right="0" w:hanging="417"/>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46"/>
        </w:numPr>
        <w:tabs>
          <w:tab w:pos="575" w:val="left" w:leader="none"/>
        </w:tabs>
        <w:spacing w:line="283" w:lineRule="auto" w:before="38" w:after="0"/>
        <w:ind w:left="114" w:right="112" w:firstLine="0"/>
        <w:jc w:val="left"/>
        <w:rPr>
          <w:sz w:val="19"/>
        </w:rPr>
      </w:pPr>
      <w:r>
        <w:rPr>
          <w:sz w:val="19"/>
        </w:rPr>
        <w:t>Comunicar</w:t>
      </w:r>
      <w:r>
        <w:rPr>
          <w:spacing w:val="32"/>
          <w:sz w:val="19"/>
        </w:rPr>
        <w:t> </w:t>
      </w:r>
      <w:r>
        <w:rPr>
          <w:sz w:val="19"/>
        </w:rPr>
        <w:t>ao</w:t>
      </w:r>
      <w:r>
        <w:rPr>
          <w:spacing w:val="32"/>
          <w:sz w:val="19"/>
        </w:rPr>
        <w:t> </w:t>
      </w:r>
      <w:r>
        <w:rPr>
          <w:b/>
          <w:sz w:val="19"/>
        </w:rPr>
        <w:t>CONTRATADO</w:t>
      </w:r>
      <w:r>
        <w:rPr>
          <w:b/>
          <w:spacing w:val="32"/>
          <w:sz w:val="19"/>
        </w:rPr>
        <w:t> </w:t>
      </w:r>
      <w:r>
        <w:rPr>
          <w:sz w:val="19"/>
        </w:rPr>
        <w:t>para</w:t>
      </w:r>
      <w:r>
        <w:rPr>
          <w:spacing w:val="32"/>
          <w:sz w:val="19"/>
        </w:rPr>
        <w:t> </w:t>
      </w:r>
      <w:r>
        <w:rPr>
          <w:sz w:val="19"/>
        </w:rPr>
        <w:t>que</w:t>
      </w:r>
      <w:r>
        <w:rPr>
          <w:spacing w:val="32"/>
          <w:sz w:val="19"/>
        </w:rPr>
        <w:t> </w:t>
      </w:r>
      <w:r>
        <w:rPr>
          <w:sz w:val="19"/>
        </w:rPr>
        <w:t>emita</w:t>
      </w:r>
      <w:r>
        <w:rPr>
          <w:spacing w:val="32"/>
          <w:sz w:val="19"/>
        </w:rPr>
        <w:t> </w:t>
      </w:r>
      <w:r>
        <w:rPr>
          <w:sz w:val="19"/>
        </w:rPr>
        <w:t>Nota</w:t>
      </w:r>
      <w:r>
        <w:rPr>
          <w:spacing w:val="32"/>
          <w:sz w:val="19"/>
        </w:rPr>
        <w:t> </w:t>
      </w:r>
      <w:r>
        <w:rPr>
          <w:sz w:val="19"/>
        </w:rPr>
        <w:t>Fiscal</w:t>
      </w:r>
      <w:r>
        <w:rPr>
          <w:spacing w:val="32"/>
          <w:sz w:val="19"/>
        </w:rPr>
        <w:t> </w:t>
      </w:r>
      <w:r>
        <w:rPr>
          <w:sz w:val="19"/>
        </w:rPr>
        <w:t>relativa</w:t>
      </w:r>
      <w:r>
        <w:rPr>
          <w:spacing w:val="32"/>
          <w:sz w:val="19"/>
        </w:rPr>
        <w:t> </w:t>
      </w:r>
      <w:r>
        <w:rPr>
          <w:sz w:val="19"/>
        </w:rPr>
        <w:t>à</w:t>
      </w:r>
      <w:r>
        <w:rPr>
          <w:spacing w:val="32"/>
          <w:sz w:val="19"/>
        </w:rPr>
        <w:t> </w:t>
      </w:r>
      <w:r>
        <w:rPr>
          <w:sz w:val="19"/>
        </w:rPr>
        <w:t>parcela</w:t>
      </w:r>
      <w:r>
        <w:rPr>
          <w:spacing w:val="32"/>
          <w:sz w:val="19"/>
        </w:rPr>
        <w:t> </w:t>
      </w:r>
      <w:r>
        <w:rPr>
          <w:sz w:val="19"/>
        </w:rPr>
        <w:t>incontroversa</w:t>
      </w:r>
      <w:r>
        <w:rPr>
          <w:spacing w:val="32"/>
          <w:sz w:val="19"/>
        </w:rPr>
        <w:t> </w:t>
      </w:r>
      <w:r>
        <w:rPr>
          <w:sz w:val="19"/>
        </w:rPr>
        <w:t>da</w:t>
      </w:r>
      <w:r>
        <w:rPr>
          <w:spacing w:val="32"/>
          <w:sz w:val="19"/>
        </w:rPr>
        <w:t> </w:t>
      </w:r>
      <w:r>
        <w:rPr>
          <w:sz w:val="19"/>
        </w:rPr>
        <w:t>execução</w:t>
      </w:r>
      <w:r>
        <w:rPr>
          <w:spacing w:val="32"/>
          <w:sz w:val="19"/>
        </w:rPr>
        <w:t> </w:t>
      </w:r>
      <w:r>
        <w:rPr>
          <w:sz w:val="19"/>
        </w:rPr>
        <w:t>do</w:t>
      </w:r>
      <w:r>
        <w:rPr>
          <w:spacing w:val="32"/>
          <w:sz w:val="19"/>
        </w:rPr>
        <w:t> </w:t>
      </w:r>
      <w:r>
        <w:rPr>
          <w:sz w:val="19"/>
        </w:rPr>
        <w:t>objeto,</w:t>
      </w:r>
      <w:r>
        <w:rPr>
          <w:spacing w:val="32"/>
          <w:sz w:val="19"/>
        </w:rPr>
        <w:t> </w:t>
      </w:r>
      <w:r>
        <w:rPr>
          <w:sz w:val="19"/>
        </w:rPr>
        <w:t>com</w:t>
      </w:r>
      <w:r>
        <w:rPr>
          <w:spacing w:val="32"/>
          <w:sz w:val="19"/>
        </w:rPr>
        <w:t> </w:t>
      </w:r>
      <w:r>
        <w:rPr>
          <w:sz w:val="19"/>
        </w:rPr>
        <w:t>vistas</w:t>
      </w:r>
      <w:r>
        <w:rPr>
          <w:spacing w:val="32"/>
          <w:sz w:val="19"/>
        </w:rPr>
        <w:t> </w:t>
      </w:r>
      <w:r>
        <w:rPr>
          <w:sz w:val="19"/>
        </w:rPr>
        <w:t>à</w:t>
      </w:r>
      <w:r>
        <w:rPr>
          <w:spacing w:val="32"/>
          <w:sz w:val="19"/>
        </w:rPr>
        <w:t> </w:t>
      </w:r>
      <w:r>
        <w:rPr>
          <w:sz w:val="19"/>
        </w:rPr>
        <w:t>liquidação</w:t>
      </w:r>
      <w:r>
        <w:rPr>
          <w:spacing w:val="32"/>
          <w:sz w:val="19"/>
        </w:rPr>
        <w:t> </w:t>
      </w:r>
      <w:r>
        <w:rPr>
          <w:sz w:val="19"/>
        </w:rPr>
        <w:t>e</w:t>
      </w:r>
      <w:r>
        <w:rPr>
          <w:spacing w:val="32"/>
          <w:sz w:val="19"/>
        </w:rPr>
        <w:t> </w:t>
      </w:r>
      <w:r>
        <w:rPr>
          <w:sz w:val="19"/>
        </w:rPr>
        <w:t>pagamento,</w:t>
      </w:r>
      <w:r>
        <w:rPr>
          <w:spacing w:val="32"/>
          <w:sz w:val="19"/>
        </w:rPr>
        <w:t> </w:t>
      </w:r>
      <w:r>
        <w:rPr>
          <w:sz w:val="19"/>
        </w:rPr>
        <w:t>no</w:t>
      </w:r>
      <w:r>
        <w:rPr>
          <w:spacing w:val="32"/>
          <w:sz w:val="19"/>
        </w:rPr>
        <w:t> </w:t>
      </w:r>
      <w:r>
        <w:rPr>
          <w:sz w:val="19"/>
        </w:rPr>
        <w:t>caso</w:t>
      </w:r>
      <w:r>
        <w:rPr>
          <w:spacing w:val="32"/>
          <w:sz w:val="19"/>
        </w:rPr>
        <w:t> </w:t>
      </w:r>
      <w:r>
        <w:rPr>
          <w:sz w:val="19"/>
        </w:rPr>
        <w:t>de</w:t>
      </w:r>
      <w:r>
        <w:rPr>
          <w:spacing w:val="32"/>
          <w:sz w:val="19"/>
        </w:rPr>
        <w:t> </w:t>
      </w:r>
      <w:r>
        <w:rPr>
          <w:sz w:val="19"/>
        </w:rPr>
        <w:t>divergência</w:t>
      </w:r>
      <w:r>
        <w:rPr>
          <w:spacing w:val="32"/>
          <w:sz w:val="19"/>
        </w:rPr>
        <w:t> </w:t>
      </w:r>
      <w:r>
        <w:rPr>
          <w:sz w:val="19"/>
        </w:rPr>
        <w:t>acerca</w:t>
      </w:r>
      <w:r>
        <w:rPr>
          <w:spacing w:val="32"/>
          <w:sz w:val="19"/>
        </w:rPr>
        <w:t> </w:t>
      </w:r>
      <w:r>
        <w:rPr>
          <w:sz w:val="19"/>
        </w:rPr>
        <w:t>do cumprimento das obrigações assumidas, quanto à dimensão, qualidade e quantidade, conforme o art. 143 da Lei nº 14.133/2021.</w:t>
      </w:r>
    </w:p>
    <w:p>
      <w:pPr>
        <w:pStyle w:val="ListParagraph"/>
        <w:numPr>
          <w:ilvl w:val="2"/>
          <w:numId w:val="46"/>
        </w:numPr>
        <w:tabs>
          <w:tab w:pos="542" w:val="left" w:leader="none"/>
        </w:tabs>
        <w:spacing w:line="217" w:lineRule="exact" w:before="0" w:after="0"/>
        <w:ind w:left="542" w:right="0" w:hanging="428"/>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46"/>
        </w:numPr>
        <w:tabs>
          <w:tab w:pos="531" w:val="left" w:leader="none"/>
        </w:tabs>
        <w:spacing w:line="240" w:lineRule="auto" w:before="39" w:after="0"/>
        <w:ind w:left="531" w:right="0" w:hanging="417"/>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46"/>
        </w:numPr>
        <w:tabs>
          <w:tab w:pos="544" w:val="left" w:leader="none"/>
        </w:tabs>
        <w:spacing w:line="283" w:lineRule="auto" w:before="39" w:after="0"/>
        <w:ind w:left="114" w:right="112" w:firstLine="0"/>
        <w:jc w:val="left"/>
        <w:rPr>
          <w:sz w:val="19"/>
        </w:rPr>
      </w:pPr>
      <w:r>
        <w:rPr>
          <w:sz w:val="19"/>
        </w:rPr>
        <w:t>Dar ciência à</w:t>
      </w:r>
      <w:r>
        <w:rPr>
          <w:spacing w:val="-8"/>
          <w:sz w:val="19"/>
        </w:rPr>
        <w:t> </w:t>
      </w:r>
      <w:r>
        <w:rPr>
          <w:sz w:val="19"/>
        </w:rPr>
        <w:t>Assessoria Jurídica do órgão ou entidade para as providências junto à Procuradoria Geral do Estado, com vistas a adoção de eventuais medidas judiciais, em caso de descumprimento de obrigações pelo </w:t>
      </w:r>
      <w:r>
        <w:rPr>
          <w:b/>
          <w:sz w:val="19"/>
        </w:rPr>
        <w:t>CONTRATADO</w:t>
      </w:r>
      <w:r>
        <w:rPr>
          <w:sz w:val="19"/>
        </w:rPr>
        <w:t>.</w:t>
      </w:r>
    </w:p>
    <w:p>
      <w:pPr>
        <w:pStyle w:val="ListParagraph"/>
        <w:numPr>
          <w:ilvl w:val="2"/>
          <w:numId w:val="46"/>
        </w:numPr>
        <w:tabs>
          <w:tab w:pos="572" w:val="left" w:leader="none"/>
        </w:tabs>
        <w:spacing w:line="283" w:lineRule="auto" w:before="0" w:after="0"/>
        <w:ind w:left="114" w:right="112" w:firstLine="0"/>
        <w:jc w:val="left"/>
        <w:rPr>
          <w:sz w:val="19"/>
        </w:rPr>
      </w:pPr>
      <w:r>
        <w:rPr>
          <w:sz w:val="19"/>
        </w:rPr>
        <w:t>Emitir</w:t>
      </w:r>
      <w:r>
        <w:rPr>
          <w:spacing w:val="30"/>
          <w:sz w:val="19"/>
        </w:rPr>
        <w:t> </w:t>
      </w:r>
      <w:r>
        <w:rPr>
          <w:sz w:val="19"/>
        </w:rPr>
        <w:t>decisão</w:t>
      </w:r>
      <w:r>
        <w:rPr>
          <w:spacing w:val="30"/>
          <w:sz w:val="19"/>
        </w:rPr>
        <w:t> </w:t>
      </w:r>
      <w:r>
        <w:rPr>
          <w:sz w:val="19"/>
        </w:rPr>
        <w:t>fundamentada</w:t>
      </w:r>
      <w:r>
        <w:rPr>
          <w:spacing w:val="30"/>
          <w:sz w:val="19"/>
        </w:rPr>
        <w:t> </w:t>
      </w:r>
      <w:r>
        <w:rPr>
          <w:sz w:val="19"/>
        </w:rPr>
        <w:t>sobre</w:t>
      </w:r>
      <w:r>
        <w:rPr>
          <w:spacing w:val="30"/>
          <w:sz w:val="19"/>
        </w:rPr>
        <w:t> </w:t>
      </w:r>
      <w:r>
        <w:rPr>
          <w:sz w:val="19"/>
        </w:rPr>
        <w:t>todas</w:t>
      </w:r>
      <w:r>
        <w:rPr>
          <w:spacing w:val="30"/>
          <w:sz w:val="19"/>
        </w:rPr>
        <w:t> </w:t>
      </w:r>
      <w:r>
        <w:rPr>
          <w:sz w:val="19"/>
        </w:rPr>
        <w:t>as</w:t>
      </w:r>
      <w:r>
        <w:rPr>
          <w:spacing w:val="30"/>
          <w:sz w:val="19"/>
        </w:rPr>
        <w:t> </w:t>
      </w:r>
      <w:r>
        <w:rPr>
          <w:sz w:val="19"/>
        </w:rPr>
        <w:t>solicitações</w:t>
      </w:r>
      <w:r>
        <w:rPr>
          <w:spacing w:val="30"/>
          <w:sz w:val="19"/>
        </w:rPr>
        <w:t> </w:t>
      </w:r>
      <w:r>
        <w:rPr>
          <w:sz w:val="19"/>
        </w:rPr>
        <w:t>e</w:t>
      </w:r>
      <w:r>
        <w:rPr>
          <w:spacing w:val="30"/>
          <w:sz w:val="19"/>
        </w:rPr>
        <w:t> </w:t>
      </w:r>
      <w:r>
        <w:rPr>
          <w:sz w:val="19"/>
        </w:rPr>
        <w:t>reclamações</w:t>
      </w:r>
      <w:r>
        <w:rPr>
          <w:spacing w:val="30"/>
          <w:sz w:val="19"/>
        </w:rPr>
        <w:t> </w:t>
      </w:r>
      <w:r>
        <w:rPr>
          <w:sz w:val="19"/>
        </w:rPr>
        <w:t>relacionadas</w:t>
      </w:r>
      <w:r>
        <w:rPr>
          <w:spacing w:val="30"/>
          <w:sz w:val="19"/>
        </w:rPr>
        <w:t> </w:t>
      </w:r>
      <w:r>
        <w:rPr>
          <w:sz w:val="19"/>
        </w:rPr>
        <w:t>à</w:t>
      </w:r>
      <w:r>
        <w:rPr>
          <w:spacing w:val="30"/>
          <w:sz w:val="19"/>
        </w:rPr>
        <w:t> </w:t>
      </w:r>
      <w:r>
        <w:rPr>
          <w:sz w:val="19"/>
        </w:rPr>
        <w:t>execução</w:t>
      </w:r>
      <w:r>
        <w:rPr>
          <w:spacing w:val="30"/>
          <w:sz w:val="19"/>
        </w:rPr>
        <w:t> </w:t>
      </w:r>
      <w:r>
        <w:rPr>
          <w:sz w:val="19"/>
        </w:rPr>
        <w:t>do</w:t>
      </w:r>
      <w:r>
        <w:rPr>
          <w:spacing w:val="30"/>
          <w:sz w:val="19"/>
        </w:rPr>
        <w:t> </w:t>
      </w:r>
      <w:r>
        <w:rPr>
          <w:sz w:val="19"/>
        </w:rPr>
        <w:t>presente</w:t>
      </w:r>
      <w:r>
        <w:rPr>
          <w:spacing w:val="30"/>
          <w:sz w:val="19"/>
        </w:rPr>
        <w:t> </w:t>
      </w:r>
      <w:r>
        <w:rPr>
          <w:sz w:val="19"/>
        </w:rPr>
        <w:t>Contrato,</w:t>
      </w:r>
      <w:r>
        <w:rPr>
          <w:spacing w:val="30"/>
          <w:sz w:val="19"/>
        </w:rPr>
        <w:t> </w:t>
      </w:r>
      <w:r>
        <w:rPr>
          <w:sz w:val="19"/>
        </w:rPr>
        <w:t>ressalvados</w:t>
      </w:r>
      <w:r>
        <w:rPr>
          <w:spacing w:val="30"/>
          <w:sz w:val="19"/>
        </w:rPr>
        <w:t> </w:t>
      </w:r>
      <w:r>
        <w:rPr>
          <w:sz w:val="19"/>
        </w:rPr>
        <w:t>os</w:t>
      </w:r>
      <w:r>
        <w:rPr>
          <w:spacing w:val="30"/>
          <w:sz w:val="19"/>
        </w:rPr>
        <w:t> </w:t>
      </w:r>
      <w:r>
        <w:rPr>
          <w:sz w:val="19"/>
        </w:rPr>
        <w:t>requerimentos</w:t>
      </w:r>
      <w:r>
        <w:rPr>
          <w:spacing w:val="30"/>
          <w:sz w:val="19"/>
        </w:rPr>
        <w:t> </w:t>
      </w:r>
      <w:r>
        <w:rPr>
          <w:sz w:val="19"/>
        </w:rPr>
        <w:t>manifestamente</w:t>
      </w:r>
      <w:r>
        <w:rPr>
          <w:spacing w:val="30"/>
          <w:sz w:val="19"/>
        </w:rPr>
        <w:t> </w:t>
      </w:r>
      <w:r>
        <w:rPr>
          <w:sz w:val="19"/>
        </w:rPr>
        <w:t>impertinentes,</w:t>
      </w:r>
      <w:r>
        <w:rPr>
          <w:spacing w:val="30"/>
          <w:sz w:val="19"/>
        </w:rPr>
        <w:t> </w:t>
      </w:r>
      <w:r>
        <w:rPr>
          <w:sz w:val="19"/>
        </w:rPr>
        <w:t>meramente protelatórios ou de nenhum interesse para a boa execução do ajuste.</w:t>
      </w:r>
    </w:p>
    <w:p>
      <w:pPr>
        <w:pStyle w:val="ListParagraph"/>
        <w:numPr>
          <w:ilvl w:val="3"/>
          <w:numId w:val="46"/>
        </w:numPr>
        <w:tabs>
          <w:tab w:pos="685" w:val="left" w:leader="none"/>
        </w:tabs>
        <w:spacing w:line="217" w:lineRule="exact" w:before="0" w:after="0"/>
        <w:ind w:left="685" w:right="0" w:hanging="571"/>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46"/>
        </w:numPr>
        <w:tabs>
          <w:tab w:pos="646" w:val="left" w:leader="none"/>
        </w:tabs>
        <w:spacing w:line="283" w:lineRule="auto" w:before="37" w:after="0"/>
        <w:ind w:left="114" w:right="112"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46"/>
        </w:numPr>
        <w:tabs>
          <w:tab w:pos="629" w:val="left" w:leader="none"/>
        </w:tabs>
        <w:spacing w:line="217" w:lineRule="exact" w:before="0" w:after="0"/>
        <w:ind w:left="629" w:right="0" w:hanging="515"/>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46"/>
        </w:numPr>
        <w:tabs>
          <w:tab w:pos="641" w:val="left" w:leader="none"/>
        </w:tabs>
        <w:spacing w:line="283" w:lineRule="auto" w:before="38" w:after="0"/>
        <w:ind w:left="114" w:right="112" w:firstLine="0"/>
        <w:jc w:val="left"/>
        <w:rPr>
          <w:sz w:val="19"/>
        </w:rPr>
      </w:pPr>
      <w:r>
        <w:rPr>
          <w:sz w:val="19"/>
        </w:rPr>
        <w:t>A</w:t>
      </w:r>
      <w:r>
        <w:rPr>
          <w:spacing w:val="-19"/>
          <w:sz w:val="19"/>
        </w:rPr>
        <w:t> </w:t>
      </w:r>
      <w:r>
        <w:rPr>
          <w:sz w:val="19"/>
        </w:rPr>
        <w:t>Administração</w:t>
      </w:r>
      <w:r>
        <w:rPr>
          <w:spacing w:val="-5"/>
          <w:sz w:val="19"/>
        </w:rPr>
        <w:t> </w:t>
      </w:r>
      <w:r>
        <w:rPr>
          <w:sz w:val="19"/>
        </w:rPr>
        <w:t>não</w:t>
      </w:r>
      <w:r>
        <w:rPr>
          <w:spacing w:val="-3"/>
          <w:sz w:val="19"/>
        </w:rPr>
        <w:t> </w:t>
      </w:r>
      <w:r>
        <w:rPr>
          <w:sz w:val="19"/>
        </w:rPr>
        <w:t>responderá</w:t>
      </w:r>
      <w:r>
        <w:rPr>
          <w:spacing w:val="-3"/>
          <w:sz w:val="19"/>
        </w:rPr>
        <w:t> </w:t>
      </w:r>
      <w:r>
        <w:rPr>
          <w:sz w:val="19"/>
        </w:rPr>
        <w:t>por</w:t>
      </w:r>
      <w:r>
        <w:rPr>
          <w:spacing w:val="-3"/>
          <w:sz w:val="19"/>
        </w:rPr>
        <w:t> </w:t>
      </w:r>
      <w:r>
        <w:rPr>
          <w:sz w:val="19"/>
        </w:rPr>
        <w:t>quaisquer</w:t>
      </w:r>
      <w:r>
        <w:rPr>
          <w:spacing w:val="-3"/>
          <w:sz w:val="19"/>
        </w:rPr>
        <w:t> </w:t>
      </w:r>
      <w:r>
        <w:rPr>
          <w:sz w:val="19"/>
        </w:rPr>
        <w:t>compromissos</w:t>
      </w:r>
      <w:r>
        <w:rPr>
          <w:spacing w:val="-3"/>
          <w:sz w:val="19"/>
        </w:rPr>
        <w:t> </w:t>
      </w:r>
      <w:r>
        <w:rPr>
          <w:sz w:val="19"/>
        </w:rPr>
        <w:t>assumidos</w:t>
      </w:r>
      <w:r>
        <w:rPr>
          <w:spacing w:val="-3"/>
          <w:sz w:val="19"/>
        </w:rPr>
        <w:t> </w:t>
      </w:r>
      <w:r>
        <w:rPr>
          <w:sz w:val="19"/>
        </w:rPr>
        <w:t>pelo</w:t>
      </w:r>
      <w:r>
        <w:rPr>
          <w:spacing w:val="-3"/>
          <w:sz w:val="19"/>
        </w:rPr>
        <w:t> </w:t>
      </w:r>
      <w:r>
        <w:rPr>
          <w:b/>
          <w:sz w:val="19"/>
        </w:rPr>
        <w:t>CONTRATADO</w:t>
      </w:r>
      <w:r>
        <w:rPr>
          <w:b/>
          <w:spacing w:val="-3"/>
          <w:sz w:val="19"/>
        </w:rPr>
        <w:t> </w:t>
      </w:r>
      <w:r>
        <w:rPr>
          <w:sz w:val="19"/>
        </w:rPr>
        <w:t>com</w:t>
      </w:r>
      <w:r>
        <w:rPr>
          <w:spacing w:val="-3"/>
          <w:sz w:val="19"/>
        </w:rPr>
        <w:t> </w:t>
      </w:r>
      <w:r>
        <w:rPr>
          <w:sz w:val="19"/>
        </w:rPr>
        <w:t>terceiros,</w:t>
      </w:r>
      <w:r>
        <w:rPr>
          <w:spacing w:val="-3"/>
          <w:sz w:val="19"/>
        </w:rPr>
        <w:t> </w:t>
      </w:r>
      <w:r>
        <w:rPr>
          <w:sz w:val="19"/>
        </w:rPr>
        <w:t>ainda</w:t>
      </w:r>
      <w:r>
        <w:rPr>
          <w:spacing w:val="-1"/>
          <w:sz w:val="19"/>
        </w:rPr>
        <w:t> </w:t>
      </w:r>
      <w:r>
        <w:rPr>
          <w:sz w:val="19"/>
        </w:rPr>
        <w:t>que</w:t>
      </w:r>
      <w:r>
        <w:rPr>
          <w:spacing w:val="-1"/>
          <w:sz w:val="19"/>
        </w:rPr>
        <w:t> </w:t>
      </w:r>
      <w:r>
        <w:rPr>
          <w:sz w:val="19"/>
        </w:rPr>
        <w:t>vinculados</w:t>
      </w:r>
      <w:r>
        <w:rPr>
          <w:spacing w:val="-1"/>
          <w:sz w:val="19"/>
        </w:rPr>
        <w:t> </w:t>
      </w:r>
      <w:r>
        <w:rPr>
          <w:sz w:val="19"/>
        </w:rPr>
        <w:t>à</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a terceiros em decorrência de ato do </w:t>
      </w:r>
      <w:r>
        <w:rPr>
          <w:b/>
          <w:sz w:val="19"/>
        </w:rPr>
        <w:t>CONTRATADO</w:t>
      </w:r>
      <w:r>
        <w:rPr>
          <w:sz w:val="19"/>
        </w:rPr>
        <w:t>, de seus empregados, prepostos ou subordinados.</w:t>
      </w:r>
    </w:p>
    <w:p>
      <w:pPr>
        <w:pStyle w:val="ListParagraph"/>
        <w:numPr>
          <w:ilvl w:val="2"/>
          <w:numId w:val="46"/>
        </w:numPr>
        <w:tabs>
          <w:tab w:pos="637" w:val="left" w:leader="none"/>
        </w:tabs>
        <w:spacing w:line="217" w:lineRule="exact" w:before="0" w:after="0"/>
        <w:ind w:left="637" w:right="0" w:hanging="523"/>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5"/>
        <w:ind w:left="0"/>
      </w:pPr>
    </w:p>
    <w:p>
      <w:pPr>
        <w:pStyle w:val="Heading2"/>
        <w:ind w:left="114"/>
      </w:pPr>
      <w:r>
        <w:rPr/>
        <w:t>CLÁUSULA</w:t>
      </w:r>
      <w:r>
        <w:rPr>
          <w:spacing w:val="-11"/>
        </w:rPr>
        <w:t> </w:t>
      </w:r>
      <w:r>
        <w:rPr/>
        <w:t>NONA</w:t>
      </w:r>
      <w:r>
        <w:rPr>
          <w:spacing w:val="-11"/>
        </w:rPr>
        <w:t> </w:t>
      </w:r>
      <w:r>
        <w:rPr/>
        <w:t>- OBRIGAÇÕES DO </w:t>
      </w:r>
      <w:r>
        <w:rPr>
          <w:spacing w:val="-2"/>
        </w:rPr>
        <w:t>CONTRATADO</w:t>
      </w:r>
    </w:p>
    <w:p>
      <w:pPr>
        <w:pStyle w:val="ListParagraph"/>
        <w:numPr>
          <w:ilvl w:val="1"/>
          <w:numId w:val="47"/>
        </w:numPr>
        <w:tabs>
          <w:tab w:pos="424" w:val="left" w:leader="none"/>
        </w:tabs>
        <w:spacing w:line="283" w:lineRule="auto" w:before="38" w:after="0"/>
        <w:ind w:left="114" w:right="112"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7"/>
        </w:numPr>
        <w:tabs>
          <w:tab w:pos="542" w:val="left" w:leader="none"/>
        </w:tabs>
        <w:spacing w:line="217" w:lineRule="exact" w:before="0" w:after="0"/>
        <w:ind w:left="542" w:right="0" w:hanging="428"/>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7"/>
        </w:numPr>
        <w:tabs>
          <w:tab w:pos="560" w:val="left" w:leader="none"/>
        </w:tabs>
        <w:spacing w:line="283" w:lineRule="auto" w:before="39" w:after="0"/>
        <w:ind w:left="114" w:right="112"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devida </w:t>
      </w:r>
      <w:r>
        <w:rPr>
          <w:spacing w:val="-2"/>
          <w:sz w:val="19"/>
        </w:rPr>
        <w:t>comprovação.</w:t>
      </w:r>
    </w:p>
    <w:p>
      <w:pPr>
        <w:pStyle w:val="ListParagraph"/>
        <w:numPr>
          <w:ilvl w:val="2"/>
          <w:numId w:val="47"/>
        </w:numPr>
        <w:tabs>
          <w:tab w:pos="554" w:val="left" w:leader="none"/>
        </w:tabs>
        <w:spacing w:line="283" w:lineRule="auto" w:before="0" w:after="0"/>
        <w:ind w:left="114" w:right="112" w:firstLine="0"/>
        <w:jc w:val="both"/>
        <w:rPr>
          <w:sz w:val="19"/>
        </w:rPr>
      </w:pPr>
      <w:r>
        <w:rPr>
          <w:sz w:val="19"/>
        </w:rPr>
        <w:t>Atender às determinações regulares emitidas pelo fiscal ou gestor do Contrato ou autoridade superior (</w:t>
      </w:r>
      <w:hyperlink r:id="rId35">
        <w:r>
          <w:rPr>
            <w:color w:val="000080"/>
            <w:sz w:val="19"/>
            <w:u w:val="single" w:color="000080"/>
          </w:rPr>
          <w:t>art. 137, II, da Lei nº 14.133/2021</w:t>
        </w:r>
      </w:hyperlink>
      <w:r>
        <w:rPr>
          <w:sz w:val="19"/>
        </w:rPr>
        <w:t>) e prestar todo esclarecimento ou informação por eles </w:t>
      </w:r>
      <w:r>
        <w:rPr>
          <w:spacing w:val="-2"/>
          <w:sz w:val="19"/>
        </w:rPr>
        <w:t>solicitados.</w:t>
      </w:r>
    </w:p>
    <w:p>
      <w:pPr>
        <w:pStyle w:val="ListParagraph"/>
        <w:numPr>
          <w:ilvl w:val="2"/>
          <w:numId w:val="47"/>
        </w:numPr>
        <w:tabs>
          <w:tab w:pos="532" w:val="left" w:leader="none"/>
        </w:tabs>
        <w:spacing w:line="283" w:lineRule="auto" w:before="0" w:after="0"/>
        <w:ind w:left="114" w:right="112" w:firstLine="0"/>
        <w:jc w:val="both"/>
        <w:rPr>
          <w:sz w:val="19"/>
        </w:rPr>
      </w:pPr>
      <w:r>
        <w:rPr>
          <w:sz w:val="19"/>
        </w:rPr>
        <w:t>Alocar os empregados necessários, com habilitação e conhecimento adequados, ao perfeito cumprimento das cláusulas deste Contrato, fornecendo os materiais, equipamentos, ferramentas e </w:t>
      </w:r>
      <w:r>
        <w:rPr>
          <w:sz w:val="19"/>
        </w:rPr>
        <w:t>utensílios demandados, cuja quantidade, qualidade e tecnologia deverão atender às recomendações de boa técnica e a legislação de regência.</w:t>
      </w:r>
    </w:p>
    <w:p>
      <w:pPr>
        <w:pStyle w:val="ListParagraph"/>
        <w:numPr>
          <w:ilvl w:val="2"/>
          <w:numId w:val="47"/>
        </w:numPr>
        <w:tabs>
          <w:tab w:pos="552" w:val="left" w:leader="none"/>
        </w:tabs>
        <w:spacing w:line="283" w:lineRule="auto" w:before="0" w:after="0"/>
        <w:ind w:left="114" w:right="112" w:firstLine="0"/>
        <w:jc w:val="both"/>
        <w:rPr>
          <w:sz w:val="19"/>
        </w:rPr>
      </w:pPr>
      <w:r>
        <w:rPr>
          <w:sz w:val="19"/>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547" w:val="left" w:leader="none"/>
        </w:tabs>
        <w:spacing w:line="283" w:lineRule="auto" w:before="0" w:after="0"/>
        <w:ind w:left="114" w:right="112" w:firstLine="0"/>
        <w:jc w:val="both"/>
        <w:rPr>
          <w:sz w:val="19"/>
        </w:rPr>
      </w:pPr>
      <w:r>
        <w:rPr>
          <w:sz w:val="19"/>
        </w:rPr>
        <w:t>Responsabilizar-se pelos vícios e danos decorrentes do objeto, de acordo com o Código de Defesa do Consumidor (</w:t>
      </w:r>
      <w:hyperlink r:id="rId36">
        <w:r>
          <w:rPr>
            <w:color w:val="000080"/>
            <w:sz w:val="19"/>
            <w:u w:val="single" w:color="000080"/>
          </w:rPr>
          <w:t>Lei nº 8.078/1990</w:t>
        </w:r>
      </w:hyperlink>
      <w:r>
        <w:rPr>
          <w:sz w:val="19"/>
        </w:rPr>
        <w:t>), bem como por todo e qualquer dano causado à</w:t>
      </w:r>
      <w:r>
        <w:rPr>
          <w:spacing w:val="-7"/>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47"/>
        </w:numPr>
        <w:tabs>
          <w:tab w:pos="546" w:val="left" w:leader="none"/>
        </w:tabs>
        <w:spacing w:line="283" w:lineRule="auto" w:before="0" w:after="0"/>
        <w:ind w:left="114" w:right="112" w:firstLine="0"/>
        <w:jc w:val="both"/>
        <w:rPr>
          <w:sz w:val="19"/>
        </w:rPr>
      </w:pPr>
      <w:r>
        <w:rPr>
          <w:sz w:val="19"/>
        </w:rPr>
        <w:t>Não contratar, durante a vigência do Contrato, cônjuge, companheiro ou parente em linha reta, colateral ou por afinidade, até 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47"/>
        </w:numPr>
        <w:tabs>
          <w:tab w:pos="542" w:val="left" w:leader="none"/>
        </w:tabs>
        <w:spacing w:line="217" w:lineRule="exact" w:before="0" w:after="0"/>
        <w:ind w:left="542" w:right="0" w:hanging="428"/>
        <w:jc w:val="both"/>
        <w:rPr>
          <w:sz w:val="19"/>
        </w:rPr>
      </w:pPr>
      <w:r>
        <w:rPr>
          <w:sz w:val="19"/>
        </w:rPr>
        <w:t>Manter a regularidade junto ao </w:t>
      </w:r>
      <w:r>
        <w:rPr>
          <w:spacing w:val="-2"/>
          <w:sz w:val="19"/>
        </w:rPr>
        <w:t>SICAF.</w:t>
      </w:r>
    </w:p>
    <w:p>
      <w:pPr>
        <w:pStyle w:val="ListParagraph"/>
        <w:numPr>
          <w:ilvl w:val="3"/>
          <w:numId w:val="47"/>
        </w:numPr>
        <w:tabs>
          <w:tab w:pos="698" w:val="left" w:leader="none"/>
        </w:tabs>
        <w:spacing w:line="283" w:lineRule="auto" w:before="31" w:after="0"/>
        <w:ind w:left="114" w:right="112"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48"/>
        </w:numPr>
        <w:tabs>
          <w:tab w:pos="309" w:val="left" w:leader="none"/>
        </w:tabs>
        <w:spacing w:line="217" w:lineRule="exact" w:before="0" w:after="0"/>
        <w:ind w:left="309" w:right="0" w:hanging="195"/>
        <w:jc w:val="both"/>
        <w:rPr>
          <w:sz w:val="19"/>
        </w:rPr>
      </w:pPr>
      <w:r>
        <w:rPr>
          <w:sz w:val="19"/>
        </w:rPr>
        <w:t>prova de regularidade relativa à Seguridade </w:t>
      </w:r>
      <w:r>
        <w:rPr>
          <w:spacing w:val="-2"/>
          <w:sz w:val="19"/>
        </w:rPr>
        <w:t>Social;</w:t>
      </w:r>
    </w:p>
    <w:p>
      <w:pPr>
        <w:pStyle w:val="ListParagraph"/>
        <w:numPr>
          <w:ilvl w:val="0"/>
          <w:numId w:val="48"/>
        </w:numPr>
        <w:tabs>
          <w:tab w:pos="320" w:val="left" w:leader="none"/>
        </w:tabs>
        <w:spacing w:line="240" w:lineRule="auto" w:before="38" w:after="0"/>
        <w:ind w:left="320"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48"/>
        </w:numPr>
        <w:tabs>
          <w:tab w:pos="309" w:val="left" w:leader="none"/>
        </w:tabs>
        <w:spacing w:line="240" w:lineRule="auto" w:before="39" w:after="0"/>
        <w:ind w:left="309" w:right="0" w:hanging="195"/>
        <w:jc w:val="left"/>
        <w:rPr>
          <w:sz w:val="19"/>
        </w:rPr>
      </w:pPr>
      <w:r>
        <w:rPr>
          <w:sz w:val="19"/>
        </w:rPr>
        <w:t>certidões que comprovem a regularidade perante a Fazenda Municipal, Estadual ou Distrital do domicílio ou sede do </w:t>
      </w:r>
      <w:r>
        <w:rPr>
          <w:spacing w:val="-2"/>
          <w:sz w:val="19"/>
        </w:rPr>
        <w:t>contratado;</w:t>
      </w:r>
    </w:p>
    <w:p>
      <w:pPr>
        <w:pStyle w:val="ListParagraph"/>
        <w:numPr>
          <w:ilvl w:val="0"/>
          <w:numId w:val="48"/>
        </w:numPr>
        <w:tabs>
          <w:tab w:pos="320" w:val="left" w:leader="none"/>
        </w:tabs>
        <w:spacing w:line="240" w:lineRule="auto" w:before="39" w:after="0"/>
        <w:ind w:left="320" w:right="0" w:hanging="206"/>
        <w:jc w:val="left"/>
        <w:rPr>
          <w:sz w:val="19"/>
        </w:rPr>
      </w:pPr>
      <w:r>
        <w:rPr>
          <w:sz w:val="19"/>
        </w:rPr>
        <w:t>Certificado de Regularidade do FGTS; </w:t>
      </w:r>
      <w:r>
        <w:rPr>
          <w:spacing w:val="-10"/>
          <w:sz w:val="19"/>
        </w:rPr>
        <w:t>e</w:t>
      </w:r>
    </w:p>
    <w:p>
      <w:pPr>
        <w:pStyle w:val="ListParagraph"/>
        <w:numPr>
          <w:ilvl w:val="0"/>
          <w:numId w:val="48"/>
        </w:numPr>
        <w:tabs>
          <w:tab w:pos="309" w:val="left" w:leader="none"/>
        </w:tabs>
        <w:spacing w:line="240" w:lineRule="auto" w:before="38" w:after="0"/>
        <w:ind w:left="309"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47"/>
        </w:numPr>
        <w:tabs>
          <w:tab w:pos="568" w:val="left" w:leader="none"/>
        </w:tabs>
        <w:spacing w:line="283" w:lineRule="auto" w:before="39" w:after="0"/>
        <w:ind w:left="114" w:right="112" w:firstLine="0"/>
        <w:jc w:val="left"/>
        <w:rPr>
          <w:sz w:val="19"/>
        </w:rPr>
      </w:pPr>
      <w:r>
        <w:rPr>
          <w:sz w:val="19"/>
        </w:rPr>
        <w:t>Responsabilizar-se</w:t>
      </w:r>
      <w:r>
        <w:rPr>
          <w:spacing w:val="26"/>
          <w:sz w:val="19"/>
        </w:rPr>
        <w:t> </w:t>
      </w:r>
      <w:r>
        <w:rPr>
          <w:sz w:val="19"/>
        </w:rPr>
        <w:t>pelo</w:t>
      </w:r>
      <w:r>
        <w:rPr>
          <w:spacing w:val="26"/>
          <w:sz w:val="19"/>
        </w:rPr>
        <w:t> </w:t>
      </w:r>
      <w:r>
        <w:rPr>
          <w:sz w:val="19"/>
        </w:rPr>
        <w:t>cumprimento</w:t>
      </w:r>
      <w:r>
        <w:rPr>
          <w:spacing w:val="26"/>
          <w:sz w:val="19"/>
        </w:rPr>
        <w:t> </w:t>
      </w:r>
      <w:r>
        <w:rPr>
          <w:sz w:val="19"/>
        </w:rPr>
        <w:t>de</w:t>
      </w:r>
      <w:r>
        <w:rPr>
          <w:spacing w:val="26"/>
          <w:sz w:val="19"/>
        </w:rPr>
        <w:t> </w:t>
      </w:r>
      <w:r>
        <w:rPr>
          <w:sz w:val="19"/>
        </w:rPr>
        <w:t>todas</w:t>
      </w:r>
      <w:r>
        <w:rPr>
          <w:spacing w:val="26"/>
          <w:sz w:val="19"/>
        </w:rPr>
        <w:t> </w:t>
      </w:r>
      <w:r>
        <w:rPr>
          <w:sz w:val="19"/>
        </w:rPr>
        <w:t>as</w:t>
      </w:r>
      <w:r>
        <w:rPr>
          <w:spacing w:val="26"/>
          <w:sz w:val="19"/>
        </w:rPr>
        <w:t> </w:t>
      </w:r>
      <w:r>
        <w:rPr>
          <w:sz w:val="19"/>
        </w:rPr>
        <w:t>obrigações</w:t>
      </w:r>
      <w:r>
        <w:rPr>
          <w:spacing w:val="26"/>
          <w:sz w:val="19"/>
        </w:rPr>
        <w:t> </w:t>
      </w:r>
      <w:r>
        <w:rPr>
          <w:sz w:val="19"/>
        </w:rPr>
        <w:t>trabalhistas,</w:t>
      </w:r>
      <w:r>
        <w:rPr>
          <w:spacing w:val="26"/>
          <w:sz w:val="19"/>
        </w:rPr>
        <w:t> </w:t>
      </w:r>
      <w:r>
        <w:rPr>
          <w:sz w:val="19"/>
        </w:rPr>
        <w:t>previdenciárias,</w:t>
      </w:r>
      <w:r>
        <w:rPr>
          <w:spacing w:val="26"/>
          <w:sz w:val="19"/>
        </w:rPr>
        <w:t> </w:t>
      </w:r>
      <w:r>
        <w:rPr>
          <w:sz w:val="19"/>
        </w:rPr>
        <w:t>fiscais,</w:t>
      </w:r>
      <w:r>
        <w:rPr>
          <w:spacing w:val="26"/>
          <w:sz w:val="19"/>
        </w:rPr>
        <w:t> </w:t>
      </w:r>
      <w:r>
        <w:rPr>
          <w:sz w:val="19"/>
        </w:rPr>
        <w:t>comerciais</w:t>
      </w:r>
      <w:r>
        <w:rPr>
          <w:spacing w:val="26"/>
          <w:sz w:val="19"/>
        </w:rPr>
        <w:t> </w:t>
      </w:r>
      <w:r>
        <w:rPr>
          <w:sz w:val="19"/>
        </w:rPr>
        <w:t>e</w:t>
      </w:r>
      <w:r>
        <w:rPr>
          <w:spacing w:val="26"/>
          <w:sz w:val="19"/>
        </w:rPr>
        <w:t> </w:t>
      </w:r>
      <w:r>
        <w:rPr>
          <w:sz w:val="19"/>
        </w:rPr>
        <w:t>as</w:t>
      </w:r>
      <w:r>
        <w:rPr>
          <w:spacing w:val="26"/>
          <w:sz w:val="19"/>
        </w:rPr>
        <w:t> </w:t>
      </w:r>
      <w:r>
        <w:rPr>
          <w:sz w:val="19"/>
        </w:rPr>
        <w:t>demais</w:t>
      </w:r>
      <w:r>
        <w:rPr>
          <w:spacing w:val="26"/>
          <w:sz w:val="19"/>
        </w:rPr>
        <w:t> </w:t>
      </w:r>
      <w:r>
        <w:rPr>
          <w:sz w:val="19"/>
        </w:rPr>
        <w:t>previstas</w:t>
      </w:r>
      <w:r>
        <w:rPr>
          <w:spacing w:val="26"/>
          <w:sz w:val="19"/>
        </w:rPr>
        <w:t> </w:t>
      </w:r>
      <w:r>
        <w:rPr>
          <w:sz w:val="19"/>
        </w:rPr>
        <w:t>em</w:t>
      </w:r>
      <w:r>
        <w:rPr>
          <w:spacing w:val="26"/>
          <w:sz w:val="19"/>
        </w:rPr>
        <w:t> </w:t>
      </w:r>
      <w:r>
        <w:rPr>
          <w:sz w:val="19"/>
        </w:rPr>
        <w:t>legislação</w:t>
      </w:r>
      <w:r>
        <w:rPr>
          <w:spacing w:val="26"/>
          <w:sz w:val="19"/>
        </w:rPr>
        <w:t> </w:t>
      </w:r>
      <w:r>
        <w:rPr>
          <w:sz w:val="19"/>
        </w:rPr>
        <w:t>específica,</w:t>
      </w:r>
      <w:r>
        <w:rPr>
          <w:spacing w:val="26"/>
          <w:sz w:val="19"/>
        </w:rPr>
        <w:t> </w:t>
      </w:r>
      <w:r>
        <w:rPr>
          <w:sz w:val="19"/>
        </w:rPr>
        <w:t>cuja</w:t>
      </w:r>
      <w:r>
        <w:rPr>
          <w:spacing w:val="26"/>
          <w:sz w:val="19"/>
        </w:rPr>
        <w:t> </w:t>
      </w:r>
      <w:r>
        <w:rPr>
          <w:sz w:val="19"/>
        </w:rPr>
        <w:t>inadimplência</w:t>
      </w:r>
      <w:r>
        <w:rPr>
          <w:spacing w:val="26"/>
          <w:sz w:val="19"/>
        </w:rPr>
        <w:t> </w:t>
      </w:r>
      <w:r>
        <w:rPr>
          <w:sz w:val="19"/>
        </w:rPr>
        <w:t>não</w:t>
      </w:r>
      <w:r>
        <w:rPr>
          <w:spacing w:val="26"/>
          <w:sz w:val="19"/>
        </w:rPr>
        <w:t> </w:t>
      </w:r>
      <w:r>
        <w:rPr>
          <w:sz w:val="19"/>
        </w:rPr>
        <w:t>transfere</w:t>
      </w:r>
      <w:r>
        <w:rPr>
          <w:spacing w:val="26"/>
          <w:sz w:val="19"/>
        </w:rPr>
        <w:t> </w:t>
      </w:r>
      <w:r>
        <w:rPr>
          <w:sz w:val="19"/>
        </w:rPr>
        <w:t>a responsabilidade ao </w:t>
      </w:r>
      <w:r>
        <w:rPr>
          <w:b/>
          <w:sz w:val="19"/>
        </w:rPr>
        <w:t>CONTRATANTE </w:t>
      </w:r>
      <w:r>
        <w:rPr>
          <w:sz w:val="19"/>
        </w:rPr>
        <w:t>e não poderá onerar o objeto do Contrato.</w:t>
      </w:r>
    </w:p>
    <w:p>
      <w:pPr>
        <w:pStyle w:val="ListParagraph"/>
        <w:numPr>
          <w:ilvl w:val="2"/>
          <w:numId w:val="47"/>
        </w:numPr>
        <w:tabs>
          <w:tab w:pos="637" w:val="left" w:leader="none"/>
        </w:tabs>
        <w:spacing w:line="217" w:lineRule="exact" w:before="0" w:after="0"/>
        <w:ind w:left="637" w:right="0" w:hanging="523"/>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47"/>
        </w:numPr>
        <w:tabs>
          <w:tab w:pos="652" w:val="left" w:leader="none"/>
        </w:tabs>
        <w:spacing w:line="283" w:lineRule="auto" w:before="38" w:after="0"/>
        <w:ind w:left="114" w:right="112" w:firstLine="0"/>
        <w:jc w:val="left"/>
        <w:rPr>
          <w:sz w:val="19"/>
        </w:rPr>
      </w:pPr>
      <w:r>
        <w:rPr>
          <w:sz w:val="19"/>
        </w:rPr>
        <w:t>Paralisar,</w:t>
      </w:r>
      <w:r>
        <w:rPr>
          <w:spacing w:val="22"/>
          <w:sz w:val="19"/>
        </w:rPr>
        <w:t> </w:t>
      </w:r>
      <w:r>
        <w:rPr>
          <w:sz w:val="19"/>
        </w:rPr>
        <w:t>por</w:t>
      </w:r>
      <w:r>
        <w:rPr>
          <w:spacing w:val="21"/>
          <w:sz w:val="19"/>
        </w:rPr>
        <w:t> </w:t>
      </w:r>
      <w:r>
        <w:rPr>
          <w:sz w:val="19"/>
        </w:rPr>
        <w:t>determinação</w:t>
      </w:r>
      <w:r>
        <w:rPr>
          <w:spacing w:val="22"/>
          <w:sz w:val="19"/>
        </w:rPr>
        <w:t> </w:t>
      </w:r>
      <w:r>
        <w:rPr>
          <w:sz w:val="19"/>
        </w:rPr>
        <w:t>do</w:t>
      </w:r>
      <w:r>
        <w:rPr>
          <w:spacing w:val="21"/>
          <w:sz w:val="19"/>
        </w:rPr>
        <w:t> </w:t>
      </w:r>
      <w:r>
        <w:rPr>
          <w:b/>
          <w:sz w:val="19"/>
        </w:rPr>
        <w:t>CONTRATANTE</w:t>
      </w:r>
      <w:r>
        <w:rPr>
          <w:sz w:val="19"/>
        </w:rPr>
        <w:t>,</w:t>
      </w:r>
      <w:r>
        <w:rPr>
          <w:spacing w:val="22"/>
          <w:sz w:val="19"/>
        </w:rPr>
        <w:t> </w:t>
      </w:r>
      <w:r>
        <w:rPr>
          <w:sz w:val="19"/>
        </w:rPr>
        <w:t>qualquer</w:t>
      </w:r>
      <w:r>
        <w:rPr>
          <w:spacing w:val="21"/>
          <w:sz w:val="19"/>
        </w:rPr>
        <w:t> </w:t>
      </w:r>
      <w:r>
        <w:rPr>
          <w:sz w:val="19"/>
        </w:rPr>
        <w:t>atividade</w:t>
      </w:r>
      <w:r>
        <w:rPr>
          <w:spacing w:val="22"/>
          <w:sz w:val="19"/>
        </w:rPr>
        <w:t> </w:t>
      </w:r>
      <w:r>
        <w:rPr>
          <w:sz w:val="19"/>
        </w:rPr>
        <w:t>que</w:t>
      </w:r>
      <w:r>
        <w:rPr>
          <w:spacing w:val="21"/>
          <w:sz w:val="19"/>
        </w:rPr>
        <w:t> </w:t>
      </w:r>
      <w:r>
        <w:rPr>
          <w:sz w:val="19"/>
        </w:rPr>
        <w:t>não</w:t>
      </w:r>
      <w:r>
        <w:rPr>
          <w:spacing w:val="22"/>
          <w:sz w:val="19"/>
        </w:rPr>
        <w:t> </w:t>
      </w:r>
      <w:r>
        <w:rPr>
          <w:sz w:val="19"/>
        </w:rPr>
        <w:t>esteja</w:t>
      </w:r>
      <w:r>
        <w:rPr>
          <w:spacing w:val="21"/>
          <w:sz w:val="19"/>
        </w:rPr>
        <w:t> </w:t>
      </w:r>
      <w:r>
        <w:rPr>
          <w:sz w:val="19"/>
        </w:rPr>
        <w:t>sendo</w:t>
      </w:r>
      <w:r>
        <w:rPr>
          <w:spacing w:val="22"/>
          <w:sz w:val="19"/>
        </w:rPr>
        <w:t> </w:t>
      </w:r>
      <w:r>
        <w:rPr>
          <w:sz w:val="19"/>
        </w:rPr>
        <w:t>executada</w:t>
      </w:r>
      <w:r>
        <w:rPr>
          <w:spacing w:val="21"/>
          <w:sz w:val="19"/>
        </w:rPr>
        <w:t> </w:t>
      </w:r>
      <w:r>
        <w:rPr>
          <w:sz w:val="19"/>
        </w:rPr>
        <w:t>de</w:t>
      </w:r>
      <w:r>
        <w:rPr>
          <w:spacing w:val="22"/>
          <w:sz w:val="19"/>
        </w:rPr>
        <w:t> </w:t>
      </w:r>
      <w:r>
        <w:rPr>
          <w:sz w:val="19"/>
        </w:rPr>
        <w:t>acordo</w:t>
      </w:r>
      <w:r>
        <w:rPr>
          <w:spacing w:val="21"/>
          <w:sz w:val="19"/>
        </w:rPr>
        <w:t> </w:t>
      </w:r>
      <w:r>
        <w:rPr>
          <w:sz w:val="19"/>
        </w:rPr>
        <w:t>com</w:t>
      </w:r>
      <w:r>
        <w:rPr>
          <w:spacing w:val="22"/>
          <w:sz w:val="19"/>
        </w:rPr>
        <w:t> </w:t>
      </w:r>
      <w:r>
        <w:rPr>
          <w:sz w:val="19"/>
        </w:rPr>
        <w:t>a</w:t>
      </w:r>
      <w:r>
        <w:rPr>
          <w:spacing w:val="21"/>
          <w:sz w:val="19"/>
        </w:rPr>
        <w:t> </w:t>
      </w:r>
      <w:r>
        <w:rPr>
          <w:sz w:val="19"/>
        </w:rPr>
        <w:t>boa</w:t>
      </w:r>
      <w:r>
        <w:rPr>
          <w:spacing w:val="22"/>
          <w:sz w:val="19"/>
        </w:rPr>
        <w:t> </w:t>
      </w:r>
      <w:r>
        <w:rPr>
          <w:sz w:val="19"/>
        </w:rPr>
        <w:t>técnica</w:t>
      </w:r>
      <w:r>
        <w:rPr>
          <w:spacing w:val="21"/>
          <w:sz w:val="19"/>
        </w:rPr>
        <w:t> </w:t>
      </w:r>
      <w:r>
        <w:rPr>
          <w:sz w:val="19"/>
        </w:rPr>
        <w:t>ou</w:t>
      </w:r>
      <w:r>
        <w:rPr>
          <w:spacing w:val="22"/>
          <w:sz w:val="19"/>
        </w:rPr>
        <w:t> </w:t>
      </w:r>
      <w:r>
        <w:rPr>
          <w:sz w:val="19"/>
        </w:rPr>
        <w:t>que</w:t>
      </w:r>
      <w:r>
        <w:rPr>
          <w:spacing w:val="21"/>
          <w:sz w:val="19"/>
        </w:rPr>
        <w:t> </w:t>
      </w:r>
      <w:r>
        <w:rPr>
          <w:sz w:val="19"/>
        </w:rPr>
        <w:t>ponha</w:t>
      </w:r>
      <w:r>
        <w:rPr>
          <w:spacing w:val="22"/>
          <w:sz w:val="19"/>
        </w:rPr>
        <w:t> </w:t>
      </w:r>
      <w:r>
        <w:rPr>
          <w:sz w:val="19"/>
        </w:rPr>
        <w:t>em</w:t>
      </w:r>
      <w:r>
        <w:rPr>
          <w:spacing w:val="21"/>
          <w:sz w:val="19"/>
        </w:rPr>
        <w:t> </w:t>
      </w:r>
      <w:r>
        <w:rPr>
          <w:sz w:val="19"/>
        </w:rPr>
        <w:t>risco</w:t>
      </w:r>
      <w:r>
        <w:rPr>
          <w:spacing w:val="22"/>
          <w:sz w:val="19"/>
        </w:rPr>
        <w:t> </w:t>
      </w:r>
      <w:r>
        <w:rPr>
          <w:sz w:val="19"/>
        </w:rPr>
        <w:t>a</w:t>
      </w:r>
      <w:r>
        <w:rPr>
          <w:spacing w:val="21"/>
          <w:sz w:val="19"/>
        </w:rPr>
        <w:t> </w:t>
      </w:r>
      <w:r>
        <w:rPr>
          <w:sz w:val="19"/>
        </w:rPr>
        <w:t>segurança</w:t>
      </w:r>
      <w:r>
        <w:rPr>
          <w:spacing w:val="22"/>
          <w:sz w:val="19"/>
        </w:rPr>
        <w:t> </w:t>
      </w:r>
      <w:r>
        <w:rPr>
          <w:sz w:val="19"/>
        </w:rPr>
        <w:t>de</w:t>
      </w:r>
      <w:r>
        <w:rPr>
          <w:spacing w:val="21"/>
          <w:sz w:val="19"/>
        </w:rPr>
        <w:t> </w:t>
      </w:r>
      <w:r>
        <w:rPr>
          <w:sz w:val="19"/>
        </w:rPr>
        <w:t>pessoas</w:t>
      </w:r>
      <w:r>
        <w:rPr>
          <w:spacing w:val="22"/>
          <w:sz w:val="19"/>
        </w:rPr>
        <w:t> </w:t>
      </w:r>
      <w:r>
        <w:rPr>
          <w:sz w:val="19"/>
        </w:rPr>
        <w:t>ou</w:t>
      </w:r>
      <w:r>
        <w:rPr>
          <w:spacing w:val="21"/>
          <w:sz w:val="19"/>
        </w:rPr>
        <w:t> </w:t>
      </w:r>
      <w:r>
        <w:rPr>
          <w:sz w:val="19"/>
        </w:rPr>
        <w:t>bens</w:t>
      </w:r>
      <w:r>
        <w:rPr>
          <w:spacing w:val="22"/>
          <w:sz w:val="19"/>
        </w:rPr>
        <w:t> </w:t>
      </w:r>
      <w:r>
        <w:rPr>
          <w:sz w:val="19"/>
        </w:rPr>
        <w:t>de </w:t>
      </w:r>
      <w:r>
        <w:rPr>
          <w:spacing w:val="-2"/>
          <w:sz w:val="19"/>
        </w:rPr>
        <w:t>terceiros.</w:t>
      </w:r>
    </w:p>
    <w:p>
      <w:pPr>
        <w:pStyle w:val="ListParagraph"/>
        <w:numPr>
          <w:ilvl w:val="2"/>
          <w:numId w:val="47"/>
        </w:numPr>
        <w:tabs>
          <w:tab w:pos="647" w:val="left" w:leader="none"/>
        </w:tabs>
        <w:spacing w:line="283" w:lineRule="auto" w:before="0" w:after="0"/>
        <w:ind w:left="114" w:right="112" w:firstLine="0"/>
        <w:jc w:val="left"/>
        <w:rPr>
          <w:sz w:val="19"/>
        </w:rPr>
      </w:pPr>
      <w:r>
        <w:rPr>
          <w:sz w:val="19"/>
        </w:rPr>
        <w:t>Conduzir</w:t>
      </w:r>
      <w:r>
        <w:rPr>
          <w:spacing w:val="10"/>
          <w:sz w:val="19"/>
        </w:rPr>
        <w:t> </w:t>
      </w:r>
      <w:r>
        <w:rPr>
          <w:sz w:val="19"/>
        </w:rPr>
        <w:t>os</w:t>
      </w:r>
      <w:r>
        <w:rPr>
          <w:spacing w:val="10"/>
          <w:sz w:val="19"/>
        </w:rPr>
        <w:t> </w:t>
      </w:r>
      <w:r>
        <w:rPr>
          <w:sz w:val="19"/>
        </w:rPr>
        <w:t>trabalhos</w:t>
      </w:r>
      <w:r>
        <w:rPr>
          <w:spacing w:val="10"/>
          <w:sz w:val="19"/>
        </w:rPr>
        <w:t> </w:t>
      </w:r>
      <w:r>
        <w:rPr>
          <w:sz w:val="19"/>
        </w:rPr>
        <w:t>com</w:t>
      </w:r>
      <w:r>
        <w:rPr>
          <w:spacing w:val="10"/>
          <w:sz w:val="19"/>
        </w:rPr>
        <w:t> </w:t>
      </w:r>
      <w:r>
        <w:rPr>
          <w:sz w:val="19"/>
        </w:rPr>
        <w:t>estrita</w:t>
      </w:r>
      <w:r>
        <w:rPr>
          <w:spacing w:val="10"/>
          <w:sz w:val="19"/>
        </w:rPr>
        <w:t> </w:t>
      </w:r>
      <w:r>
        <w:rPr>
          <w:sz w:val="19"/>
        </w:rPr>
        <w:t>observância</w:t>
      </w:r>
      <w:r>
        <w:rPr>
          <w:spacing w:val="10"/>
          <w:sz w:val="19"/>
        </w:rPr>
        <w:t> </w:t>
      </w:r>
      <w:r>
        <w:rPr>
          <w:sz w:val="19"/>
        </w:rPr>
        <w:t>às</w:t>
      </w:r>
      <w:r>
        <w:rPr>
          <w:spacing w:val="10"/>
          <w:sz w:val="19"/>
        </w:rPr>
        <w:t> </w:t>
      </w:r>
      <w:r>
        <w:rPr>
          <w:sz w:val="19"/>
        </w:rPr>
        <w:t>normas</w:t>
      </w:r>
      <w:r>
        <w:rPr>
          <w:spacing w:val="10"/>
          <w:sz w:val="19"/>
        </w:rPr>
        <w:t> </w:t>
      </w:r>
      <w:r>
        <w:rPr>
          <w:sz w:val="19"/>
        </w:rPr>
        <w:t>da</w:t>
      </w:r>
      <w:r>
        <w:rPr>
          <w:spacing w:val="10"/>
          <w:sz w:val="19"/>
        </w:rPr>
        <w:t> </w:t>
      </w:r>
      <w:r>
        <w:rPr>
          <w:sz w:val="19"/>
        </w:rPr>
        <w:t>legislação</w:t>
      </w:r>
      <w:r>
        <w:rPr>
          <w:spacing w:val="10"/>
          <w:sz w:val="19"/>
        </w:rPr>
        <w:t> </w:t>
      </w:r>
      <w:r>
        <w:rPr>
          <w:sz w:val="19"/>
        </w:rPr>
        <w:t>pertinente,</w:t>
      </w:r>
      <w:r>
        <w:rPr>
          <w:spacing w:val="10"/>
          <w:sz w:val="19"/>
        </w:rPr>
        <w:t> </w:t>
      </w:r>
      <w:r>
        <w:rPr>
          <w:sz w:val="19"/>
        </w:rPr>
        <w:t>cumprindo</w:t>
      </w:r>
      <w:r>
        <w:rPr>
          <w:spacing w:val="10"/>
          <w:sz w:val="19"/>
        </w:rPr>
        <w:t> </w:t>
      </w:r>
      <w:r>
        <w:rPr>
          <w:sz w:val="19"/>
        </w:rPr>
        <w:t>as</w:t>
      </w:r>
      <w:r>
        <w:rPr>
          <w:spacing w:val="10"/>
          <w:sz w:val="19"/>
        </w:rPr>
        <w:t> </w:t>
      </w:r>
      <w:r>
        <w:rPr>
          <w:sz w:val="19"/>
        </w:rPr>
        <w:t>determinações</w:t>
      </w:r>
      <w:r>
        <w:rPr>
          <w:spacing w:val="10"/>
          <w:sz w:val="19"/>
        </w:rPr>
        <w:t> </w:t>
      </w:r>
      <w:r>
        <w:rPr>
          <w:sz w:val="19"/>
        </w:rPr>
        <w:t>dos</w:t>
      </w:r>
      <w:r>
        <w:rPr>
          <w:spacing w:val="10"/>
          <w:sz w:val="19"/>
        </w:rPr>
        <w:t> </w:t>
      </w:r>
      <w:r>
        <w:rPr>
          <w:sz w:val="19"/>
        </w:rPr>
        <w:t>Poderes</w:t>
      </w:r>
      <w:r>
        <w:rPr>
          <w:spacing w:val="10"/>
          <w:sz w:val="19"/>
        </w:rPr>
        <w:t> </w:t>
      </w:r>
      <w:r>
        <w:rPr>
          <w:sz w:val="19"/>
        </w:rPr>
        <w:t>Públicos,</w:t>
      </w:r>
      <w:r>
        <w:rPr>
          <w:spacing w:val="10"/>
          <w:sz w:val="19"/>
        </w:rPr>
        <w:t> </w:t>
      </w:r>
      <w:r>
        <w:rPr>
          <w:sz w:val="19"/>
        </w:rPr>
        <w:t>mantendo</w:t>
      </w:r>
      <w:r>
        <w:rPr>
          <w:spacing w:val="10"/>
          <w:sz w:val="19"/>
        </w:rPr>
        <w:t> </w:t>
      </w:r>
      <w:r>
        <w:rPr>
          <w:sz w:val="19"/>
        </w:rPr>
        <w:t>sempre</w:t>
      </w:r>
      <w:r>
        <w:rPr>
          <w:spacing w:val="10"/>
          <w:sz w:val="19"/>
        </w:rPr>
        <w:t> </w:t>
      </w:r>
      <w:r>
        <w:rPr>
          <w:sz w:val="19"/>
        </w:rPr>
        <w:t>limpo</w:t>
      </w:r>
      <w:r>
        <w:rPr>
          <w:spacing w:val="10"/>
          <w:sz w:val="19"/>
        </w:rPr>
        <w:t> </w:t>
      </w: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execução</w:t>
      </w:r>
      <w:r>
        <w:rPr>
          <w:spacing w:val="10"/>
          <w:sz w:val="19"/>
        </w:rPr>
        <w:t> </w:t>
      </w:r>
      <w:r>
        <w:rPr>
          <w:sz w:val="19"/>
        </w:rPr>
        <w:t>do</w:t>
      </w:r>
      <w:r>
        <w:rPr>
          <w:spacing w:val="10"/>
          <w:sz w:val="19"/>
        </w:rPr>
        <w:t> </w:t>
      </w:r>
      <w:r>
        <w:rPr>
          <w:sz w:val="19"/>
        </w:rPr>
        <w:t>objeto</w:t>
      </w:r>
      <w:r>
        <w:rPr>
          <w:spacing w:val="10"/>
          <w:sz w:val="19"/>
        </w:rPr>
        <w:t> </w:t>
      </w:r>
      <w:r>
        <w:rPr>
          <w:sz w:val="19"/>
        </w:rPr>
        <w:t>e</w:t>
      </w:r>
      <w:r>
        <w:rPr>
          <w:spacing w:val="10"/>
          <w:sz w:val="19"/>
        </w:rPr>
        <w:t> </w:t>
      </w:r>
      <w:r>
        <w:rPr>
          <w:sz w:val="19"/>
        </w:rPr>
        <w:t>nas melhores condições de segurança, higiene e disciplina.</w:t>
      </w:r>
    </w:p>
    <w:p>
      <w:pPr>
        <w:pStyle w:val="ListParagraph"/>
        <w:numPr>
          <w:ilvl w:val="2"/>
          <w:numId w:val="47"/>
        </w:numPr>
        <w:tabs>
          <w:tab w:pos="638" w:val="left" w:leader="none"/>
        </w:tabs>
        <w:spacing w:line="283" w:lineRule="auto" w:before="0" w:after="0"/>
        <w:ind w:left="114" w:right="112" w:firstLine="0"/>
        <w:jc w:val="left"/>
        <w:rPr>
          <w:sz w:val="19"/>
        </w:rPr>
      </w:pPr>
      <w:r>
        <w:rPr>
          <w:sz w:val="19"/>
        </w:rPr>
        <w:t>Submeter previamente, por escrito, ao </w:t>
      </w:r>
      <w:r>
        <w:rPr>
          <w:b/>
          <w:sz w:val="19"/>
        </w:rPr>
        <w:t>CONTRATANTE</w:t>
      </w:r>
      <w:r>
        <w:rPr>
          <w:sz w:val="19"/>
        </w:rPr>
        <w:t>, para análise e aprovação, quaisquer mudanças nos métodos executivos que fujam às especificações do memorial descritivo ou instrumento </w:t>
      </w:r>
      <w:r>
        <w:rPr>
          <w:spacing w:val="-2"/>
          <w:sz w:val="19"/>
        </w:rPr>
        <w:t>congênere.</w:t>
      </w:r>
    </w:p>
    <w:p>
      <w:pPr>
        <w:pStyle w:val="ListParagraph"/>
        <w:numPr>
          <w:ilvl w:val="2"/>
          <w:numId w:val="47"/>
        </w:numPr>
        <w:tabs>
          <w:tab w:pos="651" w:val="left" w:leader="none"/>
        </w:tabs>
        <w:spacing w:line="283" w:lineRule="auto" w:before="0" w:after="0"/>
        <w:ind w:left="114" w:right="112" w:firstLine="0"/>
        <w:jc w:val="left"/>
        <w:rPr>
          <w:sz w:val="19"/>
        </w:rPr>
      </w:pPr>
      <w:r>
        <w:rPr>
          <w:sz w:val="19"/>
        </w:rPr>
        <w:t>Não</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de</w:t>
      </w:r>
      <w:r>
        <w:rPr>
          <w:spacing w:val="14"/>
          <w:sz w:val="19"/>
        </w:rPr>
        <w:t> </w:t>
      </w:r>
      <w:r>
        <w:rPr>
          <w:sz w:val="19"/>
        </w:rPr>
        <w:t>qualquer</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w:t>
      </w:r>
      <w:r>
        <w:rPr>
          <w:spacing w:val="14"/>
          <w:sz w:val="19"/>
        </w:rPr>
        <w:t> </w:t>
      </w:r>
      <w:r>
        <w:rPr>
          <w:sz w:val="19"/>
        </w:rPr>
        <w:t>dezesseis</w:t>
      </w:r>
      <w:r>
        <w:rPr>
          <w:spacing w:val="14"/>
          <w:sz w:val="19"/>
        </w:rPr>
        <w:t> </w:t>
      </w:r>
      <w:r>
        <w:rPr>
          <w:sz w:val="19"/>
        </w:rPr>
        <w:t>anos,</w:t>
      </w:r>
      <w:r>
        <w:rPr>
          <w:spacing w:val="14"/>
          <w:sz w:val="19"/>
        </w:rPr>
        <w:t> </w:t>
      </w:r>
      <w:r>
        <w:rPr>
          <w:sz w:val="19"/>
        </w:rPr>
        <w:t>exceto</w:t>
      </w:r>
      <w:r>
        <w:rPr>
          <w:spacing w:val="14"/>
          <w:sz w:val="19"/>
        </w:rPr>
        <w:t> </w:t>
      </w:r>
      <w:r>
        <w:rPr>
          <w:sz w:val="19"/>
        </w:rPr>
        <w:t>na</w:t>
      </w:r>
      <w:r>
        <w:rPr>
          <w:spacing w:val="14"/>
          <w:sz w:val="19"/>
        </w:rPr>
        <w:t> </w:t>
      </w:r>
      <w:r>
        <w:rPr>
          <w:sz w:val="19"/>
        </w:rPr>
        <w:t>condição</w:t>
      </w:r>
      <w:r>
        <w:rPr>
          <w:spacing w:val="14"/>
          <w:sz w:val="19"/>
        </w:rPr>
        <w:t> </w:t>
      </w:r>
      <w:r>
        <w:rPr>
          <w:sz w:val="19"/>
        </w:rPr>
        <w:t>de</w:t>
      </w:r>
      <w:r>
        <w:rPr>
          <w:spacing w:val="14"/>
          <w:sz w:val="19"/>
        </w:rPr>
        <w:t> </w:t>
      </w:r>
      <w:r>
        <w:rPr>
          <w:sz w:val="19"/>
        </w:rPr>
        <w:t>aprendiz</w:t>
      </w:r>
      <w:r>
        <w:rPr>
          <w:spacing w:val="14"/>
          <w:sz w:val="19"/>
        </w:rPr>
        <w:t> </w:t>
      </w:r>
      <w:r>
        <w:rPr>
          <w:sz w:val="19"/>
        </w:rPr>
        <w:t>para</w:t>
      </w:r>
      <w:r>
        <w:rPr>
          <w:spacing w:val="14"/>
          <w:sz w:val="19"/>
        </w:rPr>
        <w:t> </w:t>
      </w:r>
      <w:r>
        <w:rPr>
          <w:sz w:val="19"/>
        </w:rPr>
        <w:t>os</w:t>
      </w:r>
      <w:r>
        <w:rPr>
          <w:spacing w:val="14"/>
          <w:sz w:val="19"/>
        </w:rPr>
        <w:t> </w:t>
      </w:r>
      <w:r>
        <w:rPr>
          <w:sz w:val="19"/>
        </w:rPr>
        <w:t>maiores</w:t>
      </w:r>
      <w:r>
        <w:rPr>
          <w:spacing w:val="14"/>
          <w:sz w:val="19"/>
        </w:rPr>
        <w:t> </w:t>
      </w:r>
      <w:r>
        <w:rPr>
          <w:sz w:val="19"/>
        </w:rPr>
        <w:t>de</w:t>
      </w:r>
      <w:r>
        <w:rPr>
          <w:spacing w:val="14"/>
          <w:sz w:val="19"/>
        </w:rPr>
        <w:t> </w:t>
      </w:r>
      <w:r>
        <w:rPr>
          <w:sz w:val="19"/>
        </w:rPr>
        <w:t>quatorze</w:t>
      </w:r>
      <w:r>
        <w:rPr>
          <w:spacing w:val="14"/>
          <w:sz w:val="19"/>
        </w:rPr>
        <w:t> </w:t>
      </w:r>
      <w:r>
        <w:rPr>
          <w:sz w:val="19"/>
        </w:rPr>
        <w:t>anos,</w:t>
      </w:r>
      <w:r>
        <w:rPr>
          <w:spacing w:val="14"/>
          <w:sz w:val="19"/>
        </w:rPr>
        <w:t> </w:t>
      </w:r>
      <w:r>
        <w:rPr>
          <w:sz w:val="19"/>
        </w:rPr>
        <w:t>nem</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do</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 dezoito anos em trabalho noturno, perigoso ou insalubre, na forma do art. 7º, XXXIII, da Constituição Federal.</w:t>
      </w:r>
    </w:p>
    <w:p>
      <w:pPr>
        <w:pStyle w:val="ListParagraph"/>
        <w:numPr>
          <w:ilvl w:val="2"/>
          <w:numId w:val="47"/>
        </w:numPr>
        <w:tabs>
          <w:tab w:pos="637" w:val="left" w:leader="none"/>
        </w:tabs>
        <w:spacing w:line="217" w:lineRule="exact" w:before="0" w:after="0"/>
        <w:ind w:left="637" w:right="0" w:hanging="523"/>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numPr>
          <w:ilvl w:val="2"/>
          <w:numId w:val="47"/>
        </w:numPr>
        <w:tabs>
          <w:tab w:pos="649" w:val="left" w:leader="none"/>
        </w:tabs>
        <w:spacing w:line="283" w:lineRule="auto" w:before="35" w:after="0"/>
        <w:ind w:left="114" w:right="112" w:firstLine="0"/>
        <w:jc w:val="left"/>
        <w:rPr>
          <w:sz w:val="19"/>
        </w:rPr>
      </w:pPr>
      <w:r>
        <w:rPr>
          <w:sz w:val="19"/>
        </w:rPr>
        <w:t>Cumprir,</w:t>
      </w:r>
      <w:r>
        <w:rPr>
          <w:spacing w:val="12"/>
          <w:sz w:val="19"/>
        </w:rPr>
        <w:t> </w:t>
      </w:r>
      <w:r>
        <w:rPr>
          <w:sz w:val="19"/>
        </w:rPr>
        <w:t>durante</w:t>
      </w:r>
      <w:r>
        <w:rPr>
          <w:spacing w:val="12"/>
          <w:sz w:val="19"/>
        </w:rPr>
        <w:t> </w:t>
      </w:r>
      <w:r>
        <w:rPr>
          <w:sz w:val="19"/>
        </w:rPr>
        <w:t>todo</w:t>
      </w:r>
      <w:r>
        <w:rPr>
          <w:spacing w:val="12"/>
          <w:sz w:val="19"/>
        </w:rPr>
        <w:t> </w:t>
      </w:r>
      <w:r>
        <w:rPr>
          <w:sz w:val="19"/>
        </w:rPr>
        <w:t>o</w:t>
      </w:r>
      <w:r>
        <w:rPr>
          <w:spacing w:val="12"/>
          <w:sz w:val="19"/>
        </w:rPr>
        <w:t> </w:t>
      </w:r>
      <w:r>
        <w:rPr>
          <w:sz w:val="19"/>
        </w:rPr>
        <w:t>período</w:t>
      </w:r>
      <w:r>
        <w:rPr>
          <w:spacing w:val="12"/>
          <w:sz w:val="19"/>
        </w:rPr>
        <w:t> </w:t>
      </w:r>
      <w:r>
        <w:rPr>
          <w:sz w:val="19"/>
        </w:rPr>
        <w:t>de</w:t>
      </w:r>
      <w:r>
        <w:rPr>
          <w:spacing w:val="12"/>
          <w:sz w:val="19"/>
        </w:rPr>
        <w:t> </w:t>
      </w:r>
      <w:r>
        <w:rPr>
          <w:sz w:val="19"/>
        </w:rPr>
        <w:t>execução</w:t>
      </w:r>
      <w:r>
        <w:rPr>
          <w:spacing w:val="12"/>
          <w:sz w:val="19"/>
        </w:rPr>
        <w:t> </w:t>
      </w:r>
      <w:r>
        <w:rPr>
          <w:sz w:val="19"/>
        </w:rPr>
        <w:t>do</w:t>
      </w:r>
      <w:r>
        <w:rPr>
          <w:spacing w:val="12"/>
          <w:sz w:val="19"/>
        </w:rPr>
        <w:t> </w:t>
      </w:r>
      <w:r>
        <w:rPr>
          <w:sz w:val="19"/>
        </w:rPr>
        <w:t>Contrato,</w:t>
      </w:r>
      <w:r>
        <w:rPr>
          <w:spacing w:val="12"/>
          <w:sz w:val="19"/>
        </w:rPr>
        <w:t> </w:t>
      </w:r>
      <w:r>
        <w:rPr>
          <w:sz w:val="19"/>
        </w:rPr>
        <w:t>a</w:t>
      </w:r>
      <w:r>
        <w:rPr>
          <w:spacing w:val="12"/>
          <w:sz w:val="19"/>
        </w:rPr>
        <w:t> </w:t>
      </w:r>
      <w:r>
        <w:rPr>
          <w:sz w:val="19"/>
        </w:rPr>
        <w:t>reserva</w:t>
      </w:r>
      <w:r>
        <w:rPr>
          <w:spacing w:val="12"/>
          <w:sz w:val="19"/>
        </w:rPr>
        <w:t> </w:t>
      </w:r>
      <w:r>
        <w:rPr>
          <w:sz w:val="19"/>
        </w:rPr>
        <w:t>de</w:t>
      </w:r>
      <w:r>
        <w:rPr>
          <w:spacing w:val="12"/>
          <w:sz w:val="19"/>
        </w:rPr>
        <w:t> </w:t>
      </w:r>
      <w:r>
        <w:rPr>
          <w:sz w:val="19"/>
        </w:rPr>
        <w:t>cargos</w:t>
      </w:r>
      <w:r>
        <w:rPr>
          <w:spacing w:val="12"/>
          <w:sz w:val="19"/>
        </w:rPr>
        <w:t> </w:t>
      </w:r>
      <w:r>
        <w:rPr>
          <w:sz w:val="19"/>
        </w:rPr>
        <w:t>prevista</w:t>
      </w:r>
      <w:r>
        <w:rPr>
          <w:spacing w:val="12"/>
          <w:sz w:val="19"/>
        </w:rPr>
        <w:t> </w:t>
      </w:r>
      <w:r>
        <w:rPr>
          <w:sz w:val="19"/>
        </w:rPr>
        <w:t>em</w:t>
      </w:r>
      <w:r>
        <w:rPr>
          <w:spacing w:val="12"/>
          <w:sz w:val="19"/>
        </w:rPr>
        <w:t> </w:t>
      </w:r>
      <w:r>
        <w:rPr>
          <w:sz w:val="19"/>
        </w:rPr>
        <w:t>lei</w:t>
      </w:r>
      <w:r>
        <w:rPr>
          <w:spacing w:val="12"/>
          <w:sz w:val="19"/>
        </w:rPr>
        <w:t> </w:t>
      </w:r>
      <w:r>
        <w:rPr>
          <w:sz w:val="19"/>
        </w:rPr>
        <w:t>para</w:t>
      </w:r>
      <w:r>
        <w:rPr>
          <w:spacing w:val="12"/>
          <w:sz w:val="19"/>
        </w:rPr>
        <w:t> </w:t>
      </w:r>
      <w:r>
        <w:rPr>
          <w:sz w:val="19"/>
        </w:rPr>
        <w:t>pessoa</w:t>
      </w:r>
      <w:r>
        <w:rPr>
          <w:spacing w:val="12"/>
          <w:sz w:val="19"/>
        </w:rPr>
        <w:t> </w:t>
      </w:r>
      <w:r>
        <w:rPr>
          <w:sz w:val="19"/>
        </w:rPr>
        <w:t>com</w:t>
      </w:r>
      <w:r>
        <w:rPr>
          <w:spacing w:val="12"/>
          <w:sz w:val="19"/>
        </w:rPr>
        <w:t> </w:t>
      </w:r>
      <w:r>
        <w:rPr>
          <w:sz w:val="19"/>
        </w:rPr>
        <w:t>deficiência,</w:t>
      </w:r>
      <w:r>
        <w:rPr>
          <w:spacing w:val="12"/>
          <w:sz w:val="19"/>
        </w:rPr>
        <w:t> </w:t>
      </w:r>
      <w:r>
        <w:rPr>
          <w:sz w:val="19"/>
        </w:rPr>
        <w:t>para</w:t>
      </w:r>
      <w:r>
        <w:rPr>
          <w:spacing w:val="12"/>
          <w:sz w:val="19"/>
        </w:rPr>
        <w:t> </w:t>
      </w:r>
      <w:r>
        <w:rPr>
          <w:sz w:val="19"/>
        </w:rPr>
        <w:t>reabilitado</w:t>
      </w:r>
      <w:r>
        <w:rPr>
          <w:spacing w:val="12"/>
          <w:sz w:val="19"/>
        </w:rPr>
        <w:t> </w:t>
      </w:r>
      <w:r>
        <w:rPr>
          <w:sz w:val="19"/>
        </w:rPr>
        <w:t>da</w:t>
      </w:r>
      <w:r>
        <w:rPr>
          <w:spacing w:val="12"/>
          <w:sz w:val="19"/>
        </w:rPr>
        <w:t> </w:t>
      </w:r>
      <w:r>
        <w:rPr>
          <w:sz w:val="19"/>
        </w:rPr>
        <w:t>Previdência</w:t>
      </w:r>
      <w:r>
        <w:rPr>
          <w:spacing w:val="12"/>
          <w:sz w:val="19"/>
        </w:rPr>
        <w:t> </w:t>
      </w:r>
      <w:r>
        <w:rPr>
          <w:sz w:val="19"/>
        </w:rPr>
        <w:t>Social</w:t>
      </w:r>
      <w:r>
        <w:rPr>
          <w:spacing w:val="12"/>
          <w:sz w:val="19"/>
        </w:rPr>
        <w:t> </w:t>
      </w:r>
      <w:r>
        <w:rPr>
          <w:sz w:val="19"/>
        </w:rPr>
        <w:t>ou</w:t>
      </w:r>
      <w:r>
        <w:rPr>
          <w:spacing w:val="12"/>
          <w:sz w:val="19"/>
        </w:rPr>
        <w:t> </w:t>
      </w:r>
      <w:r>
        <w:rPr>
          <w:sz w:val="19"/>
        </w:rPr>
        <w:t>para</w:t>
      </w:r>
      <w:r>
        <w:rPr>
          <w:spacing w:val="12"/>
          <w:sz w:val="19"/>
        </w:rPr>
        <w:t> </w:t>
      </w:r>
      <w:r>
        <w:rPr>
          <w:sz w:val="19"/>
        </w:rPr>
        <w:t>aprendiz,</w:t>
      </w:r>
      <w:r>
        <w:rPr>
          <w:spacing w:val="12"/>
          <w:sz w:val="19"/>
        </w:rPr>
        <w:t> </w:t>
      </w:r>
      <w:r>
        <w:rPr>
          <w:sz w:val="19"/>
        </w:rPr>
        <w:t>bem</w:t>
      </w:r>
      <w:r>
        <w:rPr>
          <w:spacing w:val="12"/>
          <w:sz w:val="19"/>
        </w:rPr>
        <w:t> </w:t>
      </w:r>
      <w:r>
        <w:rPr>
          <w:sz w:val="19"/>
        </w:rPr>
        <w:t>como</w:t>
      </w:r>
      <w:r>
        <w:rPr>
          <w:spacing w:val="12"/>
          <w:sz w:val="19"/>
        </w:rPr>
        <w:t> </w:t>
      </w:r>
      <w:r>
        <w:rPr>
          <w:sz w:val="19"/>
        </w:rPr>
        <w:t>as reservas de cargos previstas na legislação (</w:t>
      </w:r>
      <w:hyperlink r:id="rId37">
        <w:r>
          <w:rPr>
            <w:color w:val="000080"/>
            <w:sz w:val="19"/>
            <w:u w:val="single" w:color="000080"/>
          </w:rPr>
          <w:t>art. 116 da Lei nº 14.133/2021</w:t>
        </w:r>
      </w:hyperlink>
      <w:r>
        <w:rPr>
          <w:sz w:val="19"/>
        </w:rPr>
        <w:t>).</w:t>
      </w:r>
    </w:p>
    <w:p>
      <w:pPr>
        <w:pStyle w:val="ListParagraph"/>
        <w:numPr>
          <w:ilvl w:val="3"/>
          <w:numId w:val="47"/>
        </w:numPr>
        <w:tabs>
          <w:tab w:pos="784" w:val="left" w:leader="none"/>
        </w:tabs>
        <w:spacing w:line="283" w:lineRule="auto" w:before="0" w:after="0"/>
        <w:ind w:left="114" w:right="112" w:firstLine="0"/>
        <w:jc w:val="left"/>
        <w:rPr>
          <w:sz w:val="19"/>
        </w:rPr>
      </w:pPr>
      <w:r>
        <w:rPr>
          <w:sz w:val="19"/>
        </w:rPr>
        <mc:AlternateContent>
          <mc:Choice Requires="wps">
            <w:drawing>
              <wp:anchor distT="0" distB="0" distL="0" distR="0" allowOverlap="1" layoutInCell="1" locked="0" behindDoc="0" simplePos="0" relativeHeight="15732736">
                <wp:simplePos x="0" y="0"/>
                <wp:positionH relativeFrom="page">
                  <wp:posOffset>9490043</wp:posOffset>
                </wp:positionH>
                <wp:positionV relativeFrom="paragraph">
                  <wp:posOffset>120857</wp:posOffset>
                </wp:positionV>
                <wp:extent cx="2984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9845" cy="9525"/>
                        </a:xfrm>
                        <a:custGeom>
                          <a:avLst/>
                          <a:gdLst/>
                          <a:ahLst/>
                          <a:cxnLst/>
                          <a:rect l="l" t="t" r="r" b="b"/>
                          <a:pathLst>
                            <a:path w="29845" h="9525">
                              <a:moveTo>
                                <a:pt x="29379" y="9069"/>
                              </a:moveTo>
                              <a:lnTo>
                                <a:pt x="0" y="9069"/>
                              </a:lnTo>
                              <a:lnTo>
                                <a:pt x="0" y="0"/>
                              </a:lnTo>
                              <a:lnTo>
                                <a:pt x="29379" y="0"/>
                              </a:lnTo>
                              <a:lnTo>
                                <a:pt x="29379"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7.247559pt;margin-top:9.516365pt;width:2.31336pt;height:.714157pt;mso-position-horizontal-relative:page;mso-position-vertical-relative:paragraph;z-index:15732736" id="docshape17" filled="true" fillcolor="#000080" stroked="false">
                <v:fill type="solid"/>
                <w10:wrap type="none"/>
              </v:rect>
            </w:pict>
          </mc:Fallback>
        </mc:AlternateContent>
      </w:r>
      <w:r>
        <w:rPr>
          <w:sz w:val="19"/>
        </w:rPr>
        <w:t>Comprovar a reserva de cargos a que se refere a cláusula acima, no prazo fixado pelo Fiscal do Contrato, com a indicação dos empregados que preencheram as referidas vagas (</w:t>
      </w:r>
      <w:hyperlink r:id="rId37">
        <w:r>
          <w:rPr>
            <w:color w:val="000080"/>
            <w:sz w:val="19"/>
            <w:u w:val="single" w:color="000080"/>
          </w:rPr>
          <w:t>art. 116</w:t>
        </w:r>
        <w:r>
          <w:rPr>
            <w:color w:val="000080"/>
            <w:sz w:val="19"/>
          </w:rPr>
          <w:t>, p</w:t>
        </w:r>
        <w:r>
          <w:rPr>
            <w:color w:val="000080"/>
            <w:spacing w:val="-4"/>
            <w:sz w:val="19"/>
            <w:u w:val="single" w:color="000080"/>
          </w:rPr>
          <w:t> </w:t>
        </w:r>
        <w:r>
          <w:rPr>
            <w:color w:val="000080"/>
            <w:sz w:val="19"/>
            <w:u w:val="single" w:color="000080"/>
          </w:rPr>
          <w:t>arágrafo</w:t>
        </w:r>
      </w:hyperlink>
      <w:r>
        <w:rPr>
          <w:color w:val="000080"/>
          <w:sz w:val="19"/>
        </w:rPr>
        <w:t> </w:t>
      </w:r>
      <w:hyperlink r:id="rId37">
        <w:r>
          <w:rPr>
            <w:color w:val="000080"/>
            <w:sz w:val="19"/>
            <w:u w:val="single" w:color="000080"/>
          </w:rPr>
          <w:t>único, da Lei nº 14.133/2021</w:t>
        </w:r>
      </w:hyperlink>
      <w:r>
        <w:rPr>
          <w:sz w:val="19"/>
        </w:rPr>
        <w:t>).</w:t>
      </w:r>
    </w:p>
    <w:p>
      <w:pPr>
        <w:pStyle w:val="ListParagraph"/>
        <w:numPr>
          <w:ilvl w:val="2"/>
          <w:numId w:val="47"/>
        </w:numPr>
        <w:tabs>
          <w:tab w:pos="637" w:val="left" w:leader="none"/>
        </w:tabs>
        <w:spacing w:line="217" w:lineRule="exact" w:before="0" w:after="0"/>
        <w:ind w:left="637" w:right="0" w:hanging="523"/>
        <w:jc w:val="left"/>
        <w:rPr>
          <w:sz w:val="19"/>
        </w:rPr>
      </w:pPr>
      <w:r>
        <w:rPr>
          <w:sz w:val="19"/>
        </w:rPr>
        <w:t>Guardar sigilo sobre todas as informações obtidas em decorrência do cumprimento do </w:t>
      </w:r>
      <w:r>
        <w:rPr>
          <w:spacing w:val="-2"/>
          <w:sz w:val="19"/>
        </w:rPr>
        <w:t>Contrato.</w:t>
      </w:r>
    </w:p>
    <w:p>
      <w:pPr>
        <w:pStyle w:val="ListParagraph"/>
        <w:numPr>
          <w:ilvl w:val="2"/>
          <w:numId w:val="47"/>
        </w:numPr>
        <w:tabs>
          <w:tab w:pos="636" w:val="left" w:leader="none"/>
        </w:tabs>
        <w:spacing w:line="283" w:lineRule="auto" w:before="37" w:after="0"/>
        <w:ind w:left="114" w:right="112" w:firstLine="0"/>
        <w:jc w:val="both"/>
        <w:rPr>
          <w:sz w:val="19"/>
        </w:rPr>
      </w:pPr>
      <w:r>
        <w:rPr>
          <w:sz w:val="19"/>
        </w:rPr>
        <w:t>Arcar com o ônus decorrente de eventual equívoco no dimensionamento dos quantitativos de sua proposta, inclusive quanto aos custos variáveis decorrentes de fatores futuros e incertos, </w:t>
      </w:r>
      <w:r>
        <w:rPr>
          <w:sz w:val="19"/>
        </w:rPr>
        <w:t>devendo complementá-los, caso o previsto inicialmente em sua proposta não seja satisfatório para o atendimento do objeto do Contrato, exceto quando ocorrer algum dos eventos arrolados no </w:t>
      </w:r>
      <w:hyperlink r:id="rId38">
        <w:r>
          <w:rPr>
            <w:color w:val="000080"/>
            <w:sz w:val="19"/>
            <w:u w:val="single" w:color="000080"/>
          </w:rPr>
          <w:t>art</w:t>
        </w:r>
        <w:r>
          <w:rPr>
            <w:color w:val="000080"/>
            <w:sz w:val="19"/>
          </w:rPr>
          <w:t>ig</w:t>
        </w:r>
        <w:r>
          <w:rPr>
            <w:color w:val="000080"/>
            <w:sz w:val="19"/>
            <w:u w:val="single" w:color="000080"/>
          </w:rPr>
          <w:t>o 124, II, “d”, da</w:t>
        </w:r>
      </w:hyperlink>
      <w:r>
        <w:rPr>
          <w:color w:val="000080"/>
          <w:sz w:val="19"/>
        </w:rPr>
        <w:t> </w:t>
      </w:r>
      <w:hyperlink r:id="rId38">
        <w:r>
          <w:rPr>
            <w:color w:val="000080"/>
            <w:sz w:val="19"/>
            <w:u w:val="single" w:color="000080"/>
          </w:rPr>
          <w:t>Lei nº 14.133/2021.</w:t>
        </w:r>
      </w:hyperlink>
    </w:p>
    <w:p>
      <w:pPr>
        <w:pStyle w:val="ListParagraph"/>
        <w:numPr>
          <w:ilvl w:val="2"/>
          <w:numId w:val="47"/>
        </w:numPr>
        <w:tabs>
          <w:tab w:pos="637" w:val="left" w:leader="none"/>
        </w:tabs>
        <w:spacing w:line="216" w:lineRule="exact" w:before="0" w:after="0"/>
        <w:ind w:left="637" w:right="0" w:hanging="523"/>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47"/>
        </w:numPr>
        <w:tabs>
          <w:tab w:pos="651" w:val="left" w:leader="none"/>
        </w:tabs>
        <w:spacing w:line="283" w:lineRule="auto" w:before="39" w:after="0"/>
        <w:ind w:left="114" w:right="112"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47"/>
        </w:numPr>
        <w:tabs>
          <w:tab w:pos="656" w:val="left" w:leader="none"/>
        </w:tabs>
        <w:spacing w:line="283" w:lineRule="auto" w:before="0" w:after="0"/>
        <w:ind w:left="114" w:right="112" w:firstLine="0"/>
        <w:jc w:val="both"/>
        <w:rPr>
          <w:sz w:val="19"/>
        </w:rPr>
      </w:pPr>
      <w:r>
        <w:rPr>
          <w:sz w:val="19"/>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9"/>
        </w:rPr>
        <w:t> </w:t>
      </w:r>
      <w:r>
        <w:rPr>
          <w:sz w:val="19"/>
        </w:rPr>
        <w:t>Administração Pública.</w:t>
      </w:r>
    </w:p>
    <w:p>
      <w:pPr>
        <w:pStyle w:val="ListParagraph"/>
        <w:numPr>
          <w:ilvl w:val="3"/>
          <w:numId w:val="47"/>
        </w:numPr>
        <w:tabs>
          <w:tab w:pos="784" w:val="left" w:leader="none"/>
        </w:tabs>
        <w:spacing w:line="283" w:lineRule="auto" w:before="0" w:after="0"/>
        <w:ind w:left="114" w:right="112"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 </w:t>
      </w:r>
      <w:r>
        <w:rPr>
          <w:sz w:val="19"/>
        </w:rPr>
        <w:t>da data de celebração do presente Contrato, na forma da Lei nº 7.753/2017.</w:t>
      </w:r>
    </w:p>
    <w:p>
      <w:pPr>
        <w:pStyle w:val="ListParagraph"/>
        <w:numPr>
          <w:ilvl w:val="2"/>
          <w:numId w:val="47"/>
        </w:numPr>
        <w:tabs>
          <w:tab w:pos="640" w:val="left" w:leader="none"/>
        </w:tabs>
        <w:spacing w:line="283" w:lineRule="auto" w:before="0" w:after="0"/>
        <w:ind w:left="114" w:right="112"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32"/>
        <w:ind w:left="0"/>
      </w:pPr>
    </w:p>
    <w:p>
      <w:pPr>
        <w:pStyle w:val="Heading2"/>
        <w:ind w:left="114"/>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Heading2"/>
        <w:spacing w:after="0"/>
        <w:sectPr>
          <w:pgSz w:w="15840" w:h="24480"/>
          <w:pgMar w:top="0" w:bottom="0" w:left="0" w:right="0"/>
        </w:sectPr>
      </w:pPr>
    </w:p>
    <w:p>
      <w:pPr>
        <w:pStyle w:val="ListParagraph"/>
        <w:numPr>
          <w:ilvl w:val="1"/>
          <w:numId w:val="49"/>
        </w:numPr>
        <w:tabs>
          <w:tab w:pos="494" w:val="left" w:leader="none"/>
        </w:tabs>
        <w:spacing w:line="240" w:lineRule="auto" w:before="22" w:after="0"/>
        <w:ind w:left="494" w:right="0" w:hanging="380"/>
        <w:jc w:val="left"/>
        <w:rPr>
          <w:sz w:val="19"/>
        </w:rPr>
      </w:pPr>
      <w:r>
        <w:rPr>
          <w:sz w:val="19"/>
        </w:rPr>
        <w:t>Não haverá exigência de garantia contratual da </w:t>
      </w:r>
      <w:r>
        <w:rPr>
          <w:spacing w:val="-2"/>
          <w:sz w:val="19"/>
        </w:rPr>
        <w:t>execução.</w:t>
      </w:r>
    </w:p>
    <w:p>
      <w:pPr>
        <w:pStyle w:val="BodyText"/>
        <w:spacing w:before="120"/>
        <w:ind w:left="0"/>
      </w:pPr>
    </w:p>
    <w:p>
      <w:pPr>
        <w:pStyle w:val="Heading2"/>
        <w:ind w:left="114"/>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50"/>
        </w:numPr>
        <w:tabs>
          <w:tab w:pos="486" w:val="left" w:leader="none"/>
        </w:tabs>
        <w:spacing w:line="240" w:lineRule="auto" w:before="53" w:after="0"/>
        <w:ind w:left="486" w:right="0" w:hanging="372"/>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50"/>
        </w:numPr>
        <w:tabs>
          <w:tab w:pos="629" w:val="left" w:leader="none"/>
        </w:tabs>
        <w:spacing w:line="240" w:lineRule="auto" w:before="39" w:after="0"/>
        <w:ind w:left="629" w:right="0" w:hanging="515"/>
        <w:jc w:val="left"/>
        <w:rPr>
          <w:sz w:val="19"/>
        </w:rPr>
      </w:pPr>
      <w:r>
        <w:rPr>
          <w:sz w:val="19"/>
        </w:rPr>
        <w:t>dar causa à inexecução parcial do </w:t>
      </w:r>
      <w:r>
        <w:rPr>
          <w:spacing w:val="-2"/>
          <w:sz w:val="19"/>
        </w:rPr>
        <w:t>contrato;</w:t>
      </w:r>
    </w:p>
    <w:p>
      <w:pPr>
        <w:pStyle w:val="ListParagraph"/>
        <w:numPr>
          <w:ilvl w:val="2"/>
          <w:numId w:val="50"/>
        </w:numPr>
        <w:tabs>
          <w:tab w:pos="629" w:val="left" w:leader="none"/>
        </w:tabs>
        <w:spacing w:line="240" w:lineRule="auto" w:before="39" w:after="0"/>
        <w:ind w:left="629" w:right="0" w:hanging="515"/>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50"/>
        </w:numPr>
        <w:tabs>
          <w:tab w:pos="629" w:val="left" w:leader="none"/>
        </w:tabs>
        <w:spacing w:line="240" w:lineRule="auto" w:before="38" w:after="0"/>
        <w:ind w:left="629" w:right="0" w:hanging="515"/>
        <w:jc w:val="left"/>
        <w:rPr>
          <w:sz w:val="19"/>
        </w:rPr>
      </w:pPr>
      <w:r>
        <w:rPr>
          <w:sz w:val="19"/>
        </w:rPr>
        <w:t>dar causa à inexecução total do </w:t>
      </w:r>
      <w:r>
        <w:rPr>
          <w:spacing w:val="-2"/>
          <w:sz w:val="19"/>
        </w:rPr>
        <w:t>contrato;</w:t>
      </w:r>
    </w:p>
    <w:p>
      <w:pPr>
        <w:pStyle w:val="ListParagraph"/>
        <w:numPr>
          <w:ilvl w:val="2"/>
          <w:numId w:val="50"/>
        </w:numPr>
        <w:tabs>
          <w:tab w:pos="629" w:val="left" w:leader="none"/>
        </w:tabs>
        <w:spacing w:line="240" w:lineRule="auto" w:before="39" w:after="0"/>
        <w:ind w:left="629" w:right="0" w:hanging="515"/>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50"/>
        </w:numPr>
        <w:tabs>
          <w:tab w:pos="629" w:val="left" w:leader="none"/>
        </w:tabs>
        <w:spacing w:line="240" w:lineRule="auto" w:before="38" w:after="0"/>
        <w:ind w:left="629" w:right="0" w:hanging="515"/>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50"/>
        </w:numPr>
        <w:tabs>
          <w:tab w:pos="772" w:val="left" w:leader="none"/>
        </w:tabs>
        <w:spacing w:line="240" w:lineRule="auto" w:before="39" w:after="0"/>
        <w:ind w:left="772" w:right="0" w:hanging="658"/>
        <w:jc w:val="left"/>
        <w:rPr>
          <w:sz w:val="19"/>
        </w:rPr>
      </w:pPr>
      <w:r>
        <w:rPr>
          <w:sz w:val="19"/>
        </w:rPr>
        <w:t>não enviar a proposta adequada ao último lance ofertado ou após a </w:t>
      </w:r>
      <w:r>
        <w:rPr>
          <w:spacing w:val="-2"/>
          <w:sz w:val="19"/>
        </w:rPr>
        <w:t>negociação;</w:t>
      </w:r>
    </w:p>
    <w:p>
      <w:pPr>
        <w:pStyle w:val="ListParagraph"/>
        <w:numPr>
          <w:ilvl w:val="3"/>
          <w:numId w:val="50"/>
        </w:numPr>
        <w:tabs>
          <w:tab w:pos="772" w:val="left" w:leader="none"/>
        </w:tabs>
        <w:spacing w:line="240" w:lineRule="auto" w:before="39" w:after="0"/>
        <w:ind w:left="772" w:right="0" w:hanging="658"/>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50"/>
        </w:numPr>
        <w:tabs>
          <w:tab w:pos="772" w:val="left" w:leader="none"/>
        </w:tabs>
        <w:spacing w:line="240" w:lineRule="auto" w:before="38" w:after="0"/>
        <w:ind w:left="772" w:right="0" w:hanging="658"/>
        <w:jc w:val="left"/>
        <w:rPr>
          <w:sz w:val="19"/>
        </w:rPr>
      </w:pPr>
      <w:r>
        <w:rPr>
          <w:sz w:val="19"/>
        </w:rPr>
        <w:t>pedir para ser desclassificado quando encerrada a etapa competitiva; </w:t>
      </w:r>
      <w:r>
        <w:rPr>
          <w:spacing w:val="-5"/>
          <w:sz w:val="19"/>
        </w:rPr>
        <w:t>ou</w:t>
      </w:r>
    </w:p>
    <w:p>
      <w:pPr>
        <w:pStyle w:val="ListParagraph"/>
        <w:numPr>
          <w:ilvl w:val="3"/>
          <w:numId w:val="50"/>
        </w:numPr>
        <w:tabs>
          <w:tab w:pos="772" w:val="left" w:leader="none"/>
        </w:tabs>
        <w:spacing w:line="240" w:lineRule="auto" w:before="39" w:after="0"/>
        <w:ind w:left="772" w:right="0" w:hanging="658"/>
        <w:jc w:val="left"/>
        <w:rPr>
          <w:sz w:val="19"/>
        </w:rPr>
      </w:pPr>
      <w:r>
        <w:rPr>
          <w:sz w:val="19"/>
        </w:rPr>
        <w:t>deixar de apresentar </w:t>
      </w:r>
      <w:r>
        <w:rPr>
          <w:spacing w:val="-2"/>
          <w:sz w:val="19"/>
        </w:rPr>
        <w:t>amostra;</w:t>
      </w:r>
    </w:p>
    <w:p>
      <w:pPr>
        <w:pStyle w:val="ListParagraph"/>
        <w:numPr>
          <w:ilvl w:val="3"/>
          <w:numId w:val="50"/>
        </w:numPr>
        <w:tabs>
          <w:tab w:pos="772" w:val="left" w:leader="none"/>
        </w:tabs>
        <w:spacing w:line="240" w:lineRule="auto" w:before="38" w:after="0"/>
        <w:ind w:left="772" w:right="0" w:hanging="658"/>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50"/>
        </w:numPr>
        <w:tabs>
          <w:tab w:pos="629" w:val="left" w:leader="none"/>
        </w:tabs>
        <w:spacing w:line="240" w:lineRule="auto" w:before="39" w:after="0"/>
        <w:ind w:left="629" w:right="0" w:hanging="515"/>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50"/>
        </w:numPr>
        <w:tabs>
          <w:tab w:pos="772" w:val="left" w:leader="none"/>
        </w:tabs>
        <w:spacing w:line="240" w:lineRule="auto" w:before="39" w:after="0"/>
        <w:ind w:left="772" w:right="0" w:hanging="658"/>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50"/>
        </w:numPr>
        <w:tabs>
          <w:tab w:pos="629" w:val="left" w:leader="none"/>
        </w:tabs>
        <w:spacing w:line="240" w:lineRule="auto" w:before="38" w:after="0"/>
        <w:ind w:left="629" w:right="0" w:hanging="515"/>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50"/>
        </w:numPr>
        <w:tabs>
          <w:tab w:pos="629" w:val="left" w:leader="none"/>
        </w:tabs>
        <w:spacing w:line="240" w:lineRule="auto" w:before="39" w:after="0"/>
        <w:ind w:left="629" w:right="0" w:hanging="515"/>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50"/>
        </w:numPr>
        <w:tabs>
          <w:tab w:pos="629" w:val="left" w:leader="none"/>
        </w:tabs>
        <w:spacing w:line="240" w:lineRule="auto" w:before="39" w:after="0"/>
        <w:ind w:left="629" w:right="0" w:hanging="515"/>
        <w:jc w:val="left"/>
        <w:rPr>
          <w:sz w:val="19"/>
        </w:rPr>
      </w:pPr>
      <w:r>
        <w:rPr>
          <w:sz w:val="19"/>
        </w:rPr>
        <w:t>fraudar o certame ou praticar ato fraudulento na execução do </w:t>
      </w:r>
      <w:r>
        <w:rPr>
          <w:spacing w:val="-2"/>
          <w:sz w:val="19"/>
        </w:rPr>
        <w:t>contrato;</w:t>
      </w:r>
    </w:p>
    <w:p>
      <w:pPr>
        <w:pStyle w:val="ListParagraph"/>
        <w:numPr>
          <w:ilvl w:val="2"/>
          <w:numId w:val="50"/>
        </w:numPr>
        <w:tabs>
          <w:tab w:pos="724" w:val="left" w:leader="none"/>
        </w:tabs>
        <w:spacing w:line="240" w:lineRule="auto" w:before="38" w:after="0"/>
        <w:ind w:left="724" w:right="0" w:hanging="610"/>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50"/>
        </w:numPr>
        <w:tabs>
          <w:tab w:pos="867" w:val="left" w:leader="none"/>
        </w:tabs>
        <w:spacing w:line="240" w:lineRule="auto" w:before="39" w:after="0"/>
        <w:ind w:left="867" w:right="0" w:hanging="753"/>
        <w:jc w:val="left"/>
        <w:rPr>
          <w:sz w:val="19"/>
        </w:rPr>
      </w:pPr>
      <w:r>
        <w:rPr>
          <w:sz w:val="19"/>
        </w:rPr>
        <w:t>agir em conluio ou em desconformidade com a </w:t>
      </w:r>
      <w:r>
        <w:rPr>
          <w:spacing w:val="-4"/>
          <w:sz w:val="19"/>
        </w:rPr>
        <w:t>lei;</w:t>
      </w:r>
    </w:p>
    <w:p>
      <w:pPr>
        <w:pStyle w:val="ListParagraph"/>
        <w:numPr>
          <w:ilvl w:val="3"/>
          <w:numId w:val="50"/>
        </w:numPr>
        <w:tabs>
          <w:tab w:pos="867" w:val="left" w:leader="none"/>
        </w:tabs>
        <w:spacing w:line="240" w:lineRule="auto" w:before="38" w:after="0"/>
        <w:ind w:left="867" w:right="0" w:hanging="753"/>
        <w:jc w:val="left"/>
        <w:rPr>
          <w:sz w:val="19"/>
        </w:rPr>
      </w:pPr>
      <w:r>
        <w:rPr>
          <w:sz w:val="19"/>
        </w:rPr>
        <w:t>induzir deliberadamente a erro no </w:t>
      </w:r>
      <w:r>
        <w:rPr>
          <w:spacing w:val="-2"/>
          <w:sz w:val="19"/>
        </w:rPr>
        <w:t>julgamento;</w:t>
      </w:r>
    </w:p>
    <w:p>
      <w:pPr>
        <w:pStyle w:val="ListParagraph"/>
        <w:numPr>
          <w:ilvl w:val="3"/>
          <w:numId w:val="50"/>
        </w:numPr>
        <w:tabs>
          <w:tab w:pos="867" w:val="left" w:leader="none"/>
        </w:tabs>
        <w:spacing w:line="240" w:lineRule="auto" w:before="39" w:after="0"/>
        <w:ind w:left="867" w:right="0" w:hanging="753"/>
        <w:jc w:val="left"/>
        <w:rPr>
          <w:sz w:val="19"/>
        </w:rPr>
      </w:pPr>
      <w:r>
        <w:rPr>
          <w:sz w:val="19"/>
        </w:rPr>
        <w:t>apresentar amostra falsificada ou </w:t>
      </w:r>
      <w:r>
        <w:rPr>
          <w:spacing w:val="-2"/>
          <w:sz w:val="19"/>
        </w:rPr>
        <w:t>deteriorada;</w:t>
      </w:r>
    </w:p>
    <w:p>
      <w:pPr>
        <w:pStyle w:val="ListParagraph"/>
        <w:numPr>
          <w:ilvl w:val="3"/>
          <w:numId w:val="50"/>
        </w:numPr>
        <w:tabs>
          <w:tab w:pos="867" w:val="left" w:leader="none"/>
        </w:tabs>
        <w:spacing w:line="240" w:lineRule="auto" w:before="39" w:after="0"/>
        <w:ind w:left="867" w:right="0" w:hanging="753"/>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50"/>
        </w:numPr>
        <w:tabs>
          <w:tab w:pos="716" w:val="left" w:leader="none"/>
        </w:tabs>
        <w:spacing w:line="240" w:lineRule="auto" w:before="38" w:after="0"/>
        <w:ind w:left="716" w:right="0" w:hanging="602"/>
        <w:jc w:val="left"/>
        <w:rPr>
          <w:sz w:val="19"/>
        </w:rPr>
      </w:pPr>
      <w:r>
        <w:rPr>
          <w:sz w:val="19"/>
        </w:rPr>
        <w:t>praticar atos ilícitos com vistas a frustrar os objetivos do </w:t>
      </w:r>
      <w:r>
        <w:rPr>
          <w:spacing w:val="-2"/>
          <w:sz w:val="19"/>
        </w:rPr>
        <w:t>certame;</w:t>
      </w:r>
    </w:p>
    <w:p>
      <w:pPr>
        <w:pStyle w:val="ListParagraph"/>
        <w:numPr>
          <w:ilvl w:val="2"/>
          <w:numId w:val="50"/>
        </w:numPr>
        <w:tabs>
          <w:tab w:pos="724" w:val="left" w:leader="none"/>
        </w:tabs>
        <w:spacing w:line="240" w:lineRule="auto" w:before="39" w:after="0"/>
        <w:ind w:left="724" w:right="0" w:hanging="610"/>
        <w:jc w:val="left"/>
        <w:rPr>
          <w:sz w:val="19"/>
        </w:rPr>
      </w:pPr>
      <w:r>
        <w:rPr>
          <w:sz w:val="19"/>
        </w:rPr>
        <w:t>praticar ato lesivo previsto no </w:t>
      </w:r>
      <w:hyperlink r:id="rId27">
        <w:r>
          <w:rPr>
            <w:color w:val="000080"/>
            <w:sz w:val="19"/>
            <w:u w:val="single" w:color="000080"/>
          </w:rPr>
          <w:t>art. 5º da Lei nº 12.846, de 1º de agosto de </w:t>
        </w:r>
        <w:r>
          <w:rPr>
            <w:color w:val="000080"/>
            <w:spacing w:val="-2"/>
            <w:sz w:val="19"/>
            <w:u w:val="single" w:color="000080"/>
          </w:rPr>
          <w:t>2013.</w:t>
        </w:r>
      </w:hyperlink>
    </w:p>
    <w:p>
      <w:pPr>
        <w:pStyle w:val="ListParagraph"/>
        <w:numPr>
          <w:ilvl w:val="1"/>
          <w:numId w:val="50"/>
        </w:numPr>
        <w:tabs>
          <w:tab w:pos="486" w:val="left" w:leader="none"/>
        </w:tabs>
        <w:spacing w:line="240" w:lineRule="auto" w:before="38" w:after="0"/>
        <w:ind w:left="486" w:right="0" w:hanging="372"/>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numPr>
          <w:ilvl w:val="2"/>
          <w:numId w:val="50"/>
        </w:numPr>
        <w:tabs>
          <w:tab w:pos="618" w:val="left" w:leader="none"/>
        </w:tabs>
        <w:spacing w:line="240" w:lineRule="auto" w:before="39" w:after="0"/>
        <w:ind w:left="618" w:right="0" w:hanging="504"/>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50"/>
        </w:numPr>
        <w:tabs>
          <w:tab w:pos="637" w:val="left" w:leader="none"/>
        </w:tabs>
        <w:spacing w:line="283" w:lineRule="auto" w:before="39" w:after="0"/>
        <w:ind w:left="114" w:right="112" w:firstLine="0"/>
        <w:jc w:val="left"/>
        <w:rPr>
          <w:sz w:val="19"/>
        </w:rPr>
      </w:pPr>
      <w:r>
        <w:rPr>
          <w:sz w:val="19"/>
        </w:rPr>
        <w:t>Multa administrativa, prevista no art. 156, II, § 3º, da Lei nº 14.133/2021, pela infração dos subitens 11.1.1 a 11.1.12,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51"/>
        </w:numPr>
        <w:tabs>
          <w:tab w:pos="309" w:val="left" w:leader="none"/>
        </w:tabs>
        <w:spacing w:line="217" w:lineRule="exact" w:before="0" w:after="0"/>
        <w:ind w:left="30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51"/>
        </w:numPr>
        <w:tabs>
          <w:tab w:pos="320" w:val="left" w:leader="none"/>
        </w:tabs>
        <w:spacing w:line="240" w:lineRule="auto" w:before="38" w:after="0"/>
        <w:ind w:left="32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51"/>
        </w:numPr>
        <w:tabs>
          <w:tab w:pos="309" w:val="left" w:leader="none"/>
        </w:tabs>
        <w:spacing w:line="240" w:lineRule="auto" w:before="39" w:after="0"/>
        <w:ind w:left="30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50"/>
        </w:numPr>
        <w:tabs>
          <w:tab w:pos="772" w:val="left" w:leader="none"/>
        </w:tabs>
        <w:spacing w:line="240" w:lineRule="auto" w:before="38" w:after="0"/>
        <w:ind w:left="772" w:right="0" w:hanging="658"/>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50"/>
        </w:numPr>
        <w:tabs>
          <w:tab w:pos="772" w:val="left" w:leader="none"/>
        </w:tabs>
        <w:spacing w:line="240" w:lineRule="auto" w:before="39" w:after="0"/>
        <w:ind w:left="772" w:right="0" w:hanging="658"/>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50"/>
        </w:numPr>
        <w:tabs>
          <w:tab w:pos="775" w:val="left" w:leader="none"/>
        </w:tabs>
        <w:spacing w:line="283" w:lineRule="auto" w:before="39" w:after="0"/>
        <w:ind w:left="114" w:right="112" w:firstLine="0"/>
        <w:jc w:val="left"/>
        <w:rPr>
          <w:sz w:val="19"/>
        </w:rPr>
      </w:pPr>
      <w:r>
        <w:rPr>
          <w:sz w:val="19"/>
        </w:rPr>
        <w:t>Se a multa aplicada e as indenizações cabíveis forem superiores ao valor de pagamento eventualmente devido pela</w:t>
      </w:r>
      <w:r>
        <w:rPr>
          <w:spacing w:val="-8"/>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50"/>
        </w:numPr>
        <w:tabs>
          <w:tab w:pos="761" w:val="left" w:leader="none"/>
        </w:tabs>
        <w:spacing w:line="217" w:lineRule="exact" w:before="0" w:after="0"/>
        <w:ind w:left="761" w:right="0" w:hanging="647"/>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50"/>
        </w:numPr>
        <w:tabs>
          <w:tab w:pos="635" w:val="left" w:leader="none"/>
        </w:tabs>
        <w:spacing w:line="283" w:lineRule="auto" w:before="38" w:after="0"/>
        <w:ind w:left="114" w:right="112"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50"/>
        </w:numPr>
        <w:tabs>
          <w:tab w:pos="644" w:val="left" w:leader="none"/>
        </w:tabs>
        <w:spacing w:line="283" w:lineRule="auto" w:before="27" w:after="0"/>
        <w:ind w:left="114" w:right="112" w:firstLine="0"/>
        <w:jc w:val="both"/>
        <w:rPr>
          <w:sz w:val="19"/>
        </w:rPr>
      </w:pPr>
      <w:r>
        <w:rPr>
          <w:sz w:val="19"/>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7"/>
          <w:sz w:val="19"/>
        </w:rPr>
        <w:t> </w:t>
      </w:r>
      <w:r>
        <w:rPr>
          <w:sz w:val="19"/>
        </w:rPr>
        <w:t>Administração Pública direta e indireta de todos os entes federativos, pelo prazo mínimo de 3 (três) anos e máximo de 6 (seis) anos.</w:t>
      </w:r>
    </w:p>
    <w:p>
      <w:pPr>
        <w:pStyle w:val="ListParagraph"/>
        <w:numPr>
          <w:ilvl w:val="1"/>
          <w:numId w:val="50"/>
        </w:numPr>
        <w:tabs>
          <w:tab w:pos="488"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w:t>
      </w:r>
      <w:r>
        <w:rPr>
          <w:spacing w:val="40"/>
          <w:sz w:val="19"/>
        </w:rPr>
        <w:t> </w:t>
      </w:r>
      <w:r>
        <w:rPr>
          <w:sz w:val="19"/>
        </w:rPr>
        <w:t>saldo não atendido, nos termos do art. 227 da Lei estadual n.º 287, de 04 de dezembro de 1979, respeitado o limite de 30% (trinta por cento) do valor do Contrato.</w:t>
      </w:r>
    </w:p>
    <w:p>
      <w:pPr>
        <w:pStyle w:val="ListParagraph"/>
        <w:numPr>
          <w:ilvl w:val="2"/>
          <w:numId w:val="50"/>
        </w:numPr>
        <w:tabs>
          <w:tab w:pos="629"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643" w:val="left" w:leader="none"/>
        </w:tabs>
        <w:spacing w:line="283" w:lineRule="auto" w:before="0" w:after="0"/>
        <w:ind w:left="114" w:right="112" w:firstLine="0"/>
        <w:jc w:val="both"/>
        <w:rPr>
          <w:sz w:val="19"/>
        </w:rPr>
      </w:pPr>
      <w:r>
        <w:rPr>
          <w:sz w:val="19"/>
        </w:rPr>
        <w:t>O atraso superior a 25 (vinte e cinco) dias no cumprimento da obrigação prevista no item 11.3.1 autoriza a Administração a promover a rescisão contratual por descumprimento ou </w:t>
      </w:r>
      <w:r>
        <w:rPr>
          <w:sz w:val="19"/>
        </w:rPr>
        <w:t>cumprimento irregular de suas cláusulas.</w:t>
      </w:r>
    </w:p>
    <w:p>
      <w:pPr>
        <w:pStyle w:val="ListParagraph"/>
        <w:numPr>
          <w:ilvl w:val="2"/>
          <w:numId w:val="50"/>
        </w:numPr>
        <w:tabs>
          <w:tab w:pos="629" w:val="left" w:leader="none"/>
        </w:tabs>
        <w:spacing w:line="283" w:lineRule="auto" w:before="0" w:after="0"/>
        <w:ind w:left="114" w:right="112" w:firstLine="0"/>
        <w:jc w:val="both"/>
        <w:rPr>
          <w:sz w:val="19"/>
        </w:rPr>
      </w:pPr>
      <w:r>
        <w:rPr>
          <w:sz w:val="19"/>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50"/>
        </w:numPr>
        <w:tabs>
          <w:tab w:pos="486" w:val="left" w:leader="none"/>
        </w:tabs>
        <w:spacing w:line="217" w:lineRule="exact" w:before="0" w:after="0"/>
        <w:ind w:left="486" w:right="0" w:hanging="372"/>
        <w:jc w:val="both"/>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ListParagraph"/>
        <w:numPr>
          <w:ilvl w:val="2"/>
          <w:numId w:val="50"/>
        </w:numPr>
        <w:tabs>
          <w:tab w:pos="637" w:val="left" w:leader="none"/>
        </w:tabs>
        <w:spacing w:line="283" w:lineRule="auto" w:before="32"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486" w:val="left" w:leader="none"/>
        </w:tabs>
        <w:spacing w:line="240" w:lineRule="auto" w:before="27" w:after="0"/>
        <w:ind w:left="486" w:right="0" w:hanging="372"/>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50"/>
        </w:numPr>
        <w:tabs>
          <w:tab w:pos="629" w:val="left" w:leader="none"/>
        </w:tabs>
        <w:spacing w:line="240" w:lineRule="auto" w:before="39" w:after="0"/>
        <w:ind w:left="629" w:right="0" w:hanging="515"/>
        <w:jc w:val="left"/>
        <w:rPr>
          <w:sz w:val="19"/>
        </w:rPr>
      </w:pPr>
      <w:r>
        <w:rPr>
          <w:sz w:val="19"/>
        </w:rPr>
        <w:t>a natureza e a gravidade da infração </w:t>
      </w:r>
      <w:r>
        <w:rPr>
          <w:spacing w:val="-2"/>
          <w:sz w:val="19"/>
        </w:rPr>
        <w:t>cometida;</w:t>
      </w:r>
    </w:p>
    <w:p>
      <w:pPr>
        <w:pStyle w:val="ListParagraph"/>
        <w:numPr>
          <w:ilvl w:val="2"/>
          <w:numId w:val="50"/>
        </w:numPr>
        <w:tabs>
          <w:tab w:pos="629" w:val="left" w:leader="none"/>
        </w:tabs>
        <w:spacing w:line="240" w:lineRule="auto" w:before="38" w:after="0"/>
        <w:ind w:left="629" w:right="0" w:hanging="515"/>
        <w:jc w:val="left"/>
        <w:rPr>
          <w:sz w:val="19"/>
        </w:rPr>
      </w:pPr>
      <w:r>
        <w:rPr>
          <w:sz w:val="19"/>
        </w:rPr>
        <w:t>as peculiaridades do caso </w:t>
      </w:r>
      <w:r>
        <w:rPr>
          <w:spacing w:val="-2"/>
          <w:sz w:val="19"/>
        </w:rPr>
        <w:t>concreto;</w:t>
      </w:r>
    </w:p>
    <w:p>
      <w:pPr>
        <w:pStyle w:val="ListParagraph"/>
        <w:numPr>
          <w:ilvl w:val="2"/>
          <w:numId w:val="50"/>
        </w:numPr>
        <w:tabs>
          <w:tab w:pos="629" w:val="left" w:leader="none"/>
        </w:tabs>
        <w:spacing w:line="240" w:lineRule="auto" w:before="39" w:after="0"/>
        <w:ind w:left="629" w:right="0" w:hanging="515"/>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50"/>
        </w:numPr>
        <w:tabs>
          <w:tab w:pos="629" w:val="left" w:leader="none"/>
        </w:tabs>
        <w:spacing w:line="240" w:lineRule="auto" w:before="39" w:after="0"/>
        <w:ind w:left="629" w:right="0" w:hanging="515"/>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50"/>
        </w:numPr>
        <w:tabs>
          <w:tab w:pos="629" w:val="left" w:leader="none"/>
        </w:tabs>
        <w:spacing w:line="240" w:lineRule="auto" w:before="38" w:after="0"/>
        <w:ind w:left="629" w:right="0" w:hanging="515"/>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50"/>
        </w:numPr>
        <w:tabs>
          <w:tab w:pos="475" w:val="left" w:leader="none"/>
        </w:tabs>
        <w:spacing w:line="240" w:lineRule="auto" w:before="39" w:after="0"/>
        <w:ind w:left="475" w:right="0" w:hanging="361"/>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52"/>
        </w:numPr>
        <w:tabs>
          <w:tab w:pos="309" w:val="left" w:leader="none"/>
        </w:tabs>
        <w:spacing w:line="240" w:lineRule="auto" w:before="38" w:after="0"/>
        <w:ind w:left="30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52"/>
        </w:numPr>
        <w:tabs>
          <w:tab w:pos="320" w:val="left" w:leader="none"/>
        </w:tabs>
        <w:spacing w:line="240" w:lineRule="auto" w:before="68" w:after="0"/>
        <w:ind w:left="320" w:right="0" w:hanging="206"/>
        <w:jc w:val="left"/>
        <w:rPr>
          <w:sz w:val="19"/>
        </w:rPr>
      </w:pPr>
      <w:r>
        <w:rPr>
          <w:sz w:val="19"/>
        </w:rPr>
        <w:t>a</w:t>
      </w:r>
      <w:r>
        <w:rPr>
          <w:spacing w:val="-1"/>
          <w:sz w:val="19"/>
        </w:rPr>
        <w:t> </w:t>
      </w:r>
      <w:r>
        <w:rPr>
          <w:sz w:val="19"/>
        </w:rPr>
        <w:t>aplicação da</w:t>
      </w:r>
      <w:r>
        <w:rPr>
          <w:spacing w:val="-1"/>
          <w:sz w:val="19"/>
        </w:rPr>
        <w:t> </w:t>
      </w:r>
      <w:r>
        <w:rPr>
          <w:sz w:val="19"/>
        </w:rPr>
        <w:t>sanção prevista no</w:t>
      </w:r>
      <w:r>
        <w:rPr>
          <w:spacing w:val="-1"/>
          <w:sz w:val="19"/>
        </w:rPr>
        <w:t> </w:t>
      </w:r>
      <w:r>
        <w:rPr>
          <w:sz w:val="19"/>
        </w:rPr>
        <w:t>item 11.2.4, na</w:t>
      </w:r>
      <w:r>
        <w:rPr>
          <w:spacing w:val="-1"/>
          <w:sz w:val="19"/>
        </w:rPr>
        <w:t> </w:t>
      </w:r>
      <w:r>
        <w:rPr>
          <w:sz w:val="19"/>
        </w:rPr>
        <w:t>forma do art.</w:t>
      </w:r>
      <w:r>
        <w:rPr>
          <w:spacing w:val="-1"/>
          <w:sz w:val="19"/>
        </w:rPr>
        <w:t> </w:t>
      </w:r>
      <w:r>
        <w:rPr>
          <w:sz w:val="19"/>
        </w:rPr>
        <w:t>156, § 6º,</w:t>
      </w:r>
      <w:r>
        <w:rPr>
          <w:spacing w:val="-1"/>
          <w:sz w:val="19"/>
        </w:rPr>
        <w:t> </w:t>
      </w:r>
      <w:r>
        <w:rPr>
          <w:sz w:val="19"/>
        </w:rPr>
        <w:t>I, da Lei</w:t>
      </w:r>
      <w:r>
        <w:rPr>
          <w:spacing w:val="-1"/>
          <w:sz w:val="19"/>
        </w:rPr>
        <w:t> </w:t>
      </w:r>
      <w:r>
        <w:rPr>
          <w:sz w:val="19"/>
        </w:rPr>
        <w:t>nº 14.133/2021, é</w:t>
      </w:r>
      <w:r>
        <w:rPr>
          <w:spacing w:val="-1"/>
          <w:sz w:val="19"/>
        </w:rPr>
        <w:t> </w:t>
      </w:r>
      <w:r>
        <w:rPr>
          <w:sz w:val="19"/>
        </w:rPr>
        <w:t>de competência </w:t>
      </w:r>
      <w:r>
        <w:rPr>
          <w:spacing w:val="-2"/>
          <w:sz w:val="19"/>
        </w:rPr>
        <w:t>exclusiva:</w:t>
      </w:r>
    </w:p>
    <w:p>
      <w:pPr>
        <w:pStyle w:val="ListParagraph"/>
        <w:numPr>
          <w:ilvl w:val="1"/>
          <w:numId w:val="52"/>
        </w:numPr>
        <w:tabs>
          <w:tab w:pos="462" w:val="left" w:leader="none"/>
        </w:tabs>
        <w:spacing w:line="240" w:lineRule="auto" w:before="67" w:after="0"/>
        <w:ind w:left="462" w:right="0" w:hanging="348"/>
        <w:jc w:val="left"/>
        <w:rPr>
          <w:sz w:val="19"/>
        </w:rPr>
      </w:pPr>
      <w:r>
        <w:rPr>
          <w:sz w:val="19"/>
        </w:rPr>
        <w:t>em se tratando de contratação realizada pela</w:t>
      </w:r>
      <w:r>
        <w:rPr>
          <w:spacing w:val="-11"/>
          <w:sz w:val="19"/>
        </w:rPr>
        <w:t> </w:t>
      </w:r>
      <w:r>
        <w:rPr>
          <w:sz w:val="19"/>
        </w:rPr>
        <w:t>Administração Pública direta, do Secretário de </w:t>
      </w:r>
      <w:r>
        <w:rPr>
          <w:spacing w:val="-2"/>
          <w:sz w:val="19"/>
        </w:rPr>
        <w:t>Estado;</w:t>
      </w:r>
    </w:p>
    <w:p>
      <w:pPr>
        <w:pStyle w:val="ListParagraph"/>
        <w:numPr>
          <w:ilvl w:val="1"/>
          <w:numId w:val="52"/>
        </w:numPr>
        <w:tabs>
          <w:tab w:pos="462" w:val="left" w:leader="none"/>
        </w:tabs>
        <w:spacing w:line="240" w:lineRule="auto" w:before="67" w:after="0"/>
        <w:ind w:left="462" w:right="0" w:hanging="348"/>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50"/>
        </w:numPr>
        <w:tabs>
          <w:tab w:pos="498" w:val="left" w:leader="none"/>
        </w:tabs>
        <w:spacing w:line="314" w:lineRule="auto" w:before="67" w:after="0"/>
        <w:ind w:left="114" w:right="112" w:firstLine="0"/>
        <w:jc w:val="left"/>
        <w:rPr>
          <w:sz w:val="19"/>
        </w:rPr>
      </w:pPr>
      <w:r>
        <w:rPr>
          <w:sz w:val="19"/>
        </w:rPr>
        <w:t>A</w:t>
      </w:r>
      <w:r>
        <w:rPr>
          <w:spacing w:val="10"/>
          <w:sz w:val="19"/>
        </w:rPr>
        <w:t> </w:t>
      </w:r>
      <w:r>
        <w:rPr>
          <w:sz w:val="19"/>
        </w:rPr>
        <w:t>aplicação</w:t>
      </w:r>
      <w:r>
        <w:rPr>
          <w:spacing w:val="21"/>
          <w:sz w:val="19"/>
        </w:rPr>
        <w:t> </w:t>
      </w:r>
      <w:r>
        <w:rPr>
          <w:sz w:val="19"/>
        </w:rPr>
        <w:t>de</w:t>
      </w:r>
      <w:r>
        <w:rPr>
          <w:spacing w:val="21"/>
          <w:sz w:val="19"/>
        </w:rPr>
        <w:t> </w:t>
      </w:r>
      <w:r>
        <w:rPr>
          <w:sz w:val="19"/>
        </w:rPr>
        <w:t>quaisquer</w:t>
      </w:r>
      <w:r>
        <w:rPr>
          <w:spacing w:val="21"/>
          <w:sz w:val="19"/>
        </w:rPr>
        <w:t> </w:t>
      </w:r>
      <w:r>
        <w:rPr>
          <w:sz w:val="19"/>
        </w:rPr>
        <w:t>das</w:t>
      </w:r>
      <w:r>
        <w:rPr>
          <w:spacing w:val="21"/>
          <w:sz w:val="19"/>
        </w:rPr>
        <w:t> </w:t>
      </w:r>
      <w:r>
        <w:rPr>
          <w:sz w:val="19"/>
        </w:rPr>
        <w:t>penalidades</w:t>
      </w:r>
      <w:r>
        <w:rPr>
          <w:spacing w:val="21"/>
          <w:sz w:val="19"/>
        </w:rPr>
        <w:t> </w:t>
      </w:r>
      <w:r>
        <w:rPr>
          <w:sz w:val="19"/>
        </w:rPr>
        <w:t>realizar-se-á</w:t>
      </w:r>
      <w:r>
        <w:rPr>
          <w:spacing w:val="21"/>
          <w:sz w:val="19"/>
        </w:rPr>
        <w:t> </w:t>
      </w:r>
      <w:r>
        <w:rPr>
          <w:sz w:val="19"/>
        </w:rPr>
        <w:t>em</w:t>
      </w:r>
      <w:r>
        <w:rPr>
          <w:spacing w:val="21"/>
          <w:sz w:val="19"/>
        </w:rPr>
        <w:t> </w:t>
      </w:r>
      <w:r>
        <w:rPr>
          <w:sz w:val="19"/>
        </w:rPr>
        <w:t>processo</w:t>
      </w:r>
      <w:r>
        <w:rPr>
          <w:spacing w:val="21"/>
          <w:sz w:val="19"/>
        </w:rPr>
        <w:t> </w:t>
      </w:r>
      <w:r>
        <w:rPr>
          <w:sz w:val="19"/>
        </w:rPr>
        <w:t>administrativo</w:t>
      </w:r>
      <w:r>
        <w:rPr>
          <w:spacing w:val="21"/>
          <w:sz w:val="19"/>
        </w:rPr>
        <w:t> </w:t>
      </w:r>
      <w:r>
        <w:rPr>
          <w:sz w:val="19"/>
        </w:rPr>
        <w:t>que</w:t>
      </w:r>
      <w:r>
        <w:rPr>
          <w:spacing w:val="21"/>
          <w:sz w:val="19"/>
        </w:rPr>
        <w:t> </w:t>
      </w:r>
      <w:r>
        <w:rPr>
          <w:sz w:val="19"/>
        </w:rPr>
        <w:t>assegurará</w:t>
      </w:r>
      <w:r>
        <w:rPr>
          <w:spacing w:val="21"/>
          <w:sz w:val="19"/>
        </w:rPr>
        <w:t> </w:t>
      </w:r>
      <w:r>
        <w:rPr>
          <w:sz w:val="19"/>
        </w:rPr>
        <w:t>o</w:t>
      </w:r>
      <w:r>
        <w:rPr>
          <w:spacing w:val="21"/>
          <w:sz w:val="19"/>
        </w:rPr>
        <w:t> </w:t>
      </w:r>
      <w:r>
        <w:rPr>
          <w:sz w:val="19"/>
        </w:rPr>
        <w:t>contraditório</w:t>
      </w:r>
      <w:r>
        <w:rPr>
          <w:spacing w:val="21"/>
          <w:sz w:val="19"/>
        </w:rPr>
        <w:t> </w:t>
      </w:r>
      <w:r>
        <w:rPr>
          <w:sz w:val="19"/>
        </w:rPr>
        <w:t>e</w:t>
      </w:r>
      <w:r>
        <w:rPr>
          <w:spacing w:val="21"/>
          <w:sz w:val="19"/>
        </w:rPr>
        <w:t> </w:t>
      </w:r>
      <w:r>
        <w:rPr>
          <w:sz w:val="19"/>
        </w:rPr>
        <w:t>a</w:t>
      </w:r>
      <w:r>
        <w:rPr>
          <w:spacing w:val="21"/>
          <w:sz w:val="19"/>
        </w:rPr>
        <w:t> </w:t>
      </w:r>
      <w:r>
        <w:rPr>
          <w:sz w:val="19"/>
        </w:rPr>
        <w:t>ampla</w:t>
      </w:r>
      <w:r>
        <w:rPr>
          <w:spacing w:val="21"/>
          <w:sz w:val="19"/>
        </w:rPr>
        <w:t> </w:t>
      </w:r>
      <w:r>
        <w:rPr>
          <w:sz w:val="19"/>
        </w:rPr>
        <w:t>defesa</w:t>
      </w:r>
      <w:r>
        <w:rPr>
          <w:spacing w:val="21"/>
          <w:sz w:val="19"/>
        </w:rPr>
        <w:t> </w:t>
      </w:r>
      <w:r>
        <w:rPr>
          <w:sz w:val="19"/>
        </w:rPr>
        <w:t>ao</w:t>
      </w:r>
      <w:r>
        <w:rPr>
          <w:spacing w:val="21"/>
          <w:sz w:val="19"/>
        </w:rPr>
        <w:t> </w:t>
      </w:r>
      <w:r>
        <w:rPr>
          <w:b/>
          <w:sz w:val="19"/>
        </w:rPr>
        <w:t>CONTRATADO</w:t>
      </w:r>
      <w:r>
        <w:rPr>
          <w:sz w:val="19"/>
        </w:rPr>
        <w:t>,</w:t>
      </w:r>
      <w:r>
        <w:rPr>
          <w:spacing w:val="21"/>
          <w:sz w:val="19"/>
        </w:rPr>
        <w:t> </w:t>
      </w:r>
      <w:r>
        <w:rPr>
          <w:sz w:val="19"/>
        </w:rPr>
        <w:t>na</w:t>
      </w:r>
      <w:r>
        <w:rPr>
          <w:spacing w:val="21"/>
          <w:sz w:val="19"/>
        </w:rPr>
        <w:t> </w:t>
      </w:r>
      <w:r>
        <w:rPr>
          <w:sz w:val="19"/>
        </w:rPr>
        <w:t>forma</w:t>
      </w:r>
      <w:r>
        <w:rPr>
          <w:spacing w:val="21"/>
          <w:sz w:val="19"/>
        </w:rPr>
        <w:t> </w:t>
      </w:r>
      <w:r>
        <w:rPr>
          <w:sz w:val="19"/>
        </w:rPr>
        <w:t>do</w:t>
      </w:r>
      <w:r>
        <w:rPr>
          <w:spacing w:val="21"/>
          <w:sz w:val="19"/>
        </w:rPr>
        <w:t> </w:t>
      </w:r>
      <w:r>
        <w:rPr>
          <w:sz w:val="19"/>
        </w:rPr>
        <w:t>art.</w:t>
      </w:r>
      <w:r>
        <w:rPr>
          <w:spacing w:val="21"/>
          <w:sz w:val="19"/>
        </w:rPr>
        <w:t> </w:t>
      </w:r>
      <w:r>
        <w:rPr>
          <w:sz w:val="19"/>
        </w:rPr>
        <w:t>156,</w:t>
      </w:r>
      <w:r>
        <w:rPr>
          <w:spacing w:val="21"/>
          <w:sz w:val="19"/>
        </w:rPr>
        <w:t> </w:t>
      </w:r>
      <w:r>
        <w:rPr>
          <w:sz w:val="19"/>
        </w:rPr>
        <w:t>§</w:t>
      </w:r>
      <w:r>
        <w:rPr>
          <w:spacing w:val="21"/>
          <w:sz w:val="19"/>
        </w:rPr>
        <w:t> </w:t>
      </w:r>
      <w:r>
        <w:rPr>
          <w:sz w:val="19"/>
        </w:rPr>
        <w:t>6º,</w:t>
      </w:r>
      <w:r>
        <w:rPr>
          <w:spacing w:val="21"/>
          <w:sz w:val="19"/>
        </w:rPr>
        <w:t> </w:t>
      </w:r>
      <w:r>
        <w:rPr>
          <w:sz w:val="19"/>
        </w:rPr>
        <w:t>I,</w:t>
      </w:r>
      <w:r>
        <w:rPr>
          <w:spacing w:val="21"/>
          <w:sz w:val="19"/>
        </w:rPr>
        <w:t> </w:t>
      </w:r>
      <w:r>
        <w:rPr>
          <w:sz w:val="19"/>
        </w:rPr>
        <w:t>da</w:t>
      </w:r>
      <w:r>
        <w:rPr>
          <w:spacing w:val="21"/>
          <w:sz w:val="19"/>
        </w:rPr>
        <w:t> </w:t>
      </w:r>
      <w:r>
        <w:rPr>
          <w:sz w:val="19"/>
        </w:rPr>
        <w:t>Lei</w:t>
      </w:r>
      <w:r>
        <w:rPr>
          <w:spacing w:val="21"/>
          <w:sz w:val="19"/>
        </w:rPr>
        <w:t> </w:t>
      </w:r>
      <w:r>
        <w:rPr>
          <w:sz w:val="19"/>
        </w:rPr>
        <w:t>nº 14.133/2021, devendo ser observado o procedimento previsto na Lei nº 14.133/2021, e, subsidiariamente, na Lei nº 5.427/2009.</w:t>
      </w:r>
    </w:p>
    <w:p>
      <w:pPr>
        <w:pStyle w:val="ListParagraph"/>
        <w:numPr>
          <w:ilvl w:val="2"/>
          <w:numId w:val="50"/>
        </w:numPr>
        <w:tabs>
          <w:tab w:pos="629" w:val="left" w:leader="none"/>
        </w:tabs>
        <w:spacing w:line="189" w:lineRule="exact" w:before="0" w:after="0"/>
        <w:ind w:left="629" w:right="0" w:hanging="515"/>
        <w:jc w:val="left"/>
        <w:rPr>
          <w:sz w:val="19"/>
        </w:rPr>
      </w:pPr>
      <w:r>
        <w:rPr>
          <w:sz w:val="19"/>
        </w:rPr>
        <w:t>A</w:t>
      </w:r>
      <w:r>
        <w:rPr>
          <w:spacing w:val="-3"/>
          <w:sz w:val="19"/>
        </w:rPr>
        <w:t> </w:t>
      </w:r>
      <w:r>
        <w:rPr>
          <w:sz w:val="19"/>
        </w:rPr>
        <w:t>aplicação</w:t>
      </w:r>
      <w:r>
        <w:rPr>
          <w:spacing w:val="8"/>
          <w:sz w:val="19"/>
        </w:rPr>
        <w:t> </w:t>
      </w:r>
      <w:r>
        <w:rPr>
          <w:sz w:val="19"/>
        </w:rPr>
        <w:t>de</w:t>
      </w:r>
      <w:r>
        <w:rPr>
          <w:spacing w:val="9"/>
          <w:sz w:val="19"/>
        </w:rPr>
        <w:t> </w:t>
      </w:r>
      <w:r>
        <w:rPr>
          <w:sz w:val="19"/>
        </w:rPr>
        <w:t>sanção</w:t>
      </w:r>
      <w:r>
        <w:rPr>
          <w:spacing w:val="9"/>
          <w:sz w:val="19"/>
        </w:rPr>
        <w:t> </w:t>
      </w:r>
      <w:r>
        <w:rPr>
          <w:sz w:val="19"/>
        </w:rPr>
        <w:t>será</w:t>
      </w:r>
      <w:r>
        <w:rPr>
          <w:spacing w:val="9"/>
          <w:sz w:val="19"/>
        </w:rPr>
        <w:t> </w:t>
      </w:r>
      <w:r>
        <w:rPr>
          <w:sz w:val="19"/>
        </w:rPr>
        <w:t>antecedida</w:t>
      </w:r>
      <w:r>
        <w:rPr>
          <w:spacing w:val="9"/>
          <w:sz w:val="19"/>
        </w:rPr>
        <w:t> </w:t>
      </w:r>
      <w:r>
        <w:rPr>
          <w:sz w:val="19"/>
        </w:rPr>
        <w:t>de</w:t>
      </w:r>
      <w:r>
        <w:rPr>
          <w:spacing w:val="9"/>
          <w:sz w:val="19"/>
        </w:rPr>
        <w:t> </w:t>
      </w:r>
      <w:r>
        <w:rPr>
          <w:sz w:val="19"/>
        </w:rPr>
        <w:t>intimação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que</w:t>
      </w:r>
      <w:r>
        <w:rPr>
          <w:spacing w:val="8"/>
          <w:sz w:val="19"/>
        </w:rPr>
        <w:t> </w:t>
      </w:r>
      <w:r>
        <w:rPr>
          <w:sz w:val="19"/>
        </w:rPr>
        <w:t>indicará</w:t>
      </w:r>
      <w:r>
        <w:rPr>
          <w:spacing w:val="9"/>
          <w:sz w:val="19"/>
        </w:rPr>
        <w:t> </w:t>
      </w:r>
      <w:r>
        <w:rPr>
          <w:sz w:val="19"/>
        </w:rPr>
        <w:t>a</w:t>
      </w:r>
      <w:r>
        <w:rPr>
          <w:spacing w:val="9"/>
          <w:sz w:val="19"/>
        </w:rPr>
        <w:t> </w:t>
      </w:r>
      <w:r>
        <w:rPr>
          <w:sz w:val="19"/>
        </w:rPr>
        <w:t>infração</w:t>
      </w:r>
      <w:r>
        <w:rPr>
          <w:spacing w:val="9"/>
          <w:sz w:val="19"/>
        </w:rPr>
        <w:t> </w:t>
      </w:r>
      <w:r>
        <w:rPr>
          <w:sz w:val="19"/>
        </w:rPr>
        <w:t>cometida,</w:t>
      </w:r>
      <w:r>
        <w:rPr>
          <w:spacing w:val="9"/>
          <w:sz w:val="19"/>
        </w:rPr>
        <w:t> </w:t>
      </w:r>
      <w:r>
        <w:rPr>
          <w:sz w:val="19"/>
        </w:rPr>
        <w:t>os</w:t>
      </w:r>
      <w:r>
        <w:rPr>
          <w:spacing w:val="9"/>
          <w:sz w:val="19"/>
        </w:rPr>
        <w:t> </w:t>
      </w:r>
      <w:r>
        <w:rPr>
          <w:sz w:val="19"/>
        </w:rPr>
        <w:t>fatos,</w:t>
      </w:r>
      <w:r>
        <w:rPr>
          <w:spacing w:val="9"/>
          <w:sz w:val="19"/>
        </w:rPr>
        <w:t> </w:t>
      </w:r>
      <w:r>
        <w:rPr>
          <w:sz w:val="19"/>
        </w:rPr>
        <w:t>os</w:t>
      </w:r>
      <w:r>
        <w:rPr>
          <w:spacing w:val="9"/>
          <w:sz w:val="19"/>
        </w:rPr>
        <w:t> </w:t>
      </w:r>
      <w:r>
        <w:rPr>
          <w:sz w:val="19"/>
        </w:rPr>
        <w:t>dispositivos</w:t>
      </w:r>
      <w:r>
        <w:rPr>
          <w:spacing w:val="8"/>
          <w:sz w:val="19"/>
        </w:rPr>
        <w:t> </w:t>
      </w:r>
      <w:r>
        <w:rPr>
          <w:sz w:val="19"/>
        </w:rPr>
        <w:t>do</w:t>
      </w:r>
      <w:r>
        <w:rPr>
          <w:spacing w:val="9"/>
          <w:sz w:val="19"/>
        </w:rPr>
        <w:t> </w:t>
      </w:r>
      <w:r>
        <w:rPr>
          <w:sz w:val="19"/>
        </w:rPr>
        <w:t>Contrato</w:t>
      </w:r>
      <w:r>
        <w:rPr>
          <w:spacing w:val="9"/>
          <w:sz w:val="19"/>
        </w:rPr>
        <w:t> </w:t>
      </w:r>
      <w:r>
        <w:rPr>
          <w:sz w:val="19"/>
        </w:rPr>
        <w:t>infringidos</w:t>
      </w:r>
      <w:r>
        <w:rPr>
          <w:spacing w:val="9"/>
          <w:sz w:val="19"/>
        </w:rPr>
        <w:t> </w:t>
      </w:r>
      <w:r>
        <w:rPr>
          <w:sz w:val="19"/>
        </w:rPr>
        <w:t>e</w:t>
      </w:r>
      <w:r>
        <w:rPr>
          <w:spacing w:val="9"/>
          <w:sz w:val="19"/>
        </w:rPr>
        <w:t> </w:t>
      </w:r>
      <w:r>
        <w:rPr>
          <w:sz w:val="19"/>
        </w:rPr>
        <w:t>os</w:t>
      </w:r>
      <w:r>
        <w:rPr>
          <w:spacing w:val="9"/>
          <w:sz w:val="19"/>
        </w:rPr>
        <w:t> </w:t>
      </w:r>
      <w:r>
        <w:rPr>
          <w:sz w:val="19"/>
        </w:rPr>
        <w:t>fundamentos</w:t>
      </w:r>
      <w:r>
        <w:rPr>
          <w:spacing w:val="9"/>
          <w:sz w:val="19"/>
        </w:rPr>
        <w:t> </w:t>
      </w:r>
      <w:r>
        <w:rPr>
          <w:sz w:val="19"/>
        </w:rPr>
        <w:t>legais</w:t>
      </w:r>
      <w:r>
        <w:rPr>
          <w:spacing w:val="9"/>
          <w:sz w:val="19"/>
        </w:rPr>
        <w:t> </w:t>
      </w:r>
      <w:r>
        <w:rPr>
          <w:sz w:val="19"/>
        </w:rPr>
        <w:t>pertinentes,</w:t>
      </w:r>
      <w:r>
        <w:rPr>
          <w:spacing w:val="9"/>
          <w:sz w:val="19"/>
        </w:rPr>
        <w:t> </w:t>
      </w:r>
      <w:r>
        <w:rPr>
          <w:spacing w:val="-10"/>
          <w:sz w:val="19"/>
        </w:rPr>
        <w:t>a</w:t>
      </w:r>
    </w:p>
    <w:p>
      <w:pPr>
        <w:pStyle w:val="BodyText"/>
        <w:spacing w:before="39"/>
      </w:pPr>
      <w:r>
        <w:rPr/>
        <w:t>penalidade</w:t>
      </w:r>
      <w:r>
        <w:rPr>
          <w:spacing w:val="-1"/>
        </w:rPr>
        <w:t> </w:t>
      </w:r>
      <w:r>
        <w:rPr/>
        <w:t>que se pretende imputar</w:t>
      </w:r>
      <w:r>
        <w:rPr>
          <w:spacing w:val="-1"/>
        </w:rPr>
        <w:t> </w:t>
      </w:r>
      <w:r>
        <w:rPr/>
        <w:t>e o respectivo prazo</w:t>
      </w:r>
      <w:r>
        <w:rPr>
          <w:spacing w:val="-1"/>
        </w:rPr>
        <w:t> </w:t>
      </w:r>
      <w:r>
        <w:rPr/>
        <w:t>e/ou valor, se for</w:t>
      </w:r>
      <w:r>
        <w:rPr>
          <w:spacing w:val="-1"/>
        </w:rPr>
        <w:t> </w:t>
      </w:r>
      <w:r>
        <w:rPr/>
        <w:t>o caso, assim como</w:t>
      </w:r>
      <w:r>
        <w:rPr>
          <w:spacing w:val="-1"/>
        </w:rPr>
        <w:t> </w:t>
      </w:r>
      <w:r>
        <w:rPr/>
        <w:t>o prazo e o</w:t>
      </w:r>
      <w:r>
        <w:rPr>
          <w:spacing w:val="-1"/>
        </w:rPr>
        <w:t> </w:t>
      </w:r>
      <w:r>
        <w:rPr/>
        <w:t>local para a apresentação</w:t>
      </w:r>
      <w:r>
        <w:rPr>
          <w:spacing w:val="-1"/>
        </w:rPr>
        <w:t> </w:t>
      </w:r>
      <w:r>
        <w:rPr/>
        <w:t>da defesa, com a</w:t>
      </w:r>
      <w:r>
        <w:rPr>
          <w:spacing w:val="-1"/>
        </w:rPr>
        <w:t> </w:t>
      </w:r>
      <w:r>
        <w:rPr/>
        <w:t>possibilidade de produção de </w:t>
      </w:r>
      <w:r>
        <w:rPr>
          <w:spacing w:val="-2"/>
        </w:rPr>
        <w:t>provas.</w:t>
      </w:r>
    </w:p>
    <w:p>
      <w:pPr>
        <w:pStyle w:val="ListParagraph"/>
        <w:numPr>
          <w:ilvl w:val="2"/>
          <w:numId w:val="50"/>
        </w:numPr>
        <w:tabs>
          <w:tab w:pos="618" w:val="left" w:leader="none"/>
        </w:tabs>
        <w:spacing w:line="240" w:lineRule="auto" w:before="38" w:after="0"/>
        <w:ind w:left="618" w:right="0" w:hanging="504"/>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53"/>
        </w:numPr>
        <w:tabs>
          <w:tab w:pos="309" w:val="left" w:leader="none"/>
        </w:tabs>
        <w:spacing w:line="240" w:lineRule="auto" w:before="39" w:after="0"/>
        <w:ind w:left="30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53"/>
        </w:numPr>
        <w:tabs>
          <w:tab w:pos="320" w:val="left" w:leader="none"/>
        </w:tabs>
        <w:spacing w:line="240" w:lineRule="auto" w:before="39" w:after="0"/>
        <w:ind w:left="320" w:right="0" w:hanging="206"/>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BodyText"/>
        <w:spacing w:before="48"/>
        <w:ind w:left="0"/>
      </w:pPr>
    </w:p>
    <w:p>
      <w:pPr>
        <w:pStyle w:val="ListParagraph"/>
        <w:numPr>
          <w:ilvl w:val="2"/>
          <w:numId w:val="50"/>
        </w:numPr>
        <w:tabs>
          <w:tab w:pos="648" w:val="left" w:leader="none"/>
        </w:tabs>
        <w:spacing w:line="283" w:lineRule="auto" w:before="0"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w:t>
      </w:r>
      <w:r>
        <w:rPr>
          <w:sz w:val="19"/>
        </w:rPr>
        <w:t>respectivos fundamentos jurídicos.</w:t>
      </w:r>
    </w:p>
    <w:p>
      <w:pPr>
        <w:pStyle w:val="BodyText"/>
        <w:spacing w:before="9"/>
        <w:ind w:left="0"/>
      </w:pPr>
    </w:p>
    <w:p>
      <w:pPr>
        <w:pStyle w:val="ListParagraph"/>
        <w:numPr>
          <w:ilvl w:val="1"/>
          <w:numId w:val="50"/>
        </w:numPr>
        <w:tabs>
          <w:tab w:pos="475" w:val="left" w:leader="none"/>
        </w:tabs>
        <w:spacing w:line="240" w:lineRule="auto" w:before="0" w:after="0"/>
        <w:ind w:left="475" w:right="0" w:hanging="361"/>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54"/>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54"/>
        </w:numPr>
        <w:tabs>
          <w:tab w:pos="320" w:val="left" w:leader="none"/>
        </w:tabs>
        <w:spacing w:line="240" w:lineRule="auto" w:before="38"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50"/>
        </w:numPr>
        <w:tabs>
          <w:tab w:pos="618" w:val="left" w:leader="none"/>
        </w:tabs>
        <w:spacing w:line="240" w:lineRule="auto" w:before="39" w:after="0"/>
        <w:ind w:left="618" w:right="0" w:hanging="504"/>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50"/>
        </w:numPr>
        <w:tabs>
          <w:tab w:pos="489" w:val="left" w:leader="none"/>
        </w:tabs>
        <w:spacing w:line="283" w:lineRule="auto" w:before="38"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50"/>
        </w:numPr>
        <w:tabs>
          <w:tab w:pos="586"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w:t>
      </w:r>
      <w:r>
        <w:rPr>
          <w:sz w:val="19"/>
        </w:rPr>
        <w:t>eventual instauração de investigação preliminar ou Processo Administrativo de Responsabilização – PAR.</w:t>
      </w:r>
    </w:p>
    <w:p>
      <w:pPr>
        <w:pStyle w:val="ListParagraph"/>
        <w:numPr>
          <w:ilvl w:val="2"/>
          <w:numId w:val="50"/>
        </w:numPr>
        <w:tabs>
          <w:tab w:pos="719" w:val="left" w:leader="none"/>
        </w:tabs>
        <w:spacing w:line="283" w:lineRule="auto" w:before="0" w:after="0"/>
        <w:ind w:left="114" w:right="112" w:firstLine="0"/>
        <w:jc w:val="both"/>
        <w:rPr>
          <w:sz w:val="19"/>
        </w:rPr>
      </w:pPr>
      <w:r>
        <w:rPr>
          <w:sz w:val="19"/>
        </w:rPr>
        <w:t>A</w:t>
      </w:r>
      <w:r>
        <w:rPr>
          <w:spacing w:val="-5"/>
          <w:sz w:val="19"/>
        </w:rPr>
        <w:t> </w:t>
      </w:r>
      <w:r>
        <w:rPr>
          <w:sz w:val="19"/>
        </w:rPr>
        <w:t>apuração e o julgamento das demais infrações administrativas não consideradas como ato lesivo à</w:t>
      </w:r>
      <w:r>
        <w:rPr>
          <w:spacing w:val="-5"/>
          <w:sz w:val="19"/>
        </w:rPr>
        <w:t> </w:t>
      </w:r>
      <w:r>
        <w:rPr>
          <w:sz w:val="19"/>
        </w:rPr>
        <w:t>Administração Pública nacional nos termos da Lei nº 12.846/2013 seguirão seu rito normal na unidade administrativa.</w:t>
      </w:r>
    </w:p>
    <w:p>
      <w:pPr>
        <w:pStyle w:val="ListParagraph"/>
        <w:numPr>
          <w:ilvl w:val="2"/>
          <w:numId w:val="50"/>
        </w:numPr>
        <w:tabs>
          <w:tab w:pos="751"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50"/>
        </w:numPr>
        <w:tabs>
          <w:tab w:pos="867" w:val="left" w:leader="none"/>
        </w:tabs>
        <w:spacing w:line="217" w:lineRule="exact" w:before="0" w:after="0"/>
        <w:ind w:left="867" w:right="0" w:hanging="753"/>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50"/>
        </w:numPr>
        <w:tabs>
          <w:tab w:pos="592" w:val="left" w:leader="none"/>
        </w:tabs>
        <w:spacing w:line="283" w:lineRule="auto" w:before="34" w:after="0"/>
        <w:ind w:left="114" w:right="112"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spacing w:after="0" w:line="283" w:lineRule="auto"/>
        <w:jc w:val="both"/>
        <w:rPr>
          <w:sz w:val="19"/>
        </w:rPr>
        <w:sectPr>
          <w:pgSz w:w="15840" w:h="24480"/>
          <w:pgMar w:top="0" w:bottom="280" w:left="0" w:right="0"/>
        </w:sectPr>
      </w:pPr>
    </w:p>
    <w:p>
      <w:pPr>
        <w:pStyle w:val="ListParagraph"/>
        <w:numPr>
          <w:ilvl w:val="2"/>
          <w:numId w:val="50"/>
        </w:numPr>
        <w:tabs>
          <w:tab w:pos="750" w:val="left" w:leader="none"/>
        </w:tabs>
        <w:spacing w:line="283" w:lineRule="auto" w:before="22" w:after="0"/>
        <w:ind w:left="114" w:right="112"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0"/>
        </w:numPr>
        <w:tabs>
          <w:tab w:pos="587" w:val="left" w:leader="none"/>
        </w:tabs>
        <w:spacing w:line="283" w:lineRule="auto" w:before="0" w:after="0"/>
        <w:ind w:left="114" w:right="112"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9"/>
          <w:sz w:val="19"/>
        </w:rPr>
        <w:t> </w:t>
      </w:r>
      <w:r>
        <w:rPr>
          <w:sz w:val="19"/>
        </w:rPr>
        <w:t>Administração Pública do Estado do Rio de Janeiro.</w:t>
      </w:r>
    </w:p>
    <w:p>
      <w:pPr>
        <w:pStyle w:val="ListParagraph"/>
        <w:numPr>
          <w:ilvl w:val="2"/>
          <w:numId w:val="50"/>
        </w:numPr>
        <w:tabs>
          <w:tab w:pos="732" w:val="left" w:leader="none"/>
        </w:tabs>
        <w:spacing w:line="297" w:lineRule="auto" w:before="10"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sz w:val="19"/>
        </w:rPr>
        <w:t>Punidas (Cnep), na forma do art. 161 da Lei nº 14.133/2021.</w:t>
      </w:r>
    </w:p>
    <w:p>
      <w:pPr>
        <w:pStyle w:val="ListParagraph"/>
        <w:numPr>
          <w:ilvl w:val="1"/>
          <w:numId w:val="50"/>
        </w:numPr>
        <w:tabs>
          <w:tab w:pos="591" w:val="left" w:leader="none"/>
        </w:tabs>
        <w:spacing w:line="206" w:lineRule="exact" w:before="0" w:after="0"/>
        <w:ind w:left="591" w:right="0" w:hanging="477"/>
        <w:jc w:val="both"/>
        <w:rPr>
          <w:sz w:val="19"/>
        </w:rPr>
      </w:pPr>
      <w:r>
        <w:rPr>
          <w:sz w:val="19"/>
        </w:rPr>
        <w:t>Caso</w:t>
      </w:r>
      <w:r>
        <w:rPr>
          <w:spacing w:val="6"/>
          <w:sz w:val="19"/>
        </w:rPr>
        <w:t> </w:t>
      </w:r>
      <w:r>
        <w:rPr>
          <w:sz w:val="19"/>
        </w:rPr>
        <w:t>o</w:t>
      </w:r>
      <w:r>
        <w:rPr>
          <w:spacing w:val="9"/>
          <w:sz w:val="19"/>
        </w:rPr>
        <w:t> </w:t>
      </w:r>
      <w:r>
        <w:rPr>
          <w:sz w:val="19"/>
        </w:rPr>
        <w:t>valor</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1"/>
          <w:sz w:val="19"/>
        </w:rPr>
        <w:t> </w:t>
      </w:r>
      <w:r>
        <w:rPr>
          <w:sz w:val="19"/>
        </w:rPr>
        <w:t>Administração</w:t>
      </w:r>
      <w:r>
        <w:rPr>
          <w:spacing w:val="9"/>
          <w:sz w:val="19"/>
        </w:rPr>
        <w:t> </w:t>
      </w:r>
      <w:r>
        <w:rPr>
          <w:sz w:val="19"/>
        </w:rPr>
        <w:t>ao</w:t>
      </w:r>
      <w:r>
        <w:rPr>
          <w:spacing w:val="9"/>
          <w:sz w:val="19"/>
        </w:rPr>
        <w:t> </w:t>
      </w:r>
      <w:r>
        <w:rPr>
          <w:b/>
          <w:sz w:val="19"/>
        </w:rPr>
        <w:t>CONTRATADO</w:t>
      </w:r>
      <w:r>
        <w:rPr>
          <w:b/>
          <w:spacing w:val="10"/>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z w:val="19"/>
        </w:rPr>
        <w:t>emitida</w:t>
      </w:r>
      <w:r>
        <w:rPr>
          <w:spacing w:val="9"/>
          <w:sz w:val="19"/>
        </w:rPr>
        <w:t> </w:t>
      </w:r>
      <w:r>
        <w:rPr>
          <w:sz w:val="19"/>
        </w:rPr>
        <w:t>nota</w:t>
      </w:r>
      <w:r>
        <w:rPr>
          <w:spacing w:val="9"/>
          <w:sz w:val="19"/>
        </w:rPr>
        <w:t> </w:t>
      </w:r>
      <w:r>
        <w:rPr>
          <w:sz w:val="19"/>
        </w:rPr>
        <w:t>de</w:t>
      </w:r>
      <w:r>
        <w:rPr>
          <w:spacing w:val="9"/>
          <w:sz w:val="19"/>
        </w:rPr>
        <w:t> </w:t>
      </w:r>
      <w:r>
        <w:rPr>
          <w:sz w:val="19"/>
        </w:rPr>
        <w:t>débito</w:t>
      </w:r>
      <w:r>
        <w:rPr>
          <w:spacing w:val="9"/>
          <w:sz w:val="19"/>
        </w:rPr>
        <w:t> </w:t>
      </w:r>
      <w:r>
        <w:rPr>
          <w:sz w:val="19"/>
        </w:rPr>
        <w:t>no</w:t>
      </w:r>
      <w:r>
        <w:rPr>
          <w:spacing w:val="9"/>
          <w:sz w:val="19"/>
        </w:rPr>
        <w:t> </w:t>
      </w:r>
      <w:r>
        <w:rPr>
          <w:sz w:val="19"/>
        </w:rPr>
        <w:t>valor</w:t>
      </w:r>
      <w:r>
        <w:rPr>
          <w:spacing w:val="9"/>
          <w:sz w:val="19"/>
        </w:rPr>
        <w:t> </w:t>
      </w:r>
      <w:r>
        <w:rPr>
          <w:spacing w:val="-5"/>
          <w:sz w:val="19"/>
        </w:rPr>
        <w:t>do</w:t>
      </w:r>
    </w:p>
    <w:p>
      <w:pPr>
        <w:pStyle w:val="BodyText"/>
        <w:spacing w:before="39"/>
        <w:jc w:val="both"/>
      </w:pPr>
      <w:r>
        <w:rPr/>
        <w:t>saldo, no prazo de 30 (trinta) dias após a decisão final quanto à </w:t>
      </w:r>
      <w:r>
        <w:rPr>
          <w:spacing w:val="-2"/>
        </w:rPr>
        <w:t>penalidade.</w:t>
      </w:r>
    </w:p>
    <w:p>
      <w:pPr>
        <w:pStyle w:val="ListParagraph"/>
        <w:numPr>
          <w:ilvl w:val="2"/>
          <w:numId w:val="50"/>
        </w:numPr>
        <w:tabs>
          <w:tab w:pos="723"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0"/>
        </w:numPr>
        <w:tabs>
          <w:tab w:pos="726"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78"/>
        <w:ind w:left="0"/>
      </w:pPr>
    </w:p>
    <w:p>
      <w:pPr>
        <w:pStyle w:val="Heading2"/>
        <w:ind w:left="114"/>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55"/>
        </w:numPr>
        <w:tabs>
          <w:tab w:pos="513" w:val="left" w:leader="none"/>
        </w:tabs>
        <w:spacing w:line="283" w:lineRule="auto" w:before="53" w:after="0"/>
        <w:ind w:left="114" w:right="112" w:firstLine="0"/>
        <w:jc w:val="left"/>
        <w:rPr>
          <w:sz w:val="19"/>
        </w:rPr>
      </w:pPr>
      <w:r>
        <w:rPr>
          <w:sz w:val="19"/>
        </w:rPr>
        <w:t>O</w:t>
      </w:r>
      <w:r>
        <w:rPr>
          <w:spacing w:val="19"/>
          <w:sz w:val="19"/>
        </w:rPr>
        <w:t> </w:t>
      </w:r>
      <w:r>
        <w:rPr>
          <w:sz w:val="19"/>
        </w:rPr>
        <w:t>contrato</w:t>
      </w:r>
      <w:r>
        <w:rPr>
          <w:spacing w:val="19"/>
          <w:sz w:val="19"/>
        </w:rPr>
        <w:t> </w:t>
      </w:r>
      <w:r>
        <w:rPr>
          <w:sz w:val="19"/>
        </w:rPr>
        <w:t>se</w:t>
      </w:r>
      <w:r>
        <w:rPr>
          <w:spacing w:val="19"/>
          <w:sz w:val="19"/>
        </w:rPr>
        <w:t> </w:t>
      </w:r>
      <w:r>
        <w:rPr>
          <w:sz w:val="19"/>
        </w:rPr>
        <w:t>extingue</w:t>
      </w:r>
      <w:r>
        <w:rPr>
          <w:spacing w:val="19"/>
          <w:sz w:val="19"/>
        </w:rPr>
        <w:t> </w:t>
      </w:r>
      <w:r>
        <w:rPr>
          <w:sz w:val="19"/>
        </w:rPr>
        <w:t>quando</w:t>
      </w:r>
      <w:r>
        <w:rPr>
          <w:spacing w:val="19"/>
          <w:sz w:val="19"/>
        </w:rPr>
        <w:t> </w:t>
      </w:r>
      <w:r>
        <w:rPr>
          <w:sz w:val="19"/>
        </w:rPr>
        <w:t>vencido</w:t>
      </w:r>
      <w:r>
        <w:rPr>
          <w:spacing w:val="19"/>
          <w:sz w:val="19"/>
        </w:rPr>
        <w:t> </w:t>
      </w:r>
      <w:r>
        <w:rPr>
          <w:sz w:val="19"/>
        </w:rPr>
        <w:t>o</w:t>
      </w:r>
      <w:r>
        <w:rPr>
          <w:spacing w:val="19"/>
          <w:sz w:val="19"/>
        </w:rPr>
        <w:t> </w:t>
      </w:r>
      <w:r>
        <w:rPr>
          <w:sz w:val="19"/>
        </w:rPr>
        <w:t>prazo</w:t>
      </w:r>
      <w:r>
        <w:rPr>
          <w:spacing w:val="19"/>
          <w:sz w:val="19"/>
        </w:rPr>
        <w:t> </w:t>
      </w:r>
      <w:r>
        <w:rPr>
          <w:sz w:val="19"/>
        </w:rPr>
        <w:t>nele</w:t>
      </w:r>
      <w:r>
        <w:rPr>
          <w:spacing w:val="19"/>
          <w:sz w:val="19"/>
        </w:rPr>
        <w:t> </w:t>
      </w:r>
      <w:r>
        <w:rPr>
          <w:sz w:val="19"/>
        </w:rPr>
        <w:t>estipulado,</w:t>
      </w:r>
      <w:r>
        <w:rPr>
          <w:spacing w:val="19"/>
          <w:sz w:val="19"/>
        </w:rPr>
        <w:t> </w:t>
      </w:r>
      <w:r>
        <w:rPr>
          <w:sz w:val="19"/>
        </w:rPr>
        <w:t>independentemente</w:t>
      </w:r>
      <w:r>
        <w:rPr>
          <w:spacing w:val="19"/>
          <w:sz w:val="19"/>
        </w:rPr>
        <w:t> </w:t>
      </w:r>
      <w:r>
        <w:rPr>
          <w:sz w:val="19"/>
        </w:rPr>
        <w:t>de</w:t>
      </w:r>
      <w:r>
        <w:rPr>
          <w:spacing w:val="19"/>
          <w:sz w:val="19"/>
        </w:rPr>
        <w:t> </w:t>
      </w:r>
      <w:r>
        <w:rPr>
          <w:sz w:val="19"/>
        </w:rPr>
        <w:t>terem</w:t>
      </w:r>
      <w:r>
        <w:rPr>
          <w:spacing w:val="19"/>
          <w:sz w:val="19"/>
        </w:rPr>
        <w:t> </w:t>
      </w:r>
      <w:r>
        <w:rPr>
          <w:sz w:val="19"/>
        </w:rPr>
        <w:t>sido</w:t>
      </w:r>
      <w:r>
        <w:rPr>
          <w:spacing w:val="19"/>
          <w:sz w:val="19"/>
        </w:rPr>
        <w:t> </w:t>
      </w:r>
      <w:r>
        <w:rPr>
          <w:sz w:val="19"/>
        </w:rPr>
        <w:t>cumpridas</w:t>
      </w:r>
      <w:r>
        <w:rPr>
          <w:spacing w:val="19"/>
          <w:sz w:val="19"/>
        </w:rPr>
        <w:t> </w:t>
      </w:r>
      <w:r>
        <w:rPr>
          <w:sz w:val="19"/>
        </w:rPr>
        <w:t>ou</w:t>
      </w:r>
      <w:r>
        <w:rPr>
          <w:spacing w:val="19"/>
          <w:sz w:val="19"/>
        </w:rPr>
        <w:t> </w:t>
      </w:r>
      <w:r>
        <w:rPr>
          <w:sz w:val="19"/>
        </w:rPr>
        <w:t>não</w:t>
      </w:r>
      <w:r>
        <w:rPr>
          <w:spacing w:val="19"/>
          <w:sz w:val="19"/>
        </w:rPr>
        <w:t> </w:t>
      </w:r>
      <w:r>
        <w:rPr>
          <w:sz w:val="19"/>
        </w:rPr>
        <w:t>as</w:t>
      </w:r>
      <w:r>
        <w:rPr>
          <w:spacing w:val="19"/>
          <w:sz w:val="19"/>
        </w:rPr>
        <w:t> </w:t>
      </w:r>
      <w:r>
        <w:rPr>
          <w:sz w:val="19"/>
        </w:rPr>
        <w:t>obrigações</w:t>
      </w:r>
      <w:r>
        <w:rPr>
          <w:spacing w:val="19"/>
          <w:sz w:val="19"/>
        </w:rPr>
        <w:t> </w:t>
      </w:r>
      <w:r>
        <w:rPr>
          <w:sz w:val="19"/>
        </w:rPr>
        <w:t>de</w:t>
      </w:r>
      <w:r>
        <w:rPr>
          <w:spacing w:val="19"/>
          <w:sz w:val="19"/>
        </w:rPr>
        <w:t> </w:t>
      </w:r>
      <w:r>
        <w:rPr>
          <w:sz w:val="19"/>
        </w:rPr>
        <w:t>ambas</w:t>
      </w:r>
      <w:r>
        <w:rPr>
          <w:spacing w:val="19"/>
          <w:sz w:val="19"/>
        </w:rPr>
        <w:t> </w:t>
      </w:r>
      <w:r>
        <w:rPr>
          <w:sz w:val="19"/>
        </w:rPr>
        <w:t>as</w:t>
      </w:r>
      <w:r>
        <w:rPr>
          <w:spacing w:val="19"/>
          <w:sz w:val="19"/>
        </w:rPr>
        <w:t> </w:t>
      </w:r>
      <w:r>
        <w:rPr>
          <w:sz w:val="19"/>
        </w:rPr>
        <w:t>partes</w:t>
      </w:r>
      <w:r>
        <w:rPr>
          <w:spacing w:val="19"/>
          <w:sz w:val="19"/>
        </w:rPr>
        <w:t> </w:t>
      </w:r>
      <w:r>
        <w:rPr>
          <w:sz w:val="19"/>
        </w:rPr>
        <w:t>contraentes,</w:t>
      </w:r>
      <w:r>
        <w:rPr>
          <w:spacing w:val="19"/>
          <w:sz w:val="19"/>
        </w:rPr>
        <w:t> </w:t>
      </w: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aplicação</w:t>
      </w:r>
      <w:r>
        <w:rPr>
          <w:spacing w:val="19"/>
          <w:sz w:val="19"/>
        </w:rPr>
        <w:t> </w:t>
      </w:r>
      <w:r>
        <w:rPr>
          <w:sz w:val="19"/>
        </w:rPr>
        <w:t>das penalidades eventualmente cabíveis, observados os preceitos da Lei nº 14.133/21 e neste Contrato.</w:t>
      </w:r>
    </w:p>
    <w:p>
      <w:pPr>
        <w:pStyle w:val="ListParagraph"/>
        <w:numPr>
          <w:ilvl w:val="1"/>
          <w:numId w:val="55"/>
        </w:numPr>
        <w:tabs>
          <w:tab w:pos="511" w:val="left" w:leader="none"/>
        </w:tabs>
        <w:spacing w:line="283" w:lineRule="auto" w:before="0"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pode</w:t>
      </w:r>
      <w:r>
        <w:rPr>
          <w:spacing w:val="15"/>
          <w:sz w:val="19"/>
        </w:rPr>
        <w:t> </w:t>
      </w:r>
      <w:r>
        <w:rPr>
          <w:sz w:val="19"/>
        </w:rPr>
        <w:t>ser</w:t>
      </w:r>
      <w:r>
        <w:rPr>
          <w:spacing w:val="15"/>
          <w:sz w:val="19"/>
        </w:rPr>
        <w:t> </w:t>
      </w:r>
      <w:r>
        <w:rPr>
          <w:sz w:val="19"/>
        </w:rPr>
        <w:t>extinto</w:t>
      </w:r>
      <w:r>
        <w:rPr>
          <w:spacing w:val="15"/>
          <w:sz w:val="19"/>
        </w:rPr>
        <w:t> </w:t>
      </w:r>
      <w:r>
        <w:rPr>
          <w:sz w:val="19"/>
        </w:rPr>
        <w:t>antes</w:t>
      </w:r>
      <w:r>
        <w:rPr>
          <w:spacing w:val="15"/>
          <w:sz w:val="19"/>
        </w:rPr>
        <w:t> </w:t>
      </w:r>
      <w:r>
        <w:rPr>
          <w:sz w:val="19"/>
        </w:rPr>
        <w:t>do</w:t>
      </w:r>
      <w:r>
        <w:rPr>
          <w:spacing w:val="15"/>
          <w:sz w:val="19"/>
        </w:rPr>
        <w:t> </w:t>
      </w:r>
      <w:r>
        <w:rPr>
          <w:sz w:val="19"/>
        </w:rPr>
        <w:t>prazo</w:t>
      </w:r>
      <w:r>
        <w:rPr>
          <w:spacing w:val="15"/>
          <w:sz w:val="19"/>
        </w:rPr>
        <w:t> </w:t>
      </w:r>
      <w:r>
        <w:rPr>
          <w:sz w:val="19"/>
        </w:rPr>
        <w:t>nele</w:t>
      </w:r>
      <w:r>
        <w:rPr>
          <w:spacing w:val="15"/>
          <w:sz w:val="19"/>
        </w:rPr>
        <w:t> </w:t>
      </w:r>
      <w:r>
        <w:rPr>
          <w:sz w:val="19"/>
        </w:rPr>
        <w:t>fixado,</w:t>
      </w:r>
      <w:r>
        <w:rPr>
          <w:spacing w:val="15"/>
          <w:sz w:val="19"/>
        </w:rPr>
        <w:t> </w:t>
      </w:r>
      <w:r>
        <w:rPr>
          <w:sz w:val="19"/>
        </w:rPr>
        <w:t>sem</w:t>
      </w:r>
      <w:r>
        <w:rPr>
          <w:spacing w:val="15"/>
          <w:sz w:val="19"/>
        </w:rPr>
        <w:t> </w:t>
      </w:r>
      <w:r>
        <w:rPr>
          <w:sz w:val="19"/>
        </w:rPr>
        <w:t>ônus</w:t>
      </w:r>
      <w:r>
        <w:rPr>
          <w:spacing w:val="15"/>
          <w:sz w:val="19"/>
        </w:rPr>
        <w:t> </w:t>
      </w:r>
      <w:r>
        <w:rPr>
          <w:sz w:val="19"/>
        </w:rPr>
        <w:t>para</w:t>
      </w:r>
      <w:r>
        <w:rPr>
          <w:spacing w:val="15"/>
          <w:sz w:val="19"/>
        </w:rPr>
        <w:t> </w:t>
      </w:r>
      <w:r>
        <w:rPr>
          <w:sz w:val="19"/>
        </w:rPr>
        <w:t>o</w:t>
      </w:r>
      <w:r>
        <w:rPr>
          <w:spacing w:val="15"/>
          <w:sz w:val="19"/>
        </w:rPr>
        <w:t> </w:t>
      </w:r>
      <w:r>
        <w:rPr>
          <w:b/>
          <w:sz w:val="19"/>
        </w:rPr>
        <w:t>CONTRATANTE</w:t>
      </w:r>
      <w:r>
        <w:rPr>
          <w:sz w:val="19"/>
        </w:rPr>
        <w:t>,</w:t>
      </w:r>
      <w:r>
        <w:rPr>
          <w:spacing w:val="15"/>
          <w:sz w:val="19"/>
        </w:rPr>
        <w:t> </w:t>
      </w:r>
      <w:r>
        <w:rPr>
          <w:sz w:val="19"/>
        </w:rPr>
        <w:t>quando</w:t>
      </w:r>
      <w:r>
        <w:rPr>
          <w:spacing w:val="15"/>
          <w:sz w:val="19"/>
        </w:rPr>
        <w:t> </w:t>
      </w:r>
      <w:r>
        <w:rPr>
          <w:sz w:val="19"/>
        </w:rPr>
        <w:t>esta</w:t>
      </w:r>
      <w:r>
        <w:rPr>
          <w:spacing w:val="15"/>
          <w:sz w:val="19"/>
        </w:rPr>
        <w:t> </w:t>
      </w:r>
      <w:r>
        <w:rPr>
          <w:sz w:val="19"/>
        </w:rPr>
        <w:t>não</w:t>
      </w:r>
      <w:r>
        <w:rPr>
          <w:spacing w:val="15"/>
          <w:sz w:val="19"/>
        </w:rPr>
        <w:t> </w:t>
      </w:r>
      <w:r>
        <w:rPr>
          <w:sz w:val="19"/>
        </w:rPr>
        <w:t>dispuser</w:t>
      </w:r>
      <w:r>
        <w:rPr>
          <w:spacing w:val="15"/>
          <w:sz w:val="19"/>
        </w:rPr>
        <w:t> </w:t>
      </w:r>
      <w:r>
        <w:rPr>
          <w:sz w:val="19"/>
        </w:rPr>
        <w:t>de</w:t>
      </w:r>
      <w:r>
        <w:rPr>
          <w:spacing w:val="15"/>
          <w:sz w:val="19"/>
        </w:rPr>
        <w:t> </w:t>
      </w:r>
      <w:r>
        <w:rPr>
          <w:sz w:val="19"/>
        </w:rPr>
        <w:t>créditos</w:t>
      </w:r>
      <w:r>
        <w:rPr>
          <w:spacing w:val="15"/>
          <w:sz w:val="19"/>
        </w:rPr>
        <w:t> </w:t>
      </w:r>
      <w:r>
        <w:rPr>
          <w:sz w:val="19"/>
        </w:rPr>
        <w:t>orçamentários</w:t>
      </w:r>
      <w:r>
        <w:rPr>
          <w:spacing w:val="15"/>
          <w:sz w:val="19"/>
        </w:rPr>
        <w:t> </w:t>
      </w:r>
      <w:r>
        <w:rPr>
          <w:sz w:val="19"/>
        </w:rPr>
        <w:t>para</w:t>
      </w:r>
      <w:r>
        <w:rPr>
          <w:spacing w:val="15"/>
          <w:sz w:val="19"/>
        </w:rPr>
        <w:t> </w:t>
      </w:r>
      <w:r>
        <w:rPr>
          <w:sz w:val="19"/>
        </w:rPr>
        <w:t>sua</w:t>
      </w:r>
      <w:r>
        <w:rPr>
          <w:spacing w:val="15"/>
          <w:sz w:val="19"/>
        </w:rPr>
        <w:t> </w:t>
      </w:r>
      <w:r>
        <w:rPr>
          <w:sz w:val="19"/>
        </w:rPr>
        <w:t>continuidade</w:t>
      </w:r>
      <w:r>
        <w:rPr>
          <w:spacing w:val="15"/>
          <w:sz w:val="19"/>
        </w:rPr>
        <w:t> </w:t>
      </w:r>
      <w:r>
        <w:rPr>
          <w:sz w:val="19"/>
        </w:rPr>
        <w:t>ou</w:t>
      </w:r>
      <w:r>
        <w:rPr>
          <w:spacing w:val="15"/>
          <w:sz w:val="19"/>
        </w:rPr>
        <w:t> </w:t>
      </w:r>
      <w:r>
        <w:rPr>
          <w:sz w:val="19"/>
        </w:rPr>
        <w:t>quando</w:t>
      </w:r>
      <w:r>
        <w:rPr>
          <w:spacing w:val="15"/>
          <w:sz w:val="19"/>
        </w:rPr>
        <w:t> </w:t>
      </w:r>
      <w:r>
        <w:rPr>
          <w:sz w:val="19"/>
        </w:rPr>
        <w:t>entender</w:t>
      </w:r>
      <w:r>
        <w:rPr>
          <w:spacing w:val="15"/>
          <w:sz w:val="19"/>
        </w:rPr>
        <w:t> </w:t>
      </w:r>
      <w:r>
        <w:rPr>
          <w:sz w:val="19"/>
        </w:rPr>
        <w:t>que</w:t>
      </w:r>
      <w:r>
        <w:rPr>
          <w:spacing w:val="15"/>
          <w:sz w:val="19"/>
        </w:rPr>
        <w:t> </w:t>
      </w:r>
      <w:r>
        <w:rPr>
          <w:sz w:val="19"/>
        </w:rPr>
        <w:t>o Contrato não mais lhe oferece vantagem.</w:t>
      </w:r>
    </w:p>
    <w:p>
      <w:pPr>
        <w:pStyle w:val="ListParagraph"/>
        <w:numPr>
          <w:ilvl w:val="2"/>
          <w:numId w:val="55"/>
        </w:numPr>
        <w:tabs>
          <w:tab w:pos="640" w:val="left" w:leader="none"/>
        </w:tabs>
        <w:spacing w:line="283" w:lineRule="auto" w:before="0" w:after="0"/>
        <w:ind w:left="114" w:right="112" w:firstLine="0"/>
        <w:jc w:val="left"/>
        <w:rPr>
          <w:sz w:val="19"/>
        </w:rPr>
      </w:pPr>
      <w:r>
        <w:rPr>
          <w:sz w:val="19"/>
        </w:rPr>
        <w:t>A extinção</w:t>
      </w:r>
      <w:r>
        <w:rPr>
          <w:spacing w:val="11"/>
          <w:sz w:val="19"/>
        </w:rPr>
        <w:t> </w:t>
      </w:r>
      <w:r>
        <w:rPr>
          <w:sz w:val="19"/>
        </w:rPr>
        <w:t>nesta</w:t>
      </w:r>
      <w:r>
        <w:rPr>
          <w:spacing w:val="11"/>
          <w:sz w:val="19"/>
        </w:rPr>
        <w:t> </w:t>
      </w:r>
      <w:r>
        <w:rPr>
          <w:sz w:val="19"/>
        </w:rPr>
        <w:t>hipótese</w:t>
      </w:r>
      <w:r>
        <w:rPr>
          <w:spacing w:val="11"/>
          <w:sz w:val="19"/>
        </w:rPr>
        <w:t> </w:t>
      </w:r>
      <w:r>
        <w:rPr>
          <w:sz w:val="19"/>
        </w:rPr>
        <w:t>ocorrerá</w:t>
      </w:r>
      <w:r>
        <w:rPr>
          <w:spacing w:val="11"/>
          <w:sz w:val="19"/>
        </w:rPr>
        <w:t> </w:t>
      </w:r>
      <w:r>
        <w:rPr>
          <w:sz w:val="19"/>
        </w:rPr>
        <w:t>na</w:t>
      </w:r>
      <w:r>
        <w:rPr>
          <w:spacing w:val="11"/>
          <w:sz w:val="19"/>
        </w:rPr>
        <w:t> </w:t>
      </w:r>
      <w:r>
        <w:rPr>
          <w:sz w:val="19"/>
        </w:rPr>
        <w:t>próxima</w:t>
      </w:r>
      <w:r>
        <w:rPr>
          <w:spacing w:val="11"/>
          <w:sz w:val="19"/>
        </w:rPr>
        <w:t> </w:t>
      </w:r>
      <w:r>
        <w:rPr>
          <w:sz w:val="19"/>
        </w:rPr>
        <w:t>data</w:t>
      </w:r>
      <w:r>
        <w:rPr>
          <w:spacing w:val="11"/>
          <w:sz w:val="19"/>
        </w:rPr>
        <w:t> </w:t>
      </w:r>
      <w:r>
        <w:rPr>
          <w:sz w:val="19"/>
        </w:rPr>
        <w:t>de</w:t>
      </w:r>
      <w:r>
        <w:rPr>
          <w:spacing w:val="11"/>
          <w:sz w:val="19"/>
        </w:rPr>
        <w:t> </w:t>
      </w:r>
      <w:r>
        <w:rPr>
          <w:sz w:val="19"/>
        </w:rPr>
        <w:t>aniversário</w:t>
      </w:r>
      <w:r>
        <w:rPr>
          <w:spacing w:val="11"/>
          <w:sz w:val="19"/>
        </w:rPr>
        <w:t> </w:t>
      </w:r>
      <w:r>
        <w:rPr>
          <w:sz w:val="19"/>
        </w:rPr>
        <w:t>do</w:t>
      </w:r>
      <w:r>
        <w:rPr>
          <w:spacing w:val="11"/>
          <w:sz w:val="19"/>
        </w:rPr>
        <w:t> </w:t>
      </w:r>
      <w:r>
        <w:rPr>
          <w:sz w:val="19"/>
        </w:rPr>
        <w:t>Contrato,</w:t>
      </w:r>
      <w:r>
        <w:rPr>
          <w:spacing w:val="11"/>
          <w:sz w:val="19"/>
        </w:rPr>
        <w:t> </w:t>
      </w:r>
      <w:r>
        <w:rPr>
          <w:sz w:val="19"/>
        </w:rPr>
        <w:t>desde</w:t>
      </w:r>
      <w:r>
        <w:rPr>
          <w:spacing w:val="11"/>
          <w:sz w:val="19"/>
        </w:rPr>
        <w:t> </w:t>
      </w:r>
      <w:r>
        <w:rPr>
          <w:sz w:val="19"/>
        </w:rPr>
        <w:t>que</w:t>
      </w:r>
      <w:r>
        <w:rPr>
          <w:spacing w:val="11"/>
          <w:sz w:val="19"/>
        </w:rPr>
        <w:t> </w:t>
      </w:r>
      <w:r>
        <w:rPr>
          <w:sz w:val="19"/>
        </w:rPr>
        <w:t>haja</w:t>
      </w:r>
      <w:r>
        <w:rPr>
          <w:spacing w:val="11"/>
          <w:sz w:val="19"/>
        </w:rPr>
        <w:t> </w:t>
      </w:r>
      <w:r>
        <w:rPr>
          <w:sz w:val="19"/>
        </w:rPr>
        <w:t>a</w:t>
      </w:r>
      <w:r>
        <w:rPr>
          <w:spacing w:val="11"/>
          <w:sz w:val="19"/>
        </w:rPr>
        <w:t> </w:t>
      </w:r>
      <w:r>
        <w:rPr>
          <w:sz w:val="19"/>
        </w:rPr>
        <w:t>notificação</w:t>
      </w:r>
      <w:r>
        <w:rPr>
          <w:spacing w:val="11"/>
          <w:sz w:val="19"/>
        </w:rPr>
        <w:t> </w:t>
      </w:r>
      <w:r>
        <w:rPr>
          <w:sz w:val="19"/>
        </w:rPr>
        <w:t>do</w:t>
      </w:r>
      <w:r>
        <w:rPr>
          <w:spacing w:val="11"/>
          <w:sz w:val="19"/>
        </w:rPr>
        <w:t> </w:t>
      </w:r>
      <w:r>
        <w:rPr>
          <w:b/>
          <w:sz w:val="19"/>
        </w:rPr>
        <w:t>CONTRATADO</w:t>
      </w:r>
      <w:r>
        <w:rPr>
          <w:b/>
          <w:spacing w:val="11"/>
          <w:sz w:val="19"/>
        </w:rPr>
        <w:t> </w:t>
      </w:r>
      <w:r>
        <w:rPr>
          <w:sz w:val="19"/>
        </w:rPr>
        <w:t>pelo</w:t>
      </w:r>
      <w:r>
        <w:rPr>
          <w:spacing w:val="11"/>
          <w:sz w:val="19"/>
        </w:rPr>
        <w:t> </w:t>
      </w:r>
      <w:r>
        <w:rPr>
          <w:b/>
          <w:sz w:val="19"/>
        </w:rPr>
        <w:t>CONTRATANTE</w:t>
      </w:r>
      <w:r>
        <w:rPr>
          <w:b/>
          <w:spacing w:val="11"/>
          <w:sz w:val="19"/>
        </w:rPr>
        <w:t> </w:t>
      </w:r>
      <w:r>
        <w:rPr>
          <w:sz w:val="19"/>
        </w:rPr>
        <w:t>nesse</w:t>
      </w:r>
      <w:r>
        <w:rPr>
          <w:spacing w:val="11"/>
          <w:sz w:val="19"/>
        </w:rPr>
        <w:t> </w:t>
      </w:r>
      <w:r>
        <w:rPr>
          <w:sz w:val="19"/>
        </w:rPr>
        <w:t>sentido</w:t>
      </w:r>
      <w:r>
        <w:rPr>
          <w:spacing w:val="11"/>
          <w:sz w:val="19"/>
        </w:rPr>
        <w:t> </w:t>
      </w:r>
      <w:r>
        <w:rPr>
          <w:sz w:val="19"/>
        </w:rPr>
        <w:t>com</w:t>
      </w:r>
      <w:r>
        <w:rPr>
          <w:spacing w:val="11"/>
          <w:sz w:val="19"/>
        </w:rPr>
        <w:t> </w:t>
      </w:r>
      <w:r>
        <w:rPr>
          <w:sz w:val="19"/>
        </w:rPr>
        <w:t>pelo</w:t>
      </w:r>
      <w:r>
        <w:rPr>
          <w:spacing w:val="11"/>
          <w:sz w:val="19"/>
        </w:rPr>
        <w:t> </w:t>
      </w:r>
      <w:r>
        <w:rPr>
          <w:sz w:val="19"/>
        </w:rPr>
        <w:t>menos</w:t>
      </w:r>
      <w:r>
        <w:rPr>
          <w:spacing w:val="11"/>
          <w:sz w:val="19"/>
        </w:rPr>
        <w:t> </w:t>
      </w:r>
      <w:r>
        <w:rPr>
          <w:sz w:val="19"/>
        </w:rPr>
        <w:t>2</w:t>
      </w:r>
      <w:r>
        <w:rPr>
          <w:spacing w:val="11"/>
          <w:sz w:val="19"/>
        </w:rPr>
        <w:t> </w:t>
      </w:r>
      <w:r>
        <w:rPr>
          <w:sz w:val="19"/>
        </w:rPr>
        <w:t>(dois) meses de antecedência desse dia.</w:t>
      </w:r>
    </w:p>
    <w:p>
      <w:pPr>
        <w:pStyle w:val="ListParagraph"/>
        <w:numPr>
          <w:ilvl w:val="2"/>
          <w:numId w:val="55"/>
        </w:numPr>
        <w:tabs>
          <w:tab w:pos="638" w:val="left" w:leader="none"/>
        </w:tabs>
        <w:spacing w:line="283" w:lineRule="auto" w:before="0" w:after="0"/>
        <w:ind w:left="114" w:right="112" w:firstLine="0"/>
        <w:jc w:val="left"/>
        <w:rPr>
          <w:sz w:val="19"/>
        </w:rPr>
      </w:pPr>
      <w:r>
        <w:rPr>
          <w:sz w:val="19"/>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5"/>
        </w:numPr>
        <w:tabs>
          <w:tab w:pos="494" w:val="left" w:leader="none"/>
        </w:tabs>
        <w:spacing w:line="217" w:lineRule="exact" w:before="0" w:after="0"/>
        <w:ind w:left="494" w:right="0" w:hanging="380"/>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56"/>
        </w:numPr>
        <w:tabs>
          <w:tab w:pos="310" w:val="left" w:leader="none"/>
        </w:tabs>
        <w:spacing w:line="283" w:lineRule="auto" w:before="34" w:after="0"/>
        <w:ind w:left="114" w:right="112"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320" w:val="left" w:leader="none"/>
        </w:tabs>
        <w:spacing w:line="217" w:lineRule="exact" w:before="0" w:after="0"/>
        <w:ind w:left="320" w:right="0" w:hanging="206"/>
        <w:jc w:val="left"/>
        <w:rPr>
          <w:sz w:val="19"/>
        </w:rPr>
      </w:pPr>
      <w:r>
        <w:rPr>
          <w:sz w:val="19"/>
        </w:rPr>
        <w:t>consensualmente, na forma do art. 138, II da Lei nº 14.133/2021; </w:t>
      </w:r>
      <w:r>
        <w:rPr>
          <w:spacing w:val="-10"/>
          <w:sz w:val="19"/>
        </w:rPr>
        <w:t>e</w:t>
      </w:r>
    </w:p>
    <w:p>
      <w:pPr>
        <w:pStyle w:val="ListParagraph"/>
        <w:numPr>
          <w:ilvl w:val="0"/>
          <w:numId w:val="56"/>
        </w:numPr>
        <w:tabs>
          <w:tab w:pos="314" w:val="left" w:leader="none"/>
        </w:tabs>
        <w:spacing w:line="283" w:lineRule="auto" w:before="39" w:after="0"/>
        <w:ind w:left="114" w:right="112" w:firstLine="0"/>
        <w:jc w:val="left"/>
        <w:rPr>
          <w:sz w:val="19"/>
        </w:rPr>
      </w:pPr>
      <w:r>
        <w:rPr>
          <w:sz w:val="19"/>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5"/>
        </w:numPr>
        <w:tabs>
          <w:tab w:pos="626" w:val="left" w:leader="none"/>
        </w:tabs>
        <w:spacing w:line="217" w:lineRule="exact" w:before="0" w:after="0"/>
        <w:ind w:left="626" w:right="0" w:hanging="512"/>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55"/>
        </w:numPr>
        <w:tabs>
          <w:tab w:pos="637" w:val="left" w:leader="none"/>
        </w:tabs>
        <w:spacing w:line="240" w:lineRule="auto" w:before="39" w:after="0"/>
        <w:ind w:left="637" w:right="0" w:hanging="523"/>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55"/>
        </w:numPr>
        <w:tabs>
          <w:tab w:pos="483" w:val="left" w:leader="none"/>
        </w:tabs>
        <w:spacing w:line="240" w:lineRule="auto" w:before="38" w:after="0"/>
        <w:ind w:left="483" w:right="0" w:hanging="369"/>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55"/>
        </w:numPr>
        <w:tabs>
          <w:tab w:pos="626" w:val="left" w:leader="none"/>
        </w:tabs>
        <w:spacing w:line="240" w:lineRule="auto" w:before="39" w:after="0"/>
        <w:ind w:left="626" w:right="0" w:hanging="512"/>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57"/>
        </w:numPr>
        <w:tabs>
          <w:tab w:pos="309" w:val="left" w:leader="none"/>
        </w:tabs>
        <w:spacing w:line="240" w:lineRule="auto" w:before="38" w:after="0"/>
        <w:ind w:left="309" w:right="0" w:hanging="195"/>
        <w:jc w:val="left"/>
        <w:rPr>
          <w:sz w:val="19"/>
        </w:rPr>
      </w:pPr>
      <w:r>
        <w:rPr>
          <w:sz w:val="19"/>
        </w:rPr>
        <w:t>as obrigações contratuais já cumpridas ou parcialmente </w:t>
      </w:r>
      <w:r>
        <w:rPr>
          <w:spacing w:val="-2"/>
          <w:sz w:val="19"/>
        </w:rPr>
        <w:t>cumpridas;</w:t>
      </w:r>
    </w:p>
    <w:p>
      <w:pPr>
        <w:pStyle w:val="ListParagraph"/>
        <w:numPr>
          <w:ilvl w:val="0"/>
          <w:numId w:val="57"/>
        </w:numPr>
        <w:tabs>
          <w:tab w:pos="320" w:val="left" w:leader="none"/>
        </w:tabs>
        <w:spacing w:line="240" w:lineRule="auto" w:before="39" w:after="0"/>
        <w:ind w:left="320" w:right="0" w:hanging="206"/>
        <w:jc w:val="left"/>
        <w:rPr>
          <w:sz w:val="19"/>
        </w:rPr>
      </w:pPr>
      <w:r>
        <w:rPr>
          <w:sz w:val="19"/>
        </w:rPr>
        <w:t>os pagamentos já efetuados e ainda </w:t>
      </w:r>
      <w:r>
        <w:rPr>
          <w:spacing w:val="-2"/>
          <w:sz w:val="19"/>
        </w:rPr>
        <w:t>devidos;</w:t>
      </w:r>
    </w:p>
    <w:p>
      <w:pPr>
        <w:pStyle w:val="ListParagraph"/>
        <w:numPr>
          <w:ilvl w:val="0"/>
          <w:numId w:val="57"/>
        </w:numPr>
        <w:tabs>
          <w:tab w:pos="309" w:val="left" w:leader="none"/>
        </w:tabs>
        <w:spacing w:line="240" w:lineRule="auto" w:before="39" w:after="0"/>
        <w:ind w:left="309" w:right="0" w:hanging="195"/>
        <w:jc w:val="left"/>
        <w:rPr>
          <w:sz w:val="19"/>
        </w:rPr>
      </w:pPr>
      <w:r>
        <w:rPr>
          <w:sz w:val="19"/>
        </w:rPr>
        <w:t>as indenizações e </w:t>
      </w:r>
      <w:r>
        <w:rPr>
          <w:spacing w:val="-2"/>
          <w:sz w:val="19"/>
        </w:rPr>
        <w:t>multas.</w:t>
      </w:r>
    </w:p>
    <w:p>
      <w:pPr>
        <w:pStyle w:val="ListParagraph"/>
        <w:numPr>
          <w:ilvl w:val="1"/>
          <w:numId w:val="55"/>
        </w:numPr>
        <w:tabs>
          <w:tab w:pos="489" w:val="left" w:leader="none"/>
        </w:tabs>
        <w:spacing w:line="283" w:lineRule="auto" w:before="38" w:after="0"/>
        <w:ind w:left="114" w:right="112" w:firstLine="0"/>
        <w:jc w:val="left"/>
        <w:rPr>
          <w:sz w:val="19"/>
        </w:rPr>
      </w:pPr>
      <w:r>
        <w:rPr>
          <w:sz w:val="19"/>
        </w:rPr>
        <w:t>A</w:t>
      </w:r>
      <w:r>
        <w:rPr>
          <w:spacing w:val="-5"/>
          <w:sz w:val="19"/>
        </w:rPr>
        <w:t> </w:t>
      </w:r>
      <w:r>
        <w:rPr>
          <w:sz w:val="19"/>
        </w:rPr>
        <w:t>extinção do Contrato não configura óbice para o reconhecimento do desequilíbrio econômico-financeiro, hipótese em que será concedida indenização por meio de termo indenizatório, na forma do </w:t>
      </w:r>
      <w:hyperlink r:id="rId39">
        <w:r>
          <w:rPr>
            <w:color w:val="000080"/>
            <w:sz w:val="19"/>
            <w:u w:val="single" w:color="000080"/>
          </w:rPr>
          <w:t>art. 131,</w:t>
        </w:r>
      </w:hyperlink>
      <w:r>
        <w:rPr>
          <w:color w:val="000080"/>
          <w:sz w:val="19"/>
          <w:u w:val="single" w:color="000080"/>
        </w:rPr>
        <w:t> </w:t>
      </w:r>
      <w:r>
        <w:rPr>
          <w:i/>
          <w:color w:val="000080"/>
          <w:sz w:val="19"/>
          <w:u w:val="single" w:color="000080"/>
        </w:rPr>
        <w:t>caput, </w:t>
      </w:r>
      <w:r>
        <w:rPr>
          <w:color w:val="000080"/>
          <w:sz w:val="19"/>
          <w:u w:val="single" w:color="000080"/>
        </w:rPr>
        <w:t>da Lei nº 14.133/2021, desde que o pedido se</w:t>
      </w:r>
      <w:r>
        <w:rPr>
          <w:color w:val="000080"/>
          <w:sz w:val="19"/>
        </w:rPr>
        <w:t>j</w:t>
      </w:r>
      <w:r>
        <w:rPr>
          <w:color w:val="000080"/>
          <w:sz w:val="19"/>
          <w:u w:val="single" w:color="000080"/>
        </w:rPr>
        <w:t>a formulado durante a v</w:t>
      </w:r>
      <w:r>
        <w:rPr>
          <w:color w:val="000080"/>
          <w:sz w:val="19"/>
        </w:rPr>
        <w:t>ig</w:t>
      </w:r>
      <w:r>
        <w:rPr>
          <w:color w:val="000080"/>
          <w:sz w:val="19"/>
          <w:u w:val="single" w:color="000080"/>
        </w:rPr>
        <w:t>ência do Contrato e antes de eventual prorrogação.</w:t>
      </w:r>
    </w:p>
    <w:p>
      <w:pPr>
        <w:pStyle w:val="ListParagraph"/>
        <w:numPr>
          <w:ilvl w:val="1"/>
          <w:numId w:val="58"/>
        </w:numPr>
        <w:tabs>
          <w:tab w:pos="542" w:val="left" w:leader="none"/>
        </w:tabs>
        <w:spacing w:line="217" w:lineRule="exact" w:before="0" w:after="0"/>
        <w:ind w:left="542" w:right="0" w:hanging="428"/>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58"/>
        </w:numPr>
        <w:tabs>
          <w:tab w:pos="637" w:val="left" w:leader="none"/>
        </w:tabs>
        <w:spacing w:line="240" w:lineRule="auto" w:before="39" w:after="0"/>
        <w:ind w:left="637" w:right="0" w:hanging="523"/>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58"/>
        </w:numPr>
        <w:tabs>
          <w:tab w:pos="644" w:val="left" w:leader="none"/>
        </w:tabs>
        <w:spacing w:line="283" w:lineRule="auto" w:before="39" w:after="0"/>
        <w:ind w:left="114" w:right="112" w:firstLine="0"/>
        <w:jc w:val="left"/>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em</w:t>
      </w:r>
      <w:r>
        <w:rPr>
          <w:spacing w:val="40"/>
          <w:sz w:val="19"/>
        </w:rPr>
        <w:t> </w:t>
      </w:r>
      <w:r>
        <w:rPr>
          <w:sz w:val="19"/>
        </w:rPr>
        <w:t>favor do </w:t>
      </w:r>
      <w:r>
        <w:rPr>
          <w:b/>
          <w:sz w:val="19"/>
        </w:rPr>
        <w:t>CONTRATADO </w:t>
      </w:r>
      <w:r>
        <w:rPr>
          <w:sz w:val="19"/>
        </w:rPr>
        <w:t>decorrentes do Contrato.</w:t>
      </w:r>
    </w:p>
    <w:p>
      <w:pPr>
        <w:pStyle w:val="BodyText"/>
        <w:spacing w:before="37"/>
        <w:ind w:left="0"/>
      </w:pPr>
    </w:p>
    <w:p>
      <w:pPr>
        <w:pStyle w:val="Heading2"/>
        <w:ind w:left="114"/>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59"/>
        </w:numPr>
        <w:tabs>
          <w:tab w:pos="494" w:val="left" w:leader="none"/>
        </w:tabs>
        <w:spacing w:line="240" w:lineRule="auto" w:before="38" w:after="0"/>
        <w:ind w:left="494" w:right="0" w:hanging="380"/>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38">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ListParagraph"/>
        <w:numPr>
          <w:ilvl w:val="1"/>
          <w:numId w:val="59"/>
        </w:numPr>
        <w:tabs>
          <w:tab w:pos="508" w:val="left" w:leader="none"/>
        </w:tabs>
        <w:spacing w:line="283" w:lineRule="auto" w:before="39" w:after="0"/>
        <w:ind w:left="114" w:right="112" w:firstLine="0"/>
        <w:jc w:val="left"/>
        <w:rPr>
          <w:sz w:val="19"/>
        </w:rPr>
      </w:pPr>
      <w:r>
        <w:rPr>
          <w:sz w:val="19"/>
        </w:rPr>
        <w:t>O</w:t>
      </w:r>
      <w:r>
        <w:rPr>
          <w:spacing w:val="13"/>
          <w:sz w:val="19"/>
        </w:rPr>
        <w:t> </w:t>
      </w:r>
      <w:r>
        <w:rPr>
          <w:b/>
          <w:sz w:val="19"/>
        </w:rPr>
        <w:t>CONTRATADO</w:t>
      </w:r>
      <w:r>
        <w:rPr>
          <w:b/>
          <w:spacing w:val="13"/>
          <w:sz w:val="19"/>
        </w:rPr>
        <w:t> </w:t>
      </w:r>
      <w:r>
        <w:rPr>
          <w:sz w:val="19"/>
        </w:rPr>
        <w:t>é</w:t>
      </w:r>
      <w:r>
        <w:rPr>
          <w:spacing w:val="13"/>
          <w:sz w:val="19"/>
        </w:rPr>
        <w:t> </w:t>
      </w:r>
      <w:r>
        <w:rPr>
          <w:sz w:val="19"/>
        </w:rPr>
        <w:t>obrigado</w:t>
      </w:r>
      <w:r>
        <w:rPr>
          <w:spacing w:val="13"/>
          <w:sz w:val="19"/>
        </w:rPr>
        <w:t> </w:t>
      </w:r>
      <w:r>
        <w:rPr>
          <w:sz w:val="19"/>
        </w:rPr>
        <w:t>a</w:t>
      </w:r>
      <w:r>
        <w:rPr>
          <w:spacing w:val="13"/>
          <w:sz w:val="19"/>
        </w:rPr>
        <w:t> </w:t>
      </w:r>
      <w:r>
        <w:rPr>
          <w:sz w:val="19"/>
        </w:rPr>
        <w:t>aceitar,</w:t>
      </w:r>
      <w:r>
        <w:rPr>
          <w:spacing w:val="13"/>
          <w:sz w:val="19"/>
        </w:rPr>
        <w:t> </w:t>
      </w:r>
      <w:r>
        <w:rPr>
          <w:sz w:val="19"/>
        </w:rPr>
        <w:t>nas</w:t>
      </w:r>
      <w:r>
        <w:rPr>
          <w:spacing w:val="13"/>
          <w:sz w:val="19"/>
        </w:rPr>
        <w:t> </w:t>
      </w:r>
      <w:r>
        <w:rPr>
          <w:sz w:val="19"/>
        </w:rPr>
        <w:t>mesmas</w:t>
      </w:r>
      <w:r>
        <w:rPr>
          <w:spacing w:val="13"/>
          <w:sz w:val="19"/>
        </w:rPr>
        <w:t> </w:t>
      </w:r>
      <w:r>
        <w:rPr>
          <w:sz w:val="19"/>
        </w:rPr>
        <w:t>condições</w:t>
      </w:r>
      <w:r>
        <w:rPr>
          <w:spacing w:val="13"/>
          <w:sz w:val="19"/>
        </w:rPr>
        <w:t> </w:t>
      </w:r>
      <w:r>
        <w:rPr>
          <w:sz w:val="19"/>
        </w:rPr>
        <w:t>contratuais,</w:t>
      </w:r>
      <w:r>
        <w:rPr>
          <w:spacing w:val="13"/>
          <w:sz w:val="19"/>
        </w:rPr>
        <w:t> </w:t>
      </w:r>
      <w:r>
        <w:rPr>
          <w:sz w:val="19"/>
        </w:rPr>
        <w:t>os</w:t>
      </w:r>
      <w:r>
        <w:rPr>
          <w:spacing w:val="13"/>
          <w:sz w:val="19"/>
        </w:rPr>
        <w:t> </w:t>
      </w:r>
      <w:r>
        <w:rPr>
          <w:sz w:val="19"/>
        </w:rPr>
        <w:t>acréscimos</w:t>
      </w:r>
      <w:r>
        <w:rPr>
          <w:spacing w:val="13"/>
          <w:sz w:val="19"/>
        </w:rPr>
        <w:t> </w:t>
      </w:r>
      <w:r>
        <w:rPr>
          <w:sz w:val="19"/>
        </w:rPr>
        <w:t>ou</w:t>
      </w:r>
      <w:r>
        <w:rPr>
          <w:spacing w:val="13"/>
          <w:sz w:val="19"/>
        </w:rPr>
        <w:t> </w:t>
      </w:r>
      <w:r>
        <w:rPr>
          <w:sz w:val="19"/>
        </w:rPr>
        <w:t>supressões</w:t>
      </w:r>
      <w:r>
        <w:rPr>
          <w:spacing w:val="13"/>
          <w:sz w:val="19"/>
        </w:rPr>
        <w:t> </w:t>
      </w:r>
      <w:r>
        <w:rPr>
          <w:sz w:val="19"/>
        </w:rPr>
        <w:t>que</w:t>
      </w:r>
      <w:r>
        <w:rPr>
          <w:spacing w:val="13"/>
          <w:sz w:val="19"/>
        </w:rPr>
        <w:t> </w:t>
      </w:r>
      <w:r>
        <w:rPr>
          <w:sz w:val="19"/>
        </w:rPr>
        <w:t>se</w:t>
      </w:r>
      <w:r>
        <w:rPr>
          <w:spacing w:val="13"/>
          <w:sz w:val="19"/>
        </w:rPr>
        <w:t> </w:t>
      </w:r>
      <w:r>
        <w:rPr>
          <w:sz w:val="19"/>
        </w:rPr>
        <w:t>fizerem</w:t>
      </w:r>
      <w:r>
        <w:rPr>
          <w:spacing w:val="13"/>
          <w:sz w:val="19"/>
        </w:rPr>
        <w:t> </w:t>
      </w:r>
      <w:r>
        <w:rPr>
          <w:sz w:val="19"/>
        </w:rPr>
        <w:t>necessários,</w:t>
      </w:r>
      <w:r>
        <w:rPr>
          <w:spacing w:val="13"/>
          <w:sz w:val="19"/>
        </w:rPr>
        <w:t> </w:t>
      </w:r>
      <w:r>
        <w:rPr>
          <w:sz w:val="19"/>
        </w:rPr>
        <w:t>até</w:t>
      </w:r>
      <w:r>
        <w:rPr>
          <w:spacing w:val="13"/>
          <w:sz w:val="19"/>
        </w:rPr>
        <w:t> </w:t>
      </w:r>
      <w:r>
        <w:rPr>
          <w:sz w:val="19"/>
        </w:rPr>
        <w:t>o</w:t>
      </w:r>
      <w:r>
        <w:rPr>
          <w:spacing w:val="13"/>
          <w:sz w:val="19"/>
        </w:rPr>
        <w:t> </w:t>
      </w:r>
      <w:r>
        <w:rPr>
          <w:sz w:val="19"/>
        </w:rPr>
        <w:t>limite</w:t>
      </w:r>
      <w:r>
        <w:rPr>
          <w:spacing w:val="13"/>
          <w:sz w:val="19"/>
        </w:rPr>
        <w:t> </w:t>
      </w:r>
      <w:r>
        <w:rPr>
          <w:sz w:val="19"/>
        </w:rPr>
        <w:t>de</w:t>
      </w:r>
      <w:r>
        <w:rPr>
          <w:spacing w:val="13"/>
          <w:sz w:val="19"/>
        </w:rPr>
        <w:t> </w:t>
      </w:r>
      <w:r>
        <w:rPr>
          <w:sz w:val="19"/>
        </w:rPr>
        <w:t>25%</w:t>
      </w:r>
      <w:r>
        <w:rPr>
          <w:spacing w:val="13"/>
          <w:sz w:val="19"/>
        </w:rPr>
        <w:t> </w:t>
      </w:r>
      <w:r>
        <w:rPr>
          <w:sz w:val="19"/>
        </w:rPr>
        <w:t>(vinte</w:t>
      </w:r>
      <w:r>
        <w:rPr>
          <w:spacing w:val="13"/>
          <w:sz w:val="19"/>
        </w:rPr>
        <w:t> </w:t>
      </w:r>
      <w:r>
        <w:rPr>
          <w:sz w:val="19"/>
        </w:rPr>
        <w:t>e</w:t>
      </w:r>
      <w:r>
        <w:rPr>
          <w:spacing w:val="13"/>
          <w:sz w:val="19"/>
        </w:rPr>
        <w:t> </w:t>
      </w:r>
      <w:r>
        <w:rPr>
          <w:sz w:val="19"/>
        </w:rPr>
        <w:t>cinco</w:t>
      </w:r>
      <w:r>
        <w:rPr>
          <w:spacing w:val="13"/>
          <w:sz w:val="19"/>
        </w:rPr>
        <w:t> </w:t>
      </w:r>
      <w:r>
        <w:rPr>
          <w:sz w:val="19"/>
        </w:rPr>
        <w:t>por</w:t>
      </w:r>
      <w:r>
        <w:rPr>
          <w:spacing w:val="13"/>
          <w:sz w:val="19"/>
        </w:rPr>
        <w:t> </w:t>
      </w:r>
      <w:r>
        <w:rPr>
          <w:sz w:val="19"/>
        </w:rPr>
        <w:t>cento)</w:t>
      </w:r>
      <w:r>
        <w:rPr>
          <w:spacing w:val="13"/>
          <w:sz w:val="19"/>
        </w:rPr>
        <w:t> </w:t>
      </w:r>
      <w:r>
        <w:rPr>
          <w:sz w:val="19"/>
        </w:rPr>
        <w:t>do</w:t>
      </w:r>
      <w:r>
        <w:rPr>
          <w:spacing w:val="13"/>
          <w:sz w:val="19"/>
        </w:rPr>
        <w:t> </w:t>
      </w:r>
      <w:r>
        <w:rPr>
          <w:sz w:val="19"/>
        </w:rPr>
        <w:t>valor</w:t>
      </w:r>
      <w:r>
        <w:rPr>
          <w:spacing w:val="13"/>
          <w:sz w:val="19"/>
        </w:rPr>
        <w:t> </w:t>
      </w:r>
      <w:r>
        <w:rPr>
          <w:sz w:val="19"/>
        </w:rPr>
        <w:t>inicial atualizado do contrato, na forma do art. 125 da Lei nº 14.133/2021.</w:t>
      </w:r>
    </w:p>
    <w:p>
      <w:pPr>
        <w:pStyle w:val="ListParagraph"/>
        <w:numPr>
          <w:ilvl w:val="1"/>
          <w:numId w:val="59"/>
        </w:numPr>
        <w:tabs>
          <w:tab w:pos="483" w:val="left" w:leader="none"/>
        </w:tabs>
        <w:spacing w:line="217" w:lineRule="exact" w:before="0" w:after="0"/>
        <w:ind w:left="483" w:right="0" w:hanging="369"/>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59"/>
        </w:numPr>
        <w:tabs>
          <w:tab w:pos="499" w:val="left" w:leader="none"/>
        </w:tabs>
        <w:spacing w:line="240" w:lineRule="auto" w:before="39" w:after="0"/>
        <w:ind w:left="499" w:right="0" w:hanging="385"/>
        <w:jc w:val="left"/>
        <w:rPr>
          <w:sz w:val="19"/>
        </w:rPr>
      </w:pPr>
      <w:r>
        <w:rPr>
          <w:sz w:val="19"/>
        </w:rPr>
        <w:t>Registros que não caracterizam alteração do Contrato podem ser realizados por simples apostila, dispensada a celebração de termo aditivo, na forma do </w:t>
      </w:r>
      <w:hyperlink r:id="rId40">
        <w:r>
          <w:rPr>
            <w:color w:val="000080"/>
            <w:sz w:val="19"/>
            <w:u w:val="single" w:color="000080"/>
          </w:rPr>
          <w:t>art. 136 da Lei nº 14.133, de </w:t>
        </w:r>
        <w:r>
          <w:rPr>
            <w:color w:val="000080"/>
            <w:spacing w:val="-2"/>
            <w:sz w:val="19"/>
            <w:u w:val="single" w:color="000080"/>
          </w:rPr>
          <w:t>2021</w:t>
        </w:r>
      </w:hyperlink>
      <w:r>
        <w:rPr>
          <w:spacing w:val="-2"/>
          <w:sz w:val="19"/>
        </w:rPr>
        <w:t>.</w:t>
      </w:r>
    </w:p>
    <w:p>
      <w:pPr>
        <w:pStyle w:val="BodyText"/>
        <w:spacing w:before="77"/>
        <w:ind w:left="0"/>
      </w:pPr>
    </w:p>
    <w:p>
      <w:pPr>
        <w:pStyle w:val="Heading2"/>
        <w:ind w:left="114"/>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60"/>
        </w:numPr>
        <w:tabs>
          <w:tab w:pos="483" w:val="left" w:leader="none"/>
        </w:tabs>
        <w:spacing w:line="240" w:lineRule="auto" w:before="38" w:after="0"/>
        <w:ind w:left="483" w:right="0" w:hanging="369"/>
        <w:jc w:val="left"/>
        <w:rPr>
          <w:sz w:val="19"/>
        </w:rPr>
      </w:pPr>
      <w:r>
        <w:rPr>
          <w:sz w:val="19"/>
        </w:rPr>
        <w:t>As despesas com a execução do presente Contrato contratação correrão à conta das seguintes dotações orçamentárias, para o corrente exercício de </w:t>
      </w:r>
      <w:r>
        <w:rPr>
          <w:b/>
          <w:sz w:val="19"/>
        </w:rPr>
        <w:t>2026</w:t>
      </w:r>
      <w:r>
        <w:rPr>
          <w:sz w:val="19"/>
        </w:rPr>
        <w:t>, assim </w:t>
      </w:r>
      <w:r>
        <w:rPr>
          <w:spacing w:val="-2"/>
          <w:sz w:val="19"/>
        </w:rPr>
        <w:t>classificadas:</w:t>
      </w:r>
    </w:p>
    <w:p>
      <w:pPr>
        <w:pStyle w:val="BodyText"/>
        <w:spacing w:before="77"/>
        <w:ind w:left="0"/>
      </w:pPr>
    </w:p>
    <w:p>
      <w:pPr>
        <w:pStyle w:val="BodyText"/>
        <w:spacing w:line="283" w:lineRule="auto" w:before="1"/>
        <w:ind w:right="12840"/>
      </w:pPr>
      <w:r>
        <w:rPr/>
        <w:t>Natureza</w:t>
      </w:r>
      <w:r>
        <w:rPr>
          <w:spacing w:val="-11"/>
        </w:rPr>
        <w:t> </w:t>
      </w:r>
      <w:r>
        <w:rPr/>
        <w:t>da</w:t>
      </w:r>
      <w:r>
        <w:rPr>
          <w:spacing w:val="-11"/>
        </w:rPr>
        <w:t> </w:t>
      </w:r>
      <w:r>
        <w:rPr/>
        <w:t>Despesa:</w:t>
      </w:r>
      <w:r>
        <w:rPr>
          <w:spacing w:val="-11"/>
        </w:rPr>
        <w:t> </w:t>
      </w:r>
      <w:r>
        <w:rPr/>
        <w:t>339030/07 Fonte de Recurso: 225</w:t>
      </w:r>
    </w:p>
    <w:p>
      <w:pPr>
        <w:pStyle w:val="BodyText"/>
        <w:spacing w:line="283" w:lineRule="auto"/>
        <w:ind w:right="11713"/>
      </w:pPr>
      <w:r>
        <w:rPr/>
        <w:t>Programa</w:t>
      </w:r>
      <w:r>
        <w:rPr>
          <w:spacing w:val="-12"/>
        </w:rPr>
        <w:t> </w:t>
      </w:r>
      <w:r>
        <w:rPr/>
        <w:t>de</w:t>
      </w:r>
      <w:r>
        <w:rPr>
          <w:spacing w:val="-12"/>
        </w:rPr>
        <w:t> </w:t>
      </w:r>
      <w:r>
        <w:rPr/>
        <w:t>Trabalho:</w:t>
      </w:r>
      <w:r>
        <w:rPr>
          <w:spacing w:val="-12"/>
        </w:rPr>
        <w:t> </w:t>
      </w:r>
      <w:r>
        <w:rPr/>
        <w:t>29610.10.302.0508.4866 Nota de Empenho:</w:t>
      </w:r>
    </w:p>
    <w:p>
      <w:pPr>
        <w:pStyle w:val="BodyText"/>
        <w:spacing w:before="35"/>
        <w:ind w:left="0"/>
      </w:pPr>
    </w:p>
    <w:p>
      <w:pPr>
        <w:pStyle w:val="ListParagraph"/>
        <w:numPr>
          <w:ilvl w:val="1"/>
          <w:numId w:val="60"/>
        </w:numPr>
        <w:tabs>
          <w:tab w:pos="483" w:val="left" w:leader="none"/>
        </w:tabs>
        <w:spacing w:line="240" w:lineRule="auto" w:before="0" w:after="0"/>
        <w:ind w:left="483" w:right="0" w:hanging="369"/>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60"/>
        </w:numPr>
        <w:tabs>
          <w:tab w:pos="501" w:val="left" w:leader="none"/>
        </w:tabs>
        <w:spacing w:line="283" w:lineRule="auto" w:before="39" w:after="0"/>
        <w:ind w:left="114" w:right="112"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w:t>
      </w:r>
      <w:r>
        <w:rPr>
          <w:spacing w:val="80"/>
          <w:sz w:val="19"/>
        </w:rPr>
        <w:t> </w:t>
      </w:r>
      <w:r>
        <w:rPr>
          <w:spacing w:val="-2"/>
          <w:sz w:val="19"/>
        </w:rPr>
        <w:t>14.133/2021.</w:t>
      </w:r>
    </w:p>
    <w:p>
      <w:pPr>
        <w:pStyle w:val="BodyText"/>
        <w:spacing w:before="37"/>
        <w:ind w:left="0"/>
      </w:pPr>
    </w:p>
    <w:p>
      <w:pPr>
        <w:pStyle w:val="Heading2"/>
        <w:ind w:left="114"/>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61"/>
        </w:numPr>
        <w:tabs>
          <w:tab w:pos="507" w:val="left" w:leader="none"/>
        </w:tabs>
        <w:spacing w:line="283" w:lineRule="auto" w:before="39" w:after="0"/>
        <w:ind w:left="114" w:right="112" w:firstLine="0"/>
        <w:jc w:val="left"/>
        <w:rPr>
          <w:sz w:val="19"/>
        </w:rPr>
      </w:pPr>
      <w:r>
        <w:rPr>
          <w:sz w:val="19"/>
        </w:rPr>
        <w:t>Os</w:t>
      </w:r>
      <w:r>
        <w:rPr>
          <w:spacing w:val="12"/>
          <w:sz w:val="19"/>
        </w:rPr>
        <w:t> </w:t>
      </w:r>
      <w:r>
        <w:rPr>
          <w:sz w:val="19"/>
        </w:rPr>
        <w:t>casos</w:t>
      </w:r>
      <w:r>
        <w:rPr>
          <w:spacing w:val="12"/>
          <w:sz w:val="19"/>
        </w:rPr>
        <w:t> </w:t>
      </w:r>
      <w:r>
        <w:rPr>
          <w:sz w:val="19"/>
        </w:rPr>
        <w:t>omissos</w:t>
      </w:r>
      <w:r>
        <w:rPr>
          <w:spacing w:val="12"/>
          <w:sz w:val="19"/>
        </w:rPr>
        <w:t> </w:t>
      </w:r>
      <w:r>
        <w:rPr>
          <w:sz w:val="19"/>
        </w:rPr>
        <w:t>serão</w:t>
      </w:r>
      <w:r>
        <w:rPr>
          <w:spacing w:val="12"/>
          <w:sz w:val="19"/>
        </w:rPr>
        <w:t> </w:t>
      </w:r>
      <w:r>
        <w:rPr>
          <w:sz w:val="19"/>
        </w:rPr>
        <w:t>decididos</w:t>
      </w:r>
      <w:r>
        <w:rPr>
          <w:spacing w:val="12"/>
          <w:sz w:val="19"/>
        </w:rPr>
        <w:t> </w:t>
      </w:r>
      <w:r>
        <w:rPr>
          <w:sz w:val="19"/>
        </w:rPr>
        <w:t>pelo</w:t>
      </w:r>
      <w:r>
        <w:rPr>
          <w:spacing w:val="12"/>
          <w:sz w:val="19"/>
        </w:rPr>
        <w:t> </w:t>
      </w:r>
      <w:r>
        <w:rPr>
          <w:b/>
          <w:sz w:val="19"/>
        </w:rPr>
        <w:t>CONTRATANTE</w:t>
      </w:r>
      <w:r>
        <w:rPr>
          <w:sz w:val="19"/>
        </w:rPr>
        <w:t>,</w:t>
      </w:r>
      <w:r>
        <w:rPr>
          <w:spacing w:val="12"/>
          <w:sz w:val="19"/>
        </w:rPr>
        <w:t> </w:t>
      </w:r>
      <w:r>
        <w:rPr>
          <w:sz w:val="19"/>
        </w:rPr>
        <w:t>segundo</w:t>
      </w:r>
      <w:r>
        <w:rPr>
          <w:spacing w:val="12"/>
          <w:sz w:val="19"/>
        </w:rPr>
        <w:t> </w:t>
      </w:r>
      <w:r>
        <w:rPr>
          <w:sz w:val="19"/>
        </w:rPr>
        <w:t>as</w:t>
      </w:r>
      <w:r>
        <w:rPr>
          <w:spacing w:val="12"/>
          <w:sz w:val="19"/>
        </w:rPr>
        <w:t> </w:t>
      </w:r>
      <w:r>
        <w:rPr>
          <w:sz w:val="19"/>
        </w:rPr>
        <w:t>disposições</w:t>
      </w:r>
      <w:r>
        <w:rPr>
          <w:spacing w:val="12"/>
          <w:sz w:val="19"/>
        </w:rPr>
        <w:t> </w:t>
      </w:r>
      <w:r>
        <w:rPr>
          <w:sz w:val="19"/>
        </w:rPr>
        <w:t>contidas</w:t>
      </w:r>
      <w:r>
        <w:rPr>
          <w:spacing w:val="12"/>
          <w:sz w:val="19"/>
        </w:rPr>
        <w:t> </w:t>
      </w:r>
      <w:r>
        <w:rPr>
          <w:sz w:val="19"/>
        </w:rPr>
        <w:t>na</w:t>
      </w:r>
      <w:r>
        <w:rPr>
          <w:spacing w:val="12"/>
          <w:sz w:val="19"/>
        </w:rPr>
        <w:t> </w:t>
      </w:r>
      <w:r>
        <w:rPr>
          <w:sz w:val="19"/>
        </w:rPr>
        <w:t>Lei</w:t>
      </w:r>
      <w:r>
        <w:rPr>
          <w:spacing w:val="12"/>
          <w:sz w:val="19"/>
        </w:rPr>
        <w:t> </w:t>
      </w:r>
      <w:hyperlink r:id="rId6">
        <w:r>
          <w:rPr>
            <w:color w:val="000080"/>
            <w:sz w:val="19"/>
            <w:u w:val="single" w:color="000080"/>
          </w:rPr>
          <w:t>nº</w:t>
        </w:r>
        <w:r>
          <w:rPr>
            <w:color w:val="000080"/>
            <w:spacing w:val="12"/>
            <w:sz w:val="19"/>
            <w:u w:val="single" w:color="000080"/>
          </w:rPr>
          <w:t> </w:t>
        </w:r>
        <w:r>
          <w:rPr>
            <w:color w:val="000080"/>
            <w:sz w:val="19"/>
            <w:u w:val="single" w:color="000080"/>
          </w:rPr>
          <w:t>14.133/2021</w:t>
        </w:r>
      </w:hyperlink>
      <w:r>
        <w:rPr>
          <w:sz w:val="19"/>
        </w:rPr>
        <w:t>,</w:t>
      </w:r>
      <w:r>
        <w:rPr>
          <w:spacing w:val="12"/>
          <w:sz w:val="19"/>
        </w:rPr>
        <w:t> </w:t>
      </w:r>
      <w:r>
        <w:rPr>
          <w:sz w:val="19"/>
        </w:rPr>
        <w:t>e</w:t>
      </w:r>
      <w:r>
        <w:rPr>
          <w:spacing w:val="12"/>
          <w:sz w:val="19"/>
        </w:rPr>
        <w:t> </w:t>
      </w:r>
      <w:r>
        <w:rPr>
          <w:sz w:val="19"/>
        </w:rPr>
        <w:t>demais</w:t>
      </w:r>
      <w:r>
        <w:rPr>
          <w:spacing w:val="12"/>
          <w:sz w:val="19"/>
        </w:rPr>
        <w:t> </w:t>
      </w:r>
      <w:r>
        <w:rPr>
          <w:sz w:val="19"/>
        </w:rPr>
        <w:t>normas</w:t>
      </w:r>
      <w:r>
        <w:rPr>
          <w:spacing w:val="12"/>
          <w:sz w:val="19"/>
        </w:rPr>
        <w:t> </w:t>
      </w:r>
      <w:r>
        <w:rPr>
          <w:sz w:val="19"/>
        </w:rPr>
        <w:t>federais</w:t>
      </w:r>
      <w:r>
        <w:rPr>
          <w:spacing w:val="12"/>
          <w:sz w:val="19"/>
        </w:rPr>
        <w:t> </w:t>
      </w:r>
      <w:r>
        <w:rPr>
          <w:sz w:val="19"/>
        </w:rPr>
        <w:t>e</w:t>
      </w:r>
      <w:r>
        <w:rPr>
          <w:spacing w:val="12"/>
          <w:sz w:val="19"/>
        </w:rPr>
        <w:t> </w:t>
      </w:r>
      <w:r>
        <w:rPr>
          <w:sz w:val="19"/>
        </w:rPr>
        <w:t>estaduais</w:t>
      </w:r>
      <w:r>
        <w:rPr>
          <w:spacing w:val="12"/>
          <w:sz w:val="19"/>
        </w:rPr>
        <w:t> </w:t>
      </w:r>
      <w:r>
        <w:rPr>
          <w:sz w:val="19"/>
        </w:rPr>
        <w:t>aplicáveis</w:t>
      </w:r>
      <w:r>
        <w:rPr>
          <w:spacing w:val="12"/>
          <w:sz w:val="19"/>
        </w:rPr>
        <w:t> </w:t>
      </w:r>
      <w:r>
        <w:rPr>
          <w:sz w:val="19"/>
        </w:rPr>
        <w:t>e,</w:t>
      </w:r>
      <w:r>
        <w:rPr>
          <w:spacing w:val="12"/>
          <w:sz w:val="19"/>
        </w:rPr>
        <w:t> </w:t>
      </w:r>
      <w:r>
        <w:rPr>
          <w:sz w:val="19"/>
        </w:rPr>
        <w:t>subsidiariamente,</w:t>
      </w:r>
      <w:r>
        <w:rPr>
          <w:spacing w:val="12"/>
          <w:sz w:val="19"/>
        </w:rPr>
        <w:t> </w:t>
      </w:r>
      <w:r>
        <w:rPr>
          <w:sz w:val="19"/>
        </w:rPr>
        <w:t>segundo</w:t>
      </w:r>
      <w:r>
        <w:rPr>
          <w:spacing w:val="12"/>
          <w:sz w:val="19"/>
        </w:rPr>
        <w:t> </w:t>
      </w:r>
      <w:r>
        <w:rPr>
          <w:sz w:val="19"/>
        </w:rPr>
        <w:t>as disposições contidas na </w:t>
      </w:r>
      <w:hyperlink r:id="rId36">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7"/>
        <w:ind w:left="0"/>
      </w:pPr>
    </w:p>
    <w:p>
      <w:pPr>
        <w:pStyle w:val="Heading2"/>
        <w:ind w:left="114"/>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62"/>
        </w:numPr>
        <w:tabs>
          <w:tab w:pos="497" w:val="left" w:leader="none"/>
        </w:tabs>
        <w:spacing w:line="283" w:lineRule="auto" w:before="39" w:after="0"/>
        <w:ind w:left="114" w:right="112" w:firstLine="0"/>
        <w:jc w:val="left"/>
        <w:rPr>
          <w:sz w:val="19"/>
        </w:rPr>
      </w:pPr>
      <w:r>
        <w:rPr>
          <w:sz w:val="19"/>
        </w:rPr>
        <w:t>Incumbirá ao </w:t>
      </w:r>
      <w:r>
        <w:rPr>
          <w:b/>
          <w:sz w:val="19"/>
        </w:rPr>
        <w:t>CONTRATANTE </w:t>
      </w:r>
      <w:r>
        <w:rPr>
          <w:sz w:val="19"/>
        </w:rPr>
        <w:t>divulgar o presente instrumento no Portal Nacional de Contratações Públicas (PNCP), na forma prevista no </w:t>
      </w:r>
      <w:hyperlink r:id="rId41">
        <w:r>
          <w:rPr>
            <w:color w:val="000080"/>
            <w:sz w:val="19"/>
            <w:u w:val="single" w:color="000080"/>
          </w:rPr>
          <w:t>art. 94 da Lei 14.133/2021</w:t>
        </w:r>
      </w:hyperlink>
      <w:r>
        <w:rPr>
          <w:sz w:val="19"/>
        </w:rPr>
        <w:t>, bem como no respectivo sítio oficial na Internet, em atenção ao </w:t>
      </w:r>
      <w:hyperlink r:id="rId42">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5.27/2009.</w:t>
      </w:r>
    </w:p>
    <w:p>
      <w:pPr>
        <w:pStyle w:val="ListParagraph"/>
        <w:numPr>
          <w:ilvl w:val="2"/>
          <w:numId w:val="62"/>
        </w:numPr>
        <w:tabs>
          <w:tab w:pos="629" w:val="left" w:leader="none"/>
        </w:tabs>
        <w:spacing w:line="283" w:lineRule="auto" w:before="0" w:after="0"/>
        <w:ind w:left="114" w:right="112" w:firstLine="0"/>
        <w:jc w:val="left"/>
        <w:rPr>
          <w:sz w:val="19"/>
        </w:rPr>
      </w:pPr>
      <w:r>
        <w:rPr>
          <w:sz w:val="19"/>
        </w:rPr>
        <w:t>A</w:t>
      </w:r>
      <w:r>
        <w:rPr>
          <w:spacing w:val="-9"/>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494" w:val="left" w:leader="none"/>
        </w:tabs>
        <w:spacing w:line="217" w:lineRule="exact" w:before="0" w:after="0"/>
        <w:ind w:left="494" w:right="0" w:hanging="380"/>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spacing w:before="53"/>
        <w:ind w:left="0"/>
      </w:pPr>
    </w:p>
    <w:p>
      <w:pPr>
        <w:spacing w:before="0"/>
        <w:ind w:left="114" w:right="0" w:firstLine="0"/>
        <w:jc w:val="left"/>
        <w:rPr>
          <w:sz w:val="26"/>
        </w:rPr>
      </w:pPr>
      <w:r>
        <w:rPr>
          <w:sz w:val="26"/>
        </w:rPr>
        <w:t>CLÁUSULA DÉCIMA</w:t>
      </w:r>
      <w:r>
        <w:rPr>
          <w:spacing w:val="1"/>
          <w:sz w:val="26"/>
        </w:rPr>
        <w:t> </w:t>
      </w:r>
      <w:r>
        <w:rPr>
          <w:sz w:val="26"/>
        </w:rPr>
        <w:t>SÉTIMA -</w:t>
      </w:r>
      <w:r>
        <w:rPr>
          <w:spacing w:val="20"/>
          <w:sz w:val="26"/>
        </w:rPr>
        <w:t> </w:t>
      </w:r>
      <w:r>
        <w:rPr>
          <w:sz w:val="26"/>
        </w:rPr>
        <w:t>DA </w:t>
      </w:r>
      <w:r>
        <w:rPr>
          <w:spacing w:val="-2"/>
          <w:sz w:val="26"/>
        </w:rPr>
        <w:t>HOMOLOGAÇÃO</w:t>
      </w:r>
    </w:p>
    <w:p>
      <w:pPr>
        <w:pStyle w:val="ListParagraph"/>
        <w:numPr>
          <w:ilvl w:val="1"/>
          <w:numId w:val="63"/>
        </w:numPr>
        <w:tabs>
          <w:tab w:pos="494" w:val="left" w:leader="none"/>
        </w:tabs>
        <w:spacing w:line="240" w:lineRule="auto" w:before="38" w:after="0"/>
        <w:ind w:left="494" w:right="0" w:hanging="380"/>
        <w:jc w:val="left"/>
        <w:rPr>
          <w:sz w:val="19"/>
        </w:rPr>
      </w:pPr>
      <w:r>
        <w:rPr>
          <w:sz w:val="19"/>
        </w:rPr>
        <w:t>O</w:t>
      </w:r>
      <w:r>
        <w:rPr>
          <w:spacing w:val="-3"/>
          <w:sz w:val="19"/>
        </w:rPr>
        <w:t> </w:t>
      </w:r>
      <w:r>
        <w:rPr>
          <w:sz w:val="19"/>
        </w:rPr>
        <w:t>presente</w:t>
      </w:r>
      <w:r>
        <w:rPr>
          <w:spacing w:val="-1"/>
          <w:sz w:val="19"/>
        </w:rPr>
        <w:t> </w:t>
      </w:r>
      <w:r>
        <w:rPr>
          <w:b/>
          <w:sz w:val="19"/>
        </w:rPr>
        <w:t>CONTRATO </w:t>
      </w:r>
      <w:r>
        <w:rPr>
          <w:sz w:val="19"/>
        </w:rPr>
        <w:t>deverá</w:t>
      </w:r>
      <w:r>
        <w:rPr>
          <w:spacing w:val="-1"/>
          <w:sz w:val="19"/>
        </w:rPr>
        <w:t> </w:t>
      </w:r>
      <w:r>
        <w:rPr>
          <w:sz w:val="19"/>
        </w:rPr>
        <w:t>ser</w:t>
      </w:r>
      <w:r>
        <w:rPr>
          <w:spacing w:val="-1"/>
          <w:sz w:val="19"/>
        </w:rPr>
        <w:t> </w:t>
      </w:r>
      <w:r>
        <w:rPr>
          <w:sz w:val="19"/>
        </w:rPr>
        <w:t>submetido à</w:t>
      </w:r>
      <w:r>
        <w:rPr>
          <w:spacing w:val="-1"/>
          <w:sz w:val="19"/>
        </w:rPr>
        <w:t> </w:t>
      </w:r>
      <w:r>
        <w:rPr>
          <w:sz w:val="19"/>
        </w:rPr>
        <w:t>homologação do</w:t>
      </w:r>
      <w:r>
        <w:rPr>
          <w:spacing w:val="-1"/>
          <w:sz w:val="19"/>
        </w:rPr>
        <w:t> </w:t>
      </w:r>
      <w:r>
        <w:rPr>
          <w:sz w:val="19"/>
        </w:rPr>
        <w:t>Conselho</w:t>
      </w:r>
      <w:r>
        <w:rPr>
          <w:spacing w:val="-1"/>
          <w:sz w:val="19"/>
        </w:rPr>
        <w:t> </w:t>
      </w:r>
      <w:r>
        <w:rPr>
          <w:sz w:val="19"/>
        </w:rPr>
        <w:t>de Curadores</w:t>
      </w:r>
      <w:r>
        <w:rPr>
          <w:spacing w:val="-1"/>
          <w:sz w:val="19"/>
        </w:rPr>
        <w:t> </w:t>
      </w:r>
      <w:r>
        <w:rPr>
          <w:sz w:val="19"/>
        </w:rPr>
        <w:t>da UERJ,</w:t>
      </w:r>
      <w:r>
        <w:rPr>
          <w:spacing w:val="-1"/>
          <w:sz w:val="19"/>
        </w:rPr>
        <w:t> </w:t>
      </w:r>
      <w:r>
        <w:rPr>
          <w:sz w:val="19"/>
        </w:rPr>
        <w:t>nos</w:t>
      </w:r>
      <w:r>
        <w:rPr>
          <w:spacing w:val="-1"/>
          <w:sz w:val="19"/>
        </w:rPr>
        <w:t> </w:t>
      </w:r>
      <w:r>
        <w:rPr>
          <w:sz w:val="19"/>
        </w:rPr>
        <w:t>termos do</w:t>
      </w:r>
      <w:r>
        <w:rPr>
          <w:spacing w:val="-1"/>
          <w:sz w:val="19"/>
        </w:rPr>
        <w:t> </w:t>
      </w:r>
      <w:r>
        <w:rPr>
          <w:sz w:val="19"/>
        </w:rPr>
        <w:t>inciso</w:t>
      </w:r>
      <w:r>
        <w:rPr>
          <w:spacing w:val="-1"/>
          <w:sz w:val="19"/>
        </w:rPr>
        <w:t> </w:t>
      </w:r>
      <w:r>
        <w:rPr>
          <w:sz w:val="19"/>
        </w:rPr>
        <w:t>X do</w:t>
      </w:r>
      <w:r>
        <w:rPr>
          <w:spacing w:val="-1"/>
          <w:sz w:val="19"/>
        </w:rPr>
        <w:t> </w:t>
      </w:r>
      <w:r>
        <w:rPr>
          <w:sz w:val="19"/>
        </w:rPr>
        <w:t>art. 10</w:t>
      </w:r>
      <w:r>
        <w:rPr>
          <w:spacing w:val="-1"/>
          <w:sz w:val="19"/>
        </w:rPr>
        <w:t> </w:t>
      </w:r>
      <w:r>
        <w:rPr>
          <w:sz w:val="19"/>
        </w:rPr>
        <w:t>do</w:t>
      </w:r>
      <w:r>
        <w:rPr>
          <w:spacing w:val="-1"/>
          <w:sz w:val="19"/>
        </w:rPr>
        <w:t> </w:t>
      </w:r>
      <w:r>
        <w:rPr>
          <w:sz w:val="19"/>
        </w:rPr>
        <w:t>Provimento n.º</w:t>
      </w:r>
      <w:r>
        <w:rPr>
          <w:spacing w:val="-1"/>
          <w:sz w:val="19"/>
        </w:rPr>
        <w:t> </w:t>
      </w:r>
      <w:r>
        <w:rPr>
          <w:sz w:val="19"/>
        </w:rPr>
        <w:t>002/2000 de</w:t>
      </w:r>
      <w:r>
        <w:rPr>
          <w:spacing w:val="-1"/>
          <w:sz w:val="19"/>
        </w:rPr>
        <w:t> </w:t>
      </w:r>
      <w:r>
        <w:rPr>
          <w:sz w:val="19"/>
        </w:rPr>
        <w:t>02</w:t>
      </w:r>
      <w:r>
        <w:rPr>
          <w:spacing w:val="-1"/>
          <w:sz w:val="19"/>
        </w:rPr>
        <w:t> </w:t>
      </w:r>
      <w:r>
        <w:rPr>
          <w:sz w:val="19"/>
        </w:rPr>
        <w:t>de maio</w:t>
      </w:r>
      <w:r>
        <w:rPr>
          <w:spacing w:val="-1"/>
          <w:sz w:val="19"/>
        </w:rPr>
        <w:t> </w:t>
      </w:r>
      <w:r>
        <w:rPr>
          <w:sz w:val="19"/>
        </w:rPr>
        <w:t>de </w:t>
      </w:r>
      <w:r>
        <w:rPr>
          <w:spacing w:val="-2"/>
          <w:sz w:val="19"/>
        </w:rPr>
        <w:t>2000.</w:t>
      </w:r>
    </w:p>
    <w:p>
      <w:pPr>
        <w:pStyle w:val="BodyText"/>
        <w:spacing w:before="77"/>
        <w:ind w:left="0"/>
      </w:pPr>
    </w:p>
    <w:p>
      <w:pPr>
        <w:pStyle w:val="Heading2"/>
        <w:ind w:left="114"/>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ListParagraph"/>
        <w:numPr>
          <w:ilvl w:val="1"/>
          <w:numId w:val="64"/>
        </w:numPr>
        <w:tabs>
          <w:tab w:pos="515" w:val="left" w:leader="none"/>
        </w:tabs>
        <w:spacing w:line="283" w:lineRule="auto" w:before="39" w:after="0"/>
        <w:ind w:left="114" w:right="112" w:firstLine="0"/>
        <w:jc w:val="left"/>
        <w:rPr>
          <w:sz w:val="19"/>
        </w:rPr>
      </w:pPr>
      <w:r>
        <w:rPr>
          <w:sz w:val="19"/>
        </w:rPr>
        <w:t>Fica</w:t>
      </w:r>
      <w:r>
        <w:rPr>
          <w:spacing w:val="21"/>
          <w:sz w:val="19"/>
        </w:rPr>
        <w:t> </w:t>
      </w:r>
      <w:r>
        <w:rPr>
          <w:sz w:val="19"/>
        </w:rPr>
        <w:t>eleito</w:t>
      </w:r>
      <w:r>
        <w:rPr>
          <w:spacing w:val="21"/>
          <w:sz w:val="19"/>
        </w:rPr>
        <w:t> </w:t>
      </w:r>
      <w:r>
        <w:rPr>
          <w:sz w:val="19"/>
        </w:rPr>
        <w:t>o</w:t>
      </w:r>
      <w:r>
        <w:rPr>
          <w:spacing w:val="21"/>
          <w:sz w:val="19"/>
        </w:rPr>
        <w:t> </w:t>
      </w:r>
      <w:r>
        <w:rPr>
          <w:sz w:val="19"/>
        </w:rPr>
        <w:t>Foro</w:t>
      </w:r>
      <w:r>
        <w:rPr>
          <w:spacing w:val="21"/>
          <w:sz w:val="19"/>
        </w:rPr>
        <w:t> </w:t>
      </w:r>
      <w:r>
        <w:rPr>
          <w:sz w:val="19"/>
        </w:rPr>
        <w:t>da</w:t>
      </w:r>
      <w:r>
        <w:rPr>
          <w:spacing w:val="21"/>
          <w:sz w:val="19"/>
        </w:rPr>
        <w:t> </w:t>
      </w:r>
      <w:r>
        <w:rPr>
          <w:sz w:val="19"/>
        </w:rPr>
        <w:t>Cidade</w:t>
      </w:r>
      <w:r>
        <w:rPr>
          <w:spacing w:val="21"/>
          <w:sz w:val="19"/>
        </w:rPr>
        <w:t> </w:t>
      </w:r>
      <w:r>
        <w:rPr>
          <w:sz w:val="19"/>
        </w:rPr>
        <w:t>do</w:t>
      </w:r>
      <w:r>
        <w:rPr>
          <w:spacing w:val="21"/>
          <w:sz w:val="19"/>
        </w:rPr>
        <w:t> </w:t>
      </w:r>
      <w:r>
        <w:rPr>
          <w:sz w:val="19"/>
        </w:rPr>
        <w:t>Rio</w:t>
      </w:r>
      <w:r>
        <w:rPr>
          <w:spacing w:val="21"/>
          <w:sz w:val="19"/>
        </w:rPr>
        <w:t> </w:t>
      </w:r>
      <w:r>
        <w:rPr>
          <w:sz w:val="19"/>
        </w:rPr>
        <w:t>de</w:t>
      </w:r>
      <w:r>
        <w:rPr>
          <w:spacing w:val="21"/>
          <w:sz w:val="19"/>
        </w:rPr>
        <w:t> </w:t>
      </w:r>
      <w:r>
        <w:rPr>
          <w:sz w:val="19"/>
        </w:rPr>
        <w:t>Janeiro,</w:t>
      </w:r>
      <w:r>
        <w:rPr>
          <w:spacing w:val="21"/>
          <w:sz w:val="19"/>
        </w:rPr>
        <w:t> </w:t>
      </w:r>
      <w:r>
        <w:rPr>
          <w:sz w:val="19"/>
        </w:rPr>
        <w:t>comarca</w:t>
      </w:r>
      <w:r>
        <w:rPr>
          <w:spacing w:val="21"/>
          <w:sz w:val="19"/>
        </w:rPr>
        <w:t> </w:t>
      </w:r>
      <w:r>
        <w:rPr>
          <w:sz w:val="19"/>
        </w:rPr>
        <w:t>da</w:t>
      </w:r>
      <w:r>
        <w:rPr>
          <w:spacing w:val="21"/>
          <w:sz w:val="19"/>
        </w:rPr>
        <w:t> </w:t>
      </w:r>
      <w:r>
        <w:rPr>
          <w:sz w:val="19"/>
        </w:rPr>
        <w:t>Capital,</w:t>
      </w:r>
      <w:r>
        <w:rPr>
          <w:spacing w:val="21"/>
          <w:sz w:val="19"/>
        </w:rPr>
        <w:t> </w:t>
      </w:r>
      <w:r>
        <w:rPr>
          <w:sz w:val="19"/>
        </w:rPr>
        <w:t>para</w:t>
      </w:r>
      <w:r>
        <w:rPr>
          <w:spacing w:val="21"/>
          <w:sz w:val="19"/>
        </w:rPr>
        <w:t> </w:t>
      </w:r>
      <w:r>
        <w:rPr>
          <w:sz w:val="19"/>
        </w:rPr>
        <w:t>dirimir</w:t>
      </w:r>
      <w:r>
        <w:rPr>
          <w:spacing w:val="21"/>
          <w:sz w:val="19"/>
        </w:rPr>
        <w:t> </w:t>
      </w:r>
      <w:r>
        <w:rPr>
          <w:sz w:val="19"/>
        </w:rPr>
        <w:t>qualquer</w:t>
      </w:r>
      <w:r>
        <w:rPr>
          <w:spacing w:val="21"/>
          <w:sz w:val="19"/>
        </w:rPr>
        <w:t> </w:t>
      </w:r>
      <w:r>
        <w:rPr>
          <w:sz w:val="19"/>
        </w:rPr>
        <w:t>litígio</w:t>
      </w:r>
      <w:r>
        <w:rPr>
          <w:spacing w:val="21"/>
          <w:sz w:val="19"/>
        </w:rPr>
        <w:t> </w:t>
      </w:r>
      <w:r>
        <w:rPr>
          <w:sz w:val="19"/>
        </w:rPr>
        <w:t>decorrente</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que</w:t>
      </w:r>
      <w:r>
        <w:rPr>
          <w:spacing w:val="21"/>
          <w:sz w:val="19"/>
        </w:rPr>
        <w:t> </w:t>
      </w:r>
      <w:r>
        <w:rPr>
          <w:sz w:val="19"/>
        </w:rPr>
        <w:t>não</w:t>
      </w:r>
      <w:r>
        <w:rPr>
          <w:spacing w:val="21"/>
          <w:sz w:val="19"/>
        </w:rPr>
        <w:t> </w:t>
      </w:r>
      <w:r>
        <w:rPr>
          <w:sz w:val="19"/>
        </w:rPr>
        <w:t>possa</w:t>
      </w:r>
      <w:r>
        <w:rPr>
          <w:spacing w:val="21"/>
          <w:sz w:val="19"/>
        </w:rPr>
        <w:t> </w:t>
      </w:r>
      <w:r>
        <w:rPr>
          <w:sz w:val="19"/>
        </w:rPr>
        <w:t>ser</w:t>
      </w:r>
      <w:r>
        <w:rPr>
          <w:spacing w:val="21"/>
          <w:sz w:val="19"/>
        </w:rPr>
        <w:t> </w:t>
      </w:r>
      <w:r>
        <w:rPr>
          <w:sz w:val="19"/>
        </w:rPr>
        <w:t>resolvido</w:t>
      </w:r>
      <w:r>
        <w:rPr>
          <w:spacing w:val="21"/>
          <w:sz w:val="19"/>
        </w:rPr>
        <w:t> </w:t>
      </w:r>
      <w:r>
        <w:rPr>
          <w:sz w:val="19"/>
        </w:rPr>
        <w:t>por</w:t>
      </w:r>
      <w:r>
        <w:rPr>
          <w:spacing w:val="21"/>
          <w:sz w:val="19"/>
        </w:rPr>
        <w:t> </w:t>
      </w:r>
      <w:r>
        <w:rPr>
          <w:sz w:val="19"/>
        </w:rPr>
        <w:t>meio</w:t>
      </w:r>
      <w:r>
        <w:rPr>
          <w:spacing w:val="21"/>
          <w:sz w:val="19"/>
        </w:rPr>
        <w:t> </w:t>
      </w:r>
      <w:r>
        <w:rPr>
          <w:sz w:val="19"/>
        </w:rPr>
        <w:t>amigável,</w:t>
      </w:r>
      <w:r>
        <w:rPr>
          <w:spacing w:val="21"/>
          <w:sz w:val="19"/>
        </w:rPr>
        <w:t> </w:t>
      </w:r>
      <w:r>
        <w:rPr>
          <w:sz w:val="19"/>
        </w:rPr>
        <w:t>com</w:t>
      </w:r>
      <w:r>
        <w:rPr>
          <w:spacing w:val="21"/>
          <w:sz w:val="19"/>
        </w:rPr>
        <w:t> </w:t>
      </w:r>
      <w:r>
        <w:rPr>
          <w:sz w:val="19"/>
        </w:rPr>
        <w:t>expressa renúncia a qualquer outro, por mais privilegiado que seja.</w:t>
      </w:r>
    </w:p>
    <w:p>
      <w:pPr>
        <w:pStyle w:val="BodyText"/>
        <w:spacing w:before="37"/>
        <w:ind w:left="0"/>
      </w:pPr>
    </w:p>
    <w:p>
      <w:pPr>
        <w:pStyle w:val="BodyText"/>
        <w:spacing w:line="283" w:lineRule="auto"/>
      </w:pPr>
      <w:r>
        <w:rPr/>
        <w:t>E,</w:t>
      </w:r>
      <w:r>
        <w:rPr>
          <w:spacing w:val="12"/>
        </w:rPr>
        <w:t> </w:t>
      </w:r>
      <w:r>
        <w:rPr/>
        <w:t>por</w:t>
      </w:r>
      <w:r>
        <w:rPr>
          <w:spacing w:val="12"/>
        </w:rPr>
        <w:t> </w:t>
      </w:r>
      <w:r>
        <w:rPr/>
        <w:t>estarem</w:t>
      </w:r>
      <w:r>
        <w:rPr>
          <w:spacing w:val="12"/>
        </w:rPr>
        <w:t> </w:t>
      </w:r>
      <w:r>
        <w:rPr/>
        <w:t>assim</w:t>
      </w:r>
      <w:r>
        <w:rPr>
          <w:spacing w:val="12"/>
        </w:rPr>
        <w:t> </w:t>
      </w:r>
      <w:r>
        <w:rPr/>
        <w:t>acordes</w:t>
      </w:r>
      <w:r>
        <w:rPr>
          <w:spacing w:val="12"/>
        </w:rPr>
        <w:t> </w:t>
      </w:r>
      <w:r>
        <w:rPr/>
        <w:t>em</w:t>
      </w:r>
      <w:r>
        <w:rPr>
          <w:spacing w:val="12"/>
        </w:rPr>
        <w:t> </w:t>
      </w:r>
      <w:r>
        <w:rPr/>
        <w:t>todas</w:t>
      </w:r>
      <w:r>
        <w:rPr>
          <w:spacing w:val="12"/>
        </w:rPr>
        <w:t> </w:t>
      </w:r>
      <w:r>
        <w:rPr/>
        <w:t>as</w:t>
      </w:r>
      <w:r>
        <w:rPr>
          <w:spacing w:val="12"/>
        </w:rPr>
        <w:t> </w:t>
      </w:r>
      <w:r>
        <w:rPr/>
        <w:t>condições</w:t>
      </w:r>
      <w:r>
        <w:rPr>
          <w:spacing w:val="12"/>
        </w:rPr>
        <w:t> </w:t>
      </w:r>
      <w:r>
        <w:rPr/>
        <w:t>e</w:t>
      </w:r>
      <w:r>
        <w:rPr>
          <w:spacing w:val="12"/>
        </w:rPr>
        <w:t> </w:t>
      </w:r>
      <w:r>
        <w:rPr/>
        <w:t>cláusulas</w:t>
      </w:r>
      <w:r>
        <w:rPr>
          <w:spacing w:val="12"/>
        </w:rPr>
        <w:t> </w:t>
      </w:r>
      <w:r>
        <w:rPr/>
        <w:t>estabelecidas</w:t>
      </w:r>
      <w:r>
        <w:rPr>
          <w:spacing w:val="12"/>
        </w:rPr>
        <w:t> </w:t>
      </w:r>
      <w:r>
        <w:rPr/>
        <w:t>neste</w:t>
      </w:r>
      <w:r>
        <w:rPr>
          <w:spacing w:val="12"/>
        </w:rPr>
        <w:t> </w:t>
      </w:r>
      <w:r>
        <w:rPr/>
        <w:t>Contrato,</w:t>
      </w:r>
      <w:r>
        <w:rPr>
          <w:spacing w:val="12"/>
        </w:rPr>
        <w:t> </w:t>
      </w:r>
      <w:r>
        <w:rPr/>
        <w:t>firmam</w:t>
      </w:r>
      <w:r>
        <w:rPr>
          <w:spacing w:val="12"/>
        </w:rPr>
        <w:t> </w:t>
      </w:r>
      <w:r>
        <w:rPr/>
        <w:t>as</w:t>
      </w:r>
      <w:r>
        <w:rPr>
          <w:spacing w:val="12"/>
        </w:rPr>
        <w:t> </w:t>
      </w:r>
      <w:r>
        <w:rPr/>
        <w:t>partes</w:t>
      </w:r>
      <w:r>
        <w:rPr>
          <w:spacing w:val="12"/>
        </w:rPr>
        <w:t> </w:t>
      </w:r>
      <w:r>
        <w:rPr/>
        <w:t>o</w:t>
      </w:r>
      <w:r>
        <w:rPr>
          <w:spacing w:val="12"/>
        </w:rPr>
        <w:t> </w:t>
      </w:r>
      <w:r>
        <w:rPr/>
        <w:t>presente</w:t>
      </w:r>
      <w:r>
        <w:rPr>
          <w:spacing w:val="12"/>
        </w:rPr>
        <w:t> </w:t>
      </w:r>
      <w:r>
        <w:rPr/>
        <w:t>instrumento,</w:t>
      </w:r>
      <w:r>
        <w:rPr>
          <w:spacing w:val="12"/>
        </w:rPr>
        <w:t> </w:t>
      </w:r>
      <w:r>
        <w:rPr/>
        <w:t>depois</w:t>
      </w:r>
      <w:r>
        <w:rPr>
          <w:spacing w:val="12"/>
        </w:rPr>
        <w:t> </w:t>
      </w:r>
      <w:r>
        <w:rPr/>
        <w:t>de</w:t>
      </w:r>
      <w:r>
        <w:rPr>
          <w:spacing w:val="12"/>
        </w:rPr>
        <w:t> </w:t>
      </w:r>
      <w:r>
        <w:rPr/>
        <w:t>achado</w:t>
      </w:r>
      <w:r>
        <w:rPr>
          <w:spacing w:val="12"/>
        </w:rPr>
        <w:t> </w:t>
      </w:r>
      <w:r>
        <w:rPr/>
        <w:t>conforme,</w:t>
      </w:r>
      <w:r>
        <w:rPr>
          <w:spacing w:val="12"/>
        </w:rPr>
        <w:t> </w:t>
      </w:r>
      <w:r>
        <w:rPr/>
        <w:t>em</w:t>
      </w:r>
      <w:r>
        <w:rPr>
          <w:spacing w:val="12"/>
        </w:rPr>
        <w:t> </w:t>
      </w:r>
      <w:r>
        <w:rPr/>
        <w:t>presença</w:t>
      </w:r>
      <w:r>
        <w:rPr>
          <w:spacing w:val="12"/>
        </w:rPr>
        <w:t> </w:t>
      </w:r>
      <w:r>
        <w:rPr/>
        <w:t>das</w:t>
      </w:r>
      <w:r>
        <w:rPr>
          <w:spacing w:val="12"/>
        </w:rPr>
        <w:t> </w:t>
      </w:r>
      <w:r>
        <w:rPr/>
        <w:t>testemunhas</w:t>
      </w:r>
      <w:r>
        <w:rPr>
          <w:spacing w:val="12"/>
        </w:rPr>
        <w:t> </w:t>
      </w:r>
      <w:r>
        <w:rPr/>
        <w:t>abaixo </w:t>
      </w:r>
      <w:r>
        <w:rPr>
          <w:spacing w:val="-2"/>
        </w:rPr>
        <w:t>firmadas.</w:t>
      </w:r>
    </w:p>
    <w:p>
      <w:pPr>
        <w:pStyle w:val="BodyText"/>
        <w:spacing w:before="151"/>
        <w:ind w:left="0"/>
      </w:pPr>
    </w:p>
    <w:p>
      <w:pPr>
        <w:pStyle w:val="BodyText"/>
        <w:ind w:left="0" w:right="98"/>
        <w:jc w:val="center"/>
      </w:pPr>
      <w:r>
        <w:rPr/>
        <w:t>RIO DE JANEIRO, de </w:t>
      </w:r>
      <w:r>
        <w:rPr>
          <w:spacing w:val="-2"/>
        </w:rPr>
        <w:t>2026.</w:t>
      </w:r>
    </w:p>
    <w:p>
      <w:pPr>
        <w:pStyle w:val="BodyText"/>
        <w:spacing w:before="149"/>
        <w:ind w:left="0"/>
      </w:pPr>
    </w:p>
    <w:p>
      <w:pPr>
        <w:pStyle w:val="BodyText"/>
        <w:ind w:left="43" w:right="155"/>
        <w:jc w:val="center"/>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ind w:left="0"/>
      </w:pPr>
    </w:p>
    <w:p>
      <w:pPr>
        <w:pStyle w:val="BodyText"/>
        <w:spacing w:before="144"/>
        <w:ind w:left="0"/>
      </w:pPr>
    </w:p>
    <w:p>
      <w:pPr>
        <w:pStyle w:val="BodyText"/>
        <w:spacing w:line="283" w:lineRule="auto"/>
        <w:ind w:left="6311" w:right="6081" w:firstLine="1056"/>
      </w:pPr>
      <w:r>
        <w:rPr>
          <w:spacing w:val="-2"/>
        </w:rPr>
        <w:t>CONTRATADO IDENTIFICAÇÃO DO </w:t>
      </w:r>
      <w:r>
        <w:rPr>
          <w:spacing w:val="-2"/>
        </w:rPr>
        <w:t>REPRESENTANTE</w:t>
      </w:r>
    </w:p>
    <w:p>
      <w:pPr>
        <w:pStyle w:val="BodyText"/>
        <w:spacing w:after="0" w:line="283" w:lineRule="auto"/>
        <w:sectPr>
          <w:pgSz w:w="15840" w:h="24480"/>
          <w:pgMar w:top="0" w:bottom="280" w:left="0" w:right="0"/>
        </w:sectPr>
      </w:pPr>
    </w:p>
    <w:p>
      <w:pPr>
        <w:pStyle w:val="BodyText"/>
        <w:spacing w:line="722" w:lineRule="auto" w:before="22"/>
        <w:ind w:left="6623" w:right="6721"/>
        <w:jc w:val="center"/>
      </w:pPr>
      <w:r>
        <w:rPr>
          <w:spacing w:val="-2"/>
        </w:rPr>
        <w:t>TESTEMUNHA 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62"/>
        <w:ind w:left="0"/>
      </w:pPr>
    </w:p>
    <w:p>
      <w:pPr>
        <w:spacing w:before="1"/>
        <w:ind w:left="0" w:right="98" w:firstLine="0"/>
        <w:jc w:val="center"/>
        <w:rPr>
          <w:b/>
          <w:sz w:val="19"/>
        </w:rPr>
      </w:pPr>
      <w:r>
        <w:rPr>
          <w:b/>
          <w:sz w:val="19"/>
          <w:u w:val="single"/>
        </w:rPr>
        <w:t>ANEXO</w:t>
      </w:r>
      <w:r>
        <w:rPr>
          <w:b/>
          <w:spacing w:val="-12"/>
          <w:sz w:val="19"/>
          <w:u w:val="single"/>
        </w:rPr>
        <w:t> </w:t>
      </w:r>
      <w:r>
        <w:rPr>
          <w:b/>
          <w:sz w:val="19"/>
          <w:u w:val="single"/>
        </w:rPr>
        <w:t>III</w:t>
      </w:r>
      <w:r>
        <w:rPr>
          <w:b/>
          <w:spacing w:val="-6"/>
          <w:sz w:val="19"/>
          <w:u w:val="single"/>
        </w:rPr>
        <w:t> </w:t>
      </w:r>
      <w:r>
        <w:rPr>
          <w:b/>
          <w:sz w:val="19"/>
          <w:u w:val="single"/>
        </w:rPr>
        <w:t>–</w:t>
      </w:r>
      <w:r>
        <w:rPr>
          <w:b/>
          <w:spacing w:val="-5"/>
          <w:sz w:val="19"/>
          <w:u w:val="single"/>
        </w:rPr>
        <w:t> </w:t>
      </w:r>
      <w:r>
        <w:rPr>
          <w:b/>
          <w:sz w:val="19"/>
          <w:u w:val="single"/>
        </w:rPr>
        <w:t>DOCUMENTAÇÃO</w:t>
      </w:r>
      <w:r>
        <w:rPr>
          <w:b/>
          <w:spacing w:val="-6"/>
          <w:sz w:val="19"/>
          <w:u w:val="single"/>
        </w:rPr>
        <w:t> </w:t>
      </w:r>
      <w:r>
        <w:rPr>
          <w:b/>
          <w:sz w:val="19"/>
          <w:u w:val="single"/>
        </w:rPr>
        <w:t>EXIGIDA</w:t>
      </w:r>
      <w:r>
        <w:rPr>
          <w:b/>
          <w:spacing w:val="-12"/>
          <w:sz w:val="19"/>
          <w:u w:val="single"/>
        </w:rPr>
        <w:t> </w:t>
      </w:r>
      <w:r>
        <w:rPr>
          <w:b/>
          <w:sz w:val="19"/>
          <w:u w:val="single"/>
        </w:rPr>
        <w:t>PARA</w:t>
      </w:r>
      <w:r>
        <w:rPr>
          <w:b/>
          <w:spacing w:val="-11"/>
          <w:sz w:val="19"/>
          <w:u w:val="single"/>
        </w:rPr>
        <w:t> </w:t>
      </w:r>
      <w:r>
        <w:rPr>
          <w:b/>
          <w:spacing w:val="-2"/>
          <w:sz w:val="19"/>
          <w:u w:val="single"/>
        </w:rPr>
        <w:t>HABILITAÇÃO</w:t>
      </w:r>
    </w:p>
    <w:p>
      <w:pPr>
        <w:pStyle w:val="BodyText"/>
        <w:spacing w:before="77"/>
        <w:ind w:left="0"/>
        <w:rPr>
          <w:b/>
        </w:rPr>
      </w:pPr>
    </w:p>
    <w:p>
      <w:pPr>
        <w:pStyle w:val="Heading2"/>
        <w:numPr>
          <w:ilvl w:val="0"/>
          <w:numId w:val="65"/>
        </w:numPr>
        <w:tabs>
          <w:tab w:pos="304" w:val="left" w:leader="none"/>
        </w:tabs>
        <w:spacing w:line="240" w:lineRule="auto" w:before="0" w:after="0"/>
        <w:ind w:left="304" w:right="0" w:hanging="190"/>
        <w:jc w:val="left"/>
      </w:pPr>
      <w:r>
        <w:rPr>
          <w:spacing w:val="-2"/>
        </w:rPr>
        <w:t>HABILITAÇÃO</w:t>
      </w:r>
      <w:r>
        <w:rPr>
          <w:spacing w:val="7"/>
        </w:rPr>
        <w:t> </w:t>
      </w:r>
      <w:r>
        <w:rPr>
          <w:spacing w:val="-2"/>
        </w:rPr>
        <w:t>JURÍDICA</w:t>
      </w:r>
    </w:p>
    <w:p>
      <w:pPr>
        <w:pStyle w:val="ListParagraph"/>
        <w:numPr>
          <w:ilvl w:val="1"/>
          <w:numId w:val="65"/>
        </w:numPr>
        <w:tabs>
          <w:tab w:pos="399" w:val="left" w:leader="none"/>
        </w:tabs>
        <w:spacing w:line="240" w:lineRule="auto" w:before="53" w:after="0"/>
        <w:ind w:left="399" w:right="0" w:hanging="285"/>
        <w:jc w:val="both"/>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65"/>
        </w:numPr>
        <w:tabs>
          <w:tab w:pos="399" w:val="left" w:leader="none"/>
        </w:tabs>
        <w:spacing w:line="240" w:lineRule="auto" w:before="38" w:after="0"/>
        <w:ind w:left="399" w:right="0" w:hanging="285"/>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65"/>
        </w:numPr>
        <w:tabs>
          <w:tab w:pos="463" w:val="left" w:leader="none"/>
        </w:tabs>
        <w:spacing w:line="283" w:lineRule="auto" w:before="53" w:after="0"/>
        <w:ind w:left="114" w:right="112"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43">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ListParagraph"/>
        <w:numPr>
          <w:ilvl w:val="1"/>
          <w:numId w:val="65"/>
        </w:numPr>
        <w:tabs>
          <w:tab w:pos="422" w:val="left" w:leader="none"/>
        </w:tabs>
        <w:spacing w:line="290" w:lineRule="auto" w:before="13" w:after="0"/>
        <w:ind w:left="114" w:right="112"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w:t>
      </w:r>
      <w:r>
        <w:rPr>
          <w:sz w:val="19"/>
        </w:rPr>
        <w:t>da Lei nº 14.195, de 26 de agosto de 2021.</w:t>
      </w:r>
    </w:p>
    <w:p>
      <w:pPr>
        <w:pStyle w:val="ListParagraph"/>
        <w:numPr>
          <w:ilvl w:val="1"/>
          <w:numId w:val="65"/>
        </w:numPr>
        <w:tabs>
          <w:tab w:pos="413" w:val="left" w:leader="none"/>
        </w:tabs>
        <w:spacing w:line="290" w:lineRule="auto" w:before="7" w:after="0"/>
        <w:ind w:left="114" w:right="112" w:firstLine="0"/>
        <w:jc w:val="both"/>
        <w:rPr>
          <w:sz w:val="19"/>
        </w:rPr>
      </w:pPr>
      <w:r>
        <w:rPr>
          <w:sz w:val="19"/>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w:t>
      </w:r>
      <w:r>
        <w:rPr>
          <w:sz w:val="19"/>
        </w:rPr>
        <w:t>norma posterior que regule a matéria.</w:t>
      </w:r>
    </w:p>
    <w:p>
      <w:pPr>
        <w:pStyle w:val="ListParagraph"/>
        <w:numPr>
          <w:ilvl w:val="1"/>
          <w:numId w:val="65"/>
        </w:numPr>
        <w:tabs>
          <w:tab w:pos="399" w:val="left" w:leader="none"/>
        </w:tabs>
        <w:spacing w:line="240" w:lineRule="auto" w:before="7" w:after="0"/>
        <w:ind w:left="399"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65"/>
        </w:numPr>
        <w:tabs>
          <w:tab w:pos="408" w:val="left" w:leader="none"/>
        </w:tabs>
        <w:spacing w:line="297" w:lineRule="auto" w:before="38" w:after="0"/>
        <w:ind w:left="114" w:right="112"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421" w:val="left" w:leader="none"/>
        </w:tabs>
        <w:spacing w:line="205" w:lineRule="exact" w:before="0" w:after="0"/>
        <w:ind w:left="421" w:right="0" w:hanging="307"/>
        <w:jc w:val="both"/>
        <w:rPr>
          <w:sz w:val="19"/>
        </w:rPr>
      </w:pPr>
      <w:r>
        <w:rPr>
          <w:sz w:val="19"/>
        </w:rPr>
        <w:t>Sociedade</w:t>
      </w:r>
      <w:r>
        <w:rPr>
          <w:spacing w:val="21"/>
          <w:sz w:val="19"/>
        </w:rPr>
        <w:t> </w:t>
      </w:r>
      <w:r>
        <w:rPr>
          <w:sz w:val="19"/>
        </w:rPr>
        <w:t>Cooperativa:</w:t>
      </w:r>
      <w:r>
        <w:rPr>
          <w:spacing w:val="22"/>
          <w:sz w:val="19"/>
        </w:rPr>
        <w:t> </w:t>
      </w:r>
      <w:r>
        <w:rPr>
          <w:sz w:val="19"/>
        </w:rPr>
        <w:t>ata</w:t>
      </w:r>
      <w:r>
        <w:rPr>
          <w:spacing w:val="22"/>
          <w:sz w:val="19"/>
        </w:rPr>
        <w:t> </w:t>
      </w:r>
      <w:r>
        <w:rPr>
          <w:sz w:val="19"/>
        </w:rPr>
        <w:t>de</w:t>
      </w:r>
      <w:r>
        <w:rPr>
          <w:spacing w:val="21"/>
          <w:sz w:val="19"/>
        </w:rPr>
        <w:t> </w:t>
      </w:r>
      <w:r>
        <w:rPr>
          <w:sz w:val="19"/>
        </w:rPr>
        <w:t>fundação</w:t>
      </w:r>
      <w:r>
        <w:rPr>
          <w:spacing w:val="22"/>
          <w:sz w:val="19"/>
        </w:rPr>
        <w:t> </w:t>
      </w:r>
      <w:r>
        <w:rPr>
          <w:sz w:val="19"/>
        </w:rPr>
        <w:t>e</w:t>
      </w:r>
      <w:r>
        <w:rPr>
          <w:spacing w:val="22"/>
          <w:sz w:val="19"/>
        </w:rPr>
        <w:t> </w:t>
      </w:r>
      <w:r>
        <w:rPr>
          <w:sz w:val="19"/>
        </w:rPr>
        <w:t>estatuto</w:t>
      </w:r>
      <w:r>
        <w:rPr>
          <w:spacing w:val="22"/>
          <w:sz w:val="19"/>
        </w:rPr>
        <w:t> </w:t>
      </w:r>
      <w:r>
        <w:rPr>
          <w:sz w:val="19"/>
        </w:rPr>
        <w:t>social</w:t>
      </w:r>
      <w:r>
        <w:rPr>
          <w:spacing w:val="21"/>
          <w:sz w:val="19"/>
        </w:rPr>
        <w:t> </w:t>
      </w:r>
      <w:r>
        <w:rPr>
          <w:sz w:val="19"/>
        </w:rPr>
        <w:t>em</w:t>
      </w:r>
      <w:r>
        <w:rPr>
          <w:spacing w:val="22"/>
          <w:sz w:val="19"/>
        </w:rPr>
        <w:t> </w:t>
      </w:r>
      <w:r>
        <w:rPr>
          <w:sz w:val="19"/>
        </w:rPr>
        <w:t>vigor,</w:t>
      </w:r>
      <w:r>
        <w:rPr>
          <w:spacing w:val="22"/>
          <w:sz w:val="19"/>
        </w:rPr>
        <w:t> </w:t>
      </w:r>
      <w:r>
        <w:rPr>
          <w:sz w:val="19"/>
        </w:rPr>
        <w:t>com</w:t>
      </w:r>
      <w:r>
        <w:rPr>
          <w:spacing w:val="21"/>
          <w:sz w:val="19"/>
        </w:rPr>
        <w:t> </w:t>
      </w:r>
      <w:r>
        <w:rPr>
          <w:sz w:val="19"/>
        </w:rPr>
        <w:t>a</w:t>
      </w:r>
      <w:r>
        <w:rPr>
          <w:spacing w:val="22"/>
          <w:sz w:val="19"/>
        </w:rPr>
        <w:t> </w:t>
      </w:r>
      <w:r>
        <w:rPr>
          <w:sz w:val="19"/>
        </w:rPr>
        <w:t>ata</w:t>
      </w:r>
      <w:r>
        <w:rPr>
          <w:spacing w:val="22"/>
          <w:sz w:val="19"/>
        </w:rPr>
        <w:t> </w:t>
      </w:r>
      <w:r>
        <w:rPr>
          <w:sz w:val="19"/>
        </w:rPr>
        <w:t>da</w:t>
      </w:r>
      <w:r>
        <w:rPr>
          <w:spacing w:val="22"/>
          <w:sz w:val="19"/>
        </w:rPr>
        <w:t> </w:t>
      </w:r>
      <w:r>
        <w:rPr>
          <w:sz w:val="19"/>
        </w:rPr>
        <w:t>assembleia</w:t>
      </w:r>
      <w:r>
        <w:rPr>
          <w:spacing w:val="21"/>
          <w:sz w:val="19"/>
        </w:rPr>
        <w:t> </w:t>
      </w:r>
      <w:r>
        <w:rPr>
          <w:sz w:val="19"/>
        </w:rPr>
        <w:t>que</w:t>
      </w:r>
      <w:r>
        <w:rPr>
          <w:spacing w:val="22"/>
          <w:sz w:val="19"/>
        </w:rPr>
        <w:t> </w:t>
      </w:r>
      <w:r>
        <w:rPr>
          <w:sz w:val="19"/>
        </w:rPr>
        <w:t>o</w:t>
      </w:r>
      <w:r>
        <w:rPr>
          <w:spacing w:val="22"/>
          <w:sz w:val="19"/>
        </w:rPr>
        <w:t> </w:t>
      </w:r>
      <w:r>
        <w:rPr>
          <w:sz w:val="19"/>
        </w:rPr>
        <w:t>aprovou,</w:t>
      </w:r>
      <w:r>
        <w:rPr>
          <w:spacing w:val="22"/>
          <w:sz w:val="19"/>
        </w:rPr>
        <w:t> </w:t>
      </w:r>
      <w:r>
        <w:rPr>
          <w:sz w:val="19"/>
        </w:rPr>
        <w:t>devidamente</w:t>
      </w:r>
      <w:r>
        <w:rPr>
          <w:spacing w:val="21"/>
          <w:sz w:val="19"/>
        </w:rPr>
        <w:t> </w:t>
      </w:r>
      <w:r>
        <w:rPr>
          <w:sz w:val="19"/>
        </w:rPr>
        <w:t>arquivado</w:t>
      </w:r>
      <w:r>
        <w:rPr>
          <w:spacing w:val="22"/>
          <w:sz w:val="19"/>
        </w:rPr>
        <w:t> </w:t>
      </w:r>
      <w:r>
        <w:rPr>
          <w:sz w:val="19"/>
        </w:rPr>
        <w:t>na</w:t>
      </w:r>
      <w:r>
        <w:rPr>
          <w:spacing w:val="22"/>
          <w:sz w:val="19"/>
        </w:rPr>
        <w:t> </w:t>
      </w:r>
      <w:r>
        <w:rPr>
          <w:sz w:val="19"/>
        </w:rPr>
        <w:t>Junta</w:t>
      </w:r>
      <w:r>
        <w:rPr>
          <w:spacing w:val="21"/>
          <w:sz w:val="19"/>
        </w:rPr>
        <w:t> </w:t>
      </w:r>
      <w:r>
        <w:rPr>
          <w:sz w:val="19"/>
        </w:rPr>
        <w:t>Comercial</w:t>
      </w:r>
      <w:r>
        <w:rPr>
          <w:spacing w:val="22"/>
          <w:sz w:val="19"/>
        </w:rPr>
        <w:t> </w:t>
      </w:r>
      <w:r>
        <w:rPr>
          <w:sz w:val="19"/>
        </w:rPr>
        <w:t>ou</w:t>
      </w:r>
      <w:r>
        <w:rPr>
          <w:spacing w:val="22"/>
          <w:sz w:val="19"/>
        </w:rPr>
        <w:t> </w:t>
      </w:r>
      <w:r>
        <w:rPr>
          <w:sz w:val="19"/>
        </w:rPr>
        <w:t>inscrito</w:t>
      </w:r>
      <w:r>
        <w:rPr>
          <w:spacing w:val="22"/>
          <w:sz w:val="19"/>
        </w:rPr>
        <w:t> </w:t>
      </w:r>
      <w:r>
        <w:rPr>
          <w:sz w:val="19"/>
        </w:rPr>
        <w:t>no</w:t>
      </w:r>
      <w:r>
        <w:rPr>
          <w:spacing w:val="21"/>
          <w:sz w:val="19"/>
        </w:rPr>
        <w:t> </w:t>
      </w:r>
      <w:r>
        <w:rPr>
          <w:sz w:val="19"/>
        </w:rPr>
        <w:t>Registro</w:t>
      </w:r>
      <w:r>
        <w:rPr>
          <w:spacing w:val="22"/>
          <w:sz w:val="19"/>
        </w:rPr>
        <w:t> </w:t>
      </w:r>
      <w:r>
        <w:rPr>
          <w:sz w:val="19"/>
        </w:rPr>
        <w:t>Civil</w:t>
      </w:r>
      <w:r>
        <w:rPr>
          <w:spacing w:val="22"/>
          <w:sz w:val="19"/>
        </w:rPr>
        <w:t> </w:t>
      </w:r>
      <w:r>
        <w:rPr>
          <w:sz w:val="19"/>
        </w:rPr>
        <w:t>das</w:t>
      </w:r>
      <w:r>
        <w:rPr>
          <w:spacing w:val="22"/>
          <w:sz w:val="19"/>
        </w:rPr>
        <w:t> </w:t>
      </w:r>
      <w:r>
        <w:rPr>
          <w:spacing w:val="-2"/>
          <w:sz w:val="19"/>
        </w:rPr>
        <w:t>Pessoas</w:t>
      </w:r>
    </w:p>
    <w:p>
      <w:pPr>
        <w:pStyle w:val="BodyText"/>
        <w:spacing w:line="297" w:lineRule="auto" w:before="53"/>
        <w:ind w:right="112"/>
        <w:jc w:val="both"/>
      </w:pPr>
      <w:r>
        <w:rPr/>
        <w:t>Jurídicas da respectiva sede, bem como o registro de que trata o art. 107 da Lei nº 5.764, de 16 de dezembro de 1971, demonstrando que a sua constituição e funcionamento observam as regras</w:t>
      </w:r>
      <w:r>
        <w:rPr>
          <w:spacing w:val="40"/>
        </w:rPr>
        <w:t> </w:t>
      </w:r>
      <w:r>
        <w:rPr/>
        <w:t>estabelecidas na legislação aplicável, em especial a Lei nº 5.764/1971, a Lei nº 12.690, de 19 de julho de 2012, e a Lei Complementar nº 130, de 17 de abril de 2009.</w:t>
      </w:r>
    </w:p>
    <w:p>
      <w:pPr>
        <w:pStyle w:val="BodyText"/>
        <w:spacing w:before="25"/>
        <w:ind w:left="0"/>
      </w:pPr>
    </w:p>
    <w:p>
      <w:pPr>
        <w:pStyle w:val="Heading2"/>
        <w:numPr>
          <w:ilvl w:val="0"/>
          <w:numId w:val="65"/>
        </w:numPr>
        <w:tabs>
          <w:tab w:pos="304" w:val="left" w:leader="none"/>
        </w:tabs>
        <w:spacing w:line="240" w:lineRule="auto" w:before="0" w:after="0"/>
        <w:ind w:left="304" w:right="0" w:hanging="190"/>
        <w:jc w:val="left"/>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ListParagraph"/>
        <w:numPr>
          <w:ilvl w:val="1"/>
          <w:numId w:val="65"/>
        </w:numPr>
        <w:tabs>
          <w:tab w:pos="399" w:val="left" w:leader="none"/>
        </w:tabs>
        <w:spacing w:line="240" w:lineRule="auto" w:before="53" w:after="0"/>
        <w:ind w:left="399"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65"/>
        </w:numPr>
        <w:tabs>
          <w:tab w:pos="408" w:val="left" w:leader="none"/>
        </w:tabs>
        <w:spacing w:line="297" w:lineRule="auto" w:before="39" w:after="0"/>
        <w:ind w:left="114" w:right="112" w:firstLine="0"/>
        <w:jc w:val="left"/>
        <w:rPr>
          <w:sz w:val="19"/>
        </w:rPr>
      </w:pPr>
      <w:r>
        <w:rPr>
          <w:sz w:val="19"/>
        </w:rPr>
        <w:t>Regularidade fiscal perante a Fazenda Nacional, mediante apresentação de certidão expedida conjuntamente pela Secretaria da Receita Federal do Brasil (RFB) e pela Procuradoria-Geral da Fazenda</w:t>
      </w:r>
      <w:r>
        <w:rPr>
          <w:spacing w:val="40"/>
          <w:sz w:val="19"/>
        </w:rPr>
        <w:t> </w:t>
      </w:r>
      <w:r>
        <w:rPr>
          <w:sz w:val="19"/>
        </w:rPr>
        <w:t>Nacional (PGFN), referente a todos os créditos tributários federais e à Dívida</w:t>
      </w:r>
      <w:r>
        <w:rPr>
          <w:spacing w:val="-6"/>
          <w:sz w:val="19"/>
        </w:rPr>
        <w:t> </w:t>
      </w:r>
      <w:r>
        <w:rPr>
          <w:sz w:val="19"/>
        </w:rPr>
        <w:t>Ativa da União (DAU) por elas administrados, inclusive aqueles relativos à Seguridade Social.</w:t>
      </w:r>
    </w:p>
    <w:p>
      <w:pPr>
        <w:pStyle w:val="ListParagraph"/>
        <w:numPr>
          <w:ilvl w:val="1"/>
          <w:numId w:val="65"/>
        </w:numPr>
        <w:tabs>
          <w:tab w:pos="399" w:val="left" w:leader="none"/>
        </w:tabs>
        <w:spacing w:line="205" w:lineRule="exact" w:before="0" w:after="0"/>
        <w:ind w:left="399"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65"/>
        </w:numPr>
        <w:tabs>
          <w:tab w:pos="405" w:val="left" w:leader="none"/>
        </w:tabs>
        <w:spacing w:line="297" w:lineRule="auto" w:before="53"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w:t>
      </w:r>
      <w:r>
        <w:rPr>
          <w:spacing w:val="80"/>
          <w:sz w:val="19"/>
        </w:rPr>
        <w:t> </w:t>
      </w:r>
      <w:r>
        <w:rPr>
          <w:sz w:val="19"/>
        </w:rPr>
        <w:t>do art. 7°, XXXIII, da Constituição.</w:t>
      </w:r>
    </w:p>
    <w:p>
      <w:pPr>
        <w:pStyle w:val="ListParagraph"/>
        <w:numPr>
          <w:ilvl w:val="1"/>
          <w:numId w:val="65"/>
        </w:numPr>
        <w:tabs>
          <w:tab w:pos="432" w:val="left" w:leader="none"/>
        </w:tabs>
        <w:spacing w:line="205" w:lineRule="exact" w:before="0" w:after="0"/>
        <w:ind w:left="432" w:right="0" w:hanging="318"/>
        <w:jc w:val="left"/>
        <w:rPr>
          <w:sz w:val="19"/>
        </w:rPr>
      </w:pPr>
      <w:r>
        <w:rPr>
          <w:sz w:val="19"/>
        </w:rPr>
        <w:t>Prova</w:t>
      </w:r>
      <w:r>
        <w:rPr>
          <w:spacing w:val="31"/>
          <w:sz w:val="19"/>
        </w:rPr>
        <w:t> </w:t>
      </w:r>
      <w:r>
        <w:rPr>
          <w:sz w:val="19"/>
        </w:rPr>
        <w:t>de</w:t>
      </w:r>
      <w:r>
        <w:rPr>
          <w:spacing w:val="32"/>
          <w:sz w:val="19"/>
        </w:rPr>
        <w:t> </w:t>
      </w:r>
      <w:r>
        <w:rPr>
          <w:sz w:val="19"/>
        </w:rPr>
        <w:t>inexistência</w:t>
      </w:r>
      <w:r>
        <w:rPr>
          <w:spacing w:val="32"/>
          <w:sz w:val="19"/>
        </w:rPr>
        <w:t> </w:t>
      </w:r>
      <w:r>
        <w:rPr>
          <w:sz w:val="19"/>
        </w:rPr>
        <w:t>de</w:t>
      </w:r>
      <w:r>
        <w:rPr>
          <w:spacing w:val="32"/>
          <w:sz w:val="19"/>
        </w:rPr>
        <w:t> </w:t>
      </w:r>
      <w:r>
        <w:rPr>
          <w:sz w:val="19"/>
        </w:rPr>
        <w:t>débitos</w:t>
      </w:r>
      <w:r>
        <w:rPr>
          <w:spacing w:val="31"/>
          <w:sz w:val="19"/>
        </w:rPr>
        <w:t> </w:t>
      </w:r>
      <w:r>
        <w:rPr>
          <w:sz w:val="19"/>
        </w:rPr>
        <w:t>inadimplidos</w:t>
      </w:r>
      <w:r>
        <w:rPr>
          <w:spacing w:val="32"/>
          <w:sz w:val="19"/>
        </w:rPr>
        <w:t> </w:t>
      </w:r>
      <w:r>
        <w:rPr>
          <w:sz w:val="19"/>
        </w:rPr>
        <w:t>perante</w:t>
      </w:r>
      <w:r>
        <w:rPr>
          <w:spacing w:val="32"/>
          <w:sz w:val="19"/>
        </w:rPr>
        <w:t> </w:t>
      </w:r>
      <w:r>
        <w:rPr>
          <w:sz w:val="19"/>
        </w:rPr>
        <w:t>a</w:t>
      </w:r>
      <w:r>
        <w:rPr>
          <w:spacing w:val="31"/>
          <w:sz w:val="19"/>
        </w:rPr>
        <w:t> </w:t>
      </w:r>
      <w:r>
        <w:rPr>
          <w:sz w:val="19"/>
        </w:rPr>
        <w:t>Justiça</w:t>
      </w:r>
      <w:r>
        <w:rPr>
          <w:spacing w:val="32"/>
          <w:sz w:val="19"/>
        </w:rPr>
        <w:t> </w:t>
      </w:r>
      <w:r>
        <w:rPr>
          <w:sz w:val="19"/>
        </w:rPr>
        <w:t>do</w:t>
      </w:r>
      <w:r>
        <w:rPr>
          <w:spacing w:val="29"/>
          <w:sz w:val="19"/>
        </w:rPr>
        <w:t> </w:t>
      </w:r>
      <w:r>
        <w:rPr>
          <w:sz w:val="19"/>
        </w:rPr>
        <w:t>Trabalho,</w:t>
      </w:r>
      <w:r>
        <w:rPr>
          <w:spacing w:val="32"/>
          <w:sz w:val="19"/>
        </w:rPr>
        <w:t> </w:t>
      </w:r>
      <w:r>
        <w:rPr>
          <w:sz w:val="19"/>
        </w:rPr>
        <w:t>mediante</w:t>
      </w:r>
      <w:r>
        <w:rPr>
          <w:spacing w:val="31"/>
          <w:sz w:val="19"/>
        </w:rPr>
        <w:t> </w:t>
      </w:r>
      <w:r>
        <w:rPr>
          <w:sz w:val="19"/>
        </w:rPr>
        <w:t>a</w:t>
      </w:r>
      <w:r>
        <w:rPr>
          <w:spacing w:val="32"/>
          <w:sz w:val="19"/>
        </w:rPr>
        <w:t> </w:t>
      </w:r>
      <w:r>
        <w:rPr>
          <w:sz w:val="19"/>
        </w:rPr>
        <w:t>apresentação</w:t>
      </w:r>
      <w:r>
        <w:rPr>
          <w:spacing w:val="32"/>
          <w:sz w:val="19"/>
        </w:rPr>
        <w:t> </w:t>
      </w:r>
      <w:r>
        <w:rPr>
          <w:sz w:val="19"/>
        </w:rPr>
        <w:t>de</w:t>
      </w:r>
      <w:r>
        <w:rPr>
          <w:spacing w:val="32"/>
          <w:sz w:val="19"/>
        </w:rPr>
        <w:t> </w:t>
      </w:r>
      <w:r>
        <w:rPr>
          <w:sz w:val="19"/>
        </w:rPr>
        <w:t>certidão</w:t>
      </w:r>
      <w:r>
        <w:rPr>
          <w:spacing w:val="31"/>
          <w:sz w:val="19"/>
        </w:rPr>
        <w:t> </w:t>
      </w:r>
      <w:r>
        <w:rPr>
          <w:sz w:val="19"/>
        </w:rPr>
        <w:t>negativa</w:t>
      </w:r>
      <w:r>
        <w:rPr>
          <w:spacing w:val="32"/>
          <w:sz w:val="19"/>
        </w:rPr>
        <w:t> </w:t>
      </w:r>
      <w:r>
        <w:rPr>
          <w:sz w:val="19"/>
        </w:rPr>
        <w:t>ou</w:t>
      </w:r>
      <w:r>
        <w:rPr>
          <w:spacing w:val="32"/>
          <w:sz w:val="19"/>
        </w:rPr>
        <w:t> </w:t>
      </w:r>
      <w:r>
        <w:rPr>
          <w:sz w:val="19"/>
        </w:rPr>
        <w:t>positiva</w:t>
      </w:r>
      <w:r>
        <w:rPr>
          <w:spacing w:val="32"/>
          <w:sz w:val="19"/>
        </w:rPr>
        <w:t> </w:t>
      </w:r>
      <w:r>
        <w:rPr>
          <w:sz w:val="19"/>
        </w:rPr>
        <w:t>com</w:t>
      </w:r>
      <w:r>
        <w:rPr>
          <w:spacing w:val="31"/>
          <w:sz w:val="19"/>
        </w:rPr>
        <w:t> </w:t>
      </w:r>
      <w:r>
        <w:rPr>
          <w:sz w:val="19"/>
        </w:rPr>
        <w:t>efeito</w:t>
      </w:r>
      <w:r>
        <w:rPr>
          <w:spacing w:val="32"/>
          <w:sz w:val="19"/>
        </w:rPr>
        <w:t> </w:t>
      </w:r>
      <w:r>
        <w:rPr>
          <w:sz w:val="19"/>
        </w:rPr>
        <w:t>de</w:t>
      </w:r>
      <w:r>
        <w:rPr>
          <w:spacing w:val="32"/>
          <w:sz w:val="19"/>
        </w:rPr>
        <w:t> </w:t>
      </w:r>
      <w:r>
        <w:rPr>
          <w:sz w:val="19"/>
        </w:rPr>
        <w:t>negativa,</w:t>
      </w:r>
      <w:r>
        <w:rPr>
          <w:spacing w:val="32"/>
          <w:sz w:val="19"/>
        </w:rPr>
        <w:t> </w:t>
      </w:r>
      <w:r>
        <w:rPr>
          <w:sz w:val="19"/>
        </w:rPr>
        <w:t>nos</w:t>
      </w:r>
      <w:r>
        <w:rPr>
          <w:spacing w:val="31"/>
          <w:sz w:val="19"/>
        </w:rPr>
        <w:t> </w:t>
      </w:r>
      <w:r>
        <w:rPr>
          <w:sz w:val="19"/>
        </w:rPr>
        <w:t>termos</w:t>
      </w:r>
      <w:r>
        <w:rPr>
          <w:spacing w:val="32"/>
          <w:sz w:val="19"/>
        </w:rPr>
        <w:t> </w:t>
      </w:r>
      <w:r>
        <w:rPr>
          <w:sz w:val="19"/>
        </w:rPr>
        <w:t>do</w:t>
      </w:r>
      <w:r>
        <w:rPr>
          <w:spacing w:val="29"/>
          <w:sz w:val="19"/>
        </w:rPr>
        <w:t> </w:t>
      </w:r>
      <w:r>
        <w:rPr>
          <w:sz w:val="19"/>
        </w:rPr>
        <w:t>Título</w:t>
      </w:r>
      <w:r>
        <w:rPr>
          <w:spacing w:val="29"/>
          <w:sz w:val="19"/>
        </w:rPr>
        <w:t> </w:t>
      </w:r>
      <w:r>
        <w:rPr>
          <w:sz w:val="19"/>
        </w:rPr>
        <w:t>VII-A</w:t>
      </w:r>
      <w:r>
        <w:rPr>
          <w:spacing w:val="22"/>
          <w:sz w:val="19"/>
        </w:rPr>
        <w:t> </w:t>
      </w:r>
      <w:r>
        <w:rPr>
          <w:spacing w:val="-5"/>
          <w:sz w:val="19"/>
        </w:rPr>
        <w:t>da</w:t>
      </w:r>
    </w:p>
    <w:p>
      <w:pPr>
        <w:pStyle w:val="BodyText"/>
        <w:spacing w:before="53"/>
      </w:pPr>
      <w:r>
        <w:rPr/>
        <w:t>Consolidação</w:t>
      </w:r>
      <w:r>
        <w:rPr>
          <w:spacing w:val="-1"/>
        </w:rPr>
        <w:t> </w:t>
      </w:r>
      <w:r>
        <w:rPr/>
        <w:t>das Leis</w:t>
      </w:r>
      <w:r>
        <w:rPr>
          <w:spacing w:val="-1"/>
        </w:rPr>
        <w:t> </w:t>
      </w:r>
      <w:r>
        <w:rPr/>
        <w:t>do</w:t>
      </w:r>
      <w:r>
        <w:rPr>
          <w:spacing w:val="-4"/>
        </w:rPr>
        <w:t> </w:t>
      </w:r>
      <w:r>
        <w:rPr/>
        <w:t>Trabalho,</w:t>
      </w:r>
      <w:r>
        <w:rPr>
          <w:spacing w:val="-1"/>
        </w:rPr>
        <w:t> </w:t>
      </w:r>
      <w:r>
        <w:rPr/>
        <w:t>aprovada pelo</w:t>
      </w:r>
      <w:r>
        <w:rPr>
          <w:spacing w:val="-1"/>
        </w:rPr>
        <w:t> </w:t>
      </w:r>
      <w:r>
        <w:rPr/>
        <w:t>Decreto-Lei nº</w:t>
      </w:r>
      <w:r>
        <w:rPr>
          <w:spacing w:val="-1"/>
        </w:rPr>
        <w:t> </w:t>
      </w:r>
      <w:r>
        <w:rPr/>
        <w:t>5.452, de</w:t>
      </w:r>
      <w:r>
        <w:rPr>
          <w:spacing w:val="-1"/>
        </w:rPr>
        <w:t> </w:t>
      </w:r>
      <w:r>
        <w:rPr/>
        <w:t>1º de</w:t>
      </w:r>
      <w:r>
        <w:rPr>
          <w:spacing w:val="-1"/>
        </w:rPr>
        <w:t> </w:t>
      </w:r>
      <w:r>
        <w:rPr/>
        <w:t>maio de </w:t>
      </w:r>
      <w:r>
        <w:rPr>
          <w:spacing w:val="-2"/>
        </w:rPr>
        <w:t>1943.</w:t>
      </w:r>
    </w:p>
    <w:p>
      <w:pPr>
        <w:pStyle w:val="ListParagraph"/>
        <w:numPr>
          <w:ilvl w:val="1"/>
          <w:numId w:val="65"/>
        </w:numPr>
        <w:tabs>
          <w:tab w:pos="399" w:val="left" w:leader="none"/>
        </w:tabs>
        <w:spacing w:line="240" w:lineRule="auto" w:before="38" w:after="0"/>
        <w:ind w:left="399" w:right="0" w:hanging="285"/>
        <w:jc w:val="both"/>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65"/>
        </w:numPr>
        <w:tabs>
          <w:tab w:pos="545" w:val="left" w:leader="none"/>
        </w:tabs>
        <w:spacing w:line="297" w:lineRule="auto" w:before="53" w:after="0"/>
        <w:ind w:left="114" w:right="112"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399" w:val="left" w:leader="none"/>
        </w:tabs>
        <w:spacing w:line="205" w:lineRule="exact" w:before="0" w:after="0"/>
        <w:ind w:left="399" w:right="0" w:hanging="285"/>
        <w:jc w:val="both"/>
        <w:rPr>
          <w:sz w:val="19"/>
        </w:rPr>
      </w:pPr>
      <w:r>
        <w:rPr>
          <w:sz w:val="19"/>
        </w:rPr>
        <w:t>Prova de regularidade com a Fazenda do Estado do Rio de Janeiro, mediante a apresentação </w:t>
      </w:r>
      <w:r>
        <w:rPr>
          <w:spacing w:val="-5"/>
          <w:sz w:val="19"/>
        </w:rPr>
        <w:t>de:</w:t>
      </w:r>
    </w:p>
    <w:p>
      <w:pPr>
        <w:pStyle w:val="ListParagraph"/>
        <w:numPr>
          <w:ilvl w:val="2"/>
          <w:numId w:val="65"/>
        </w:numPr>
        <w:tabs>
          <w:tab w:pos="542" w:val="left" w:leader="none"/>
        </w:tabs>
        <w:spacing w:line="240" w:lineRule="auto" w:before="53" w:after="0"/>
        <w:ind w:left="542" w:right="0" w:hanging="428"/>
        <w:jc w:val="both"/>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65"/>
        </w:numPr>
        <w:tabs>
          <w:tab w:pos="542" w:val="left" w:leader="none"/>
        </w:tabs>
        <w:spacing w:line="240" w:lineRule="auto" w:before="53" w:after="0"/>
        <w:ind w:left="542" w:right="0" w:hanging="428"/>
        <w:jc w:val="both"/>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65"/>
        </w:numPr>
        <w:tabs>
          <w:tab w:pos="399" w:val="left" w:leader="none"/>
        </w:tabs>
        <w:spacing w:line="290" w:lineRule="auto" w:before="67" w:after="0"/>
        <w:ind w:left="114" w:right="112" w:firstLine="0"/>
        <w:jc w:val="both"/>
        <w:rPr>
          <w:sz w:val="19"/>
        </w:rPr>
      </w:pPr>
      <w:r>
        <w:rPr>
          <w:sz w:val="19"/>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w:t>
      </w:r>
      <w:r>
        <w:rPr>
          <w:sz w:val="19"/>
        </w:rPr>
        <w:t>Interestadual, Intermunicipal e de Comunicação – ICMS, bem como de Certidão perante a Dívida</w:t>
      </w:r>
      <w:r>
        <w:rPr>
          <w:spacing w:val="-6"/>
          <w:sz w:val="19"/>
        </w:rPr>
        <w:t> </w:t>
      </w:r>
      <w:r>
        <w:rPr>
          <w:sz w:val="19"/>
        </w:rPr>
        <w:t>Ativa estadual, podendo ser apresentada Certidão Conjunta em que constem ambas as informações;</w:t>
      </w:r>
    </w:p>
    <w:p>
      <w:pPr>
        <w:pStyle w:val="ListParagraph"/>
        <w:numPr>
          <w:ilvl w:val="1"/>
          <w:numId w:val="65"/>
        </w:numPr>
        <w:tabs>
          <w:tab w:pos="404" w:val="left" w:leader="none"/>
        </w:tabs>
        <w:spacing w:line="297" w:lineRule="auto" w:before="0" w:after="0"/>
        <w:ind w:left="114" w:right="112"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508" w:val="left" w:leader="none"/>
        </w:tabs>
        <w:spacing w:line="314" w:lineRule="auto" w:before="8" w:after="0"/>
        <w:ind w:left="114" w:right="112" w:firstLine="0"/>
        <w:jc w:val="both"/>
        <w:rPr>
          <w:sz w:val="19"/>
        </w:rPr>
      </w:pPr>
      <w:r>
        <w:rPr>
          <w:sz w:val="19"/>
        </w:rPr>
        <w:t>Na hipótese de cuidar-se de microempresa ou de empresa de pequeno porte, na forma do art. 42 da Lei Complementar nº 123/2006, a documentação somente será exigida para efeito de assinatura </w:t>
      </w:r>
      <w:r>
        <w:rPr>
          <w:sz w:val="19"/>
        </w:rPr>
        <w:t>do contrato, caso se sagre vencedora no certame.</w:t>
      </w:r>
    </w:p>
    <w:p>
      <w:pPr>
        <w:pStyle w:val="ListParagraph"/>
        <w:numPr>
          <w:ilvl w:val="2"/>
          <w:numId w:val="65"/>
        </w:numPr>
        <w:tabs>
          <w:tab w:pos="644" w:val="left" w:leader="none"/>
        </w:tabs>
        <w:spacing w:line="203" w:lineRule="exact" w:before="0" w:after="0"/>
        <w:ind w:left="644" w:right="0" w:hanging="530"/>
        <w:jc w:val="both"/>
        <w:rPr>
          <w:sz w:val="19"/>
        </w:rPr>
      </w:pPr>
      <w:r>
        <w:rPr>
          <w:sz w:val="19"/>
        </w:rPr>
        <w:t>Em</w:t>
      </w:r>
      <w:r>
        <w:rPr>
          <w:spacing w:val="7"/>
          <w:sz w:val="19"/>
        </w:rPr>
        <w:t> </w:t>
      </w:r>
      <w:r>
        <w:rPr>
          <w:sz w:val="19"/>
        </w:rPr>
        <w:t>sendo</w:t>
      </w:r>
      <w:r>
        <w:rPr>
          <w:spacing w:val="7"/>
          <w:sz w:val="19"/>
        </w:rPr>
        <w:t> </w:t>
      </w:r>
      <w:r>
        <w:rPr>
          <w:sz w:val="19"/>
        </w:rPr>
        <w:t>declarada</w:t>
      </w:r>
      <w:r>
        <w:rPr>
          <w:spacing w:val="7"/>
          <w:sz w:val="19"/>
        </w:rPr>
        <w:t> </w:t>
      </w:r>
      <w:r>
        <w:rPr>
          <w:sz w:val="19"/>
        </w:rPr>
        <w:t>vencedora</w:t>
      </w:r>
      <w:r>
        <w:rPr>
          <w:spacing w:val="7"/>
          <w:sz w:val="19"/>
        </w:rPr>
        <w:t> </w:t>
      </w:r>
      <w:r>
        <w:rPr>
          <w:sz w:val="19"/>
        </w:rPr>
        <w:t>do</w:t>
      </w:r>
      <w:r>
        <w:rPr>
          <w:spacing w:val="7"/>
          <w:sz w:val="19"/>
        </w:rPr>
        <w:t> </w:t>
      </w:r>
      <w:r>
        <w:rPr>
          <w:sz w:val="19"/>
        </w:rPr>
        <w:t>certame</w:t>
      </w:r>
      <w:r>
        <w:rPr>
          <w:spacing w:val="7"/>
          <w:sz w:val="19"/>
        </w:rPr>
        <w:t> </w:t>
      </w:r>
      <w:r>
        <w:rPr>
          <w:sz w:val="19"/>
        </w:rPr>
        <w:t>microempresa</w:t>
      </w:r>
      <w:r>
        <w:rPr>
          <w:spacing w:val="7"/>
          <w:sz w:val="19"/>
        </w:rPr>
        <w:t> </w:t>
      </w:r>
      <w:r>
        <w:rPr>
          <w:sz w:val="19"/>
        </w:rPr>
        <w:t>ou</w:t>
      </w:r>
      <w:r>
        <w:rPr>
          <w:spacing w:val="7"/>
          <w:sz w:val="19"/>
        </w:rPr>
        <w:t> </w:t>
      </w:r>
      <w:r>
        <w:rPr>
          <w:sz w:val="19"/>
        </w:rPr>
        <w:t>empresa</w:t>
      </w:r>
      <w:r>
        <w:rPr>
          <w:spacing w:val="7"/>
          <w:sz w:val="19"/>
        </w:rPr>
        <w:t> </w:t>
      </w:r>
      <w:r>
        <w:rPr>
          <w:sz w:val="19"/>
        </w:rPr>
        <w:t>de</w:t>
      </w:r>
      <w:r>
        <w:rPr>
          <w:spacing w:val="7"/>
          <w:sz w:val="19"/>
        </w:rPr>
        <w:t> </w:t>
      </w:r>
      <w:r>
        <w:rPr>
          <w:sz w:val="19"/>
        </w:rPr>
        <w:t>pequeno</w:t>
      </w:r>
      <w:r>
        <w:rPr>
          <w:spacing w:val="7"/>
          <w:sz w:val="19"/>
        </w:rPr>
        <w:t> </w:t>
      </w:r>
      <w:r>
        <w:rPr>
          <w:sz w:val="19"/>
        </w:rPr>
        <w:t>porte</w:t>
      </w:r>
      <w:r>
        <w:rPr>
          <w:spacing w:val="7"/>
          <w:sz w:val="19"/>
        </w:rPr>
        <w:t> </w:t>
      </w:r>
      <w:r>
        <w:rPr>
          <w:sz w:val="19"/>
        </w:rPr>
        <w:t>com</w:t>
      </w:r>
      <w:r>
        <w:rPr>
          <w:spacing w:val="7"/>
          <w:sz w:val="19"/>
        </w:rPr>
        <w:t> </w:t>
      </w:r>
      <w:r>
        <w:rPr>
          <w:sz w:val="19"/>
        </w:rPr>
        <w:t>débitos</w:t>
      </w:r>
      <w:r>
        <w:rPr>
          <w:spacing w:val="7"/>
          <w:sz w:val="19"/>
        </w:rPr>
        <w:t> </w:t>
      </w:r>
      <w:r>
        <w:rPr>
          <w:sz w:val="19"/>
        </w:rPr>
        <w:t>fiscais</w:t>
      </w:r>
      <w:r>
        <w:rPr>
          <w:spacing w:val="7"/>
          <w:sz w:val="19"/>
        </w:rPr>
        <w:t> </w:t>
      </w:r>
      <w:r>
        <w:rPr>
          <w:sz w:val="19"/>
        </w:rPr>
        <w:t>e</w:t>
      </w:r>
      <w:r>
        <w:rPr>
          <w:spacing w:val="7"/>
          <w:sz w:val="19"/>
        </w:rPr>
        <w:t> </w:t>
      </w:r>
      <w:r>
        <w:rPr>
          <w:sz w:val="19"/>
        </w:rPr>
        <w:t>trabalhistas,</w:t>
      </w:r>
      <w:r>
        <w:rPr>
          <w:spacing w:val="7"/>
          <w:sz w:val="19"/>
        </w:rPr>
        <w:t> </w:t>
      </w:r>
      <w:r>
        <w:rPr>
          <w:sz w:val="19"/>
        </w:rPr>
        <w:t>ficará</w:t>
      </w:r>
      <w:r>
        <w:rPr>
          <w:spacing w:val="7"/>
          <w:sz w:val="19"/>
        </w:rPr>
        <w:t> </w:t>
      </w:r>
      <w:r>
        <w:rPr>
          <w:sz w:val="19"/>
        </w:rPr>
        <w:t>assegurado,</w:t>
      </w:r>
      <w:r>
        <w:rPr>
          <w:spacing w:val="7"/>
          <w:sz w:val="19"/>
        </w:rPr>
        <w:t> </w:t>
      </w:r>
      <w:r>
        <w:rPr>
          <w:sz w:val="19"/>
        </w:rPr>
        <w:t>a</w:t>
      </w:r>
      <w:r>
        <w:rPr>
          <w:spacing w:val="7"/>
          <w:sz w:val="19"/>
        </w:rPr>
        <w:t> </w:t>
      </w:r>
      <w:r>
        <w:rPr>
          <w:sz w:val="19"/>
        </w:rPr>
        <w:t>partir</w:t>
      </w:r>
      <w:r>
        <w:rPr>
          <w:spacing w:val="7"/>
          <w:sz w:val="19"/>
        </w:rPr>
        <w:t> </w:t>
      </w:r>
      <w:r>
        <w:rPr>
          <w:sz w:val="19"/>
        </w:rPr>
        <w:t>de</w:t>
      </w:r>
      <w:r>
        <w:rPr>
          <w:spacing w:val="7"/>
          <w:sz w:val="19"/>
        </w:rPr>
        <w:t> </w:t>
      </w:r>
      <w:r>
        <w:rPr>
          <w:sz w:val="19"/>
        </w:rPr>
        <w:t>então,</w:t>
      </w:r>
      <w:r>
        <w:rPr>
          <w:spacing w:val="7"/>
          <w:sz w:val="19"/>
        </w:rPr>
        <w:t> </w:t>
      </w:r>
      <w:r>
        <w:rPr>
          <w:sz w:val="19"/>
        </w:rPr>
        <w:t>o</w:t>
      </w:r>
      <w:r>
        <w:rPr>
          <w:spacing w:val="7"/>
          <w:sz w:val="19"/>
        </w:rPr>
        <w:t> </w:t>
      </w:r>
      <w:r>
        <w:rPr>
          <w:sz w:val="19"/>
        </w:rPr>
        <w:t>prazo</w:t>
      </w:r>
      <w:r>
        <w:rPr>
          <w:spacing w:val="7"/>
          <w:sz w:val="19"/>
        </w:rPr>
        <w:t> </w:t>
      </w:r>
      <w:r>
        <w:rPr>
          <w:sz w:val="19"/>
        </w:rPr>
        <w:t>de</w:t>
      </w:r>
      <w:r>
        <w:rPr>
          <w:spacing w:val="7"/>
          <w:sz w:val="19"/>
        </w:rPr>
        <w:t> </w:t>
      </w:r>
      <w:r>
        <w:rPr>
          <w:sz w:val="19"/>
        </w:rPr>
        <w:t>5</w:t>
      </w:r>
      <w:r>
        <w:rPr>
          <w:spacing w:val="7"/>
          <w:sz w:val="19"/>
        </w:rPr>
        <w:t> </w:t>
      </w:r>
      <w:r>
        <w:rPr>
          <w:sz w:val="19"/>
        </w:rPr>
        <w:t>(cinco)</w:t>
      </w:r>
      <w:r>
        <w:rPr>
          <w:spacing w:val="7"/>
          <w:sz w:val="19"/>
        </w:rPr>
        <w:t> </w:t>
      </w:r>
      <w:r>
        <w:rPr>
          <w:sz w:val="19"/>
        </w:rPr>
        <w:t>dias</w:t>
      </w:r>
      <w:r>
        <w:rPr>
          <w:spacing w:val="7"/>
          <w:sz w:val="19"/>
        </w:rPr>
        <w:t> </w:t>
      </w:r>
      <w:r>
        <w:rPr>
          <w:sz w:val="19"/>
        </w:rPr>
        <w:t>úteis</w:t>
      </w:r>
      <w:r>
        <w:rPr>
          <w:spacing w:val="7"/>
          <w:sz w:val="19"/>
        </w:rPr>
        <w:t> </w:t>
      </w:r>
      <w:r>
        <w:rPr>
          <w:sz w:val="19"/>
        </w:rPr>
        <w:t>para</w:t>
      </w:r>
      <w:r>
        <w:rPr>
          <w:spacing w:val="7"/>
          <w:sz w:val="19"/>
        </w:rPr>
        <w:t> </w:t>
      </w:r>
      <w:r>
        <w:rPr>
          <w:spacing w:val="-10"/>
          <w:sz w:val="19"/>
        </w:rPr>
        <w:t>a</w:t>
      </w:r>
    </w:p>
    <w:p>
      <w:pPr>
        <w:pStyle w:val="BodyText"/>
        <w:spacing w:line="283" w:lineRule="auto" w:before="53"/>
        <w:ind w:right="112"/>
        <w:jc w:val="both"/>
      </w:pPr>
      <w:r>
        <w:rPr/>
        <w:t>regularização da documentação, pagamento ou parcelamento do débito, e emissão de eventuais certidões negativas ou positivas com efeito de negativas, na forma do art. 43, § 1º, da Lei Complementar nº </w:t>
      </w:r>
      <w:r>
        <w:rPr>
          <w:spacing w:val="-2"/>
        </w:rPr>
        <w:t>123/2006.</w:t>
      </w:r>
    </w:p>
    <w:p>
      <w:pPr>
        <w:pStyle w:val="ListParagraph"/>
        <w:numPr>
          <w:ilvl w:val="2"/>
          <w:numId w:val="65"/>
        </w:numPr>
        <w:tabs>
          <w:tab w:pos="637" w:val="left" w:leader="none"/>
        </w:tabs>
        <w:spacing w:line="240" w:lineRule="auto" w:before="13" w:after="0"/>
        <w:ind w:left="637" w:right="0" w:hanging="523"/>
        <w:jc w:val="both"/>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65"/>
        </w:numPr>
        <w:tabs>
          <w:tab w:pos="631" w:val="left" w:leader="none"/>
        </w:tabs>
        <w:spacing w:line="297" w:lineRule="auto" w:before="38" w:after="0"/>
        <w:ind w:left="114" w:right="112" w:firstLine="0"/>
        <w:jc w:val="both"/>
        <w:rPr>
          <w:sz w:val="19"/>
        </w:rPr>
      </w:pPr>
      <w:r>
        <w:rPr>
          <w:sz w:val="19"/>
        </w:rPr>
        <w:t>A</w:t>
      </w:r>
      <w:r>
        <w:rPr>
          <w:spacing w:val="-6"/>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40"/>
        <w:ind w:left="0"/>
      </w:pPr>
    </w:p>
    <w:p>
      <w:pPr>
        <w:pStyle w:val="Heading2"/>
        <w:numPr>
          <w:ilvl w:val="0"/>
          <w:numId w:val="65"/>
        </w:numPr>
        <w:tabs>
          <w:tab w:pos="304" w:val="left" w:leader="none"/>
        </w:tabs>
        <w:spacing w:line="240" w:lineRule="auto" w:before="0" w:after="0"/>
        <w:ind w:left="304" w:right="0" w:hanging="190"/>
        <w:jc w:val="left"/>
      </w:pPr>
      <w:r>
        <w:rPr>
          <w:spacing w:val="-2"/>
        </w:rPr>
        <w:t>HABILITAÇÃO</w:t>
      </w:r>
      <w:r>
        <w:rPr>
          <w:spacing w:val="27"/>
        </w:rPr>
        <w:t> </w:t>
      </w:r>
      <w:r>
        <w:rPr>
          <w:spacing w:val="-2"/>
        </w:rPr>
        <w:t>ECONÔMICO-FINANCEIRA:</w:t>
      </w:r>
    </w:p>
    <w:p>
      <w:pPr>
        <w:pStyle w:val="ListParagraph"/>
        <w:numPr>
          <w:ilvl w:val="1"/>
          <w:numId w:val="65"/>
        </w:numPr>
        <w:tabs>
          <w:tab w:pos="400" w:val="left" w:leader="none"/>
        </w:tabs>
        <w:spacing w:line="297" w:lineRule="auto" w:before="38" w:after="0"/>
        <w:ind w:left="114" w:right="112" w:firstLine="0"/>
        <w:jc w:val="left"/>
        <w:rPr>
          <w:sz w:val="19"/>
        </w:rPr>
      </w:pPr>
      <w:r>
        <w:rPr>
          <w:sz w:val="19"/>
        </w:rPr>
        <mc:AlternateContent>
          <mc:Choice Requires="wps">
            <w:drawing>
              <wp:anchor distT="0" distB="0" distL="0" distR="0" allowOverlap="1" layoutInCell="1" locked="0" behindDoc="1" simplePos="0" relativeHeight="486604800">
                <wp:simplePos x="0" y="0"/>
                <wp:positionH relativeFrom="page">
                  <wp:posOffset>2182560</wp:posOffset>
                </wp:positionH>
                <wp:positionV relativeFrom="paragraph">
                  <wp:posOffset>318591</wp:posOffset>
                </wp:positionV>
                <wp:extent cx="3365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3655" cy="9525"/>
                        </a:xfrm>
                        <a:custGeom>
                          <a:avLst/>
                          <a:gdLst/>
                          <a:ahLst/>
                          <a:cxnLst/>
                          <a:rect l="l" t="t" r="r" b="b"/>
                          <a:pathLst>
                            <a:path w="33655" h="9525">
                              <a:moveTo>
                                <a:pt x="33303" y="9069"/>
                              </a:moveTo>
                              <a:lnTo>
                                <a:pt x="0" y="9069"/>
                              </a:lnTo>
                              <a:lnTo>
                                <a:pt x="0" y="0"/>
                              </a:lnTo>
                              <a:lnTo>
                                <a:pt x="33303" y="0"/>
                              </a:lnTo>
                              <a:lnTo>
                                <a:pt x="33303"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1.855179pt;margin-top:25.085974pt;width:2.622295pt;height:.714157pt;mso-position-horizontal-relative:page;mso-position-vertical-relative:paragraph;z-index:-16711680" id="docshape18" filled="true" fillcolor="#000080"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5"/>
        </w:numPr>
        <w:tabs>
          <w:tab w:pos="542" w:val="left" w:leader="none"/>
        </w:tabs>
        <w:spacing w:line="205" w:lineRule="exact" w:before="0" w:after="0"/>
        <w:ind w:left="542" w:right="0" w:hanging="428"/>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ListParagraph"/>
        <w:numPr>
          <w:ilvl w:val="1"/>
          <w:numId w:val="65"/>
        </w:numPr>
        <w:tabs>
          <w:tab w:pos="415" w:val="left" w:leader="none"/>
        </w:tabs>
        <w:spacing w:line="297" w:lineRule="auto" w:before="53" w:after="0"/>
        <w:ind w:left="114" w:right="655" w:firstLine="0"/>
        <w:jc w:val="left"/>
        <w:rPr>
          <w:sz w:val="19"/>
        </w:rPr>
      </w:pPr>
      <w:r>
        <w:rPr>
          <w:sz w:val="19"/>
        </w:rPr>
        <w:t>Balanço</w:t>
      </w:r>
      <w:r>
        <w:rPr>
          <w:spacing w:val="15"/>
          <w:sz w:val="19"/>
        </w:rPr>
        <w:t> </w:t>
      </w:r>
      <w:r>
        <w:rPr>
          <w:sz w:val="19"/>
        </w:rPr>
        <w:t>patrimonial,</w:t>
      </w:r>
      <w:r>
        <w:rPr>
          <w:spacing w:val="15"/>
          <w:sz w:val="19"/>
        </w:rPr>
        <w:t> </w:t>
      </w:r>
      <w:r>
        <w:rPr>
          <w:sz w:val="19"/>
        </w:rPr>
        <w:t>demonstração</w:t>
      </w:r>
      <w:r>
        <w:rPr>
          <w:spacing w:val="15"/>
          <w:sz w:val="19"/>
        </w:rPr>
        <w:t> </w:t>
      </w:r>
      <w:r>
        <w:rPr>
          <w:sz w:val="19"/>
        </w:rPr>
        <w:t>de</w:t>
      </w:r>
      <w:r>
        <w:rPr>
          <w:spacing w:val="15"/>
          <w:sz w:val="19"/>
        </w:rPr>
        <w:t> </w:t>
      </w:r>
      <w:r>
        <w:rPr>
          <w:sz w:val="19"/>
        </w:rPr>
        <w:t>resultado</w:t>
      </w:r>
      <w:r>
        <w:rPr>
          <w:spacing w:val="15"/>
          <w:sz w:val="19"/>
        </w:rPr>
        <w:t> </w:t>
      </w:r>
      <w:r>
        <w:rPr>
          <w:sz w:val="19"/>
        </w:rPr>
        <w:t>de</w:t>
      </w:r>
      <w:r>
        <w:rPr>
          <w:spacing w:val="15"/>
          <w:sz w:val="19"/>
        </w:rPr>
        <w:t> </w:t>
      </w:r>
      <w:r>
        <w:rPr>
          <w:sz w:val="19"/>
        </w:rPr>
        <w:t>exercício</w:t>
      </w:r>
      <w:r>
        <w:rPr>
          <w:spacing w:val="15"/>
          <w:sz w:val="19"/>
        </w:rPr>
        <w:t> </w:t>
      </w:r>
      <w:r>
        <w:rPr>
          <w:sz w:val="19"/>
        </w:rPr>
        <w:t>e</w:t>
      </w:r>
      <w:r>
        <w:rPr>
          <w:spacing w:val="15"/>
          <w:sz w:val="19"/>
        </w:rPr>
        <w:t> </w:t>
      </w:r>
      <w:r>
        <w:rPr>
          <w:sz w:val="19"/>
        </w:rPr>
        <w:t>demais</w:t>
      </w:r>
      <w:r>
        <w:rPr>
          <w:spacing w:val="15"/>
          <w:sz w:val="19"/>
        </w:rPr>
        <w:t> </w:t>
      </w:r>
      <w:r>
        <w:rPr>
          <w:sz w:val="19"/>
        </w:rPr>
        <w:t>demonstrações</w:t>
      </w:r>
      <w:r>
        <w:rPr>
          <w:spacing w:val="15"/>
          <w:sz w:val="19"/>
        </w:rPr>
        <w:t> </w:t>
      </w:r>
      <w:r>
        <w:rPr>
          <w:sz w:val="19"/>
        </w:rPr>
        <w:t>contábeis</w:t>
      </w:r>
      <w:r>
        <w:rPr>
          <w:spacing w:val="15"/>
          <w:sz w:val="19"/>
        </w:rPr>
        <w:t> </w:t>
      </w:r>
      <w:r>
        <w:rPr>
          <w:sz w:val="19"/>
        </w:rPr>
        <w:t>dos</w:t>
      </w:r>
      <w:r>
        <w:rPr>
          <w:spacing w:val="15"/>
          <w:sz w:val="19"/>
        </w:rPr>
        <w:t> </w:t>
      </w:r>
      <w:r>
        <w:rPr>
          <w:sz w:val="19"/>
        </w:rPr>
        <w:t>2</w:t>
      </w:r>
      <w:r>
        <w:rPr>
          <w:spacing w:val="15"/>
          <w:sz w:val="19"/>
        </w:rPr>
        <w:t> </w:t>
      </w:r>
      <w:r>
        <w:rPr>
          <w:sz w:val="19"/>
        </w:rPr>
        <w:t>(dois)</w:t>
      </w:r>
      <w:r>
        <w:rPr>
          <w:spacing w:val="15"/>
          <w:sz w:val="19"/>
        </w:rPr>
        <w:t> </w:t>
      </w:r>
      <w:r>
        <w:rPr>
          <w:sz w:val="19"/>
        </w:rPr>
        <w:t>últimos</w:t>
      </w:r>
      <w:r>
        <w:rPr>
          <w:spacing w:val="15"/>
          <w:sz w:val="19"/>
        </w:rPr>
        <w:t> </w:t>
      </w:r>
      <w:r>
        <w:rPr>
          <w:sz w:val="19"/>
        </w:rPr>
        <w:t>exercícios</w:t>
      </w:r>
      <w:r>
        <w:rPr>
          <w:spacing w:val="15"/>
          <w:sz w:val="19"/>
        </w:rPr>
        <w:t> </w:t>
      </w:r>
      <w:r>
        <w:rPr>
          <w:sz w:val="19"/>
        </w:rPr>
        <w:t>sociais,</w:t>
      </w:r>
      <w:r>
        <w:rPr>
          <w:spacing w:val="15"/>
          <w:sz w:val="19"/>
        </w:rPr>
        <w:t> </w:t>
      </w:r>
      <w:r>
        <w:rPr>
          <w:sz w:val="19"/>
        </w:rPr>
        <w:t>vedada</w:t>
      </w:r>
      <w:r>
        <w:rPr>
          <w:spacing w:val="15"/>
          <w:sz w:val="19"/>
        </w:rPr>
        <w:t> </w:t>
      </w:r>
      <w:r>
        <w:rPr>
          <w:sz w:val="19"/>
        </w:rPr>
        <w:t>a</w:t>
      </w:r>
      <w:r>
        <w:rPr>
          <w:spacing w:val="15"/>
          <w:sz w:val="19"/>
        </w:rPr>
        <w:t> </w:t>
      </w:r>
      <w:r>
        <w:rPr>
          <w:sz w:val="19"/>
        </w:rPr>
        <w:t>sua</w:t>
      </w:r>
      <w:r>
        <w:rPr>
          <w:spacing w:val="15"/>
          <w:sz w:val="19"/>
        </w:rPr>
        <w:t> </w:t>
      </w:r>
      <w:r>
        <w:rPr>
          <w:sz w:val="19"/>
        </w:rPr>
        <w:t>substituição</w:t>
      </w:r>
      <w:r>
        <w:rPr>
          <w:spacing w:val="15"/>
          <w:sz w:val="19"/>
        </w:rPr>
        <w:t> </w:t>
      </w:r>
      <w:r>
        <w:rPr>
          <w:sz w:val="19"/>
        </w:rPr>
        <w:t>por</w:t>
      </w:r>
      <w:r>
        <w:rPr>
          <w:spacing w:val="15"/>
          <w:sz w:val="19"/>
        </w:rPr>
        <w:t> </w:t>
      </w:r>
      <w:r>
        <w:rPr>
          <w:sz w:val="19"/>
        </w:rPr>
        <w:t>balancetes</w:t>
      </w:r>
      <w:r>
        <w:rPr>
          <w:spacing w:val="15"/>
          <w:sz w:val="19"/>
        </w:rPr>
        <w:t> </w:t>
      </w:r>
      <w:r>
        <w:rPr>
          <w:sz w:val="19"/>
        </w:rPr>
        <w:t>ou</w:t>
      </w:r>
      <w:r>
        <w:rPr>
          <w:spacing w:val="15"/>
          <w:sz w:val="19"/>
        </w:rPr>
        <w:t> </w:t>
      </w:r>
      <w:r>
        <w:rPr>
          <w:sz w:val="19"/>
        </w:rPr>
        <w:t>balanços </w:t>
      </w:r>
      <w:r>
        <w:rPr>
          <w:spacing w:val="-2"/>
          <w:sz w:val="19"/>
        </w:rPr>
        <w:t>provisórios.</w:t>
      </w:r>
    </w:p>
    <w:p>
      <w:pPr>
        <w:pStyle w:val="ListParagraph"/>
        <w:numPr>
          <w:ilvl w:val="2"/>
          <w:numId w:val="65"/>
        </w:numPr>
        <w:tabs>
          <w:tab w:pos="542" w:val="left" w:leader="none"/>
        </w:tabs>
        <w:spacing w:line="205" w:lineRule="exact" w:before="0" w:after="0"/>
        <w:ind w:left="542" w:right="0" w:hanging="428"/>
        <w:jc w:val="left"/>
        <w:rPr>
          <w:sz w:val="19"/>
        </w:rPr>
      </w:pPr>
      <w:r>
        <w:rPr>
          <w:sz w:val="19"/>
        </w:rPr>
        <w:t>Os</w:t>
      </w:r>
      <w:r>
        <w:rPr>
          <w:spacing w:val="-1"/>
          <w:sz w:val="19"/>
        </w:rPr>
        <w:t> </w:t>
      </w:r>
      <w:r>
        <w:rPr>
          <w:sz w:val="19"/>
        </w:rPr>
        <w:t>documentos referidos acima limitar-se-ão ao</w:t>
      </w:r>
      <w:r>
        <w:rPr>
          <w:spacing w:val="-1"/>
          <w:sz w:val="19"/>
        </w:rPr>
        <w:t> </w:t>
      </w:r>
      <w:r>
        <w:rPr>
          <w:sz w:val="19"/>
        </w:rPr>
        <w:t>último exercício social no caso de</w:t>
      </w:r>
      <w:r>
        <w:rPr>
          <w:spacing w:val="-1"/>
          <w:sz w:val="19"/>
        </w:rPr>
        <w:t> </w:t>
      </w:r>
      <w:r>
        <w:rPr>
          <w:sz w:val="19"/>
        </w:rPr>
        <w:t>a pessoa jurídica ter sido constituída</w:t>
      </w:r>
      <w:r>
        <w:rPr>
          <w:spacing w:val="-1"/>
          <w:sz w:val="19"/>
        </w:rPr>
        <w:t> </w:t>
      </w:r>
      <w:r>
        <w:rPr>
          <w:sz w:val="19"/>
        </w:rPr>
        <w:t>há menos de 2 (dois) </w:t>
      </w:r>
      <w:r>
        <w:rPr>
          <w:spacing w:val="-2"/>
          <w:sz w:val="19"/>
        </w:rPr>
        <w:t>anos.</w:t>
      </w:r>
    </w:p>
    <w:p>
      <w:pPr>
        <w:pStyle w:val="ListParagraph"/>
        <w:numPr>
          <w:ilvl w:val="2"/>
          <w:numId w:val="65"/>
        </w:numPr>
        <w:tabs>
          <w:tab w:pos="549" w:val="left" w:leader="none"/>
        </w:tabs>
        <w:spacing w:line="283" w:lineRule="auto" w:before="53" w:after="0"/>
        <w:ind w:left="114" w:right="655" w:firstLine="0"/>
        <w:jc w:val="left"/>
        <w:rPr>
          <w:sz w:val="19"/>
        </w:rPr>
      </w:pPr>
      <w:r>
        <w:rPr>
          <w:sz w:val="19"/>
        </w:rPr>
        <w:t>Os fornecedores criados no exercício financeiro da contratação deverão atender a todas as exigências da habilitação e ficam autorizados a substituir os demonstrativos contábeis pelo balanço</w:t>
      </w:r>
      <w:r>
        <w:rPr>
          <w:spacing w:val="80"/>
          <w:sz w:val="19"/>
        </w:rPr>
        <w:t> </w:t>
      </w:r>
      <w:r>
        <w:rPr>
          <w:sz w:val="19"/>
        </w:rPr>
        <w:t>de abertura;</w:t>
      </w:r>
    </w:p>
    <w:p>
      <w:pPr>
        <w:pStyle w:val="ListParagraph"/>
        <w:numPr>
          <w:ilvl w:val="3"/>
          <w:numId w:val="65"/>
        </w:numPr>
        <w:tabs>
          <w:tab w:pos="685" w:val="left" w:leader="none"/>
        </w:tabs>
        <w:spacing w:line="240" w:lineRule="auto" w:before="13" w:after="0"/>
        <w:ind w:left="685" w:right="0" w:hanging="571"/>
        <w:jc w:val="left"/>
        <w:rPr>
          <w:sz w:val="19"/>
        </w:rPr>
      </w:pPr>
      <w:r>
        <w:rPr>
          <w:sz w:val="19"/>
        </w:rPr>
        <w:t>Poderá ser apresentado o balanço intermediário, caso autorizado por lei ou pelo contrato/estatuto </w:t>
      </w:r>
      <w:r>
        <w:rPr>
          <w:spacing w:val="-2"/>
          <w:sz w:val="19"/>
        </w:rPr>
        <w:t>social.</w:t>
      </w:r>
    </w:p>
    <w:p>
      <w:pPr>
        <w:pStyle w:val="ListParagraph"/>
        <w:numPr>
          <w:ilvl w:val="2"/>
          <w:numId w:val="65"/>
        </w:numPr>
        <w:tabs>
          <w:tab w:pos="546" w:val="left" w:leader="none"/>
        </w:tabs>
        <w:spacing w:line="297" w:lineRule="auto" w:before="39" w:after="0"/>
        <w:ind w:left="114" w:right="655" w:firstLine="0"/>
        <w:jc w:val="left"/>
        <w:rPr>
          <w:sz w:val="19"/>
        </w:rPr>
      </w:pPr>
      <w:r>
        <w:rPr>
          <w:sz w:val="19"/>
        </w:rPr>
        <w:t>Para fins de habilitação econômico-financeira de sociedade empresária em recuperação judicial deverão ser considerados os valores constantes no Plano de Recuperação Judicial, </w:t>
      </w:r>
      <w:r>
        <w:rPr>
          <w:sz w:val="19"/>
        </w:rPr>
        <w:t>homologado pelo Juízo competente, para fins de apuração dos índices contábeis previstos no edital.</w:t>
      </w:r>
    </w:p>
    <w:p>
      <w:pPr>
        <w:pStyle w:val="BodyText"/>
        <w:ind w:left="0"/>
      </w:pPr>
    </w:p>
    <w:p>
      <w:pPr>
        <w:pStyle w:val="BodyText"/>
        <w:spacing w:before="63"/>
        <w:ind w:left="0"/>
      </w:pPr>
    </w:p>
    <w:p>
      <w:pPr>
        <w:pStyle w:val="Heading2"/>
        <w:numPr>
          <w:ilvl w:val="0"/>
          <w:numId w:val="65"/>
        </w:numPr>
        <w:tabs>
          <w:tab w:pos="304" w:val="left" w:leader="none"/>
        </w:tabs>
        <w:spacing w:line="240" w:lineRule="auto" w:before="1" w:after="0"/>
        <w:ind w:left="304" w:right="0" w:hanging="190"/>
        <w:jc w:val="left"/>
      </w:pPr>
      <w:r>
        <w:rPr>
          <w:spacing w:val="-2"/>
        </w:rPr>
        <w:t>HABILITAÇÃO</w:t>
      </w:r>
      <w:r>
        <w:rPr>
          <w:spacing w:val="1"/>
        </w:rPr>
        <w:t> </w:t>
      </w:r>
      <w:r>
        <w:rPr>
          <w:spacing w:val="-2"/>
        </w:rPr>
        <w:t>TÉCNICA</w:t>
      </w:r>
    </w:p>
    <w:p>
      <w:pPr>
        <w:pStyle w:val="BodyText"/>
        <w:spacing w:before="62"/>
        <w:ind w:left="0"/>
        <w:rPr>
          <w:b/>
        </w:rPr>
      </w:pPr>
    </w:p>
    <w:p>
      <w:pPr>
        <w:pStyle w:val="ListParagraph"/>
        <w:numPr>
          <w:ilvl w:val="1"/>
          <w:numId w:val="65"/>
        </w:numPr>
        <w:tabs>
          <w:tab w:pos="436" w:val="left" w:leader="none"/>
        </w:tabs>
        <w:spacing w:line="283" w:lineRule="auto" w:before="0" w:after="0"/>
        <w:ind w:left="114" w:right="112"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6"/>
        </w:numPr>
        <w:tabs>
          <w:tab w:pos="310" w:val="left" w:leader="none"/>
        </w:tabs>
        <w:spacing w:line="283" w:lineRule="auto" w:before="0" w:after="0"/>
        <w:ind w:left="114" w:right="112" w:firstLine="0"/>
        <w:jc w:val="both"/>
        <w:rPr>
          <w:sz w:val="19"/>
        </w:rPr>
      </w:pPr>
      <w:r>
        <w:rPr>
          <w:sz w:val="19"/>
        </w:rPr>
        <w:t>um ou mais atestados de capacidade técnica, emitidos por pessoa jurídica de direito público ou privado, que comprove (m) aptidão pertinente e compatível em características, quantidades e prazos com </w:t>
      </w:r>
      <w:r>
        <w:rPr>
          <w:sz w:val="19"/>
        </w:rPr>
        <w:t>o objeto da licitação, na forma do artigo 67, § 2º, da Lei Federal nº 14.133/2021, que indiquem nome, função, endereço, telefone, e-mail ou telefax de contato do (s) atestador (es), ou qualquer outro meio</w:t>
      </w:r>
      <w:r>
        <w:rPr>
          <w:spacing w:val="40"/>
          <w:sz w:val="19"/>
        </w:rPr>
        <w:t> </w:t>
      </w:r>
      <w:r>
        <w:rPr>
          <w:sz w:val="19"/>
        </w:rPr>
        <w:t>para eventual contato pela UERJ;</w:t>
      </w:r>
    </w:p>
    <w:p>
      <w:pPr>
        <w:pStyle w:val="ListParagraph"/>
        <w:numPr>
          <w:ilvl w:val="1"/>
          <w:numId w:val="66"/>
        </w:numPr>
        <w:tabs>
          <w:tab w:pos="452" w:val="left" w:leader="none"/>
        </w:tabs>
        <w:spacing w:line="216" w:lineRule="exact" w:before="0" w:after="0"/>
        <w:ind w:left="452" w:right="0" w:hanging="338"/>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6"/>
        </w:numPr>
        <w:tabs>
          <w:tab w:pos="452" w:val="left" w:leader="none"/>
        </w:tabs>
        <w:spacing w:line="240" w:lineRule="auto" w:before="38" w:after="0"/>
        <w:ind w:left="452" w:right="0" w:hanging="338"/>
        <w:jc w:val="left"/>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6"/>
        </w:numPr>
        <w:tabs>
          <w:tab w:pos="452" w:val="left" w:leader="none"/>
        </w:tabs>
        <w:spacing w:line="240" w:lineRule="auto" w:before="38" w:after="0"/>
        <w:ind w:left="452" w:right="0" w:hanging="338"/>
        <w:jc w:val="left"/>
        <w:rPr>
          <w:sz w:val="19"/>
        </w:rPr>
      </w:pPr>
      <w:r>
        <w:rPr>
          <w:sz w:val="19"/>
        </w:rPr>
        <w:t>Para</w:t>
      </w:r>
      <w:r>
        <w:rPr>
          <w:spacing w:val="-3"/>
          <w:sz w:val="19"/>
        </w:rPr>
        <w:t> </w:t>
      </w:r>
      <w:r>
        <w:rPr>
          <w:sz w:val="19"/>
        </w:rPr>
        <w:t>atendimento do percentual</w:t>
      </w:r>
      <w:r>
        <w:rPr>
          <w:spacing w:val="-1"/>
          <w:sz w:val="19"/>
        </w:rPr>
        <w:t> </w:t>
      </w:r>
      <w:r>
        <w:rPr>
          <w:sz w:val="19"/>
        </w:rPr>
        <w:t>indicado no subitem</w:t>
      </w:r>
      <w:r>
        <w:rPr>
          <w:spacing w:val="-1"/>
          <w:sz w:val="19"/>
        </w:rPr>
        <w:t> </w:t>
      </w:r>
      <w:r>
        <w:rPr>
          <w:sz w:val="19"/>
        </w:rPr>
        <w:t>anterior, será admitido</w:t>
      </w:r>
      <w:r>
        <w:rPr>
          <w:spacing w:val="-1"/>
          <w:sz w:val="19"/>
        </w:rPr>
        <w:t> </w:t>
      </w:r>
      <w:r>
        <w:rPr>
          <w:sz w:val="19"/>
        </w:rPr>
        <w:t>o somatório de atestados,</w:t>
      </w:r>
      <w:r>
        <w:rPr>
          <w:spacing w:val="-1"/>
          <w:sz w:val="19"/>
        </w:rPr>
        <w:t> </w:t>
      </w:r>
      <w:r>
        <w:rPr>
          <w:sz w:val="19"/>
        </w:rPr>
        <w:t>desde que se</w:t>
      </w:r>
      <w:r>
        <w:rPr>
          <w:spacing w:val="-1"/>
          <w:sz w:val="19"/>
        </w:rPr>
        <w:t> </w:t>
      </w:r>
      <w:r>
        <w:rPr>
          <w:sz w:val="19"/>
        </w:rPr>
        <w:t>refiram a fornecimentos</w:t>
      </w:r>
      <w:r>
        <w:rPr>
          <w:spacing w:val="-1"/>
          <w:sz w:val="19"/>
        </w:rPr>
        <w:t> </w:t>
      </w:r>
      <w:r>
        <w:rPr>
          <w:sz w:val="19"/>
        </w:rPr>
        <w:t>realizados compatíveis com</w:t>
      </w:r>
      <w:r>
        <w:rPr>
          <w:spacing w:val="-1"/>
          <w:sz w:val="19"/>
        </w:rPr>
        <w:t> </w:t>
      </w:r>
      <w:r>
        <w:rPr>
          <w:sz w:val="19"/>
        </w:rPr>
        <w:t>o objeto desta </w:t>
      </w:r>
      <w:r>
        <w:rPr>
          <w:spacing w:val="-2"/>
          <w:sz w:val="19"/>
        </w:rPr>
        <w:t>licitação;</w:t>
      </w:r>
    </w:p>
    <w:p>
      <w:pPr>
        <w:pStyle w:val="ListParagraph"/>
        <w:numPr>
          <w:ilvl w:val="1"/>
          <w:numId w:val="66"/>
        </w:numPr>
        <w:tabs>
          <w:tab w:pos="470" w:val="left" w:leader="none"/>
        </w:tabs>
        <w:spacing w:line="283" w:lineRule="auto" w:before="39" w:after="0"/>
        <w:ind w:left="114" w:right="112" w:firstLine="0"/>
        <w:jc w:val="left"/>
        <w:rPr>
          <w:sz w:val="19"/>
        </w:rPr>
      </w:pPr>
      <w:r>
        <w:rPr>
          <w:sz w:val="19"/>
        </w:rPr>
        <w:t>O(s)</w:t>
      </w:r>
      <w:r>
        <w:rPr>
          <w:spacing w:val="17"/>
          <w:sz w:val="19"/>
        </w:rPr>
        <w:t> </w:t>
      </w:r>
      <w:r>
        <w:rPr>
          <w:sz w:val="19"/>
        </w:rPr>
        <w:t>atestado(s)</w:t>
      </w:r>
      <w:r>
        <w:rPr>
          <w:spacing w:val="17"/>
          <w:sz w:val="19"/>
        </w:rPr>
        <w:t> </w:t>
      </w:r>
      <w:r>
        <w:rPr>
          <w:sz w:val="19"/>
        </w:rPr>
        <w:t>deve(m)</w:t>
      </w:r>
      <w:r>
        <w:rPr>
          <w:spacing w:val="17"/>
          <w:sz w:val="19"/>
        </w:rPr>
        <w:t> </w:t>
      </w:r>
      <w:r>
        <w:rPr>
          <w:sz w:val="19"/>
        </w:rPr>
        <w:t>conter:</w:t>
      </w:r>
      <w:r>
        <w:rPr>
          <w:spacing w:val="17"/>
          <w:sz w:val="19"/>
        </w:rPr>
        <w:t> </w:t>
      </w:r>
      <w:r>
        <w:rPr>
          <w:sz w:val="19"/>
        </w:rPr>
        <w:t>o</w:t>
      </w:r>
      <w:r>
        <w:rPr>
          <w:spacing w:val="17"/>
          <w:sz w:val="19"/>
        </w:rPr>
        <w:t> </w:t>
      </w:r>
      <w:r>
        <w:rPr>
          <w:sz w:val="19"/>
        </w:rPr>
        <w:t>nome,</w:t>
      </w:r>
      <w:r>
        <w:rPr>
          <w:spacing w:val="17"/>
          <w:sz w:val="19"/>
        </w:rPr>
        <w:t> </w:t>
      </w:r>
      <w:r>
        <w:rPr>
          <w:sz w:val="19"/>
        </w:rPr>
        <w:t>endereço</w:t>
      </w:r>
      <w:r>
        <w:rPr>
          <w:spacing w:val="17"/>
          <w:sz w:val="19"/>
        </w:rPr>
        <w:t> </w:t>
      </w:r>
      <w:r>
        <w:rPr>
          <w:sz w:val="19"/>
        </w:rPr>
        <w:t>e</w:t>
      </w:r>
      <w:r>
        <w:rPr>
          <w:spacing w:val="17"/>
          <w:sz w:val="19"/>
        </w:rPr>
        <w:t> </w:t>
      </w:r>
      <w:r>
        <w:rPr>
          <w:sz w:val="19"/>
        </w:rPr>
        <w:t>o</w:t>
      </w:r>
      <w:r>
        <w:rPr>
          <w:spacing w:val="17"/>
          <w:sz w:val="19"/>
        </w:rPr>
        <w:t> </w:t>
      </w:r>
      <w:r>
        <w:rPr>
          <w:sz w:val="19"/>
        </w:rPr>
        <w:t>telefone</w:t>
      </w:r>
      <w:r>
        <w:rPr>
          <w:spacing w:val="17"/>
          <w:sz w:val="19"/>
        </w:rPr>
        <w:t> </w:t>
      </w:r>
      <w:r>
        <w:rPr>
          <w:sz w:val="19"/>
        </w:rPr>
        <w:t>de</w:t>
      </w:r>
      <w:r>
        <w:rPr>
          <w:spacing w:val="17"/>
          <w:sz w:val="19"/>
        </w:rPr>
        <w:t> </w:t>
      </w:r>
      <w:r>
        <w:rPr>
          <w:sz w:val="19"/>
        </w:rPr>
        <w:t>contato</w:t>
      </w:r>
      <w:r>
        <w:rPr>
          <w:spacing w:val="17"/>
          <w:sz w:val="19"/>
        </w:rPr>
        <w:t> </w:t>
      </w:r>
      <w:r>
        <w:rPr>
          <w:sz w:val="19"/>
        </w:rPr>
        <w:t>do(s)</w:t>
      </w:r>
      <w:r>
        <w:rPr>
          <w:spacing w:val="17"/>
          <w:sz w:val="19"/>
        </w:rPr>
        <w:t> </w:t>
      </w:r>
      <w:r>
        <w:rPr>
          <w:sz w:val="19"/>
        </w:rPr>
        <w:t>atestador</w:t>
      </w:r>
      <w:r>
        <w:rPr>
          <w:spacing w:val="17"/>
          <w:sz w:val="19"/>
        </w:rPr>
        <w:t> </w:t>
      </w:r>
      <w:r>
        <w:rPr>
          <w:sz w:val="19"/>
        </w:rPr>
        <w:t>(es),</w:t>
      </w:r>
      <w:r>
        <w:rPr>
          <w:spacing w:val="17"/>
          <w:sz w:val="19"/>
        </w:rPr>
        <w:t> </w:t>
      </w:r>
      <w:r>
        <w:rPr>
          <w:sz w:val="19"/>
        </w:rPr>
        <w:t>ou</w:t>
      </w:r>
      <w:r>
        <w:rPr>
          <w:spacing w:val="17"/>
          <w:sz w:val="19"/>
        </w:rPr>
        <w:t> </w:t>
      </w:r>
      <w:r>
        <w:rPr>
          <w:sz w:val="19"/>
        </w:rPr>
        <w:t>qualquer</w:t>
      </w:r>
      <w:r>
        <w:rPr>
          <w:spacing w:val="17"/>
          <w:sz w:val="19"/>
        </w:rPr>
        <w:t> </w:t>
      </w:r>
      <w:r>
        <w:rPr>
          <w:sz w:val="19"/>
        </w:rPr>
        <w:t>outro</w:t>
      </w:r>
      <w:r>
        <w:rPr>
          <w:spacing w:val="17"/>
          <w:sz w:val="19"/>
        </w:rPr>
        <w:t> </w:t>
      </w:r>
      <w:r>
        <w:rPr>
          <w:sz w:val="19"/>
        </w:rPr>
        <w:t>meio</w:t>
      </w:r>
      <w:r>
        <w:rPr>
          <w:spacing w:val="17"/>
          <w:sz w:val="19"/>
        </w:rPr>
        <w:t> </w:t>
      </w:r>
      <w:r>
        <w:rPr>
          <w:sz w:val="19"/>
        </w:rPr>
        <w:t>com</w:t>
      </w:r>
      <w:r>
        <w:rPr>
          <w:spacing w:val="17"/>
          <w:sz w:val="19"/>
        </w:rPr>
        <w:t> </w:t>
      </w:r>
      <w:r>
        <w:rPr>
          <w:sz w:val="19"/>
        </w:rPr>
        <w:t>o</w:t>
      </w:r>
      <w:r>
        <w:rPr>
          <w:spacing w:val="17"/>
          <w:sz w:val="19"/>
        </w:rPr>
        <w:t> </w:t>
      </w:r>
      <w:r>
        <w:rPr>
          <w:sz w:val="19"/>
        </w:rPr>
        <w:t>qual</w:t>
      </w:r>
      <w:r>
        <w:rPr>
          <w:spacing w:val="17"/>
          <w:sz w:val="19"/>
        </w:rPr>
        <w:t> </w:t>
      </w:r>
      <w:r>
        <w:rPr>
          <w:sz w:val="19"/>
        </w:rPr>
        <w:t>a</w:t>
      </w:r>
      <w:r>
        <w:rPr>
          <w:spacing w:val="17"/>
          <w:sz w:val="19"/>
        </w:rPr>
        <w:t> </w:t>
      </w:r>
      <w:r>
        <w:rPr>
          <w:sz w:val="19"/>
        </w:rPr>
        <w:t>UERJ</w:t>
      </w:r>
      <w:r>
        <w:rPr>
          <w:spacing w:val="17"/>
          <w:sz w:val="19"/>
        </w:rPr>
        <w:t> </w:t>
      </w:r>
      <w:r>
        <w:rPr>
          <w:sz w:val="19"/>
        </w:rPr>
        <w:t>possa</w:t>
      </w:r>
      <w:r>
        <w:rPr>
          <w:spacing w:val="17"/>
          <w:sz w:val="19"/>
        </w:rPr>
        <w:t> </w:t>
      </w:r>
      <w:r>
        <w:rPr>
          <w:sz w:val="19"/>
        </w:rPr>
        <w:t>valer-se</w:t>
      </w:r>
      <w:r>
        <w:rPr>
          <w:spacing w:val="17"/>
          <w:sz w:val="19"/>
        </w:rPr>
        <w:t> </w:t>
      </w:r>
      <w:r>
        <w:rPr>
          <w:sz w:val="19"/>
        </w:rPr>
        <w:t>para</w:t>
      </w:r>
      <w:r>
        <w:rPr>
          <w:spacing w:val="17"/>
          <w:sz w:val="19"/>
        </w:rPr>
        <w:t> </w:t>
      </w:r>
      <w:r>
        <w:rPr>
          <w:sz w:val="19"/>
        </w:rPr>
        <w:t>manter</w:t>
      </w:r>
      <w:r>
        <w:rPr>
          <w:spacing w:val="17"/>
          <w:sz w:val="19"/>
        </w:rPr>
        <w:t> </w:t>
      </w:r>
      <w:r>
        <w:rPr>
          <w:sz w:val="19"/>
        </w:rPr>
        <w:t>contato</w:t>
      </w:r>
      <w:r>
        <w:rPr>
          <w:spacing w:val="17"/>
          <w:sz w:val="19"/>
        </w:rPr>
        <w:t> </w:t>
      </w:r>
      <w:r>
        <w:rPr>
          <w:sz w:val="19"/>
        </w:rPr>
        <w:t>com</w:t>
      </w:r>
      <w:r>
        <w:rPr>
          <w:spacing w:val="17"/>
          <w:sz w:val="19"/>
        </w:rPr>
        <w:t> </w:t>
      </w:r>
      <w:r>
        <w:rPr>
          <w:sz w:val="19"/>
        </w:rPr>
        <w:t>a(s)</w:t>
      </w:r>
      <w:r>
        <w:rPr>
          <w:spacing w:val="17"/>
          <w:sz w:val="19"/>
        </w:rPr>
        <w:t> </w:t>
      </w:r>
      <w:r>
        <w:rPr>
          <w:sz w:val="19"/>
        </w:rPr>
        <w:t>pessoa(s) declarante(s), e a razão social e dados de identificação da instituição emitente como CNPJ, endereço e telefone.</w:t>
      </w:r>
    </w:p>
    <w:p>
      <w:pPr>
        <w:pStyle w:val="ListParagraph"/>
        <w:spacing w:after="0" w:line="283" w:lineRule="auto"/>
        <w:jc w:val="left"/>
        <w:rPr>
          <w:sz w:val="19"/>
        </w:rPr>
        <w:sectPr>
          <w:pgSz w:w="15840" w:h="24480"/>
          <w:pgMar w:top="0" w:bottom="280" w:left="0" w:right="0"/>
        </w:sectPr>
      </w:pPr>
    </w:p>
    <w:p>
      <w:pPr>
        <w:pStyle w:val="ListParagraph"/>
        <w:numPr>
          <w:ilvl w:val="1"/>
          <w:numId w:val="65"/>
        </w:numPr>
        <w:tabs>
          <w:tab w:pos="397" w:val="left" w:leader="none"/>
        </w:tabs>
        <w:spacing w:line="283" w:lineRule="auto" w:before="22" w:after="0"/>
        <w:ind w:left="114" w:right="112" w:firstLine="0"/>
        <w:jc w:val="both"/>
        <w:rPr>
          <w:sz w:val="19"/>
        </w:rPr>
      </w:pPr>
      <w:r>
        <w:rPr>
          <w:sz w:val="19"/>
        </w:rPr>
        <w:t>AUTORIZAÇÃO DE FUNCIONAMENTO da empresa licitante, expedida pela</w:t>
      </w:r>
      <w:r>
        <w:rPr>
          <w:spacing w:val="-3"/>
          <w:sz w:val="19"/>
        </w:rPr>
        <w:t> </w:t>
      </w:r>
      <w:r>
        <w:rPr>
          <w:sz w:val="19"/>
        </w:rPr>
        <w:t>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w:t>
      </w:r>
      <w:r>
        <w:rPr>
          <w:sz w:val="19"/>
        </w:rPr>
        <w:t>na internet, os quais estarão sujeitos à confirmação pelo setor técnico competente;</w:t>
      </w:r>
    </w:p>
    <w:p>
      <w:pPr>
        <w:pStyle w:val="ListParagraph"/>
        <w:numPr>
          <w:ilvl w:val="1"/>
          <w:numId w:val="65"/>
        </w:numPr>
        <w:tabs>
          <w:tab w:pos="410" w:val="left" w:leader="none"/>
        </w:tabs>
        <w:spacing w:line="283" w:lineRule="auto" w:before="0" w:after="0"/>
        <w:ind w:left="114" w:right="112" w:firstLine="0"/>
        <w:jc w:val="both"/>
        <w:rPr>
          <w:sz w:val="19"/>
        </w:rPr>
      </w:pPr>
      <w:r>
        <w:rPr>
          <w:sz w:val="19"/>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5"/>
        </w:numPr>
        <w:tabs>
          <w:tab w:pos="399" w:val="left" w:leader="none"/>
        </w:tabs>
        <w:spacing w:line="217" w:lineRule="exact" w:before="0" w:after="0"/>
        <w:ind w:left="399" w:right="0" w:hanging="285"/>
        <w:jc w:val="both"/>
        <w:rPr>
          <w:sz w:val="19"/>
        </w:rPr>
      </w:pPr>
      <w:r>
        <w:rPr>
          <w:sz w:val="19"/>
        </w:rPr>
        <w:t>LICENÇA</w:t>
      </w:r>
      <w:r>
        <w:rPr>
          <w:spacing w:val="-12"/>
          <w:sz w:val="19"/>
        </w:rPr>
        <w:t> </w:t>
      </w:r>
      <w:r>
        <w:rPr>
          <w:sz w:val="19"/>
        </w:rPr>
        <w:t>DE</w:t>
      </w:r>
      <w:r>
        <w:rPr>
          <w:spacing w:val="-2"/>
          <w:sz w:val="19"/>
        </w:rPr>
        <w:t> </w:t>
      </w:r>
      <w:r>
        <w:rPr>
          <w:sz w:val="19"/>
        </w:rPr>
        <w:t>FUNCIONAMENTO</w:t>
      </w:r>
      <w:r>
        <w:rPr>
          <w:spacing w:val="-1"/>
          <w:sz w:val="19"/>
        </w:rPr>
        <w:t> </w:t>
      </w:r>
      <w:r>
        <w:rPr>
          <w:sz w:val="19"/>
        </w:rPr>
        <w:t>da</w:t>
      </w:r>
      <w:r>
        <w:rPr>
          <w:spacing w:val="-2"/>
          <w:sz w:val="19"/>
        </w:rPr>
        <w:t> </w:t>
      </w:r>
      <w:r>
        <w:rPr>
          <w:sz w:val="19"/>
        </w:rPr>
        <w:t>empresa</w:t>
      </w:r>
      <w:r>
        <w:rPr>
          <w:spacing w:val="-1"/>
          <w:sz w:val="19"/>
        </w:rPr>
        <w:t> </w:t>
      </w:r>
      <w:r>
        <w:rPr>
          <w:sz w:val="19"/>
        </w:rPr>
        <w:t>licitante,</w:t>
      </w:r>
      <w:r>
        <w:rPr>
          <w:spacing w:val="-1"/>
          <w:sz w:val="19"/>
        </w:rPr>
        <w:t> </w:t>
      </w:r>
      <w:r>
        <w:rPr>
          <w:sz w:val="19"/>
        </w:rPr>
        <w:t>emitida</w:t>
      </w:r>
      <w:r>
        <w:rPr>
          <w:spacing w:val="-2"/>
          <w:sz w:val="19"/>
        </w:rPr>
        <w:t> </w:t>
      </w:r>
      <w:r>
        <w:rPr>
          <w:sz w:val="19"/>
        </w:rPr>
        <w:t>pela</w:t>
      </w:r>
      <w:r>
        <w:rPr>
          <w:spacing w:val="-5"/>
          <w:sz w:val="19"/>
        </w:rPr>
        <w:t> </w:t>
      </w:r>
      <w:r>
        <w:rPr>
          <w:sz w:val="19"/>
        </w:rPr>
        <w:t>Vigilância</w:t>
      </w:r>
      <w:r>
        <w:rPr>
          <w:spacing w:val="-1"/>
          <w:sz w:val="19"/>
        </w:rPr>
        <w:t> </w:t>
      </w:r>
      <w:r>
        <w:rPr>
          <w:sz w:val="19"/>
        </w:rPr>
        <w:t>Sanitária</w:t>
      </w:r>
      <w:r>
        <w:rPr>
          <w:spacing w:val="-2"/>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1"/>
          <w:numId w:val="65"/>
        </w:numPr>
        <w:tabs>
          <w:tab w:pos="424" w:val="left" w:leader="none"/>
        </w:tabs>
        <w:spacing w:line="283" w:lineRule="auto" w:before="37" w:after="0"/>
        <w:ind w:left="114" w:right="112" w:firstLine="0"/>
        <w:jc w:val="left"/>
        <w:rPr>
          <w:sz w:val="19"/>
        </w:rPr>
      </w:pPr>
      <w:r>
        <w:rPr>
          <w:sz w:val="19"/>
        </w:rPr>
        <w:t>CERTIFICADO</w:t>
      </w:r>
      <w:r>
        <w:rPr>
          <w:spacing w:val="23"/>
          <w:sz w:val="19"/>
        </w:rPr>
        <w:t> </w:t>
      </w:r>
      <w:r>
        <w:rPr>
          <w:sz w:val="19"/>
        </w:rPr>
        <w:t>DE</w:t>
      </w:r>
      <w:r>
        <w:rPr>
          <w:spacing w:val="23"/>
          <w:sz w:val="19"/>
        </w:rPr>
        <w:t> </w:t>
      </w:r>
      <w:r>
        <w:rPr>
          <w:sz w:val="19"/>
        </w:rPr>
        <w:t>REGISTRO</w:t>
      </w:r>
      <w:r>
        <w:rPr>
          <w:spacing w:val="23"/>
          <w:sz w:val="19"/>
        </w:rPr>
        <w:t> </w:t>
      </w:r>
      <w:r>
        <w:rPr>
          <w:sz w:val="19"/>
        </w:rPr>
        <w:t>DO</w:t>
      </w:r>
      <w:r>
        <w:rPr>
          <w:spacing w:val="23"/>
          <w:sz w:val="19"/>
        </w:rPr>
        <w:t> </w:t>
      </w:r>
      <w:r>
        <w:rPr>
          <w:sz w:val="19"/>
        </w:rPr>
        <w:t>PRODUTO,</w:t>
      </w:r>
      <w:r>
        <w:rPr>
          <w:spacing w:val="23"/>
          <w:sz w:val="19"/>
        </w:rPr>
        <w:t> </w:t>
      </w:r>
      <w:r>
        <w:rPr>
          <w:sz w:val="19"/>
        </w:rPr>
        <w:t>expedido</w:t>
      </w:r>
      <w:r>
        <w:rPr>
          <w:spacing w:val="23"/>
          <w:sz w:val="19"/>
        </w:rPr>
        <w:t> </w:t>
      </w:r>
      <w:r>
        <w:rPr>
          <w:sz w:val="19"/>
        </w:rPr>
        <w:t>pela</w:t>
      </w:r>
      <w:r>
        <w:rPr>
          <w:spacing w:val="13"/>
          <w:sz w:val="19"/>
        </w:rPr>
        <w:t> </w:t>
      </w:r>
      <w:r>
        <w:rPr>
          <w:sz w:val="19"/>
        </w:rPr>
        <w:t>Agência</w:t>
      </w:r>
      <w:r>
        <w:rPr>
          <w:spacing w:val="23"/>
          <w:sz w:val="19"/>
        </w:rPr>
        <w:t> </w:t>
      </w:r>
      <w:r>
        <w:rPr>
          <w:sz w:val="19"/>
        </w:rPr>
        <w:t>Nacional</w:t>
      </w:r>
      <w:r>
        <w:rPr>
          <w:spacing w:val="23"/>
          <w:sz w:val="19"/>
        </w:rPr>
        <w:t> </w:t>
      </w:r>
      <w:r>
        <w:rPr>
          <w:sz w:val="19"/>
        </w:rPr>
        <w:t>de</w:t>
      </w:r>
      <w:r>
        <w:rPr>
          <w:spacing w:val="20"/>
          <w:sz w:val="19"/>
        </w:rPr>
        <w:t> </w:t>
      </w:r>
      <w:r>
        <w:rPr>
          <w:sz w:val="19"/>
        </w:rPr>
        <w:t>Vigilância</w:t>
      </w:r>
      <w:r>
        <w:rPr>
          <w:spacing w:val="23"/>
          <w:sz w:val="19"/>
        </w:rPr>
        <w:t> </w:t>
      </w:r>
      <w:r>
        <w:rPr>
          <w:sz w:val="19"/>
        </w:rPr>
        <w:t>Sanitária</w:t>
      </w:r>
      <w:r>
        <w:rPr>
          <w:spacing w:val="23"/>
          <w:sz w:val="19"/>
        </w:rPr>
        <w:t> </w:t>
      </w:r>
      <w:r>
        <w:rPr>
          <w:sz w:val="19"/>
        </w:rPr>
        <w:t>-</w:t>
      </w:r>
      <w:r>
        <w:rPr>
          <w:spacing w:val="13"/>
          <w:sz w:val="19"/>
        </w:rPr>
        <w:t> </w:t>
      </w:r>
      <w:r>
        <w:rPr>
          <w:sz w:val="19"/>
        </w:rPr>
        <w:t>ANVISA,</w:t>
      </w:r>
      <w:r>
        <w:rPr>
          <w:spacing w:val="23"/>
          <w:sz w:val="19"/>
        </w:rPr>
        <w:t> </w:t>
      </w:r>
      <w:r>
        <w:rPr>
          <w:sz w:val="19"/>
        </w:rPr>
        <w:t>devidamente</w:t>
      </w:r>
      <w:r>
        <w:rPr>
          <w:spacing w:val="23"/>
          <w:sz w:val="19"/>
        </w:rPr>
        <w:t> </w:t>
      </w:r>
      <w:r>
        <w:rPr>
          <w:sz w:val="19"/>
        </w:rPr>
        <w:t>válido</w:t>
      </w:r>
      <w:r>
        <w:rPr>
          <w:spacing w:val="23"/>
          <w:sz w:val="19"/>
        </w:rPr>
        <w:t> </w:t>
      </w:r>
      <w:r>
        <w:rPr>
          <w:sz w:val="19"/>
        </w:rPr>
        <w:t>na</w:t>
      </w:r>
      <w:r>
        <w:rPr>
          <w:spacing w:val="23"/>
          <w:sz w:val="19"/>
        </w:rPr>
        <w:t> </w:t>
      </w:r>
      <w:r>
        <w:rPr>
          <w:sz w:val="19"/>
        </w:rPr>
        <w:t>forma</w:t>
      </w:r>
      <w:r>
        <w:rPr>
          <w:spacing w:val="23"/>
          <w:sz w:val="19"/>
        </w:rPr>
        <w:t> </w:t>
      </w:r>
      <w:r>
        <w:rPr>
          <w:sz w:val="19"/>
        </w:rPr>
        <w:t>da</w:t>
      </w:r>
      <w:r>
        <w:rPr>
          <w:spacing w:val="23"/>
          <w:sz w:val="19"/>
        </w:rPr>
        <w:t> </w:t>
      </w:r>
      <w:r>
        <w:rPr>
          <w:sz w:val="19"/>
        </w:rPr>
        <w:t>legislação</w:t>
      </w:r>
      <w:r>
        <w:rPr>
          <w:spacing w:val="23"/>
          <w:sz w:val="19"/>
        </w:rPr>
        <w:t> </w:t>
      </w:r>
      <w:r>
        <w:rPr>
          <w:sz w:val="19"/>
        </w:rPr>
        <w:t>específica</w:t>
      </w:r>
      <w:r>
        <w:rPr>
          <w:spacing w:val="23"/>
          <w:sz w:val="19"/>
        </w:rPr>
        <w:t> </w:t>
      </w:r>
      <w:r>
        <w:rPr>
          <w:sz w:val="19"/>
        </w:rPr>
        <w:t>vigente</w:t>
      </w:r>
      <w:r>
        <w:rPr>
          <w:spacing w:val="23"/>
          <w:sz w:val="19"/>
        </w:rPr>
        <w:t> </w:t>
      </w:r>
      <w:r>
        <w:rPr>
          <w:sz w:val="19"/>
        </w:rPr>
        <w:t>ou</w:t>
      </w:r>
      <w:r>
        <w:rPr>
          <w:spacing w:val="23"/>
          <w:sz w:val="19"/>
        </w:rPr>
        <w:t> </w:t>
      </w:r>
      <w:r>
        <w:rPr>
          <w:sz w:val="19"/>
        </w:rPr>
        <w:t>cópia</w:t>
      </w:r>
      <w:r>
        <w:rPr>
          <w:spacing w:val="23"/>
          <w:sz w:val="19"/>
        </w:rPr>
        <w:t> </w:t>
      </w:r>
      <w:r>
        <w:rPr>
          <w:sz w:val="19"/>
        </w:rPr>
        <w:t>da respectiva publicação no Diário Oficial da União ou respectivos “prints” da página da</w:t>
      </w:r>
      <w:r>
        <w:rPr>
          <w:spacing w:val="-6"/>
          <w:sz w:val="19"/>
        </w:rPr>
        <w:t> </w:t>
      </w:r>
      <w:r>
        <w:rPr>
          <w:sz w:val="19"/>
        </w:rPr>
        <w:t>ANVISA</w:t>
      </w:r>
      <w:r>
        <w:rPr>
          <w:spacing w:val="-6"/>
          <w:sz w:val="19"/>
        </w:rPr>
        <w:t> </w:t>
      </w:r>
      <w:r>
        <w:rPr>
          <w:sz w:val="19"/>
        </w:rPr>
        <w:t>na internet, os quais estarão sujeitos à confirmação pelo setor técnico competente.</w:t>
      </w:r>
    </w:p>
    <w:p>
      <w:pPr>
        <w:pStyle w:val="ListParagraph"/>
        <w:numPr>
          <w:ilvl w:val="2"/>
          <w:numId w:val="65"/>
        </w:numPr>
        <w:tabs>
          <w:tab w:pos="549" w:val="left" w:leader="none"/>
        </w:tabs>
        <w:spacing w:line="283" w:lineRule="auto" w:before="0" w:after="0"/>
        <w:ind w:left="114" w:right="112" w:firstLine="0"/>
        <w:jc w:val="left"/>
        <w:rPr>
          <w:sz w:val="19"/>
        </w:rPr>
      </w:pPr>
      <w:r>
        <w:rPr>
          <w:sz w:val="19"/>
        </w:rPr>
        <w:t>no caso do registro encontrar-se em fase de renovação, deverá ser apresentada a cópia do respectivo Certificado de Registro do Medicamento em renovação acompanhada da cópia da solicitação de</w:t>
      </w:r>
      <w:r>
        <w:rPr>
          <w:spacing w:val="40"/>
          <w:sz w:val="19"/>
        </w:rPr>
        <w:t> </w:t>
      </w:r>
      <w:r>
        <w:rPr>
          <w:sz w:val="19"/>
        </w:rPr>
        <w:t>sua revalidação, contendo o número do registro (13 dígitos) do medicamento ofertado, conforme estabelecido nos §§ 2º e 3º do art. 8º, do Decreto Federal 8.077/2013.</w:t>
      </w:r>
    </w:p>
    <w:p>
      <w:pPr>
        <w:pStyle w:val="ListParagraph"/>
        <w:numPr>
          <w:ilvl w:val="1"/>
          <w:numId w:val="65"/>
        </w:numPr>
        <w:tabs>
          <w:tab w:pos="409" w:val="left" w:leader="none"/>
        </w:tabs>
        <w:spacing w:line="283" w:lineRule="auto" w:before="0" w:after="0"/>
        <w:ind w:left="114" w:right="112" w:firstLine="0"/>
        <w:jc w:val="left"/>
        <w:rPr>
          <w:sz w:val="19"/>
        </w:rPr>
      </w:pPr>
      <w:r>
        <w:rPr>
          <w:sz w:val="19"/>
        </w:rPr>
        <w:t>Em caso de dúvida fundada suscitada pelo pregoeiro, a Administração poderá solicitar ao licitante, em diligência complementar, todas as informações necessárias à comprovação da legitimidade dos</w:t>
      </w:r>
      <w:r>
        <w:rPr>
          <w:spacing w:val="80"/>
          <w:sz w:val="19"/>
        </w:rPr>
        <w:t> </w:t>
      </w:r>
      <w:r>
        <w:rPr>
          <w:sz w:val="19"/>
        </w:rPr>
        <w:t>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86"/>
        <w:ind w:left="0"/>
      </w:pPr>
    </w:p>
    <w:p>
      <w:pPr>
        <w:pStyle w:val="Heading2"/>
        <w:ind w:left="99" w:right="98"/>
        <w:jc w:val="center"/>
      </w:pPr>
      <w:r>
        <w:rPr/>
        <w:t>ANEXO</w:t>
      </w:r>
      <w:r>
        <w:rPr>
          <w:spacing w:val="13"/>
        </w:rPr>
        <w:t> </w:t>
      </w:r>
      <w:r>
        <w:rPr/>
        <w:t>IV</w:t>
      </w:r>
      <w:r>
        <w:rPr>
          <w:spacing w:val="-3"/>
        </w:rPr>
        <w:t> </w:t>
      </w:r>
      <w:r>
        <w:rPr/>
        <w:t>–</w:t>
      </w:r>
      <w:r>
        <w:rPr>
          <w:spacing w:val="2"/>
        </w:rPr>
        <w:t> </w:t>
      </w:r>
      <w:r>
        <w:rPr/>
        <w:t>ORÇAMENTO</w:t>
      </w:r>
      <w:r>
        <w:rPr>
          <w:spacing w:val="2"/>
        </w:rPr>
        <w:t> </w:t>
      </w:r>
      <w:r>
        <w:rPr>
          <w:spacing w:val="-2"/>
        </w:rPr>
        <w:t>ESTIMADO</w:t>
      </w:r>
    </w:p>
    <w:p>
      <w:pPr>
        <w:pStyle w:val="BodyText"/>
        <w:spacing w:before="43"/>
        <w:ind w:left="0"/>
        <w:rPr>
          <w:b/>
          <w:sz w:val="20"/>
        </w:rPr>
      </w:pPr>
    </w:p>
    <w:tbl>
      <w:tblPr>
        <w:tblW w:w="0" w:type="auto"/>
        <w:jc w:val="left"/>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6"/>
        <w:gridCol w:w="1086"/>
        <w:gridCol w:w="7928"/>
        <w:gridCol w:w="1943"/>
        <w:gridCol w:w="1515"/>
        <w:gridCol w:w="2143"/>
      </w:tblGrid>
      <w:tr>
        <w:trPr>
          <w:trHeight w:val="1027" w:hRule="atLeast"/>
        </w:trPr>
        <w:tc>
          <w:tcPr>
            <w:tcW w:w="1086" w:type="dxa"/>
          </w:tcPr>
          <w:p>
            <w:pPr>
              <w:pStyle w:val="TableParagraph"/>
              <w:rPr>
                <w:b/>
                <w:sz w:val="19"/>
              </w:rPr>
            </w:pPr>
          </w:p>
          <w:p>
            <w:pPr>
              <w:pStyle w:val="TableParagraph"/>
              <w:spacing w:before="99"/>
              <w:rPr>
                <w:b/>
                <w:sz w:val="19"/>
              </w:rPr>
            </w:pPr>
          </w:p>
          <w:p>
            <w:pPr>
              <w:pStyle w:val="TableParagraph"/>
              <w:ind w:left="25" w:right="9"/>
              <w:jc w:val="center"/>
              <w:rPr>
                <w:b/>
                <w:sz w:val="19"/>
              </w:rPr>
            </w:pPr>
            <w:r>
              <w:rPr>
                <w:b/>
                <w:spacing w:val="-4"/>
                <w:sz w:val="19"/>
              </w:rPr>
              <w:t>ITEM</w:t>
            </w:r>
          </w:p>
        </w:tc>
        <w:tc>
          <w:tcPr>
            <w:tcW w:w="1086" w:type="dxa"/>
          </w:tcPr>
          <w:p>
            <w:pPr>
              <w:pStyle w:val="TableParagraph"/>
              <w:rPr>
                <w:b/>
                <w:sz w:val="19"/>
              </w:rPr>
            </w:pPr>
          </w:p>
          <w:p>
            <w:pPr>
              <w:pStyle w:val="TableParagraph"/>
              <w:spacing w:before="113"/>
              <w:rPr>
                <w:b/>
                <w:sz w:val="19"/>
              </w:rPr>
            </w:pPr>
          </w:p>
          <w:p>
            <w:pPr>
              <w:pStyle w:val="TableParagraph"/>
              <w:ind w:left="25"/>
              <w:jc w:val="center"/>
              <w:rPr>
                <w:b/>
                <w:sz w:val="19"/>
              </w:rPr>
            </w:pPr>
            <w:r>
              <w:rPr>
                <w:b/>
                <w:sz w:val="19"/>
              </w:rPr>
              <w:t>ID</w:t>
            </w:r>
            <w:r>
              <w:rPr>
                <w:b/>
                <w:spacing w:val="-2"/>
                <w:sz w:val="19"/>
              </w:rPr>
              <w:t> </w:t>
            </w:r>
            <w:r>
              <w:rPr>
                <w:b/>
                <w:spacing w:val="-4"/>
                <w:sz w:val="19"/>
              </w:rPr>
              <w:t>SIGA</w:t>
            </w:r>
          </w:p>
        </w:tc>
        <w:tc>
          <w:tcPr>
            <w:tcW w:w="7928" w:type="dxa"/>
          </w:tcPr>
          <w:p>
            <w:pPr>
              <w:pStyle w:val="TableParagraph"/>
              <w:rPr>
                <w:b/>
                <w:sz w:val="19"/>
              </w:rPr>
            </w:pPr>
          </w:p>
          <w:p>
            <w:pPr>
              <w:pStyle w:val="TableParagraph"/>
              <w:spacing w:before="113"/>
              <w:rPr>
                <w:b/>
                <w:sz w:val="19"/>
              </w:rPr>
            </w:pPr>
          </w:p>
          <w:p>
            <w:pPr>
              <w:pStyle w:val="TableParagraph"/>
              <w:ind w:left="7"/>
              <w:jc w:val="center"/>
              <w:rPr>
                <w:b/>
                <w:sz w:val="19"/>
              </w:rPr>
            </w:pPr>
            <w:r>
              <w:rPr>
                <w:b/>
                <w:spacing w:val="-2"/>
                <w:sz w:val="19"/>
              </w:rPr>
              <w:t>DESCRIÇÃO</w:t>
            </w:r>
          </w:p>
        </w:tc>
        <w:tc>
          <w:tcPr>
            <w:tcW w:w="1943" w:type="dxa"/>
          </w:tcPr>
          <w:p>
            <w:pPr>
              <w:pStyle w:val="TableParagraph"/>
              <w:spacing w:line="283" w:lineRule="auto" w:before="208"/>
              <w:ind w:left="23" w:right="2"/>
              <w:jc w:val="center"/>
              <w:rPr>
                <w:b/>
                <w:sz w:val="19"/>
              </w:rPr>
            </w:pPr>
            <w:r>
              <w:rPr>
                <w:b/>
                <w:spacing w:val="-2"/>
                <w:sz w:val="19"/>
              </w:rPr>
              <w:t>VALOR</w:t>
            </w:r>
            <w:r>
              <w:rPr>
                <w:b/>
                <w:spacing w:val="-10"/>
                <w:sz w:val="19"/>
              </w:rPr>
              <w:t> </w:t>
            </w:r>
            <w:r>
              <w:rPr>
                <w:b/>
                <w:spacing w:val="-2"/>
                <w:sz w:val="19"/>
              </w:rPr>
              <w:t>UNITÁRIO ESTIMADO</w:t>
            </w:r>
          </w:p>
          <w:p>
            <w:pPr>
              <w:pStyle w:val="TableParagraph"/>
              <w:spacing w:line="217" w:lineRule="exact"/>
              <w:ind w:left="23"/>
              <w:jc w:val="center"/>
              <w:rPr>
                <w:b/>
                <w:sz w:val="19"/>
              </w:rPr>
            </w:pPr>
            <w:r>
              <w:rPr>
                <w:b/>
                <w:spacing w:val="-5"/>
                <w:sz w:val="19"/>
              </w:rPr>
              <w:t>R$</w:t>
            </w:r>
          </w:p>
        </w:tc>
        <w:tc>
          <w:tcPr>
            <w:tcW w:w="1515" w:type="dxa"/>
          </w:tcPr>
          <w:p>
            <w:pPr>
              <w:pStyle w:val="TableParagraph"/>
              <w:rPr>
                <w:b/>
                <w:sz w:val="19"/>
              </w:rPr>
            </w:pPr>
          </w:p>
          <w:p>
            <w:pPr>
              <w:pStyle w:val="TableParagraph"/>
              <w:spacing w:before="113"/>
              <w:rPr>
                <w:b/>
                <w:sz w:val="19"/>
              </w:rPr>
            </w:pPr>
          </w:p>
          <w:p>
            <w:pPr>
              <w:pStyle w:val="TableParagraph"/>
              <w:ind w:left="18"/>
              <w:jc w:val="center"/>
              <w:rPr>
                <w:b/>
                <w:sz w:val="19"/>
              </w:rPr>
            </w:pPr>
            <w:r>
              <w:rPr>
                <w:b/>
                <w:spacing w:val="-2"/>
                <w:sz w:val="19"/>
              </w:rPr>
              <w:t>QUANT.</w:t>
            </w:r>
          </w:p>
        </w:tc>
        <w:tc>
          <w:tcPr>
            <w:tcW w:w="2143" w:type="dxa"/>
          </w:tcPr>
          <w:p>
            <w:pPr>
              <w:pStyle w:val="TableParagraph"/>
              <w:spacing w:before="203"/>
              <w:rPr>
                <w:b/>
                <w:sz w:val="19"/>
              </w:rPr>
            </w:pPr>
          </w:p>
          <w:p>
            <w:pPr>
              <w:pStyle w:val="TableParagraph"/>
              <w:ind w:left="7" w:right="1"/>
              <w:jc w:val="center"/>
              <w:rPr>
                <w:b/>
                <w:sz w:val="19"/>
              </w:rPr>
            </w:pPr>
            <w:r>
              <w:rPr>
                <w:b/>
                <w:spacing w:val="-4"/>
                <w:sz w:val="19"/>
              </w:rPr>
              <w:t>TOTAL</w:t>
            </w:r>
            <w:r>
              <w:rPr>
                <w:b/>
                <w:spacing w:val="-17"/>
                <w:sz w:val="19"/>
              </w:rPr>
              <w:t> </w:t>
            </w:r>
            <w:r>
              <w:rPr>
                <w:b/>
                <w:spacing w:val="-4"/>
                <w:sz w:val="19"/>
              </w:rPr>
              <w:t>DO</w:t>
            </w:r>
            <w:r>
              <w:rPr>
                <w:b/>
                <w:spacing w:val="2"/>
                <w:sz w:val="19"/>
              </w:rPr>
              <w:t> </w:t>
            </w:r>
            <w:r>
              <w:rPr>
                <w:b/>
                <w:spacing w:val="-4"/>
                <w:sz w:val="19"/>
              </w:rPr>
              <w:t>ITEM</w:t>
            </w:r>
          </w:p>
          <w:p>
            <w:pPr>
              <w:pStyle w:val="TableParagraph"/>
              <w:spacing w:before="39"/>
              <w:ind w:left="7"/>
              <w:jc w:val="center"/>
              <w:rPr>
                <w:b/>
                <w:sz w:val="19"/>
              </w:rPr>
            </w:pPr>
            <w:r>
              <w:rPr>
                <w:b/>
                <w:spacing w:val="-5"/>
                <w:sz w:val="19"/>
              </w:rPr>
              <w:t>R$</w:t>
            </w:r>
          </w:p>
        </w:tc>
      </w:tr>
      <w:tr>
        <w:trPr>
          <w:trHeight w:val="1199" w:hRule="atLeast"/>
        </w:trPr>
        <w:tc>
          <w:tcPr>
            <w:tcW w:w="1086" w:type="dxa"/>
          </w:tcPr>
          <w:p>
            <w:pPr>
              <w:pStyle w:val="TableParagraph"/>
              <w:rPr>
                <w:b/>
                <w:sz w:val="19"/>
              </w:rPr>
            </w:pPr>
          </w:p>
          <w:p>
            <w:pPr>
              <w:pStyle w:val="TableParagraph"/>
              <w:spacing w:before="56"/>
              <w:rPr>
                <w:b/>
                <w:sz w:val="19"/>
              </w:rPr>
            </w:pPr>
          </w:p>
          <w:p>
            <w:pPr>
              <w:pStyle w:val="TableParagraph"/>
              <w:ind w:left="25" w:right="9"/>
              <w:jc w:val="center"/>
              <w:rPr>
                <w:sz w:val="19"/>
              </w:rPr>
            </w:pPr>
            <w:r>
              <w:rPr>
                <w:spacing w:val="-10"/>
                <w:sz w:val="19"/>
              </w:rPr>
              <w:t>1</w:t>
            </w:r>
          </w:p>
        </w:tc>
        <w:tc>
          <w:tcPr>
            <w:tcW w:w="1086" w:type="dxa"/>
          </w:tcPr>
          <w:p>
            <w:pPr>
              <w:pStyle w:val="TableParagraph"/>
              <w:rPr>
                <w:b/>
                <w:sz w:val="19"/>
              </w:rPr>
            </w:pPr>
          </w:p>
          <w:p>
            <w:pPr>
              <w:pStyle w:val="TableParagraph"/>
              <w:spacing w:before="56"/>
              <w:rPr>
                <w:b/>
                <w:sz w:val="19"/>
              </w:rPr>
            </w:pPr>
          </w:p>
          <w:p>
            <w:pPr>
              <w:pStyle w:val="TableParagraph"/>
              <w:ind w:left="25" w:right="18"/>
              <w:jc w:val="center"/>
              <w:rPr>
                <w:sz w:val="19"/>
              </w:rPr>
            </w:pPr>
            <w:r>
              <w:rPr>
                <w:spacing w:val="-2"/>
                <w:sz w:val="19"/>
              </w:rPr>
              <w:t>166826</w:t>
            </w:r>
          </w:p>
        </w:tc>
        <w:tc>
          <w:tcPr>
            <w:tcW w:w="7928" w:type="dxa"/>
          </w:tcPr>
          <w:p>
            <w:pPr>
              <w:pStyle w:val="TableParagraph"/>
              <w:spacing w:line="283" w:lineRule="auto" w:before="108"/>
              <w:ind w:left="2" w:right="-15"/>
              <w:jc w:val="both"/>
              <w:rPr>
                <w:sz w:val="19"/>
              </w:rPr>
            </w:pPr>
            <w:r>
              <w:rPr>
                <w:sz w:val="19"/>
              </w:rPr>
              <w:t>PRINCIPIO ATIVO: PAMIDRONATO DISSODICO, FORMA FARMACEUTICA: PO LIOFILO INJETAVEL, CONCENTRACAO / DOSAGEM: 90, UNIDADE: MG, VOLUME: N/A, APRESENTACAO: FRASCO-AMPOLA, ACESSORIO: DILUENTE 10 ML, FORMA FORNECIMENTO: UNIDADE</w:t>
            </w:r>
          </w:p>
        </w:tc>
        <w:tc>
          <w:tcPr>
            <w:tcW w:w="1943" w:type="dxa"/>
          </w:tcPr>
          <w:p>
            <w:pPr>
              <w:pStyle w:val="TableParagraph"/>
              <w:rPr>
                <w:b/>
                <w:sz w:val="19"/>
              </w:rPr>
            </w:pPr>
          </w:p>
          <w:p>
            <w:pPr>
              <w:pStyle w:val="TableParagraph"/>
              <w:spacing w:before="56"/>
              <w:rPr>
                <w:b/>
                <w:sz w:val="19"/>
              </w:rPr>
            </w:pPr>
          </w:p>
          <w:p>
            <w:pPr>
              <w:pStyle w:val="TableParagraph"/>
              <w:ind w:left="23" w:right="19"/>
              <w:jc w:val="center"/>
              <w:rPr>
                <w:sz w:val="19"/>
              </w:rPr>
            </w:pPr>
            <w:r>
              <w:rPr>
                <w:spacing w:val="-2"/>
                <w:sz w:val="19"/>
              </w:rPr>
              <w:t>135,2660</w:t>
            </w:r>
          </w:p>
        </w:tc>
        <w:tc>
          <w:tcPr>
            <w:tcW w:w="1515" w:type="dxa"/>
          </w:tcPr>
          <w:p>
            <w:pPr>
              <w:pStyle w:val="TableParagraph"/>
              <w:rPr>
                <w:b/>
                <w:sz w:val="19"/>
              </w:rPr>
            </w:pPr>
          </w:p>
          <w:p>
            <w:pPr>
              <w:pStyle w:val="TableParagraph"/>
              <w:spacing w:before="56"/>
              <w:rPr>
                <w:b/>
                <w:sz w:val="19"/>
              </w:rPr>
            </w:pPr>
          </w:p>
          <w:p>
            <w:pPr>
              <w:pStyle w:val="TableParagraph"/>
              <w:ind w:left="18" w:right="17"/>
              <w:jc w:val="center"/>
              <w:rPr>
                <w:sz w:val="19"/>
              </w:rPr>
            </w:pPr>
            <w:r>
              <w:rPr>
                <w:spacing w:val="-5"/>
                <w:sz w:val="19"/>
              </w:rPr>
              <w:t>400</w:t>
            </w:r>
          </w:p>
        </w:tc>
        <w:tc>
          <w:tcPr>
            <w:tcW w:w="2143" w:type="dxa"/>
          </w:tcPr>
          <w:p>
            <w:pPr>
              <w:pStyle w:val="TableParagraph"/>
              <w:rPr>
                <w:b/>
                <w:sz w:val="19"/>
              </w:rPr>
            </w:pPr>
          </w:p>
          <w:p>
            <w:pPr>
              <w:pStyle w:val="TableParagraph"/>
              <w:spacing w:before="56"/>
              <w:rPr>
                <w:b/>
                <w:sz w:val="19"/>
              </w:rPr>
            </w:pPr>
          </w:p>
          <w:p>
            <w:pPr>
              <w:pStyle w:val="TableParagraph"/>
              <w:ind w:left="7"/>
              <w:jc w:val="center"/>
              <w:rPr>
                <w:sz w:val="19"/>
              </w:rPr>
            </w:pPr>
            <w:r>
              <w:rPr>
                <w:spacing w:val="-2"/>
                <w:sz w:val="19"/>
              </w:rPr>
              <w:t>3.434,55</w:t>
            </w:r>
          </w:p>
        </w:tc>
      </w:tr>
      <w:tr>
        <w:trPr>
          <w:trHeight w:val="941" w:hRule="atLeast"/>
        </w:trPr>
        <w:tc>
          <w:tcPr>
            <w:tcW w:w="1086" w:type="dxa"/>
          </w:tcPr>
          <w:p>
            <w:pPr>
              <w:pStyle w:val="TableParagraph"/>
              <w:spacing w:before="146"/>
              <w:rPr>
                <w:b/>
                <w:sz w:val="19"/>
              </w:rPr>
            </w:pPr>
          </w:p>
          <w:p>
            <w:pPr>
              <w:pStyle w:val="TableParagraph"/>
              <w:ind w:left="25" w:right="9"/>
              <w:jc w:val="center"/>
              <w:rPr>
                <w:sz w:val="19"/>
              </w:rPr>
            </w:pPr>
            <w:r>
              <w:rPr>
                <w:spacing w:val="-10"/>
                <w:sz w:val="19"/>
              </w:rPr>
              <w:t>2</w:t>
            </w:r>
          </w:p>
        </w:tc>
        <w:tc>
          <w:tcPr>
            <w:tcW w:w="1086" w:type="dxa"/>
          </w:tcPr>
          <w:p>
            <w:pPr>
              <w:pStyle w:val="TableParagraph"/>
              <w:spacing w:before="146"/>
              <w:rPr>
                <w:b/>
                <w:sz w:val="19"/>
              </w:rPr>
            </w:pPr>
          </w:p>
          <w:p>
            <w:pPr>
              <w:pStyle w:val="TableParagraph"/>
              <w:ind w:left="25" w:right="18"/>
              <w:jc w:val="center"/>
              <w:rPr>
                <w:sz w:val="19"/>
              </w:rPr>
            </w:pPr>
            <w:r>
              <w:rPr>
                <w:spacing w:val="-2"/>
                <w:sz w:val="19"/>
              </w:rPr>
              <w:t>113014</w:t>
            </w:r>
          </w:p>
        </w:tc>
        <w:tc>
          <w:tcPr>
            <w:tcW w:w="7928" w:type="dxa"/>
          </w:tcPr>
          <w:p>
            <w:pPr>
              <w:pStyle w:val="TableParagraph"/>
              <w:spacing w:line="283" w:lineRule="auto" w:before="108"/>
              <w:ind w:left="2" w:right="-15"/>
              <w:jc w:val="both"/>
              <w:rPr>
                <w:sz w:val="19"/>
              </w:rPr>
            </w:pPr>
            <w:r>
              <w:rPr>
                <w:sz w:val="19"/>
              </w:rPr>
              <w:t>PRINCIPIO</w:t>
            </w:r>
            <w:r>
              <w:rPr>
                <w:spacing w:val="-12"/>
                <w:sz w:val="19"/>
              </w:rPr>
              <w:t> </w:t>
            </w:r>
            <w:r>
              <w:rPr>
                <w:sz w:val="19"/>
              </w:rPr>
              <w:t>ATIVO:</w:t>
            </w:r>
            <w:r>
              <w:rPr>
                <w:spacing w:val="-12"/>
                <w:sz w:val="19"/>
              </w:rPr>
              <w:t> </w:t>
            </w:r>
            <w:r>
              <w:rPr>
                <w:sz w:val="19"/>
              </w:rPr>
              <w:t>CLORIDRATO</w:t>
            </w:r>
            <w:r>
              <w:rPr>
                <w:spacing w:val="-12"/>
                <w:sz w:val="19"/>
              </w:rPr>
              <w:t> </w:t>
            </w:r>
            <w:r>
              <w:rPr>
                <w:sz w:val="19"/>
              </w:rPr>
              <w:t>DE</w:t>
            </w:r>
            <w:r>
              <w:rPr>
                <w:spacing w:val="-12"/>
                <w:sz w:val="19"/>
              </w:rPr>
              <w:t> </w:t>
            </w:r>
            <w:r>
              <w:rPr>
                <w:sz w:val="19"/>
              </w:rPr>
              <w:t>DORZOLAMIDA,</w:t>
            </w:r>
            <w:r>
              <w:rPr>
                <w:spacing w:val="-12"/>
                <w:sz w:val="19"/>
              </w:rPr>
              <w:t> </w:t>
            </w:r>
            <w:r>
              <w:rPr>
                <w:sz w:val="19"/>
              </w:rPr>
              <w:t>FORMA</w:t>
            </w:r>
            <w:r>
              <w:rPr>
                <w:spacing w:val="-12"/>
                <w:sz w:val="19"/>
              </w:rPr>
              <w:t> </w:t>
            </w:r>
            <w:r>
              <w:rPr>
                <w:sz w:val="19"/>
              </w:rPr>
              <w:t>FARMACEUTICA:</w:t>
            </w:r>
            <w:r>
              <w:rPr>
                <w:spacing w:val="-12"/>
                <w:sz w:val="19"/>
              </w:rPr>
              <w:t> </w:t>
            </w:r>
            <w:r>
              <w:rPr>
                <w:sz w:val="19"/>
              </w:rPr>
              <w:t>SOLUCAO OFTALMICA, CONCENTRACAO / DOSAGEM: 20, UNIDADE: MG/ML, VOLUME: 5 ML, APRESENTACAO: FRASCO</w:t>
            </w:r>
          </w:p>
        </w:tc>
        <w:tc>
          <w:tcPr>
            <w:tcW w:w="1943" w:type="dxa"/>
          </w:tcPr>
          <w:p>
            <w:pPr>
              <w:pStyle w:val="TableParagraph"/>
              <w:spacing w:before="146"/>
              <w:rPr>
                <w:b/>
                <w:sz w:val="19"/>
              </w:rPr>
            </w:pPr>
          </w:p>
          <w:p>
            <w:pPr>
              <w:pStyle w:val="TableParagraph"/>
              <w:ind w:left="23" w:right="19"/>
              <w:jc w:val="center"/>
              <w:rPr>
                <w:sz w:val="19"/>
              </w:rPr>
            </w:pPr>
            <w:r>
              <w:rPr>
                <w:spacing w:val="-2"/>
                <w:sz w:val="19"/>
              </w:rPr>
              <w:t>58,6700</w:t>
            </w:r>
          </w:p>
        </w:tc>
        <w:tc>
          <w:tcPr>
            <w:tcW w:w="1515" w:type="dxa"/>
          </w:tcPr>
          <w:p>
            <w:pPr>
              <w:pStyle w:val="TableParagraph"/>
              <w:spacing w:before="146"/>
              <w:rPr>
                <w:b/>
                <w:sz w:val="19"/>
              </w:rPr>
            </w:pPr>
          </w:p>
          <w:p>
            <w:pPr>
              <w:pStyle w:val="TableParagraph"/>
              <w:ind w:left="18" w:right="17"/>
              <w:jc w:val="center"/>
              <w:rPr>
                <w:sz w:val="19"/>
              </w:rPr>
            </w:pPr>
            <w:r>
              <w:rPr>
                <w:spacing w:val="-2"/>
                <w:sz w:val="19"/>
              </w:rPr>
              <w:t>2.500</w:t>
            </w:r>
          </w:p>
        </w:tc>
        <w:tc>
          <w:tcPr>
            <w:tcW w:w="2143" w:type="dxa"/>
          </w:tcPr>
          <w:p>
            <w:pPr>
              <w:pStyle w:val="TableParagraph"/>
              <w:spacing w:before="146"/>
              <w:rPr>
                <w:b/>
                <w:sz w:val="19"/>
              </w:rPr>
            </w:pPr>
          </w:p>
          <w:p>
            <w:pPr>
              <w:pStyle w:val="TableParagraph"/>
              <w:ind w:left="7"/>
              <w:jc w:val="center"/>
              <w:rPr>
                <w:sz w:val="19"/>
              </w:rPr>
            </w:pPr>
            <w:r>
              <w:rPr>
                <w:spacing w:val="-2"/>
                <w:sz w:val="19"/>
              </w:rPr>
              <w:t>168.327,60</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97"/>
        <w:ind w:left="0"/>
        <w:rPr>
          <w:b/>
        </w:rPr>
      </w:pPr>
    </w:p>
    <w:p>
      <w:pPr>
        <w:spacing w:before="0"/>
        <w:ind w:left="0" w:right="98" w:firstLine="0"/>
        <w:jc w:val="center"/>
        <w:rPr>
          <w:b/>
          <w:sz w:val="19"/>
        </w:rPr>
      </w:pPr>
      <w:r>
        <w:rPr>
          <w:b/>
          <w:sz w:val="19"/>
          <w:u w:val="single"/>
        </w:rPr>
        <w:t>ANEXO</w:t>
      </w:r>
      <w:r>
        <w:rPr>
          <w:b/>
          <w:spacing w:val="-12"/>
          <w:sz w:val="19"/>
          <w:u w:val="single"/>
        </w:rPr>
        <w:t> </w:t>
      </w:r>
      <w:r>
        <w:rPr>
          <w:b/>
          <w:sz w:val="19"/>
          <w:u w:val="single"/>
        </w:rPr>
        <w:t>V-</w:t>
      </w:r>
      <w:r>
        <w:rPr>
          <w:b/>
          <w:spacing w:val="-10"/>
          <w:sz w:val="19"/>
          <w:u w:val="single"/>
        </w:rPr>
        <w:t> </w:t>
      </w:r>
      <w:r>
        <w:rPr>
          <w:b/>
          <w:sz w:val="19"/>
          <w:u w:val="single"/>
        </w:rPr>
        <w:t>MODELO</w:t>
      </w:r>
      <w:r>
        <w:rPr>
          <w:b/>
          <w:spacing w:val="-5"/>
          <w:sz w:val="19"/>
          <w:u w:val="single"/>
        </w:rPr>
        <w:t> </w:t>
      </w:r>
      <w:r>
        <w:rPr>
          <w:b/>
          <w:sz w:val="19"/>
          <w:u w:val="single"/>
        </w:rPr>
        <w:t>DE</w:t>
      </w:r>
      <w:r>
        <w:rPr>
          <w:b/>
          <w:spacing w:val="-12"/>
          <w:sz w:val="19"/>
          <w:u w:val="single"/>
        </w:rPr>
        <w:t> </w:t>
      </w:r>
      <w:r>
        <w:rPr>
          <w:b/>
          <w:sz w:val="19"/>
          <w:u w:val="single"/>
        </w:rPr>
        <w:t>APRESENTAÇÃO</w:t>
      </w:r>
      <w:r>
        <w:rPr>
          <w:b/>
          <w:spacing w:val="-6"/>
          <w:sz w:val="19"/>
          <w:u w:val="single"/>
        </w:rPr>
        <w:t> </w:t>
      </w:r>
      <w:r>
        <w:rPr>
          <w:b/>
          <w:sz w:val="19"/>
          <w:u w:val="single"/>
        </w:rPr>
        <w:t>DA</w:t>
      </w:r>
      <w:r>
        <w:rPr>
          <w:b/>
          <w:spacing w:val="-11"/>
          <w:sz w:val="19"/>
          <w:u w:val="single"/>
        </w:rPr>
        <w:t> </w:t>
      </w:r>
      <w:r>
        <w:rPr>
          <w:b/>
          <w:spacing w:val="-2"/>
          <w:sz w:val="19"/>
          <w:u w:val="single"/>
        </w:rPr>
        <w:t>PROPOSTA</w:t>
      </w:r>
    </w:p>
    <w:p>
      <w:pPr>
        <w:pStyle w:val="BodyText"/>
        <w:spacing w:before="43"/>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36"/>
        <w:gridCol w:w="7013"/>
        <w:gridCol w:w="957"/>
        <w:gridCol w:w="1385"/>
        <w:gridCol w:w="1314"/>
        <w:gridCol w:w="1328"/>
        <w:gridCol w:w="1314"/>
        <w:gridCol w:w="1335"/>
      </w:tblGrid>
      <w:tr>
        <w:trPr>
          <w:trHeight w:val="970" w:hRule="atLeast"/>
        </w:trPr>
        <w:tc>
          <w:tcPr>
            <w:tcW w:w="8049" w:type="dxa"/>
            <w:gridSpan w:val="2"/>
            <w:tcBorders>
              <w:bottom w:val="single" w:sz="6" w:space="0" w:color="000000"/>
              <w:right w:val="single" w:sz="6" w:space="0" w:color="000000"/>
            </w:tcBorders>
          </w:tcPr>
          <w:p>
            <w:pPr>
              <w:pStyle w:val="TableParagraph"/>
              <w:spacing w:before="122"/>
              <w:ind w:left="87" w:right="54"/>
              <w:jc w:val="center"/>
              <w:rPr>
                <w:b/>
                <w:sz w:val="19"/>
              </w:rPr>
            </w:pPr>
            <w:r>
              <w:rPr>
                <w:b/>
                <w:sz w:val="19"/>
              </w:rPr>
              <w:t>UNIVERSIDADE</w:t>
            </w:r>
            <w:r>
              <w:rPr>
                <w:b/>
                <w:spacing w:val="-3"/>
                <w:sz w:val="19"/>
              </w:rPr>
              <w:t> </w:t>
            </w:r>
            <w:r>
              <w:rPr>
                <w:b/>
                <w:sz w:val="19"/>
              </w:rPr>
              <w:t>DO</w:t>
            </w:r>
            <w:r>
              <w:rPr>
                <w:b/>
                <w:spacing w:val="-2"/>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2"/>
                <w:sz w:val="19"/>
              </w:rPr>
              <w:t> JANEIRO</w:t>
            </w:r>
          </w:p>
          <w:p>
            <w:pPr>
              <w:pStyle w:val="TableParagraph"/>
              <w:spacing w:before="57"/>
              <w:ind w:left="87" w:right="54"/>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2"/>
                <w:sz w:val="17"/>
              </w:rPr>
              <w:t> </w:t>
            </w:r>
            <w:r>
              <w:rPr>
                <w:b/>
                <w:smallCaps w:val="0"/>
                <w:spacing w:val="-10"/>
                <w:sz w:val="17"/>
              </w:rPr>
              <w:t>V</w:t>
            </w:r>
          </w:p>
          <w:p>
            <w:pPr>
              <w:pStyle w:val="TableParagraph"/>
              <w:spacing w:before="61"/>
              <w:ind w:left="87" w:right="53"/>
              <w:jc w:val="center"/>
              <w:rPr>
                <w:b/>
                <w:sz w:val="17"/>
              </w:rPr>
            </w:pPr>
            <w:r>
              <w:rPr>
                <w:b/>
                <w:spacing w:val="-2"/>
                <w:sz w:val="17"/>
              </w:rPr>
              <w:t>PROPOSTA</w:t>
            </w:r>
            <w:r>
              <w:rPr>
                <w:b/>
                <w:spacing w:val="-7"/>
                <w:sz w:val="17"/>
              </w:rPr>
              <w:t> </w:t>
            </w:r>
            <w:r>
              <w:rPr>
                <w:b/>
                <w:spacing w:val="-2"/>
                <w:sz w:val="17"/>
              </w:rPr>
              <w:t>DETALHE</w:t>
            </w:r>
          </w:p>
        </w:tc>
        <w:tc>
          <w:tcPr>
            <w:tcW w:w="7633" w:type="dxa"/>
            <w:gridSpan w:val="6"/>
            <w:tcBorders>
              <w:left w:val="single" w:sz="6" w:space="0" w:color="000000"/>
              <w:bottom w:val="single" w:sz="6" w:space="0" w:color="000000"/>
            </w:tcBorders>
          </w:tcPr>
          <w:p>
            <w:pPr>
              <w:pStyle w:val="TableParagraph"/>
              <w:spacing w:before="79"/>
              <w:ind w:left="215"/>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073/2026.</w:t>
            </w:r>
          </w:p>
          <w:p>
            <w:pPr>
              <w:pStyle w:val="TableParagraph"/>
              <w:spacing w:line="300" w:lineRule="atLeast"/>
              <w:ind w:left="215" w:right="3515"/>
              <w:rPr>
                <w:b/>
                <w:sz w:val="19"/>
              </w:rPr>
            </w:pPr>
            <w:r>
              <w:rPr>
                <w:b/>
                <w:sz w:val="19"/>
              </w:rPr>
              <w:t>A</w:t>
            </w:r>
            <w:r>
              <w:rPr>
                <w:b/>
                <w:spacing w:val="-12"/>
                <w:sz w:val="19"/>
              </w:rPr>
              <w:t> </w:t>
            </w:r>
            <w:r>
              <w:rPr>
                <w:b/>
                <w:sz w:val="19"/>
              </w:rPr>
              <w:t>realizar-se</w:t>
            </w:r>
            <w:r>
              <w:rPr>
                <w:b/>
                <w:spacing w:val="-12"/>
                <w:sz w:val="19"/>
              </w:rPr>
              <w:t> </w:t>
            </w:r>
            <w:r>
              <w:rPr>
                <w:b/>
                <w:sz w:val="19"/>
              </w:rPr>
              <w:t>em</w:t>
            </w:r>
            <w:r>
              <w:rPr>
                <w:b/>
                <w:spacing w:val="-7"/>
                <w:sz w:val="19"/>
              </w:rPr>
              <w:t> </w:t>
            </w:r>
            <w:r>
              <w:rPr>
                <w:b/>
                <w:sz w:val="19"/>
              </w:rPr>
              <w:t>03/03/2026</w:t>
            </w:r>
            <w:r>
              <w:rPr>
                <w:b/>
                <w:spacing w:val="-7"/>
                <w:sz w:val="19"/>
              </w:rPr>
              <w:t> </w:t>
            </w:r>
            <w:r>
              <w:rPr>
                <w:b/>
                <w:sz w:val="19"/>
              </w:rPr>
              <w:t>às</w:t>
            </w:r>
            <w:r>
              <w:rPr>
                <w:b/>
                <w:spacing w:val="-7"/>
                <w:sz w:val="19"/>
              </w:rPr>
              <w:t> </w:t>
            </w:r>
            <w:r>
              <w:rPr>
                <w:b/>
                <w:sz w:val="19"/>
              </w:rPr>
              <w:t>10</w:t>
            </w:r>
            <w:r>
              <w:rPr>
                <w:b/>
                <w:spacing w:val="-7"/>
                <w:sz w:val="19"/>
              </w:rPr>
              <w:t> </w:t>
            </w:r>
            <w:r>
              <w:rPr>
                <w:b/>
                <w:sz w:val="19"/>
              </w:rPr>
              <w:t>horas. Processo n° SEI-260007/016664/2025.</w:t>
            </w:r>
          </w:p>
        </w:tc>
      </w:tr>
      <w:tr>
        <w:trPr>
          <w:trHeight w:val="1541" w:hRule="atLeast"/>
        </w:trPr>
        <w:tc>
          <w:tcPr>
            <w:tcW w:w="8049" w:type="dxa"/>
            <w:gridSpan w:val="2"/>
            <w:tcBorders>
              <w:top w:val="single" w:sz="6" w:space="0" w:color="000000"/>
              <w:bottom w:val="single" w:sz="6" w:space="0" w:color="000000"/>
              <w:right w:val="single" w:sz="6" w:space="0" w:color="000000"/>
            </w:tcBorders>
          </w:tcPr>
          <w:p>
            <w:pPr>
              <w:pStyle w:val="TableParagraph"/>
              <w:spacing w:before="161"/>
              <w:rPr>
                <w:b/>
                <w:sz w:val="21"/>
              </w:rPr>
            </w:pPr>
          </w:p>
          <w:p>
            <w:pPr>
              <w:pStyle w:val="TableParagraph"/>
              <w:spacing w:before="1"/>
              <w:ind w:left="87" w:right="51"/>
              <w:jc w:val="center"/>
              <w:rPr>
                <w:b/>
                <w:sz w:val="21"/>
              </w:rPr>
            </w:pPr>
            <w:r>
              <w:rPr>
                <w:sz w:val="21"/>
              </w:rPr>
              <w:t>A</w:t>
            </w:r>
            <w:r>
              <w:rPr>
                <w:spacing w:val="-14"/>
                <w:sz w:val="21"/>
              </w:rPr>
              <w:t> </w:t>
            </w:r>
            <w:r>
              <w:rPr>
                <w:sz w:val="21"/>
              </w:rPr>
              <w:t>firma</w:t>
            </w:r>
            <w:r>
              <w:rPr>
                <w:spacing w:val="-5"/>
                <w:sz w:val="21"/>
              </w:rPr>
              <w:t> </w:t>
            </w:r>
            <w:r>
              <w:rPr>
                <w:sz w:val="21"/>
              </w:rPr>
              <w:t>ao</w:t>
            </w:r>
            <w:r>
              <w:rPr>
                <w:spacing w:val="-5"/>
                <w:sz w:val="21"/>
              </w:rPr>
              <w:t> </w:t>
            </w:r>
            <w:r>
              <w:rPr>
                <w:sz w:val="21"/>
              </w:rPr>
              <w:t>lado</w:t>
            </w:r>
            <w:r>
              <w:rPr>
                <w:spacing w:val="-5"/>
                <w:sz w:val="21"/>
              </w:rPr>
              <w:t> </w:t>
            </w:r>
            <w:r>
              <w:rPr>
                <w:sz w:val="21"/>
              </w:rPr>
              <w:t>mencionada</w:t>
            </w:r>
            <w:r>
              <w:rPr>
                <w:spacing w:val="-5"/>
                <w:sz w:val="21"/>
              </w:rPr>
              <w:t> </w:t>
            </w:r>
            <w:r>
              <w:rPr>
                <w:sz w:val="21"/>
              </w:rPr>
              <w:t>propõe</w:t>
            </w:r>
            <w:r>
              <w:rPr>
                <w:spacing w:val="-5"/>
                <w:sz w:val="21"/>
              </w:rPr>
              <w:t> </w:t>
            </w:r>
            <w:r>
              <w:rPr>
                <w:sz w:val="21"/>
              </w:rPr>
              <w:t>fornecer</w:t>
            </w:r>
            <w:r>
              <w:rPr>
                <w:spacing w:val="-5"/>
                <w:sz w:val="21"/>
              </w:rPr>
              <w:t> </w:t>
            </w:r>
            <w:r>
              <w:rPr>
                <w:sz w:val="21"/>
              </w:rPr>
              <w:t>à</w:t>
            </w:r>
            <w:r>
              <w:rPr>
                <w:spacing w:val="-5"/>
                <w:sz w:val="21"/>
              </w:rPr>
              <w:t> </w:t>
            </w:r>
            <w:r>
              <w:rPr>
                <w:sz w:val="21"/>
              </w:rPr>
              <w:t>Universidade</w:t>
            </w:r>
            <w:r>
              <w:rPr>
                <w:spacing w:val="-5"/>
                <w:sz w:val="21"/>
              </w:rPr>
              <w:t> </w:t>
            </w:r>
            <w:r>
              <w:rPr>
                <w:sz w:val="21"/>
              </w:rPr>
              <w:t>do</w:t>
            </w:r>
            <w:r>
              <w:rPr>
                <w:spacing w:val="-5"/>
                <w:sz w:val="21"/>
              </w:rPr>
              <w:t> </w:t>
            </w:r>
            <w:r>
              <w:rPr>
                <w:sz w:val="21"/>
              </w:rPr>
              <w:t>Estado</w:t>
            </w:r>
            <w:r>
              <w:rPr>
                <w:spacing w:val="-5"/>
                <w:sz w:val="21"/>
              </w:rPr>
              <w:t> </w:t>
            </w:r>
            <w:r>
              <w:rPr>
                <w:sz w:val="21"/>
              </w:rPr>
              <w:t>do</w:t>
            </w:r>
            <w:r>
              <w:rPr>
                <w:spacing w:val="-5"/>
                <w:sz w:val="21"/>
              </w:rPr>
              <w:t> </w:t>
            </w:r>
            <w:r>
              <w:rPr>
                <w:sz w:val="21"/>
              </w:rPr>
              <w:t>Rio</w:t>
            </w:r>
            <w:r>
              <w:rPr>
                <w:spacing w:val="-5"/>
                <w:sz w:val="21"/>
              </w:rPr>
              <w:t> </w:t>
            </w:r>
            <w:r>
              <w:rPr>
                <w:sz w:val="21"/>
              </w:rPr>
              <w:t>de</w:t>
            </w:r>
            <w:r>
              <w:rPr>
                <w:spacing w:val="-5"/>
                <w:sz w:val="21"/>
              </w:rPr>
              <w:t> </w:t>
            </w:r>
            <w:r>
              <w:rPr>
                <w:sz w:val="21"/>
              </w:rPr>
              <w:t>Janeiro, pelos preços abaixo assinados, obedecendo rigorosamente ao estipulado e constante do </w:t>
            </w:r>
            <w:r>
              <w:rPr>
                <w:b/>
                <w:sz w:val="21"/>
              </w:rPr>
              <w:t>EDITAL n° 073/2026.</w:t>
            </w:r>
          </w:p>
        </w:tc>
        <w:tc>
          <w:tcPr>
            <w:tcW w:w="7633" w:type="dxa"/>
            <w:gridSpan w:val="6"/>
            <w:tcBorders>
              <w:top w:val="single" w:sz="6" w:space="0" w:color="000000"/>
              <w:left w:val="single" w:sz="6" w:space="0" w:color="000000"/>
              <w:bottom w:val="single" w:sz="6" w:space="0" w:color="000000"/>
            </w:tcBorders>
          </w:tcPr>
          <w:p>
            <w:pPr>
              <w:pStyle w:val="TableParagraph"/>
              <w:spacing w:line="283" w:lineRule="auto" w:before="22"/>
              <w:ind w:left="205" w:right="6347"/>
              <w:rPr>
                <w:sz w:val="19"/>
              </w:rPr>
            </w:pPr>
            <w:r>
              <w:rPr>
                <w:sz w:val="19"/>
              </w:rPr>
              <w:t>Razão</w:t>
            </w:r>
            <w:r>
              <w:rPr>
                <w:spacing w:val="-12"/>
                <w:sz w:val="19"/>
              </w:rPr>
              <w:t> </w:t>
            </w:r>
            <w:r>
              <w:rPr>
                <w:sz w:val="19"/>
              </w:rPr>
              <w:t>Social: </w:t>
            </w:r>
            <w:r>
              <w:rPr>
                <w:spacing w:val="-2"/>
                <w:sz w:val="19"/>
              </w:rPr>
              <w:t>CNPJ:</w:t>
            </w:r>
          </w:p>
          <w:p>
            <w:pPr>
              <w:pStyle w:val="TableParagraph"/>
              <w:spacing w:line="283" w:lineRule="auto"/>
              <w:ind w:left="205" w:right="5949"/>
              <w:rPr>
                <w:sz w:val="19"/>
              </w:rPr>
            </w:pPr>
            <w:r>
              <w:rPr>
                <w:sz w:val="19"/>
              </w:rPr>
              <w:t>Inscrição</w:t>
            </w:r>
            <w:r>
              <w:rPr>
                <w:spacing w:val="-12"/>
                <w:sz w:val="19"/>
              </w:rPr>
              <w:t> </w:t>
            </w:r>
            <w:r>
              <w:rPr>
                <w:sz w:val="19"/>
              </w:rPr>
              <w:t>Estadual: </w:t>
            </w:r>
            <w:r>
              <w:rPr>
                <w:spacing w:val="-2"/>
                <w:sz w:val="19"/>
              </w:rPr>
              <w:t>Endereço:</w:t>
            </w:r>
            <w:r>
              <w:rPr>
                <w:spacing w:val="40"/>
                <w:sz w:val="19"/>
              </w:rPr>
              <w:t> </w:t>
            </w:r>
            <w:r>
              <w:rPr>
                <w:spacing w:val="-2"/>
                <w:sz w:val="19"/>
              </w:rPr>
              <w:t>Tel./Fax:</w:t>
            </w:r>
          </w:p>
          <w:p>
            <w:pPr>
              <w:pStyle w:val="TableParagraph"/>
              <w:spacing w:line="212" w:lineRule="exact"/>
              <w:ind w:left="205"/>
              <w:rPr>
                <w:sz w:val="19"/>
              </w:rPr>
            </w:pPr>
            <w:r>
              <w:rPr>
                <w:sz w:val="19"/>
              </w:rPr>
              <w:t>E-</w:t>
            </w:r>
            <w:r>
              <w:rPr>
                <w:spacing w:val="-2"/>
                <w:sz w:val="19"/>
              </w:rPr>
              <w:t>mail:</w:t>
            </w:r>
          </w:p>
        </w:tc>
      </w:tr>
      <w:tr>
        <w:trPr>
          <w:trHeight w:val="513" w:hRule="atLeast"/>
        </w:trPr>
        <w:tc>
          <w:tcPr>
            <w:tcW w:w="1036" w:type="dxa"/>
            <w:vMerge w:val="restart"/>
            <w:tcBorders>
              <w:top w:val="single" w:sz="6" w:space="0" w:color="000000"/>
              <w:bottom w:val="single" w:sz="6" w:space="0" w:color="000000"/>
              <w:right w:val="single" w:sz="6" w:space="0" w:color="000000"/>
            </w:tcBorders>
          </w:tcPr>
          <w:p>
            <w:pPr>
              <w:pStyle w:val="TableParagraph"/>
              <w:rPr>
                <w:b/>
                <w:sz w:val="15"/>
              </w:rPr>
            </w:pPr>
          </w:p>
          <w:p>
            <w:pPr>
              <w:pStyle w:val="TableParagraph"/>
              <w:spacing w:before="114"/>
              <w:rPr>
                <w:b/>
                <w:sz w:val="15"/>
              </w:rPr>
            </w:pPr>
          </w:p>
          <w:p>
            <w:pPr>
              <w:pStyle w:val="TableParagraph"/>
              <w:ind w:left="311"/>
              <w:rPr>
                <w:b/>
                <w:sz w:val="15"/>
              </w:rPr>
            </w:pPr>
            <w:r>
              <w:rPr>
                <w:b/>
                <w:spacing w:val="-4"/>
                <w:sz w:val="15"/>
              </w:rPr>
              <w:t>ITEM</w:t>
            </w:r>
          </w:p>
        </w:tc>
        <w:tc>
          <w:tcPr>
            <w:tcW w:w="701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14"/>
              <w:rPr>
                <w:b/>
                <w:sz w:val="15"/>
              </w:rPr>
            </w:pPr>
          </w:p>
          <w:p>
            <w:pPr>
              <w:pStyle w:val="TableParagraph"/>
              <w:ind w:left="50"/>
              <w:jc w:val="center"/>
              <w:rPr>
                <w:b/>
                <w:sz w:val="15"/>
              </w:rPr>
            </w:pPr>
            <w:r>
              <w:rPr>
                <w:b/>
                <w:spacing w:val="-2"/>
                <w:sz w:val="15"/>
              </w:rPr>
              <w:t>ESPECIFICAÇÃO</w:t>
            </w:r>
          </w:p>
        </w:tc>
        <w:tc>
          <w:tcPr>
            <w:tcW w:w="95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14"/>
              <w:rPr>
                <w:b/>
                <w:sz w:val="15"/>
              </w:rPr>
            </w:pPr>
          </w:p>
          <w:p>
            <w:pPr>
              <w:pStyle w:val="TableParagraph"/>
              <w:ind w:left="300"/>
              <w:rPr>
                <w:b/>
                <w:sz w:val="15"/>
              </w:rPr>
            </w:pPr>
            <w:r>
              <w:rPr>
                <w:b/>
                <w:spacing w:val="-4"/>
                <w:sz w:val="15"/>
              </w:rPr>
              <w:t>UNID</w:t>
            </w:r>
          </w:p>
        </w:tc>
        <w:tc>
          <w:tcPr>
            <w:tcW w:w="138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14"/>
              <w:rPr>
                <w:b/>
                <w:sz w:val="15"/>
              </w:rPr>
            </w:pPr>
          </w:p>
          <w:p>
            <w:pPr>
              <w:pStyle w:val="TableParagraph"/>
              <w:ind w:left="38"/>
              <w:jc w:val="center"/>
              <w:rPr>
                <w:b/>
                <w:sz w:val="15"/>
              </w:rPr>
            </w:pPr>
            <w:r>
              <w:rPr>
                <w:b/>
                <w:spacing w:val="-5"/>
                <w:sz w:val="15"/>
              </w:rPr>
              <w:t>QTD</w:t>
            </w:r>
          </w:p>
        </w:tc>
        <w:tc>
          <w:tcPr>
            <w:tcW w:w="2642"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9"/>
              <w:ind w:left="33"/>
              <w:jc w:val="center"/>
              <w:rPr>
                <w:b/>
                <w:sz w:val="15"/>
              </w:rPr>
            </w:pPr>
            <w:r>
              <w:rPr>
                <w:b/>
                <w:sz w:val="15"/>
              </w:rPr>
              <w:t>PREÇO</w:t>
            </w:r>
            <w:r>
              <w:rPr>
                <w:b/>
                <w:spacing w:val="5"/>
                <w:sz w:val="15"/>
              </w:rPr>
              <w:t> </w:t>
            </w:r>
            <w:r>
              <w:rPr>
                <w:b/>
                <w:spacing w:val="-5"/>
                <w:sz w:val="15"/>
              </w:rPr>
              <w:t>COM</w:t>
            </w:r>
          </w:p>
          <w:p>
            <w:pPr>
              <w:pStyle w:val="TableParagraph"/>
              <w:spacing w:before="85"/>
              <w:ind w:left="33" w:right="13"/>
              <w:jc w:val="center"/>
              <w:rPr>
                <w:b/>
                <w:sz w:val="15"/>
              </w:rPr>
            </w:pPr>
            <w:r>
              <w:rPr>
                <w:b/>
                <w:sz w:val="15"/>
              </w:rPr>
              <w:t>ICMS</w:t>
            </w:r>
            <w:r>
              <w:rPr>
                <w:b/>
                <w:spacing w:val="3"/>
                <w:sz w:val="15"/>
              </w:rPr>
              <w:t> </w:t>
            </w:r>
            <w:r>
              <w:rPr>
                <w:b/>
                <w:spacing w:val="-4"/>
                <w:sz w:val="15"/>
              </w:rPr>
              <w:t>(R$)</w:t>
            </w:r>
          </w:p>
        </w:tc>
        <w:tc>
          <w:tcPr>
            <w:tcW w:w="2649" w:type="dxa"/>
            <w:gridSpan w:val="2"/>
            <w:tcBorders>
              <w:top w:val="single" w:sz="6" w:space="0" w:color="000000"/>
              <w:left w:val="single" w:sz="6" w:space="0" w:color="000000"/>
              <w:bottom w:val="single" w:sz="6" w:space="0" w:color="000000"/>
            </w:tcBorders>
          </w:tcPr>
          <w:p>
            <w:pPr>
              <w:pStyle w:val="TableParagraph"/>
              <w:spacing w:before="59"/>
              <w:ind w:left="39"/>
              <w:jc w:val="center"/>
              <w:rPr>
                <w:b/>
                <w:sz w:val="15"/>
              </w:rPr>
            </w:pPr>
            <w:r>
              <w:rPr>
                <w:b/>
                <w:sz w:val="15"/>
              </w:rPr>
              <w:t>PREÇO</w:t>
            </w:r>
            <w:r>
              <w:rPr>
                <w:b/>
                <w:spacing w:val="5"/>
                <w:sz w:val="15"/>
              </w:rPr>
              <w:t> </w:t>
            </w:r>
            <w:r>
              <w:rPr>
                <w:b/>
                <w:spacing w:val="-5"/>
                <w:sz w:val="15"/>
              </w:rPr>
              <w:t>SEM</w:t>
            </w:r>
          </w:p>
          <w:p>
            <w:pPr>
              <w:pStyle w:val="TableParagraph"/>
              <w:spacing w:before="85"/>
              <w:ind w:left="39" w:right="13"/>
              <w:jc w:val="center"/>
              <w:rPr>
                <w:b/>
                <w:sz w:val="15"/>
              </w:rPr>
            </w:pPr>
            <w:r>
              <w:rPr>
                <w:b/>
                <w:sz w:val="15"/>
              </w:rPr>
              <w:t>ICMS</w:t>
            </w:r>
            <w:r>
              <w:rPr>
                <w:b/>
                <w:spacing w:val="3"/>
                <w:sz w:val="15"/>
              </w:rPr>
              <w:t> </w:t>
            </w:r>
            <w:r>
              <w:rPr>
                <w:b/>
                <w:spacing w:val="-4"/>
                <w:sz w:val="15"/>
              </w:rPr>
              <w:t>(R$)</w:t>
            </w:r>
          </w:p>
        </w:tc>
      </w:tr>
      <w:tr>
        <w:trPr>
          <w:trHeight w:val="513" w:hRule="atLeast"/>
        </w:trPr>
        <w:tc>
          <w:tcPr>
            <w:tcW w:w="1036" w:type="dxa"/>
            <w:vMerge/>
            <w:tcBorders>
              <w:top w:val="nil"/>
              <w:bottom w:val="single" w:sz="6" w:space="0" w:color="000000"/>
              <w:right w:val="single" w:sz="6" w:space="0" w:color="000000"/>
            </w:tcBorders>
          </w:tcPr>
          <w:p>
            <w:pPr>
              <w:rPr>
                <w:sz w:val="2"/>
                <w:szCs w:val="2"/>
              </w:rPr>
            </w:pPr>
          </w:p>
        </w:tc>
        <w:tc>
          <w:tcPr>
            <w:tcW w:w="7013" w:type="dxa"/>
            <w:vMerge/>
            <w:tcBorders>
              <w:top w:val="nil"/>
              <w:left w:val="single" w:sz="6" w:space="0" w:color="000000"/>
              <w:bottom w:val="single" w:sz="6" w:space="0" w:color="000000"/>
              <w:right w:val="single" w:sz="6" w:space="0" w:color="000000"/>
            </w:tcBorders>
          </w:tcPr>
          <w:p>
            <w:pPr>
              <w:rPr>
                <w:sz w:val="2"/>
                <w:szCs w:val="2"/>
              </w:rPr>
            </w:pPr>
          </w:p>
        </w:tc>
        <w:tc>
          <w:tcPr>
            <w:tcW w:w="957" w:type="dxa"/>
            <w:vMerge/>
            <w:tcBorders>
              <w:top w:val="nil"/>
              <w:left w:val="single" w:sz="6" w:space="0" w:color="000000"/>
              <w:bottom w:val="single" w:sz="6" w:space="0" w:color="000000"/>
              <w:right w:val="single" w:sz="6" w:space="0" w:color="000000"/>
            </w:tcBorders>
          </w:tcPr>
          <w:p>
            <w:pPr>
              <w:rPr>
                <w:sz w:val="2"/>
                <w:szCs w:val="2"/>
              </w:rPr>
            </w:pPr>
          </w:p>
        </w:tc>
        <w:tc>
          <w:tcPr>
            <w:tcW w:w="1385" w:type="dxa"/>
            <w:vMerge/>
            <w:tcBorders>
              <w:top w:val="nil"/>
              <w:left w:val="single" w:sz="6" w:space="0" w:color="000000"/>
              <w:bottom w:val="single" w:sz="6" w:space="0" w:color="000000"/>
              <w:right w:val="single" w:sz="6" w:space="0" w:color="000000"/>
            </w:tcBorders>
          </w:tcPr>
          <w:p>
            <w:pPr>
              <w:rPr>
                <w:sz w:val="2"/>
                <w:szCs w:val="2"/>
              </w:rPr>
            </w:pPr>
          </w:p>
        </w:tc>
        <w:tc>
          <w:tcPr>
            <w:tcW w:w="1314" w:type="dxa"/>
            <w:tcBorders>
              <w:top w:val="single" w:sz="6" w:space="0" w:color="000000"/>
              <w:left w:val="single" w:sz="6" w:space="0" w:color="000000"/>
              <w:bottom w:val="single" w:sz="6" w:space="0" w:color="000000"/>
              <w:right w:val="single" w:sz="6" w:space="0" w:color="000000"/>
            </w:tcBorders>
          </w:tcPr>
          <w:p>
            <w:pPr>
              <w:pStyle w:val="TableParagraph"/>
              <w:spacing w:before="59"/>
              <w:ind w:left="42" w:right="2"/>
              <w:jc w:val="center"/>
              <w:rPr>
                <w:b/>
                <w:sz w:val="15"/>
              </w:rPr>
            </w:pPr>
            <w:r>
              <w:rPr>
                <w:b/>
                <w:spacing w:val="-2"/>
                <w:sz w:val="15"/>
              </w:rPr>
              <w:t>PREÇO</w:t>
            </w:r>
          </w:p>
          <w:p>
            <w:pPr>
              <w:pStyle w:val="TableParagraph"/>
              <w:spacing w:before="85"/>
              <w:ind w:left="42" w:right="15"/>
              <w:jc w:val="center"/>
              <w:rPr>
                <w:b/>
                <w:sz w:val="15"/>
              </w:rPr>
            </w:pPr>
            <w:r>
              <w:rPr>
                <w:b/>
                <w:spacing w:val="-2"/>
                <w:sz w:val="15"/>
              </w:rPr>
              <w:t>UNITÁRIO</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15"/>
              <w:rPr>
                <w:b/>
                <w:sz w:val="15"/>
              </w:rPr>
            </w:pPr>
          </w:p>
          <w:p>
            <w:pPr>
              <w:pStyle w:val="TableParagraph"/>
              <w:ind w:left="381"/>
              <w:rPr>
                <w:b/>
                <w:sz w:val="15"/>
              </w:rPr>
            </w:pPr>
            <w:r>
              <w:rPr>
                <w:b/>
                <w:spacing w:val="-2"/>
                <w:sz w:val="15"/>
              </w:rPr>
              <w:t>TOTAL</w:t>
            </w:r>
          </w:p>
        </w:tc>
        <w:tc>
          <w:tcPr>
            <w:tcW w:w="1314" w:type="dxa"/>
            <w:tcBorders>
              <w:top w:val="single" w:sz="6" w:space="0" w:color="000000"/>
              <w:left w:val="single" w:sz="6" w:space="0" w:color="000000"/>
              <w:bottom w:val="single" w:sz="6" w:space="0" w:color="000000"/>
              <w:right w:val="single" w:sz="6" w:space="0" w:color="000000"/>
            </w:tcBorders>
          </w:tcPr>
          <w:p>
            <w:pPr>
              <w:pStyle w:val="TableParagraph"/>
              <w:spacing w:before="59"/>
              <w:ind w:left="42"/>
              <w:jc w:val="center"/>
              <w:rPr>
                <w:b/>
                <w:sz w:val="15"/>
              </w:rPr>
            </w:pPr>
            <w:r>
              <w:rPr>
                <w:b/>
                <w:spacing w:val="-2"/>
                <w:sz w:val="15"/>
              </w:rPr>
              <w:t>PREÇO</w:t>
            </w:r>
          </w:p>
          <w:p>
            <w:pPr>
              <w:pStyle w:val="TableParagraph"/>
              <w:spacing w:before="85"/>
              <w:ind w:left="42" w:right="14"/>
              <w:jc w:val="center"/>
              <w:rPr>
                <w:b/>
                <w:sz w:val="15"/>
              </w:rPr>
            </w:pPr>
            <w:r>
              <w:rPr>
                <w:b/>
                <w:spacing w:val="-2"/>
                <w:sz w:val="15"/>
              </w:rPr>
              <w:t>UNITÁRIO</w:t>
            </w:r>
          </w:p>
        </w:tc>
        <w:tc>
          <w:tcPr>
            <w:tcW w:w="1335" w:type="dxa"/>
            <w:tcBorders>
              <w:top w:val="single" w:sz="6" w:space="0" w:color="000000"/>
              <w:left w:val="single" w:sz="6" w:space="0" w:color="000000"/>
              <w:bottom w:val="single" w:sz="6" w:space="0" w:color="000000"/>
            </w:tcBorders>
          </w:tcPr>
          <w:p>
            <w:pPr>
              <w:pStyle w:val="TableParagraph"/>
              <w:spacing w:before="15"/>
              <w:rPr>
                <w:b/>
                <w:sz w:val="15"/>
              </w:rPr>
            </w:pPr>
          </w:p>
          <w:p>
            <w:pPr>
              <w:pStyle w:val="TableParagraph"/>
              <w:ind w:left="441"/>
              <w:rPr>
                <w:b/>
                <w:sz w:val="15"/>
              </w:rPr>
            </w:pPr>
            <w:r>
              <w:rPr>
                <w:b/>
                <w:spacing w:val="-2"/>
                <w:sz w:val="15"/>
              </w:rPr>
              <w:t>TOTAL</w:t>
            </w:r>
          </w:p>
        </w:tc>
      </w:tr>
      <w:tr>
        <w:trPr>
          <w:trHeight w:val="1798" w:hRule="atLeast"/>
        </w:trPr>
        <w:tc>
          <w:tcPr>
            <w:tcW w:w="1036"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38"/>
              <w:rPr>
                <w:b/>
                <w:sz w:val="19"/>
              </w:rPr>
            </w:pPr>
          </w:p>
          <w:p>
            <w:pPr>
              <w:pStyle w:val="TableParagraph"/>
              <w:ind w:left="44"/>
              <w:jc w:val="center"/>
              <w:rPr>
                <w:sz w:val="19"/>
              </w:rPr>
            </w:pPr>
            <w:r>
              <w:rPr>
                <w:spacing w:val="-10"/>
                <w:sz w:val="19"/>
              </w:rPr>
              <w:t>1</w:t>
            </w:r>
          </w:p>
        </w:tc>
        <w:tc>
          <w:tcPr>
            <w:tcW w:w="7013"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22"/>
              <w:ind w:left="88" w:right="48"/>
              <w:jc w:val="both"/>
              <w:rPr>
                <w:sz w:val="19"/>
              </w:rPr>
            </w:pPr>
            <w:r>
              <w:rPr>
                <w:sz w:val="19"/>
              </w:rPr>
              <w:t>PRINCIPIO</w:t>
            </w:r>
            <w:r>
              <w:rPr>
                <w:spacing w:val="-1"/>
                <w:sz w:val="19"/>
              </w:rPr>
              <w:t> </w:t>
            </w:r>
            <w:r>
              <w:rPr>
                <w:sz w:val="19"/>
              </w:rPr>
              <w:t>ATIVO: PAMIDRONATO DISSODICO, FORMA</w:t>
            </w:r>
            <w:r>
              <w:rPr>
                <w:spacing w:val="-1"/>
                <w:sz w:val="19"/>
              </w:rPr>
              <w:t> </w:t>
            </w:r>
            <w:r>
              <w:rPr>
                <w:sz w:val="19"/>
              </w:rPr>
              <w:t>FARMACEUTICA: PO LIOFILO INJETAVEL, CONCENTRACAO / DOSAGEM: 90, UNIDADE: </w:t>
            </w:r>
            <w:r>
              <w:rPr>
                <w:sz w:val="19"/>
              </w:rPr>
              <w:t>MG, VOLUME: N/A, APRESENTACAO: FRASCO-AMPOLA, ACESSORIO: DILUENTE 10 ML, FORMA FORNECIMENTO: UNIDADE.</w:t>
            </w:r>
          </w:p>
          <w:p>
            <w:pPr>
              <w:pStyle w:val="TableParagraph"/>
              <w:spacing w:before="4"/>
              <w:rPr>
                <w:b/>
                <w:sz w:val="19"/>
              </w:rPr>
            </w:pPr>
          </w:p>
          <w:p>
            <w:pPr>
              <w:pStyle w:val="TableParagraph"/>
              <w:spacing w:line="250" w:lineRule="atLeast"/>
              <w:ind w:left="88" w:right="5694"/>
              <w:rPr>
                <w:sz w:val="19"/>
              </w:rPr>
            </w:pPr>
            <w:r>
              <w:rPr>
                <w:sz w:val="19"/>
              </w:rPr>
              <w:t>Marca</w:t>
            </w:r>
            <w:r>
              <w:rPr>
                <w:spacing w:val="-12"/>
                <w:sz w:val="19"/>
              </w:rPr>
              <w:t> </w:t>
            </w:r>
            <w:r>
              <w:rPr>
                <w:sz w:val="19"/>
              </w:rPr>
              <w:t>ofertada: Registro nº:</w:t>
            </w:r>
          </w:p>
        </w:tc>
        <w:tc>
          <w:tcPr>
            <w:tcW w:w="95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38"/>
              <w:rPr>
                <w:b/>
                <w:sz w:val="19"/>
              </w:rPr>
            </w:pPr>
          </w:p>
          <w:p>
            <w:pPr>
              <w:pStyle w:val="TableParagraph"/>
              <w:ind w:left="35"/>
              <w:jc w:val="center"/>
              <w:rPr>
                <w:sz w:val="19"/>
              </w:rPr>
            </w:pPr>
            <w:r>
              <w:rPr>
                <w:spacing w:val="-4"/>
                <w:sz w:val="19"/>
              </w:rPr>
              <w:t>Unid</w:t>
            </w:r>
          </w:p>
        </w:tc>
        <w:tc>
          <w:tcPr>
            <w:tcW w:w="138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38"/>
              <w:rPr>
                <w:b/>
                <w:sz w:val="19"/>
              </w:rPr>
            </w:pPr>
          </w:p>
          <w:p>
            <w:pPr>
              <w:pStyle w:val="TableParagraph"/>
              <w:ind w:left="25"/>
              <w:jc w:val="center"/>
              <w:rPr>
                <w:sz w:val="19"/>
              </w:rPr>
            </w:pPr>
            <w:r>
              <w:rPr>
                <w:spacing w:val="-5"/>
                <w:sz w:val="19"/>
              </w:rPr>
              <w:t>400</w:t>
            </w: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35" w:type="dxa"/>
            <w:tcBorders>
              <w:top w:val="single" w:sz="6" w:space="0" w:color="000000"/>
              <w:left w:val="single" w:sz="6" w:space="0" w:color="000000"/>
              <w:bottom w:val="single" w:sz="6" w:space="0" w:color="000000"/>
            </w:tcBorders>
          </w:tcPr>
          <w:p>
            <w:pPr>
              <w:pStyle w:val="TableParagraph"/>
              <w:rPr>
                <w:sz w:val="18"/>
              </w:rPr>
            </w:pPr>
          </w:p>
        </w:tc>
      </w:tr>
      <w:tr>
        <w:trPr>
          <w:trHeight w:val="1613" w:hRule="atLeast"/>
        </w:trPr>
        <w:tc>
          <w:tcPr>
            <w:tcW w:w="1036"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52"/>
              <w:rPr>
                <w:b/>
                <w:sz w:val="19"/>
              </w:rPr>
            </w:pPr>
          </w:p>
          <w:p>
            <w:pPr>
              <w:pStyle w:val="TableParagraph"/>
              <w:ind w:left="44"/>
              <w:jc w:val="center"/>
              <w:rPr>
                <w:sz w:val="19"/>
              </w:rPr>
            </w:pPr>
            <w:r>
              <w:rPr>
                <w:spacing w:val="-10"/>
                <w:sz w:val="19"/>
              </w:rPr>
              <w:t>2</w:t>
            </w:r>
          </w:p>
        </w:tc>
        <w:tc>
          <w:tcPr>
            <w:tcW w:w="7013"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65"/>
              <w:ind w:left="88" w:right="48"/>
              <w:jc w:val="both"/>
              <w:rPr>
                <w:sz w:val="19"/>
              </w:rPr>
            </w:pPr>
            <w:r>
              <w:rPr>
                <w:sz w:val="19"/>
              </w:rPr>
              <w:t>PRINCIPIO ATIVO: CLORIDRATO DE DORZOLAMIDA, </w:t>
            </w:r>
            <w:r>
              <w:rPr>
                <w:sz w:val="19"/>
              </w:rPr>
              <w:t>FORMA FARMACEUTICA: SOLUCAO OFTALMICA, CONCENTRACAO / DOSAGEM: 20, UNIDADE: MG/ML, VOLUME: 5 ML, APRESENTACAO: FRASCO.</w:t>
            </w:r>
          </w:p>
          <w:p>
            <w:pPr>
              <w:pStyle w:val="TableParagraph"/>
              <w:spacing w:before="5"/>
              <w:rPr>
                <w:b/>
                <w:sz w:val="19"/>
              </w:rPr>
            </w:pPr>
          </w:p>
          <w:p>
            <w:pPr>
              <w:pStyle w:val="TableParagraph"/>
              <w:spacing w:line="250" w:lineRule="atLeast"/>
              <w:ind w:left="88" w:right="5694"/>
              <w:rPr>
                <w:sz w:val="19"/>
              </w:rPr>
            </w:pPr>
            <w:r>
              <w:rPr>
                <w:sz w:val="19"/>
              </w:rPr>
              <w:t>Marca</w:t>
            </w:r>
            <w:r>
              <w:rPr>
                <w:spacing w:val="-12"/>
                <w:sz w:val="19"/>
              </w:rPr>
              <w:t> </w:t>
            </w:r>
            <w:r>
              <w:rPr>
                <w:sz w:val="19"/>
              </w:rPr>
              <w:t>ofertada: Registro nº:</w:t>
            </w:r>
          </w:p>
        </w:tc>
        <w:tc>
          <w:tcPr>
            <w:tcW w:w="95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52"/>
              <w:rPr>
                <w:b/>
                <w:sz w:val="19"/>
              </w:rPr>
            </w:pPr>
          </w:p>
          <w:p>
            <w:pPr>
              <w:pStyle w:val="TableParagraph"/>
              <w:ind w:left="35"/>
              <w:jc w:val="center"/>
              <w:rPr>
                <w:sz w:val="19"/>
              </w:rPr>
            </w:pPr>
            <w:r>
              <w:rPr>
                <w:spacing w:val="-4"/>
                <w:sz w:val="19"/>
              </w:rPr>
              <w:t>Unid</w:t>
            </w:r>
          </w:p>
        </w:tc>
        <w:tc>
          <w:tcPr>
            <w:tcW w:w="138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52"/>
              <w:rPr>
                <w:b/>
                <w:sz w:val="19"/>
              </w:rPr>
            </w:pPr>
          </w:p>
          <w:p>
            <w:pPr>
              <w:pStyle w:val="TableParagraph"/>
              <w:ind w:left="25"/>
              <w:jc w:val="center"/>
              <w:rPr>
                <w:sz w:val="19"/>
              </w:rPr>
            </w:pPr>
            <w:r>
              <w:rPr>
                <w:spacing w:val="-2"/>
                <w:sz w:val="19"/>
              </w:rPr>
              <w:t>2.500</w:t>
            </w: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35" w:type="dxa"/>
            <w:tcBorders>
              <w:top w:val="single" w:sz="6" w:space="0" w:color="000000"/>
              <w:left w:val="single" w:sz="6" w:space="0" w:color="000000"/>
              <w:bottom w:val="single" w:sz="6" w:space="0" w:color="000000"/>
            </w:tcBorders>
          </w:tcPr>
          <w:p>
            <w:pPr>
              <w:pStyle w:val="TableParagraph"/>
              <w:rPr>
                <w:sz w:val="18"/>
              </w:rPr>
            </w:pPr>
          </w:p>
        </w:tc>
      </w:tr>
      <w:tr>
        <w:trPr>
          <w:trHeight w:val="3583" w:hRule="atLeast"/>
        </w:trPr>
        <w:tc>
          <w:tcPr>
            <w:tcW w:w="8049" w:type="dxa"/>
            <w:gridSpan w:val="2"/>
            <w:tcBorders>
              <w:top w:val="single" w:sz="6" w:space="0" w:color="000000"/>
              <w:right w:val="single" w:sz="6" w:space="0" w:color="000000"/>
            </w:tcBorders>
          </w:tcPr>
          <w:p>
            <w:pPr>
              <w:pStyle w:val="TableParagraph"/>
              <w:rPr>
                <w:b/>
                <w:sz w:val="17"/>
              </w:rPr>
            </w:pPr>
          </w:p>
          <w:p>
            <w:pPr>
              <w:pStyle w:val="TableParagraph"/>
              <w:spacing w:before="35"/>
              <w:rPr>
                <w:b/>
                <w:sz w:val="17"/>
              </w:rPr>
            </w:pPr>
          </w:p>
          <w:p>
            <w:pPr>
              <w:pStyle w:val="TableParagraph"/>
              <w:ind w:left="87" w:right="53"/>
              <w:jc w:val="center"/>
              <w:rPr>
                <w:b/>
                <w:sz w:val="17"/>
              </w:rPr>
            </w:pPr>
            <w:r>
              <w:rPr>
                <w:b/>
                <w:spacing w:val="-2"/>
                <w:sz w:val="17"/>
              </w:rPr>
              <w:t>OBSERVAÇÕES</w:t>
            </w:r>
          </w:p>
          <w:p>
            <w:pPr>
              <w:pStyle w:val="TableParagraph"/>
              <w:spacing w:before="123"/>
              <w:rPr>
                <w:b/>
                <w:sz w:val="17"/>
              </w:rPr>
            </w:pPr>
          </w:p>
          <w:p>
            <w:pPr>
              <w:pStyle w:val="TableParagraph"/>
              <w:ind w:left="140"/>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TableParagraph"/>
              <w:numPr>
                <w:ilvl w:val="0"/>
                <w:numId w:val="67"/>
              </w:numPr>
              <w:tabs>
                <w:tab w:pos="396" w:val="left" w:leader="none"/>
              </w:tabs>
              <w:spacing w:line="240" w:lineRule="auto" w:before="62" w:after="0"/>
              <w:ind w:left="396" w:right="0" w:hanging="99"/>
              <w:jc w:val="left"/>
              <w:rPr>
                <w:sz w:val="17"/>
              </w:rPr>
            </w:pPr>
            <w:r>
              <w:rPr>
                <w:sz w:val="17"/>
              </w:rPr>
              <w:t>ser preenchida integralmente por processo mecânico ou eletrônico, sem emendas e </w:t>
            </w:r>
            <w:r>
              <w:rPr>
                <w:spacing w:val="-2"/>
                <w:sz w:val="17"/>
              </w:rPr>
              <w:t>rasuras;</w:t>
            </w:r>
          </w:p>
          <w:p>
            <w:pPr>
              <w:pStyle w:val="TableParagraph"/>
              <w:numPr>
                <w:ilvl w:val="0"/>
                <w:numId w:val="67"/>
              </w:numPr>
              <w:tabs>
                <w:tab w:pos="425" w:val="left" w:leader="none"/>
                <w:tab w:pos="556" w:val="left" w:leader="none"/>
              </w:tabs>
              <w:spacing w:line="316" w:lineRule="auto" w:before="62" w:after="0"/>
              <w:ind w:left="556" w:right="106" w:hanging="259"/>
              <w:jc w:val="left"/>
              <w:rPr>
                <w:sz w:val="17"/>
              </w:rPr>
            </w:pPr>
            <w:r>
              <w:rPr>
                <w:sz w:val="17"/>
              </w:rPr>
              <w:t>conter</w:t>
            </w:r>
            <w:r>
              <w:rPr>
                <w:spacing w:val="29"/>
                <w:sz w:val="17"/>
              </w:rPr>
              <w:t> </w:t>
            </w:r>
            <w:r>
              <w:rPr>
                <w:sz w:val="17"/>
              </w:rPr>
              <w:t>os</w:t>
            </w:r>
            <w:r>
              <w:rPr>
                <w:spacing w:val="29"/>
                <w:sz w:val="17"/>
              </w:rPr>
              <w:t> </w:t>
            </w:r>
            <w:r>
              <w:rPr>
                <w:sz w:val="17"/>
              </w:rPr>
              <w:t>preços</w:t>
            </w:r>
            <w:r>
              <w:rPr>
                <w:spacing w:val="29"/>
                <w:sz w:val="17"/>
              </w:rPr>
              <w:t> </w:t>
            </w:r>
            <w:r>
              <w:rPr>
                <w:sz w:val="17"/>
              </w:rPr>
              <w:t>em</w:t>
            </w:r>
            <w:r>
              <w:rPr>
                <w:spacing w:val="29"/>
                <w:sz w:val="17"/>
              </w:rPr>
              <w:t> </w:t>
            </w:r>
            <w:r>
              <w:rPr>
                <w:sz w:val="17"/>
              </w:rPr>
              <w:t>algarismos</w:t>
            </w:r>
            <w:r>
              <w:rPr>
                <w:spacing w:val="29"/>
                <w:sz w:val="17"/>
              </w:rPr>
              <w:t> </w:t>
            </w:r>
            <w:r>
              <w:rPr>
                <w:sz w:val="17"/>
              </w:rPr>
              <w:t>e</w:t>
            </w:r>
            <w:r>
              <w:rPr>
                <w:spacing w:val="29"/>
                <w:sz w:val="17"/>
              </w:rPr>
              <w:t> </w:t>
            </w:r>
            <w:r>
              <w:rPr>
                <w:sz w:val="17"/>
              </w:rPr>
              <w:t>por</w:t>
            </w:r>
            <w:r>
              <w:rPr>
                <w:spacing w:val="29"/>
                <w:sz w:val="17"/>
              </w:rPr>
              <w:t> </w:t>
            </w:r>
            <w:r>
              <w:rPr>
                <w:sz w:val="17"/>
              </w:rPr>
              <w:t>extenso,</w:t>
            </w:r>
            <w:r>
              <w:rPr>
                <w:spacing w:val="29"/>
                <w:sz w:val="17"/>
              </w:rPr>
              <w:t> </w:t>
            </w:r>
            <w:r>
              <w:rPr>
                <w:sz w:val="17"/>
              </w:rPr>
              <w:t>por</w:t>
            </w:r>
            <w:r>
              <w:rPr>
                <w:spacing w:val="29"/>
                <w:sz w:val="17"/>
              </w:rPr>
              <w:t> </w:t>
            </w:r>
            <w:r>
              <w:rPr>
                <w:sz w:val="17"/>
              </w:rPr>
              <w:t>unidade,</w:t>
            </w:r>
            <w:r>
              <w:rPr>
                <w:spacing w:val="29"/>
                <w:sz w:val="17"/>
              </w:rPr>
              <w:t> </w:t>
            </w:r>
            <w:r>
              <w:rPr>
                <w:sz w:val="17"/>
              </w:rPr>
              <w:t>já</w:t>
            </w:r>
            <w:r>
              <w:rPr>
                <w:spacing w:val="29"/>
                <w:sz w:val="17"/>
              </w:rPr>
              <w:t> </w:t>
            </w:r>
            <w:r>
              <w:rPr>
                <w:sz w:val="17"/>
              </w:rPr>
              <w:t>incluídas</w:t>
            </w:r>
            <w:r>
              <w:rPr>
                <w:spacing w:val="29"/>
                <w:sz w:val="17"/>
              </w:rPr>
              <w:t> </w:t>
            </w:r>
            <w:r>
              <w:rPr>
                <w:sz w:val="17"/>
              </w:rPr>
              <w:t>as</w:t>
            </w:r>
            <w:r>
              <w:rPr>
                <w:spacing w:val="29"/>
                <w:sz w:val="17"/>
              </w:rPr>
              <w:t> </w:t>
            </w:r>
            <w:r>
              <w:rPr>
                <w:sz w:val="17"/>
              </w:rPr>
              <w:t>despesas</w:t>
            </w:r>
            <w:r>
              <w:rPr>
                <w:spacing w:val="29"/>
                <w:sz w:val="17"/>
              </w:rPr>
              <w:t> </w:t>
            </w:r>
            <w:r>
              <w:rPr>
                <w:sz w:val="17"/>
              </w:rPr>
              <w:t>de</w:t>
            </w:r>
            <w:r>
              <w:rPr>
                <w:spacing w:val="29"/>
                <w:sz w:val="17"/>
              </w:rPr>
              <w:t> </w:t>
            </w:r>
            <w:r>
              <w:rPr>
                <w:sz w:val="17"/>
              </w:rPr>
              <w:t>fretes,</w:t>
            </w:r>
            <w:r>
              <w:rPr>
                <w:spacing w:val="29"/>
                <w:sz w:val="17"/>
              </w:rPr>
              <w:t> </w:t>
            </w:r>
            <w:r>
              <w:rPr>
                <w:sz w:val="17"/>
              </w:rPr>
              <w:t>impostos federais, ou estaduais e descontos especiais;</w:t>
            </w:r>
          </w:p>
          <w:p>
            <w:pPr>
              <w:pStyle w:val="TableParagraph"/>
              <w:numPr>
                <w:ilvl w:val="0"/>
                <w:numId w:val="67"/>
              </w:numPr>
              <w:tabs>
                <w:tab w:pos="441" w:val="left" w:leader="none"/>
              </w:tabs>
              <w:spacing w:line="194" w:lineRule="exact" w:before="0" w:after="0"/>
              <w:ind w:left="441" w:right="0" w:hanging="99"/>
              <w:jc w:val="left"/>
              <w:rPr>
                <w:b/>
                <w:sz w:val="17"/>
              </w:rPr>
            </w:pPr>
            <w:r>
              <w:rPr>
                <w:b/>
                <w:sz w:val="17"/>
              </w:rPr>
              <w:t>ser</w:t>
            </w:r>
            <w:r>
              <w:rPr>
                <w:b/>
                <w:spacing w:val="-4"/>
                <w:sz w:val="17"/>
              </w:rPr>
              <w:t> </w:t>
            </w:r>
            <w:r>
              <w:rPr>
                <w:b/>
                <w:sz w:val="17"/>
              </w:rPr>
              <w:t>apresentada com,</w:t>
            </w:r>
            <w:r>
              <w:rPr>
                <w:b/>
                <w:spacing w:val="-1"/>
                <w:sz w:val="17"/>
              </w:rPr>
              <w:t> </w:t>
            </w:r>
            <w:r>
              <w:rPr>
                <w:b/>
                <w:sz w:val="17"/>
              </w:rPr>
              <w:t>no máximo, 2</w:t>
            </w:r>
            <w:r>
              <w:rPr>
                <w:b/>
                <w:spacing w:val="-1"/>
                <w:sz w:val="17"/>
              </w:rPr>
              <w:t> </w:t>
            </w:r>
            <w:r>
              <w:rPr>
                <w:b/>
                <w:sz w:val="17"/>
              </w:rPr>
              <w:t>(duas) casas decimais</w:t>
            </w:r>
            <w:r>
              <w:rPr>
                <w:b/>
                <w:spacing w:val="-1"/>
                <w:sz w:val="17"/>
              </w:rPr>
              <w:t> </w:t>
            </w:r>
            <w:r>
              <w:rPr>
                <w:b/>
                <w:sz w:val="17"/>
              </w:rPr>
              <w:t>após a </w:t>
            </w:r>
            <w:r>
              <w:rPr>
                <w:b/>
                <w:spacing w:val="-2"/>
                <w:sz w:val="17"/>
              </w:rPr>
              <w:t>vírgula.</w:t>
            </w:r>
          </w:p>
          <w:p>
            <w:pPr>
              <w:pStyle w:val="TableParagraph"/>
              <w:numPr>
                <w:ilvl w:val="0"/>
                <w:numId w:val="67"/>
              </w:numPr>
              <w:tabs>
                <w:tab w:pos="396" w:val="left" w:leader="none"/>
              </w:tabs>
              <w:spacing w:line="240" w:lineRule="auto" w:before="61" w:after="0"/>
              <w:ind w:left="396" w:right="0" w:hanging="99"/>
              <w:jc w:val="left"/>
              <w:rPr>
                <w:sz w:val="17"/>
              </w:rPr>
            </w:pPr>
            <w:r>
              <w:rPr>
                <w:sz w:val="17"/>
              </w:rPr>
              <w:t>ser datada e assinada pelo gerente ou seu </w:t>
            </w:r>
            <w:r>
              <w:rPr>
                <w:spacing w:val="-2"/>
                <w:sz w:val="17"/>
              </w:rPr>
              <w:t>procurador.</w:t>
            </w:r>
          </w:p>
          <w:p>
            <w:pPr>
              <w:pStyle w:val="TableParagraph"/>
              <w:spacing w:line="316" w:lineRule="auto" w:before="62"/>
              <w:ind w:left="140" w:right="50"/>
              <w:rPr>
                <w:sz w:val="17"/>
              </w:rPr>
            </w:pPr>
            <w:r>
              <w:rPr>
                <w:sz w:val="17"/>
              </w:rPr>
              <w:t>2ª</w:t>
            </w:r>
            <w:r>
              <w:rPr>
                <w:spacing w:val="-1"/>
                <w:sz w:val="17"/>
              </w:rPr>
              <w:t> </w:t>
            </w:r>
            <w:r>
              <w:rPr>
                <w:sz w:val="17"/>
              </w:rPr>
              <w:t>O</w:t>
            </w:r>
            <w:r>
              <w:rPr>
                <w:spacing w:val="-1"/>
                <w:sz w:val="17"/>
              </w:rPr>
              <w:t> </w:t>
            </w:r>
            <w:r>
              <w:rPr>
                <w:sz w:val="17"/>
              </w:rPr>
              <w:t>Proponente</w:t>
            </w:r>
            <w:r>
              <w:rPr>
                <w:spacing w:val="-1"/>
                <w:sz w:val="17"/>
              </w:rPr>
              <w:t> </w:t>
            </w:r>
            <w:r>
              <w:rPr>
                <w:sz w:val="17"/>
              </w:rPr>
              <w:t>se</w:t>
            </w:r>
            <w:r>
              <w:rPr>
                <w:spacing w:val="-1"/>
                <w:sz w:val="17"/>
              </w:rPr>
              <w:t> </w:t>
            </w:r>
            <w:r>
              <w:rPr>
                <w:sz w:val="17"/>
              </w:rPr>
              <w:t>obrigará,</w:t>
            </w:r>
            <w:r>
              <w:rPr>
                <w:spacing w:val="-1"/>
                <w:sz w:val="17"/>
              </w:rPr>
              <w:t> </w:t>
            </w:r>
            <w:r>
              <w:rPr>
                <w:sz w:val="17"/>
              </w:rPr>
              <w:t>mediante</w:t>
            </w:r>
            <w:r>
              <w:rPr>
                <w:spacing w:val="-1"/>
                <w:sz w:val="17"/>
              </w:rPr>
              <w:t> </w:t>
            </w:r>
            <w:r>
              <w:rPr>
                <w:sz w:val="17"/>
              </w:rPr>
              <w:t>devolução</w:t>
            </w:r>
            <w:r>
              <w:rPr>
                <w:spacing w:val="-1"/>
                <w:sz w:val="17"/>
              </w:rPr>
              <w:t> </w:t>
            </w:r>
            <w:r>
              <w:rPr>
                <w:sz w:val="17"/>
              </w:rPr>
              <w:t>da</w:t>
            </w:r>
            <w:r>
              <w:rPr>
                <w:spacing w:val="-1"/>
                <w:sz w:val="17"/>
              </w:rPr>
              <w:t> </w:t>
            </w:r>
            <w:r>
              <w:rPr>
                <w:sz w:val="17"/>
              </w:rPr>
              <w:t>PROPOSTA-DETALHE,</w:t>
            </w:r>
            <w:r>
              <w:rPr>
                <w:spacing w:val="-1"/>
                <w:sz w:val="17"/>
              </w:rPr>
              <w:t> </w:t>
            </w:r>
            <w:r>
              <w:rPr>
                <w:sz w:val="17"/>
              </w:rPr>
              <w:t>a</w:t>
            </w:r>
            <w:r>
              <w:rPr>
                <w:spacing w:val="-1"/>
                <w:sz w:val="17"/>
              </w:rPr>
              <w:t> </w:t>
            </w:r>
            <w:r>
              <w:rPr>
                <w:sz w:val="17"/>
              </w:rPr>
              <w:t>cumprir</w:t>
            </w:r>
            <w:r>
              <w:rPr>
                <w:spacing w:val="-1"/>
                <w:sz w:val="17"/>
              </w:rPr>
              <w:t> </w:t>
            </w:r>
            <w:r>
              <w:rPr>
                <w:sz w:val="17"/>
              </w:rPr>
              <w:t>os</w:t>
            </w:r>
            <w:r>
              <w:rPr>
                <w:spacing w:val="-1"/>
                <w:sz w:val="17"/>
              </w:rPr>
              <w:t> </w:t>
            </w:r>
            <w:r>
              <w:rPr>
                <w:sz w:val="17"/>
              </w:rPr>
              <w:t>termos</w:t>
            </w:r>
            <w:r>
              <w:rPr>
                <w:spacing w:val="-1"/>
                <w:sz w:val="17"/>
              </w:rPr>
              <w:t> </w:t>
            </w:r>
            <w:r>
              <w:rPr>
                <w:sz w:val="17"/>
              </w:rPr>
              <w:t>nela</w:t>
            </w:r>
            <w:r>
              <w:rPr>
                <w:spacing w:val="-1"/>
                <w:sz w:val="17"/>
              </w:rPr>
              <w:t> </w:t>
            </w:r>
            <w:r>
              <w:rPr>
                <w:sz w:val="17"/>
              </w:rPr>
              <w:t>contidos. 3ª A licitação poderá ser anulada no todo, ou em parte, de conformidade com a legislação vigente.</w:t>
            </w:r>
          </w:p>
        </w:tc>
        <w:tc>
          <w:tcPr>
            <w:tcW w:w="7633" w:type="dxa"/>
            <w:gridSpan w:val="6"/>
            <w:tcBorders>
              <w:top w:val="single" w:sz="6" w:space="0" w:color="000000"/>
              <w:left w:val="single" w:sz="6" w:space="0" w:color="000000"/>
            </w:tcBorders>
          </w:tcPr>
          <w:p>
            <w:pPr>
              <w:pStyle w:val="TableParagraph"/>
              <w:spacing w:line="316" w:lineRule="auto" w:before="41"/>
              <w:ind w:left="148" w:right="3913"/>
              <w:jc w:val="both"/>
              <w:rPr>
                <w:sz w:val="17"/>
              </w:rPr>
            </w:pPr>
            <w:r>
              <w:rPr>
                <w:b/>
                <w:sz w:val="17"/>
              </w:rPr>
              <w:t>Validade</w:t>
            </w:r>
            <w:r>
              <w:rPr>
                <w:b/>
                <w:spacing w:val="-3"/>
                <w:sz w:val="17"/>
              </w:rPr>
              <w:t> </w:t>
            </w:r>
            <w:r>
              <w:rPr>
                <w:b/>
                <w:sz w:val="17"/>
              </w:rPr>
              <w:t>da</w:t>
            </w:r>
            <w:r>
              <w:rPr>
                <w:b/>
                <w:spacing w:val="-3"/>
                <w:sz w:val="17"/>
              </w:rPr>
              <w:t> </w:t>
            </w:r>
            <w:r>
              <w:rPr>
                <w:b/>
                <w:sz w:val="17"/>
              </w:rPr>
              <w:t>Proposta-Detalhe:</w:t>
            </w:r>
            <w:r>
              <w:rPr>
                <w:b/>
                <w:spacing w:val="-3"/>
                <w:sz w:val="17"/>
              </w:rPr>
              <w:t> </w:t>
            </w:r>
            <w:r>
              <w:rPr>
                <w:sz w:val="17"/>
              </w:rPr>
              <w:t>60</w:t>
            </w:r>
            <w:r>
              <w:rPr>
                <w:spacing w:val="-3"/>
                <w:sz w:val="17"/>
              </w:rPr>
              <w:t> </w:t>
            </w:r>
            <w:r>
              <w:rPr>
                <w:sz w:val="17"/>
              </w:rPr>
              <w:t>(sessenta)</w:t>
            </w:r>
            <w:r>
              <w:rPr>
                <w:spacing w:val="-3"/>
                <w:sz w:val="17"/>
              </w:rPr>
              <w:t> </w:t>
            </w:r>
            <w:r>
              <w:rPr>
                <w:sz w:val="17"/>
              </w:rPr>
              <w:t>dias. </w:t>
            </w:r>
            <w:r>
              <w:rPr>
                <w:b/>
                <w:sz w:val="17"/>
              </w:rPr>
              <w:t>Prazo</w:t>
            </w:r>
            <w:r>
              <w:rPr>
                <w:b/>
                <w:spacing w:val="-4"/>
                <w:sz w:val="17"/>
              </w:rPr>
              <w:t> </w:t>
            </w:r>
            <w:r>
              <w:rPr>
                <w:b/>
                <w:sz w:val="17"/>
              </w:rPr>
              <w:t>de</w:t>
            </w:r>
            <w:r>
              <w:rPr>
                <w:b/>
                <w:spacing w:val="-4"/>
                <w:sz w:val="17"/>
              </w:rPr>
              <w:t> </w:t>
            </w:r>
            <w:r>
              <w:rPr>
                <w:b/>
                <w:sz w:val="17"/>
              </w:rPr>
              <w:t>entrega:</w:t>
            </w:r>
            <w:r>
              <w:rPr>
                <w:b/>
                <w:spacing w:val="-4"/>
                <w:sz w:val="17"/>
              </w:rPr>
              <w:t> </w:t>
            </w:r>
            <w:r>
              <w:rPr>
                <w:sz w:val="17"/>
              </w:rPr>
              <w:t>Conforme</w:t>
            </w:r>
            <w:r>
              <w:rPr>
                <w:spacing w:val="-7"/>
                <w:sz w:val="17"/>
              </w:rPr>
              <w:t> </w:t>
            </w:r>
            <w:r>
              <w:rPr>
                <w:sz w:val="17"/>
              </w:rPr>
              <w:t>Termo</w:t>
            </w:r>
            <w:r>
              <w:rPr>
                <w:spacing w:val="-4"/>
                <w:sz w:val="17"/>
              </w:rPr>
              <w:t> </w:t>
            </w:r>
            <w:r>
              <w:rPr>
                <w:sz w:val="17"/>
              </w:rPr>
              <w:t>de</w:t>
            </w:r>
            <w:r>
              <w:rPr>
                <w:spacing w:val="-4"/>
                <w:sz w:val="17"/>
              </w:rPr>
              <w:t> </w:t>
            </w:r>
            <w:r>
              <w:rPr>
                <w:sz w:val="17"/>
              </w:rPr>
              <w:t>Referência. </w:t>
            </w: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5"/>
                <w:sz w:val="17"/>
              </w:rPr>
              <w:t> </w:t>
            </w:r>
            <w:r>
              <w:rPr>
                <w:sz w:val="17"/>
              </w:rPr>
              <w:t>Termo</w:t>
            </w:r>
            <w:r>
              <w:rPr>
                <w:spacing w:val="-3"/>
                <w:sz w:val="17"/>
              </w:rPr>
              <w:t> </w:t>
            </w:r>
            <w:r>
              <w:rPr>
                <w:sz w:val="17"/>
              </w:rPr>
              <w:t>de</w:t>
            </w:r>
            <w:r>
              <w:rPr>
                <w:spacing w:val="-2"/>
                <w:sz w:val="17"/>
              </w:rPr>
              <w:t> Referência.</w:t>
            </w:r>
          </w:p>
          <w:p>
            <w:pPr>
              <w:pStyle w:val="TableParagraph"/>
              <w:spacing w:before="172"/>
              <w:rPr>
                <w:b/>
                <w:sz w:val="17"/>
              </w:rPr>
            </w:pPr>
          </w:p>
          <w:p>
            <w:pPr>
              <w:pStyle w:val="TableParagraph"/>
              <w:spacing w:before="1"/>
              <w:ind w:left="148"/>
              <w:rPr>
                <w:sz w:val="17"/>
              </w:rPr>
            </w:pPr>
            <w:r>
              <w:rPr>
                <w:sz w:val="17"/>
              </w:rPr>
              <w:t>Declaramos inteira submissão ao presente termo e legislação </w:t>
            </w:r>
            <w:r>
              <w:rPr>
                <w:spacing w:val="-2"/>
                <w:sz w:val="17"/>
              </w:rPr>
              <w:t>vigente.</w:t>
            </w:r>
          </w:p>
          <w:p>
            <w:pPr>
              <w:pStyle w:val="TableParagraph"/>
              <w:rPr>
                <w:b/>
                <w:sz w:val="17"/>
              </w:rPr>
            </w:pPr>
          </w:p>
          <w:p>
            <w:pPr>
              <w:pStyle w:val="TableParagraph"/>
              <w:spacing w:before="41"/>
              <w:rPr>
                <w:b/>
                <w:sz w:val="17"/>
              </w:rPr>
            </w:pPr>
          </w:p>
          <w:p>
            <w:pPr>
              <w:pStyle w:val="TableParagraph"/>
              <w:tabs>
                <w:tab w:pos="857" w:val="left" w:leader="none"/>
                <w:tab w:pos="1590" w:val="left" w:leader="none"/>
              </w:tabs>
              <w:spacing w:before="1"/>
              <w:ind w:left="148"/>
              <w:rPr>
                <w:sz w:val="17"/>
              </w:rPr>
            </w:pPr>
            <w:r>
              <w:rPr>
                <w:sz w:val="17"/>
              </w:rPr>
              <w:t>Em </w:t>
            </w:r>
            <w:r>
              <w:rPr>
                <w:sz w:val="17"/>
                <w:u w:val="single"/>
              </w:rPr>
              <w:tab/>
            </w:r>
            <w:r>
              <w:rPr>
                <w:spacing w:val="-10"/>
                <w:sz w:val="17"/>
                <w:u w:val="single"/>
              </w:rPr>
              <w:t>/</w:t>
            </w:r>
            <w:r>
              <w:rPr>
                <w:sz w:val="17"/>
                <w:u w:val="single"/>
              </w:rPr>
              <w:tab/>
            </w:r>
            <w:r>
              <w:rPr>
                <w:spacing w:val="-2"/>
                <w:sz w:val="17"/>
              </w:rPr>
              <w:t>/2026.</w:t>
            </w:r>
          </w:p>
          <w:p>
            <w:pPr>
              <w:pStyle w:val="TableParagraph"/>
              <w:rPr>
                <w:b/>
                <w:sz w:val="20"/>
              </w:rPr>
            </w:pPr>
          </w:p>
          <w:p>
            <w:pPr>
              <w:pStyle w:val="TableParagraph"/>
              <w:spacing w:before="50" w:after="1"/>
              <w:rPr>
                <w:b/>
                <w:sz w:val="20"/>
              </w:rPr>
            </w:pPr>
          </w:p>
          <w:p>
            <w:pPr>
              <w:pStyle w:val="TableParagraph"/>
              <w:spacing w:line="20" w:lineRule="exact"/>
              <w:ind w:left="2023"/>
              <w:rPr>
                <w:sz w:val="2"/>
              </w:rPr>
            </w:pPr>
            <w:r>
              <w:rPr>
                <w:sz w:val="2"/>
              </w:rPr>
              <mc:AlternateContent>
                <mc:Choice Requires="wps">
                  <w:drawing>
                    <wp:inline distT="0" distB="0" distL="0" distR="0">
                      <wp:extent cx="2286000" cy="4445"/>
                      <wp:effectExtent l="9525" t="0" r="0" b="5080"/>
                      <wp:docPr id="22" name="Group 22"/>
                      <wp:cNvGraphicFramePr>
                        <a:graphicFrameLocks/>
                      </wp:cNvGraphicFramePr>
                      <a:graphic>
                        <a:graphicData uri="http://schemas.microsoft.com/office/word/2010/wordprocessingGroup">
                          <wpg:wgp>
                            <wpg:cNvPr id="22" name="Group 22"/>
                            <wpg:cNvGrpSpPr/>
                            <wpg:grpSpPr>
                              <a:xfrm>
                                <a:off x="0" y="0"/>
                                <a:ext cx="2286000" cy="4445"/>
                                <a:chExt cx="2286000" cy="4445"/>
                              </a:xfrm>
                            </wpg:grpSpPr>
                            <wps:wsp>
                              <wps:cNvPr id="23" name="Graphic 23"/>
                              <wps:cNvSpPr/>
                              <wps:spPr>
                                <a:xfrm>
                                  <a:off x="0" y="2209"/>
                                  <a:ext cx="2286000" cy="1270"/>
                                </a:xfrm>
                                <a:custGeom>
                                  <a:avLst/>
                                  <a:gdLst/>
                                  <a:ahLst/>
                                  <a:cxnLst/>
                                  <a:rect l="l" t="t" r="r" b="b"/>
                                  <a:pathLst>
                                    <a:path w="2286000" h="0">
                                      <a:moveTo>
                                        <a:pt x="0" y="0"/>
                                      </a:moveTo>
                                      <a:lnTo>
                                        <a:pt x="2285587" y="0"/>
                                      </a:lnTo>
                                    </a:path>
                                  </a:pathLst>
                                </a:custGeom>
                                <a:ln w="441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pt;height:.35pt;mso-position-horizontal-relative:char;mso-position-vertical-relative:line" id="docshapegroup19" coordorigin="0,0" coordsize="3600,7">
                      <v:line style="position:absolute" from="0,3" to="3599,3" stroked="true" strokeweight=".347884pt" strokecolor="#000000">
                        <v:stroke dashstyle="solid"/>
                      </v:line>
                    </v:group>
                  </w:pict>
                </mc:Fallback>
              </mc:AlternateContent>
            </w:r>
            <w:r>
              <w:rPr>
                <w:sz w:val="2"/>
              </w:rPr>
            </w:r>
          </w:p>
          <w:p>
            <w:pPr>
              <w:pStyle w:val="TableParagraph"/>
              <w:spacing w:before="45"/>
              <w:ind w:left="35"/>
              <w:jc w:val="center"/>
              <w:rPr>
                <w:sz w:val="17"/>
              </w:rPr>
            </w:pPr>
            <w:r>
              <w:rPr>
                <w:sz w:val="17"/>
              </w:rPr>
              <w:t>(assinatura do </w:t>
            </w:r>
            <w:r>
              <w:rPr>
                <w:spacing w:val="-2"/>
                <w:sz w:val="17"/>
              </w:rPr>
              <w:t>responsável)</w:t>
            </w:r>
          </w:p>
          <w:p>
            <w:pPr>
              <w:pStyle w:val="TableParagraph"/>
              <w:spacing w:before="123"/>
              <w:rPr>
                <w:b/>
                <w:sz w:val="17"/>
              </w:rPr>
            </w:pPr>
          </w:p>
          <w:p>
            <w:pPr>
              <w:pStyle w:val="TableParagraph"/>
              <w:ind w:left="158" w:right="6935" w:hanging="11"/>
              <w:rPr>
                <w:b/>
                <w:sz w:val="17"/>
              </w:rPr>
            </w:pPr>
            <w:r>
              <w:rPr>
                <w:b/>
                <w:spacing w:val="-2"/>
                <w:sz w:val="17"/>
              </w:rPr>
              <w:t>Nome:</w:t>
            </w:r>
          </w:p>
          <w:p>
            <w:pPr>
              <w:pStyle w:val="TableParagraph"/>
              <w:spacing w:before="75"/>
              <w:ind w:left="158" w:right="6935"/>
              <w:rPr>
                <w:b/>
                <w:sz w:val="17"/>
              </w:rPr>
            </w:pPr>
            <w:r>
              <w:rPr>
                <w:b/>
                <w:spacing w:val="-2"/>
                <w:sz w:val="17"/>
              </w:rPr>
              <w:t>Cargo:</w:t>
            </w:r>
          </w:p>
        </w:tc>
      </w:tr>
    </w:tbl>
    <w:p>
      <w:pPr>
        <w:pStyle w:val="TableParagraph"/>
        <w:spacing w:after="0"/>
        <w:rPr>
          <w:b/>
          <w:sz w:val="17"/>
        </w:rPr>
        <w:sectPr>
          <w:pgSz w:w="15840" w:h="24480"/>
          <w:pgMar w:top="0" w:bottom="280" w:left="0" w:right="0"/>
        </w:sectPr>
      </w:pPr>
    </w:p>
    <w:p>
      <w:pPr>
        <w:spacing w:before="79"/>
        <w:ind w:left="28" w:right="169"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BodyText"/>
        <w:spacing w:before="135"/>
        <w:ind w:left="0"/>
        <w:rPr>
          <w:b/>
          <w:sz w:val="21"/>
        </w:rPr>
      </w:pPr>
    </w:p>
    <w:p>
      <w:pPr>
        <w:pStyle w:val="Heading1"/>
        <w:spacing w:before="1"/>
        <w:ind w:left="28" w:right="183"/>
      </w:pPr>
      <w:r>
        <w:rPr>
          <w:spacing w:val="-70"/>
        </w:rPr>
        <w:t>(</w:t>
      </w:r>
      <w:r>
        <w:rPr>
          <w:spacing w:val="16"/>
          <w:u w:val="single"/>
        </w:rPr>
        <w:t> </w:t>
      </w:r>
      <w:r>
        <w:rPr>
          <w:u w:val="single"/>
        </w:rPr>
        <w:t>EM</w:t>
      </w:r>
      <w:r>
        <w:rPr>
          <w:spacing w:val="-13"/>
          <w:u w:val="single"/>
        </w:rPr>
        <w:t> </w:t>
      </w:r>
      <w:r>
        <w:rPr>
          <w:u w:val="single"/>
        </w:rPr>
        <w:t>PAPEL</w:t>
      </w:r>
      <w:r>
        <w:rPr>
          <w:spacing w:val="-13"/>
          <w:u w:val="single"/>
        </w:rPr>
        <w:t> </w:t>
      </w:r>
      <w:r>
        <w:rPr>
          <w:u w:val="single"/>
        </w:rPr>
        <w:t>TIMBRADO</w:t>
      </w:r>
      <w:r>
        <w:rPr>
          <w:spacing w:val="-13"/>
          <w:u w:val="single"/>
        </w:rPr>
        <w:t> </w:t>
      </w:r>
      <w:r>
        <w:rPr>
          <w:u w:val="single"/>
        </w:rPr>
        <w:t>DO</w:t>
      </w:r>
      <w:r>
        <w:rPr>
          <w:spacing w:val="-14"/>
          <w:u w:val="single"/>
        </w:rPr>
        <w:t> </w:t>
      </w:r>
      <w:r>
        <w:rPr>
          <w:u w:val="single"/>
        </w:rPr>
        <w:t>LICITANTE,</w:t>
      </w:r>
      <w:r>
        <w:rPr>
          <w:spacing w:val="-13"/>
          <w:u w:val="single"/>
        </w:rPr>
        <w:t> </w:t>
      </w:r>
      <w:r>
        <w:rPr>
          <w:u w:val="single"/>
        </w:rPr>
        <w:t>DISPENSADO</w:t>
      </w:r>
      <w:r>
        <w:rPr>
          <w:spacing w:val="-13"/>
          <w:u w:val="single"/>
        </w:rPr>
        <w:t> </w:t>
      </w:r>
      <w:r>
        <w:rPr>
          <w:u w:val="single"/>
        </w:rPr>
        <w:t>EM</w:t>
      </w:r>
      <w:r>
        <w:rPr>
          <w:spacing w:val="-13"/>
          <w:u w:val="single"/>
        </w:rPr>
        <w:t> </w:t>
      </w:r>
      <w:r>
        <w:rPr>
          <w:u w:val="single"/>
        </w:rPr>
        <w:t>CASO</w:t>
      </w:r>
      <w:r>
        <w:rPr>
          <w:spacing w:val="-11"/>
          <w:u w:val="single"/>
        </w:rPr>
        <w:t> </w:t>
      </w:r>
      <w:r>
        <w:rPr>
          <w:u w:val="single"/>
        </w:rPr>
        <w:t>DE</w:t>
      </w:r>
      <w:r>
        <w:rPr>
          <w:spacing w:val="-10"/>
          <w:u w:val="single"/>
        </w:rPr>
        <w:t> </w:t>
      </w:r>
      <w:r>
        <w:rPr>
          <w:u w:val="single"/>
        </w:rPr>
        <w:t>CARIMBO</w:t>
      </w:r>
      <w:r>
        <w:rPr>
          <w:spacing w:val="-10"/>
          <w:u w:val="single"/>
        </w:rPr>
        <w:t> </w:t>
      </w:r>
      <w:r>
        <w:rPr>
          <w:u w:val="single"/>
        </w:rPr>
        <w:t>COM</w:t>
      </w:r>
      <w:r>
        <w:rPr>
          <w:spacing w:val="-11"/>
          <w:u w:val="single"/>
        </w:rPr>
        <w:t> </w:t>
      </w:r>
      <w:r>
        <w:rPr>
          <w:spacing w:val="-2"/>
          <w:u w:val="single"/>
        </w:rPr>
        <w:t>CNPJ</w:t>
      </w:r>
      <w:r>
        <w:rPr>
          <w:spacing w:val="-2"/>
        </w:rPr>
        <w:t>)</w:t>
      </w:r>
    </w:p>
    <w:p>
      <w:pPr>
        <w:pStyle w:val="BodyText"/>
        <w:spacing w:before="21"/>
        <w:ind w:left="0"/>
        <w:rPr>
          <w:sz w:val="21"/>
        </w:rPr>
      </w:pPr>
    </w:p>
    <w:p>
      <w:pPr>
        <w:pStyle w:val="BodyText"/>
        <w:ind w:left="314"/>
      </w:pPr>
      <w:r>
        <w:rPr/>
        <w:t>Local e </w:t>
      </w:r>
      <w:r>
        <w:rPr>
          <w:spacing w:val="-2"/>
        </w:rPr>
        <w:t>data:</w:t>
      </w:r>
    </w:p>
    <w:p>
      <w:pPr>
        <w:pStyle w:val="BodyText"/>
        <w:spacing w:before="139"/>
        <w:ind w:left="314"/>
      </w:pPr>
      <w:r>
        <w:rPr>
          <w:spacing w:val="-10"/>
        </w:rPr>
        <w:t>À</w:t>
      </w:r>
    </w:p>
    <w:p>
      <w:pPr>
        <w:pStyle w:val="BodyText"/>
        <w:spacing w:before="138"/>
        <w:ind w:left="314"/>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39"/>
        <w:ind w:left="314"/>
      </w:pPr>
      <w:r>
        <w:rPr/>
        <w:t>Prezados </w:t>
      </w:r>
      <w:r>
        <w:rPr>
          <w:spacing w:val="-2"/>
        </w:rPr>
        <w:t>Senhores</w:t>
      </w:r>
    </w:p>
    <w:p>
      <w:pPr>
        <w:spacing w:before="138"/>
        <w:ind w:left="314"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073/2026:</w:t>
      </w:r>
    </w:p>
    <w:p>
      <w:pPr>
        <w:pStyle w:val="BodyText"/>
        <w:ind w:left="0"/>
        <w:rPr>
          <w:b/>
        </w:rPr>
      </w:pPr>
    </w:p>
    <w:p>
      <w:pPr>
        <w:pStyle w:val="BodyText"/>
        <w:spacing w:before="59"/>
        <w:ind w:left="0"/>
        <w:rPr>
          <w:b/>
        </w:rPr>
      </w:pPr>
    </w:p>
    <w:p>
      <w:pPr>
        <w:pStyle w:val="BodyText"/>
        <w:spacing w:line="314" w:lineRule="auto"/>
        <w:ind w:left="314"/>
      </w:pPr>
      <w:r>
        <w:rPr/>
        <w:t>(Entidade), inscrita no CNPJ sob o nº , sediada na (endereço completo) . Na hipótese de nossa empresa vir a assinar CONTRATO com a UERJ, o(s) representantes legal(is) para será(ão) o(s) Sr.(s) </w:t>
      </w:r>
      <w:r>
        <w:rPr/>
        <w:t>, (função): ; CPF: ; Identidade: , (órgão emissor).</w:t>
      </w:r>
    </w:p>
    <w:p>
      <w:pPr>
        <w:pStyle w:val="BodyText"/>
        <w:ind w:left="0"/>
      </w:pPr>
    </w:p>
    <w:p>
      <w:pPr>
        <w:pStyle w:val="BodyText"/>
        <w:ind w:left="0"/>
      </w:pPr>
    </w:p>
    <w:p>
      <w:pPr>
        <w:pStyle w:val="BodyText"/>
        <w:spacing w:before="172"/>
        <w:ind w:left="0"/>
      </w:pPr>
    </w:p>
    <w:p>
      <w:pPr>
        <w:pStyle w:val="Heading3"/>
        <w:ind w:left="314"/>
      </w:pPr>
      <w:r>
        <w:rPr/>
        <w:t>Dados da </w:t>
      </w:r>
      <w:r>
        <w:rPr>
          <w:spacing w:val="-2"/>
        </w:rPr>
        <w:t>Empresa:</w:t>
      </w:r>
    </w:p>
    <w:p>
      <w:pPr>
        <w:pStyle w:val="BodyText"/>
        <w:spacing w:before="206"/>
        <w:ind w:left="0"/>
        <w:rPr>
          <w:b/>
        </w:rPr>
      </w:pPr>
    </w:p>
    <w:p>
      <w:pPr>
        <w:pStyle w:val="BodyText"/>
        <w:ind w:left="314"/>
      </w:pPr>
      <w:r>
        <w:rPr/>
        <w:t>Razão Social: </w:t>
      </w:r>
      <w:r>
        <w:rPr>
          <w:spacing w:val="-10"/>
        </w:rPr>
        <w:t>.</w:t>
      </w:r>
    </w:p>
    <w:p>
      <w:pPr>
        <w:pStyle w:val="BodyText"/>
        <w:spacing w:before="138"/>
        <w:ind w:left="314"/>
      </w:pPr>
      <w:r>
        <w:rPr/>
        <w:t>C.G.C: . - I.E. e/ou Municipal: </w:t>
      </w:r>
      <w:r>
        <w:rPr>
          <w:spacing w:val="-10"/>
        </w:rPr>
        <w:t>.</w:t>
      </w:r>
    </w:p>
    <w:p>
      <w:pPr>
        <w:pStyle w:val="BodyText"/>
        <w:spacing w:line="314" w:lineRule="auto" w:before="139"/>
        <w:ind w:left="314" w:right="9226"/>
      </w:pPr>
      <w:r>
        <w:rPr/>
        <w:t>Endereço</w:t>
      </w:r>
      <w:r>
        <w:rPr>
          <w:spacing w:val="-6"/>
        </w:rPr>
        <w:t> </w:t>
      </w:r>
      <w:r>
        <w:rPr/>
        <w:t>(Av.,</w:t>
      </w:r>
      <w:r>
        <w:rPr>
          <w:spacing w:val="-6"/>
        </w:rPr>
        <w:t> </w:t>
      </w:r>
      <w:r>
        <w:rPr/>
        <w:t>Rua,</w:t>
      </w:r>
      <w:r>
        <w:rPr>
          <w:spacing w:val="-6"/>
        </w:rPr>
        <w:t> </w:t>
      </w:r>
      <w:r>
        <w:rPr/>
        <w:t>Bairro,</w:t>
      </w:r>
      <w:r>
        <w:rPr>
          <w:spacing w:val="-6"/>
        </w:rPr>
        <w:t> </w:t>
      </w:r>
      <w:r>
        <w:rPr/>
        <w:t>Cidade,</w:t>
      </w:r>
      <w:r>
        <w:rPr>
          <w:spacing w:val="-6"/>
        </w:rPr>
        <w:t> </w:t>
      </w:r>
      <w:r>
        <w:rPr/>
        <w:t>Estado,</w:t>
      </w:r>
      <w:r>
        <w:rPr>
          <w:spacing w:val="-6"/>
        </w:rPr>
        <w:t> </w:t>
      </w:r>
      <w:r>
        <w:rPr/>
        <w:t>CEP):</w:t>
      </w:r>
      <w:r>
        <w:rPr>
          <w:spacing w:val="-6"/>
        </w:rPr>
        <w:t> </w:t>
      </w:r>
      <w:r>
        <w:rPr/>
        <w:t>.</w:t>
      </w:r>
      <w:r>
        <w:rPr>
          <w:spacing w:val="-10"/>
        </w:rPr>
        <w:t> </w:t>
      </w:r>
      <w:r>
        <w:rPr/>
        <w:t>Telefone,</w:t>
      </w:r>
      <w:r>
        <w:rPr>
          <w:spacing w:val="-6"/>
        </w:rPr>
        <w:t> </w:t>
      </w:r>
      <w:r>
        <w:rPr/>
        <w:t>Fax,</w:t>
      </w:r>
      <w:r>
        <w:rPr>
          <w:spacing w:val="-6"/>
        </w:rPr>
        <w:t> </w:t>
      </w:r>
      <w:r>
        <w:rPr/>
        <w:t>E-mail:</w:t>
      </w:r>
      <w:r>
        <w:rPr>
          <w:spacing w:val="-6"/>
        </w:rPr>
        <w:t> </w:t>
      </w:r>
      <w:r>
        <w:rPr/>
        <w:t>. Banco: . Código: .</w:t>
      </w:r>
    </w:p>
    <w:p>
      <w:pPr>
        <w:pStyle w:val="BodyText"/>
        <w:spacing w:before="70"/>
        <w:ind w:left="314"/>
      </w:pPr>
      <w:r>
        <w:rPr/>
        <w:t>Agência: . Código: . Conta Corrente: </w:t>
      </w:r>
      <w:r>
        <w:rPr>
          <w:spacing w:val="-10"/>
        </w:rPr>
        <w:t>.</w:t>
      </w:r>
    </w:p>
    <w:p>
      <w:pPr>
        <w:pStyle w:val="BodyText"/>
        <w:spacing w:before="139"/>
        <w:ind w:left="314"/>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ind w:left="0"/>
      </w:pPr>
    </w:p>
    <w:p>
      <w:pPr>
        <w:pStyle w:val="BodyText"/>
        <w:ind w:left="0"/>
      </w:pPr>
    </w:p>
    <w:p>
      <w:pPr>
        <w:pStyle w:val="BodyText"/>
        <w:spacing w:before="107"/>
        <w:ind w:left="0"/>
      </w:pPr>
    </w:p>
    <w:p>
      <w:pPr>
        <w:pStyle w:val="Heading1"/>
        <w:ind w:left="98" w:right="98"/>
      </w:pPr>
      <w:r>
        <w:rPr>
          <w:spacing w:val="-2"/>
        </w:rPr>
        <w:t>ENTIDADE</w:t>
      </w:r>
    </w:p>
    <w:p>
      <w:pPr>
        <w:pStyle w:val="BodyText"/>
        <w:spacing w:before="3"/>
        <w:ind w:left="0"/>
        <w:rPr>
          <w:sz w:val="21"/>
        </w:rPr>
      </w:pPr>
    </w:p>
    <w:p>
      <w:pPr>
        <w:spacing w:line="482" w:lineRule="auto" w:before="0"/>
        <w:ind w:left="2964" w:right="2699" w:firstLine="788"/>
        <w:jc w:val="left"/>
        <w:rPr>
          <w:sz w:val="21"/>
        </w:rPr>
      </w:pPr>
      <w:r>
        <w:rPr>
          <w:sz w:val="21"/>
        </w:rPr>
        <w:t>NOME DA</w:t>
      </w:r>
      <w:r>
        <w:rPr>
          <w:spacing w:val="-2"/>
          <w:sz w:val="21"/>
        </w:rPr>
        <w:t> </w:t>
      </w:r>
      <w:r>
        <w:rPr>
          <w:sz w:val="21"/>
        </w:rPr>
        <w:t>ENTIDADE COM</w:t>
      </w:r>
      <w:r>
        <w:rPr>
          <w:spacing w:val="-2"/>
          <w:sz w:val="21"/>
        </w:rPr>
        <w:t> </w:t>
      </w:r>
      <w:r>
        <w:rPr>
          <w:sz w:val="21"/>
        </w:rPr>
        <w:t>ASSINATURA</w:t>
      </w:r>
      <w:r>
        <w:rPr>
          <w:spacing w:val="-2"/>
          <w:sz w:val="21"/>
        </w:rPr>
        <w:t> </w:t>
      </w:r>
      <w:r>
        <w:rPr>
          <w:sz w:val="21"/>
        </w:rPr>
        <w:t>DO(S) SEU(S) REPRESENTANTE(S) LEGAL(IS) 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3"/>
          <w:sz w:val="21"/>
        </w:rPr>
        <w:t> </w:t>
      </w:r>
      <w:r>
        <w:rPr>
          <w:sz w:val="21"/>
        </w:rPr>
        <w:t>CNPJ</w:t>
      </w:r>
      <w:r>
        <w:rPr>
          <w:spacing w:val="-10"/>
          <w:sz w:val="21"/>
        </w:rPr>
        <w:t> </w:t>
      </w:r>
      <w:r>
        <w:rPr>
          <w:sz w:val="21"/>
        </w:rPr>
        <w:t>(DISPENSADO</w:t>
      </w:r>
      <w:r>
        <w:rPr>
          <w:spacing w:val="-8"/>
          <w:sz w:val="21"/>
        </w:rPr>
        <w:t> </w:t>
      </w:r>
      <w:r>
        <w:rPr>
          <w:sz w:val="21"/>
        </w:rPr>
        <w:t>EM</w:t>
      </w:r>
      <w:r>
        <w:rPr>
          <w:spacing w:val="-8"/>
          <w:sz w:val="21"/>
        </w:rPr>
        <w:t> </w:t>
      </w:r>
      <w:r>
        <w:rPr>
          <w:sz w:val="21"/>
        </w:rPr>
        <w:t>CASO</w:t>
      </w:r>
      <w:r>
        <w:rPr>
          <w:spacing w:val="-8"/>
          <w:sz w:val="21"/>
        </w:rPr>
        <w:t> </w:t>
      </w:r>
      <w:r>
        <w:rPr>
          <w:sz w:val="21"/>
        </w:rPr>
        <w:t>DE</w:t>
      </w:r>
      <w:r>
        <w:rPr>
          <w:spacing w:val="-8"/>
          <w:sz w:val="21"/>
        </w:rPr>
        <w:t> </w:t>
      </w:r>
      <w:r>
        <w:rPr>
          <w:sz w:val="21"/>
        </w:rPr>
        <w:t>PAPEL</w:t>
      </w:r>
      <w:r>
        <w:rPr>
          <w:spacing w:val="-14"/>
          <w:sz w:val="21"/>
        </w:rPr>
        <w:t> </w:t>
      </w:r>
      <w:r>
        <w:rPr>
          <w:sz w:val="21"/>
        </w:rPr>
        <w:t>TIMBRADO</w:t>
      </w:r>
      <w:r>
        <w:rPr>
          <w:spacing w:val="-7"/>
          <w:sz w:val="21"/>
        </w:rPr>
        <w:t> </w:t>
      </w:r>
      <w:r>
        <w:rPr>
          <w:sz w:val="21"/>
        </w:rPr>
        <w:t>COM</w:t>
      </w:r>
      <w:r>
        <w:rPr>
          <w:spacing w:val="-8"/>
          <w:sz w:val="21"/>
        </w:rPr>
        <w:t> </w:t>
      </w:r>
      <w:r>
        <w:rPr>
          <w:sz w:val="21"/>
        </w:rPr>
        <w:t>CNPJ)</w:t>
      </w:r>
    </w:p>
    <w:p>
      <w:pPr>
        <w:pStyle w:val="BodyText"/>
        <w:ind w:left="0"/>
        <w:rPr>
          <w:sz w:val="20"/>
        </w:rPr>
      </w:pPr>
    </w:p>
    <w:p>
      <w:pPr>
        <w:pStyle w:val="BodyText"/>
        <w:ind w:left="0"/>
        <w:rPr>
          <w:sz w:val="20"/>
        </w:rPr>
      </w:pPr>
    </w:p>
    <w:p>
      <w:pPr>
        <w:pStyle w:val="BodyText"/>
        <w:spacing w:before="196"/>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90690</wp:posOffset>
                </wp:positionH>
                <wp:positionV relativeFrom="paragraph">
                  <wp:posOffset>286284</wp:posOffset>
                </wp:positionV>
                <wp:extent cx="9877425" cy="27305"/>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9877425" cy="27305"/>
                        </a:xfrm>
                        <a:custGeom>
                          <a:avLst/>
                          <a:gdLst/>
                          <a:ahLst/>
                          <a:cxnLst/>
                          <a:rect l="l" t="t" r="r" b="b"/>
                          <a:pathLst>
                            <a:path w="9877425" h="27305">
                              <a:moveTo>
                                <a:pt x="9877006" y="18135"/>
                              </a:moveTo>
                              <a:lnTo>
                                <a:pt x="0" y="18135"/>
                              </a:lnTo>
                              <a:lnTo>
                                <a:pt x="0" y="27216"/>
                              </a:lnTo>
                              <a:lnTo>
                                <a:pt x="9877006" y="27216"/>
                              </a:lnTo>
                              <a:lnTo>
                                <a:pt x="9877006" y="18135"/>
                              </a:lnTo>
                              <a:close/>
                            </a:path>
                            <a:path w="9877425" h="27305">
                              <a:moveTo>
                                <a:pt x="9877006" y="0"/>
                              </a:moveTo>
                              <a:lnTo>
                                <a:pt x="0" y="0"/>
                              </a:lnTo>
                              <a:lnTo>
                                <a:pt x="0" y="9067"/>
                              </a:lnTo>
                              <a:lnTo>
                                <a:pt x="9877006" y="9067"/>
                              </a:lnTo>
                              <a:lnTo>
                                <a:pt x="987700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141pt;margin-top:22.542088pt;width:777.75pt;height:2.15pt;mso-position-horizontal-relative:page;mso-position-vertical-relative:paragraph;z-index:-15723008;mso-wrap-distance-left:0;mso-wrap-distance-right:0" id="docshape20" coordorigin="143,451" coordsize="15555,43" path="m15697,479l143,479,143,494,15697,494,15697,479xm15697,451l143,451,143,465,15697,465,15697,451xe" filled="true" fillcolor="#333333" stroked="false">
                <v:path arrowok="t"/>
                <v:fill type="solid"/>
                <w10:wrap type="topAndBottom"/>
              </v:shape>
            </w:pict>
          </mc:Fallback>
        </mc:AlternateContent>
      </w:r>
    </w:p>
    <w:p>
      <w:pPr>
        <w:tabs>
          <w:tab w:pos="14326" w:val="left" w:leader="none"/>
        </w:tabs>
        <w:spacing w:before="24"/>
        <w:ind w:left="0" w:right="0" w:firstLine="0"/>
        <w:jc w:val="center"/>
        <w:rPr>
          <w:rFonts w:ascii="Calibri" w:hAnsi="Calibri"/>
          <w:sz w:val="17"/>
        </w:rPr>
      </w:pPr>
      <w:r>
        <w:rPr>
          <w:rFonts w:ascii="Calibri" w:hAnsi="Calibri"/>
          <w:b/>
          <w:sz w:val="17"/>
        </w:rPr>
        <w:t>Referência:</w:t>
      </w:r>
      <w:r>
        <w:rPr>
          <w:rFonts w:ascii="Calibri" w:hAnsi="Calibri"/>
          <w:b/>
          <w:spacing w:val="-5"/>
          <w:sz w:val="17"/>
        </w:rPr>
        <w:t> </w:t>
      </w:r>
      <w:r>
        <w:rPr>
          <w:rFonts w:ascii="Calibri" w:hAnsi="Calibri"/>
          <w:sz w:val="17"/>
        </w:rPr>
        <w:t>Processo</w:t>
      </w:r>
      <w:r>
        <w:rPr>
          <w:rFonts w:ascii="Calibri" w:hAnsi="Calibri"/>
          <w:spacing w:val="-5"/>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260007/016664/2025</w:t>
      </w:r>
      <w:r>
        <w:rPr>
          <w:rFonts w:ascii="Calibri" w:hAnsi="Calibri"/>
          <w:sz w:val="17"/>
        </w:rPr>
        <w:tab/>
        <w:t>SEI nº </w:t>
      </w:r>
      <w:r>
        <w:rPr>
          <w:rFonts w:ascii="Calibri" w:hAnsi="Calibri"/>
          <w:spacing w:val="-2"/>
          <w:sz w:val="17"/>
        </w:rPr>
        <w:t>124154955</w:t>
      </w:r>
    </w:p>
    <w:sectPr>
      <w:pgSz w:w="15840" w:h="24480"/>
      <w:pgMar w:top="150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56" w:hanging="10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306" w:hanging="100"/>
      </w:pPr>
      <w:rPr>
        <w:rFonts w:hint="default"/>
        <w:lang w:val="pt-PT" w:eastAsia="en-US" w:bidi="ar-SA"/>
      </w:rPr>
    </w:lvl>
    <w:lvl w:ilvl="2">
      <w:start w:val="0"/>
      <w:numFmt w:val="bullet"/>
      <w:lvlText w:val="•"/>
      <w:lvlJc w:val="left"/>
      <w:pPr>
        <w:ind w:left="2053" w:hanging="100"/>
      </w:pPr>
      <w:rPr>
        <w:rFonts w:hint="default"/>
        <w:lang w:val="pt-PT" w:eastAsia="en-US" w:bidi="ar-SA"/>
      </w:rPr>
    </w:lvl>
    <w:lvl w:ilvl="3">
      <w:start w:val="0"/>
      <w:numFmt w:val="bullet"/>
      <w:lvlText w:val="•"/>
      <w:lvlJc w:val="left"/>
      <w:pPr>
        <w:ind w:left="2799" w:hanging="100"/>
      </w:pPr>
      <w:rPr>
        <w:rFonts w:hint="default"/>
        <w:lang w:val="pt-PT" w:eastAsia="en-US" w:bidi="ar-SA"/>
      </w:rPr>
    </w:lvl>
    <w:lvl w:ilvl="4">
      <w:start w:val="0"/>
      <w:numFmt w:val="bullet"/>
      <w:lvlText w:val="•"/>
      <w:lvlJc w:val="left"/>
      <w:pPr>
        <w:ind w:left="3546" w:hanging="100"/>
      </w:pPr>
      <w:rPr>
        <w:rFonts w:hint="default"/>
        <w:lang w:val="pt-PT" w:eastAsia="en-US" w:bidi="ar-SA"/>
      </w:rPr>
    </w:lvl>
    <w:lvl w:ilvl="5">
      <w:start w:val="0"/>
      <w:numFmt w:val="bullet"/>
      <w:lvlText w:val="•"/>
      <w:lvlJc w:val="left"/>
      <w:pPr>
        <w:ind w:left="4293" w:hanging="100"/>
      </w:pPr>
      <w:rPr>
        <w:rFonts w:hint="default"/>
        <w:lang w:val="pt-PT" w:eastAsia="en-US" w:bidi="ar-SA"/>
      </w:rPr>
    </w:lvl>
    <w:lvl w:ilvl="6">
      <w:start w:val="0"/>
      <w:numFmt w:val="bullet"/>
      <w:lvlText w:val="•"/>
      <w:lvlJc w:val="left"/>
      <w:pPr>
        <w:ind w:left="5039" w:hanging="100"/>
      </w:pPr>
      <w:rPr>
        <w:rFonts w:hint="default"/>
        <w:lang w:val="pt-PT" w:eastAsia="en-US" w:bidi="ar-SA"/>
      </w:rPr>
    </w:lvl>
    <w:lvl w:ilvl="7">
      <w:start w:val="0"/>
      <w:numFmt w:val="bullet"/>
      <w:lvlText w:val="•"/>
      <w:lvlJc w:val="left"/>
      <w:pPr>
        <w:ind w:left="5786" w:hanging="100"/>
      </w:pPr>
      <w:rPr>
        <w:rFonts w:hint="default"/>
        <w:lang w:val="pt-PT" w:eastAsia="en-US" w:bidi="ar-SA"/>
      </w:rPr>
    </w:lvl>
    <w:lvl w:ilvl="8">
      <w:start w:val="0"/>
      <w:numFmt w:val="bullet"/>
      <w:lvlText w:val="•"/>
      <w:lvlJc w:val="left"/>
      <w:pPr>
        <w:ind w:left="6533" w:hanging="100"/>
      </w:pPr>
      <w:rPr>
        <w:rFonts w:hint="default"/>
        <w:lang w:val="pt-PT" w:eastAsia="en-US" w:bidi="ar-SA"/>
      </w:rPr>
    </w:lvl>
  </w:abstractNum>
  <w:abstractNum w:abstractNumId="65">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52" w:hanging="33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39"/>
      </w:pPr>
      <w:rPr>
        <w:rFonts w:hint="default"/>
        <w:lang w:val="pt-PT" w:eastAsia="en-US" w:bidi="ar-SA"/>
      </w:rPr>
    </w:lvl>
    <w:lvl w:ilvl="3">
      <w:start w:val="0"/>
      <w:numFmt w:val="bullet"/>
      <w:lvlText w:val="•"/>
      <w:lvlJc w:val="left"/>
      <w:pPr>
        <w:ind w:left="3877" w:hanging="339"/>
      </w:pPr>
      <w:rPr>
        <w:rFonts w:hint="default"/>
        <w:lang w:val="pt-PT" w:eastAsia="en-US" w:bidi="ar-SA"/>
      </w:rPr>
    </w:lvl>
    <w:lvl w:ilvl="4">
      <w:start w:val="0"/>
      <w:numFmt w:val="bullet"/>
      <w:lvlText w:val="•"/>
      <w:lvlJc w:val="left"/>
      <w:pPr>
        <w:ind w:left="5586" w:hanging="339"/>
      </w:pPr>
      <w:rPr>
        <w:rFonts w:hint="default"/>
        <w:lang w:val="pt-PT" w:eastAsia="en-US" w:bidi="ar-SA"/>
      </w:rPr>
    </w:lvl>
    <w:lvl w:ilvl="5">
      <w:start w:val="0"/>
      <w:numFmt w:val="bullet"/>
      <w:lvlText w:val="•"/>
      <w:lvlJc w:val="left"/>
      <w:pPr>
        <w:ind w:left="7295" w:hanging="339"/>
      </w:pPr>
      <w:rPr>
        <w:rFonts w:hint="default"/>
        <w:lang w:val="pt-PT" w:eastAsia="en-US" w:bidi="ar-SA"/>
      </w:rPr>
    </w:lvl>
    <w:lvl w:ilvl="6">
      <w:start w:val="0"/>
      <w:numFmt w:val="bullet"/>
      <w:lvlText w:val="•"/>
      <w:lvlJc w:val="left"/>
      <w:pPr>
        <w:ind w:left="9004" w:hanging="339"/>
      </w:pPr>
      <w:rPr>
        <w:rFonts w:hint="default"/>
        <w:lang w:val="pt-PT" w:eastAsia="en-US" w:bidi="ar-SA"/>
      </w:rPr>
    </w:lvl>
    <w:lvl w:ilvl="7">
      <w:start w:val="0"/>
      <w:numFmt w:val="bullet"/>
      <w:lvlText w:val="•"/>
      <w:lvlJc w:val="left"/>
      <w:pPr>
        <w:ind w:left="10713" w:hanging="339"/>
      </w:pPr>
      <w:rPr>
        <w:rFonts w:hint="default"/>
        <w:lang w:val="pt-PT" w:eastAsia="en-US" w:bidi="ar-SA"/>
      </w:rPr>
    </w:lvl>
    <w:lvl w:ilvl="8">
      <w:start w:val="0"/>
      <w:numFmt w:val="bullet"/>
      <w:lvlText w:val="•"/>
      <w:lvlJc w:val="left"/>
      <w:pPr>
        <w:ind w:left="12422" w:hanging="339"/>
      </w:pPr>
      <w:rPr>
        <w:rFonts w:hint="default"/>
        <w:lang w:val="pt-PT" w:eastAsia="en-US" w:bidi="ar-SA"/>
      </w:rPr>
    </w:lvl>
  </w:abstractNum>
  <w:abstractNum w:abstractNumId="64">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640" w:hanging="572"/>
      </w:pPr>
      <w:rPr>
        <w:rFonts w:hint="default"/>
        <w:lang w:val="pt-PT" w:eastAsia="en-US" w:bidi="ar-SA"/>
      </w:rPr>
    </w:lvl>
    <w:lvl w:ilvl="5">
      <w:start w:val="0"/>
      <w:numFmt w:val="bullet"/>
      <w:lvlText w:val="•"/>
      <w:lvlJc w:val="left"/>
      <w:pPr>
        <w:ind w:left="680" w:hanging="572"/>
      </w:pPr>
      <w:rPr>
        <w:rFonts w:hint="default"/>
        <w:lang w:val="pt-PT" w:eastAsia="en-US" w:bidi="ar-SA"/>
      </w:rPr>
    </w:lvl>
    <w:lvl w:ilvl="6">
      <w:start w:val="0"/>
      <w:numFmt w:val="bullet"/>
      <w:lvlText w:val="•"/>
      <w:lvlJc w:val="left"/>
      <w:pPr>
        <w:ind w:left="3712" w:hanging="572"/>
      </w:pPr>
      <w:rPr>
        <w:rFonts w:hint="default"/>
        <w:lang w:val="pt-PT" w:eastAsia="en-US" w:bidi="ar-SA"/>
      </w:rPr>
    </w:lvl>
    <w:lvl w:ilvl="7">
      <w:start w:val="0"/>
      <w:numFmt w:val="bullet"/>
      <w:lvlText w:val="•"/>
      <w:lvlJc w:val="left"/>
      <w:pPr>
        <w:ind w:left="6744" w:hanging="572"/>
      </w:pPr>
      <w:rPr>
        <w:rFonts w:hint="default"/>
        <w:lang w:val="pt-PT" w:eastAsia="en-US" w:bidi="ar-SA"/>
      </w:rPr>
    </w:lvl>
    <w:lvl w:ilvl="8">
      <w:start w:val="0"/>
      <w:numFmt w:val="bullet"/>
      <w:lvlText w:val="•"/>
      <w:lvlJc w:val="left"/>
      <w:pPr>
        <w:ind w:left="9776" w:hanging="572"/>
      </w:pPr>
      <w:rPr>
        <w:rFonts w:hint="default"/>
        <w:lang w:val="pt-PT" w:eastAsia="en-US" w:bidi="ar-SA"/>
      </w:rPr>
    </w:lvl>
  </w:abstractNum>
  <w:abstractNum w:abstractNumId="63">
    <w:multiLevelType w:val="hybridMultilevel"/>
    <w:lvl w:ilvl="0">
      <w:start w:val="18"/>
      <w:numFmt w:val="decimal"/>
      <w:lvlText w:val="%1"/>
      <w:lvlJc w:val="left"/>
      <w:pPr>
        <w:ind w:left="114" w:hanging="403"/>
        <w:jc w:val="left"/>
      </w:pPr>
      <w:rPr>
        <w:rFonts w:hint="default"/>
        <w:lang w:val="pt-PT" w:eastAsia="en-US" w:bidi="ar-SA"/>
      </w:rPr>
    </w:lvl>
    <w:lvl w:ilvl="1">
      <w:start w:val="1"/>
      <w:numFmt w:val="decimal"/>
      <w:lvlText w:val="%1.%2"/>
      <w:lvlJc w:val="left"/>
      <w:pPr>
        <w:ind w:left="114" w:hanging="4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403"/>
      </w:pPr>
      <w:rPr>
        <w:rFonts w:hint="default"/>
        <w:lang w:val="pt-PT" w:eastAsia="en-US" w:bidi="ar-SA"/>
      </w:rPr>
    </w:lvl>
    <w:lvl w:ilvl="3">
      <w:start w:val="0"/>
      <w:numFmt w:val="bullet"/>
      <w:lvlText w:val="•"/>
      <w:lvlJc w:val="left"/>
      <w:pPr>
        <w:ind w:left="4836" w:hanging="403"/>
      </w:pPr>
      <w:rPr>
        <w:rFonts w:hint="default"/>
        <w:lang w:val="pt-PT" w:eastAsia="en-US" w:bidi="ar-SA"/>
      </w:rPr>
    </w:lvl>
    <w:lvl w:ilvl="4">
      <w:start w:val="0"/>
      <w:numFmt w:val="bullet"/>
      <w:lvlText w:val="•"/>
      <w:lvlJc w:val="left"/>
      <w:pPr>
        <w:ind w:left="6408" w:hanging="403"/>
      </w:pPr>
      <w:rPr>
        <w:rFonts w:hint="default"/>
        <w:lang w:val="pt-PT" w:eastAsia="en-US" w:bidi="ar-SA"/>
      </w:rPr>
    </w:lvl>
    <w:lvl w:ilvl="5">
      <w:start w:val="0"/>
      <w:numFmt w:val="bullet"/>
      <w:lvlText w:val="•"/>
      <w:lvlJc w:val="left"/>
      <w:pPr>
        <w:ind w:left="7980" w:hanging="403"/>
      </w:pPr>
      <w:rPr>
        <w:rFonts w:hint="default"/>
        <w:lang w:val="pt-PT" w:eastAsia="en-US" w:bidi="ar-SA"/>
      </w:rPr>
    </w:lvl>
    <w:lvl w:ilvl="6">
      <w:start w:val="0"/>
      <w:numFmt w:val="bullet"/>
      <w:lvlText w:val="•"/>
      <w:lvlJc w:val="left"/>
      <w:pPr>
        <w:ind w:left="9552" w:hanging="403"/>
      </w:pPr>
      <w:rPr>
        <w:rFonts w:hint="default"/>
        <w:lang w:val="pt-PT" w:eastAsia="en-US" w:bidi="ar-SA"/>
      </w:rPr>
    </w:lvl>
    <w:lvl w:ilvl="7">
      <w:start w:val="0"/>
      <w:numFmt w:val="bullet"/>
      <w:lvlText w:val="•"/>
      <w:lvlJc w:val="left"/>
      <w:pPr>
        <w:ind w:left="11124" w:hanging="403"/>
      </w:pPr>
      <w:rPr>
        <w:rFonts w:hint="default"/>
        <w:lang w:val="pt-PT" w:eastAsia="en-US" w:bidi="ar-SA"/>
      </w:rPr>
    </w:lvl>
    <w:lvl w:ilvl="8">
      <w:start w:val="0"/>
      <w:numFmt w:val="bullet"/>
      <w:lvlText w:val="•"/>
      <w:lvlJc w:val="left"/>
      <w:pPr>
        <w:ind w:left="12696" w:hanging="403"/>
      </w:pPr>
      <w:rPr>
        <w:rFonts w:hint="default"/>
        <w:lang w:val="pt-PT" w:eastAsia="en-US" w:bidi="ar-SA"/>
      </w:rPr>
    </w:lvl>
  </w:abstractNum>
  <w:abstractNum w:abstractNumId="62">
    <w:multiLevelType w:val="hybridMultilevel"/>
    <w:lvl w:ilvl="0">
      <w:start w:val="17"/>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61">
    <w:multiLevelType w:val="hybridMultilevel"/>
    <w:lvl w:ilvl="0">
      <w:start w:val="16"/>
      <w:numFmt w:val="decimal"/>
      <w:lvlText w:val="%1"/>
      <w:lvlJc w:val="left"/>
      <w:pPr>
        <w:ind w:left="114" w:hanging="385"/>
        <w:jc w:val="left"/>
      </w:pPr>
      <w:rPr>
        <w:rFonts w:hint="default"/>
        <w:lang w:val="pt-PT" w:eastAsia="en-US" w:bidi="ar-SA"/>
      </w:rPr>
    </w:lvl>
    <w:lvl w:ilvl="1">
      <w:start w:val="1"/>
      <w:numFmt w:val="decimal"/>
      <w:lvlText w:val="%1.%2"/>
      <w:lvlJc w:val="left"/>
      <w:pPr>
        <w:ind w:left="114"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60">
    <w:multiLevelType w:val="hybridMultilevel"/>
    <w:lvl w:ilvl="0">
      <w:start w:val="15"/>
      <w:numFmt w:val="decimal"/>
      <w:lvlText w:val="%1"/>
      <w:lvlJc w:val="left"/>
      <w:pPr>
        <w:ind w:left="114" w:hanging="395"/>
        <w:jc w:val="left"/>
      </w:pPr>
      <w:rPr>
        <w:rFonts w:hint="default"/>
        <w:lang w:val="pt-PT" w:eastAsia="en-US" w:bidi="ar-SA"/>
      </w:rPr>
    </w:lvl>
    <w:lvl w:ilvl="1">
      <w:start w:val="1"/>
      <w:numFmt w:val="decimal"/>
      <w:lvlText w:val="%1.%2"/>
      <w:lvlJc w:val="left"/>
      <w:pPr>
        <w:ind w:left="114" w:hanging="3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5"/>
      </w:pPr>
      <w:rPr>
        <w:rFonts w:hint="default"/>
        <w:lang w:val="pt-PT" w:eastAsia="en-US" w:bidi="ar-SA"/>
      </w:rPr>
    </w:lvl>
    <w:lvl w:ilvl="3">
      <w:start w:val="0"/>
      <w:numFmt w:val="bullet"/>
      <w:lvlText w:val="•"/>
      <w:lvlJc w:val="left"/>
      <w:pPr>
        <w:ind w:left="4836" w:hanging="395"/>
      </w:pPr>
      <w:rPr>
        <w:rFonts w:hint="default"/>
        <w:lang w:val="pt-PT" w:eastAsia="en-US" w:bidi="ar-SA"/>
      </w:rPr>
    </w:lvl>
    <w:lvl w:ilvl="4">
      <w:start w:val="0"/>
      <w:numFmt w:val="bullet"/>
      <w:lvlText w:val="•"/>
      <w:lvlJc w:val="left"/>
      <w:pPr>
        <w:ind w:left="6408" w:hanging="395"/>
      </w:pPr>
      <w:rPr>
        <w:rFonts w:hint="default"/>
        <w:lang w:val="pt-PT" w:eastAsia="en-US" w:bidi="ar-SA"/>
      </w:rPr>
    </w:lvl>
    <w:lvl w:ilvl="5">
      <w:start w:val="0"/>
      <w:numFmt w:val="bullet"/>
      <w:lvlText w:val="•"/>
      <w:lvlJc w:val="left"/>
      <w:pPr>
        <w:ind w:left="7980" w:hanging="395"/>
      </w:pPr>
      <w:rPr>
        <w:rFonts w:hint="default"/>
        <w:lang w:val="pt-PT" w:eastAsia="en-US" w:bidi="ar-SA"/>
      </w:rPr>
    </w:lvl>
    <w:lvl w:ilvl="6">
      <w:start w:val="0"/>
      <w:numFmt w:val="bullet"/>
      <w:lvlText w:val="•"/>
      <w:lvlJc w:val="left"/>
      <w:pPr>
        <w:ind w:left="9552" w:hanging="395"/>
      </w:pPr>
      <w:rPr>
        <w:rFonts w:hint="default"/>
        <w:lang w:val="pt-PT" w:eastAsia="en-US" w:bidi="ar-SA"/>
      </w:rPr>
    </w:lvl>
    <w:lvl w:ilvl="7">
      <w:start w:val="0"/>
      <w:numFmt w:val="bullet"/>
      <w:lvlText w:val="•"/>
      <w:lvlJc w:val="left"/>
      <w:pPr>
        <w:ind w:left="11124" w:hanging="395"/>
      </w:pPr>
      <w:rPr>
        <w:rFonts w:hint="default"/>
        <w:lang w:val="pt-PT" w:eastAsia="en-US" w:bidi="ar-SA"/>
      </w:rPr>
    </w:lvl>
    <w:lvl w:ilvl="8">
      <w:start w:val="0"/>
      <w:numFmt w:val="bullet"/>
      <w:lvlText w:val="•"/>
      <w:lvlJc w:val="left"/>
      <w:pPr>
        <w:ind w:left="12696" w:hanging="395"/>
      </w:pPr>
      <w:rPr>
        <w:rFonts w:hint="default"/>
        <w:lang w:val="pt-PT" w:eastAsia="en-US" w:bidi="ar-SA"/>
      </w:rPr>
    </w:lvl>
  </w:abstractNum>
  <w:abstractNum w:abstractNumId="59">
    <w:multiLevelType w:val="hybridMultilevel"/>
    <w:lvl w:ilvl="0">
      <w:start w:val="14"/>
      <w:numFmt w:val="decimal"/>
      <w:lvlText w:val="%1"/>
      <w:lvlJc w:val="left"/>
      <w:pPr>
        <w:ind w:left="484" w:hanging="371"/>
        <w:jc w:val="left"/>
      </w:pPr>
      <w:rPr>
        <w:rFonts w:hint="default"/>
        <w:lang w:val="pt-PT" w:eastAsia="en-US" w:bidi="ar-SA"/>
      </w:rPr>
    </w:lvl>
    <w:lvl w:ilvl="1">
      <w:start w:val="1"/>
      <w:numFmt w:val="decimal"/>
      <w:lvlText w:val="%1.%2"/>
      <w:lvlJc w:val="left"/>
      <w:pPr>
        <w:ind w:left="484"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71"/>
      </w:pPr>
      <w:rPr>
        <w:rFonts w:hint="default"/>
        <w:lang w:val="pt-PT" w:eastAsia="en-US" w:bidi="ar-SA"/>
      </w:rPr>
    </w:lvl>
    <w:lvl w:ilvl="3">
      <w:start w:val="0"/>
      <w:numFmt w:val="bullet"/>
      <w:lvlText w:val="•"/>
      <w:lvlJc w:val="left"/>
      <w:pPr>
        <w:ind w:left="5088" w:hanging="371"/>
      </w:pPr>
      <w:rPr>
        <w:rFonts w:hint="default"/>
        <w:lang w:val="pt-PT" w:eastAsia="en-US" w:bidi="ar-SA"/>
      </w:rPr>
    </w:lvl>
    <w:lvl w:ilvl="4">
      <w:start w:val="0"/>
      <w:numFmt w:val="bullet"/>
      <w:lvlText w:val="•"/>
      <w:lvlJc w:val="left"/>
      <w:pPr>
        <w:ind w:left="6624" w:hanging="371"/>
      </w:pPr>
      <w:rPr>
        <w:rFonts w:hint="default"/>
        <w:lang w:val="pt-PT" w:eastAsia="en-US" w:bidi="ar-SA"/>
      </w:rPr>
    </w:lvl>
    <w:lvl w:ilvl="5">
      <w:start w:val="0"/>
      <w:numFmt w:val="bullet"/>
      <w:lvlText w:val="•"/>
      <w:lvlJc w:val="left"/>
      <w:pPr>
        <w:ind w:left="8160" w:hanging="371"/>
      </w:pPr>
      <w:rPr>
        <w:rFonts w:hint="default"/>
        <w:lang w:val="pt-PT" w:eastAsia="en-US" w:bidi="ar-SA"/>
      </w:rPr>
    </w:lvl>
    <w:lvl w:ilvl="6">
      <w:start w:val="0"/>
      <w:numFmt w:val="bullet"/>
      <w:lvlText w:val="•"/>
      <w:lvlJc w:val="left"/>
      <w:pPr>
        <w:ind w:left="9696" w:hanging="371"/>
      </w:pPr>
      <w:rPr>
        <w:rFonts w:hint="default"/>
        <w:lang w:val="pt-PT" w:eastAsia="en-US" w:bidi="ar-SA"/>
      </w:rPr>
    </w:lvl>
    <w:lvl w:ilvl="7">
      <w:start w:val="0"/>
      <w:numFmt w:val="bullet"/>
      <w:lvlText w:val="•"/>
      <w:lvlJc w:val="left"/>
      <w:pPr>
        <w:ind w:left="11232" w:hanging="371"/>
      </w:pPr>
      <w:rPr>
        <w:rFonts w:hint="default"/>
        <w:lang w:val="pt-PT" w:eastAsia="en-US" w:bidi="ar-SA"/>
      </w:rPr>
    </w:lvl>
    <w:lvl w:ilvl="8">
      <w:start w:val="0"/>
      <w:numFmt w:val="bullet"/>
      <w:lvlText w:val="•"/>
      <w:lvlJc w:val="left"/>
      <w:pPr>
        <w:ind w:left="12768" w:hanging="371"/>
      </w:pPr>
      <w:rPr>
        <w:rFonts w:hint="default"/>
        <w:lang w:val="pt-PT" w:eastAsia="en-US" w:bidi="ar-SA"/>
      </w:rPr>
    </w:lvl>
  </w:abstractNum>
  <w:abstractNum w:abstractNumId="58">
    <w:multiLevelType w:val="hybridMultilevel"/>
    <w:lvl w:ilvl="0">
      <w:start w:val="13"/>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57">
    <w:multiLevelType w:val="hybridMultilevel"/>
    <w:lvl w:ilvl="0">
      <w:start w:val="12"/>
      <w:numFmt w:val="decimal"/>
      <w:lvlText w:val="%1"/>
      <w:lvlJc w:val="left"/>
      <w:pPr>
        <w:ind w:left="542" w:hanging="429"/>
        <w:jc w:val="left"/>
      </w:pPr>
      <w:rPr>
        <w:rFonts w:hint="default"/>
        <w:lang w:val="pt-PT" w:eastAsia="en-US" w:bidi="ar-SA"/>
      </w:rPr>
    </w:lvl>
    <w:lvl w:ilvl="1">
      <w:start w:val="6"/>
      <w:numFmt w:val="decimal"/>
      <w:lvlText w:val="%1.%2."/>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56">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5">
    <w:multiLevelType w:val="hybridMultilevel"/>
    <w:lvl w:ilvl="0">
      <w:start w:val="1"/>
      <w:numFmt w:val="lowerLetter"/>
      <w:lvlText w:val="%1)"/>
      <w:lvlJc w:val="left"/>
      <w:pPr>
        <w:ind w:left="114" w:hanging="1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98"/>
      </w:pPr>
      <w:rPr>
        <w:rFonts w:hint="default"/>
        <w:lang w:val="pt-PT" w:eastAsia="en-US" w:bidi="ar-SA"/>
      </w:rPr>
    </w:lvl>
    <w:lvl w:ilvl="2">
      <w:start w:val="0"/>
      <w:numFmt w:val="bullet"/>
      <w:lvlText w:val="•"/>
      <w:lvlJc w:val="left"/>
      <w:pPr>
        <w:ind w:left="3264" w:hanging="198"/>
      </w:pPr>
      <w:rPr>
        <w:rFonts w:hint="default"/>
        <w:lang w:val="pt-PT" w:eastAsia="en-US" w:bidi="ar-SA"/>
      </w:rPr>
    </w:lvl>
    <w:lvl w:ilvl="3">
      <w:start w:val="0"/>
      <w:numFmt w:val="bullet"/>
      <w:lvlText w:val="•"/>
      <w:lvlJc w:val="left"/>
      <w:pPr>
        <w:ind w:left="4836" w:hanging="198"/>
      </w:pPr>
      <w:rPr>
        <w:rFonts w:hint="default"/>
        <w:lang w:val="pt-PT" w:eastAsia="en-US" w:bidi="ar-SA"/>
      </w:rPr>
    </w:lvl>
    <w:lvl w:ilvl="4">
      <w:start w:val="0"/>
      <w:numFmt w:val="bullet"/>
      <w:lvlText w:val="•"/>
      <w:lvlJc w:val="left"/>
      <w:pPr>
        <w:ind w:left="6408" w:hanging="198"/>
      </w:pPr>
      <w:rPr>
        <w:rFonts w:hint="default"/>
        <w:lang w:val="pt-PT" w:eastAsia="en-US" w:bidi="ar-SA"/>
      </w:rPr>
    </w:lvl>
    <w:lvl w:ilvl="5">
      <w:start w:val="0"/>
      <w:numFmt w:val="bullet"/>
      <w:lvlText w:val="•"/>
      <w:lvlJc w:val="left"/>
      <w:pPr>
        <w:ind w:left="7980" w:hanging="198"/>
      </w:pPr>
      <w:rPr>
        <w:rFonts w:hint="default"/>
        <w:lang w:val="pt-PT" w:eastAsia="en-US" w:bidi="ar-SA"/>
      </w:rPr>
    </w:lvl>
    <w:lvl w:ilvl="6">
      <w:start w:val="0"/>
      <w:numFmt w:val="bullet"/>
      <w:lvlText w:val="•"/>
      <w:lvlJc w:val="left"/>
      <w:pPr>
        <w:ind w:left="9552" w:hanging="198"/>
      </w:pPr>
      <w:rPr>
        <w:rFonts w:hint="default"/>
        <w:lang w:val="pt-PT" w:eastAsia="en-US" w:bidi="ar-SA"/>
      </w:rPr>
    </w:lvl>
    <w:lvl w:ilvl="7">
      <w:start w:val="0"/>
      <w:numFmt w:val="bullet"/>
      <w:lvlText w:val="•"/>
      <w:lvlJc w:val="left"/>
      <w:pPr>
        <w:ind w:left="11124" w:hanging="198"/>
      </w:pPr>
      <w:rPr>
        <w:rFonts w:hint="default"/>
        <w:lang w:val="pt-PT" w:eastAsia="en-US" w:bidi="ar-SA"/>
      </w:rPr>
    </w:lvl>
    <w:lvl w:ilvl="8">
      <w:start w:val="0"/>
      <w:numFmt w:val="bullet"/>
      <w:lvlText w:val="•"/>
      <w:lvlJc w:val="left"/>
      <w:pPr>
        <w:ind w:left="12696" w:hanging="198"/>
      </w:pPr>
      <w:rPr>
        <w:rFonts w:hint="default"/>
        <w:lang w:val="pt-PT" w:eastAsia="en-US" w:bidi="ar-SA"/>
      </w:rPr>
    </w:lvl>
  </w:abstractNum>
  <w:abstractNum w:abstractNumId="54">
    <w:multiLevelType w:val="hybridMultilevel"/>
    <w:lvl w:ilvl="0">
      <w:start w:val="12"/>
      <w:numFmt w:val="decimal"/>
      <w:lvlText w:val="%1"/>
      <w:lvlJc w:val="left"/>
      <w:pPr>
        <w:ind w:left="114" w:hanging="401"/>
        <w:jc w:val="left"/>
      </w:pPr>
      <w:rPr>
        <w:rFonts w:hint="default"/>
        <w:lang w:val="pt-PT" w:eastAsia="en-US" w:bidi="ar-SA"/>
      </w:rPr>
    </w:lvl>
    <w:lvl w:ilvl="1">
      <w:start w:val="1"/>
      <w:numFmt w:val="decimal"/>
      <w:lvlText w:val="%1.%2"/>
      <w:lvlJc w:val="left"/>
      <w:pPr>
        <w:ind w:left="114" w:hanging="4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28"/>
      </w:pPr>
      <w:rPr>
        <w:rFonts w:hint="default"/>
        <w:lang w:val="pt-PT" w:eastAsia="en-US" w:bidi="ar-SA"/>
      </w:rPr>
    </w:lvl>
    <w:lvl w:ilvl="4">
      <w:start w:val="0"/>
      <w:numFmt w:val="bullet"/>
      <w:lvlText w:val="•"/>
      <w:lvlJc w:val="left"/>
      <w:pPr>
        <w:ind w:left="5693" w:hanging="528"/>
      </w:pPr>
      <w:rPr>
        <w:rFonts w:hint="default"/>
        <w:lang w:val="pt-PT" w:eastAsia="en-US" w:bidi="ar-SA"/>
      </w:rPr>
    </w:lvl>
    <w:lvl w:ilvl="5">
      <w:start w:val="0"/>
      <w:numFmt w:val="bullet"/>
      <w:lvlText w:val="•"/>
      <w:lvlJc w:val="left"/>
      <w:pPr>
        <w:ind w:left="7384" w:hanging="528"/>
      </w:pPr>
      <w:rPr>
        <w:rFonts w:hint="default"/>
        <w:lang w:val="pt-PT" w:eastAsia="en-US" w:bidi="ar-SA"/>
      </w:rPr>
    </w:lvl>
    <w:lvl w:ilvl="6">
      <w:start w:val="0"/>
      <w:numFmt w:val="bullet"/>
      <w:lvlText w:val="•"/>
      <w:lvlJc w:val="left"/>
      <w:pPr>
        <w:ind w:left="9075" w:hanging="528"/>
      </w:pPr>
      <w:rPr>
        <w:rFonts w:hint="default"/>
        <w:lang w:val="pt-PT" w:eastAsia="en-US" w:bidi="ar-SA"/>
      </w:rPr>
    </w:lvl>
    <w:lvl w:ilvl="7">
      <w:start w:val="0"/>
      <w:numFmt w:val="bullet"/>
      <w:lvlText w:val="•"/>
      <w:lvlJc w:val="left"/>
      <w:pPr>
        <w:ind w:left="10766" w:hanging="528"/>
      </w:pPr>
      <w:rPr>
        <w:rFonts w:hint="default"/>
        <w:lang w:val="pt-PT" w:eastAsia="en-US" w:bidi="ar-SA"/>
      </w:rPr>
    </w:lvl>
    <w:lvl w:ilvl="8">
      <w:start w:val="0"/>
      <w:numFmt w:val="bullet"/>
      <w:lvlText w:val="•"/>
      <w:lvlJc w:val="left"/>
      <w:pPr>
        <w:ind w:left="12457" w:hanging="528"/>
      </w:pPr>
      <w:rPr>
        <w:rFonts w:hint="default"/>
        <w:lang w:val="pt-PT" w:eastAsia="en-US" w:bidi="ar-SA"/>
      </w:rPr>
    </w:lvl>
  </w:abstractNum>
  <w:abstractNum w:abstractNumId="53">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49"/>
      </w:pPr>
      <w:rPr>
        <w:rFonts w:hint="default"/>
        <w:lang w:val="pt-PT" w:eastAsia="en-US" w:bidi="ar-SA"/>
      </w:rPr>
    </w:lvl>
    <w:lvl w:ilvl="3">
      <w:start w:val="0"/>
      <w:numFmt w:val="bullet"/>
      <w:lvlText w:val="•"/>
      <w:lvlJc w:val="left"/>
      <w:pPr>
        <w:ind w:left="3877" w:hanging="349"/>
      </w:pPr>
      <w:rPr>
        <w:rFonts w:hint="default"/>
        <w:lang w:val="pt-PT" w:eastAsia="en-US" w:bidi="ar-SA"/>
      </w:rPr>
    </w:lvl>
    <w:lvl w:ilvl="4">
      <w:start w:val="0"/>
      <w:numFmt w:val="bullet"/>
      <w:lvlText w:val="•"/>
      <w:lvlJc w:val="left"/>
      <w:pPr>
        <w:ind w:left="5586" w:hanging="349"/>
      </w:pPr>
      <w:rPr>
        <w:rFonts w:hint="default"/>
        <w:lang w:val="pt-PT" w:eastAsia="en-US" w:bidi="ar-SA"/>
      </w:rPr>
    </w:lvl>
    <w:lvl w:ilvl="5">
      <w:start w:val="0"/>
      <w:numFmt w:val="bullet"/>
      <w:lvlText w:val="•"/>
      <w:lvlJc w:val="left"/>
      <w:pPr>
        <w:ind w:left="7295" w:hanging="349"/>
      </w:pPr>
      <w:rPr>
        <w:rFonts w:hint="default"/>
        <w:lang w:val="pt-PT" w:eastAsia="en-US" w:bidi="ar-SA"/>
      </w:rPr>
    </w:lvl>
    <w:lvl w:ilvl="6">
      <w:start w:val="0"/>
      <w:numFmt w:val="bullet"/>
      <w:lvlText w:val="•"/>
      <w:lvlJc w:val="left"/>
      <w:pPr>
        <w:ind w:left="9004" w:hanging="349"/>
      </w:pPr>
      <w:rPr>
        <w:rFonts w:hint="default"/>
        <w:lang w:val="pt-PT" w:eastAsia="en-US" w:bidi="ar-SA"/>
      </w:rPr>
    </w:lvl>
    <w:lvl w:ilvl="7">
      <w:start w:val="0"/>
      <w:numFmt w:val="bullet"/>
      <w:lvlText w:val="•"/>
      <w:lvlJc w:val="left"/>
      <w:pPr>
        <w:ind w:left="10713" w:hanging="349"/>
      </w:pPr>
      <w:rPr>
        <w:rFonts w:hint="default"/>
        <w:lang w:val="pt-PT" w:eastAsia="en-US" w:bidi="ar-SA"/>
      </w:rPr>
    </w:lvl>
    <w:lvl w:ilvl="8">
      <w:start w:val="0"/>
      <w:numFmt w:val="bullet"/>
      <w:lvlText w:val="•"/>
      <w:lvlJc w:val="left"/>
      <w:pPr>
        <w:ind w:left="12422" w:hanging="349"/>
      </w:pPr>
      <w:rPr>
        <w:rFonts w:hint="default"/>
        <w:lang w:val="pt-PT" w:eastAsia="en-US" w:bidi="ar-SA"/>
      </w:rPr>
    </w:lvl>
  </w:abstractNum>
  <w:abstractNum w:abstractNumId="5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49">
    <w:multiLevelType w:val="hybridMultilevel"/>
    <w:lvl w:ilvl="0">
      <w:start w:val="11"/>
      <w:numFmt w:val="decimal"/>
      <w:lvlText w:val="%1"/>
      <w:lvlJc w:val="left"/>
      <w:pPr>
        <w:ind w:left="487" w:hanging="374"/>
        <w:jc w:val="left"/>
      </w:pPr>
      <w:rPr>
        <w:rFonts w:hint="default"/>
        <w:lang w:val="pt-PT" w:eastAsia="en-US" w:bidi="ar-SA"/>
      </w:rPr>
    </w:lvl>
    <w:lvl w:ilvl="1">
      <w:start w:val="1"/>
      <w:numFmt w:val="decimal"/>
      <w:lvlText w:val="%1.%2"/>
      <w:lvlJc w:val="left"/>
      <w:pPr>
        <w:ind w:left="487" w:hanging="374"/>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630"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73" w:hanging="66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60"/>
      </w:pPr>
      <w:rPr>
        <w:rFonts w:hint="default"/>
        <w:lang w:val="pt-PT" w:eastAsia="en-US" w:bidi="ar-SA"/>
      </w:rPr>
    </w:lvl>
    <w:lvl w:ilvl="5">
      <w:start w:val="0"/>
      <w:numFmt w:val="bullet"/>
      <w:lvlText w:val="•"/>
      <w:lvlJc w:val="left"/>
      <w:pPr>
        <w:ind w:left="860" w:hanging="660"/>
      </w:pPr>
      <w:rPr>
        <w:rFonts w:hint="default"/>
        <w:lang w:val="pt-PT" w:eastAsia="en-US" w:bidi="ar-SA"/>
      </w:rPr>
    </w:lvl>
    <w:lvl w:ilvl="6">
      <w:start w:val="0"/>
      <w:numFmt w:val="bullet"/>
      <w:lvlText w:val="•"/>
      <w:lvlJc w:val="left"/>
      <w:pPr>
        <w:ind w:left="3856" w:hanging="660"/>
      </w:pPr>
      <w:rPr>
        <w:rFonts w:hint="default"/>
        <w:lang w:val="pt-PT" w:eastAsia="en-US" w:bidi="ar-SA"/>
      </w:rPr>
    </w:lvl>
    <w:lvl w:ilvl="7">
      <w:start w:val="0"/>
      <w:numFmt w:val="bullet"/>
      <w:lvlText w:val="•"/>
      <w:lvlJc w:val="left"/>
      <w:pPr>
        <w:ind w:left="6852" w:hanging="660"/>
      </w:pPr>
      <w:rPr>
        <w:rFonts w:hint="default"/>
        <w:lang w:val="pt-PT" w:eastAsia="en-US" w:bidi="ar-SA"/>
      </w:rPr>
    </w:lvl>
    <w:lvl w:ilvl="8">
      <w:start w:val="0"/>
      <w:numFmt w:val="bullet"/>
      <w:lvlText w:val="•"/>
      <w:lvlJc w:val="left"/>
      <w:pPr>
        <w:ind w:left="9848" w:hanging="660"/>
      </w:pPr>
      <w:rPr>
        <w:rFonts w:hint="default"/>
        <w:lang w:val="pt-PT" w:eastAsia="en-US" w:bidi="ar-SA"/>
      </w:rPr>
    </w:lvl>
  </w:abstractNum>
  <w:abstractNum w:abstractNumId="48">
    <w:multiLevelType w:val="hybridMultilevel"/>
    <w:lvl w:ilvl="0">
      <w:start w:val="10"/>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47">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46">
    <w:multiLevelType w:val="hybridMultilevel"/>
    <w:lvl w:ilvl="0">
      <w:start w:val="9"/>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14" w:hanging="5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40" w:hanging="585"/>
      </w:pPr>
      <w:rPr>
        <w:rFonts w:hint="default"/>
        <w:lang w:val="pt-PT" w:eastAsia="en-US" w:bidi="ar-SA"/>
      </w:rPr>
    </w:lvl>
    <w:lvl w:ilvl="5">
      <w:start w:val="0"/>
      <w:numFmt w:val="bullet"/>
      <w:lvlText w:val="•"/>
      <w:lvlJc w:val="left"/>
      <w:pPr>
        <w:ind w:left="7340" w:hanging="585"/>
      </w:pPr>
      <w:rPr>
        <w:rFonts w:hint="default"/>
        <w:lang w:val="pt-PT" w:eastAsia="en-US" w:bidi="ar-SA"/>
      </w:rPr>
    </w:lvl>
    <w:lvl w:ilvl="6">
      <w:start w:val="0"/>
      <w:numFmt w:val="bullet"/>
      <w:lvlText w:val="•"/>
      <w:lvlJc w:val="left"/>
      <w:pPr>
        <w:ind w:left="9040" w:hanging="585"/>
      </w:pPr>
      <w:rPr>
        <w:rFonts w:hint="default"/>
        <w:lang w:val="pt-PT" w:eastAsia="en-US" w:bidi="ar-SA"/>
      </w:rPr>
    </w:lvl>
    <w:lvl w:ilvl="7">
      <w:start w:val="0"/>
      <w:numFmt w:val="bullet"/>
      <w:lvlText w:val="•"/>
      <w:lvlJc w:val="left"/>
      <w:pPr>
        <w:ind w:left="10740" w:hanging="585"/>
      </w:pPr>
      <w:rPr>
        <w:rFonts w:hint="default"/>
        <w:lang w:val="pt-PT" w:eastAsia="en-US" w:bidi="ar-SA"/>
      </w:rPr>
    </w:lvl>
    <w:lvl w:ilvl="8">
      <w:start w:val="0"/>
      <w:numFmt w:val="bullet"/>
      <w:lvlText w:val="•"/>
      <w:lvlJc w:val="left"/>
      <w:pPr>
        <w:ind w:left="12440" w:hanging="585"/>
      </w:pPr>
      <w:rPr>
        <w:rFonts w:hint="default"/>
        <w:lang w:val="pt-PT" w:eastAsia="en-US" w:bidi="ar-SA"/>
      </w:rPr>
    </w:lvl>
  </w:abstractNum>
  <w:abstractNum w:abstractNumId="45">
    <w:multiLevelType w:val="hybridMultilevel"/>
    <w:lvl w:ilvl="0">
      <w:start w:val="8"/>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44">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3">
    <w:multiLevelType w:val="hybridMultilevel"/>
    <w:lvl w:ilvl="0">
      <w:start w:val="7"/>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45"/>
      </w:pPr>
      <w:rPr>
        <w:rFonts w:hint="default"/>
        <w:lang w:val="pt-PT" w:eastAsia="en-US" w:bidi="ar-SA"/>
      </w:rPr>
    </w:lvl>
    <w:lvl w:ilvl="4">
      <w:start w:val="0"/>
      <w:numFmt w:val="bullet"/>
      <w:lvlText w:val="•"/>
      <w:lvlJc w:val="left"/>
      <w:pPr>
        <w:ind w:left="4365" w:hanging="445"/>
      </w:pPr>
      <w:rPr>
        <w:rFonts w:hint="default"/>
        <w:lang w:val="pt-PT" w:eastAsia="en-US" w:bidi="ar-SA"/>
      </w:rPr>
    </w:lvl>
    <w:lvl w:ilvl="5">
      <w:start w:val="0"/>
      <w:numFmt w:val="bullet"/>
      <w:lvlText w:val="•"/>
      <w:lvlJc w:val="left"/>
      <w:pPr>
        <w:ind w:left="6277" w:hanging="445"/>
      </w:pPr>
      <w:rPr>
        <w:rFonts w:hint="default"/>
        <w:lang w:val="pt-PT" w:eastAsia="en-US" w:bidi="ar-SA"/>
      </w:rPr>
    </w:lvl>
    <w:lvl w:ilvl="6">
      <w:start w:val="0"/>
      <w:numFmt w:val="bullet"/>
      <w:lvlText w:val="•"/>
      <w:lvlJc w:val="left"/>
      <w:pPr>
        <w:ind w:left="8190" w:hanging="445"/>
      </w:pPr>
      <w:rPr>
        <w:rFonts w:hint="default"/>
        <w:lang w:val="pt-PT" w:eastAsia="en-US" w:bidi="ar-SA"/>
      </w:rPr>
    </w:lvl>
    <w:lvl w:ilvl="7">
      <w:start w:val="0"/>
      <w:numFmt w:val="bullet"/>
      <w:lvlText w:val="•"/>
      <w:lvlJc w:val="left"/>
      <w:pPr>
        <w:ind w:left="10102" w:hanging="445"/>
      </w:pPr>
      <w:rPr>
        <w:rFonts w:hint="default"/>
        <w:lang w:val="pt-PT" w:eastAsia="en-US" w:bidi="ar-SA"/>
      </w:rPr>
    </w:lvl>
    <w:lvl w:ilvl="8">
      <w:start w:val="0"/>
      <w:numFmt w:val="bullet"/>
      <w:lvlText w:val="•"/>
      <w:lvlJc w:val="left"/>
      <w:pPr>
        <w:ind w:left="12015" w:hanging="445"/>
      </w:pPr>
      <w:rPr>
        <w:rFonts w:hint="default"/>
        <w:lang w:val="pt-PT" w:eastAsia="en-US" w:bidi="ar-SA"/>
      </w:rPr>
    </w:lvl>
  </w:abstractNum>
  <w:abstractNum w:abstractNumId="42">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1">
    <w:multiLevelType w:val="hybridMultilevel"/>
    <w:lvl w:ilvl="0">
      <w:start w:val="6"/>
      <w:numFmt w:val="decimal"/>
      <w:lvlText w:val="%1"/>
      <w:lvlJc w:val="left"/>
      <w:pPr>
        <w:ind w:left="114" w:hanging="298"/>
        <w:jc w:val="left"/>
      </w:pPr>
      <w:rPr>
        <w:rFonts w:hint="default"/>
        <w:lang w:val="pt-PT" w:eastAsia="en-US" w:bidi="ar-SA"/>
      </w:rPr>
    </w:lvl>
    <w:lvl w:ilvl="1">
      <w:start w:val="1"/>
      <w:numFmt w:val="decimal"/>
      <w:lvlText w:val="%1.%2"/>
      <w:lvlJc w:val="left"/>
      <w:pPr>
        <w:ind w:left="114" w:hanging="298"/>
        <w:jc w:val="left"/>
      </w:pPr>
      <w:rPr>
        <w:rFonts w:hint="default"/>
        <w:spacing w:val="0"/>
        <w:w w:val="100"/>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40">
    <w:multiLevelType w:val="hybridMultilevel"/>
    <w:lvl w:ilvl="0">
      <w:start w:val="5"/>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9">
    <w:multiLevelType w:val="hybridMultilevel"/>
    <w:lvl w:ilvl="0">
      <w:start w:val="4"/>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8">
    <w:multiLevelType w:val="hybridMultilevel"/>
    <w:lvl w:ilvl="0">
      <w:start w:val="2"/>
      <w:numFmt w:val="decimal"/>
      <w:lvlText w:val="%1"/>
      <w:lvlJc w:val="left"/>
      <w:pPr>
        <w:ind w:left="447" w:hanging="334"/>
        <w:jc w:val="left"/>
      </w:pPr>
      <w:rPr>
        <w:rFonts w:hint="default"/>
        <w:lang w:val="pt-PT" w:eastAsia="en-US" w:bidi="ar-SA"/>
      </w:rPr>
    </w:lvl>
    <w:lvl w:ilvl="1">
      <w:start w:val="3"/>
      <w:numFmt w:val="decimal"/>
      <w:lvlText w:val="%1.%2."/>
      <w:lvlJc w:val="left"/>
      <w:pPr>
        <w:ind w:left="447"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20" w:hanging="334"/>
      </w:pPr>
      <w:rPr>
        <w:rFonts w:hint="default"/>
        <w:lang w:val="pt-PT" w:eastAsia="en-US" w:bidi="ar-SA"/>
      </w:rPr>
    </w:lvl>
    <w:lvl w:ilvl="3">
      <w:start w:val="0"/>
      <w:numFmt w:val="bullet"/>
      <w:lvlText w:val="•"/>
      <w:lvlJc w:val="left"/>
      <w:pPr>
        <w:ind w:left="5060" w:hanging="334"/>
      </w:pPr>
      <w:rPr>
        <w:rFonts w:hint="default"/>
        <w:lang w:val="pt-PT" w:eastAsia="en-US" w:bidi="ar-SA"/>
      </w:rPr>
    </w:lvl>
    <w:lvl w:ilvl="4">
      <w:start w:val="0"/>
      <w:numFmt w:val="bullet"/>
      <w:lvlText w:val="•"/>
      <w:lvlJc w:val="left"/>
      <w:pPr>
        <w:ind w:left="6600" w:hanging="334"/>
      </w:pPr>
      <w:rPr>
        <w:rFonts w:hint="default"/>
        <w:lang w:val="pt-PT" w:eastAsia="en-US" w:bidi="ar-SA"/>
      </w:rPr>
    </w:lvl>
    <w:lvl w:ilvl="5">
      <w:start w:val="0"/>
      <w:numFmt w:val="bullet"/>
      <w:lvlText w:val="•"/>
      <w:lvlJc w:val="left"/>
      <w:pPr>
        <w:ind w:left="8140" w:hanging="334"/>
      </w:pPr>
      <w:rPr>
        <w:rFonts w:hint="default"/>
        <w:lang w:val="pt-PT" w:eastAsia="en-US" w:bidi="ar-SA"/>
      </w:rPr>
    </w:lvl>
    <w:lvl w:ilvl="6">
      <w:start w:val="0"/>
      <w:numFmt w:val="bullet"/>
      <w:lvlText w:val="•"/>
      <w:lvlJc w:val="left"/>
      <w:pPr>
        <w:ind w:left="9680" w:hanging="334"/>
      </w:pPr>
      <w:rPr>
        <w:rFonts w:hint="default"/>
        <w:lang w:val="pt-PT" w:eastAsia="en-US" w:bidi="ar-SA"/>
      </w:rPr>
    </w:lvl>
    <w:lvl w:ilvl="7">
      <w:start w:val="0"/>
      <w:numFmt w:val="bullet"/>
      <w:lvlText w:val="•"/>
      <w:lvlJc w:val="left"/>
      <w:pPr>
        <w:ind w:left="11220" w:hanging="334"/>
      </w:pPr>
      <w:rPr>
        <w:rFonts w:hint="default"/>
        <w:lang w:val="pt-PT" w:eastAsia="en-US" w:bidi="ar-SA"/>
      </w:rPr>
    </w:lvl>
    <w:lvl w:ilvl="8">
      <w:start w:val="0"/>
      <w:numFmt w:val="bullet"/>
      <w:lvlText w:val="•"/>
      <w:lvlJc w:val="left"/>
      <w:pPr>
        <w:ind w:left="12760" w:hanging="334"/>
      </w:pPr>
      <w:rPr>
        <w:rFonts w:hint="default"/>
        <w:lang w:val="pt-PT" w:eastAsia="en-US" w:bidi="ar-SA"/>
      </w:rPr>
    </w:lvl>
  </w:abstractNum>
  <w:abstractNum w:abstractNumId="37">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36">
    <w:multiLevelType w:val="hybridMultilevel"/>
    <w:lvl w:ilvl="0">
      <w:start w:val="2"/>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831" w:hanging="426"/>
      </w:pPr>
      <w:rPr>
        <w:rFonts w:hint="default"/>
        <w:lang w:val="pt-PT" w:eastAsia="en-US" w:bidi="ar-SA"/>
      </w:rPr>
    </w:lvl>
    <w:lvl w:ilvl="4">
      <w:start w:val="0"/>
      <w:numFmt w:val="bullet"/>
      <w:lvlText w:val="•"/>
      <w:lvlJc w:val="left"/>
      <w:pPr>
        <w:ind w:left="5546" w:hanging="426"/>
      </w:pPr>
      <w:rPr>
        <w:rFonts w:hint="default"/>
        <w:lang w:val="pt-PT" w:eastAsia="en-US" w:bidi="ar-SA"/>
      </w:rPr>
    </w:lvl>
    <w:lvl w:ilvl="5">
      <w:start w:val="0"/>
      <w:numFmt w:val="bullet"/>
      <w:lvlText w:val="•"/>
      <w:lvlJc w:val="left"/>
      <w:pPr>
        <w:ind w:left="7262" w:hanging="426"/>
      </w:pPr>
      <w:rPr>
        <w:rFonts w:hint="default"/>
        <w:lang w:val="pt-PT" w:eastAsia="en-US" w:bidi="ar-SA"/>
      </w:rPr>
    </w:lvl>
    <w:lvl w:ilvl="6">
      <w:start w:val="0"/>
      <w:numFmt w:val="bullet"/>
      <w:lvlText w:val="•"/>
      <w:lvlJc w:val="left"/>
      <w:pPr>
        <w:ind w:left="8977" w:hanging="426"/>
      </w:pPr>
      <w:rPr>
        <w:rFonts w:hint="default"/>
        <w:lang w:val="pt-PT" w:eastAsia="en-US" w:bidi="ar-SA"/>
      </w:rPr>
    </w:lvl>
    <w:lvl w:ilvl="7">
      <w:start w:val="0"/>
      <w:numFmt w:val="bullet"/>
      <w:lvlText w:val="•"/>
      <w:lvlJc w:val="left"/>
      <w:pPr>
        <w:ind w:left="10693" w:hanging="426"/>
      </w:pPr>
      <w:rPr>
        <w:rFonts w:hint="default"/>
        <w:lang w:val="pt-PT" w:eastAsia="en-US" w:bidi="ar-SA"/>
      </w:rPr>
    </w:lvl>
    <w:lvl w:ilvl="8">
      <w:start w:val="0"/>
      <w:numFmt w:val="bullet"/>
      <w:lvlText w:val="•"/>
      <w:lvlJc w:val="left"/>
      <w:pPr>
        <w:ind w:left="12408" w:hanging="426"/>
      </w:pPr>
      <w:rPr>
        <w:rFonts w:hint="default"/>
        <w:lang w:val="pt-PT" w:eastAsia="en-US" w:bidi="ar-SA"/>
      </w:rPr>
    </w:lvl>
  </w:abstractNum>
  <w:abstractNum w:abstractNumId="35">
    <w:multiLevelType w:val="hybridMultilevel"/>
    <w:lvl w:ilvl="0">
      <w:start w:val="1"/>
      <w:numFmt w:val="decimal"/>
      <w:lvlText w:val="%1"/>
      <w:lvlJc w:val="left"/>
      <w:pPr>
        <w:ind w:left="435" w:hanging="321"/>
        <w:jc w:val="left"/>
      </w:pPr>
      <w:rPr>
        <w:rFonts w:hint="default"/>
        <w:lang w:val="pt-PT" w:eastAsia="en-US" w:bidi="ar-SA"/>
      </w:rPr>
    </w:lvl>
    <w:lvl w:ilvl="1">
      <w:start w:val="1"/>
      <w:numFmt w:val="decimal"/>
      <w:lvlText w:val="%1.%2"/>
      <w:lvlJc w:val="left"/>
      <w:pPr>
        <w:ind w:left="435" w:hanging="32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4">
    <w:multiLevelType w:val="hybridMultilevel"/>
    <w:lvl w:ilvl="0">
      <w:start w:val="4"/>
      <w:numFmt w:val="decimal"/>
      <w:lvlText w:val="%1"/>
      <w:lvlJc w:val="left"/>
      <w:pPr>
        <w:ind w:left="447" w:hanging="334"/>
        <w:jc w:val="left"/>
      </w:pPr>
      <w:rPr>
        <w:rFonts w:hint="default"/>
        <w:lang w:val="pt-PT" w:eastAsia="en-US" w:bidi="ar-SA"/>
      </w:rPr>
    </w:lvl>
    <w:lvl w:ilvl="1">
      <w:start w:val="5"/>
      <w:numFmt w:val="decimal"/>
      <w:lvlText w:val="%1.%2."/>
      <w:lvlJc w:val="left"/>
      <w:pPr>
        <w:ind w:left="447" w:hanging="334"/>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14" w:hanging="4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862" w:hanging="492"/>
      </w:pPr>
      <w:rPr>
        <w:rFonts w:hint="default"/>
        <w:lang w:val="pt-PT" w:eastAsia="en-US" w:bidi="ar-SA"/>
      </w:rPr>
    </w:lvl>
    <w:lvl w:ilvl="4">
      <w:start w:val="0"/>
      <w:numFmt w:val="bullet"/>
      <w:lvlText w:val="•"/>
      <w:lvlJc w:val="left"/>
      <w:pPr>
        <w:ind w:left="5573" w:hanging="492"/>
      </w:pPr>
      <w:rPr>
        <w:rFonts w:hint="default"/>
        <w:lang w:val="pt-PT" w:eastAsia="en-US" w:bidi="ar-SA"/>
      </w:rPr>
    </w:lvl>
    <w:lvl w:ilvl="5">
      <w:start w:val="0"/>
      <w:numFmt w:val="bullet"/>
      <w:lvlText w:val="•"/>
      <w:lvlJc w:val="left"/>
      <w:pPr>
        <w:ind w:left="7284" w:hanging="492"/>
      </w:pPr>
      <w:rPr>
        <w:rFonts w:hint="default"/>
        <w:lang w:val="pt-PT" w:eastAsia="en-US" w:bidi="ar-SA"/>
      </w:rPr>
    </w:lvl>
    <w:lvl w:ilvl="6">
      <w:start w:val="0"/>
      <w:numFmt w:val="bullet"/>
      <w:lvlText w:val="•"/>
      <w:lvlJc w:val="left"/>
      <w:pPr>
        <w:ind w:left="8995" w:hanging="492"/>
      </w:pPr>
      <w:rPr>
        <w:rFonts w:hint="default"/>
        <w:lang w:val="pt-PT" w:eastAsia="en-US" w:bidi="ar-SA"/>
      </w:rPr>
    </w:lvl>
    <w:lvl w:ilvl="7">
      <w:start w:val="0"/>
      <w:numFmt w:val="bullet"/>
      <w:lvlText w:val="•"/>
      <w:lvlJc w:val="left"/>
      <w:pPr>
        <w:ind w:left="10706" w:hanging="492"/>
      </w:pPr>
      <w:rPr>
        <w:rFonts w:hint="default"/>
        <w:lang w:val="pt-PT" w:eastAsia="en-US" w:bidi="ar-SA"/>
      </w:rPr>
    </w:lvl>
    <w:lvl w:ilvl="8">
      <w:start w:val="0"/>
      <w:numFmt w:val="bullet"/>
      <w:lvlText w:val="•"/>
      <w:lvlJc w:val="left"/>
      <w:pPr>
        <w:ind w:left="12417" w:hanging="492"/>
      </w:pPr>
      <w:rPr>
        <w:rFonts w:hint="default"/>
        <w:lang w:val="pt-PT" w:eastAsia="en-US" w:bidi="ar-SA"/>
      </w:rPr>
    </w:lvl>
  </w:abstractNum>
  <w:abstractNum w:abstractNumId="33">
    <w:multiLevelType w:val="hybridMultilevel"/>
    <w:lvl w:ilvl="0">
      <w:start w:val="4"/>
      <w:numFmt w:val="decimal"/>
      <w:lvlText w:val="%1"/>
      <w:lvlJc w:val="left"/>
      <w:pPr>
        <w:ind w:left="114" w:hanging="497"/>
        <w:jc w:val="left"/>
      </w:pPr>
      <w:rPr>
        <w:rFonts w:hint="default"/>
        <w:lang w:val="pt-PT" w:eastAsia="en-US" w:bidi="ar-SA"/>
      </w:rPr>
    </w:lvl>
    <w:lvl w:ilvl="1">
      <w:start w:val="4"/>
      <w:numFmt w:val="decimal"/>
      <w:lvlText w:val="%1.%2"/>
      <w:lvlJc w:val="left"/>
      <w:pPr>
        <w:ind w:left="114" w:hanging="497"/>
        <w:jc w:val="left"/>
      </w:pPr>
      <w:rPr>
        <w:rFonts w:hint="default"/>
        <w:lang w:val="pt-PT" w:eastAsia="en-US" w:bidi="ar-SA"/>
      </w:rPr>
    </w:lvl>
    <w:lvl w:ilvl="2">
      <w:start w:val="2"/>
      <w:numFmt w:val="decimal"/>
      <w:lvlText w:val="%1.%2.%3."/>
      <w:lvlJc w:val="left"/>
      <w:pPr>
        <w:ind w:left="114" w:hanging="4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97"/>
      </w:pPr>
      <w:rPr>
        <w:rFonts w:hint="default"/>
        <w:lang w:val="pt-PT" w:eastAsia="en-US" w:bidi="ar-SA"/>
      </w:rPr>
    </w:lvl>
    <w:lvl w:ilvl="4">
      <w:start w:val="0"/>
      <w:numFmt w:val="bullet"/>
      <w:lvlText w:val="•"/>
      <w:lvlJc w:val="left"/>
      <w:pPr>
        <w:ind w:left="6408" w:hanging="497"/>
      </w:pPr>
      <w:rPr>
        <w:rFonts w:hint="default"/>
        <w:lang w:val="pt-PT" w:eastAsia="en-US" w:bidi="ar-SA"/>
      </w:rPr>
    </w:lvl>
    <w:lvl w:ilvl="5">
      <w:start w:val="0"/>
      <w:numFmt w:val="bullet"/>
      <w:lvlText w:val="•"/>
      <w:lvlJc w:val="left"/>
      <w:pPr>
        <w:ind w:left="7980" w:hanging="497"/>
      </w:pPr>
      <w:rPr>
        <w:rFonts w:hint="default"/>
        <w:lang w:val="pt-PT" w:eastAsia="en-US" w:bidi="ar-SA"/>
      </w:rPr>
    </w:lvl>
    <w:lvl w:ilvl="6">
      <w:start w:val="0"/>
      <w:numFmt w:val="bullet"/>
      <w:lvlText w:val="•"/>
      <w:lvlJc w:val="left"/>
      <w:pPr>
        <w:ind w:left="9552" w:hanging="497"/>
      </w:pPr>
      <w:rPr>
        <w:rFonts w:hint="default"/>
        <w:lang w:val="pt-PT" w:eastAsia="en-US" w:bidi="ar-SA"/>
      </w:rPr>
    </w:lvl>
    <w:lvl w:ilvl="7">
      <w:start w:val="0"/>
      <w:numFmt w:val="bullet"/>
      <w:lvlText w:val="•"/>
      <w:lvlJc w:val="left"/>
      <w:pPr>
        <w:ind w:left="11124" w:hanging="497"/>
      </w:pPr>
      <w:rPr>
        <w:rFonts w:hint="default"/>
        <w:lang w:val="pt-PT" w:eastAsia="en-US" w:bidi="ar-SA"/>
      </w:rPr>
    </w:lvl>
    <w:lvl w:ilvl="8">
      <w:start w:val="0"/>
      <w:numFmt w:val="bullet"/>
      <w:lvlText w:val="•"/>
      <w:lvlJc w:val="left"/>
      <w:pPr>
        <w:ind w:left="12696" w:hanging="497"/>
      </w:pPr>
      <w:rPr>
        <w:rFonts w:hint="default"/>
        <w:lang w:val="pt-PT" w:eastAsia="en-US" w:bidi="ar-SA"/>
      </w:rPr>
    </w:lvl>
  </w:abstractNum>
  <w:abstractNum w:abstractNumId="32">
    <w:multiLevelType w:val="hybridMultilevel"/>
    <w:lvl w:ilvl="0">
      <w:start w:val="4"/>
      <w:numFmt w:val="decimal"/>
      <w:lvlText w:val="%1"/>
      <w:lvlJc w:val="left"/>
      <w:pPr>
        <w:ind w:left="114" w:hanging="334"/>
        <w:jc w:val="left"/>
      </w:pPr>
      <w:rPr>
        <w:rFonts w:hint="default"/>
        <w:lang w:val="pt-PT" w:eastAsia="en-US" w:bidi="ar-SA"/>
      </w:rPr>
    </w:lvl>
    <w:lvl w:ilvl="1">
      <w:start w:val="1"/>
      <w:numFmt w:val="decimal"/>
      <w:lvlText w:val="%1.%2."/>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79" w:hanging="4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71" w:hanging="466"/>
      </w:pPr>
      <w:rPr>
        <w:rFonts w:hint="default"/>
        <w:lang w:val="pt-PT" w:eastAsia="en-US" w:bidi="ar-SA"/>
      </w:rPr>
    </w:lvl>
    <w:lvl w:ilvl="4">
      <w:start w:val="0"/>
      <w:numFmt w:val="bullet"/>
      <w:lvlText w:val="•"/>
      <w:lvlJc w:val="left"/>
      <w:pPr>
        <w:ind w:left="5666" w:hanging="466"/>
      </w:pPr>
      <w:rPr>
        <w:rFonts w:hint="default"/>
        <w:lang w:val="pt-PT" w:eastAsia="en-US" w:bidi="ar-SA"/>
      </w:rPr>
    </w:lvl>
    <w:lvl w:ilvl="5">
      <w:start w:val="0"/>
      <w:numFmt w:val="bullet"/>
      <w:lvlText w:val="•"/>
      <w:lvlJc w:val="left"/>
      <w:pPr>
        <w:ind w:left="7362" w:hanging="466"/>
      </w:pPr>
      <w:rPr>
        <w:rFonts w:hint="default"/>
        <w:lang w:val="pt-PT" w:eastAsia="en-US" w:bidi="ar-SA"/>
      </w:rPr>
    </w:lvl>
    <w:lvl w:ilvl="6">
      <w:start w:val="0"/>
      <w:numFmt w:val="bullet"/>
      <w:lvlText w:val="•"/>
      <w:lvlJc w:val="left"/>
      <w:pPr>
        <w:ind w:left="9057" w:hanging="466"/>
      </w:pPr>
      <w:rPr>
        <w:rFonts w:hint="default"/>
        <w:lang w:val="pt-PT" w:eastAsia="en-US" w:bidi="ar-SA"/>
      </w:rPr>
    </w:lvl>
    <w:lvl w:ilvl="7">
      <w:start w:val="0"/>
      <w:numFmt w:val="bullet"/>
      <w:lvlText w:val="•"/>
      <w:lvlJc w:val="left"/>
      <w:pPr>
        <w:ind w:left="10753" w:hanging="466"/>
      </w:pPr>
      <w:rPr>
        <w:rFonts w:hint="default"/>
        <w:lang w:val="pt-PT" w:eastAsia="en-US" w:bidi="ar-SA"/>
      </w:rPr>
    </w:lvl>
    <w:lvl w:ilvl="8">
      <w:start w:val="0"/>
      <w:numFmt w:val="bullet"/>
      <w:lvlText w:val="•"/>
      <w:lvlJc w:val="left"/>
      <w:pPr>
        <w:ind w:left="12448" w:hanging="466"/>
      </w:pPr>
      <w:rPr>
        <w:rFonts w:hint="default"/>
        <w:lang w:val="pt-PT" w:eastAsia="en-US" w:bidi="ar-SA"/>
      </w:rPr>
    </w:lvl>
  </w:abstractNum>
  <w:abstractNum w:abstractNumId="31">
    <w:multiLevelType w:val="hybridMultilevel"/>
    <w:lvl w:ilvl="0">
      <w:start w:val="4"/>
      <w:numFmt w:val="decimal"/>
      <w:lvlText w:val="%1"/>
      <w:lvlJc w:val="left"/>
      <w:pPr>
        <w:ind w:left="114" w:hanging="484"/>
        <w:jc w:val="left"/>
      </w:pPr>
      <w:rPr>
        <w:rFonts w:hint="default"/>
        <w:lang w:val="pt-PT" w:eastAsia="en-US" w:bidi="ar-SA"/>
      </w:rPr>
    </w:lvl>
    <w:lvl w:ilvl="1">
      <w:start w:val="3"/>
      <w:numFmt w:val="decimal"/>
      <w:lvlText w:val="%1.%2"/>
      <w:lvlJc w:val="left"/>
      <w:pPr>
        <w:ind w:left="114" w:hanging="484"/>
        <w:jc w:val="left"/>
      </w:pPr>
      <w:rPr>
        <w:rFonts w:hint="default"/>
        <w:lang w:val="pt-PT" w:eastAsia="en-US" w:bidi="ar-SA"/>
      </w:rPr>
    </w:lvl>
    <w:lvl w:ilvl="2">
      <w:start w:val="2"/>
      <w:numFmt w:val="decimal"/>
      <w:lvlText w:val="%1.%2.%3."/>
      <w:lvlJc w:val="left"/>
      <w:pPr>
        <w:ind w:left="114" w:hanging="48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84"/>
      </w:pPr>
      <w:rPr>
        <w:rFonts w:hint="default"/>
        <w:lang w:val="pt-PT" w:eastAsia="en-US" w:bidi="ar-SA"/>
      </w:rPr>
    </w:lvl>
    <w:lvl w:ilvl="4">
      <w:start w:val="0"/>
      <w:numFmt w:val="bullet"/>
      <w:lvlText w:val="•"/>
      <w:lvlJc w:val="left"/>
      <w:pPr>
        <w:ind w:left="6408" w:hanging="484"/>
      </w:pPr>
      <w:rPr>
        <w:rFonts w:hint="default"/>
        <w:lang w:val="pt-PT" w:eastAsia="en-US" w:bidi="ar-SA"/>
      </w:rPr>
    </w:lvl>
    <w:lvl w:ilvl="5">
      <w:start w:val="0"/>
      <w:numFmt w:val="bullet"/>
      <w:lvlText w:val="•"/>
      <w:lvlJc w:val="left"/>
      <w:pPr>
        <w:ind w:left="7980" w:hanging="484"/>
      </w:pPr>
      <w:rPr>
        <w:rFonts w:hint="default"/>
        <w:lang w:val="pt-PT" w:eastAsia="en-US" w:bidi="ar-SA"/>
      </w:rPr>
    </w:lvl>
    <w:lvl w:ilvl="6">
      <w:start w:val="0"/>
      <w:numFmt w:val="bullet"/>
      <w:lvlText w:val="•"/>
      <w:lvlJc w:val="left"/>
      <w:pPr>
        <w:ind w:left="9552" w:hanging="484"/>
      </w:pPr>
      <w:rPr>
        <w:rFonts w:hint="default"/>
        <w:lang w:val="pt-PT" w:eastAsia="en-US" w:bidi="ar-SA"/>
      </w:rPr>
    </w:lvl>
    <w:lvl w:ilvl="7">
      <w:start w:val="0"/>
      <w:numFmt w:val="bullet"/>
      <w:lvlText w:val="•"/>
      <w:lvlJc w:val="left"/>
      <w:pPr>
        <w:ind w:left="11124" w:hanging="484"/>
      </w:pPr>
      <w:rPr>
        <w:rFonts w:hint="default"/>
        <w:lang w:val="pt-PT" w:eastAsia="en-US" w:bidi="ar-SA"/>
      </w:rPr>
    </w:lvl>
    <w:lvl w:ilvl="8">
      <w:start w:val="0"/>
      <w:numFmt w:val="bullet"/>
      <w:lvlText w:val="•"/>
      <w:lvlJc w:val="left"/>
      <w:pPr>
        <w:ind w:left="12696" w:hanging="484"/>
      </w:pPr>
      <w:rPr>
        <w:rFonts w:hint="default"/>
        <w:lang w:val="pt-PT" w:eastAsia="en-US" w:bidi="ar-SA"/>
      </w:rPr>
    </w:lvl>
  </w:abstractNum>
  <w:abstractNum w:abstractNumId="3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114" w:hanging="36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95" w:hanging="4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05" w:hanging="482"/>
      </w:pPr>
      <w:rPr>
        <w:rFonts w:hint="default"/>
        <w:lang w:val="pt-PT" w:eastAsia="en-US" w:bidi="ar-SA"/>
      </w:rPr>
    </w:lvl>
    <w:lvl w:ilvl="4">
      <w:start w:val="0"/>
      <w:numFmt w:val="bullet"/>
      <w:lvlText w:val="•"/>
      <w:lvlJc w:val="left"/>
      <w:pPr>
        <w:ind w:left="4410" w:hanging="482"/>
      </w:pPr>
      <w:rPr>
        <w:rFonts w:hint="default"/>
        <w:lang w:val="pt-PT" w:eastAsia="en-US" w:bidi="ar-SA"/>
      </w:rPr>
    </w:lvl>
    <w:lvl w:ilvl="5">
      <w:start w:val="0"/>
      <w:numFmt w:val="bullet"/>
      <w:lvlText w:val="•"/>
      <w:lvlJc w:val="left"/>
      <w:pPr>
        <w:ind w:left="6315" w:hanging="482"/>
      </w:pPr>
      <w:rPr>
        <w:rFonts w:hint="default"/>
        <w:lang w:val="pt-PT" w:eastAsia="en-US" w:bidi="ar-SA"/>
      </w:rPr>
    </w:lvl>
    <w:lvl w:ilvl="6">
      <w:start w:val="0"/>
      <w:numFmt w:val="bullet"/>
      <w:lvlText w:val="•"/>
      <w:lvlJc w:val="left"/>
      <w:pPr>
        <w:ind w:left="8220" w:hanging="482"/>
      </w:pPr>
      <w:rPr>
        <w:rFonts w:hint="default"/>
        <w:lang w:val="pt-PT" w:eastAsia="en-US" w:bidi="ar-SA"/>
      </w:rPr>
    </w:lvl>
    <w:lvl w:ilvl="7">
      <w:start w:val="0"/>
      <w:numFmt w:val="bullet"/>
      <w:lvlText w:val="•"/>
      <w:lvlJc w:val="left"/>
      <w:pPr>
        <w:ind w:left="10125" w:hanging="482"/>
      </w:pPr>
      <w:rPr>
        <w:rFonts w:hint="default"/>
        <w:lang w:val="pt-PT" w:eastAsia="en-US" w:bidi="ar-SA"/>
      </w:rPr>
    </w:lvl>
    <w:lvl w:ilvl="8">
      <w:start w:val="0"/>
      <w:numFmt w:val="bullet"/>
      <w:lvlText w:val="•"/>
      <w:lvlJc w:val="left"/>
      <w:pPr>
        <w:ind w:left="12030" w:hanging="482"/>
      </w:pPr>
      <w:rPr>
        <w:rFonts w:hint="default"/>
        <w:lang w:val="pt-PT" w:eastAsia="en-US" w:bidi="ar-SA"/>
      </w:rPr>
    </w:lvl>
  </w:abstractNum>
  <w:abstractNum w:abstractNumId="29">
    <w:multiLevelType w:val="hybridMultilevel"/>
    <w:lvl w:ilvl="0">
      <w:start w:val="4"/>
      <w:numFmt w:val="decimal"/>
      <w:lvlText w:val="%1"/>
      <w:lvlJc w:val="left"/>
      <w:pPr>
        <w:ind w:left="447" w:hanging="334"/>
        <w:jc w:val="left"/>
      </w:pPr>
      <w:rPr>
        <w:rFonts w:hint="default"/>
        <w:lang w:val="pt-PT" w:eastAsia="en-US" w:bidi="ar-SA"/>
      </w:rPr>
    </w:lvl>
    <w:lvl w:ilvl="1">
      <w:start w:val="3"/>
      <w:numFmt w:val="decimal"/>
      <w:lvlText w:val="%1.%2."/>
      <w:lvlJc w:val="left"/>
      <w:pPr>
        <w:ind w:left="447" w:hanging="334"/>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28">
    <w:multiLevelType w:val="hybridMultilevel"/>
    <w:lvl w:ilvl="0">
      <w:start w:val="4"/>
      <w:numFmt w:val="decimal"/>
      <w:lvlText w:val="%1"/>
      <w:lvlJc w:val="left"/>
      <w:pPr>
        <w:ind w:left="114" w:hanging="480"/>
        <w:jc w:val="left"/>
      </w:pPr>
      <w:rPr>
        <w:rFonts w:hint="default"/>
        <w:lang w:val="pt-PT" w:eastAsia="en-US" w:bidi="ar-SA"/>
      </w:rPr>
    </w:lvl>
    <w:lvl w:ilvl="1">
      <w:start w:val="2"/>
      <w:numFmt w:val="decimal"/>
      <w:lvlText w:val="%1.%2"/>
      <w:lvlJc w:val="left"/>
      <w:pPr>
        <w:ind w:left="114" w:hanging="480"/>
        <w:jc w:val="left"/>
      </w:pPr>
      <w:rPr>
        <w:rFonts w:hint="default"/>
        <w:lang w:val="pt-PT" w:eastAsia="en-US" w:bidi="ar-SA"/>
      </w:rPr>
    </w:lvl>
    <w:lvl w:ilvl="2">
      <w:start w:val="2"/>
      <w:numFmt w:val="decimal"/>
      <w:lvlText w:val="%1.%2.%3."/>
      <w:lvlJc w:val="left"/>
      <w:pPr>
        <w:ind w:left="114" w:hanging="48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2" w:hanging="60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60" w:hanging="609"/>
      </w:pPr>
      <w:rPr>
        <w:rFonts w:hint="default"/>
        <w:lang w:val="pt-PT" w:eastAsia="en-US" w:bidi="ar-SA"/>
      </w:rPr>
    </w:lvl>
    <w:lvl w:ilvl="5">
      <w:start w:val="0"/>
      <w:numFmt w:val="bullet"/>
      <w:lvlText w:val="•"/>
      <w:lvlJc w:val="left"/>
      <w:pPr>
        <w:ind w:left="7440" w:hanging="609"/>
      </w:pPr>
      <w:rPr>
        <w:rFonts w:hint="default"/>
        <w:lang w:val="pt-PT" w:eastAsia="en-US" w:bidi="ar-SA"/>
      </w:rPr>
    </w:lvl>
    <w:lvl w:ilvl="6">
      <w:start w:val="0"/>
      <w:numFmt w:val="bullet"/>
      <w:lvlText w:val="•"/>
      <w:lvlJc w:val="left"/>
      <w:pPr>
        <w:ind w:left="9120" w:hanging="609"/>
      </w:pPr>
      <w:rPr>
        <w:rFonts w:hint="default"/>
        <w:lang w:val="pt-PT" w:eastAsia="en-US" w:bidi="ar-SA"/>
      </w:rPr>
    </w:lvl>
    <w:lvl w:ilvl="7">
      <w:start w:val="0"/>
      <w:numFmt w:val="bullet"/>
      <w:lvlText w:val="•"/>
      <w:lvlJc w:val="left"/>
      <w:pPr>
        <w:ind w:left="10800" w:hanging="609"/>
      </w:pPr>
      <w:rPr>
        <w:rFonts w:hint="default"/>
        <w:lang w:val="pt-PT" w:eastAsia="en-US" w:bidi="ar-SA"/>
      </w:rPr>
    </w:lvl>
    <w:lvl w:ilvl="8">
      <w:start w:val="0"/>
      <w:numFmt w:val="bullet"/>
      <w:lvlText w:val="•"/>
      <w:lvlJc w:val="left"/>
      <w:pPr>
        <w:ind w:left="12480" w:hanging="609"/>
      </w:pPr>
      <w:rPr>
        <w:rFonts w:hint="default"/>
        <w:lang w:val="pt-PT" w:eastAsia="en-US" w:bidi="ar-SA"/>
      </w:rPr>
    </w:lvl>
  </w:abstractNum>
  <w:abstractNum w:abstractNumId="27">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6">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47" w:hanging="334"/>
        <w:jc w:val="left"/>
      </w:pPr>
      <w:rPr>
        <w:rFonts w:hint="default"/>
        <w:spacing w:val="0"/>
        <w:w w:val="100"/>
        <w:lang w:val="pt-PT" w:eastAsia="en-US" w:bidi="ar-SA"/>
      </w:rPr>
    </w:lvl>
    <w:lvl w:ilvl="2">
      <w:start w:val="1"/>
      <w:numFmt w:val="decimal"/>
      <w:lvlText w:val="%1.%2.%3."/>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2"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1"/>
      <w:numFmt w:val="decimal"/>
      <w:lvlText w:val="%1.%2.%3.%4.%5."/>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5">
      <w:start w:val="1"/>
      <w:numFmt w:val="decimal"/>
      <w:lvlText w:val="%1.%2.%3.%4.%5.%6."/>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6">
      <w:start w:val="0"/>
      <w:numFmt w:val="bullet"/>
      <w:lvlText w:val="•"/>
      <w:lvlJc w:val="left"/>
      <w:pPr>
        <w:ind w:left="720" w:hanging="334"/>
      </w:pPr>
      <w:rPr>
        <w:rFonts w:hint="default"/>
        <w:lang w:val="pt-PT" w:eastAsia="en-US" w:bidi="ar-SA"/>
      </w:rPr>
    </w:lvl>
    <w:lvl w:ilvl="7">
      <w:start w:val="0"/>
      <w:numFmt w:val="bullet"/>
      <w:lvlText w:val="•"/>
      <w:lvlJc w:val="left"/>
      <w:pPr>
        <w:ind w:left="740" w:hanging="334"/>
      </w:pPr>
      <w:rPr>
        <w:rFonts w:hint="default"/>
        <w:lang w:val="pt-PT" w:eastAsia="en-US" w:bidi="ar-SA"/>
      </w:rPr>
    </w:lvl>
    <w:lvl w:ilvl="8">
      <w:start w:val="0"/>
      <w:numFmt w:val="bullet"/>
      <w:lvlText w:val="•"/>
      <w:lvlJc w:val="left"/>
      <w:pPr>
        <w:ind w:left="820" w:hanging="334"/>
      </w:pPr>
      <w:rPr>
        <w:rFonts w:hint="default"/>
        <w:lang w:val="pt-PT" w:eastAsia="en-US" w:bidi="ar-SA"/>
      </w:rPr>
    </w:lvl>
  </w:abstractNum>
  <w:abstractNum w:abstractNumId="25">
    <w:multiLevelType w:val="hybridMultilevel"/>
    <w:lvl w:ilvl="0">
      <w:start w:val="18"/>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24">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3">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49"/>
      </w:pPr>
      <w:rPr>
        <w:rFonts w:hint="default"/>
        <w:lang w:val="pt-PT" w:eastAsia="en-US" w:bidi="ar-SA"/>
      </w:rPr>
    </w:lvl>
    <w:lvl w:ilvl="3">
      <w:start w:val="0"/>
      <w:numFmt w:val="bullet"/>
      <w:lvlText w:val="•"/>
      <w:lvlJc w:val="left"/>
      <w:pPr>
        <w:ind w:left="3877" w:hanging="349"/>
      </w:pPr>
      <w:rPr>
        <w:rFonts w:hint="default"/>
        <w:lang w:val="pt-PT" w:eastAsia="en-US" w:bidi="ar-SA"/>
      </w:rPr>
    </w:lvl>
    <w:lvl w:ilvl="4">
      <w:start w:val="0"/>
      <w:numFmt w:val="bullet"/>
      <w:lvlText w:val="•"/>
      <w:lvlJc w:val="left"/>
      <w:pPr>
        <w:ind w:left="5586" w:hanging="349"/>
      </w:pPr>
      <w:rPr>
        <w:rFonts w:hint="default"/>
        <w:lang w:val="pt-PT" w:eastAsia="en-US" w:bidi="ar-SA"/>
      </w:rPr>
    </w:lvl>
    <w:lvl w:ilvl="5">
      <w:start w:val="0"/>
      <w:numFmt w:val="bullet"/>
      <w:lvlText w:val="•"/>
      <w:lvlJc w:val="left"/>
      <w:pPr>
        <w:ind w:left="7295" w:hanging="349"/>
      </w:pPr>
      <w:rPr>
        <w:rFonts w:hint="default"/>
        <w:lang w:val="pt-PT" w:eastAsia="en-US" w:bidi="ar-SA"/>
      </w:rPr>
    </w:lvl>
    <w:lvl w:ilvl="6">
      <w:start w:val="0"/>
      <w:numFmt w:val="bullet"/>
      <w:lvlText w:val="•"/>
      <w:lvlJc w:val="left"/>
      <w:pPr>
        <w:ind w:left="9004" w:hanging="349"/>
      </w:pPr>
      <w:rPr>
        <w:rFonts w:hint="default"/>
        <w:lang w:val="pt-PT" w:eastAsia="en-US" w:bidi="ar-SA"/>
      </w:rPr>
    </w:lvl>
    <w:lvl w:ilvl="7">
      <w:start w:val="0"/>
      <w:numFmt w:val="bullet"/>
      <w:lvlText w:val="•"/>
      <w:lvlJc w:val="left"/>
      <w:pPr>
        <w:ind w:left="10713" w:hanging="349"/>
      </w:pPr>
      <w:rPr>
        <w:rFonts w:hint="default"/>
        <w:lang w:val="pt-PT" w:eastAsia="en-US" w:bidi="ar-SA"/>
      </w:rPr>
    </w:lvl>
    <w:lvl w:ilvl="8">
      <w:start w:val="0"/>
      <w:numFmt w:val="bullet"/>
      <w:lvlText w:val="•"/>
      <w:lvlJc w:val="left"/>
      <w:pPr>
        <w:ind w:left="12422" w:hanging="349"/>
      </w:pPr>
      <w:rPr>
        <w:rFonts w:hint="default"/>
        <w:lang w:val="pt-PT" w:eastAsia="en-US" w:bidi="ar-SA"/>
      </w:rPr>
    </w:lvl>
  </w:abstractNum>
  <w:abstractNum w:abstractNumId="2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0">
    <w:multiLevelType w:val="hybridMultilevel"/>
    <w:lvl w:ilvl="0">
      <w:start w:val="17"/>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80" w:hanging="66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780" w:hanging="667"/>
      </w:pPr>
      <w:rPr>
        <w:rFonts w:hint="default"/>
        <w:lang w:val="pt-PT" w:eastAsia="en-US" w:bidi="ar-SA"/>
      </w:rPr>
    </w:lvl>
    <w:lvl w:ilvl="5">
      <w:start w:val="0"/>
      <w:numFmt w:val="bullet"/>
      <w:lvlText w:val="•"/>
      <w:lvlJc w:val="left"/>
      <w:pPr>
        <w:ind w:left="880" w:hanging="667"/>
      </w:pPr>
      <w:rPr>
        <w:rFonts w:hint="default"/>
        <w:lang w:val="pt-PT" w:eastAsia="en-US" w:bidi="ar-SA"/>
      </w:rPr>
    </w:lvl>
    <w:lvl w:ilvl="6">
      <w:start w:val="0"/>
      <w:numFmt w:val="bullet"/>
      <w:lvlText w:val="•"/>
      <w:lvlJc w:val="left"/>
      <w:pPr>
        <w:ind w:left="3872" w:hanging="667"/>
      </w:pPr>
      <w:rPr>
        <w:rFonts w:hint="default"/>
        <w:lang w:val="pt-PT" w:eastAsia="en-US" w:bidi="ar-SA"/>
      </w:rPr>
    </w:lvl>
    <w:lvl w:ilvl="7">
      <w:start w:val="0"/>
      <w:numFmt w:val="bullet"/>
      <w:lvlText w:val="•"/>
      <w:lvlJc w:val="left"/>
      <w:pPr>
        <w:ind w:left="6864" w:hanging="667"/>
      </w:pPr>
      <w:rPr>
        <w:rFonts w:hint="default"/>
        <w:lang w:val="pt-PT" w:eastAsia="en-US" w:bidi="ar-SA"/>
      </w:rPr>
    </w:lvl>
    <w:lvl w:ilvl="8">
      <w:start w:val="0"/>
      <w:numFmt w:val="bullet"/>
      <w:lvlText w:val="•"/>
      <w:lvlJc w:val="left"/>
      <w:pPr>
        <w:ind w:left="9856" w:hanging="667"/>
      </w:pPr>
      <w:rPr>
        <w:rFonts w:hint="default"/>
        <w:lang w:val="pt-PT" w:eastAsia="en-US" w:bidi="ar-SA"/>
      </w:rPr>
    </w:lvl>
  </w:abstractNum>
  <w:abstractNum w:abstractNumId="1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8">
    <w:multiLevelType w:val="hybridMultilevel"/>
    <w:lvl w:ilvl="0">
      <w:start w:val="15"/>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17">
    <w:multiLevelType w:val="hybridMultilevel"/>
    <w:lvl w:ilvl="0">
      <w:start w:val="14"/>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16">
    <w:multiLevelType w:val="hybridMultilevel"/>
    <w:lvl w:ilvl="0">
      <w:start w:val="13"/>
      <w:numFmt w:val="decimal"/>
      <w:lvlText w:val="%1"/>
      <w:lvlJc w:val="left"/>
      <w:pPr>
        <w:ind w:left="715" w:hanging="602"/>
        <w:jc w:val="left"/>
      </w:pPr>
      <w:rPr>
        <w:rFonts w:hint="default"/>
        <w:lang w:val="pt-PT" w:eastAsia="en-US" w:bidi="ar-SA"/>
      </w:rPr>
    </w:lvl>
    <w:lvl w:ilvl="1">
      <w:start w:val="11"/>
      <w:numFmt w:val="decimal"/>
      <w:lvlText w:val="%1.%2"/>
      <w:lvlJc w:val="left"/>
      <w:pPr>
        <w:ind w:left="715" w:hanging="602"/>
        <w:jc w:val="left"/>
      </w:pPr>
      <w:rPr>
        <w:rFonts w:hint="default"/>
        <w:lang w:val="pt-PT" w:eastAsia="en-US" w:bidi="ar-SA"/>
      </w:rPr>
    </w:lvl>
    <w:lvl w:ilvl="2">
      <w:start w:val="1"/>
      <w:numFmt w:val="decimal"/>
      <w:lvlText w:val="%1.%2.%3"/>
      <w:lvlJc w:val="left"/>
      <w:pPr>
        <w:ind w:left="715" w:hanging="60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256" w:hanging="602"/>
      </w:pPr>
      <w:rPr>
        <w:rFonts w:hint="default"/>
        <w:lang w:val="pt-PT" w:eastAsia="en-US" w:bidi="ar-SA"/>
      </w:rPr>
    </w:lvl>
    <w:lvl w:ilvl="4">
      <w:start w:val="0"/>
      <w:numFmt w:val="bullet"/>
      <w:lvlText w:val="•"/>
      <w:lvlJc w:val="left"/>
      <w:pPr>
        <w:ind w:left="6768" w:hanging="602"/>
      </w:pPr>
      <w:rPr>
        <w:rFonts w:hint="default"/>
        <w:lang w:val="pt-PT" w:eastAsia="en-US" w:bidi="ar-SA"/>
      </w:rPr>
    </w:lvl>
    <w:lvl w:ilvl="5">
      <w:start w:val="0"/>
      <w:numFmt w:val="bullet"/>
      <w:lvlText w:val="•"/>
      <w:lvlJc w:val="left"/>
      <w:pPr>
        <w:ind w:left="8280" w:hanging="602"/>
      </w:pPr>
      <w:rPr>
        <w:rFonts w:hint="default"/>
        <w:lang w:val="pt-PT" w:eastAsia="en-US" w:bidi="ar-SA"/>
      </w:rPr>
    </w:lvl>
    <w:lvl w:ilvl="6">
      <w:start w:val="0"/>
      <w:numFmt w:val="bullet"/>
      <w:lvlText w:val="•"/>
      <w:lvlJc w:val="left"/>
      <w:pPr>
        <w:ind w:left="9792" w:hanging="602"/>
      </w:pPr>
      <w:rPr>
        <w:rFonts w:hint="default"/>
        <w:lang w:val="pt-PT" w:eastAsia="en-US" w:bidi="ar-SA"/>
      </w:rPr>
    </w:lvl>
    <w:lvl w:ilvl="7">
      <w:start w:val="0"/>
      <w:numFmt w:val="bullet"/>
      <w:lvlText w:val="•"/>
      <w:lvlJc w:val="left"/>
      <w:pPr>
        <w:ind w:left="11304" w:hanging="602"/>
      </w:pPr>
      <w:rPr>
        <w:rFonts w:hint="default"/>
        <w:lang w:val="pt-PT" w:eastAsia="en-US" w:bidi="ar-SA"/>
      </w:rPr>
    </w:lvl>
    <w:lvl w:ilvl="8">
      <w:start w:val="0"/>
      <w:numFmt w:val="bullet"/>
      <w:lvlText w:val="•"/>
      <w:lvlJc w:val="left"/>
      <w:pPr>
        <w:ind w:left="12816" w:hanging="602"/>
      </w:pPr>
      <w:rPr>
        <w:rFonts w:hint="default"/>
        <w:lang w:val="pt-PT" w:eastAsia="en-US" w:bidi="ar-SA"/>
      </w:rPr>
    </w:lvl>
  </w:abstractNum>
  <w:abstractNum w:abstractNumId="15">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4">
    <w:multiLevelType w:val="hybridMultilevel"/>
    <w:lvl w:ilvl="0">
      <w:start w:val="13"/>
      <w:numFmt w:val="decimal"/>
      <w:lvlText w:val="%1"/>
      <w:lvlJc w:val="left"/>
      <w:pPr>
        <w:ind w:left="114" w:hanging="404"/>
        <w:jc w:val="left"/>
      </w:pPr>
      <w:rPr>
        <w:rFonts w:hint="default"/>
        <w:lang w:val="pt-PT" w:eastAsia="en-US" w:bidi="ar-SA"/>
      </w:rPr>
    </w:lvl>
    <w:lvl w:ilvl="1">
      <w:start w:val="1"/>
      <w:numFmt w:val="decimal"/>
      <w:lvlText w:val="%1.%2"/>
      <w:lvlJc w:val="left"/>
      <w:pPr>
        <w:ind w:left="114" w:hanging="40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13">
    <w:multiLevelType w:val="hybridMultilevel"/>
    <w:lvl w:ilvl="0">
      <w:start w:val="10"/>
      <w:numFmt w:val="decimal"/>
      <w:lvlText w:val="%1"/>
      <w:lvlJc w:val="left"/>
      <w:pPr>
        <w:ind w:left="114" w:hanging="392"/>
        <w:jc w:val="left"/>
      </w:pPr>
      <w:rPr>
        <w:rFonts w:hint="default"/>
        <w:lang w:val="pt-PT" w:eastAsia="en-US" w:bidi="ar-SA"/>
      </w:rPr>
    </w:lvl>
    <w:lvl w:ilvl="1">
      <w:start w:val="1"/>
      <w:numFmt w:val="decimal"/>
      <w:lvlText w:val="%1.%2"/>
      <w:lvlJc w:val="left"/>
      <w:pPr>
        <w:ind w:left="11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14"/>
      </w:pPr>
      <w:rPr>
        <w:rFonts w:hint="default"/>
        <w:lang w:val="pt-PT" w:eastAsia="en-US" w:bidi="ar-SA"/>
      </w:rPr>
    </w:lvl>
    <w:lvl w:ilvl="4">
      <w:start w:val="0"/>
      <w:numFmt w:val="bullet"/>
      <w:lvlText w:val="•"/>
      <w:lvlJc w:val="left"/>
      <w:pPr>
        <w:ind w:left="5693" w:hanging="514"/>
      </w:pPr>
      <w:rPr>
        <w:rFonts w:hint="default"/>
        <w:lang w:val="pt-PT" w:eastAsia="en-US" w:bidi="ar-SA"/>
      </w:rPr>
    </w:lvl>
    <w:lvl w:ilvl="5">
      <w:start w:val="0"/>
      <w:numFmt w:val="bullet"/>
      <w:lvlText w:val="•"/>
      <w:lvlJc w:val="left"/>
      <w:pPr>
        <w:ind w:left="7384" w:hanging="514"/>
      </w:pPr>
      <w:rPr>
        <w:rFonts w:hint="default"/>
        <w:lang w:val="pt-PT" w:eastAsia="en-US" w:bidi="ar-SA"/>
      </w:rPr>
    </w:lvl>
    <w:lvl w:ilvl="6">
      <w:start w:val="0"/>
      <w:numFmt w:val="bullet"/>
      <w:lvlText w:val="•"/>
      <w:lvlJc w:val="left"/>
      <w:pPr>
        <w:ind w:left="9075" w:hanging="514"/>
      </w:pPr>
      <w:rPr>
        <w:rFonts w:hint="default"/>
        <w:lang w:val="pt-PT" w:eastAsia="en-US" w:bidi="ar-SA"/>
      </w:rPr>
    </w:lvl>
    <w:lvl w:ilvl="7">
      <w:start w:val="0"/>
      <w:numFmt w:val="bullet"/>
      <w:lvlText w:val="•"/>
      <w:lvlJc w:val="left"/>
      <w:pPr>
        <w:ind w:left="10766" w:hanging="514"/>
      </w:pPr>
      <w:rPr>
        <w:rFonts w:hint="default"/>
        <w:lang w:val="pt-PT" w:eastAsia="en-US" w:bidi="ar-SA"/>
      </w:rPr>
    </w:lvl>
    <w:lvl w:ilvl="8">
      <w:start w:val="0"/>
      <w:numFmt w:val="bullet"/>
      <w:lvlText w:val="•"/>
      <w:lvlJc w:val="left"/>
      <w:pPr>
        <w:ind w:left="12457" w:hanging="514"/>
      </w:pPr>
      <w:rPr>
        <w:rFonts w:hint="default"/>
        <w:lang w:val="pt-PT" w:eastAsia="en-US" w:bidi="ar-SA"/>
      </w:rPr>
    </w:lvl>
  </w:abstractNum>
  <w:abstractNum w:abstractNumId="1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1">
    <w:multiLevelType w:val="hybridMultilevel"/>
    <w:lvl w:ilvl="0">
      <w:start w:val="8"/>
      <w:numFmt w:val="decimal"/>
      <w:lvlText w:val="%1"/>
      <w:lvlJc w:val="left"/>
      <w:pPr>
        <w:ind w:left="114" w:hanging="305"/>
        <w:jc w:val="left"/>
      </w:pPr>
      <w:rPr>
        <w:rFonts w:hint="default"/>
        <w:lang w:val="pt-PT" w:eastAsia="en-US" w:bidi="ar-SA"/>
      </w:rPr>
    </w:lvl>
    <w:lvl w:ilvl="1">
      <w:start w:val="1"/>
      <w:numFmt w:val="decimal"/>
      <w:lvlText w:val="%1.%2"/>
      <w:lvlJc w:val="left"/>
      <w:pPr>
        <w:ind w:left="114" w:hanging="30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8"/>
      </w:pPr>
      <w:rPr>
        <w:rFonts w:hint="default"/>
        <w:lang w:val="pt-PT" w:eastAsia="en-US" w:bidi="ar-SA"/>
      </w:rPr>
    </w:lvl>
    <w:lvl w:ilvl="4">
      <w:start w:val="0"/>
      <w:numFmt w:val="bullet"/>
      <w:lvlText w:val="•"/>
      <w:lvlJc w:val="left"/>
      <w:pPr>
        <w:ind w:left="5640" w:hanging="418"/>
      </w:pPr>
      <w:rPr>
        <w:rFonts w:hint="default"/>
        <w:lang w:val="pt-PT" w:eastAsia="en-US" w:bidi="ar-SA"/>
      </w:rPr>
    </w:lvl>
    <w:lvl w:ilvl="5">
      <w:start w:val="0"/>
      <w:numFmt w:val="bullet"/>
      <w:lvlText w:val="•"/>
      <w:lvlJc w:val="left"/>
      <w:pPr>
        <w:ind w:left="7340" w:hanging="418"/>
      </w:pPr>
      <w:rPr>
        <w:rFonts w:hint="default"/>
        <w:lang w:val="pt-PT" w:eastAsia="en-US" w:bidi="ar-SA"/>
      </w:rPr>
    </w:lvl>
    <w:lvl w:ilvl="6">
      <w:start w:val="0"/>
      <w:numFmt w:val="bullet"/>
      <w:lvlText w:val="•"/>
      <w:lvlJc w:val="left"/>
      <w:pPr>
        <w:ind w:left="9040" w:hanging="418"/>
      </w:pPr>
      <w:rPr>
        <w:rFonts w:hint="default"/>
        <w:lang w:val="pt-PT" w:eastAsia="en-US" w:bidi="ar-SA"/>
      </w:rPr>
    </w:lvl>
    <w:lvl w:ilvl="7">
      <w:start w:val="0"/>
      <w:numFmt w:val="bullet"/>
      <w:lvlText w:val="•"/>
      <w:lvlJc w:val="left"/>
      <w:pPr>
        <w:ind w:left="10740" w:hanging="418"/>
      </w:pPr>
      <w:rPr>
        <w:rFonts w:hint="default"/>
        <w:lang w:val="pt-PT" w:eastAsia="en-US" w:bidi="ar-SA"/>
      </w:rPr>
    </w:lvl>
    <w:lvl w:ilvl="8">
      <w:start w:val="0"/>
      <w:numFmt w:val="bullet"/>
      <w:lvlText w:val="•"/>
      <w:lvlJc w:val="left"/>
      <w:pPr>
        <w:ind w:left="12440" w:hanging="418"/>
      </w:pPr>
      <w:rPr>
        <w:rFonts w:hint="default"/>
        <w:lang w:val="pt-PT" w:eastAsia="en-US" w:bidi="ar-SA"/>
      </w:rPr>
    </w:lvl>
  </w:abstractNum>
  <w:abstractNum w:abstractNumId="1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8">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7">
    <w:multiLevelType w:val="hybridMultilevel"/>
    <w:lvl w:ilvl="0">
      <w:start w:val="7"/>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18"/>
      </w:pPr>
      <w:rPr>
        <w:rFonts w:hint="default"/>
        <w:lang w:val="pt-PT" w:eastAsia="en-US" w:bidi="ar-SA"/>
      </w:rPr>
    </w:lvl>
    <w:lvl w:ilvl="4">
      <w:start w:val="0"/>
      <w:numFmt w:val="bullet"/>
      <w:lvlText w:val="•"/>
      <w:lvlJc w:val="left"/>
      <w:pPr>
        <w:ind w:left="4440" w:hanging="418"/>
      </w:pPr>
      <w:rPr>
        <w:rFonts w:hint="default"/>
        <w:lang w:val="pt-PT" w:eastAsia="en-US" w:bidi="ar-SA"/>
      </w:rPr>
    </w:lvl>
    <w:lvl w:ilvl="5">
      <w:start w:val="0"/>
      <w:numFmt w:val="bullet"/>
      <w:lvlText w:val="•"/>
      <w:lvlJc w:val="left"/>
      <w:pPr>
        <w:ind w:left="6340" w:hanging="418"/>
      </w:pPr>
      <w:rPr>
        <w:rFonts w:hint="default"/>
        <w:lang w:val="pt-PT" w:eastAsia="en-US" w:bidi="ar-SA"/>
      </w:rPr>
    </w:lvl>
    <w:lvl w:ilvl="6">
      <w:start w:val="0"/>
      <w:numFmt w:val="bullet"/>
      <w:lvlText w:val="•"/>
      <w:lvlJc w:val="left"/>
      <w:pPr>
        <w:ind w:left="8240" w:hanging="418"/>
      </w:pPr>
      <w:rPr>
        <w:rFonts w:hint="default"/>
        <w:lang w:val="pt-PT" w:eastAsia="en-US" w:bidi="ar-SA"/>
      </w:rPr>
    </w:lvl>
    <w:lvl w:ilvl="7">
      <w:start w:val="0"/>
      <w:numFmt w:val="bullet"/>
      <w:lvlText w:val="•"/>
      <w:lvlJc w:val="left"/>
      <w:pPr>
        <w:ind w:left="10140" w:hanging="418"/>
      </w:pPr>
      <w:rPr>
        <w:rFonts w:hint="default"/>
        <w:lang w:val="pt-PT" w:eastAsia="en-US" w:bidi="ar-SA"/>
      </w:rPr>
    </w:lvl>
    <w:lvl w:ilvl="8">
      <w:start w:val="0"/>
      <w:numFmt w:val="bullet"/>
      <w:lvlText w:val="•"/>
      <w:lvlJc w:val="left"/>
      <w:pPr>
        <w:ind w:left="12040" w:hanging="418"/>
      </w:pPr>
      <w:rPr>
        <w:rFonts w:hint="default"/>
        <w:lang w:val="pt-PT" w:eastAsia="en-US" w:bidi="ar-SA"/>
      </w:rPr>
    </w:lvl>
  </w:abstractNum>
  <w:abstractNum w:abstractNumId="6">
    <w:multiLevelType w:val="hybridMultilevel"/>
    <w:lvl w:ilvl="0">
      <w:start w:val="6"/>
      <w:numFmt w:val="decimal"/>
      <w:lvlText w:val="%1"/>
      <w:lvlJc w:val="left"/>
      <w:pPr>
        <w:ind w:left="114" w:hanging="303"/>
        <w:jc w:val="left"/>
      </w:pPr>
      <w:rPr>
        <w:rFonts w:hint="default"/>
        <w:lang w:val="pt-PT" w:eastAsia="en-US" w:bidi="ar-SA"/>
      </w:rPr>
    </w:lvl>
    <w:lvl w:ilvl="1">
      <w:start w:val="1"/>
      <w:numFmt w:val="decimal"/>
      <w:lvlText w:val="%1.%2"/>
      <w:lvlJc w:val="left"/>
      <w:pPr>
        <w:ind w:left="114" w:hanging="3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5">
    <w:multiLevelType w:val="hybridMultilevel"/>
    <w:lvl w:ilvl="0">
      <w:start w:val="5"/>
      <w:numFmt w:val="decimal"/>
      <w:lvlText w:val="%1"/>
      <w:lvlJc w:val="left"/>
      <w:pPr>
        <w:ind w:left="389" w:hanging="276"/>
        <w:jc w:val="left"/>
      </w:pPr>
      <w:rPr>
        <w:rFonts w:hint="default"/>
        <w:lang w:val="pt-PT" w:eastAsia="en-US" w:bidi="ar-SA"/>
      </w:rPr>
    </w:lvl>
    <w:lvl w:ilvl="1">
      <w:start w:val="1"/>
      <w:numFmt w:val="decimal"/>
      <w:lvlText w:val="%1.%2"/>
      <w:lvlJc w:val="left"/>
      <w:pPr>
        <w:ind w:left="389" w:hanging="2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63" w:hanging="649"/>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49"/>
      </w:pPr>
      <w:rPr>
        <w:rFonts w:hint="default"/>
        <w:lang w:val="pt-PT" w:eastAsia="en-US" w:bidi="ar-SA"/>
      </w:rPr>
    </w:lvl>
    <w:lvl w:ilvl="5">
      <w:start w:val="0"/>
      <w:numFmt w:val="bullet"/>
      <w:lvlText w:val="•"/>
      <w:lvlJc w:val="left"/>
      <w:pPr>
        <w:ind w:left="3290" w:hanging="649"/>
      </w:pPr>
      <w:rPr>
        <w:rFonts w:hint="default"/>
        <w:lang w:val="pt-PT" w:eastAsia="en-US" w:bidi="ar-SA"/>
      </w:rPr>
    </w:lvl>
    <w:lvl w:ilvl="6">
      <w:start w:val="0"/>
      <w:numFmt w:val="bullet"/>
      <w:lvlText w:val="•"/>
      <w:lvlJc w:val="left"/>
      <w:pPr>
        <w:ind w:left="5800" w:hanging="649"/>
      </w:pPr>
      <w:rPr>
        <w:rFonts w:hint="default"/>
        <w:lang w:val="pt-PT" w:eastAsia="en-US" w:bidi="ar-SA"/>
      </w:rPr>
    </w:lvl>
    <w:lvl w:ilvl="7">
      <w:start w:val="0"/>
      <w:numFmt w:val="bullet"/>
      <w:lvlText w:val="•"/>
      <w:lvlJc w:val="left"/>
      <w:pPr>
        <w:ind w:left="8310" w:hanging="649"/>
      </w:pPr>
      <w:rPr>
        <w:rFonts w:hint="default"/>
        <w:lang w:val="pt-PT" w:eastAsia="en-US" w:bidi="ar-SA"/>
      </w:rPr>
    </w:lvl>
    <w:lvl w:ilvl="8">
      <w:start w:val="0"/>
      <w:numFmt w:val="bullet"/>
      <w:lvlText w:val="•"/>
      <w:lvlJc w:val="left"/>
      <w:pPr>
        <w:ind w:left="10820" w:hanging="649"/>
      </w:pPr>
      <w:rPr>
        <w:rFonts w:hint="default"/>
        <w:lang w:val="pt-PT" w:eastAsia="en-US" w:bidi="ar-SA"/>
      </w:rPr>
    </w:lvl>
  </w:abstractNum>
  <w:abstractNum w:abstractNumId="4">
    <w:multiLevelType w:val="hybridMultilevel"/>
    <w:lvl w:ilvl="0">
      <w:start w:val="4"/>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9" w:hanging="4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25"/>
      </w:pPr>
      <w:rPr>
        <w:rFonts w:hint="default"/>
        <w:lang w:val="pt-PT" w:eastAsia="en-US" w:bidi="ar-SA"/>
      </w:rPr>
    </w:lvl>
    <w:lvl w:ilvl="4">
      <w:start w:val="0"/>
      <w:numFmt w:val="bullet"/>
      <w:lvlText w:val="•"/>
      <w:lvlJc w:val="left"/>
      <w:pPr>
        <w:ind w:left="4440" w:hanging="425"/>
      </w:pPr>
      <w:rPr>
        <w:rFonts w:hint="default"/>
        <w:lang w:val="pt-PT" w:eastAsia="en-US" w:bidi="ar-SA"/>
      </w:rPr>
    </w:lvl>
    <w:lvl w:ilvl="5">
      <w:start w:val="0"/>
      <w:numFmt w:val="bullet"/>
      <w:lvlText w:val="•"/>
      <w:lvlJc w:val="left"/>
      <w:pPr>
        <w:ind w:left="6340" w:hanging="425"/>
      </w:pPr>
      <w:rPr>
        <w:rFonts w:hint="default"/>
        <w:lang w:val="pt-PT" w:eastAsia="en-US" w:bidi="ar-SA"/>
      </w:rPr>
    </w:lvl>
    <w:lvl w:ilvl="6">
      <w:start w:val="0"/>
      <w:numFmt w:val="bullet"/>
      <w:lvlText w:val="•"/>
      <w:lvlJc w:val="left"/>
      <w:pPr>
        <w:ind w:left="8240" w:hanging="425"/>
      </w:pPr>
      <w:rPr>
        <w:rFonts w:hint="default"/>
        <w:lang w:val="pt-PT" w:eastAsia="en-US" w:bidi="ar-SA"/>
      </w:rPr>
    </w:lvl>
    <w:lvl w:ilvl="7">
      <w:start w:val="0"/>
      <w:numFmt w:val="bullet"/>
      <w:lvlText w:val="•"/>
      <w:lvlJc w:val="left"/>
      <w:pPr>
        <w:ind w:left="10140" w:hanging="425"/>
      </w:pPr>
      <w:rPr>
        <w:rFonts w:hint="default"/>
        <w:lang w:val="pt-PT" w:eastAsia="en-US" w:bidi="ar-SA"/>
      </w:rPr>
    </w:lvl>
    <w:lvl w:ilvl="8">
      <w:start w:val="0"/>
      <w:numFmt w:val="bullet"/>
      <w:lvlText w:val="•"/>
      <w:lvlJc w:val="left"/>
      <w:pPr>
        <w:ind w:left="12040" w:hanging="425"/>
      </w:pPr>
      <w:rPr>
        <w:rFonts w:hint="default"/>
        <w:lang w:val="pt-PT" w:eastAsia="en-US" w:bidi="ar-SA"/>
      </w:rPr>
    </w:lvl>
  </w:abstractNum>
  <w:abstractNum w:abstractNumId="3">
    <w:multiLevelType w:val="hybridMultilevel"/>
    <w:lvl w:ilvl="0">
      <w:start w:val="3"/>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31"/>
      </w:pPr>
      <w:rPr>
        <w:rFonts w:hint="default"/>
        <w:lang w:val="pt-PT" w:eastAsia="en-US" w:bidi="ar-SA"/>
      </w:rPr>
    </w:lvl>
    <w:lvl w:ilvl="4">
      <w:start w:val="0"/>
      <w:numFmt w:val="bullet"/>
      <w:lvlText w:val="•"/>
      <w:lvlJc w:val="left"/>
      <w:pPr>
        <w:ind w:left="4365" w:hanging="431"/>
      </w:pPr>
      <w:rPr>
        <w:rFonts w:hint="default"/>
        <w:lang w:val="pt-PT" w:eastAsia="en-US" w:bidi="ar-SA"/>
      </w:rPr>
    </w:lvl>
    <w:lvl w:ilvl="5">
      <w:start w:val="0"/>
      <w:numFmt w:val="bullet"/>
      <w:lvlText w:val="•"/>
      <w:lvlJc w:val="left"/>
      <w:pPr>
        <w:ind w:left="6277" w:hanging="431"/>
      </w:pPr>
      <w:rPr>
        <w:rFonts w:hint="default"/>
        <w:lang w:val="pt-PT" w:eastAsia="en-US" w:bidi="ar-SA"/>
      </w:rPr>
    </w:lvl>
    <w:lvl w:ilvl="6">
      <w:start w:val="0"/>
      <w:numFmt w:val="bullet"/>
      <w:lvlText w:val="•"/>
      <w:lvlJc w:val="left"/>
      <w:pPr>
        <w:ind w:left="8190" w:hanging="431"/>
      </w:pPr>
      <w:rPr>
        <w:rFonts w:hint="default"/>
        <w:lang w:val="pt-PT" w:eastAsia="en-US" w:bidi="ar-SA"/>
      </w:rPr>
    </w:lvl>
    <w:lvl w:ilvl="7">
      <w:start w:val="0"/>
      <w:numFmt w:val="bullet"/>
      <w:lvlText w:val="•"/>
      <w:lvlJc w:val="left"/>
      <w:pPr>
        <w:ind w:left="10102" w:hanging="431"/>
      </w:pPr>
      <w:rPr>
        <w:rFonts w:hint="default"/>
        <w:lang w:val="pt-PT" w:eastAsia="en-US" w:bidi="ar-SA"/>
      </w:rPr>
    </w:lvl>
    <w:lvl w:ilvl="8">
      <w:start w:val="0"/>
      <w:numFmt w:val="bullet"/>
      <w:lvlText w:val="•"/>
      <w:lvlJc w:val="left"/>
      <w:pPr>
        <w:ind w:left="12015" w:hanging="431"/>
      </w:pPr>
      <w:rPr>
        <w:rFonts w:hint="default"/>
        <w:lang w:val="pt-PT" w:eastAsia="en-US" w:bidi="ar-SA"/>
      </w:rPr>
    </w:lvl>
  </w:abstractNum>
  <w:abstractNum w:abstractNumId="2">
    <w:multiLevelType w:val="hybridMultilevel"/>
    <w:lvl w:ilvl="0">
      <w:start w:val="2"/>
      <w:numFmt w:val="decimal"/>
      <w:lvlText w:val="%1"/>
      <w:lvlJc w:val="left"/>
      <w:pPr>
        <w:ind w:left="399" w:hanging="286"/>
        <w:jc w:val="left"/>
      </w:pPr>
      <w:rPr>
        <w:rFonts w:hint="default"/>
        <w:lang w:val="pt-PT" w:eastAsia="en-US" w:bidi="ar-SA"/>
      </w:rPr>
    </w:lvl>
    <w:lvl w:ilvl="1">
      <w:start w:val="6"/>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40" w:hanging="420"/>
      </w:pPr>
      <w:rPr>
        <w:rFonts w:hint="default"/>
        <w:lang w:val="pt-PT" w:eastAsia="en-US" w:bidi="ar-SA"/>
      </w:rPr>
    </w:lvl>
    <w:lvl w:ilvl="4">
      <w:start w:val="0"/>
      <w:numFmt w:val="bullet"/>
      <w:lvlText w:val="•"/>
      <w:lvlJc w:val="left"/>
      <w:pPr>
        <w:ind w:left="2811" w:hanging="420"/>
      </w:pPr>
      <w:rPr>
        <w:rFonts w:hint="default"/>
        <w:lang w:val="pt-PT" w:eastAsia="en-US" w:bidi="ar-SA"/>
      </w:rPr>
    </w:lvl>
    <w:lvl w:ilvl="5">
      <w:start w:val="0"/>
      <w:numFmt w:val="bullet"/>
      <w:lvlText w:val="•"/>
      <w:lvlJc w:val="left"/>
      <w:pPr>
        <w:ind w:left="4982" w:hanging="420"/>
      </w:pPr>
      <w:rPr>
        <w:rFonts w:hint="default"/>
        <w:lang w:val="pt-PT" w:eastAsia="en-US" w:bidi="ar-SA"/>
      </w:rPr>
    </w:lvl>
    <w:lvl w:ilvl="6">
      <w:start w:val="0"/>
      <w:numFmt w:val="bullet"/>
      <w:lvlText w:val="•"/>
      <w:lvlJc w:val="left"/>
      <w:pPr>
        <w:ind w:left="7154" w:hanging="420"/>
      </w:pPr>
      <w:rPr>
        <w:rFonts w:hint="default"/>
        <w:lang w:val="pt-PT" w:eastAsia="en-US" w:bidi="ar-SA"/>
      </w:rPr>
    </w:lvl>
    <w:lvl w:ilvl="7">
      <w:start w:val="0"/>
      <w:numFmt w:val="bullet"/>
      <w:lvlText w:val="•"/>
      <w:lvlJc w:val="left"/>
      <w:pPr>
        <w:ind w:left="9325" w:hanging="420"/>
      </w:pPr>
      <w:rPr>
        <w:rFonts w:hint="default"/>
        <w:lang w:val="pt-PT" w:eastAsia="en-US" w:bidi="ar-SA"/>
      </w:rPr>
    </w:lvl>
    <w:lvl w:ilvl="8">
      <w:start w:val="0"/>
      <w:numFmt w:val="bullet"/>
      <w:lvlText w:val="•"/>
      <w:lvlJc w:val="left"/>
      <w:pPr>
        <w:ind w:left="11497" w:hanging="420"/>
      </w:pPr>
      <w:rPr>
        <w:rFonts w:hint="default"/>
        <w:lang w:val="pt-PT" w:eastAsia="en-US" w:bidi="ar-SA"/>
      </w:rPr>
    </w:lvl>
  </w:abstractNum>
  <w:abstractNum w:abstractNumId="1">
    <w:multiLevelType w:val="hybridMultilevel"/>
    <w:lvl w:ilvl="0">
      <w:start w:val="2"/>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0">
    <w:multiLevelType w:val="hybridMultilevel"/>
    <w:lvl w:ilvl="0">
      <w:start w:val="1"/>
      <w:numFmt w:val="decimal"/>
      <w:lvlText w:val="%1."/>
      <w:lvlJc w:val="left"/>
      <w:pPr>
        <w:ind w:left="685" w:hanging="229"/>
        <w:jc w:val="right"/>
      </w:pPr>
      <w:rPr>
        <w:rFonts w:hint="default"/>
        <w:spacing w:val="0"/>
        <w:w w:val="99"/>
        <w:lang w:val="pt-PT" w:eastAsia="en-US" w:bidi="ar-SA"/>
      </w:rPr>
    </w:lvl>
    <w:lvl w:ilvl="1">
      <w:start w:val="1"/>
      <w:numFmt w:val="decimal"/>
      <w:lvlText w:val="%1.%2."/>
      <w:lvlJc w:val="left"/>
      <w:pPr>
        <w:ind w:left="647"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364" w:hanging="334"/>
      </w:pPr>
      <w:rPr>
        <w:rFonts w:hint="default"/>
        <w:lang w:val="pt-PT" w:eastAsia="en-US" w:bidi="ar-SA"/>
      </w:rPr>
    </w:lvl>
    <w:lvl w:ilvl="3">
      <w:start w:val="0"/>
      <w:numFmt w:val="bullet"/>
      <w:lvlText w:val="•"/>
      <w:lvlJc w:val="left"/>
      <w:pPr>
        <w:ind w:left="4048" w:hanging="334"/>
      </w:pPr>
      <w:rPr>
        <w:rFonts w:hint="default"/>
        <w:lang w:val="pt-PT" w:eastAsia="en-US" w:bidi="ar-SA"/>
      </w:rPr>
    </w:lvl>
    <w:lvl w:ilvl="4">
      <w:start w:val="0"/>
      <w:numFmt w:val="bullet"/>
      <w:lvlText w:val="•"/>
      <w:lvlJc w:val="left"/>
      <w:pPr>
        <w:ind w:left="5733" w:hanging="334"/>
      </w:pPr>
      <w:rPr>
        <w:rFonts w:hint="default"/>
        <w:lang w:val="pt-PT" w:eastAsia="en-US" w:bidi="ar-SA"/>
      </w:rPr>
    </w:lvl>
    <w:lvl w:ilvl="5">
      <w:start w:val="0"/>
      <w:numFmt w:val="bullet"/>
      <w:lvlText w:val="•"/>
      <w:lvlJc w:val="left"/>
      <w:pPr>
        <w:ind w:left="7417" w:hanging="334"/>
      </w:pPr>
      <w:rPr>
        <w:rFonts w:hint="default"/>
        <w:lang w:val="pt-PT" w:eastAsia="en-US" w:bidi="ar-SA"/>
      </w:rPr>
    </w:lvl>
    <w:lvl w:ilvl="6">
      <w:start w:val="0"/>
      <w:numFmt w:val="bullet"/>
      <w:lvlText w:val="•"/>
      <w:lvlJc w:val="left"/>
      <w:pPr>
        <w:ind w:left="9102" w:hanging="334"/>
      </w:pPr>
      <w:rPr>
        <w:rFonts w:hint="default"/>
        <w:lang w:val="pt-PT" w:eastAsia="en-US" w:bidi="ar-SA"/>
      </w:rPr>
    </w:lvl>
    <w:lvl w:ilvl="7">
      <w:start w:val="0"/>
      <w:numFmt w:val="bullet"/>
      <w:lvlText w:val="•"/>
      <w:lvlJc w:val="left"/>
      <w:pPr>
        <w:ind w:left="10786" w:hanging="334"/>
      </w:pPr>
      <w:rPr>
        <w:rFonts w:hint="default"/>
        <w:lang w:val="pt-PT" w:eastAsia="en-US" w:bidi="ar-SA"/>
      </w:rPr>
    </w:lvl>
    <w:lvl w:ilvl="8">
      <w:start w:val="0"/>
      <w:numFmt w:val="bullet"/>
      <w:lvlText w:val="•"/>
      <w:lvlJc w:val="left"/>
      <w:pPr>
        <w:ind w:left="12471" w:hanging="334"/>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4"/>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sz w:val="21"/>
      <w:szCs w:val="21"/>
      <w:lang w:val="pt-PT" w:eastAsia="en-US" w:bidi="ar-SA"/>
    </w:rPr>
  </w:style>
  <w:style w:styleId="Heading2" w:type="paragraph">
    <w:name w:val="Heading 2"/>
    <w:basedOn w:val="Normal"/>
    <w:uiPriority w:val="1"/>
    <w:qFormat/>
    <w:pPr>
      <w:ind w:left="304"/>
      <w:outlineLvl w:val="2"/>
    </w:pPr>
    <w:rPr>
      <w:rFonts w:ascii="Times New Roman" w:hAnsi="Times New Roman" w:eastAsia="Times New Roman" w:cs="Times New Roman"/>
      <w:b/>
      <w:bCs/>
      <w:sz w:val="19"/>
      <w:szCs w:val="19"/>
      <w:lang w:val="pt-PT" w:eastAsia="en-US" w:bidi="ar-SA"/>
    </w:rPr>
  </w:style>
  <w:style w:styleId="Heading3" w:type="paragraph">
    <w:name w:val="Heading 3"/>
    <w:basedOn w:val="Normal"/>
    <w:uiPriority w:val="1"/>
    <w:qFormat/>
    <w:pPr>
      <w:ind w:left="114"/>
      <w:outlineLvl w:val="3"/>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1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SEI-260007/016664/2025</dc:title>
  <dcterms:created xsi:type="dcterms:W3CDTF">2026-02-02T12:35:22Z</dcterms:created>
  <dcterms:modified xsi:type="dcterms:W3CDTF">2026-02-02T12:35:22Z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