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Minuta de Edital de </w:t>
      </w:r>
      <w:r>
        <w:rPr>
          <w:spacing w:val="-2"/>
        </w:rPr>
        <w:t>Licitação</w:t>
      </w:r>
    </w:p>
    <w:p>
      <w:pPr>
        <w:spacing w:before="234"/>
        <w:ind w:left="44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260007/010749/2026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232" w:space="149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312/2026</w:t>
      </w:r>
    </w:p>
    <w:p>
      <w:pPr>
        <w:pStyle w:val="BodyText"/>
        <w:spacing w:before="0"/>
        <w:ind w:left="0"/>
        <w:rPr>
          <w:b/>
          <w:sz w:val="26"/>
        </w:rPr>
      </w:pPr>
    </w:p>
    <w:p>
      <w:pPr>
        <w:pStyle w:val="BodyText"/>
        <w:spacing w:before="217"/>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2"/>
        <w:spacing w:line="273" w:lineRule="exact"/>
        <w:rPr>
          <w:b w:val="0"/>
        </w:rPr>
      </w:pPr>
      <w:r>
        <w:rPr>
          <w:b w:val="0"/>
        </w:rPr>
        <w:t>OBJETO:</w:t>
      </w:r>
      <w:r>
        <w:rPr>
          <w:b w:val="0"/>
          <w:spacing w:val="23"/>
        </w:rPr>
        <w:t> </w:t>
      </w:r>
      <w:r>
        <w:rPr/>
        <w:t>AQUISIÇÃO</w:t>
      </w:r>
      <w:r>
        <w:rPr>
          <w:spacing w:val="23"/>
        </w:rPr>
        <w:t> </w:t>
      </w:r>
      <w:r>
        <w:rPr/>
        <w:t>DE</w:t>
      </w:r>
      <w:r>
        <w:rPr>
          <w:spacing w:val="22"/>
        </w:rPr>
        <w:t> </w:t>
      </w:r>
      <w:r>
        <w:rPr/>
        <w:t>MEDICAMENTOS</w:t>
      </w:r>
      <w:r>
        <w:rPr>
          <w:spacing w:val="23"/>
        </w:rPr>
        <w:t> </w:t>
      </w:r>
      <w:r>
        <w:rPr/>
        <w:t>(ETILEFRINA,</w:t>
      </w:r>
      <w:r>
        <w:rPr>
          <w:spacing w:val="23"/>
        </w:rPr>
        <w:t> </w:t>
      </w:r>
      <w:r>
        <w:rPr/>
        <w:t>ETC)</w:t>
      </w:r>
      <w:r>
        <w:rPr>
          <w:spacing w:val="22"/>
        </w:rPr>
        <w:t> </w:t>
      </w:r>
      <w:r>
        <w:rPr/>
        <w:t>PARA</w:t>
      </w:r>
      <w:r>
        <w:rPr>
          <w:spacing w:val="11"/>
        </w:rPr>
        <w:t> </w:t>
      </w:r>
      <w:r>
        <w:rPr/>
        <w:t>O</w:t>
      </w:r>
      <w:r>
        <w:rPr>
          <w:spacing w:val="22"/>
        </w:rPr>
        <w:t> </w:t>
      </w:r>
      <w:r>
        <w:rPr/>
        <w:t>HOSPITAL</w:t>
      </w:r>
      <w:r>
        <w:rPr>
          <w:spacing w:val="11"/>
        </w:rPr>
        <w:t> </w:t>
      </w:r>
      <w:r>
        <w:rPr/>
        <w:t>UNIVERSITÁRIO</w:t>
      </w:r>
      <w:r>
        <w:rPr>
          <w:spacing w:val="22"/>
        </w:rPr>
        <w:t> </w:t>
      </w:r>
      <w:r>
        <w:rPr/>
        <w:t>PEDRO</w:t>
      </w:r>
      <w:r>
        <w:rPr>
          <w:spacing w:val="23"/>
        </w:rPr>
        <w:t> </w:t>
      </w:r>
      <w:r>
        <w:rPr/>
        <w:t>ERNESTO</w:t>
      </w:r>
      <w:r>
        <w:rPr>
          <w:b w:val="0"/>
        </w:rPr>
        <w:t>,</w:t>
      </w:r>
      <w:r>
        <w:rPr>
          <w:b w:val="0"/>
          <w:spacing w:val="23"/>
        </w:rPr>
        <w:t> </w:t>
      </w:r>
      <w:r>
        <w:rPr>
          <w:b w:val="0"/>
          <w:spacing w:val="-5"/>
        </w:rPr>
        <w:t>na</w:t>
      </w:r>
    </w:p>
    <w:p>
      <w:pPr>
        <w:pStyle w:val="BodyText"/>
        <w:spacing w:line="273" w:lineRule="exact" w:before="0"/>
      </w:pPr>
      <w:r>
        <w:rPr/>
        <w:t>forma estabelecida neste Edital e seus </w:t>
      </w:r>
      <w:r>
        <w:rPr>
          <w:spacing w:val="-2"/>
        </w:rPr>
        <w:t>anexos.</w:t>
      </w:r>
    </w:p>
    <w:p>
      <w:pPr>
        <w:pStyle w:val="BodyText"/>
        <w:spacing w:before="228"/>
        <w:ind w:left="0"/>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2"/>
          <w:sz w:val="24"/>
        </w:rPr>
        <w:t> </w:t>
      </w:r>
      <w:r>
        <w:rPr>
          <w:b/>
          <w:sz w:val="24"/>
        </w:rPr>
        <w:t>46.401,88</w:t>
      </w:r>
      <w:r>
        <w:rPr>
          <w:b/>
          <w:spacing w:val="-1"/>
          <w:sz w:val="24"/>
        </w:rPr>
        <w:t> </w:t>
      </w:r>
      <w:r>
        <w:rPr>
          <w:b/>
          <w:sz w:val="24"/>
        </w:rPr>
        <w:t>(</w:t>
      </w:r>
      <w:r>
        <w:rPr>
          <w:b/>
          <w:color w:val="333333"/>
          <w:sz w:val="24"/>
        </w:rPr>
        <w:t>quarenta</w:t>
      </w:r>
      <w:r>
        <w:rPr>
          <w:b/>
          <w:color w:val="333333"/>
          <w:spacing w:val="-1"/>
          <w:sz w:val="24"/>
        </w:rPr>
        <w:t> </w:t>
      </w:r>
      <w:r>
        <w:rPr>
          <w:b/>
          <w:color w:val="333333"/>
          <w:sz w:val="24"/>
        </w:rPr>
        <w:t>e</w:t>
      </w:r>
      <w:r>
        <w:rPr>
          <w:b/>
          <w:color w:val="333333"/>
          <w:spacing w:val="-1"/>
          <w:sz w:val="24"/>
        </w:rPr>
        <w:t> </w:t>
      </w:r>
      <w:r>
        <w:rPr>
          <w:b/>
          <w:color w:val="333333"/>
          <w:sz w:val="24"/>
        </w:rPr>
        <w:t>seis</w:t>
      </w:r>
      <w:r>
        <w:rPr>
          <w:b/>
          <w:color w:val="333333"/>
          <w:spacing w:val="-1"/>
          <w:sz w:val="24"/>
        </w:rPr>
        <w:t> </w:t>
      </w:r>
      <w:r>
        <w:rPr>
          <w:b/>
          <w:color w:val="333333"/>
          <w:sz w:val="24"/>
        </w:rPr>
        <w:t>mil</w:t>
      </w:r>
      <w:r>
        <w:rPr>
          <w:b/>
          <w:color w:val="333333"/>
          <w:spacing w:val="-1"/>
          <w:sz w:val="24"/>
        </w:rPr>
        <w:t> </w:t>
      </w:r>
      <w:r>
        <w:rPr>
          <w:b/>
          <w:color w:val="333333"/>
          <w:sz w:val="24"/>
        </w:rPr>
        <w:t>quatrocentos</w:t>
      </w:r>
      <w:r>
        <w:rPr>
          <w:b/>
          <w:color w:val="333333"/>
          <w:spacing w:val="-1"/>
          <w:sz w:val="24"/>
        </w:rPr>
        <w:t> </w:t>
      </w:r>
      <w:r>
        <w:rPr>
          <w:b/>
          <w:color w:val="333333"/>
          <w:sz w:val="24"/>
        </w:rPr>
        <w:t>e</w:t>
      </w:r>
      <w:r>
        <w:rPr>
          <w:b/>
          <w:color w:val="333333"/>
          <w:spacing w:val="-1"/>
          <w:sz w:val="24"/>
        </w:rPr>
        <w:t> </w:t>
      </w:r>
      <w:r>
        <w:rPr>
          <w:b/>
          <w:color w:val="333333"/>
          <w:sz w:val="24"/>
        </w:rPr>
        <w:t>um</w:t>
      </w:r>
      <w:r>
        <w:rPr>
          <w:b/>
          <w:color w:val="333333"/>
          <w:spacing w:val="-1"/>
          <w:sz w:val="24"/>
        </w:rPr>
        <w:t> </w:t>
      </w:r>
      <w:r>
        <w:rPr>
          <w:b/>
          <w:color w:val="333333"/>
          <w:sz w:val="24"/>
        </w:rPr>
        <w:t>reais</w:t>
      </w:r>
      <w:r>
        <w:rPr>
          <w:b/>
          <w:color w:val="333333"/>
          <w:spacing w:val="-1"/>
          <w:sz w:val="24"/>
        </w:rPr>
        <w:t> </w:t>
      </w:r>
      <w:r>
        <w:rPr>
          <w:b/>
          <w:color w:val="333333"/>
          <w:sz w:val="24"/>
        </w:rPr>
        <w:t>e</w:t>
      </w:r>
      <w:r>
        <w:rPr>
          <w:b/>
          <w:color w:val="333333"/>
          <w:spacing w:val="-1"/>
          <w:sz w:val="24"/>
        </w:rPr>
        <w:t> </w:t>
      </w:r>
      <w:r>
        <w:rPr>
          <w:b/>
          <w:color w:val="333333"/>
          <w:sz w:val="24"/>
        </w:rPr>
        <w:t>oitenta</w:t>
      </w:r>
      <w:r>
        <w:rPr>
          <w:b/>
          <w:color w:val="333333"/>
          <w:spacing w:val="-1"/>
          <w:sz w:val="24"/>
        </w:rPr>
        <w:t> </w:t>
      </w:r>
      <w:r>
        <w:rPr>
          <w:b/>
          <w:color w:val="333333"/>
          <w:sz w:val="24"/>
        </w:rPr>
        <w:t>e</w:t>
      </w:r>
      <w:r>
        <w:rPr>
          <w:b/>
          <w:color w:val="333333"/>
          <w:spacing w:val="-1"/>
          <w:sz w:val="24"/>
        </w:rPr>
        <w:t> </w:t>
      </w:r>
      <w:r>
        <w:rPr>
          <w:b/>
          <w:color w:val="333333"/>
          <w:sz w:val="24"/>
        </w:rPr>
        <w:t>oito</w:t>
      </w:r>
      <w:r>
        <w:rPr>
          <w:b/>
          <w:color w:val="333333"/>
          <w:spacing w:val="-1"/>
          <w:sz w:val="24"/>
        </w:rPr>
        <w:t>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spacing w:before="114"/>
      </w:pPr>
      <w:r>
        <w:rPr/>
        <w:t>Dia</w:t>
      </w:r>
      <w:r>
        <w:rPr>
          <w:spacing w:val="-3"/>
        </w:rPr>
        <w:t> </w:t>
      </w:r>
      <w:r>
        <w:rPr/>
        <w:t>09/11/2026</w:t>
      </w:r>
      <w:r>
        <w:rPr>
          <w:spacing w:val="-2"/>
        </w:rPr>
        <w:t> </w:t>
      </w:r>
      <w:r>
        <w:rPr/>
        <w:t>às</w:t>
      </w:r>
      <w:r>
        <w:rPr>
          <w:spacing w:val="-2"/>
        </w:rPr>
        <w:t> </w:t>
      </w:r>
      <w:r>
        <w:rPr/>
        <w:t>10h</w:t>
      </w:r>
      <w:r>
        <w:rPr>
          <w:spacing w:val="-3"/>
        </w:rPr>
        <w:t> </w:t>
      </w:r>
      <w:r>
        <w:rPr/>
        <w:t>(horário</w:t>
      </w:r>
      <w:r>
        <w:rPr>
          <w:spacing w:val="-2"/>
        </w:rPr>
        <w:t> </w:t>
      </w:r>
      <w:r>
        <w:rPr/>
        <w:t>de</w:t>
      </w:r>
      <w:r>
        <w:rPr>
          <w:spacing w:val="-2"/>
        </w:rPr>
        <w:t> Brasília)</w:t>
      </w:r>
    </w:p>
    <w:p>
      <w:pPr>
        <w:pStyle w:val="BodyText"/>
        <w:spacing w:before="228"/>
        <w:ind w:left="0"/>
        <w:rPr>
          <w:b/>
        </w:rPr>
      </w:pPr>
    </w:p>
    <w:p>
      <w:pPr>
        <w:pStyle w:val="BodyText"/>
        <w:spacing w:before="0"/>
      </w:pPr>
      <w:r>
        <w:rPr/>
        <w:t>CRITÉRIO DE </w:t>
      </w:r>
      <w:r>
        <w:rPr>
          <w:spacing w:val="-2"/>
        </w:rPr>
        <w:t>JULGAMENTO:</w:t>
      </w:r>
    </w:p>
    <w:p>
      <w:pPr>
        <w:pStyle w:val="Heading2"/>
        <w:spacing w:before="114"/>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spacing w:before="114"/>
        <w:rPr>
          <w:b w:val="0"/>
        </w:rPr>
      </w:pPr>
      <w:r>
        <w:rPr>
          <w:spacing w:val="-2"/>
        </w:rPr>
        <w:t>Aberto</w:t>
      </w:r>
      <w:r>
        <w:rPr>
          <w:b w:val="0"/>
          <w:spacing w:val="-2"/>
        </w:rPr>
        <w:t>.</w:t>
      </w:r>
    </w:p>
    <w:p>
      <w:pPr>
        <w:pStyle w:val="BodyText"/>
        <w:spacing w:before="0"/>
        <w:ind w:left="0"/>
      </w:pPr>
    </w:p>
    <w:p>
      <w:pPr>
        <w:pStyle w:val="BodyText"/>
        <w:spacing w:before="98"/>
        <w:ind w:left="0"/>
      </w:pPr>
    </w:p>
    <w:p>
      <w:pPr>
        <w:pStyle w:val="Title"/>
        <w:spacing w:line="446"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312/2026</w:t>
      </w:r>
    </w:p>
    <w:p>
      <w:pPr>
        <w:pStyle w:val="BodyText"/>
        <w:spacing w:before="27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SEI-260007/010749/2026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ListParagraph"/>
        <w:numPr>
          <w:ilvl w:val="1"/>
          <w:numId w:val="1"/>
        </w:numPr>
        <w:tabs>
          <w:tab w:pos="991" w:val="left" w:leader="none"/>
        </w:tabs>
        <w:spacing w:line="273" w:lineRule="exact" w:before="114" w:after="0"/>
        <w:ind w:left="991" w:right="0" w:hanging="542"/>
        <w:jc w:val="left"/>
        <w:rPr>
          <w:b/>
          <w:sz w:val="24"/>
        </w:rPr>
      </w:pPr>
      <w:r>
        <w:rPr>
          <w:sz w:val="24"/>
        </w:rPr>
        <w:t>O</w:t>
      </w:r>
      <w:r>
        <w:rPr>
          <w:spacing w:val="-4"/>
          <w:sz w:val="24"/>
        </w:rPr>
        <w:t> </w:t>
      </w:r>
      <w:r>
        <w:rPr>
          <w:sz w:val="24"/>
        </w:rPr>
        <w:t>objeto</w:t>
      </w:r>
      <w:r>
        <w:rPr>
          <w:spacing w:val="-3"/>
          <w:sz w:val="24"/>
        </w:rPr>
        <w:t> </w:t>
      </w:r>
      <w:r>
        <w:rPr>
          <w:sz w:val="24"/>
        </w:rPr>
        <w:t>da</w:t>
      </w:r>
      <w:r>
        <w:rPr>
          <w:spacing w:val="-2"/>
          <w:sz w:val="24"/>
        </w:rPr>
        <w:t> </w:t>
      </w:r>
      <w:r>
        <w:rPr>
          <w:sz w:val="24"/>
        </w:rPr>
        <w:t>presente</w:t>
      </w:r>
      <w:r>
        <w:rPr>
          <w:spacing w:val="-3"/>
          <w:sz w:val="24"/>
        </w:rPr>
        <w:t> </w:t>
      </w:r>
      <w:r>
        <w:rPr>
          <w:sz w:val="24"/>
        </w:rPr>
        <w:t>licitação</w:t>
      </w:r>
      <w:r>
        <w:rPr>
          <w:spacing w:val="-3"/>
          <w:sz w:val="24"/>
        </w:rPr>
        <w:t> </w:t>
      </w:r>
      <w:r>
        <w:rPr>
          <w:sz w:val="24"/>
        </w:rPr>
        <w:t>é</w:t>
      </w:r>
      <w:r>
        <w:rPr>
          <w:spacing w:val="-3"/>
          <w:sz w:val="24"/>
        </w:rPr>
        <w:t> </w:t>
      </w:r>
      <w:r>
        <w:rPr>
          <w:sz w:val="24"/>
        </w:rPr>
        <w:t>a</w:t>
      </w:r>
      <w:r>
        <w:rPr>
          <w:spacing w:val="-3"/>
          <w:sz w:val="24"/>
        </w:rPr>
        <w:t> </w:t>
      </w:r>
      <w:r>
        <w:rPr>
          <w:b/>
          <w:sz w:val="24"/>
        </w:rPr>
        <w:t>AQUISIÇÃO</w:t>
      </w:r>
      <w:r>
        <w:rPr>
          <w:b/>
          <w:spacing w:val="-2"/>
          <w:sz w:val="24"/>
        </w:rPr>
        <w:t> </w:t>
      </w:r>
      <w:r>
        <w:rPr>
          <w:b/>
          <w:sz w:val="24"/>
        </w:rPr>
        <w:t>DE</w:t>
      </w:r>
      <w:r>
        <w:rPr>
          <w:b/>
          <w:spacing w:val="-3"/>
          <w:sz w:val="24"/>
        </w:rPr>
        <w:t> </w:t>
      </w:r>
      <w:r>
        <w:rPr>
          <w:b/>
          <w:sz w:val="24"/>
        </w:rPr>
        <w:t>MEDICAMENTOS</w:t>
      </w:r>
      <w:r>
        <w:rPr>
          <w:b/>
          <w:spacing w:val="-3"/>
          <w:sz w:val="24"/>
        </w:rPr>
        <w:t> </w:t>
      </w:r>
      <w:r>
        <w:rPr>
          <w:b/>
          <w:sz w:val="24"/>
        </w:rPr>
        <w:t>(ETILEFRINA,</w:t>
      </w:r>
      <w:r>
        <w:rPr>
          <w:b/>
          <w:spacing w:val="-3"/>
          <w:sz w:val="24"/>
        </w:rPr>
        <w:t> </w:t>
      </w:r>
      <w:r>
        <w:rPr>
          <w:b/>
          <w:sz w:val="24"/>
        </w:rPr>
        <w:t>ETC)</w:t>
      </w:r>
      <w:r>
        <w:rPr>
          <w:b/>
          <w:spacing w:val="-3"/>
          <w:sz w:val="24"/>
        </w:rPr>
        <w:t> </w:t>
      </w:r>
      <w:r>
        <w:rPr>
          <w:b/>
          <w:sz w:val="24"/>
        </w:rPr>
        <w:t>PARA</w:t>
      </w:r>
      <w:r>
        <w:rPr>
          <w:b/>
          <w:spacing w:val="-15"/>
          <w:sz w:val="24"/>
        </w:rPr>
        <w:t> </w:t>
      </w:r>
      <w:r>
        <w:rPr>
          <w:b/>
          <w:sz w:val="24"/>
        </w:rPr>
        <w:t>O</w:t>
      </w:r>
      <w:r>
        <w:rPr>
          <w:b/>
          <w:spacing w:val="-2"/>
          <w:sz w:val="24"/>
        </w:rPr>
        <w:t> </w:t>
      </w:r>
      <w:r>
        <w:rPr>
          <w:b/>
          <w:sz w:val="24"/>
        </w:rPr>
        <w:t>HOSPITAL</w:t>
      </w:r>
      <w:r>
        <w:rPr>
          <w:b/>
          <w:spacing w:val="-15"/>
          <w:sz w:val="24"/>
        </w:rPr>
        <w:t> </w:t>
      </w:r>
      <w:r>
        <w:rPr>
          <w:b/>
          <w:spacing w:val="-2"/>
          <w:sz w:val="24"/>
        </w:rPr>
        <w:t>UNIVERSITÁRIO</w:t>
      </w:r>
    </w:p>
    <w:p>
      <w:pPr>
        <w:pStyle w:val="BodyText"/>
        <w:spacing w:line="273" w:lineRule="exact" w:before="0"/>
        <w:jc w:val="both"/>
      </w:pPr>
      <w:r>
        <w:rPr>
          <w:b/>
        </w:rPr>
        <w:t>PEDRO</w:t>
      </w:r>
      <w:r>
        <w:rPr>
          <w:b/>
          <w:spacing w:val="-1"/>
        </w:rPr>
        <w:t> </w:t>
      </w:r>
      <w:r>
        <w:rPr>
          <w:b/>
        </w:rPr>
        <w:t>ERNESTO, </w:t>
      </w:r>
      <w:r>
        <w:rPr/>
        <w:t>conforme</w:t>
      </w:r>
      <w:r>
        <w:rPr>
          <w:spacing w:val="-1"/>
        </w:rPr>
        <w:t> </w:t>
      </w:r>
      <w:r>
        <w:rPr/>
        <w:t>condições, quantidades</w:t>
      </w:r>
      <w:r>
        <w:rPr>
          <w:spacing w:val="-1"/>
        </w:rPr>
        <w:t> </w:t>
      </w:r>
      <w:r>
        <w:rPr/>
        <w:t>e exigências estabelecidas</w:t>
      </w:r>
      <w:r>
        <w:rPr>
          <w:spacing w:val="-1"/>
        </w:rPr>
        <w:t> </w:t>
      </w:r>
      <w:r>
        <w:rPr/>
        <w:t>neste Edital</w:t>
      </w:r>
      <w:r>
        <w:rPr>
          <w:spacing w:val="-1"/>
        </w:rPr>
        <w:t> </w:t>
      </w:r>
      <w:r>
        <w:rPr/>
        <w:t>e seus </w:t>
      </w:r>
      <w:r>
        <w:rPr>
          <w:spacing w:val="-2"/>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
        <w:ind w:left="0"/>
        <w:rPr>
          <w:sz w:val="20"/>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4065"/>
        <w:gridCol w:w="945"/>
        <w:gridCol w:w="1350"/>
        <w:gridCol w:w="1140"/>
        <w:gridCol w:w="1530"/>
        <w:gridCol w:w="2520"/>
      </w:tblGrid>
      <w:tr>
        <w:trPr>
          <w:trHeight w:val="1079" w:hRule="atLeast"/>
        </w:trPr>
        <w:tc>
          <w:tcPr>
            <w:tcW w:w="930" w:type="dxa"/>
          </w:tcPr>
          <w:p>
            <w:pPr>
              <w:pStyle w:val="TableParagraph"/>
              <w:spacing w:before="114"/>
              <w:rPr>
                <w:sz w:val="24"/>
              </w:rPr>
            </w:pPr>
          </w:p>
          <w:p>
            <w:pPr>
              <w:pStyle w:val="TableParagraph"/>
              <w:spacing w:before="1"/>
              <w:ind w:left="13"/>
              <w:jc w:val="center"/>
              <w:rPr>
                <w:b/>
                <w:sz w:val="24"/>
              </w:rPr>
            </w:pPr>
            <w:r>
              <w:rPr>
                <w:b/>
                <w:spacing w:val="-4"/>
                <w:sz w:val="24"/>
              </w:rPr>
              <w:t>ITEM</w:t>
            </w:r>
          </w:p>
        </w:tc>
        <w:tc>
          <w:tcPr>
            <w:tcW w:w="4065" w:type="dxa"/>
          </w:tcPr>
          <w:p>
            <w:pPr>
              <w:pStyle w:val="TableParagraph"/>
              <w:spacing w:line="235" w:lineRule="auto" w:before="260"/>
              <w:ind w:left="1039" w:firstLine="240"/>
              <w:rPr>
                <w:b/>
                <w:sz w:val="24"/>
              </w:rPr>
            </w:pPr>
            <w:r>
              <w:rPr>
                <w:b/>
                <w:spacing w:val="-2"/>
                <w:sz w:val="24"/>
              </w:rPr>
              <w:t>DESCRIÇÃO/ ESPECIFICAÇÃO</w:t>
            </w:r>
          </w:p>
        </w:tc>
        <w:tc>
          <w:tcPr>
            <w:tcW w:w="945" w:type="dxa"/>
          </w:tcPr>
          <w:p>
            <w:pPr>
              <w:pStyle w:val="TableParagraph"/>
              <w:spacing w:line="235" w:lineRule="auto" w:before="125"/>
              <w:ind w:left="335" w:right="161" w:hanging="164"/>
              <w:rPr>
                <w:b/>
                <w:sz w:val="24"/>
              </w:rPr>
            </w:pPr>
            <w:r>
              <w:rPr>
                <w:b/>
                <w:spacing w:val="-4"/>
                <w:sz w:val="24"/>
              </w:rPr>
              <w:t>CÓD. </w:t>
            </w:r>
            <w:r>
              <w:rPr>
                <w:b/>
                <w:spacing w:val="-6"/>
                <w:sz w:val="24"/>
              </w:rPr>
              <w:t>ID</w:t>
            </w:r>
          </w:p>
          <w:p>
            <w:pPr>
              <w:pStyle w:val="TableParagraph"/>
              <w:spacing w:line="271" w:lineRule="exact"/>
              <w:ind w:left="175"/>
              <w:rPr>
                <w:b/>
                <w:sz w:val="24"/>
              </w:rPr>
            </w:pPr>
            <w:r>
              <w:rPr>
                <w:b/>
                <w:spacing w:val="-4"/>
                <w:sz w:val="24"/>
              </w:rPr>
              <w:t>SIGA</w:t>
            </w:r>
          </w:p>
        </w:tc>
        <w:tc>
          <w:tcPr>
            <w:tcW w:w="1350" w:type="dxa"/>
          </w:tcPr>
          <w:p>
            <w:pPr>
              <w:pStyle w:val="TableParagraph"/>
              <w:spacing w:line="235" w:lineRule="auto" w:before="125"/>
              <w:ind w:left="502" w:right="100" w:hanging="394"/>
              <w:rPr>
                <w:b/>
                <w:sz w:val="24"/>
              </w:rPr>
            </w:pPr>
            <w:r>
              <w:rPr>
                <w:b/>
                <w:spacing w:val="-2"/>
                <w:sz w:val="24"/>
              </w:rPr>
              <w:t>UNIDADE </w:t>
            </w:r>
            <w:r>
              <w:rPr>
                <w:b/>
                <w:spacing w:val="-6"/>
                <w:sz w:val="24"/>
              </w:rPr>
              <w:t>DE</w:t>
            </w:r>
          </w:p>
          <w:p>
            <w:pPr>
              <w:pStyle w:val="TableParagraph"/>
              <w:spacing w:line="271" w:lineRule="exact"/>
              <w:ind w:left="168"/>
              <w:rPr>
                <w:b/>
                <w:sz w:val="24"/>
              </w:rPr>
            </w:pPr>
            <w:r>
              <w:rPr>
                <w:b/>
                <w:spacing w:val="-2"/>
                <w:sz w:val="24"/>
              </w:rPr>
              <w:t>MEDIDA</w:t>
            </w:r>
          </w:p>
        </w:tc>
        <w:tc>
          <w:tcPr>
            <w:tcW w:w="1140" w:type="dxa"/>
          </w:tcPr>
          <w:p>
            <w:pPr>
              <w:pStyle w:val="TableParagraph"/>
              <w:spacing w:before="114"/>
              <w:rPr>
                <w:sz w:val="24"/>
              </w:rPr>
            </w:pPr>
          </w:p>
          <w:p>
            <w:pPr>
              <w:pStyle w:val="TableParagraph"/>
              <w:spacing w:before="1"/>
              <w:ind w:left="3"/>
              <w:jc w:val="center"/>
              <w:rPr>
                <w:b/>
                <w:sz w:val="24"/>
              </w:rPr>
            </w:pPr>
            <w:r>
              <w:rPr>
                <w:b/>
                <w:spacing w:val="-2"/>
                <w:sz w:val="24"/>
              </w:rPr>
              <w:t>QUANT.</w:t>
            </w:r>
          </w:p>
        </w:tc>
        <w:tc>
          <w:tcPr>
            <w:tcW w:w="1530" w:type="dxa"/>
          </w:tcPr>
          <w:p>
            <w:pPr>
              <w:pStyle w:val="TableParagraph"/>
              <w:spacing w:line="235" w:lineRule="auto"/>
              <w:ind w:left="13"/>
              <w:jc w:val="center"/>
              <w:rPr>
                <w:b/>
                <w:sz w:val="24"/>
              </w:rPr>
            </w:pPr>
            <w:r>
              <w:rPr>
                <w:b/>
                <w:spacing w:val="-2"/>
                <w:sz w:val="24"/>
              </w:rPr>
              <w:t>PREÇO ESTIMADO UNITÁRIO</w:t>
            </w:r>
          </w:p>
          <w:p>
            <w:pPr>
              <w:pStyle w:val="TableParagraph"/>
              <w:spacing w:line="258" w:lineRule="exact"/>
              <w:ind w:left="13" w:right="3"/>
              <w:jc w:val="center"/>
              <w:rPr>
                <w:b/>
                <w:sz w:val="24"/>
              </w:rPr>
            </w:pPr>
            <w:r>
              <w:rPr>
                <w:b/>
                <w:sz w:val="24"/>
              </w:rPr>
              <w:t>DO </w:t>
            </w:r>
            <w:r>
              <w:rPr>
                <w:b/>
                <w:spacing w:val="-4"/>
                <w:sz w:val="24"/>
              </w:rPr>
              <w:t>ITEM</w:t>
            </w:r>
          </w:p>
        </w:tc>
        <w:tc>
          <w:tcPr>
            <w:tcW w:w="2520" w:type="dxa"/>
          </w:tcPr>
          <w:p>
            <w:pPr>
              <w:pStyle w:val="TableParagraph"/>
              <w:spacing w:line="235" w:lineRule="auto" w:before="260"/>
              <w:ind w:left="575" w:right="552" w:firstLine="69"/>
              <w:rPr>
                <w:b/>
                <w:sz w:val="24"/>
              </w:rPr>
            </w:pPr>
            <w:r>
              <w:rPr>
                <w:b/>
                <w:sz w:val="24"/>
              </w:rPr>
              <w:t>LOCAL</w:t>
            </w:r>
            <w:r>
              <w:rPr>
                <w:b/>
                <w:spacing w:val="-9"/>
                <w:sz w:val="24"/>
              </w:rPr>
              <w:t> </w:t>
            </w:r>
            <w:r>
              <w:rPr>
                <w:b/>
                <w:sz w:val="24"/>
              </w:rPr>
              <w:t>DE </w:t>
            </w:r>
            <w:r>
              <w:rPr>
                <w:b/>
                <w:spacing w:val="-2"/>
                <w:sz w:val="24"/>
              </w:rPr>
              <w:t>EXECUÇÃO</w:t>
            </w:r>
          </w:p>
        </w:tc>
      </w:tr>
      <w:tr>
        <w:trPr>
          <w:trHeight w:val="1889" w:hRule="atLeast"/>
        </w:trPr>
        <w:tc>
          <w:tcPr>
            <w:tcW w:w="930" w:type="dxa"/>
          </w:tcPr>
          <w:p>
            <w:pPr>
              <w:pStyle w:val="TableParagraph"/>
              <w:rPr>
                <w:sz w:val="24"/>
              </w:rPr>
            </w:pPr>
          </w:p>
          <w:p>
            <w:pPr>
              <w:pStyle w:val="TableParagraph"/>
              <w:spacing w:before="243"/>
              <w:rPr>
                <w:sz w:val="24"/>
              </w:rPr>
            </w:pPr>
          </w:p>
          <w:p>
            <w:pPr>
              <w:pStyle w:val="TableParagraph"/>
              <w:spacing w:before="1"/>
              <w:ind w:left="13"/>
              <w:jc w:val="center"/>
              <w:rPr>
                <w:sz w:val="24"/>
              </w:rPr>
            </w:pPr>
            <w:r>
              <w:rPr>
                <w:spacing w:val="-10"/>
                <w:sz w:val="24"/>
              </w:rPr>
              <w:t>1</w:t>
            </w:r>
          </w:p>
        </w:tc>
        <w:tc>
          <w:tcPr>
            <w:tcW w:w="4065" w:type="dxa"/>
          </w:tcPr>
          <w:p>
            <w:pPr>
              <w:pStyle w:val="TableParagraph"/>
              <w:spacing w:line="235" w:lineRule="auto" w:before="260"/>
              <w:ind w:left="116" w:right="99"/>
              <w:jc w:val="both"/>
              <w:rPr>
                <w:sz w:val="24"/>
              </w:rPr>
            </w:pPr>
            <w:r>
              <w:rPr>
                <w:sz w:val="24"/>
              </w:rPr>
              <w:t>PRINCIPIO ATIVO: </w:t>
            </w:r>
            <w:r>
              <w:rPr>
                <w:sz w:val="24"/>
              </w:rPr>
              <w:t>ETILEFRINA CLORIDRATO, CONCENTRACAO / DOSAGEM: 10, UNIDADE: MG/ML, VOLUME: 1 ML, APRESENTACAO: </w:t>
            </w:r>
            <w:r>
              <w:rPr>
                <w:spacing w:val="-2"/>
                <w:sz w:val="24"/>
              </w:rPr>
              <w:t>AMPOLA</w:t>
            </w:r>
          </w:p>
        </w:tc>
        <w:tc>
          <w:tcPr>
            <w:tcW w:w="945"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2"/>
                <w:sz w:val="24"/>
              </w:rPr>
              <w:t>58213</w:t>
            </w:r>
          </w:p>
        </w:tc>
        <w:tc>
          <w:tcPr>
            <w:tcW w:w="1350" w:type="dxa"/>
          </w:tcPr>
          <w:p>
            <w:pPr>
              <w:pStyle w:val="TableParagraph"/>
              <w:rPr>
                <w:sz w:val="24"/>
              </w:rPr>
            </w:pPr>
          </w:p>
          <w:p>
            <w:pPr>
              <w:pStyle w:val="TableParagraph"/>
              <w:spacing w:before="243"/>
              <w:rPr>
                <w:sz w:val="24"/>
              </w:rPr>
            </w:pPr>
          </w:p>
          <w:p>
            <w:pPr>
              <w:pStyle w:val="TableParagraph"/>
              <w:spacing w:before="1"/>
              <w:ind w:left="2"/>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3"/>
              <w:jc w:val="center"/>
              <w:rPr>
                <w:sz w:val="24"/>
              </w:rPr>
            </w:pPr>
            <w:r>
              <w:rPr>
                <w:spacing w:val="-2"/>
                <w:sz w:val="24"/>
              </w:rPr>
              <w:t>2.600</w:t>
            </w:r>
          </w:p>
        </w:tc>
        <w:tc>
          <w:tcPr>
            <w:tcW w:w="1530" w:type="dxa"/>
          </w:tcPr>
          <w:p>
            <w:pPr>
              <w:pStyle w:val="TableParagraph"/>
              <w:rPr>
                <w:sz w:val="24"/>
              </w:rPr>
            </w:pPr>
          </w:p>
          <w:p>
            <w:pPr>
              <w:pStyle w:val="TableParagraph"/>
              <w:spacing w:before="243"/>
              <w:rPr>
                <w:sz w:val="24"/>
              </w:rPr>
            </w:pPr>
          </w:p>
          <w:p>
            <w:pPr>
              <w:pStyle w:val="TableParagraph"/>
              <w:spacing w:before="1"/>
              <w:ind w:left="13" w:right="3"/>
              <w:jc w:val="center"/>
              <w:rPr>
                <w:sz w:val="24"/>
              </w:rPr>
            </w:pPr>
            <w:r>
              <w:rPr>
                <w:spacing w:val="-2"/>
                <w:sz w:val="24"/>
              </w:rPr>
              <w:t>1,7017</w:t>
            </w:r>
          </w:p>
        </w:tc>
        <w:tc>
          <w:tcPr>
            <w:tcW w:w="2520" w:type="dxa"/>
          </w:tcPr>
          <w:p>
            <w:pPr>
              <w:pStyle w:val="TableParagraph"/>
              <w:spacing w:line="235" w:lineRule="auto"/>
              <w:ind w:left="116" w:right="46"/>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r>
        <w:trPr>
          <w:trHeight w:val="1732" w:hRule="atLeast"/>
        </w:trPr>
        <w:tc>
          <w:tcPr>
            <w:tcW w:w="930" w:type="dxa"/>
            <w:tcBorders>
              <w:bottom w:val="nil"/>
            </w:tcBorders>
          </w:tcPr>
          <w:p>
            <w:pPr>
              <w:pStyle w:val="TableParagraph"/>
              <w:spacing w:line="262" w:lineRule="exact"/>
              <w:ind w:left="13"/>
              <w:jc w:val="center"/>
              <w:rPr>
                <w:sz w:val="24"/>
              </w:rPr>
            </w:pPr>
            <w:r>
              <w:rPr>
                <w:spacing w:val="-10"/>
                <w:sz w:val="24"/>
              </w:rPr>
              <w:t>2</w:t>
            </w:r>
          </w:p>
        </w:tc>
        <w:tc>
          <w:tcPr>
            <w:tcW w:w="4065" w:type="dxa"/>
            <w:tcBorders>
              <w:bottom w:val="nil"/>
            </w:tcBorders>
          </w:tcPr>
          <w:p>
            <w:pPr>
              <w:pStyle w:val="TableParagraph"/>
              <w:tabs>
                <w:tab w:pos="2815" w:val="left" w:leader="none"/>
              </w:tabs>
              <w:spacing w:line="235" w:lineRule="auto"/>
              <w:ind w:left="116" w:right="99"/>
              <w:jc w:val="both"/>
              <w:rPr>
                <w:sz w:val="24"/>
              </w:rPr>
            </w:pPr>
            <w:r>
              <w:rPr>
                <w:sz w:val="24"/>
              </w:rPr>
              <w:t>PRINCIPIO ATIVO: </w:t>
            </w:r>
            <w:r>
              <w:rPr>
                <w:sz w:val="24"/>
              </w:rPr>
              <w:t>CLORIDRATO DE FENILEFRINA, FORMA </w:t>
            </w:r>
            <w:r>
              <w:rPr>
                <w:spacing w:val="-2"/>
                <w:sz w:val="24"/>
              </w:rPr>
              <w:t>FARMACEUTICA:</w:t>
            </w:r>
            <w:r>
              <w:rPr>
                <w:sz w:val="24"/>
              </w:rPr>
              <w:tab/>
            </w:r>
            <w:r>
              <w:rPr>
                <w:spacing w:val="-2"/>
                <w:sz w:val="24"/>
              </w:rPr>
              <w:t>SOLUCAO </w:t>
            </w:r>
            <w:r>
              <w:rPr>
                <w:sz w:val="24"/>
              </w:rPr>
              <w:t>INJETAVEL, CONCENTRACAO / DOSAGEM:</w:t>
            </w:r>
            <w:r>
              <w:rPr>
                <w:spacing w:val="21"/>
                <w:sz w:val="24"/>
              </w:rPr>
              <w:t> </w:t>
            </w:r>
            <w:r>
              <w:rPr>
                <w:sz w:val="24"/>
              </w:rPr>
              <w:t>10,</w:t>
            </w:r>
            <w:r>
              <w:rPr>
                <w:spacing w:val="21"/>
                <w:sz w:val="24"/>
              </w:rPr>
              <w:t> </w:t>
            </w:r>
            <w:r>
              <w:rPr>
                <w:sz w:val="24"/>
              </w:rPr>
              <w:t>UNIDADE:</w:t>
            </w:r>
            <w:r>
              <w:rPr>
                <w:spacing w:val="21"/>
                <w:sz w:val="24"/>
              </w:rPr>
              <w:t> </w:t>
            </w:r>
            <w:r>
              <w:rPr>
                <w:spacing w:val="-2"/>
                <w:sz w:val="24"/>
              </w:rPr>
              <w:t>MG/ML,</w:t>
            </w:r>
          </w:p>
        </w:tc>
        <w:tc>
          <w:tcPr>
            <w:tcW w:w="945" w:type="dxa"/>
            <w:tcBorders>
              <w:bottom w:val="nil"/>
            </w:tcBorders>
          </w:tcPr>
          <w:p>
            <w:pPr>
              <w:pStyle w:val="TableParagraph"/>
              <w:spacing w:line="262" w:lineRule="exact"/>
              <w:ind w:left="7"/>
              <w:jc w:val="center"/>
              <w:rPr>
                <w:sz w:val="24"/>
              </w:rPr>
            </w:pPr>
            <w:r>
              <w:rPr>
                <w:spacing w:val="-2"/>
                <w:sz w:val="24"/>
              </w:rPr>
              <w:t>17688</w:t>
            </w:r>
          </w:p>
        </w:tc>
        <w:tc>
          <w:tcPr>
            <w:tcW w:w="1350" w:type="dxa"/>
            <w:tcBorders>
              <w:bottom w:val="nil"/>
            </w:tcBorders>
          </w:tcPr>
          <w:p>
            <w:pPr>
              <w:pStyle w:val="TableParagraph"/>
              <w:spacing w:line="262" w:lineRule="exact"/>
              <w:ind w:left="2"/>
              <w:jc w:val="center"/>
              <w:rPr>
                <w:sz w:val="24"/>
              </w:rPr>
            </w:pPr>
            <w:r>
              <w:rPr>
                <w:spacing w:val="-2"/>
                <w:sz w:val="24"/>
              </w:rPr>
              <w:t>unidade</w:t>
            </w:r>
          </w:p>
        </w:tc>
        <w:tc>
          <w:tcPr>
            <w:tcW w:w="1140" w:type="dxa"/>
            <w:tcBorders>
              <w:bottom w:val="nil"/>
            </w:tcBorders>
          </w:tcPr>
          <w:p>
            <w:pPr>
              <w:pStyle w:val="TableParagraph"/>
              <w:spacing w:line="262" w:lineRule="exact"/>
              <w:ind w:left="3"/>
              <w:jc w:val="center"/>
              <w:rPr>
                <w:sz w:val="24"/>
              </w:rPr>
            </w:pPr>
            <w:r>
              <w:rPr>
                <w:spacing w:val="-2"/>
                <w:sz w:val="24"/>
              </w:rPr>
              <w:t>1.500</w:t>
            </w:r>
          </w:p>
        </w:tc>
        <w:tc>
          <w:tcPr>
            <w:tcW w:w="1530" w:type="dxa"/>
            <w:tcBorders>
              <w:bottom w:val="nil"/>
            </w:tcBorders>
          </w:tcPr>
          <w:p>
            <w:pPr>
              <w:pStyle w:val="TableParagraph"/>
              <w:spacing w:line="262" w:lineRule="exact"/>
              <w:ind w:left="13" w:right="3"/>
              <w:jc w:val="center"/>
              <w:rPr>
                <w:sz w:val="24"/>
              </w:rPr>
            </w:pPr>
            <w:r>
              <w:rPr>
                <w:spacing w:val="-2"/>
                <w:sz w:val="24"/>
              </w:rPr>
              <w:t>11,9150</w:t>
            </w:r>
          </w:p>
        </w:tc>
        <w:tc>
          <w:tcPr>
            <w:tcW w:w="2520" w:type="dxa"/>
            <w:tcBorders>
              <w:bottom w:val="nil"/>
            </w:tcBorders>
          </w:tcPr>
          <w:p>
            <w:pPr>
              <w:pStyle w:val="TableParagraph"/>
              <w:spacing w:line="235" w:lineRule="auto"/>
              <w:ind w:left="116" w:right="46"/>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4065"/>
        <w:gridCol w:w="945"/>
        <w:gridCol w:w="1350"/>
        <w:gridCol w:w="1140"/>
        <w:gridCol w:w="1530"/>
        <w:gridCol w:w="2520"/>
      </w:tblGrid>
      <w:tr>
        <w:trPr>
          <w:trHeight w:val="539" w:hRule="atLeast"/>
        </w:trPr>
        <w:tc>
          <w:tcPr>
            <w:tcW w:w="930" w:type="dxa"/>
            <w:tcBorders>
              <w:top w:val="nil"/>
            </w:tcBorders>
          </w:tcPr>
          <w:p>
            <w:pPr>
              <w:pStyle w:val="TableParagraph"/>
              <w:rPr>
                <w:sz w:val="24"/>
              </w:rPr>
            </w:pPr>
          </w:p>
        </w:tc>
        <w:tc>
          <w:tcPr>
            <w:tcW w:w="4065" w:type="dxa"/>
            <w:tcBorders>
              <w:top w:val="nil"/>
            </w:tcBorders>
          </w:tcPr>
          <w:p>
            <w:pPr>
              <w:pStyle w:val="TableParagraph"/>
              <w:spacing w:line="259" w:lineRule="exact"/>
              <w:ind w:left="116"/>
              <w:rPr>
                <w:sz w:val="24"/>
              </w:rPr>
            </w:pPr>
            <w:r>
              <w:rPr>
                <w:sz w:val="24"/>
              </w:rPr>
              <w:t>VOLUME:</w:t>
            </w:r>
            <w:r>
              <w:rPr>
                <w:spacing w:val="75"/>
                <w:sz w:val="24"/>
              </w:rPr>
              <w:t> </w:t>
            </w:r>
            <w:r>
              <w:rPr>
                <w:sz w:val="24"/>
              </w:rPr>
              <w:t>1ML,</w:t>
            </w:r>
            <w:r>
              <w:rPr>
                <w:spacing w:val="62"/>
                <w:sz w:val="24"/>
              </w:rPr>
              <w:t> </w:t>
            </w:r>
            <w:r>
              <w:rPr>
                <w:spacing w:val="-2"/>
                <w:sz w:val="24"/>
              </w:rPr>
              <w:t>APRESENTACAO:</w:t>
            </w:r>
          </w:p>
          <w:p>
            <w:pPr>
              <w:pStyle w:val="TableParagraph"/>
              <w:spacing w:line="261" w:lineRule="exact"/>
              <w:ind w:left="116"/>
              <w:rPr>
                <w:sz w:val="24"/>
              </w:rPr>
            </w:pPr>
            <w:r>
              <w:rPr>
                <w:spacing w:val="-2"/>
                <w:sz w:val="24"/>
              </w:rPr>
              <w:t>AMPOLA</w:t>
            </w:r>
          </w:p>
        </w:tc>
        <w:tc>
          <w:tcPr>
            <w:tcW w:w="94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520" w:type="dxa"/>
            <w:tcBorders>
              <w:top w:val="nil"/>
            </w:tcBorders>
          </w:tcPr>
          <w:p>
            <w:pPr>
              <w:pStyle w:val="TableParagraph"/>
              <w:spacing w:line="259" w:lineRule="exact"/>
              <w:ind w:left="116"/>
              <w:rPr>
                <w:sz w:val="24"/>
              </w:rPr>
            </w:pPr>
            <w:r>
              <w:rPr>
                <w:sz w:val="24"/>
              </w:rPr>
              <w:t>Janeiro/RJ, </w:t>
            </w:r>
            <w:r>
              <w:rPr>
                <w:spacing w:val="-5"/>
                <w:sz w:val="24"/>
              </w:rPr>
              <w:t>CEP</w:t>
            </w:r>
          </w:p>
          <w:p>
            <w:pPr>
              <w:pStyle w:val="TableParagraph"/>
              <w:spacing w:line="261" w:lineRule="exact"/>
              <w:ind w:left="116"/>
              <w:rPr>
                <w:sz w:val="24"/>
              </w:rPr>
            </w:pPr>
            <w:r>
              <w:rPr>
                <w:sz w:val="24"/>
              </w:rPr>
              <w:t>20.551-</w:t>
            </w:r>
            <w:r>
              <w:rPr>
                <w:spacing w:val="-4"/>
                <w:sz w:val="24"/>
              </w:rPr>
              <w:t>030.</w:t>
            </w:r>
          </w:p>
        </w:tc>
      </w:tr>
      <w:tr>
        <w:trPr>
          <w:trHeight w:val="1889" w:hRule="atLeast"/>
        </w:trPr>
        <w:tc>
          <w:tcPr>
            <w:tcW w:w="930" w:type="dxa"/>
          </w:tcPr>
          <w:p>
            <w:pPr>
              <w:pStyle w:val="TableParagraph"/>
              <w:rPr>
                <w:sz w:val="24"/>
              </w:rPr>
            </w:pPr>
          </w:p>
          <w:p>
            <w:pPr>
              <w:pStyle w:val="TableParagraph"/>
              <w:spacing w:before="243"/>
              <w:rPr>
                <w:sz w:val="24"/>
              </w:rPr>
            </w:pPr>
          </w:p>
          <w:p>
            <w:pPr>
              <w:pStyle w:val="TableParagraph"/>
              <w:spacing w:before="1"/>
              <w:ind w:left="13"/>
              <w:jc w:val="center"/>
              <w:rPr>
                <w:sz w:val="24"/>
              </w:rPr>
            </w:pPr>
            <w:r>
              <w:rPr>
                <w:spacing w:val="-10"/>
                <w:sz w:val="24"/>
              </w:rPr>
              <w:t>3</w:t>
            </w:r>
          </w:p>
        </w:tc>
        <w:tc>
          <w:tcPr>
            <w:tcW w:w="4065" w:type="dxa"/>
          </w:tcPr>
          <w:p>
            <w:pPr>
              <w:pStyle w:val="TableParagraph"/>
              <w:tabs>
                <w:tab w:pos="2815" w:val="left" w:leader="none"/>
                <w:tab w:pos="3161" w:val="left" w:leader="none"/>
              </w:tabs>
              <w:spacing w:line="235" w:lineRule="auto"/>
              <w:ind w:left="116" w:right="99"/>
              <w:jc w:val="both"/>
              <w:rPr>
                <w:sz w:val="24"/>
              </w:rPr>
            </w:pPr>
            <w:r>
              <w:rPr>
                <w:spacing w:val="-2"/>
                <w:sz w:val="24"/>
              </w:rPr>
              <w:t>PRINCIPIO</w:t>
            </w:r>
            <w:r>
              <w:rPr>
                <w:sz w:val="24"/>
              </w:rPr>
              <w:tab/>
              <w:tab/>
            </w:r>
            <w:r>
              <w:rPr>
                <w:spacing w:val="-6"/>
                <w:sz w:val="24"/>
              </w:rPr>
              <w:t>ATIVO: </w:t>
            </w:r>
            <w:r>
              <w:rPr>
                <w:sz w:val="24"/>
              </w:rPr>
              <w:t>FENOBARBITAL SODICO, FORMA </w:t>
            </w:r>
            <w:r>
              <w:rPr>
                <w:spacing w:val="-2"/>
                <w:sz w:val="24"/>
              </w:rPr>
              <w:t>FARMACEUTICA:</w:t>
            </w:r>
            <w:r>
              <w:rPr>
                <w:sz w:val="24"/>
              </w:rPr>
              <w:tab/>
            </w:r>
            <w:r>
              <w:rPr>
                <w:spacing w:val="-2"/>
                <w:sz w:val="24"/>
              </w:rPr>
              <w:t>SOLUCAO </w:t>
            </w:r>
            <w:r>
              <w:rPr>
                <w:sz w:val="24"/>
              </w:rPr>
              <w:t>ORAL, CONCENTRACAO / DOSAGEM: 40, UNIDADE: MG/ML, VOLUME:</w:t>
            </w:r>
            <w:r>
              <w:rPr>
                <w:spacing w:val="15"/>
                <w:sz w:val="24"/>
              </w:rPr>
              <w:t> </w:t>
            </w:r>
            <w:r>
              <w:rPr>
                <w:sz w:val="24"/>
              </w:rPr>
              <w:t>20ML,</w:t>
            </w:r>
            <w:r>
              <w:rPr>
                <w:spacing w:val="2"/>
                <w:sz w:val="24"/>
              </w:rPr>
              <w:t> </w:t>
            </w:r>
            <w:r>
              <w:rPr>
                <w:spacing w:val="-2"/>
                <w:sz w:val="24"/>
              </w:rPr>
              <w:t>APRESENTACAO:</w:t>
            </w:r>
          </w:p>
          <w:p>
            <w:pPr>
              <w:pStyle w:val="TableParagraph"/>
              <w:spacing w:line="257" w:lineRule="exact"/>
              <w:ind w:left="116"/>
              <w:jc w:val="both"/>
              <w:rPr>
                <w:sz w:val="24"/>
              </w:rPr>
            </w:pPr>
            <w:r>
              <w:rPr>
                <w:spacing w:val="-2"/>
                <w:sz w:val="24"/>
              </w:rPr>
              <w:t>FRASCO</w:t>
            </w:r>
            <w:r>
              <w:rPr>
                <w:spacing w:val="1"/>
                <w:sz w:val="24"/>
              </w:rPr>
              <w:t> </w:t>
            </w:r>
            <w:r>
              <w:rPr>
                <w:spacing w:val="-2"/>
                <w:sz w:val="24"/>
              </w:rPr>
              <w:t>CONTA</w:t>
            </w:r>
            <w:r>
              <w:rPr>
                <w:spacing w:val="-13"/>
                <w:sz w:val="24"/>
              </w:rPr>
              <w:t> </w:t>
            </w:r>
            <w:r>
              <w:rPr>
                <w:spacing w:val="-2"/>
                <w:sz w:val="24"/>
              </w:rPr>
              <w:t>GOTAS</w:t>
            </w:r>
          </w:p>
        </w:tc>
        <w:tc>
          <w:tcPr>
            <w:tcW w:w="945"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2"/>
                <w:sz w:val="24"/>
              </w:rPr>
              <w:t>17699</w:t>
            </w:r>
          </w:p>
        </w:tc>
        <w:tc>
          <w:tcPr>
            <w:tcW w:w="1350" w:type="dxa"/>
          </w:tcPr>
          <w:p>
            <w:pPr>
              <w:pStyle w:val="TableParagraph"/>
              <w:rPr>
                <w:sz w:val="24"/>
              </w:rPr>
            </w:pPr>
          </w:p>
          <w:p>
            <w:pPr>
              <w:pStyle w:val="TableParagraph"/>
              <w:spacing w:before="243"/>
              <w:rPr>
                <w:sz w:val="24"/>
              </w:rPr>
            </w:pPr>
          </w:p>
          <w:p>
            <w:pPr>
              <w:pStyle w:val="TableParagraph"/>
              <w:spacing w:before="1"/>
              <w:ind w:left="2"/>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3"/>
              <w:jc w:val="center"/>
              <w:rPr>
                <w:sz w:val="24"/>
              </w:rPr>
            </w:pPr>
            <w:r>
              <w:rPr>
                <w:spacing w:val="-5"/>
                <w:sz w:val="24"/>
              </w:rPr>
              <w:t>200</w:t>
            </w:r>
          </w:p>
        </w:tc>
        <w:tc>
          <w:tcPr>
            <w:tcW w:w="1530" w:type="dxa"/>
          </w:tcPr>
          <w:p>
            <w:pPr>
              <w:pStyle w:val="TableParagraph"/>
              <w:rPr>
                <w:sz w:val="24"/>
              </w:rPr>
            </w:pPr>
          </w:p>
          <w:p>
            <w:pPr>
              <w:pStyle w:val="TableParagraph"/>
              <w:spacing w:before="243"/>
              <w:rPr>
                <w:sz w:val="24"/>
              </w:rPr>
            </w:pPr>
          </w:p>
          <w:p>
            <w:pPr>
              <w:pStyle w:val="TableParagraph"/>
              <w:spacing w:before="1"/>
              <w:ind w:left="13" w:right="3"/>
              <w:jc w:val="center"/>
              <w:rPr>
                <w:sz w:val="24"/>
              </w:rPr>
            </w:pPr>
            <w:r>
              <w:rPr>
                <w:spacing w:val="-2"/>
                <w:sz w:val="24"/>
              </w:rPr>
              <w:t>5,3188</w:t>
            </w:r>
          </w:p>
        </w:tc>
        <w:tc>
          <w:tcPr>
            <w:tcW w:w="2520" w:type="dxa"/>
          </w:tcPr>
          <w:p>
            <w:pPr>
              <w:pStyle w:val="TableParagraph"/>
              <w:spacing w:line="235" w:lineRule="auto"/>
              <w:ind w:left="116" w:right="46"/>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r>
        <w:trPr>
          <w:trHeight w:val="1889" w:hRule="atLeast"/>
        </w:trPr>
        <w:tc>
          <w:tcPr>
            <w:tcW w:w="930" w:type="dxa"/>
          </w:tcPr>
          <w:p>
            <w:pPr>
              <w:pStyle w:val="TableParagraph"/>
              <w:rPr>
                <w:sz w:val="24"/>
              </w:rPr>
            </w:pPr>
          </w:p>
          <w:p>
            <w:pPr>
              <w:pStyle w:val="TableParagraph"/>
              <w:spacing w:before="243"/>
              <w:rPr>
                <w:sz w:val="24"/>
              </w:rPr>
            </w:pPr>
          </w:p>
          <w:p>
            <w:pPr>
              <w:pStyle w:val="TableParagraph"/>
              <w:spacing w:before="1"/>
              <w:ind w:left="13"/>
              <w:jc w:val="center"/>
              <w:rPr>
                <w:sz w:val="24"/>
              </w:rPr>
            </w:pPr>
            <w:r>
              <w:rPr>
                <w:spacing w:val="-10"/>
                <w:sz w:val="24"/>
              </w:rPr>
              <w:t>4</w:t>
            </w:r>
          </w:p>
        </w:tc>
        <w:tc>
          <w:tcPr>
            <w:tcW w:w="4065" w:type="dxa"/>
          </w:tcPr>
          <w:p>
            <w:pPr>
              <w:pStyle w:val="TableParagraph"/>
              <w:tabs>
                <w:tab w:pos="3095" w:val="left" w:leader="none"/>
              </w:tabs>
              <w:spacing w:line="235" w:lineRule="auto" w:before="260"/>
              <w:ind w:left="116" w:right="99"/>
              <w:jc w:val="both"/>
              <w:rPr>
                <w:sz w:val="24"/>
              </w:rPr>
            </w:pPr>
            <w:r>
              <w:rPr>
                <w:sz w:val="24"/>
              </w:rPr>
              <w:t>PRINCIPIO ATIVO: MALEATO </w:t>
            </w:r>
            <w:r>
              <w:rPr>
                <w:sz w:val="24"/>
              </w:rPr>
              <w:t>DE </w:t>
            </w:r>
            <w:r>
              <w:rPr>
                <w:spacing w:val="-2"/>
                <w:sz w:val="24"/>
              </w:rPr>
              <w:t>MIDAZOLAM,</w:t>
            </w:r>
            <w:r>
              <w:rPr>
                <w:sz w:val="24"/>
              </w:rPr>
              <w:tab/>
            </w:r>
            <w:r>
              <w:rPr>
                <w:spacing w:val="-2"/>
                <w:sz w:val="24"/>
              </w:rPr>
              <w:t>FORMA </w:t>
            </w:r>
            <w:r>
              <w:rPr>
                <w:sz w:val="24"/>
              </w:rPr>
              <w:t>FARMACEUTICA: COMPRIMIDO REVESTIDO, CONCENTRACAO / DOSAGEM: 15, UNIDADE: MG</w:t>
            </w:r>
          </w:p>
        </w:tc>
        <w:tc>
          <w:tcPr>
            <w:tcW w:w="945"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2"/>
                <w:sz w:val="24"/>
              </w:rPr>
              <w:t>89593</w:t>
            </w:r>
          </w:p>
        </w:tc>
        <w:tc>
          <w:tcPr>
            <w:tcW w:w="1350" w:type="dxa"/>
          </w:tcPr>
          <w:p>
            <w:pPr>
              <w:pStyle w:val="TableParagraph"/>
              <w:rPr>
                <w:sz w:val="24"/>
              </w:rPr>
            </w:pPr>
          </w:p>
          <w:p>
            <w:pPr>
              <w:pStyle w:val="TableParagraph"/>
              <w:spacing w:before="243"/>
              <w:rPr>
                <w:sz w:val="24"/>
              </w:rPr>
            </w:pPr>
          </w:p>
          <w:p>
            <w:pPr>
              <w:pStyle w:val="TableParagraph"/>
              <w:spacing w:before="1"/>
              <w:ind w:left="2"/>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3"/>
              <w:jc w:val="center"/>
              <w:rPr>
                <w:sz w:val="24"/>
              </w:rPr>
            </w:pPr>
            <w:r>
              <w:rPr>
                <w:spacing w:val="-5"/>
                <w:sz w:val="24"/>
              </w:rPr>
              <w:t>70</w:t>
            </w:r>
          </w:p>
        </w:tc>
        <w:tc>
          <w:tcPr>
            <w:tcW w:w="1530" w:type="dxa"/>
          </w:tcPr>
          <w:p>
            <w:pPr>
              <w:pStyle w:val="TableParagraph"/>
              <w:rPr>
                <w:sz w:val="24"/>
              </w:rPr>
            </w:pPr>
          </w:p>
          <w:p>
            <w:pPr>
              <w:pStyle w:val="TableParagraph"/>
              <w:spacing w:before="243"/>
              <w:rPr>
                <w:sz w:val="24"/>
              </w:rPr>
            </w:pPr>
          </w:p>
          <w:p>
            <w:pPr>
              <w:pStyle w:val="TableParagraph"/>
              <w:spacing w:before="1"/>
              <w:ind w:left="13" w:right="3"/>
              <w:jc w:val="center"/>
              <w:rPr>
                <w:sz w:val="24"/>
              </w:rPr>
            </w:pPr>
            <w:r>
              <w:rPr>
                <w:spacing w:val="-2"/>
                <w:sz w:val="24"/>
              </w:rPr>
              <w:t>3,0000</w:t>
            </w:r>
          </w:p>
        </w:tc>
        <w:tc>
          <w:tcPr>
            <w:tcW w:w="2520" w:type="dxa"/>
          </w:tcPr>
          <w:p>
            <w:pPr>
              <w:pStyle w:val="TableParagraph"/>
              <w:spacing w:line="235" w:lineRule="auto"/>
              <w:ind w:left="116" w:right="46"/>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r>
        <w:trPr>
          <w:trHeight w:val="1889" w:hRule="atLeast"/>
        </w:trPr>
        <w:tc>
          <w:tcPr>
            <w:tcW w:w="930" w:type="dxa"/>
          </w:tcPr>
          <w:p>
            <w:pPr>
              <w:pStyle w:val="TableParagraph"/>
              <w:rPr>
                <w:sz w:val="24"/>
              </w:rPr>
            </w:pPr>
          </w:p>
          <w:p>
            <w:pPr>
              <w:pStyle w:val="TableParagraph"/>
              <w:spacing w:before="243"/>
              <w:rPr>
                <w:sz w:val="24"/>
              </w:rPr>
            </w:pPr>
          </w:p>
          <w:p>
            <w:pPr>
              <w:pStyle w:val="TableParagraph"/>
              <w:spacing w:before="1"/>
              <w:ind w:left="13"/>
              <w:jc w:val="center"/>
              <w:rPr>
                <w:sz w:val="24"/>
              </w:rPr>
            </w:pPr>
            <w:r>
              <w:rPr>
                <w:spacing w:val="-10"/>
                <w:sz w:val="24"/>
              </w:rPr>
              <w:t>5</w:t>
            </w:r>
          </w:p>
        </w:tc>
        <w:tc>
          <w:tcPr>
            <w:tcW w:w="4065" w:type="dxa"/>
          </w:tcPr>
          <w:p>
            <w:pPr>
              <w:pStyle w:val="TableParagraph"/>
              <w:spacing w:line="235" w:lineRule="auto"/>
              <w:ind w:left="116" w:right="99"/>
              <w:jc w:val="both"/>
              <w:rPr>
                <w:sz w:val="24"/>
              </w:rPr>
            </w:pPr>
            <w:r>
              <w:rPr>
                <w:spacing w:val="-2"/>
                <w:sz w:val="24"/>
              </w:rPr>
              <w:t>PRINCIPIO</w:t>
            </w:r>
            <w:r>
              <w:rPr>
                <w:spacing w:val="-13"/>
                <w:sz w:val="24"/>
              </w:rPr>
              <w:t> </w:t>
            </w:r>
            <w:r>
              <w:rPr>
                <w:spacing w:val="-2"/>
                <w:sz w:val="24"/>
              </w:rPr>
              <w:t>ATIVO:</w:t>
            </w:r>
            <w:r>
              <w:rPr>
                <w:spacing w:val="-7"/>
                <w:sz w:val="24"/>
              </w:rPr>
              <w:t> </w:t>
            </w:r>
            <w:r>
              <w:rPr>
                <w:spacing w:val="-2"/>
                <w:sz w:val="24"/>
              </w:rPr>
              <w:t>SUXAMETONIO </w:t>
            </w:r>
            <w:r>
              <w:rPr>
                <w:sz w:val="24"/>
              </w:rPr>
              <w:t>CLORETO (SUCCINILCOLINA), FORMA FARMACEUTICA: PO LIOFILIZADO, CONCENTRACAO / DOSAGEM: 100, UNIDADE: MG, VOLUME:</w:t>
            </w:r>
            <w:r>
              <w:rPr>
                <w:spacing w:val="78"/>
                <w:w w:val="150"/>
                <w:sz w:val="24"/>
              </w:rPr>
              <w:t> </w:t>
            </w:r>
            <w:r>
              <w:rPr>
                <w:sz w:val="24"/>
              </w:rPr>
              <w:t>N/A,</w:t>
            </w:r>
            <w:r>
              <w:rPr>
                <w:spacing w:val="65"/>
                <w:w w:val="150"/>
                <w:sz w:val="24"/>
              </w:rPr>
              <w:t> </w:t>
            </w:r>
            <w:r>
              <w:rPr>
                <w:spacing w:val="-2"/>
                <w:sz w:val="24"/>
              </w:rPr>
              <w:t>APRESENTACAO:</w:t>
            </w:r>
          </w:p>
          <w:p>
            <w:pPr>
              <w:pStyle w:val="TableParagraph"/>
              <w:spacing w:line="257" w:lineRule="exact"/>
              <w:ind w:left="116"/>
              <w:rPr>
                <w:sz w:val="24"/>
              </w:rPr>
            </w:pPr>
            <w:r>
              <w:rPr>
                <w:sz w:val="24"/>
              </w:rPr>
              <w:t>FRASCO-</w:t>
            </w:r>
            <w:r>
              <w:rPr>
                <w:spacing w:val="-2"/>
                <w:sz w:val="24"/>
              </w:rPr>
              <w:t>AMPOLA</w:t>
            </w:r>
          </w:p>
        </w:tc>
        <w:tc>
          <w:tcPr>
            <w:tcW w:w="945" w:type="dxa"/>
          </w:tcPr>
          <w:p>
            <w:pPr>
              <w:pStyle w:val="TableParagraph"/>
              <w:rPr>
                <w:sz w:val="24"/>
              </w:rPr>
            </w:pPr>
          </w:p>
          <w:p>
            <w:pPr>
              <w:pStyle w:val="TableParagraph"/>
              <w:spacing w:before="243"/>
              <w:rPr>
                <w:sz w:val="24"/>
              </w:rPr>
            </w:pPr>
          </w:p>
          <w:p>
            <w:pPr>
              <w:pStyle w:val="TableParagraph"/>
              <w:spacing w:before="1"/>
              <w:ind w:left="7"/>
              <w:jc w:val="center"/>
              <w:rPr>
                <w:sz w:val="24"/>
              </w:rPr>
            </w:pPr>
            <w:r>
              <w:rPr>
                <w:spacing w:val="-2"/>
                <w:sz w:val="24"/>
              </w:rPr>
              <w:t>85545</w:t>
            </w:r>
          </w:p>
        </w:tc>
        <w:tc>
          <w:tcPr>
            <w:tcW w:w="1350" w:type="dxa"/>
          </w:tcPr>
          <w:p>
            <w:pPr>
              <w:pStyle w:val="TableParagraph"/>
              <w:rPr>
                <w:sz w:val="24"/>
              </w:rPr>
            </w:pPr>
          </w:p>
          <w:p>
            <w:pPr>
              <w:pStyle w:val="TableParagraph"/>
              <w:spacing w:before="243"/>
              <w:rPr>
                <w:sz w:val="24"/>
              </w:rPr>
            </w:pPr>
          </w:p>
          <w:p>
            <w:pPr>
              <w:pStyle w:val="TableParagraph"/>
              <w:spacing w:before="1"/>
              <w:ind w:left="2"/>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3"/>
              <w:jc w:val="center"/>
              <w:rPr>
                <w:sz w:val="24"/>
              </w:rPr>
            </w:pPr>
            <w:r>
              <w:rPr>
                <w:spacing w:val="-2"/>
                <w:sz w:val="24"/>
              </w:rPr>
              <w:t>1.200</w:t>
            </w:r>
          </w:p>
        </w:tc>
        <w:tc>
          <w:tcPr>
            <w:tcW w:w="1530" w:type="dxa"/>
          </w:tcPr>
          <w:p>
            <w:pPr>
              <w:pStyle w:val="TableParagraph"/>
              <w:rPr>
                <w:sz w:val="24"/>
              </w:rPr>
            </w:pPr>
          </w:p>
          <w:p>
            <w:pPr>
              <w:pStyle w:val="TableParagraph"/>
              <w:spacing w:before="243"/>
              <w:rPr>
                <w:sz w:val="24"/>
              </w:rPr>
            </w:pPr>
          </w:p>
          <w:p>
            <w:pPr>
              <w:pStyle w:val="TableParagraph"/>
              <w:spacing w:before="1"/>
              <w:ind w:left="13" w:right="3"/>
              <w:jc w:val="center"/>
              <w:rPr>
                <w:sz w:val="24"/>
              </w:rPr>
            </w:pPr>
            <w:r>
              <w:rPr>
                <w:spacing w:val="-2"/>
                <w:sz w:val="24"/>
              </w:rPr>
              <w:t>19,0260</w:t>
            </w:r>
          </w:p>
        </w:tc>
        <w:tc>
          <w:tcPr>
            <w:tcW w:w="2520" w:type="dxa"/>
          </w:tcPr>
          <w:p>
            <w:pPr>
              <w:pStyle w:val="TableParagraph"/>
              <w:spacing w:line="235" w:lineRule="auto"/>
              <w:ind w:left="116" w:right="46"/>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6"/>
              <w:rPr>
                <w:sz w:val="24"/>
              </w:rPr>
            </w:pPr>
            <w:r>
              <w:rPr>
                <w:sz w:val="24"/>
              </w:rPr>
              <w:t>20.551-</w:t>
            </w:r>
            <w:r>
              <w:rPr>
                <w:spacing w:val="-4"/>
                <w:sz w:val="24"/>
              </w:rPr>
              <w:t>030.</w:t>
            </w:r>
          </w:p>
        </w:tc>
      </w:tr>
    </w:tbl>
    <w:p>
      <w:pPr>
        <w:pStyle w:val="BodyText"/>
        <w:spacing w:before="0"/>
        <w:ind w:left="0"/>
      </w:pPr>
    </w:p>
    <w:p>
      <w:pPr>
        <w:pStyle w:val="BodyText"/>
        <w:spacing w:before="67"/>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88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Para os </w:t>
      </w:r>
      <w:r>
        <w:rPr>
          <w:b/>
        </w:rPr>
        <w:t>itens 03 e 04, </w:t>
      </w:r>
      <w:r>
        <w:rPr/>
        <w:t>a participação é exclusiva a microempresas e empresas de pequeno porte, nos termos do </w:t>
      </w:r>
      <w:hyperlink r:id="rId8">
        <w:r>
          <w:rPr>
            <w:color w:val="0000ED"/>
            <w:u w:val="single" w:color="0000ED"/>
          </w:rPr>
          <w:t>art. 48 da Lei Complementar </w:t>
        </w:r>
        <w:r>
          <w:rPr>
            <w:color w:val="0000ED"/>
            <w:u w:val="single" w:color="0000ED"/>
          </w:rPr>
          <w:t>nº</w:t>
        </w:r>
      </w:hyperlink>
      <w:r>
        <w:rPr>
          <w:color w:val="0000ED"/>
        </w:rPr>
        <w:t> </w:t>
      </w:r>
      <w:hyperlink r:id="rId8">
        <w:r>
          <w:rPr>
            <w:color w:val="0000ED"/>
            <w:u w:val="single" w:color="0000ED"/>
          </w:rPr>
          <w:t>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w:t>
      </w:r>
      <w:r>
        <w:rPr>
          <w:spacing w:val="23"/>
          <w:sz w:val="24"/>
        </w:rPr>
        <w:t> </w:t>
      </w:r>
      <w:r>
        <w:rPr>
          <w:sz w:val="24"/>
        </w:rPr>
        <w:t>no</w:t>
      </w:r>
      <w:r>
        <w:rPr>
          <w:spacing w:val="23"/>
          <w:sz w:val="24"/>
        </w:rPr>
        <w:t> </w:t>
      </w:r>
      <w:r>
        <w:rPr>
          <w:sz w:val="24"/>
        </w:rPr>
        <w:t>apoio</w:t>
      </w:r>
      <w:r>
        <w:rPr>
          <w:spacing w:val="23"/>
          <w:sz w:val="24"/>
        </w:rPr>
        <w:t> </w:t>
      </w:r>
      <w:r>
        <w:rPr>
          <w:sz w:val="24"/>
        </w:rPr>
        <w:t>das</w:t>
      </w:r>
      <w:r>
        <w:rPr>
          <w:spacing w:val="23"/>
          <w:sz w:val="24"/>
        </w:rPr>
        <w:t> </w:t>
      </w:r>
      <w:r>
        <w:rPr>
          <w:sz w:val="24"/>
        </w:rPr>
        <w:t>atividades</w:t>
      </w:r>
      <w:r>
        <w:rPr>
          <w:spacing w:val="23"/>
          <w:sz w:val="24"/>
        </w:rPr>
        <w:t> </w:t>
      </w:r>
      <w:r>
        <w:rPr>
          <w:sz w:val="24"/>
        </w:rPr>
        <w:t>de</w:t>
      </w:r>
      <w:r>
        <w:rPr>
          <w:spacing w:val="23"/>
          <w:sz w:val="24"/>
        </w:rPr>
        <w:t> </w:t>
      </w:r>
      <w:r>
        <w:rPr>
          <w:sz w:val="24"/>
        </w:rPr>
        <w:t>planejamento</w:t>
      </w:r>
      <w:r>
        <w:rPr>
          <w:spacing w:val="23"/>
          <w:sz w:val="24"/>
        </w:rPr>
        <w:t> </w:t>
      </w:r>
      <w:r>
        <w:rPr>
          <w:sz w:val="24"/>
        </w:rPr>
        <w:t>da</w:t>
      </w:r>
      <w:r>
        <w:rPr>
          <w:spacing w:val="23"/>
          <w:sz w:val="24"/>
        </w:rPr>
        <w:t> </w:t>
      </w:r>
      <w:r>
        <w:rPr>
          <w:sz w:val="24"/>
        </w:rPr>
        <w:t>contratação,</w:t>
      </w:r>
      <w:r>
        <w:rPr>
          <w:spacing w:val="23"/>
          <w:sz w:val="24"/>
        </w:rPr>
        <w:t> </w:t>
      </w:r>
      <w:r>
        <w:rPr>
          <w:sz w:val="24"/>
        </w:rPr>
        <w:t>de</w:t>
      </w:r>
      <w:r>
        <w:rPr>
          <w:spacing w:val="23"/>
          <w:sz w:val="24"/>
        </w:rPr>
        <w:t> </w:t>
      </w:r>
      <w:r>
        <w:rPr>
          <w:sz w:val="24"/>
        </w:rPr>
        <w:t>execução</w:t>
      </w:r>
      <w:r>
        <w:rPr>
          <w:spacing w:val="23"/>
          <w:sz w:val="24"/>
        </w:rPr>
        <w:t> </w:t>
      </w:r>
      <w:r>
        <w:rPr>
          <w:sz w:val="24"/>
        </w:rPr>
        <w:t>da</w:t>
      </w:r>
      <w:r>
        <w:rPr>
          <w:spacing w:val="23"/>
          <w:sz w:val="24"/>
        </w:rPr>
        <w:t> </w:t>
      </w:r>
      <w:r>
        <w:rPr>
          <w:sz w:val="24"/>
        </w:rPr>
        <w:t>licitação</w:t>
      </w:r>
      <w:r>
        <w:rPr>
          <w:spacing w:val="23"/>
          <w:sz w:val="24"/>
        </w:rPr>
        <w:t> </w:t>
      </w:r>
      <w:r>
        <w:rPr>
          <w:sz w:val="24"/>
        </w:rPr>
        <w:t>ou</w:t>
      </w:r>
      <w:r>
        <w:rPr>
          <w:spacing w:val="23"/>
          <w:sz w:val="24"/>
        </w:rPr>
        <w:t> </w:t>
      </w:r>
      <w:r>
        <w:rPr>
          <w:sz w:val="24"/>
        </w:rPr>
        <w:t>de</w:t>
      </w:r>
      <w:r>
        <w:rPr>
          <w:spacing w:val="23"/>
          <w:sz w:val="24"/>
        </w:rPr>
        <w:t> </w:t>
      </w:r>
      <w:r>
        <w:rPr>
          <w:sz w:val="24"/>
        </w:rPr>
        <w:t>gestão</w:t>
      </w:r>
      <w:r>
        <w:rPr>
          <w:spacing w:val="23"/>
          <w:sz w:val="24"/>
        </w:rPr>
        <w:t> </w:t>
      </w:r>
      <w:r>
        <w:rPr>
          <w:sz w:val="24"/>
        </w:rPr>
        <w:t>do</w:t>
      </w:r>
      <w:r>
        <w:rPr>
          <w:spacing w:val="23"/>
          <w:sz w:val="24"/>
        </w:rPr>
        <w:t> </w:t>
      </w:r>
      <w:r>
        <w:rPr>
          <w:sz w:val="24"/>
        </w:rPr>
        <w:t>contrato,</w:t>
      </w:r>
      <w:r>
        <w:rPr>
          <w:spacing w:val="23"/>
          <w:sz w:val="24"/>
        </w:rPr>
        <w:t> </w:t>
      </w:r>
      <w:r>
        <w:rPr>
          <w:sz w:val="24"/>
        </w:rPr>
        <w:t>desde</w:t>
      </w:r>
      <w:r>
        <w:rPr>
          <w:spacing w:val="23"/>
          <w:sz w:val="24"/>
        </w:rPr>
        <w:t> </w:t>
      </w:r>
      <w:r>
        <w:rPr>
          <w:sz w:val="24"/>
        </w:rPr>
        <w:t>que</w:t>
      </w:r>
      <w:r>
        <w:rPr>
          <w:spacing w:val="23"/>
          <w:sz w:val="24"/>
        </w:rPr>
        <w:t> </w:t>
      </w:r>
      <w:r>
        <w:rPr>
          <w:sz w:val="24"/>
        </w:rPr>
        <w:t>sob</w:t>
      </w:r>
      <w:r>
        <w:rPr>
          <w:spacing w:val="23"/>
          <w:sz w:val="24"/>
        </w:rPr>
        <w:t> </w:t>
      </w:r>
      <w:r>
        <w:rPr>
          <w:spacing w:val="-2"/>
          <w:sz w:val="24"/>
        </w:rPr>
        <w:t>supervisão</w:t>
      </w:r>
    </w:p>
    <w:p>
      <w:pPr>
        <w:pStyle w:val="ListParagraph"/>
        <w:spacing w:after="0" w:line="235" w:lineRule="auto"/>
        <w:jc w:val="both"/>
        <w:rPr>
          <w:sz w:val="24"/>
        </w:rPr>
        <w:sectPr>
          <w:type w:val="continuous"/>
          <w:pgSz w:w="15840" w:h="24480"/>
          <w:pgMar w:top="540" w:bottom="280" w:left="360" w:right="360"/>
        </w:sectPr>
      </w:pPr>
    </w:p>
    <w:p>
      <w:pPr>
        <w:pStyle w:val="BodyText"/>
        <w:spacing w:before="76"/>
        <w:jc w:val="both"/>
      </w:pPr>
      <w:r>
        <w:rPr/>
        <w:t>exclusiva</w:t>
      </w:r>
      <w:r>
        <w:rPr>
          <w:spacing w:val="-1"/>
        </w:rPr>
        <w:t> </w:t>
      </w:r>
      <w:r>
        <w:rPr/>
        <w:t>de</w:t>
      </w:r>
      <w:r>
        <w:rPr>
          <w:spacing w:val="-1"/>
        </w:rPr>
        <w:t> </w:t>
      </w:r>
      <w:r>
        <w:rPr/>
        <w:t>agentes</w:t>
      </w:r>
      <w:r>
        <w:rPr>
          <w:spacing w:val="-1"/>
        </w:rPr>
        <w:t> </w:t>
      </w:r>
      <w:r>
        <w:rPr/>
        <w:t>públicos do</w:t>
      </w:r>
      <w:r>
        <w:rPr>
          <w:spacing w:val="-1"/>
        </w:rPr>
        <w:t> </w:t>
      </w:r>
      <w:r>
        <w:rPr/>
        <w:t>órgão</w:t>
      </w:r>
      <w:r>
        <w:rPr>
          <w:spacing w:val="-1"/>
        </w:rPr>
        <w:t> </w:t>
      </w:r>
      <w:r>
        <w:rPr/>
        <w:t>ou </w:t>
      </w:r>
      <w:r>
        <w:rPr>
          <w:spacing w:val="-2"/>
        </w:rPr>
        <w:t>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20"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567936</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19402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567936</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19402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5"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3"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spacing w:after="0" w:line="235" w:lineRule="auto"/>
        <w:jc w:val="left"/>
        <w:rPr>
          <w:sz w:val="24"/>
        </w:rPr>
        <w:sectPr>
          <w:pgSz w:w="15840" w:h="24480"/>
          <w:pgMar w:top="480" w:bottom="280" w:left="360" w:right="360"/>
        </w:sectPr>
      </w:pPr>
    </w:p>
    <w:p>
      <w:pPr>
        <w:pStyle w:val="ListParagraph"/>
        <w:numPr>
          <w:ilvl w:val="1"/>
          <w:numId w:val="5"/>
        </w:numPr>
        <w:tabs>
          <w:tab w:pos="1749" w:val="left" w:leader="none"/>
        </w:tabs>
        <w:spacing w:line="235" w:lineRule="auto" w:before="80"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both"/>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5"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w:t>
      </w:r>
      <w:r>
        <w:rPr>
          <w:spacing w:val="8"/>
          <w:sz w:val="24"/>
        </w:rPr>
        <w:t> </w:t>
      </w:r>
      <w:r>
        <w:rPr>
          <w:sz w:val="24"/>
        </w:rPr>
        <w:t>as</w:t>
      </w:r>
      <w:r>
        <w:rPr>
          <w:spacing w:val="8"/>
          <w:sz w:val="24"/>
        </w:rPr>
        <w:t> </w:t>
      </w:r>
      <w:r>
        <w:rPr>
          <w:sz w:val="24"/>
        </w:rPr>
        <w:t>demais</w:t>
      </w:r>
      <w:r>
        <w:rPr>
          <w:spacing w:val="8"/>
          <w:sz w:val="24"/>
        </w:rPr>
        <w:t> </w:t>
      </w:r>
      <w:r>
        <w:rPr>
          <w:sz w:val="24"/>
        </w:rPr>
        <w:t>licitantes</w:t>
      </w:r>
      <w:r>
        <w:rPr>
          <w:spacing w:val="8"/>
          <w:sz w:val="24"/>
        </w:rPr>
        <w:t> </w:t>
      </w:r>
      <w:r>
        <w:rPr>
          <w:sz w:val="24"/>
        </w:rPr>
        <w:t>microempresa</w:t>
      </w:r>
      <w:r>
        <w:rPr>
          <w:spacing w:val="8"/>
          <w:sz w:val="24"/>
        </w:rPr>
        <w:t> </w:t>
      </w:r>
      <w:r>
        <w:rPr>
          <w:sz w:val="24"/>
        </w:rPr>
        <w:t>e</w:t>
      </w:r>
      <w:r>
        <w:rPr>
          <w:spacing w:val="8"/>
          <w:sz w:val="24"/>
        </w:rPr>
        <w:t> </w:t>
      </w:r>
      <w:r>
        <w:rPr>
          <w:sz w:val="24"/>
        </w:rPr>
        <w:t>empresa</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que</w:t>
      </w:r>
      <w:r>
        <w:rPr>
          <w:spacing w:val="8"/>
          <w:sz w:val="24"/>
        </w:rPr>
        <w:t> </w:t>
      </w:r>
      <w:r>
        <w:rPr>
          <w:sz w:val="24"/>
        </w:rPr>
        <w:t>se</w:t>
      </w:r>
      <w:r>
        <w:rPr>
          <w:spacing w:val="8"/>
          <w:sz w:val="24"/>
        </w:rPr>
        <w:t> </w:t>
      </w:r>
      <w:r>
        <w:rPr>
          <w:sz w:val="24"/>
        </w:rPr>
        <w:t>encontrem</w:t>
      </w:r>
      <w:r>
        <w:rPr>
          <w:spacing w:val="8"/>
          <w:sz w:val="24"/>
        </w:rPr>
        <w:t> </w:t>
      </w:r>
      <w:r>
        <w:rPr>
          <w:sz w:val="24"/>
        </w:rPr>
        <w:t>naquele</w:t>
      </w:r>
      <w:r>
        <w:rPr>
          <w:spacing w:val="8"/>
          <w:sz w:val="24"/>
        </w:rPr>
        <w:t> </w:t>
      </w:r>
      <w:r>
        <w:rPr>
          <w:sz w:val="24"/>
        </w:rPr>
        <w:t>intervalo</w:t>
      </w:r>
      <w:r>
        <w:rPr>
          <w:spacing w:val="8"/>
          <w:sz w:val="24"/>
        </w:rPr>
        <w:t> </w:t>
      </w:r>
      <w:r>
        <w:rPr>
          <w:sz w:val="24"/>
        </w:rPr>
        <w:t>de</w:t>
      </w:r>
      <w:r>
        <w:rPr>
          <w:spacing w:val="8"/>
          <w:sz w:val="24"/>
        </w:rPr>
        <w:t> </w:t>
      </w:r>
      <w:r>
        <w:rPr>
          <w:sz w:val="24"/>
        </w:rPr>
        <w:t>5%</w:t>
      </w:r>
      <w:r>
        <w:rPr>
          <w:spacing w:val="8"/>
          <w:sz w:val="24"/>
        </w:rPr>
        <w:t> </w:t>
      </w:r>
      <w:r>
        <w:rPr>
          <w:sz w:val="24"/>
        </w:rPr>
        <w:t>(cinco</w:t>
      </w:r>
      <w:r>
        <w:rPr>
          <w:spacing w:val="8"/>
          <w:sz w:val="24"/>
        </w:rPr>
        <w:t> </w:t>
      </w:r>
      <w:r>
        <w:rPr>
          <w:sz w:val="24"/>
        </w:rPr>
        <w:t>por</w:t>
      </w:r>
      <w:r>
        <w:rPr>
          <w:spacing w:val="8"/>
          <w:sz w:val="24"/>
        </w:rPr>
        <w:t> </w:t>
      </w:r>
      <w:r>
        <w:rPr>
          <w:sz w:val="24"/>
        </w:rPr>
        <w:t>cento),</w:t>
      </w:r>
      <w:r>
        <w:rPr>
          <w:spacing w:val="8"/>
          <w:sz w:val="24"/>
        </w:rPr>
        <w:t> </w:t>
      </w:r>
      <w:r>
        <w:rPr>
          <w:sz w:val="24"/>
        </w:rPr>
        <w:t>na</w:t>
      </w:r>
      <w:r>
        <w:rPr>
          <w:spacing w:val="8"/>
          <w:sz w:val="24"/>
        </w:rPr>
        <w:t> </w:t>
      </w:r>
      <w:r>
        <w:rPr>
          <w:spacing w:val="-2"/>
          <w:sz w:val="24"/>
        </w:rPr>
        <w:t>ordem</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de</w:t>
      </w:r>
      <w:r>
        <w:rPr>
          <w:spacing w:val="-2"/>
        </w:rPr>
        <w:t> </w:t>
      </w:r>
      <w:r>
        <w:rPr/>
        <w:t>classificação, para o exercício do mesmo direito, no prazo estabelecido no subitem </w:t>
      </w:r>
      <w:r>
        <w:rPr>
          <w:spacing w:val="-2"/>
        </w:rPr>
        <w:t>anterior.</w:t>
      </w:r>
    </w:p>
    <w:p>
      <w:pPr>
        <w:pStyle w:val="ListParagraph"/>
        <w:numPr>
          <w:ilvl w:val="2"/>
          <w:numId w:val="6"/>
        </w:numPr>
        <w:tabs>
          <w:tab w:pos="1148" w:val="left" w:leader="none"/>
        </w:tabs>
        <w:spacing w:line="235" w:lineRule="auto" w:before="118"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left"/>
        <w:rPr>
          <w:sz w:val="24"/>
        </w:rPr>
      </w:pPr>
      <w:r>
        <w:rPr>
          <w:sz w:val="24"/>
        </w:rPr>
        <w:t>O Pregoeiro verificará se o licitante provisoriamente classificado em primeiro lugar atende às condições de participação no certame, conforme previsto</w:t>
      </w:r>
      <w:r>
        <w:rPr>
          <w:spacing w:val="14"/>
          <w:sz w:val="24"/>
        </w:rPr>
        <w:t> </w:t>
      </w:r>
      <w:r>
        <w:rPr>
          <w:sz w:val="24"/>
        </w:rPr>
        <w:t>no</w:t>
      </w:r>
      <w:r>
        <w:rPr>
          <w:spacing w:val="14"/>
          <w:sz w:val="24"/>
        </w:rPr>
        <w:t> </w:t>
      </w:r>
      <w:hyperlink r:id="rId21">
        <w:r>
          <w:rPr>
            <w:color w:val="0000ED"/>
            <w:sz w:val="24"/>
            <w:u w:val="single" w:color="0000ED"/>
          </w:rPr>
          <w:t>art.</w:t>
        </w:r>
        <w:r>
          <w:rPr>
            <w:color w:val="0000ED"/>
            <w:spacing w:val="14"/>
            <w:sz w:val="24"/>
            <w:u w:val="single" w:color="0000ED"/>
          </w:rPr>
          <w:t> </w:t>
        </w:r>
        <w:r>
          <w:rPr>
            <w:color w:val="0000ED"/>
            <w:sz w:val="24"/>
            <w:u w:val="single" w:color="0000ED"/>
          </w:rPr>
          <w:t>14</w:t>
        </w:r>
        <w:r>
          <w:rPr>
            <w:color w:val="0000ED"/>
            <w:spacing w:val="14"/>
            <w:sz w:val="24"/>
            <w:u w:val="single" w:color="0000ED"/>
          </w:rPr>
          <w:t> </w:t>
        </w:r>
        <w:r>
          <w:rPr>
            <w:color w:val="0000ED"/>
            <w:sz w:val="24"/>
            <w:u w:val="single" w:color="0000ED"/>
          </w:rPr>
          <w:t>da</w:t>
        </w:r>
        <w:r>
          <w:rPr>
            <w:color w:val="0000ED"/>
            <w:spacing w:val="14"/>
            <w:sz w:val="24"/>
            <w:u w:val="single" w:color="0000ED"/>
          </w:rPr>
          <w:t> </w:t>
        </w:r>
        <w:r>
          <w:rPr>
            <w:color w:val="0000ED"/>
            <w:sz w:val="24"/>
            <w:u w:val="single" w:color="0000ED"/>
          </w:rPr>
          <w:t>Lei</w:t>
        </w:r>
        <w:r>
          <w:rPr>
            <w:color w:val="0000ED"/>
            <w:spacing w:val="14"/>
            <w:sz w:val="24"/>
            <w:u w:val="single" w:color="0000ED"/>
          </w:rPr>
          <w:t> </w:t>
        </w:r>
        <w:r>
          <w:rPr>
            <w:color w:val="0000ED"/>
            <w:sz w:val="24"/>
            <w:u w:val="single" w:color="0000ED"/>
          </w:rPr>
          <w:t>nº</w:t>
        </w:r>
        <w:r>
          <w:rPr>
            <w:color w:val="0000ED"/>
            <w:spacing w:val="14"/>
            <w:sz w:val="24"/>
            <w:u w:val="single" w:color="0000ED"/>
          </w:rPr>
          <w:t> </w:t>
        </w:r>
        <w:r>
          <w:rPr>
            <w:color w:val="0000ED"/>
            <w:sz w:val="24"/>
            <w:u w:val="single" w:color="0000ED"/>
          </w:rPr>
          <w:t>14.133/2021</w:t>
        </w:r>
      </w:hyperlink>
      <w:r>
        <w:rPr>
          <w:sz w:val="24"/>
        </w:rPr>
        <w:t>,</w:t>
      </w:r>
      <w:r>
        <w:rPr>
          <w:spacing w:val="14"/>
          <w:sz w:val="24"/>
        </w:rPr>
        <w:t> </w:t>
      </w:r>
      <w:r>
        <w:rPr>
          <w:sz w:val="24"/>
        </w:rPr>
        <w:t>legislação</w:t>
      </w:r>
      <w:r>
        <w:rPr>
          <w:spacing w:val="14"/>
          <w:sz w:val="24"/>
        </w:rPr>
        <w:t> </w:t>
      </w:r>
      <w:r>
        <w:rPr>
          <w:sz w:val="24"/>
        </w:rPr>
        <w:t>correlata</w:t>
      </w:r>
      <w:r>
        <w:rPr>
          <w:spacing w:val="14"/>
          <w:sz w:val="24"/>
        </w:rPr>
        <w:t> </w:t>
      </w:r>
      <w:r>
        <w:rPr>
          <w:sz w:val="24"/>
        </w:rPr>
        <w:t>e</w:t>
      </w:r>
      <w:r>
        <w:rPr>
          <w:spacing w:val="14"/>
          <w:sz w:val="24"/>
        </w:rPr>
        <w:t> </w:t>
      </w:r>
      <w:r>
        <w:rPr>
          <w:sz w:val="24"/>
        </w:rPr>
        <w:t>no</w:t>
      </w:r>
      <w:r>
        <w:rPr>
          <w:spacing w:val="14"/>
          <w:sz w:val="24"/>
        </w:rPr>
        <w:t> </w:t>
      </w:r>
      <w:r>
        <w:rPr>
          <w:sz w:val="24"/>
        </w:rPr>
        <w:t>item</w:t>
      </w:r>
      <w:r>
        <w:rPr>
          <w:spacing w:val="14"/>
          <w:sz w:val="24"/>
        </w:rPr>
        <w:t> </w:t>
      </w:r>
      <w:r>
        <w:rPr>
          <w:sz w:val="24"/>
        </w:rPr>
        <w:t>2.9</w:t>
      </w:r>
      <w:r>
        <w:rPr>
          <w:spacing w:val="14"/>
          <w:sz w:val="24"/>
        </w:rPr>
        <w:t> </w:t>
      </w:r>
      <w:r>
        <w:rPr>
          <w:sz w:val="24"/>
        </w:rPr>
        <w:t>do</w:t>
      </w:r>
      <w:r>
        <w:rPr>
          <w:spacing w:val="14"/>
          <w:sz w:val="24"/>
        </w:rPr>
        <w:t> </w:t>
      </w:r>
      <w:r>
        <w:rPr>
          <w:sz w:val="24"/>
        </w:rPr>
        <w:t>Edital,</w:t>
      </w:r>
      <w:r>
        <w:rPr>
          <w:spacing w:val="14"/>
          <w:sz w:val="24"/>
        </w:rPr>
        <w:t> </w:t>
      </w:r>
      <w:r>
        <w:rPr>
          <w:sz w:val="24"/>
        </w:rPr>
        <w:t>especialmente</w:t>
      </w:r>
      <w:r>
        <w:rPr>
          <w:spacing w:val="14"/>
          <w:sz w:val="24"/>
        </w:rPr>
        <w:t> </w:t>
      </w:r>
      <w:r>
        <w:rPr>
          <w:sz w:val="24"/>
        </w:rPr>
        <w:t>quanto</w:t>
      </w:r>
      <w:r>
        <w:rPr>
          <w:spacing w:val="14"/>
          <w:sz w:val="24"/>
        </w:rPr>
        <w:t> </w:t>
      </w:r>
      <w:r>
        <w:rPr>
          <w:sz w:val="24"/>
        </w:rPr>
        <w:t>à</w:t>
      </w:r>
      <w:r>
        <w:rPr>
          <w:spacing w:val="14"/>
          <w:sz w:val="24"/>
        </w:rPr>
        <w:t> </w:t>
      </w:r>
      <w:r>
        <w:rPr>
          <w:sz w:val="24"/>
        </w:rPr>
        <w:t>existência</w:t>
      </w:r>
      <w:r>
        <w:rPr>
          <w:spacing w:val="13"/>
          <w:sz w:val="24"/>
        </w:rPr>
        <w:t> </w:t>
      </w:r>
      <w:r>
        <w:rPr>
          <w:sz w:val="24"/>
        </w:rPr>
        <w:t>de</w:t>
      </w:r>
      <w:r>
        <w:rPr>
          <w:spacing w:val="14"/>
          <w:sz w:val="24"/>
        </w:rPr>
        <w:t> </w:t>
      </w:r>
      <w:r>
        <w:rPr>
          <w:sz w:val="24"/>
        </w:rPr>
        <w:t>sanção</w:t>
      </w:r>
      <w:r>
        <w:rPr>
          <w:spacing w:val="14"/>
          <w:sz w:val="24"/>
        </w:rPr>
        <w:t> </w:t>
      </w:r>
      <w:r>
        <w:rPr>
          <w:sz w:val="24"/>
        </w:rPr>
        <w:t>que</w:t>
      </w:r>
      <w:r>
        <w:rPr>
          <w:spacing w:val="14"/>
          <w:sz w:val="24"/>
        </w:rPr>
        <w:t> </w:t>
      </w:r>
      <w:r>
        <w:rPr>
          <w:sz w:val="24"/>
        </w:rPr>
        <w:t>impeça</w:t>
      </w:r>
      <w:r>
        <w:rPr>
          <w:spacing w:val="14"/>
          <w:sz w:val="24"/>
        </w:rPr>
        <w:t> </w:t>
      </w:r>
      <w:r>
        <w:rPr>
          <w:sz w:val="24"/>
        </w:rPr>
        <w:t>a</w:t>
      </w:r>
    </w:p>
    <w:p>
      <w:pPr>
        <w:pStyle w:val="ListParagraph"/>
        <w:spacing w:after="0" w:line="235" w:lineRule="auto"/>
        <w:jc w:val="left"/>
        <w:rPr>
          <w:sz w:val="24"/>
        </w:rPr>
        <w:sectPr>
          <w:pgSz w:w="15840" w:h="24480"/>
          <w:pgMar w:top="480" w:bottom="280" w:left="360" w:right="360"/>
        </w:sectPr>
      </w:pPr>
    </w:p>
    <w:p>
      <w:pPr>
        <w:pStyle w:val="BodyText"/>
        <w:spacing w:before="76"/>
      </w:pPr>
      <w:r>
        <w:rPr/>
        <w:t>participação no certame ou a futura contratação, mediante a consulta aos seguintes </w:t>
      </w:r>
      <w:r>
        <w:rPr>
          <w:spacing w:val="-2"/>
        </w:rPr>
        <w:t>cadastros:</w:t>
      </w:r>
    </w:p>
    <w:p>
      <w:pPr>
        <w:pStyle w:val="ListParagraph"/>
        <w:numPr>
          <w:ilvl w:val="0"/>
          <w:numId w:val="9"/>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396376</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10773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20"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20"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spacing w:after="0" w:line="235" w:lineRule="auto"/>
        <w:jc w:val="both"/>
        <w:rPr>
          <w:sz w:val="24"/>
        </w:rPr>
        <w:sectPr>
          <w:pgSz w:w="15840" w:h="24480"/>
          <w:pgMar w:top="480" w:bottom="280" w:left="360" w:right="360"/>
        </w:sectPr>
      </w:pPr>
    </w:p>
    <w:p>
      <w:pPr>
        <w:pStyle w:val="ListParagraph"/>
        <w:numPr>
          <w:ilvl w:val="2"/>
          <w:numId w:val="8"/>
        </w:numPr>
        <w:tabs>
          <w:tab w:pos="1110" w:val="left" w:leader="none"/>
        </w:tabs>
        <w:spacing w:line="235" w:lineRule="auto" w:before="80" w:after="0"/>
        <w:ind w:left="449" w:right="433" w:firstLine="0"/>
        <w:jc w:val="left"/>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9"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8"/>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after="0"/>
        <w:jc w:val="both"/>
        <w:sectPr>
          <w:pgSz w:w="15840" w:h="24480"/>
          <w:pgMar w:top="480" w:bottom="280" w:left="360" w:right="360"/>
        </w:sectPr>
      </w:pPr>
    </w:p>
    <w:p>
      <w:pPr>
        <w:pStyle w:val="Heading1"/>
        <w:numPr>
          <w:ilvl w:val="0"/>
          <w:numId w:val="1"/>
        </w:numPr>
        <w:tabs>
          <w:tab w:pos="809" w:val="left" w:leader="none"/>
        </w:tabs>
        <w:spacing w:line="240" w:lineRule="auto" w:before="66"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5"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spacing w:after="0" w:line="235" w:lineRule="auto"/>
        <w:jc w:val="left"/>
        <w:rPr>
          <w:sz w:val="24"/>
        </w:rPr>
        <w:sectPr>
          <w:pgSz w:w="15840" w:h="24480"/>
          <w:pgMar w:top="880" w:bottom="280" w:left="360" w:right="360"/>
        </w:sectPr>
      </w:pPr>
    </w:p>
    <w:p>
      <w:pPr>
        <w:pStyle w:val="ListParagraph"/>
        <w:numPr>
          <w:ilvl w:val="2"/>
          <w:numId w:val="19"/>
        </w:numPr>
        <w:tabs>
          <w:tab w:pos="1128" w:val="left" w:leader="none"/>
        </w:tabs>
        <w:spacing w:line="235" w:lineRule="auto" w:before="80"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20"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line="235" w:lineRule="auto" w:before="118"/>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2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left"/>
        <w:rPr>
          <w:sz w:val="24"/>
        </w:rPr>
      </w:pPr>
      <w:r>
        <w:rPr>
          <w:sz w:val="24"/>
        </w:rPr>
        <w:t>Na</w:t>
      </w:r>
      <w:r>
        <w:rPr>
          <w:spacing w:val="26"/>
          <w:sz w:val="24"/>
        </w:rPr>
        <w:t> </w:t>
      </w:r>
      <w:r>
        <w:rPr>
          <w:sz w:val="24"/>
        </w:rPr>
        <w:t>hipótese</w:t>
      </w:r>
      <w:r>
        <w:rPr>
          <w:spacing w:val="26"/>
          <w:sz w:val="24"/>
        </w:rPr>
        <w:t> </w:t>
      </w:r>
      <w:r>
        <w:rPr>
          <w:sz w:val="24"/>
        </w:rPr>
        <w:t>de</w:t>
      </w:r>
      <w:r>
        <w:rPr>
          <w:spacing w:val="26"/>
          <w:sz w:val="24"/>
        </w:rPr>
        <w:t> </w:t>
      </w:r>
      <w:r>
        <w:rPr>
          <w:sz w:val="24"/>
        </w:rPr>
        <w:t>a</w:t>
      </w:r>
      <w:r>
        <w:rPr>
          <w:spacing w:val="26"/>
          <w:sz w:val="24"/>
        </w:rPr>
        <w:t> </w:t>
      </w:r>
      <w:r>
        <w:rPr>
          <w:sz w:val="24"/>
        </w:rPr>
        <w:t>infração</w:t>
      </w:r>
      <w:r>
        <w:rPr>
          <w:spacing w:val="26"/>
          <w:sz w:val="24"/>
        </w:rPr>
        <w:t> </w:t>
      </w:r>
      <w:r>
        <w:rPr>
          <w:sz w:val="24"/>
        </w:rPr>
        <w:t>ser</w:t>
      </w:r>
      <w:r>
        <w:rPr>
          <w:spacing w:val="26"/>
          <w:sz w:val="24"/>
        </w:rPr>
        <w:t> </w:t>
      </w:r>
      <w:r>
        <w:rPr>
          <w:sz w:val="24"/>
        </w:rPr>
        <w:t>cometida</w:t>
      </w:r>
      <w:r>
        <w:rPr>
          <w:spacing w:val="26"/>
          <w:sz w:val="24"/>
        </w:rPr>
        <w:t> </w:t>
      </w:r>
      <w:r>
        <w:rPr>
          <w:sz w:val="24"/>
        </w:rPr>
        <w:t>antes</w:t>
      </w:r>
      <w:r>
        <w:rPr>
          <w:spacing w:val="26"/>
          <w:sz w:val="24"/>
        </w:rPr>
        <w:t> </w:t>
      </w:r>
      <w:r>
        <w:rPr>
          <w:sz w:val="24"/>
        </w:rPr>
        <w:t>da</w:t>
      </w:r>
      <w:r>
        <w:rPr>
          <w:spacing w:val="26"/>
          <w:sz w:val="24"/>
        </w:rPr>
        <w:t> </w:t>
      </w:r>
      <w:r>
        <w:rPr>
          <w:sz w:val="24"/>
        </w:rPr>
        <w:t>celebração</w:t>
      </w:r>
      <w:r>
        <w:rPr>
          <w:spacing w:val="26"/>
          <w:sz w:val="24"/>
        </w:rPr>
        <w:t> </w:t>
      </w:r>
      <w:r>
        <w:rPr>
          <w:sz w:val="24"/>
        </w:rPr>
        <w:t>do</w:t>
      </w:r>
      <w:r>
        <w:rPr>
          <w:spacing w:val="26"/>
          <w:sz w:val="24"/>
        </w:rPr>
        <w:t> </w:t>
      </w:r>
      <w:r>
        <w:rPr>
          <w:sz w:val="24"/>
        </w:rPr>
        <w:t>Contrato,</w:t>
      </w:r>
      <w:r>
        <w:rPr>
          <w:spacing w:val="26"/>
          <w:sz w:val="24"/>
        </w:rPr>
        <w:t> </w:t>
      </w:r>
      <w:r>
        <w:rPr>
          <w:sz w:val="24"/>
        </w:rPr>
        <w:t>a</w:t>
      </w:r>
      <w:r>
        <w:rPr>
          <w:spacing w:val="26"/>
          <w:sz w:val="24"/>
        </w:rPr>
        <w:t> </w:t>
      </w:r>
      <w:r>
        <w:rPr>
          <w:sz w:val="24"/>
        </w:rPr>
        <w:t>base</w:t>
      </w:r>
      <w:r>
        <w:rPr>
          <w:spacing w:val="26"/>
          <w:sz w:val="24"/>
        </w:rPr>
        <w:t> </w:t>
      </w:r>
      <w:r>
        <w:rPr>
          <w:sz w:val="24"/>
        </w:rPr>
        <w:t>de</w:t>
      </w:r>
      <w:r>
        <w:rPr>
          <w:spacing w:val="26"/>
          <w:sz w:val="24"/>
        </w:rPr>
        <w:t> </w:t>
      </w:r>
      <w:r>
        <w:rPr>
          <w:sz w:val="24"/>
        </w:rPr>
        <w:t>cálculo</w:t>
      </w:r>
      <w:r>
        <w:rPr>
          <w:spacing w:val="26"/>
          <w:sz w:val="24"/>
        </w:rPr>
        <w:t> </w:t>
      </w:r>
      <w:r>
        <w:rPr>
          <w:sz w:val="24"/>
        </w:rPr>
        <w:t>da</w:t>
      </w:r>
      <w:r>
        <w:rPr>
          <w:spacing w:val="26"/>
          <w:sz w:val="24"/>
        </w:rPr>
        <w:t> </w:t>
      </w:r>
      <w:r>
        <w:rPr>
          <w:sz w:val="24"/>
        </w:rPr>
        <w:t>multa</w:t>
      </w:r>
      <w:r>
        <w:rPr>
          <w:spacing w:val="26"/>
          <w:sz w:val="24"/>
        </w:rPr>
        <w:t> </w:t>
      </w:r>
      <w:r>
        <w:rPr>
          <w:sz w:val="24"/>
        </w:rPr>
        <w:t>do</w:t>
      </w:r>
      <w:r>
        <w:rPr>
          <w:spacing w:val="26"/>
          <w:sz w:val="24"/>
        </w:rPr>
        <w:t> </w:t>
      </w:r>
      <w:r>
        <w:rPr>
          <w:sz w:val="24"/>
        </w:rPr>
        <w:t>item</w:t>
      </w:r>
      <w:r>
        <w:rPr>
          <w:spacing w:val="26"/>
          <w:sz w:val="24"/>
        </w:rPr>
        <w:t> </w:t>
      </w:r>
      <w:r>
        <w:rPr>
          <w:sz w:val="24"/>
        </w:rPr>
        <w:t>17.2.2</w:t>
      </w:r>
      <w:r>
        <w:rPr>
          <w:spacing w:val="26"/>
          <w:sz w:val="24"/>
        </w:rPr>
        <w:t> </w:t>
      </w:r>
      <w:r>
        <w:rPr>
          <w:sz w:val="24"/>
        </w:rPr>
        <w:t>será</w:t>
      </w:r>
      <w:r>
        <w:rPr>
          <w:spacing w:val="26"/>
          <w:sz w:val="24"/>
        </w:rPr>
        <w:t> </w:t>
      </w:r>
      <w:r>
        <w:rPr>
          <w:sz w:val="24"/>
        </w:rPr>
        <w:t>o</w:t>
      </w:r>
      <w:r>
        <w:rPr>
          <w:spacing w:val="26"/>
          <w:sz w:val="24"/>
        </w:rPr>
        <w:t> </w:t>
      </w:r>
      <w:r>
        <w:rPr>
          <w:sz w:val="24"/>
        </w:rPr>
        <w:t>valor</w:t>
      </w:r>
      <w:r>
        <w:rPr>
          <w:spacing w:val="26"/>
          <w:sz w:val="24"/>
        </w:rPr>
        <w:t> </w:t>
      </w:r>
      <w:r>
        <w:rPr>
          <w:sz w:val="24"/>
        </w:rPr>
        <w:t>anual estimado da contratação.</w:t>
      </w:r>
    </w:p>
    <w:p>
      <w:pPr>
        <w:pStyle w:val="ListParagraph"/>
        <w:spacing w:after="0" w:line="235" w:lineRule="auto"/>
        <w:jc w:val="left"/>
        <w:rPr>
          <w:sz w:val="24"/>
        </w:rPr>
        <w:sectPr>
          <w:pgSz w:w="15840" w:h="24480"/>
          <w:pgMar w:top="480" w:bottom="280" w:left="360" w:right="360"/>
        </w:sectPr>
      </w:pPr>
    </w:p>
    <w:p>
      <w:pPr>
        <w:pStyle w:val="ListParagraph"/>
        <w:numPr>
          <w:ilvl w:val="3"/>
          <w:numId w:val="21"/>
        </w:numPr>
        <w:tabs>
          <w:tab w:pos="1300" w:val="left" w:leader="none"/>
        </w:tabs>
        <w:spacing w:line="235" w:lineRule="auto" w:before="80"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20"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w:t>
      </w:r>
      <w:r>
        <w:rPr>
          <w:spacing w:val="36"/>
          <w:sz w:val="24"/>
        </w:rPr>
        <w:t> </w:t>
      </w:r>
      <w:r>
        <w:rPr>
          <w:sz w:val="24"/>
        </w:rPr>
        <w:t>em</w:t>
      </w:r>
      <w:r>
        <w:rPr>
          <w:spacing w:val="36"/>
          <w:sz w:val="24"/>
        </w:rPr>
        <w:t> </w:t>
      </w:r>
      <w:r>
        <w:rPr>
          <w:sz w:val="24"/>
        </w:rPr>
        <w:t>decorrência</w:t>
      </w:r>
      <w:r>
        <w:rPr>
          <w:spacing w:val="36"/>
          <w:sz w:val="24"/>
        </w:rPr>
        <w:t> </w:t>
      </w:r>
      <w:r>
        <w:rPr>
          <w:sz w:val="24"/>
        </w:rPr>
        <w:t>de</w:t>
      </w:r>
      <w:r>
        <w:rPr>
          <w:spacing w:val="36"/>
          <w:sz w:val="24"/>
        </w:rPr>
        <w:t> </w:t>
      </w:r>
      <w:r>
        <w:rPr>
          <w:sz w:val="24"/>
        </w:rPr>
        <w:t>conduta</w:t>
      </w:r>
      <w:r>
        <w:rPr>
          <w:spacing w:val="36"/>
          <w:sz w:val="24"/>
        </w:rPr>
        <w:t> </w:t>
      </w:r>
      <w:r>
        <w:rPr>
          <w:sz w:val="24"/>
        </w:rPr>
        <w:t>vedada</w:t>
      </w:r>
      <w:r>
        <w:rPr>
          <w:spacing w:val="36"/>
          <w:sz w:val="24"/>
        </w:rPr>
        <w:t> </w:t>
      </w:r>
      <w:r>
        <w:rPr>
          <w:sz w:val="24"/>
        </w:rPr>
        <w:t>no</w:t>
      </w:r>
      <w:r>
        <w:rPr>
          <w:spacing w:val="36"/>
          <w:sz w:val="24"/>
        </w:rPr>
        <w:t> </w:t>
      </w:r>
      <w:r>
        <w:rPr>
          <w:sz w:val="24"/>
        </w:rPr>
        <w:t>Edital</w:t>
      </w:r>
      <w:r>
        <w:rPr>
          <w:spacing w:val="36"/>
          <w:sz w:val="24"/>
        </w:rPr>
        <w:t> </w:t>
      </w:r>
      <w:r>
        <w:rPr>
          <w:sz w:val="24"/>
        </w:rPr>
        <w:t>e/ou</w:t>
      </w:r>
      <w:r>
        <w:rPr>
          <w:spacing w:val="36"/>
          <w:sz w:val="24"/>
        </w:rPr>
        <w:t> </w:t>
      </w:r>
      <w:r>
        <w:rPr>
          <w:sz w:val="24"/>
        </w:rPr>
        <w:t>no</w:t>
      </w:r>
      <w:r>
        <w:rPr>
          <w:spacing w:val="36"/>
          <w:sz w:val="24"/>
        </w:rPr>
        <w:t> </w:t>
      </w:r>
      <w:r>
        <w:rPr>
          <w:sz w:val="24"/>
        </w:rPr>
        <w:t>Contrato,</w:t>
      </w:r>
      <w:r>
        <w:rPr>
          <w:spacing w:val="36"/>
          <w:sz w:val="24"/>
        </w:rPr>
        <w:t> </w:t>
      </w:r>
      <w:r>
        <w:rPr>
          <w:sz w:val="24"/>
        </w:rPr>
        <w:t>as</w:t>
      </w:r>
      <w:r>
        <w:rPr>
          <w:spacing w:val="36"/>
          <w:sz w:val="24"/>
        </w:rPr>
        <w:t> </w:t>
      </w:r>
      <w:r>
        <w:rPr>
          <w:sz w:val="24"/>
        </w:rPr>
        <w:t>comunicações</w:t>
      </w:r>
      <w:r>
        <w:rPr>
          <w:spacing w:val="36"/>
          <w:sz w:val="24"/>
        </w:rPr>
        <w:t> </w:t>
      </w:r>
      <w:r>
        <w:rPr>
          <w:sz w:val="24"/>
        </w:rPr>
        <w:t>serão</w:t>
      </w:r>
      <w:r>
        <w:rPr>
          <w:spacing w:val="36"/>
          <w:sz w:val="24"/>
        </w:rPr>
        <w:t> </w:t>
      </w:r>
      <w:r>
        <w:rPr>
          <w:sz w:val="24"/>
        </w:rPr>
        <w:t>efetuadas</w:t>
      </w:r>
      <w:r>
        <w:rPr>
          <w:spacing w:val="36"/>
          <w:sz w:val="24"/>
        </w:rPr>
        <w:t> </w:t>
      </w:r>
      <w:r>
        <w:rPr>
          <w:sz w:val="24"/>
        </w:rPr>
        <w:t>por</w:t>
      </w:r>
      <w:r>
        <w:rPr>
          <w:spacing w:val="36"/>
          <w:sz w:val="24"/>
        </w:rPr>
        <w:t> </w:t>
      </w:r>
      <w:r>
        <w:rPr>
          <w:sz w:val="24"/>
        </w:rPr>
        <w:t>meio</w:t>
      </w:r>
      <w:r>
        <w:rPr>
          <w:spacing w:val="36"/>
          <w:sz w:val="24"/>
        </w:rPr>
        <w:t> </w:t>
      </w:r>
      <w:r>
        <w:rPr>
          <w:sz w:val="24"/>
        </w:rPr>
        <w:t>do</w:t>
      </w:r>
      <w:r>
        <w:rPr>
          <w:spacing w:val="36"/>
          <w:sz w:val="24"/>
        </w:rPr>
        <w:t> </w:t>
      </w:r>
      <w:r>
        <w:rPr>
          <w:sz w:val="24"/>
        </w:rPr>
        <w:t>endereço</w:t>
      </w:r>
      <w:r>
        <w:rPr>
          <w:spacing w:val="36"/>
          <w:sz w:val="24"/>
        </w:rPr>
        <w:t> </w:t>
      </w:r>
      <w:r>
        <w:rPr>
          <w:sz w:val="24"/>
        </w:rPr>
        <w:t>de</w:t>
      </w:r>
      <w:r>
        <w:rPr>
          <w:spacing w:val="36"/>
          <w:sz w:val="24"/>
        </w:rPr>
        <w:t> </w:t>
      </w:r>
      <w:r>
        <w:rPr>
          <w:spacing w:val="-2"/>
          <w:sz w:val="24"/>
        </w:rPr>
        <w:t>correio</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eletrônico ("e-mail") cadastrado pela empresa junto ao sistema eletrônico de contratações do </w:t>
      </w:r>
      <w:r>
        <w:rPr>
          <w:spacing w:val="-2"/>
        </w:rPr>
        <w:t>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20"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396507</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21035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4"/>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54"/>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19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284947</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2.436781pt;width:723.75pt;height:1.5pt;mso-position-horizontal-relative:page;mso-position-vertical-relative:paragraph;z-index:-15726592;mso-wrap-distance-left:0;mso-wrap-distance-right:0" id="docshapegroup6" coordorigin="690,449" coordsize="14475,30">
                <v:rect style="position:absolute;left:690;top:448;width:14475;height:15" id="docshape7" filled="true" fillcolor="#999999" stroked="false">
                  <v:fill type="solid"/>
                </v:rect>
                <v:shape style="position:absolute;left:689;top:448;width:14475;height:30" id="docshape8" coordorigin="690,449" coordsize="14475,30" path="m15165,449l15150,464,690,464,690,479,15150,479,15165,479,15165,464,15165,449xe" filled="true" fillcolor="#ededed" stroked="false">
                  <v:path arrowok="t"/>
                  <v:fill type="solid"/>
                </v:shape>
                <v:shape style="position:absolute;left:690;top:448;width:15;height:30" id="docshape9" coordorigin="690,449" coordsize="15,30" path="m690,479l690,449,705,449,705,464,690,479xe" filled="true" fillcolor="#999999" stroked="false">
                  <v:path arrowok="t"/>
                  <v:fill type="solid"/>
                </v:shape>
                <w10:wrap type="topAndBottom"/>
              </v:group>
            </w:pict>
          </mc:Fallback>
        </mc:AlternateContent>
      </w:r>
    </w:p>
    <w:p>
      <w:pPr>
        <w:pStyle w:val="BodyText"/>
        <w:spacing w:before="62"/>
        <w:ind w:left="0"/>
        <w:rPr>
          <w:sz w:val="22"/>
        </w:rPr>
      </w:pPr>
    </w:p>
    <w:p>
      <w:pPr>
        <w:spacing w:before="0"/>
        <w:ind w:left="1769" w:right="136"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-133330</wp:posOffset>
            </wp:positionV>
            <wp:extent cx="847724" cy="571499"/>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Pedro</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Augusto</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22/10/2026,</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10:26,</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w:t>
      </w:r>
      <w:r>
        <w:rPr>
          <w:rFonts w:ascii="Calibri" w:hAnsi="Calibri"/>
          <w:spacing w:val="-6"/>
          <w:sz w:val="22"/>
        </w:rPr>
        <w:t> </w:t>
      </w:r>
      <w:r>
        <w:rPr>
          <w:rFonts w:ascii="Calibri" w:hAnsi="Calibri"/>
          <w:sz w:val="22"/>
        </w:rPr>
        <w:t>oficial</w:t>
      </w:r>
      <w:r>
        <w:rPr>
          <w:rFonts w:ascii="Calibri" w:hAnsi="Calibri"/>
          <w:spacing w:val="-6"/>
          <w:sz w:val="22"/>
        </w:rPr>
        <w:t> </w:t>
      </w:r>
      <w:r>
        <w:rPr>
          <w:rFonts w:ascii="Calibri" w:hAnsi="Calibri"/>
          <w:sz w:val="22"/>
        </w:rPr>
        <w:t>de</w:t>
      </w:r>
      <w:r>
        <w:rPr>
          <w:rFonts w:ascii="Calibri" w:hAnsi="Calibri"/>
          <w:spacing w:val="-6"/>
          <w:sz w:val="22"/>
        </w:rPr>
        <w:t> </w:t>
      </w:r>
      <w:r>
        <w:rPr>
          <w:rFonts w:ascii="Calibri" w:hAnsi="Calibri"/>
          <w:sz w:val="22"/>
        </w:rPr>
        <w:t>Brasília, 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30">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abril</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
        <w:ind w:left="0"/>
        <w:rPr>
          <w:rFonts w:ascii="Calibri"/>
          <w:sz w:val="19"/>
        </w:rPr>
      </w:pPr>
      <w:r>
        <w:rPr>
          <w:rFonts w:ascii="Calibri"/>
          <w:sz w:val="19"/>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163774</wp:posOffset>
                </wp:positionV>
                <wp:extent cx="9191625" cy="1905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191625" cy="19050"/>
                          <a:chExt cx="9191625" cy="19050"/>
                        </a:xfrm>
                      </wpg:grpSpPr>
                      <wps:wsp>
                        <wps:cNvPr id="13" name="Graphic 13"/>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6080;mso-wrap-distance-left:0;mso-wrap-distance-right:0" id="docshapegroup10" coordorigin="690,258" coordsize="14475,30">
                <v:rect style="position:absolute;left:690;top:257;width:14475;height:15" id="docshape11" filled="true" fillcolor="#999999" stroked="false">
                  <v:fill type="solid"/>
                </v:rect>
                <v:shape style="position:absolute;left:689;top:257;width:14475;height:30" id="docshape12" coordorigin="690,258" coordsize="14475,30" path="m15165,258l15150,273,690,273,690,288,15150,288,15165,288,15165,273,15165,258xe" filled="true" fillcolor="#ededed" stroked="false">
                  <v:path arrowok="t"/>
                  <v:fill type="solid"/>
                </v:shape>
                <v:shape style="position:absolute;left:690;top:257;width:15;height:30" id="docshape13" coordorigin="690,258" coordsize="15,30" path="m690,288l690,258,705,258,705,273,690,288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298112">
                <wp:simplePos x="0" y="0"/>
                <wp:positionH relativeFrom="page">
                  <wp:posOffset>5426746</wp:posOffset>
                </wp:positionH>
                <wp:positionV relativeFrom="paragraph">
                  <wp:posOffset>143158</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pt;width:2.026056pt;height:.75pt;mso-position-horizontal-relative:page;mso-position-vertical-relative:paragraph;z-index:-17018368"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144668803</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281027C7</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480" w:bottom="280" w:left="360" w:right="360"/>
        </w:sectPr>
      </w:pPr>
    </w:p>
    <w:p>
      <w:pPr>
        <w:spacing w:before="66"/>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Heading1"/>
        <w:numPr>
          <w:ilvl w:val="0"/>
          <w:numId w:val="27"/>
        </w:numPr>
        <w:tabs>
          <w:tab w:pos="689" w:val="left" w:leader="none"/>
        </w:tabs>
        <w:spacing w:line="240" w:lineRule="auto" w:before="1"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44" w:val="left" w:leader="none"/>
        </w:tabs>
        <w:spacing w:line="235" w:lineRule="auto" w:before="118" w:after="0"/>
        <w:ind w:left="449" w:right="433" w:firstLine="0"/>
        <w:jc w:val="both"/>
        <w:rPr>
          <w:sz w:val="24"/>
        </w:rPr>
      </w:pPr>
      <w:r>
        <w:rPr>
          <w:sz w:val="24"/>
        </w:rPr>
        <w:t>Trata-se</w:t>
      </w:r>
      <w:r>
        <w:rPr>
          <w:spacing w:val="-3"/>
          <w:sz w:val="24"/>
        </w:rPr>
        <w:t> </w:t>
      </w:r>
      <w:r>
        <w:rPr>
          <w:sz w:val="24"/>
        </w:rPr>
        <w:t>de</w:t>
      </w:r>
      <w:r>
        <w:rPr>
          <w:spacing w:val="-3"/>
          <w:sz w:val="24"/>
        </w:rPr>
        <w:t> </w:t>
      </w:r>
      <w:r>
        <w:rPr>
          <w:sz w:val="24"/>
        </w:rPr>
        <w:t>medicamentos</w:t>
      </w:r>
      <w:r>
        <w:rPr>
          <w:spacing w:val="-3"/>
          <w:sz w:val="24"/>
        </w:rPr>
        <w:t> </w:t>
      </w:r>
      <w:r>
        <w:rPr>
          <w:sz w:val="24"/>
        </w:rPr>
        <w:t>indispensáveis</w:t>
      </w:r>
      <w:r>
        <w:rPr>
          <w:spacing w:val="-3"/>
          <w:sz w:val="24"/>
        </w:rPr>
        <w:t> </w:t>
      </w:r>
      <w:r>
        <w:rPr>
          <w:sz w:val="24"/>
        </w:rPr>
        <w:t>ao</w:t>
      </w:r>
      <w:r>
        <w:rPr>
          <w:spacing w:val="-3"/>
          <w:sz w:val="24"/>
        </w:rPr>
        <w:t> </w:t>
      </w:r>
      <w:r>
        <w:rPr>
          <w:sz w:val="24"/>
        </w:rPr>
        <w:t>desenvolvimento</w:t>
      </w:r>
      <w:r>
        <w:rPr>
          <w:spacing w:val="-3"/>
          <w:sz w:val="24"/>
        </w:rPr>
        <w:t> </w:t>
      </w:r>
      <w:r>
        <w:rPr>
          <w:sz w:val="24"/>
        </w:rPr>
        <w:t>da</w:t>
      </w:r>
      <w:r>
        <w:rPr>
          <w:spacing w:val="-3"/>
          <w:sz w:val="24"/>
        </w:rPr>
        <w:t> </w:t>
      </w:r>
      <w:r>
        <w:rPr>
          <w:sz w:val="24"/>
        </w:rPr>
        <w:t>assistência</w:t>
      </w:r>
      <w:r>
        <w:rPr>
          <w:spacing w:val="-3"/>
          <w:sz w:val="24"/>
        </w:rPr>
        <w:t> </w:t>
      </w:r>
      <w:r>
        <w:rPr>
          <w:sz w:val="24"/>
        </w:rPr>
        <w:t>integral</w:t>
      </w:r>
      <w:r>
        <w:rPr>
          <w:spacing w:val="-3"/>
          <w:sz w:val="24"/>
        </w:rPr>
        <w:t> </w:t>
      </w:r>
      <w:r>
        <w:rPr>
          <w:sz w:val="24"/>
        </w:rPr>
        <w:t>dos</w:t>
      </w:r>
      <w:r>
        <w:rPr>
          <w:spacing w:val="-3"/>
          <w:sz w:val="24"/>
        </w:rPr>
        <w:t> </w:t>
      </w:r>
      <w:r>
        <w:rPr>
          <w:sz w:val="24"/>
        </w:rPr>
        <w:t>pacientes.</w:t>
      </w:r>
      <w:r>
        <w:rPr>
          <w:spacing w:val="-3"/>
          <w:sz w:val="24"/>
        </w:rPr>
        <w:t> </w:t>
      </w:r>
      <w:r>
        <w:rPr>
          <w:sz w:val="24"/>
        </w:rPr>
        <w:t>Cabe</w:t>
      </w:r>
      <w:r>
        <w:rPr>
          <w:spacing w:val="-3"/>
          <w:sz w:val="24"/>
        </w:rPr>
        <w:t> </w:t>
      </w:r>
      <w:r>
        <w:rPr>
          <w:sz w:val="24"/>
        </w:rPr>
        <w:t>ressaltar</w:t>
      </w:r>
      <w:r>
        <w:rPr>
          <w:spacing w:val="-3"/>
          <w:sz w:val="24"/>
        </w:rPr>
        <w:t> </w:t>
      </w:r>
      <w:r>
        <w:rPr>
          <w:sz w:val="24"/>
        </w:rPr>
        <w:t>que</w:t>
      </w:r>
      <w:r>
        <w:rPr>
          <w:spacing w:val="-3"/>
          <w:sz w:val="24"/>
        </w:rPr>
        <w:t> </w:t>
      </w:r>
      <w:r>
        <w:rPr>
          <w:sz w:val="24"/>
        </w:rPr>
        <w:t>se</w:t>
      </w:r>
      <w:r>
        <w:rPr>
          <w:spacing w:val="-3"/>
          <w:sz w:val="24"/>
        </w:rPr>
        <w:t> </w:t>
      </w:r>
      <w:r>
        <w:rPr>
          <w:sz w:val="24"/>
        </w:rPr>
        <w:t>trata</w:t>
      </w:r>
      <w:r>
        <w:rPr>
          <w:spacing w:val="-3"/>
          <w:sz w:val="24"/>
        </w:rPr>
        <w:t> </w:t>
      </w:r>
      <w:r>
        <w:rPr>
          <w:sz w:val="24"/>
        </w:rPr>
        <w:t>da</w:t>
      </w:r>
      <w:r>
        <w:rPr>
          <w:spacing w:val="-3"/>
          <w:sz w:val="24"/>
        </w:rPr>
        <w:t> </w:t>
      </w:r>
      <w:r>
        <w:rPr>
          <w:sz w:val="24"/>
        </w:rPr>
        <w:t>aquisição</w:t>
      </w:r>
      <w:r>
        <w:rPr>
          <w:spacing w:val="-3"/>
          <w:sz w:val="24"/>
        </w:rPr>
        <w:t> </w:t>
      </w:r>
      <w:r>
        <w:rPr>
          <w:sz w:val="24"/>
        </w:rPr>
        <w:t>de insumos para um Hospital Universitário, com diversas especialidades e com linhas de cuidado na média e alta complexidade.</w:t>
      </w:r>
    </w:p>
    <w:p>
      <w:pPr>
        <w:pStyle w:val="BodyText"/>
        <w:spacing w:before="233"/>
        <w:ind w:left="0"/>
      </w:pPr>
    </w:p>
    <w:p>
      <w:pPr>
        <w:pStyle w:val="ListParagraph"/>
        <w:numPr>
          <w:ilvl w:val="2"/>
          <w:numId w:val="27"/>
        </w:numPr>
        <w:tabs>
          <w:tab w:pos="1065" w:val="left" w:leader="none"/>
        </w:tabs>
        <w:spacing w:line="235" w:lineRule="auto" w:before="1"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140220854</w:t>
        </w:r>
      </w:hyperlink>
      <w:r>
        <w:rPr>
          <w:sz w:val="24"/>
        </w:rPr>
        <w:t>).</w:t>
      </w:r>
    </w:p>
    <w:p>
      <w:pPr>
        <w:pStyle w:val="BodyText"/>
        <w:spacing w:before="232"/>
        <w:ind w:left="0"/>
      </w:pPr>
    </w:p>
    <w:p>
      <w:pPr>
        <w:pStyle w:val="ListParagraph"/>
        <w:numPr>
          <w:ilvl w:val="2"/>
          <w:numId w:val="27"/>
        </w:numPr>
        <w:tabs>
          <w:tab w:pos="1080" w:val="left" w:leader="none"/>
        </w:tabs>
        <w:spacing w:line="235" w:lineRule="auto" w:before="0" w:after="0"/>
        <w:ind w:left="449" w:right="434" w:firstLine="0"/>
        <w:jc w:val="both"/>
        <w:rPr>
          <w:sz w:val="24"/>
        </w:rPr>
      </w:pPr>
      <w:r>
        <w:rPr>
          <w:sz w:val="24"/>
        </w:rPr>
        <w:t>Conforme previsão do item 2.1 do Estudo Técnico Preliminar (</w:t>
      </w:r>
      <w:hyperlink r:id="rId34">
        <w:r>
          <w:rPr>
            <w:color w:val="0000ED"/>
            <w:sz w:val="24"/>
            <w:u w:val="single" w:color="0000ED"/>
          </w:rPr>
          <w:t>140222206</w:t>
        </w:r>
      </w:hyperlink>
      <w:r>
        <w:rPr>
          <w:sz w:val="24"/>
        </w:rPr>
        <w:t>), optou-se pela aquisição dos itens constantes no item 2.1 do presente Termo.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395700</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7526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9"/>
        </w:rPr>
        <w:t> </w:t>
      </w:r>
      <w:r>
        <w:rPr/>
        <w:t>Anual de 2027,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/pca/42498600000171/2027/62</w:t>
        </w:r>
      </w:hyperlink>
      <w:r>
        <w:rPr/>
        <w:t>.</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310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8940"/>
      </w:tblGrid>
      <w:tr>
        <w:trPr>
          <w:trHeight w:val="809" w:hRule="atLeast"/>
        </w:trPr>
        <w:tc>
          <w:tcPr>
            <w:tcW w:w="8940" w:type="dxa"/>
            <w:tcBorders>
              <w:right w:val="single" w:sz="6" w:space="0" w:color="7E7E7E"/>
            </w:tcBorders>
          </w:tcPr>
          <w:p>
            <w:pPr>
              <w:pStyle w:val="TableParagraph"/>
              <w:spacing w:line="235" w:lineRule="auto"/>
              <w:ind w:left="1"/>
              <w:rPr>
                <w:b/>
                <w:sz w:val="24"/>
              </w:rPr>
            </w:pPr>
            <w:r>
              <w:rPr>
                <w:b/>
                <w:sz w:val="24"/>
              </w:rPr>
              <w:t>As</w:t>
            </w:r>
            <w:r>
              <w:rPr>
                <w:b/>
                <w:spacing w:val="40"/>
                <w:sz w:val="24"/>
              </w:rPr>
              <w:t> </w:t>
            </w:r>
            <w:r>
              <w:rPr>
                <w:b/>
                <w:sz w:val="24"/>
              </w:rPr>
              <w:t>despesas</w:t>
            </w:r>
            <w:r>
              <w:rPr>
                <w:b/>
                <w:spacing w:val="40"/>
                <w:sz w:val="24"/>
              </w:rPr>
              <w:t> </w:t>
            </w:r>
            <w:r>
              <w:rPr>
                <w:b/>
                <w:sz w:val="24"/>
              </w:rPr>
              <w:t>com</w:t>
            </w:r>
            <w:r>
              <w:rPr>
                <w:b/>
                <w:spacing w:val="40"/>
                <w:sz w:val="24"/>
              </w:rPr>
              <w:t> </w:t>
            </w:r>
            <w:r>
              <w:rPr>
                <w:b/>
                <w:sz w:val="24"/>
              </w:rPr>
              <w:t>a</w:t>
            </w:r>
            <w:r>
              <w:rPr>
                <w:b/>
                <w:spacing w:val="40"/>
                <w:sz w:val="24"/>
              </w:rPr>
              <w:t> </w:t>
            </w:r>
            <w:r>
              <w:rPr>
                <w:b/>
                <w:sz w:val="24"/>
              </w:rPr>
              <w:t>execução</w:t>
            </w:r>
            <w:r>
              <w:rPr>
                <w:b/>
                <w:spacing w:val="40"/>
                <w:sz w:val="24"/>
              </w:rPr>
              <w:t> </w:t>
            </w:r>
            <w:r>
              <w:rPr>
                <w:b/>
                <w:sz w:val="24"/>
              </w:rPr>
              <w:t>do</w:t>
            </w:r>
            <w:r>
              <w:rPr>
                <w:b/>
                <w:spacing w:val="40"/>
                <w:sz w:val="24"/>
              </w:rPr>
              <w:t> </w:t>
            </w:r>
            <w:r>
              <w:rPr>
                <w:b/>
                <w:sz w:val="24"/>
              </w:rPr>
              <w:t>presente</w:t>
            </w:r>
            <w:r>
              <w:rPr>
                <w:b/>
                <w:spacing w:val="40"/>
                <w:sz w:val="24"/>
              </w:rPr>
              <w:t> </w:t>
            </w:r>
            <w:r>
              <w:rPr>
                <w:b/>
                <w:sz w:val="24"/>
              </w:rPr>
              <w:t>contrato</w:t>
            </w:r>
            <w:r>
              <w:rPr>
                <w:b/>
                <w:spacing w:val="40"/>
                <w:sz w:val="24"/>
              </w:rPr>
              <w:t> </w:t>
            </w:r>
            <w:r>
              <w:rPr>
                <w:b/>
                <w:sz w:val="24"/>
              </w:rPr>
              <w:t>correrão</w:t>
            </w:r>
            <w:r>
              <w:rPr>
                <w:b/>
                <w:spacing w:val="40"/>
                <w:sz w:val="24"/>
              </w:rPr>
              <w:t> </w:t>
            </w:r>
            <w:r>
              <w:rPr>
                <w:b/>
                <w:sz w:val="24"/>
              </w:rPr>
              <w:t>à</w:t>
            </w:r>
            <w:r>
              <w:rPr>
                <w:b/>
                <w:spacing w:val="40"/>
                <w:sz w:val="24"/>
              </w:rPr>
              <w:t> </w:t>
            </w:r>
            <w:r>
              <w:rPr>
                <w:b/>
                <w:sz w:val="24"/>
              </w:rPr>
              <w:t>conta</w:t>
            </w:r>
            <w:r>
              <w:rPr>
                <w:b/>
                <w:spacing w:val="40"/>
                <w:sz w:val="24"/>
              </w:rPr>
              <w:t> </w:t>
            </w:r>
            <w:r>
              <w:rPr>
                <w:b/>
                <w:sz w:val="24"/>
              </w:rPr>
              <w:t>das</w:t>
            </w:r>
            <w:r>
              <w:rPr>
                <w:b/>
                <w:spacing w:val="40"/>
                <w:sz w:val="24"/>
              </w:rPr>
              <w:t> </w:t>
            </w:r>
            <w:r>
              <w:rPr>
                <w:b/>
                <w:sz w:val="24"/>
              </w:rPr>
              <w:t>seguintes</w:t>
            </w:r>
            <w:r>
              <w:rPr>
                <w:b/>
                <w:spacing w:val="80"/>
                <w:sz w:val="24"/>
              </w:rPr>
              <w:t> </w:t>
            </w:r>
            <w:r>
              <w:rPr>
                <w:b/>
                <w:sz w:val="24"/>
              </w:rPr>
              <w:t>dotações orçamentárias, para o corrente exercício de 2027.</w:t>
            </w:r>
          </w:p>
        </w:tc>
      </w:tr>
      <w:tr>
        <w:trPr>
          <w:trHeight w:val="434" w:hRule="atLeast"/>
        </w:trPr>
        <w:tc>
          <w:tcPr>
            <w:tcW w:w="8940" w:type="dxa"/>
            <w:tcBorders>
              <w:right w:val="single" w:sz="6" w:space="0" w:color="7E7E7E"/>
            </w:tcBorders>
          </w:tcPr>
          <w:p>
            <w:pPr>
              <w:pStyle w:val="TableParagraph"/>
              <w:spacing w:line="262" w:lineRule="exact"/>
              <w:ind w:left="1"/>
              <w:rPr>
                <w:b/>
                <w:sz w:val="24"/>
              </w:rPr>
            </w:pPr>
            <w:r>
              <w:rPr>
                <w:b/>
                <w:sz w:val="24"/>
              </w:rPr>
              <w:t>Unidade Orçamentária (UO): </w:t>
            </w:r>
            <w:r>
              <w:rPr>
                <w:b/>
                <w:spacing w:val="-2"/>
                <w:sz w:val="24"/>
              </w:rPr>
              <w:t>404340</w:t>
            </w:r>
          </w:p>
        </w:tc>
      </w:tr>
      <w:tr>
        <w:trPr>
          <w:trHeight w:val="434" w:hRule="atLeast"/>
        </w:trPr>
        <w:tc>
          <w:tcPr>
            <w:tcW w:w="8940" w:type="dxa"/>
            <w:tcBorders>
              <w:right w:val="single" w:sz="6" w:space="0" w:color="7E7E7E"/>
            </w:tcBorders>
          </w:tcPr>
          <w:p>
            <w:pPr>
              <w:pStyle w:val="TableParagraph"/>
              <w:spacing w:line="262" w:lineRule="exact"/>
              <w:ind w:left="1"/>
              <w:rPr>
                <w:b/>
                <w:sz w:val="24"/>
              </w:rPr>
            </w:pPr>
            <w:r>
              <w:rPr>
                <w:b/>
                <w:sz w:val="24"/>
              </w:rPr>
              <w:t>Fonte de Recursos (FR): 225 / </w:t>
            </w:r>
            <w:r>
              <w:rPr>
                <w:b/>
                <w:spacing w:val="-5"/>
                <w:sz w:val="24"/>
              </w:rPr>
              <w:t>100</w:t>
            </w:r>
          </w:p>
        </w:tc>
      </w:tr>
      <w:tr>
        <w:trPr>
          <w:trHeight w:val="434" w:hRule="atLeast"/>
        </w:trPr>
        <w:tc>
          <w:tcPr>
            <w:tcW w:w="8940" w:type="dxa"/>
            <w:tcBorders>
              <w:bottom w:val="single" w:sz="6" w:space="0" w:color="7E7E7E"/>
              <w:right w:val="single" w:sz="6" w:space="0" w:color="7E7E7E"/>
            </w:tcBorders>
          </w:tcPr>
          <w:p>
            <w:pPr>
              <w:pStyle w:val="TableParagraph"/>
              <w:spacing w:line="262" w:lineRule="exact"/>
              <w:ind w:left="1"/>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11"/>
        <w:ind w:left="0"/>
        <w:rPr>
          <w:b/>
          <w:sz w:val="18"/>
        </w:rPr>
      </w:pPr>
    </w:p>
    <w:tbl>
      <w:tblPr>
        <w:tblW w:w="0" w:type="auto"/>
        <w:jc w:val="left"/>
        <w:tblInd w:w="1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20"/>
        <w:gridCol w:w="1545"/>
        <w:gridCol w:w="2340"/>
        <w:gridCol w:w="1050"/>
        <w:gridCol w:w="1860"/>
        <w:gridCol w:w="735"/>
        <w:gridCol w:w="1755"/>
      </w:tblGrid>
      <w:tr>
        <w:trPr>
          <w:trHeight w:val="644" w:hRule="atLeast"/>
        </w:trPr>
        <w:tc>
          <w:tcPr>
            <w:tcW w:w="750" w:type="dxa"/>
          </w:tcPr>
          <w:p>
            <w:pPr>
              <w:pStyle w:val="TableParagraph"/>
              <w:spacing w:before="166"/>
              <w:ind w:left="60"/>
              <w:rPr>
                <w:b/>
                <w:sz w:val="24"/>
              </w:rPr>
            </w:pPr>
            <w:r>
              <w:rPr>
                <w:b/>
                <w:spacing w:val="-4"/>
                <w:sz w:val="24"/>
              </w:rPr>
              <w:t>ITEM</w:t>
            </w:r>
          </w:p>
        </w:tc>
        <w:tc>
          <w:tcPr>
            <w:tcW w:w="705" w:type="dxa"/>
          </w:tcPr>
          <w:p>
            <w:pPr>
              <w:pStyle w:val="TableParagraph"/>
              <w:spacing w:line="235" w:lineRule="auto" w:before="35"/>
              <w:ind w:left="61" w:right="31"/>
              <w:rPr>
                <w:b/>
                <w:sz w:val="24"/>
              </w:rPr>
            </w:pPr>
            <w:r>
              <w:rPr>
                <w:b/>
                <w:spacing w:val="-4"/>
                <w:sz w:val="24"/>
              </w:rPr>
              <w:t>COD. </w:t>
            </w:r>
            <w:r>
              <w:rPr>
                <w:b/>
                <w:spacing w:val="-6"/>
                <w:sz w:val="24"/>
              </w:rPr>
              <w:t>MV</w:t>
            </w:r>
          </w:p>
        </w:tc>
        <w:tc>
          <w:tcPr>
            <w:tcW w:w="720" w:type="dxa"/>
          </w:tcPr>
          <w:p>
            <w:pPr>
              <w:pStyle w:val="TableParagraph"/>
              <w:spacing w:line="273" w:lineRule="exact" w:before="31"/>
              <w:ind w:left="60"/>
              <w:rPr>
                <w:b/>
                <w:sz w:val="24"/>
              </w:rPr>
            </w:pPr>
            <w:r>
              <w:rPr>
                <w:b/>
                <w:spacing w:val="-5"/>
                <w:sz w:val="24"/>
              </w:rPr>
              <w:t>ID</w:t>
            </w:r>
          </w:p>
          <w:p>
            <w:pPr>
              <w:pStyle w:val="TableParagraph"/>
              <w:spacing w:line="273" w:lineRule="exact"/>
              <w:ind w:left="60"/>
              <w:rPr>
                <w:b/>
                <w:sz w:val="24"/>
              </w:rPr>
            </w:pPr>
            <w:r>
              <w:rPr>
                <w:b/>
                <w:spacing w:val="-4"/>
                <w:sz w:val="24"/>
              </w:rPr>
              <w:t>SIGA</w:t>
            </w:r>
          </w:p>
        </w:tc>
        <w:tc>
          <w:tcPr>
            <w:tcW w:w="1545" w:type="dxa"/>
          </w:tcPr>
          <w:p>
            <w:pPr>
              <w:pStyle w:val="TableParagraph"/>
              <w:spacing w:line="235" w:lineRule="auto" w:before="35"/>
              <w:ind w:left="50" w:right="36"/>
              <w:rPr>
                <w:b/>
                <w:sz w:val="24"/>
              </w:rPr>
            </w:pPr>
            <w:r>
              <w:rPr>
                <w:b/>
                <w:spacing w:val="-2"/>
                <w:sz w:val="24"/>
              </w:rPr>
              <w:t>DESCRIÇÃO </w:t>
            </w:r>
            <w:r>
              <w:rPr>
                <w:b/>
                <w:sz w:val="24"/>
              </w:rPr>
              <w:t>SOUL</w:t>
            </w:r>
            <w:r>
              <w:rPr>
                <w:b/>
                <w:spacing w:val="-9"/>
                <w:sz w:val="24"/>
              </w:rPr>
              <w:t> </w:t>
            </w:r>
            <w:r>
              <w:rPr>
                <w:b/>
                <w:sz w:val="24"/>
              </w:rPr>
              <w:t>MV</w:t>
            </w:r>
          </w:p>
        </w:tc>
        <w:tc>
          <w:tcPr>
            <w:tcW w:w="2340" w:type="dxa"/>
          </w:tcPr>
          <w:p>
            <w:pPr>
              <w:pStyle w:val="TableParagraph"/>
              <w:spacing w:before="166"/>
              <w:ind w:left="56"/>
              <w:rPr>
                <w:b/>
                <w:sz w:val="24"/>
              </w:rPr>
            </w:pPr>
            <w:r>
              <w:rPr>
                <w:b/>
                <w:spacing w:val="-2"/>
                <w:sz w:val="24"/>
              </w:rPr>
              <w:t>MEDICAMENTO</w:t>
            </w:r>
          </w:p>
        </w:tc>
        <w:tc>
          <w:tcPr>
            <w:tcW w:w="1050" w:type="dxa"/>
          </w:tcPr>
          <w:p>
            <w:pPr>
              <w:pStyle w:val="TableParagraph"/>
              <w:spacing w:before="166"/>
              <w:ind w:left="60"/>
              <w:rPr>
                <w:b/>
                <w:sz w:val="24"/>
              </w:rPr>
            </w:pPr>
            <w:r>
              <w:rPr>
                <w:b/>
                <w:spacing w:val="-2"/>
                <w:sz w:val="24"/>
              </w:rPr>
              <w:t>FORMA</w:t>
            </w:r>
          </w:p>
        </w:tc>
        <w:tc>
          <w:tcPr>
            <w:tcW w:w="1860" w:type="dxa"/>
          </w:tcPr>
          <w:p>
            <w:pPr>
              <w:pStyle w:val="TableParagraph"/>
              <w:spacing w:line="273" w:lineRule="exact" w:before="31"/>
              <w:ind w:left="54"/>
              <w:rPr>
                <w:b/>
                <w:sz w:val="24"/>
              </w:rPr>
            </w:pPr>
            <w:r>
              <w:rPr>
                <w:b/>
                <w:spacing w:val="-4"/>
                <w:sz w:val="24"/>
              </w:rPr>
              <w:t>AÇÃO</w:t>
            </w:r>
          </w:p>
          <w:p>
            <w:pPr>
              <w:pStyle w:val="TableParagraph"/>
              <w:spacing w:line="273" w:lineRule="exact"/>
              <w:ind w:left="54"/>
              <w:rPr>
                <w:b/>
                <w:sz w:val="24"/>
              </w:rPr>
            </w:pPr>
            <w:r>
              <w:rPr>
                <w:b/>
                <w:spacing w:val="-2"/>
                <w:sz w:val="24"/>
              </w:rPr>
              <w:t>TERAPÊUTICA</w:t>
            </w:r>
          </w:p>
        </w:tc>
        <w:tc>
          <w:tcPr>
            <w:tcW w:w="735" w:type="dxa"/>
          </w:tcPr>
          <w:p>
            <w:pPr>
              <w:pStyle w:val="TableParagraph"/>
              <w:spacing w:before="166"/>
              <w:ind w:left="52"/>
              <w:rPr>
                <w:b/>
                <w:sz w:val="24"/>
              </w:rPr>
            </w:pPr>
            <w:r>
              <w:rPr>
                <w:b/>
                <w:spacing w:val="-5"/>
                <w:sz w:val="24"/>
              </w:rPr>
              <w:t>CMM</w:t>
            </w:r>
          </w:p>
        </w:tc>
        <w:tc>
          <w:tcPr>
            <w:tcW w:w="1755" w:type="dxa"/>
          </w:tcPr>
          <w:p>
            <w:pPr>
              <w:pStyle w:val="TableParagraph"/>
              <w:spacing w:before="166"/>
              <w:ind w:left="54"/>
              <w:rPr>
                <w:b/>
                <w:sz w:val="24"/>
              </w:rPr>
            </w:pPr>
            <w:r>
              <w:rPr>
                <w:b/>
                <w:spacing w:val="-2"/>
                <w:sz w:val="24"/>
              </w:rPr>
              <w:t>QUANTIDADE</w:t>
            </w:r>
          </w:p>
        </w:tc>
      </w:tr>
      <w:tr>
        <w:trPr>
          <w:trHeight w:val="251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60"/>
              <w:rPr>
                <w:sz w:val="24"/>
              </w:rPr>
            </w:pPr>
            <w:r>
              <w:rPr>
                <w:spacing w:val="-10"/>
                <w:sz w:val="24"/>
              </w:rPr>
              <w:t>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61"/>
              <w:rPr>
                <w:sz w:val="24"/>
              </w:rPr>
            </w:pPr>
            <w:r>
              <w:rPr>
                <w:spacing w:val="-5"/>
                <w:sz w:val="24"/>
              </w:rPr>
              <w:t>893</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17" w:right="2"/>
              <w:jc w:val="center"/>
              <w:rPr>
                <w:sz w:val="24"/>
              </w:rPr>
            </w:pPr>
            <w:r>
              <w:rPr>
                <w:spacing w:val="-2"/>
                <w:sz w:val="24"/>
              </w:rPr>
              <w:t>58213</w:t>
            </w:r>
          </w:p>
        </w:tc>
        <w:tc>
          <w:tcPr>
            <w:tcW w:w="1545" w:type="dxa"/>
          </w:tcPr>
          <w:p>
            <w:pPr>
              <w:pStyle w:val="TableParagraph"/>
              <w:rPr>
                <w:b/>
                <w:sz w:val="24"/>
              </w:rPr>
            </w:pPr>
          </w:p>
          <w:p>
            <w:pPr>
              <w:pStyle w:val="TableParagraph"/>
              <w:spacing w:before="158"/>
              <w:rPr>
                <w:b/>
                <w:sz w:val="24"/>
              </w:rPr>
            </w:pPr>
          </w:p>
          <w:p>
            <w:pPr>
              <w:pStyle w:val="TableParagraph"/>
              <w:tabs>
                <w:tab w:pos="1251" w:val="left" w:leader="none"/>
              </w:tabs>
              <w:spacing w:line="235" w:lineRule="auto"/>
              <w:ind w:left="50" w:right="36"/>
              <w:rPr>
                <w:sz w:val="24"/>
              </w:rPr>
            </w:pPr>
            <w:r>
              <w:rPr>
                <w:spacing w:val="-2"/>
                <w:sz w:val="24"/>
              </w:rPr>
              <w:t>Etilefrina, Cloridrato</w:t>
            </w:r>
            <w:r>
              <w:rPr>
                <w:sz w:val="24"/>
              </w:rPr>
              <w:tab/>
            </w:r>
            <w:r>
              <w:rPr>
                <w:spacing w:val="-6"/>
                <w:sz w:val="24"/>
              </w:rPr>
              <w:t>10 </w:t>
            </w:r>
            <w:r>
              <w:rPr>
                <w:sz w:val="24"/>
              </w:rPr>
              <w:t>mg</w:t>
            </w:r>
            <w:r>
              <w:rPr>
                <w:spacing w:val="80"/>
                <w:sz w:val="24"/>
              </w:rPr>
              <w:t> </w:t>
            </w:r>
            <w:r>
              <w:rPr>
                <w:sz w:val="24"/>
              </w:rPr>
              <w:t>/</w:t>
            </w:r>
            <w:r>
              <w:rPr>
                <w:spacing w:val="80"/>
                <w:sz w:val="24"/>
              </w:rPr>
              <w:t> </w:t>
            </w:r>
            <w:r>
              <w:rPr>
                <w:sz w:val="24"/>
              </w:rPr>
              <w:t>mL</w:t>
            </w:r>
            <w:r>
              <w:rPr>
                <w:spacing w:val="40"/>
                <w:sz w:val="24"/>
              </w:rPr>
              <w:t> </w:t>
            </w:r>
            <w:r>
              <w:rPr>
                <w:sz w:val="24"/>
              </w:rPr>
              <w:t>sol inj amp 1 mL</w:t>
            </w:r>
          </w:p>
        </w:tc>
        <w:tc>
          <w:tcPr>
            <w:tcW w:w="2340" w:type="dxa"/>
          </w:tcPr>
          <w:p>
            <w:pPr>
              <w:pStyle w:val="TableParagraph"/>
              <w:tabs>
                <w:tab w:pos="1503" w:val="left" w:leader="none"/>
              </w:tabs>
              <w:spacing w:line="235" w:lineRule="auto" w:before="35"/>
              <w:ind w:left="56" w:right="33"/>
              <w:rPr>
                <w:sz w:val="24"/>
              </w:rPr>
            </w:pPr>
            <w:r>
              <w:rPr>
                <w:spacing w:val="-2"/>
                <w:sz w:val="24"/>
              </w:rPr>
              <w:t>PRINCIPIO</w:t>
            </w:r>
            <w:r>
              <w:rPr>
                <w:sz w:val="24"/>
              </w:rPr>
              <w:tab/>
            </w:r>
            <w:r>
              <w:rPr>
                <w:spacing w:val="-6"/>
                <w:sz w:val="24"/>
              </w:rPr>
              <w:t>ATIVO: </w:t>
            </w:r>
            <w:r>
              <w:rPr>
                <w:spacing w:val="-2"/>
                <w:sz w:val="24"/>
              </w:rPr>
              <w:t>ETILEFRINA</w:t>
            </w:r>
          </w:p>
          <w:p>
            <w:pPr>
              <w:pStyle w:val="TableParagraph"/>
              <w:spacing w:line="268" w:lineRule="exact"/>
              <w:ind w:left="56"/>
              <w:rPr>
                <w:sz w:val="24"/>
              </w:rPr>
            </w:pPr>
            <w:r>
              <w:rPr>
                <w:spacing w:val="-2"/>
                <w:sz w:val="24"/>
              </w:rPr>
              <w:t>CLORIDRATO,</w:t>
            </w:r>
          </w:p>
          <w:p>
            <w:pPr>
              <w:pStyle w:val="TableParagraph"/>
              <w:tabs>
                <w:tab w:pos="1989" w:val="left" w:leader="none"/>
              </w:tabs>
              <w:spacing w:line="235" w:lineRule="auto" w:before="2"/>
              <w:ind w:left="56" w:right="33"/>
              <w:jc w:val="both"/>
              <w:rPr>
                <w:sz w:val="24"/>
              </w:rPr>
            </w:pPr>
            <w:r>
              <w:rPr>
                <w:sz w:val="24"/>
              </w:rPr>
              <w:t>CONCENTRACAO </w:t>
            </w:r>
            <w:r>
              <w:rPr>
                <w:sz w:val="24"/>
              </w:rPr>
              <w:t>/ </w:t>
            </w:r>
            <w:r>
              <w:rPr>
                <w:spacing w:val="-2"/>
                <w:sz w:val="24"/>
              </w:rPr>
              <w:t>DOSAGEM:</w:t>
            </w:r>
            <w:r>
              <w:rPr>
                <w:sz w:val="24"/>
              </w:rPr>
              <w:tab/>
            </w:r>
            <w:r>
              <w:rPr>
                <w:spacing w:val="-4"/>
                <w:sz w:val="24"/>
              </w:rPr>
              <w:t>10, </w:t>
            </w:r>
            <w:r>
              <w:rPr>
                <w:sz w:val="24"/>
              </w:rPr>
              <w:t>UNIDADE: MG/ML, VOLUME: 1 ML, </w:t>
            </w:r>
            <w:r>
              <w:rPr>
                <w:spacing w:val="-2"/>
                <w:sz w:val="24"/>
              </w:rPr>
              <w:t>APRESENTACAO:</w:t>
            </w:r>
          </w:p>
          <w:p>
            <w:pPr>
              <w:pStyle w:val="TableParagraph"/>
              <w:spacing w:line="269" w:lineRule="exact"/>
              <w:ind w:left="56"/>
              <w:rPr>
                <w:sz w:val="24"/>
              </w:rPr>
            </w:pPr>
            <w:r>
              <w:rPr>
                <w:spacing w:val="-2"/>
                <w:sz w:val="24"/>
              </w:rPr>
              <w:t>AMPOLA</w:t>
            </w:r>
          </w:p>
        </w:tc>
        <w:tc>
          <w:tcPr>
            <w:tcW w:w="1050" w:type="dxa"/>
          </w:tcPr>
          <w:p>
            <w:pPr>
              <w:pStyle w:val="TableParagraph"/>
              <w:rPr>
                <w:b/>
                <w:sz w:val="24"/>
              </w:rPr>
            </w:pPr>
          </w:p>
          <w:p>
            <w:pPr>
              <w:pStyle w:val="TableParagraph"/>
              <w:rPr>
                <w:b/>
                <w:sz w:val="24"/>
              </w:rPr>
            </w:pPr>
          </w:p>
          <w:p>
            <w:pPr>
              <w:pStyle w:val="TableParagraph"/>
              <w:spacing w:before="152"/>
              <w:rPr>
                <w:b/>
                <w:sz w:val="24"/>
              </w:rPr>
            </w:pPr>
          </w:p>
          <w:p>
            <w:pPr>
              <w:pStyle w:val="TableParagraph"/>
              <w:spacing w:line="235" w:lineRule="auto"/>
              <w:ind w:left="60"/>
              <w:rPr>
                <w:sz w:val="24"/>
              </w:rPr>
            </w:pPr>
            <w:r>
              <w:rPr>
                <w:sz w:val="24"/>
              </w:rPr>
              <w:t>AMP</w:t>
            </w:r>
            <w:r>
              <w:rPr>
                <w:spacing w:val="76"/>
                <w:sz w:val="24"/>
              </w:rPr>
              <w:t> </w:t>
            </w:r>
            <w:r>
              <w:rPr>
                <w:sz w:val="24"/>
              </w:rPr>
              <w:t>10 </w:t>
            </w:r>
            <w:r>
              <w:rPr>
                <w:spacing w:val="-6"/>
                <w:sz w:val="24"/>
              </w:rPr>
              <w:t>MG</w:t>
            </w:r>
          </w:p>
        </w:tc>
        <w:tc>
          <w:tcPr>
            <w:tcW w:w="1860" w:type="dxa"/>
          </w:tcPr>
          <w:p>
            <w:pPr>
              <w:pStyle w:val="TableParagraph"/>
              <w:rPr>
                <w:b/>
                <w:sz w:val="24"/>
              </w:rPr>
            </w:pPr>
          </w:p>
          <w:p>
            <w:pPr>
              <w:pStyle w:val="TableParagraph"/>
              <w:spacing w:before="23"/>
              <w:rPr>
                <w:b/>
                <w:sz w:val="24"/>
              </w:rPr>
            </w:pPr>
          </w:p>
          <w:p>
            <w:pPr>
              <w:pStyle w:val="TableParagraph"/>
              <w:spacing w:line="235" w:lineRule="auto"/>
              <w:ind w:left="54" w:right="41"/>
              <w:jc w:val="both"/>
              <w:rPr>
                <w:sz w:val="24"/>
              </w:rPr>
            </w:pPr>
            <w:r>
              <w:rPr>
                <w:sz w:val="24"/>
              </w:rPr>
              <w:t>Para o </w:t>
            </w:r>
            <w:r>
              <w:rPr>
                <w:sz w:val="24"/>
              </w:rPr>
              <w:t>tratamento da hipotensão </w:t>
            </w:r>
            <w:r>
              <w:rPr>
                <w:spacing w:val="-2"/>
                <w:sz w:val="24"/>
              </w:rPr>
              <w:t>normovolêmica</w:t>
            </w:r>
          </w:p>
          <w:p>
            <w:pPr>
              <w:pStyle w:val="TableParagraph"/>
              <w:spacing w:line="235" w:lineRule="auto"/>
              <w:ind w:left="54" w:right="41"/>
              <w:jc w:val="both"/>
              <w:rPr>
                <w:sz w:val="24"/>
              </w:rPr>
            </w:pPr>
            <w:r>
              <w:rPr>
                <w:sz w:val="24"/>
              </w:rPr>
              <w:t>aguda e </w:t>
            </w:r>
            <w:r>
              <w:rPr>
                <w:sz w:val="24"/>
              </w:rPr>
              <w:t>síncope </w:t>
            </w:r>
            <w:r>
              <w:rPr>
                <w:spacing w:val="-2"/>
                <w:sz w:val="24"/>
              </w:rPr>
              <w:t>cardiovascular.</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2"/>
              <w:rPr>
                <w:sz w:val="24"/>
              </w:rPr>
            </w:pPr>
            <w:r>
              <w:rPr>
                <w:spacing w:val="-5"/>
                <w:sz w:val="24"/>
              </w:rPr>
              <w:t>179</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4"/>
              <w:rPr>
                <w:sz w:val="24"/>
              </w:rPr>
            </w:pPr>
            <w:r>
              <w:rPr>
                <w:spacing w:val="-4"/>
                <w:sz w:val="24"/>
              </w:rPr>
              <w:t>2600</w:t>
            </w:r>
          </w:p>
        </w:tc>
      </w:tr>
      <w:tr>
        <w:trPr>
          <w:trHeight w:val="6022" w:hRule="atLeast"/>
        </w:trPr>
        <w:tc>
          <w:tcPr>
            <w:tcW w:w="750" w:type="dxa"/>
            <w:tcBorders>
              <w:bottom w:val="nil"/>
            </w:tcBorders>
          </w:tcPr>
          <w:p>
            <w:pPr>
              <w:pStyle w:val="TableParagraph"/>
              <w:spacing w:before="31"/>
              <w:ind w:left="60"/>
              <w:rPr>
                <w:sz w:val="24"/>
              </w:rPr>
            </w:pPr>
            <w:r>
              <w:rPr>
                <w:spacing w:val="-10"/>
                <w:sz w:val="24"/>
              </w:rPr>
              <w:t>2</w:t>
            </w:r>
          </w:p>
        </w:tc>
        <w:tc>
          <w:tcPr>
            <w:tcW w:w="705" w:type="dxa"/>
            <w:tcBorders>
              <w:bottom w:val="nil"/>
            </w:tcBorders>
          </w:tcPr>
          <w:p>
            <w:pPr>
              <w:pStyle w:val="TableParagraph"/>
              <w:spacing w:before="31"/>
              <w:ind w:left="61"/>
              <w:rPr>
                <w:sz w:val="24"/>
              </w:rPr>
            </w:pPr>
            <w:r>
              <w:rPr>
                <w:spacing w:val="-5"/>
                <w:sz w:val="24"/>
              </w:rPr>
              <w:t>894</w:t>
            </w:r>
          </w:p>
        </w:tc>
        <w:tc>
          <w:tcPr>
            <w:tcW w:w="720" w:type="dxa"/>
            <w:tcBorders>
              <w:bottom w:val="nil"/>
            </w:tcBorders>
          </w:tcPr>
          <w:p>
            <w:pPr>
              <w:pStyle w:val="TableParagraph"/>
              <w:spacing w:before="31"/>
              <w:ind w:left="17" w:right="2"/>
              <w:jc w:val="center"/>
              <w:rPr>
                <w:sz w:val="24"/>
              </w:rPr>
            </w:pPr>
            <w:r>
              <w:rPr>
                <w:spacing w:val="-2"/>
                <w:sz w:val="24"/>
              </w:rPr>
              <w:t>17688</w:t>
            </w:r>
          </w:p>
        </w:tc>
        <w:tc>
          <w:tcPr>
            <w:tcW w:w="1545" w:type="dxa"/>
            <w:tcBorders>
              <w:bottom w:val="nil"/>
            </w:tcBorders>
          </w:tcPr>
          <w:p>
            <w:pPr>
              <w:pStyle w:val="TableParagraph"/>
              <w:tabs>
                <w:tab w:pos="1251" w:val="left" w:leader="none"/>
              </w:tabs>
              <w:spacing w:line="235" w:lineRule="auto" w:before="35"/>
              <w:ind w:left="50" w:right="36"/>
              <w:rPr>
                <w:sz w:val="24"/>
              </w:rPr>
            </w:pPr>
            <w:r>
              <w:rPr>
                <w:spacing w:val="-2"/>
                <w:sz w:val="24"/>
              </w:rPr>
              <w:t>Fenilefrina, Cloridrato</w:t>
            </w:r>
            <w:r>
              <w:rPr>
                <w:sz w:val="24"/>
              </w:rPr>
              <w:tab/>
            </w:r>
            <w:r>
              <w:rPr>
                <w:spacing w:val="-6"/>
                <w:sz w:val="24"/>
              </w:rPr>
              <w:t>10 </w:t>
            </w:r>
            <w:r>
              <w:rPr>
                <w:sz w:val="24"/>
              </w:rPr>
              <w:t>mg</w:t>
            </w:r>
            <w:r>
              <w:rPr>
                <w:spacing w:val="80"/>
                <w:sz w:val="24"/>
              </w:rPr>
              <w:t> </w:t>
            </w:r>
            <w:r>
              <w:rPr>
                <w:sz w:val="24"/>
              </w:rPr>
              <w:t>/</w:t>
            </w:r>
            <w:r>
              <w:rPr>
                <w:spacing w:val="80"/>
                <w:sz w:val="24"/>
              </w:rPr>
              <w:t> </w:t>
            </w:r>
            <w:r>
              <w:rPr>
                <w:sz w:val="24"/>
              </w:rPr>
              <w:t>mL</w:t>
            </w:r>
            <w:r>
              <w:rPr>
                <w:spacing w:val="40"/>
                <w:sz w:val="24"/>
              </w:rPr>
              <w:t> </w:t>
            </w:r>
            <w:r>
              <w:rPr>
                <w:sz w:val="24"/>
              </w:rPr>
              <w:t>sol inj amp 1 mL</w:t>
            </w:r>
          </w:p>
        </w:tc>
        <w:tc>
          <w:tcPr>
            <w:tcW w:w="2340" w:type="dxa"/>
            <w:tcBorders>
              <w:bottom w:val="nil"/>
            </w:tcBorders>
          </w:tcPr>
          <w:p>
            <w:pPr>
              <w:pStyle w:val="TableParagraph"/>
              <w:spacing w:line="235" w:lineRule="auto" w:before="35"/>
              <w:ind w:left="56" w:right="33"/>
              <w:jc w:val="both"/>
              <w:rPr>
                <w:sz w:val="24"/>
              </w:rPr>
            </w:pPr>
            <w:r>
              <w:rPr>
                <w:sz w:val="24"/>
              </w:rPr>
              <w:t>PRINCIPIO </w:t>
            </w:r>
            <w:r>
              <w:rPr>
                <w:sz w:val="24"/>
              </w:rPr>
              <w:t>ATIVO: CLORIDRATO DE </w:t>
            </w:r>
            <w:r>
              <w:rPr>
                <w:spacing w:val="-2"/>
                <w:sz w:val="24"/>
              </w:rPr>
              <w:t>FENILEFRINA,</w:t>
            </w:r>
          </w:p>
          <w:p>
            <w:pPr>
              <w:pStyle w:val="TableParagraph"/>
              <w:spacing w:line="235" w:lineRule="auto"/>
              <w:ind w:left="56" w:right="314"/>
              <w:rPr>
                <w:sz w:val="24"/>
              </w:rPr>
            </w:pPr>
            <w:r>
              <w:rPr>
                <w:spacing w:val="-2"/>
                <w:sz w:val="24"/>
              </w:rPr>
              <w:t>FORMA FARMACEUTICA: SOLUCAO INJETAVEL,</w:t>
            </w:r>
          </w:p>
          <w:p>
            <w:pPr>
              <w:pStyle w:val="TableParagraph"/>
              <w:tabs>
                <w:tab w:pos="1989" w:val="left" w:leader="none"/>
              </w:tabs>
              <w:spacing w:line="235" w:lineRule="auto"/>
              <w:ind w:left="56" w:right="33"/>
              <w:jc w:val="both"/>
              <w:rPr>
                <w:sz w:val="24"/>
              </w:rPr>
            </w:pPr>
            <w:r>
              <w:rPr>
                <w:sz w:val="24"/>
              </w:rPr>
              <w:t>CONCENTRACAO </w:t>
            </w:r>
            <w:r>
              <w:rPr>
                <w:sz w:val="24"/>
              </w:rPr>
              <w:t>/ </w:t>
            </w:r>
            <w:r>
              <w:rPr>
                <w:spacing w:val="-2"/>
                <w:sz w:val="24"/>
              </w:rPr>
              <w:t>DOSAGEM:</w:t>
            </w:r>
            <w:r>
              <w:rPr>
                <w:sz w:val="24"/>
              </w:rPr>
              <w:tab/>
            </w:r>
            <w:r>
              <w:rPr>
                <w:spacing w:val="-4"/>
                <w:sz w:val="24"/>
              </w:rPr>
              <w:t>10, </w:t>
            </w:r>
            <w:r>
              <w:rPr>
                <w:sz w:val="24"/>
              </w:rPr>
              <w:t>UNIDADE: MG/ML, VOLUME: 1ML, </w:t>
            </w:r>
            <w:r>
              <w:rPr>
                <w:spacing w:val="-2"/>
                <w:sz w:val="24"/>
              </w:rPr>
              <w:t>APRESENTACAO:</w:t>
            </w:r>
          </w:p>
          <w:p>
            <w:pPr>
              <w:pStyle w:val="TableParagraph"/>
              <w:spacing w:line="269" w:lineRule="exact"/>
              <w:ind w:left="56"/>
              <w:rPr>
                <w:sz w:val="24"/>
              </w:rPr>
            </w:pPr>
            <w:r>
              <w:rPr>
                <w:spacing w:val="-2"/>
                <w:sz w:val="24"/>
              </w:rPr>
              <w:t>AMPOLA</w:t>
            </w:r>
          </w:p>
        </w:tc>
        <w:tc>
          <w:tcPr>
            <w:tcW w:w="1050" w:type="dxa"/>
            <w:tcBorders>
              <w:bottom w:val="nil"/>
            </w:tcBorders>
          </w:tcPr>
          <w:p>
            <w:pPr>
              <w:pStyle w:val="TableParagraph"/>
              <w:spacing w:line="273" w:lineRule="exact" w:before="31"/>
              <w:ind w:left="60"/>
              <w:rPr>
                <w:sz w:val="24"/>
              </w:rPr>
            </w:pPr>
            <w:r>
              <w:rPr>
                <w:spacing w:val="-5"/>
                <w:sz w:val="24"/>
              </w:rPr>
              <w:t>AMP</w:t>
            </w:r>
          </w:p>
          <w:p>
            <w:pPr>
              <w:pStyle w:val="TableParagraph"/>
              <w:spacing w:line="273" w:lineRule="exact"/>
              <w:ind w:left="60"/>
              <w:rPr>
                <w:sz w:val="24"/>
              </w:rPr>
            </w:pPr>
            <w:r>
              <w:rPr>
                <w:spacing w:val="-2"/>
                <w:sz w:val="24"/>
              </w:rPr>
              <w:t>C/10MG</w:t>
            </w:r>
          </w:p>
        </w:tc>
        <w:tc>
          <w:tcPr>
            <w:tcW w:w="1860" w:type="dxa"/>
            <w:tcBorders>
              <w:bottom w:val="nil"/>
            </w:tcBorders>
          </w:tcPr>
          <w:p>
            <w:pPr>
              <w:pStyle w:val="TableParagraph"/>
              <w:spacing w:line="273" w:lineRule="exact" w:before="31"/>
              <w:ind w:left="54"/>
              <w:jc w:val="both"/>
              <w:rPr>
                <w:sz w:val="24"/>
              </w:rPr>
            </w:pPr>
            <w:r>
              <w:rPr>
                <w:sz w:val="24"/>
              </w:rPr>
              <w:t>Utilizado</w:t>
            </w:r>
            <w:r>
              <w:rPr>
                <w:spacing w:val="63"/>
                <w:w w:val="150"/>
                <w:sz w:val="24"/>
              </w:rPr>
              <w:t>    </w:t>
            </w:r>
            <w:r>
              <w:rPr>
                <w:spacing w:val="-5"/>
                <w:sz w:val="24"/>
              </w:rPr>
              <w:t>no</w:t>
            </w:r>
          </w:p>
          <w:p>
            <w:pPr>
              <w:pStyle w:val="TableParagraph"/>
              <w:tabs>
                <w:tab w:pos="1574" w:val="left" w:leader="none"/>
                <w:tab w:pos="1695" w:val="left" w:leader="none"/>
              </w:tabs>
              <w:spacing w:line="235" w:lineRule="auto" w:before="1"/>
              <w:ind w:left="54" w:right="41"/>
              <w:jc w:val="both"/>
              <w:rPr>
                <w:sz w:val="24"/>
              </w:rPr>
            </w:pPr>
            <w:r>
              <w:rPr>
                <w:spacing w:val="-2"/>
                <w:sz w:val="24"/>
              </w:rPr>
              <w:t>controle</w:t>
            </w:r>
            <w:r>
              <w:rPr>
                <w:sz w:val="24"/>
              </w:rPr>
              <w:tab/>
            </w:r>
            <w:r>
              <w:rPr>
                <w:spacing w:val="-6"/>
                <w:sz w:val="24"/>
              </w:rPr>
              <w:t>da </w:t>
            </w:r>
            <w:r>
              <w:rPr>
                <w:sz w:val="24"/>
              </w:rPr>
              <w:t>pressão arterial em situações de hipotensão e choque. Esse fármaco mantém um nível de pressão</w:t>
            </w:r>
            <w:r>
              <w:rPr>
                <w:spacing w:val="-15"/>
                <w:sz w:val="24"/>
              </w:rPr>
              <w:t> </w:t>
            </w:r>
            <w:r>
              <w:rPr>
                <w:sz w:val="24"/>
              </w:rPr>
              <w:t>sanguínea adequado durante a anestesia geral </w:t>
            </w:r>
            <w:r>
              <w:rPr>
                <w:spacing w:val="-2"/>
                <w:sz w:val="24"/>
              </w:rPr>
              <w:t>inalatória</w:t>
            </w:r>
            <w:r>
              <w:rPr>
                <w:sz w:val="24"/>
              </w:rPr>
              <w:tab/>
              <w:tab/>
            </w:r>
            <w:r>
              <w:rPr>
                <w:spacing w:val="-10"/>
                <w:sz w:val="24"/>
              </w:rPr>
              <w:t>e </w:t>
            </w:r>
            <w:r>
              <w:rPr>
                <w:sz w:val="24"/>
              </w:rPr>
              <w:t>espinhal; também é utilizado para o tratamento</w:t>
            </w:r>
            <w:r>
              <w:rPr>
                <w:spacing w:val="74"/>
                <w:w w:val="150"/>
                <w:sz w:val="24"/>
              </w:rPr>
              <w:t>   </w:t>
            </w:r>
            <w:r>
              <w:rPr>
                <w:spacing w:val="-5"/>
                <w:sz w:val="24"/>
              </w:rPr>
              <w:t>da</w:t>
            </w:r>
          </w:p>
          <w:p>
            <w:pPr>
              <w:pStyle w:val="TableParagraph"/>
              <w:tabs>
                <w:tab w:pos="1694" w:val="left" w:leader="none"/>
              </w:tabs>
              <w:spacing w:line="235" w:lineRule="auto"/>
              <w:ind w:left="54" w:right="41"/>
              <w:jc w:val="both"/>
              <w:rPr>
                <w:sz w:val="24"/>
              </w:rPr>
            </w:pPr>
            <w:r>
              <w:rPr>
                <w:sz w:val="24"/>
              </w:rPr>
              <w:t>hipotensão </w:t>
            </w:r>
            <w:r>
              <w:rPr>
                <w:sz w:val="24"/>
              </w:rPr>
              <w:t>por </w:t>
            </w:r>
            <w:r>
              <w:rPr>
                <w:spacing w:val="-2"/>
                <w:sz w:val="24"/>
              </w:rPr>
              <w:t>hipersensibilidade </w:t>
            </w:r>
            <w:r>
              <w:rPr>
                <w:sz w:val="24"/>
              </w:rPr>
              <w:t>induzidas por drogas e para </w:t>
            </w:r>
            <w:r>
              <w:rPr>
                <w:spacing w:val="-2"/>
                <w:sz w:val="24"/>
              </w:rPr>
              <w:t>reverter</w:t>
            </w:r>
            <w:r>
              <w:rPr>
                <w:sz w:val="24"/>
              </w:rPr>
              <w:tab/>
            </w:r>
            <w:r>
              <w:rPr>
                <w:spacing w:val="-10"/>
                <w:sz w:val="24"/>
              </w:rPr>
              <w:t>à</w:t>
            </w:r>
          </w:p>
          <w:p>
            <w:pPr>
              <w:pStyle w:val="TableParagraph"/>
              <w:spacing w:line="269" w:lineRule="exact"/>
              <w:ind w:left="54"/>
              <w:rPr>
                <w:sz w:val="24"/>
              </w:rPr>
            </w:pPr>
            <w:r>
              <w:rPr>
                <w:spacing w:val="-2"/>
                <w:sz w:val="24"/>
              </w:rPr>
              <w:t>taquicardia</w:t>
            </w:r>
          </w:p>
        </w:tc>
        <w:tc>
          <w:tcPr>
            <w:tcW w:w="735" w:type="dxa"/>
            <w:tcBorders>
              <w:bottom w:val="nil"/>
            </w:tcBorders>
          </w:tcPr>
          <w:p>
            <w:pPr>
              <w:pStyle w:val="TableParagraph"/>
              <w:spacing w:before="31"/>
              <w:ind w:left="52"/>
              <w:rPr>
                <w:sz w:val="24"/>
              </w:rPr>
            </w:pPr>
            <w:r>
              <w:rPr>
                <w:spacing w:val="-5"/>
                <w:sz w:val="24"/>
              </w:rPr>
              <w:t>101</w:t>
            </w:r>
          </w:p>
        </w:tc>
        <w:tc>
          <w:tcPr>
            <w:tcW w:w="1755" w:type="dxa"/>
            <w:tcBorders>
              <w:bottom w:val="nil"/>
            </w:tcBorders>
          </w:tcPr>
          <w:p>
            <w:pPr>
              <w:pStyle w:val="TableParagraph"/>
              <w:spacing w:before="31"/>
              <w:ind w:left="54"/>
              <w:rPr>
                <w:sz w:val="24"/>
              </w:rPr>
            </w:pPr>
            <w:r>
              <w:rPr>
                <w:spacing w:val="-4"/>
                <w:sz w:val="24"/>
              </w:rPr>
              <w:t>1500</w:t>
            </w:r>
          </w:p>
        </w:tc>
      </w:tr>
    </w:tbl>
    <w:p>
      <w:pPr>
        <w:pStyle w:val="TableParagraph"/>
        <w:spacing w:after="0"/>
        <w:rPr>
          <w:sz w:val="24"/>
        </w:rPr>
        <w:sectPr>
          <w:pgSz w:w="15840" w:h="24480"/>
          <w:pgMar w:top="1660" w:bottom="280" w:left="360" w:right="360"/>
        </w:sectPr>
      </w:pPr>
    </w:p>
    <w:tbl>
      <w:tblPr>
        <w:tblW w:w="0" w:type="auto"/>
        <w:jc w:val="left"/>
        <w:tblInd w:w="1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20"/>
        <w:gridCol w:w="1545"/>
        <w:gridCol w:w="2340"/>
        <w:gridCol w:w="1050"/>
        <w:gridCol w:w="1860"/>
        <w:gridCol w:w="735"/>
        <w:gridCol w:w="1755"/>
      </w:tblGrid>
      <w:tr>
        <w:trPr>
          <w:trHeight w:val="584" w:hRule="atLeast"/>
        </w:trPr>
        <w:tc>
          <w:tcPr>
            <w:tcW w:w="750" w:type="dxa"/>
            <w:tcBorders>
              <w:top w:val="nil"/>
            </w:tcBorders>
          </w:tcPr>
          <w:p>
            <w:pPr>
              <w:pStyle w:val="TableParagraph"/>
              <w:rPr>
                <w:sz w:val="24"/>
              </w:rPr>
            </w:pPr>
          </w:p>
        </w:tc>
        <w:tc>
          <w:tcPr>
            <w:tcW w:w="705" w:type="dxa"/>
            <w:tcBorders>
              <w:top w:val="nil"/>
            </w:tcBorders>
          </w:tcPr>
          <w:p>
            <w:pPr>
              <w:pStyle w:val="TableParagraph"/>
              <w:rPr>
                <w:sz w:val="24"/>
              </w:rPr>
            </w:pPr>
          </w:p>
        </w:tc>
        <w:tc>
          <w:tcPr>
            <w:tcW w:w="720" w:type="dxa"/>
            <w:tcBorders>
              <w:top w:val="nil"/>
            </w:tcBorders>
          </w:tcPr>
          <w:p>
            <w:pPr>
              <w:pStyle w:val="TableParagraph"/>
              <w:rPr>
                <w:sz w:val="24"/>
              </w:rPr>
            </w:pPr>
          </w:p>
        </w:tc>
        <w:tc>
          <w:tcPr>
            <w:tcW w:w="1545" w:type="dxa"/>
            <w:tcBorders>
              <w:top w:val="nil"/>
            </w:tcBorders>
          </w:tcPr>
          <w:p>
            <w:pPr>
              <w:pStyle w:val="TableParagraph"/>
              <w:rPr>
                <w:sz w:val="24"/>
              </w:rPr>
            </w:pPr>
          </w:p>
        </w:tc>
        <w:tc>
          <w:tcPr>
            <w:tcW w:w="2340" w:type="dxa"/>
            <w:tcBorders>
              <w:top w:val="nil"/>
            </w:tcBorders>
          </w:tcPr>
          <w:p>
            <w:pPr>
              <w:pStyle w:val="TableParagraph"/>
              <w:rPr>
                <w:sz w:val="24"/>
              </w:rPr>
            </w:pPr>
          </w:p>
        </w:tc>
        <w:tc>
          <w:tcPr>
            <w:tcW w:w="1050" w:type="dxa"/>
            <w:tcBorders>
              <w:top w:val="nil"/>
            </w:tcBorders>
          </w:tcPr>
          <w:p>
            <w:pPr>
              <w:pStyle w:val="TableParagraph"/>
              <w:rPr>
                <w:sz w:val="24"/>
              </w:rPr>
            </w:pPr>
          </w:p>
        </w:tc>
        <w:tc>
          <w:tcPr>
            <w:tcW w:w="1860" w:type="dxa"/>
            <w:tcBorders>
              <w:top w:val="nil"/>
            </w:tcBorders>
          </w:tcPr>
          <w:p>
            <w:pPr>
              <w:pStyle w:val="TableParagraph"/>
              <w:spacing w:line="235" w:lineRule="auto"/>
              <w:ind w:left="54"/>
              <w:rPr>
                <w:sz w:val="24"/>
              </w:rPr>
            </w:pPr>
            <w:r>
              <w:rPr>
                <w:spacing w:val="-2"/>
                <w:sz w:val="24"/>
              </w:rPr>
              <w:t>paroxística supraventricular.</w:t>
            </w:r>
          </w:p>
        </w:tc>
        <w:tc>
          <w:tcPr>
            <w:tcW w:w="735" w:type="dxa"/>
            <w:tcBorders>
              <w:top w:val="nil"/>
            </w:tcBorders>
          </w:tcPr>
          <w:p>
            <w:pPr>
              <w:pStyle w:val="TableParagraph"/>
              <w:rPr>
                <w:sz w:val="24"/>
              </w:rPr>
            </w:pPr>
          </w:p>
        </w:tc>
        <w:tc>
          <w:tcPr>
            <w:tcW w:w="1755" w:type="dxa"/>
            <w:tcBorders>
              <w:top w:val="nil"/>
            </w:tcBorders>
          </w:tcPr>
          <w:p>
            <w:pPr>
              <w:pStyle w:val="TableParagraph"/>
              <w:rPr>
                <w:sz w:val="24"/>
              </w:rPr>
            </w:pPr>
          </w:p>
        </w:tc>
      </w:tr>
      <w:tr>
        <w:trPr>
          <w:trHeight w:val="334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60"/>
              <w:rPr>
                <w:sz w:val="24"/>
              </w:rPr>
            </w:pPr>
            <w:r>
              <w:rPr>
                <w:spacing w:val="-10"/>
                <w:sz w:val="24"/>
              </w:rPr>
              <w:t>3</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61"/>
              <w:rPr>
                <w:sz w:val="24"/>
              </w:rPr>
            </w:pPr>
            <w:r>
              <w:rPr>
                <w:spacing w:val="-4"/>
                <w:sz w:val="24"/>
              </w:rPr>
              <w:t>7283</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17" w:right="2"/>
              <w:jc w:val="center"/>
              <w:rPr>
                <w:sz w:val="24"/>
              </w:rPr>
            </w:pPr>
            <w:r>
              <w:rPr>
                <w:spacing w:val="-2"/>
                <w:sz w:val="24"/>
              </w:rPr>
              <w:t>17699</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spacing w:before="11"/>
              <w:rPr>
                <w:b/>
                <w:sz w:val="24"/>
              </w:rPr>
            </w:pPr>
          </w:p>
          <w:p>
            <w:pPr>
              <w:pStyle w:val="TableParagraph"/>
              <w:tabs>
                <w:tab w:pos="584" w:val="left" w:leader="none"/>
                <w:tab w:pos="1424" w:val="left" w:leader="none"/>
              </w:tabs>
              <w:spacing w:line="235" w:lineRule="auto"/>
              <w:ind w:left="50" w:right="36"/>
              <w:rPr>
                <w:sz w:val="24"/>
              </w:rPr>
            </w:pPr>
            <w:r>
              <w:rPr>
                <w:spacing w:val="-2"/>
                <w:sz w:val="24"/>
              </w:rPr>
              <w:t>Fenobarbital </w:t>
            </w:r>
            <w:r>
              <w:rPr>
                <w:spacing w:val="-6"/>
                <w:sz w:val="24"/>
              </w:rPr>
              <w:t>4%</w:t>
            </w:r>
            <w:r>
              <w:rPr>
                <w:sz w:val="24"/>
              </w:rPr>
              <w:tab/>
            </w:r>
            <w:r>
              <w:rPr>
                <w:spacing w:val="-2"/>
                <w:sz w:val="24"/>
              </w:rPr>
              <w:t>(40mg</w:t>
            </w:r>
            <w:r>
              <w:rPr>
                <w:sz w:val="24"/>
              </w:rPr>
              <w:tab/>
            </w:r>
            <w:r>
              <w:rPr>
                <w:spacing w:val="-10"/>
                <w:sz w:val="24"/>
              </w:rPr>
              <w:t>/ </w:t>
            </w:r>
            <w:r>
              <w:rPr>
                <w:sz w:val="24"/>
              </w:rPr>
              <w:t>mL</w:t>
            </w:r>
            <w:r>
              <w:rPr>
                <w:spacing w:val="40"/>
                <w:sz w:val="24"/>
              </w:rPr>
              <w:t> </w:t>
            </w:r>
            <w:r>
              <w:rPr>
                <w:sz w:val="24"/>
              </w:rPr>
              <w:t>)</w:t>
            </w:r>
            <w:r>
              <w:rPr>
                <w:spacing w:val="40"/>
                <w:sz w:val="24"/>
              </w:rPr>
              <w:t> </w:t>
            </w:r>
            <w:r>
              <w:rPr>
                <w:sz w:val="24"/>
              </w:rPr>
              <w:t>sol</w:t>
            </w:r>
            <w:r>
              <w:rPr>
                <w:spacing w:val="40"/>
                <w:sz w:val="24"/>
              </w:rPr>
              <w:t> </w:t>
            </w:r>
            <w:r>
              <w:rPr>
                <w:sz w:val="24"/>
              </w:rPr>
              <w:t>oral fr 20mL</w:t>
            </w:r>
          </w:p>
        </w:tc>
        <w:tc>
          <w:tcPr>
            <w:tcW w:w="2340" w:type="dxa"/>
          </w:tcPr>
          <w:p>
            <w:pPr>
              <w:pStyle w:val="TableParagraph"/>
              <w:tabs>
                <w:tab w:pos="1436" w:val="left" w:leader="none"/>
                <w:tab w:pos="1503" w:val="left" w:leader="none"/>
              </w:tabs>
              <w:spacing w:line="235" w:lineRule="auto" w:before="35"/>
              <w:ind w:left="56" w:right="33"/>
              <w:rPr>
                <w:sz w:val="24"/>
              </w:rPr>
            </w:pPr>
            <w:r>
              <w:rPr>
                <w:spacing w:val="-2"/>
                <w:sz w:val="24"/>
              </w:rPr>
              <w:t>PRINCIPIO</w:t>
            </w:r>
            <w:r>
              <w:rPr>
                <w:sz w:val="24"/>
              </w:rPr>
              <w:tab/>
              <w:tab/>
            </w:r>
            <w:r>
              <w:rPr>
                <w:spacing w:val="-6"/>
                <w:sz w:val="24"/>
              </w:rPr>
              <w:t>ATIVO: </w:t>
            </w:r>
            <w:r>
              <w:rPr>
                <w:spacing w:val="-2"/>
                <w:sz w:val="24"/>
              </w:rPr>
              <w:t>FENOBARBITAL SODICO,</w:t>
            </w:r>
            <w:r>
              <w:rPr>
                <w:sz w:val="24"/>
              </w:rPr>
              <w:tab/>
            </w:r>
            <w:r>
              <w:rPr>
                <w:spacing w:val="-2"/>
                <w:sz w:val="24"/>
              </w:rPr>
              <w:t>FORMA FARMACEUTICA:</w:t>
            </w:r>
          </w:p>
          <w:p>
            <w:pPr>
              <w:pStyle w:val="TableParagraph"/>
              <w:tabs>
                <w:tab w:pos="1989" w:val="left" w:leader="none"/>
              </w:tabs>
              <w:spacing w:line="235" w:lineRule="auto"/>
              <w:ind w:left="56" w:right="33"/>
              <w:jc w:val="both"/>
              <w:rPr>
                <w:sz w:val="24"/>
              </w:rPr>
            </w:pPr>
            <w:r>
              <w:rPr>
                <w:sz w:val="24"/>
              </w:rPr>
              <w:t>SOLUCAO </w:t>
            </w:r>
            <w:r>
              <w:rPr>
                <w:sz w:val="24"/>
              </w:rPr>
              <w:t>ORAL, CONCENTRACAO / </w:t>
            </w:r>
            <w:r>
              <w:rPr>
                <w:spacing w:val="-2"/>
                <w:sz w:val="24"/>
              </w:rPr>
              <w:t>DOSAGEM:</w:t>
            </w:r>
            <w:r>
              <w:rPr>
                <w:sz w:val="24"/>
              </w:rPr>
              <w:tab/>
            </w:r>
            <w:r>
              <w:rPr>
                <w:spacing w:val="-4"/>
                <w:sz w:val="24"/>
              </w:rPr>
              <w:t>40, </w:t>
            </w:r>
            <w:r>
              <w:rPr>
                <w:sz w:val="24"/>
              </w:rPr>
              <w:t>UNIDADE: MG/ML, VOLUME: 20ML, </w:t>
            </w:r>
            <w:r>
              <w:rPr>
                <w:spacing w:val="-2"/>
                <w:sz w:val="24"/>
              </w:rPr>
              <w:t>APRESENTACAO:</w:t>
            </w:r>
          </w:p>
          <w:p>
            <w:pPr>
              <w:pStyle w:val="TableParagraph"/>
              <w:spacing w:line="235" w:lineRule="auto"/>
              <w:ind w:left="56" w:right="33"/>
              <w:jc w:val="both"/>
              <w:rPr>
                <w:sz w:val="24"/>
              </w:rPr>
            </w:pPr>
            <w:r>
              <w:rPr>
                <w:sz w:val="24"/>
              </w:rPr>
              <w:t>FRASCO </w:t>
            </w:r>
            <w:r>
              <w:rPr>
                <w:sz w:val="24"/>
              </w:rPr>
              <w:t>CONTA </w:t>
            </w:r>
            <w:r>
              <w:rPr>
                <w:spacing w:val="-2"/>
                <w:sz w:val="24"/>
              </w:rPr>
              <w:t>GOTAS</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spacing w:before="146"/>
              <w:rPr>
                <w:b/>
                <w:sz w:val="24"/>
              </w:rPr>
            </w:pPr>
          </w:p>
          <w:p>
            <w:pPr>
              <w:pStyle w:val="TableParagraph"/>
              <w:spacing w:line="235" w:lineRule="auto"/>
              <w:ind w:left="60" w:right="33"/>
              <w:rPr>
                <w:sz w:val="24"/>
              </w:rPr>
            </w:pPr>
            <w:r>
              <w:rPr>
                <w:spacing w:val="-2"/>
                <w:sz w:val="24"/>
              </w:rPr>
              <w:t>FRASCO </w:t>
            </w:r>
            <w:r>
              <w:rPr>
                <w:spacing w:val="-4"/>
                <w:sz w:val="24"/>
              </w:rPr>
              <w:t>800 </w:t>
            </w:r>
            <w:r>
              <w:rPr>
                <w:spacing w:val="-2"/>
                <w:sz w:val="24"/>
              </w:rPr>
              <w:t>GOTAS</w:t>
            </w:r>
          </w:p>
        </w:tc>
        <w:tc>
          <w:tcPr>
            <w:tcW w:w="1860" w:type="dxa"/>
          </w:tcPr>
          <w:p>
            <w:pPr>
              <w:pStyle w:val="TableParagraph"/>
              <w:rPr>
                <w:b/>
                <w:sz w:val="24"/>
              </w:rPr>
            </w:pPr>
          </w:p>
          <w:p>
            <w:pPr>
              <w:pStyle w:val="TableParagraph"/>
              <w:rPr>
                <w:b/>
                <w:sz w:val="24"/>
              </w:rPr>
            </w:pPr>
          </w:p>
          <w:p>
            <w:pPr>
              <w:pStyle w:val="TableParagraph"/>
              <w:spacing w:before="152"/>
              <w:rPr>
                <w:b/>
                <w:sz w:val="24"/>
              </w:rPr>
            </w:pPr>
          </w:p>
          <w:p>
            <w:pPr>
              <w:pStyle w:val="TableParagraph"/>
              <w:tabs>
                <w:tab w:pos="1268" w:val="left" w:leader="none"/>
              </w:tabs>
              <w:spacing w:line="235" w:lineRule="auto"/>
              <w:ind w:left="54" w:right="41"/>
              <w:rPr>
                <w:sz w:val="24"/>
              </w:rPr>
            </w:pPr>
            <w:r>
              <w:rPr>
                <w:spacing w:val="-2"/>
                <w:sz w:val="24"/>
              </w:rPr>
              <w:t>Barbitúrico utilizado</w:t>
            </w:r>
            <w:r>
              <w:rPr>
                <w:sz w:val="24"/>
              </w:rPr>
              <w:tab/>
            </w:r>
            <w:r>
              <w:rPr>
                <w:spacing w:val="-4"/>
                <w:sz w:val="24"/>
              </w:rPr>
              <w:t>como </w:t>
            </w:r>
            <w:r>
              <w:rPr>
                <w:spacing w:val="-2"/>
                <w:sz w:val="24"/>
              </w:rPr>
              <w:t>medicamento</w:t>
            </w:r>
          </w:p>
          <w:p>
            <w:pPr>
              <w:pStyle w:val="TableParagraph"/>
              <w:spacing w:line="235" w:lineRule="auto"/>
              <w:ind w:left="54" w:right="45"/>
              <w:rPr>
                <w:sz w:val="24"/>
              </w:rPr>
            </w:pPr>
            <w:r>
              <w:rPr>
                <w:spacing w:val="-2"/>
                <w:sz w:val="24"/>
              </w:rPr>
              <w:t>anticonvulsivante </w:t>
            </w:r>
            <w:r>
              <w:rPr>
                <w:sz w:val="24"/>
              </w:rPr>
              <w:t>e sedativo.</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2"/>
              <w:rPr>
                <w:sz w:val="24"/>
              </w:rPr>
            </w:pPr>
            <w:r>
              <w:rPr>
                <w:spacing w:val="-5"/>
                <w:sz w:val="24"/>
              </w:rPr>
              <w:t>13</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54"/>
              <w:rPr>
                <w:sz w:val="24"/>
              </w:rPr>
            </w:pPr>
            <w:r>
              <w:rPr>
                <w:spacing w:val="-5"/>
                <w:sz w:val="24"/>
              </w:rPr>
              <w:t>200</w:t>
            </w:r>
          </w:p>
        </w:tc>
      </w:tr>
      <w:tr>
        <w:trPr>
          <w:trHeight w:val="413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60"/>
              <w:rPr>
                <w:sz w:val="24"/>
              </w:rPr>
            </w:pPr>
            <w:r>
              <w:rPr>
                <w:spacing w:val="-10"/>
                <w:sz w:val="24"/>
              </w:rPr>
              <w:t>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61"/>
              <w:rPr>
                <w:sz w:val="24"/>
              </w:rPr>
            </w:pPr>
            <w:r>
              <w:rPr>
                <w:spacing w:val="-5"/>
                <w:sz w:val="24"/>
              </w:rPr>
              <w:t>787</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17" w:right="2"/>
              <w:jc w:val="center"/>
              <w:rPr>
                <w:sz w:val="24"/>
              </w:rPr>
            </w:pPr>
            <w:r>
              <w:rPr>
                <w:spacing w:val="-2"/>
                <w:sz w:val="24"/>
              </w:rPr>
              <w:t>89593</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spacing w:line="235" w:lineRule="auto"/>
              <w:ind w:left="50" w:right="36"/>
              <w:rPr>
                <w:sz w:val="24"/>
              </w:rPr>
            </w:pPr>
            <w:r>
              <w:rPr>
                <w:spacing w:val="-2"/>
                <w:sz w:val="24"/>
              </w:rPr>
              <w:t>Midazolam, </w:t>
            </w:r>
            <w:r>
              <w:rPr>
                <w:sz w:val="24"/>
              </w:rPr>
              <w:t>maleato</w:t>
            </w:r>
            <w:r>
              <w:rPr>
                <w:spacing w:val="-12"/>
                <w:sz w:val="24"/>
              </w:rPr>
              <w:t> </w:t>
            </w:r>
            <w:r>
              <w:rPr>
                <w:sz w:val="24"/>
              </w:rPr>
              <w:t>15</w:t>
            </w:r>
            <w:r>
              <w:rPr>
                <w:spacing w:val="-12"/>
                <w:sz w:val="24"/>
              </w:rPr>
              <w:t> </w:t>
            </w:r>
            <w:r>
              <w:rPr>
                <w:sz w:val="24"/>
              </w:rPr>
              <w:t>mg </w:t>
            </w:r>
            <w:r>
              <w:rPr>
                <w:spacing w:val="-6"/>
                <w:sz w:val="24"/>
              </w:rPr>
              <w:t>cp</w:t>
            </w:r>
          </w:p>
        </w:tc>
        <w:tc>
          <w:tcPr>
            <w:tcW w:w="2340" w:type="dxa"/>
          </w:tcPr>
          <w:p>
            <w:pPr>
              <w:pStyle w:val="TableParagraph"/>
              <w:rPr>
                <w:b/>
                <w:sz w:val="24"/>
              </w:rPr>
            </w:pPr>
          </w:p>
          <w:p>
            <w:pPr>
              <w:pStyle w:val="TableParagraph"/>
              <w:spacing w:before="158"/>
              <w:rPr>
                <w:b/>
                <w:sz w:val="24"/>
              </w:rPr>
            </w:pPr>
          </w:p>
          <w:p>
            <w:pPr>
              <w:pStyle w:val="TableParagraph"/>
              <w:tabs>
                <w:tab w:pos="1969" w:val="left" w:leader="none"/>
              </w:tabs>
              <w:spacing w:line="235" w:lineRule="auto"/>
              <w:ind w:left="56" w:right="33"/>
              <w:jc w:val="both"/>
              <w:rPr>
                <w:sz w:val="24"/>
              </w:rPr>
            </w:pPr>
            <w:r>
              <w:rPr>
                <w:sz w:val="24"/>
              </w:rPr>
              <w:t>PRINCIPIO </w:t>
            </w:r>
            <w:r>
              <w:rPr>
                <w:sz w:val="24"/>
              </w:rPr>
              <w:t>ATIVO: </w:t>
            </w:r>
            <w:r>
              <w:rPr>
                <w:spacing w:val="-2"/>
                <w:sz w:val="24"/>
              </w:rPr>
              <w:t>MALEATO</w:t>
            </w:r>
            <w:r>
              <w:rPr>
                <w:sz w:val="24"/>
              </w:rPr>
              <w:tab/>
            </w:r>
            <w:r>
              <w:rPr>
                <w:spacing w:val="-6"/>
                <w:sz w:val="24"/>
              </w:rPr>
              <w:t>DE </w:t>
            </w:r>
            <w:r>
              <w:rPr>
                <w:spacing w:val="-2"/>
                <w:sz w:val="24"/>
              </w:rPr>
              <w:t>MIDAZOLAM,</w:t>
            </w:r>
          </w:p>
          <w:p>
            <w:pPr>
              <w:pStyle w:val="TableParagraph"/>
              <w:spacing w:line="235" w:lineRule="auto"/>
              <w:ind w:left="56" w:right="314"/>
              <w:rPr>
                <w:sz w:val="24"/>
              </w:rPr>
            </w:pPr>
            <w:r>
              <w:rPr>
                <w:spacing w:val="-2"/>
                <w:sz w:val="24"/>
              </w:rPr>
              <w:t>FORMA FARMACEUTICA: COMPRIMIDO REVESTIDO,</w:t>
            </w:r>
          </w:p>
          <w:p>
            <w:pPr>
              <w:pStyle w:val="TableParagraph"/>
              <w:tabs>
                <w:tab w:pos="1989" w:val="left" w:leader="none"/>
              </w:tabs>
              <w:spacing w:line="235" w:lineRule="auto"/>
              <w:ind w:left="56" w:right="33"/>
              <w:jc w:val="both"/>
              <w:rPr>
                <w:sz w:val="24"/>
              </w:rPr>
            </w:pPr>
            <w:r>
              <w:rPr>
                <w:sz w:val="24"/>
              </w:rPr>
              <w:t>CONCENTRACAO </w:t>
            </w:r>
            <w:r>
              <w:rPr>
                <w:sz w:val="24"/>
              </w:rPr>
              <w:t>/ </w:t>
            </w:r>
            <w:r>
              <w:rPr>
                <w:spacing w:val="-2"/>
                <w:sz w:val="24"/>
              </w:rPr>
              <w:t>DOSAGEM:</w:t>
            </w:r>
            <w:r>
              <w:rPr>
                <w:sz w:val="24"/>
              </w:rPr>
              <w:tab/>
            </w:r>
            <w:r>
              <w:rPr>
                <w:spacing w:val="-4"/>
                <w:sz w:val="24"/>
              </w:rPr>
              <w:t>15, </w:t>
            </w:r>
            <w:r>
              <w:rPr>
                <w:sz w:val="24"/>
              </w:rPr>
              <w:t>UNIDADE: MG</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tabs>
                <w:tab w:pos="754" w:val="left" w:leader="none"/>
              </w:tabs>
              <w:spacing w:line="235" w:lineRule="auto"/>
              <w:ind w:left="60" w:right="38"/>
              <w:rPr>
                <w:sz w:val="24"/>
              </w:rPr>
            </w:pPr>
            <w:r>
              <w:rPr>
                <w:spacing w:val="-6"/>
                <w:sz w:val="24"/>
              </w:rPr>
              <w:t>CP</w:t>
            </w:r>
            <w:r>
              <w:rPr>
                <w:sz w:val="24"/>
              </w:rPr>
              <w:tab/>
            </w:r>
            <w:r>
              <w:rPr>
                <w:spacing w:val="-6"/>
                <w:sz w:val="24"/>
              </w:rPr>
              <w:t>15 MG</w:t>
            </w:r>
          </w:p>
        </w:tc>
        <w:tc>
          <w:tcPr>
            <w:tcW w:w="1860" w:type="dxa"/>
          </w:tcPr>
          <w:p>
            <w:pPr>
              <w:pStyle w:val="TableParagraph"/>
              <w:spacing w:line="235" w:lineRule="auto" w:before="35"/>
              <w:ind w:left="54" w:right="41"/>
              <w:jc w:val="both"/>
              <w:rPr>
                <w:sz w:val="24"/>
              </w:rPr>
            </w:pPr>
            <w:r>
              <w:rPr>
                <w:spacing w:val="-2"/>
                <w:sz w:val="24"/>
              </w:rPr>
              <w:t>Benzodiazepínico </w:t>
            </w:r>
            <w:r>
              <w:rPr>
                <w:sz w:val="24"/>
              </w:rPr>
              <w:t>de ação </w:t>
            </w:r>
            <w:r>
              <w:rPr>
                <w:sz w:val="24"/>
              </w:rPr>
              <w:t>rápida para indução do sono,</w:t>
            </w:r>
            <w:r>
              <w:rPr>
                <w:spacing w:val="71"/>
                <w:sz w:val="24"/>
              </w:rPr>
              <w:t>   </w:t>
            </w:r>
            <w:r>
              <w:rPr>
                <w:spacing w:val="-2"/>
                <w:sz w:val="24"/>
              </w:rPr>
              <w:t>utilizado</w:t>
            </w:r>
          </w:p>
          <w:p>
            <w:pPr>
              <w:pStyle w:val="TableParagraph"/>
              <w:tabs>
                <w:tab w:pos="1415" w:val="left" w:leader="none"/>
                <w:tab w:pos="1575" w:val="left" w:leader="none"/>
              </w:tabs>
              <w:spacing w:line="235" w:lineRule="auto"/>
              <w:ind w:left="54" w:right="41"/>
              <w:jc w:val="both"/>
              <w:rPr>
                <w:sz w:val="24"/>
              </w:rPr>
            </w:pPr>
            <w:r>
              <w:rPr>
                <w:spacing w:val="-4"/>
                <w:sz w:val="24"/>
              </w:rPr>
              <w:t>como</w:t>
            </w:r>
            <w:r>
              <w:rPr>
                <w:sz w:val="24"/>
              </w:rPr>
              <w:tab/>
            </w:r>
            <w:r>
              <w:rPr>
                <w:sz w:val="24"/>
              </w:rPr>
              <w:t>pré-medicação para </w:t>
            </w:r>
            <w:r>
              <w:rPr>
                <w:spacing w:val="-2"/>
                <w:sz w:val="24"/>
              </w:rPr>
              <w:t>indução</w:t>
            </w:r>
            <w:r>
              <w:rPr>
                <w:sz w:val="24"/>
              </w:rPr>
              <w:tab/>
              <w:tab/>
            </w:r>
            <w:r>
              <w:rPr>
                <w:spacing w:val="-6"/>
                <w:sz w:val="24"/>
              </w:rPr>
              <w:t>de </w:t>
            </w:r>
            <w:r>
              <w:rPr>
                <w:sz w:val="24"/>
              </w:rPr>
              <w:t>anestesia, como sedativo antes e </w:t>
            </w:r>
            <w:r>
              <w:rPr>
                <w:spacing w:val="-2"/>
                <w:sz w:val="24"/>
              </w:rPr>
              <w:t>durante</w:t>
            </w:r>
          </w:p>
          <w:p>
            <w:pPr>
              <w:pStyle w:val="TableParagraph"/>
              <w:spacing w:line="266" w:lineRule="exact"/>
              <w:ind w:left="54"/>
              <w:rPr>
                <w:sz w:val="24"/>
              </w:rPr>
            </w:pPr>
            <w:r>
              <w:rPr>
                <w:spacing w:val="-2"/>
                <w:sz w:val="24"/>
              </w:rPr>
              <w:t>procedimentos</w:t>
            </w:r>
          </w:p>
          <w:p>
            <w:pPr>
              <w:pStyle w:val="TableParagraph"/>
              <w:spacing w:line="235" w:lineRule="auto"/>
              <w:ind w:left="54" w:right="41"/>
              <w:jc w:val="both"/>
              <w:rPr>
                <w:sz w:val="24"/>
              </w:rPr>
            </w:pPr>
            <w:r>
              <w:rPr>
                <w:sz w:val="24"/>
              </w:rPr>
              <w:t>diagnósticos </w:t>
            </w:r>
            <w:r>
              <w:rPr>
                <w:sz w:val="24"/>
              </w:rPr>
              <w:t>ou terapêuticos com ou sem anestesia </w:t>
            </w:r>
            <w:r>
              <w:rPr>
                <w:spacing w:val="-2"/>
                <w:sz w:val="24"/>
              </w:rPr>
              <w:t>local.</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2"/>
              <w:rPr>
                <w:sz w:val="24"/>
              </w:rPr>
            </w:pPr>
            <w:r>
              <w:rPr>
                <w:spacing w:val="-10"/>
                <w:sz w:val="24"/>
              </w:rPr>
              <w:t>5</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4"/>
              <w:rPr>
                <w:sz w:val="24"/>
              </w:rPr>
            </w:pPr>
            <w:r>
              <w:rPr>
                <w:spacing w:val="-5"/>
                <w:sz w:val="24"/>
              </w:rPr>
              <w:t>70</w:t>
            </w:r>
          </w:p>
        </w:tc>
      </w:tr>
      <w:tr>
        <w:trPr>
          <w:trHeight w:val="440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60"/>
              <w:rPr>
                <w:sz w:val="24"/>
              </w:rPr>
            </w:pPr>
            <w:r>
              <w:rPr>
                <w:spacing w:val="-10"/>
                <w:sz w:val="24"/>
              </w:rPr>
              <w:t>5</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61"/>
              <w:rPr>
                <w:sz w:val="24"/>
              </w:rPr>
            </w:pPr>
            <w:r>
              <w:rPr>
                <w:spacing w:val="-5"/>
                <w:sz w:val="24"/>
              </w:rPr>
              <w:t>793</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17" w:right="2"/>
              <w:jc w:val="center"/>
              <w:rPr>
                <w:sz w:val="24"/>
              </w:rPr>
            </w:pPr>
            <w:r>
              <w:rPr>
                <w:spacing w:val="-2"/>
                <w:sz w:val="24"/>
              </w:rPr>
              <w:t>85545</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tabs>
                <w:tab w:pos="1130" w:val="left" w:leader="none"/>
              </w:tabs>
              <w:spacing w:line="235" w:lineRule="auto"/>
              <w:ind w:left="50" w:right="37"/>
              <w:rPr>
                <w:sz w:val="24"/>
              </w:rPr>
            </w:pPr>
            <w:r>
              <w:rPr>
                <w:spacing w:val="-2"/>
                <w:sz w:val="24"/>
              </w:rPr>
              <w:t>Suxametonio, Cloreto</w:t>
            </w:r>
            <w:r>
              <w:rPr>
                <w:sz w:val="24"/>
              </w:rPr>
              <w:tab/>
            </w:r>
            <w:r>
              <w:rPr>
                <w:spacing w:val="-4"/>
                <w:sz w:val="24"/>
              </w:rPr>
              <w:t>100 </w:t>
            </w:r>
            <w:r>
              <w:rPr>
                <w:sz w:val="24"/>
              </w:rPr>
              <w:t>mg</w:t>
            </w:r>
            <w:r>
              <w:rPr>
                <w:spacing w:val="20"/>
                <w:sz w:val="24"/>
              </w:rPr>
              <w:t> </w:t>
            </w:r>
            <w:r>
              <w:rPr>
                <w:sz w:val="24"/>
              </w:rPr>
              <w:t>po</w:t>
            </w:r>
            <w:r>
              <w:rPr>
                <w:spacing w:val="20"/>
                <w:sz w:val="24"/>
              </w:rPr>
              <w:t> </w:t>
            </w:r>
            <w:r>
              <w:rPr>
                <w:sz w:val="24"/>
              </w:rPr>
              <w:t>liof</w:t>
            </w:r>
            <w:r>
              <w:rPr>
                <w:spacing w:val="20"/>
                <w:sz w:val="24"/>
              </w:rPr>
              <w:t> </w:t>
            </w:r>
            <w:r>
              <w:rPr>
                <w:sz w:val="24"/>
              </w:rPr>
              <w:t>sol inj fa</w:t>
            </w:r>
          </w:p>
        </w:tc>
        <w:tc>
          <w:tcPr>
            <w:tcW w:w="2340" w:type="dxa"/>
          </w:tcPr>
          <w:p>
            <w:pPr>
              <w:pStyle w:val="TableParagraph"/>
              <w:spacing w:before="164"/>
              <w:rPr>
                <w:b/>
                <w:sz w:val="24"/>
              </w:rPr>
            </w:pPr>
          </w:p>
          <w:p>
            <w:pPr>
              <w:pStyle w:val="TableParagraph"/>
              <w:tabs>
                <w:tab w:pos="1503" w:val="left" w:leader="none"/>
              </w:tabs>
              <w:spacing w:line="235" w:lineRule="auto"/>
              <w:ind w:left="56" w:right="33"/>
              <w:rPr>
                <w:sz w:val="24"/>
              </w:rPr>
            </w:pPr>
            <w:r>
              <w:rPr>
                <w:spacing w:val="-2"/>
                <w:sz w:val="24"/>
              </w:rPr>
              <w:t>PRINCIPIO</w:t>
            </w:r>
            <w:r>
              <w:rPr>
                <w:sz w:val="24"/>
              </w:rPr>
              <w:tab/>
            </w:r>
            <w:r>
              <w:rPr>
                <w:spacing w:val="-6"/>
                <w:sz w:val="24"/>
              </w:rPr>
              <w:t>ATIVO: </w:t>
            </w:r>
            <w:r>
              <w:rPr>
                <w:spacing w:val="-2"/>
                <w:sz w:val="24"/>
              </w:rPr>
              <w:t>SUXAMETONIO CLORETO (SUCCINILCOLINA), FORMA FARMACEUTICA:</w:t>
            </w:r>
          </w:p>
          <w:p>
            <w:pPr>
              <w:pStyle w:val="TableParagraph"/>
              <w:spacing w:line="235" w:lineRule="auto"/>
              <w:ind w:left="56" w:right="33"/>
              <w:jc w:val="both"/>
              <w:rPr>
                <w:sz w:val="24"/>
              </w:rPr>
            </w:pPr>
            <w:r>
              <w:rPr>
                <w:sz w:val="24"/>
              </w:rPr>
              <w:t>PO </w:t>
            </w:r>
            <w:r>
              <w:rPr>
                <w:sz w:val="24"/>
              </w:rPr>
              <w:t>LIOFILIZADO, CONCENTRACAO / DOSAGEM:</w:t>
            </w:r>
            <w:r>
              <w:rPr>
                <w:spacing w:val="79"/>
                <w:sz w:val="24"/>
              </w:rPr>
              <w:t>    </w:t>
            </w:r>
            <w:r>
              <w:rPr>
                <w:spacing w:val="-4"/>
                <w:sz w:val="24"/>
              </w:rPr>
              <w:t>100,</w:t>
            </w:r>
          </w:p>
          <w:p>
            <w:pPr>
              <w:pStyle w:val="TableParagraph"/>
              <w:spacing w:line="267" w:lineRule="exact"/>
              <w:ind w:left="56"/>
              <w:jc w:val="both"/>
              <w:rPr>
                <w:sz w:val="24"/>
              </w:rPr>
            </w:pPr>
            <w:r>
              <w:rPr>
                <w:sz w:val="24"/>
              </w:rPr>
              <w:t>UNIDADE:</w:t>
            </w:r>
            <w:r>
              <w:rPr>
                <w:spacing w:val="66"/>
                <w:w w:val="150"/>
                <w:sz w:val="24"/>
              </w:rPr>
              <w:t>    </w:t>
            </w:r>
            <w:r>
              <w:rPr>
                <w:spacing w:val="-5"/>
                <w:sz w:val="24"/>
              </w:rPr>
              <w:t>MG,</w:t>
            </w:r>
          </w:p>
          <w:p>
            <w:pPr>
              <w:pStyle w:val="TableParagraph"/>
              <w:tabs>
                <w:tab w:pos="1816" w:val="left" w:leader="none"/>
              </w:tabs>
              <w:spacing w:line="235" w:lineRule="auto"/>
              <w:ind w:left="56" w:right="33"/>
              <w:rPr>
                <w:sz w:val="24"/>
              </w:rPr>
            </w:pPr>
            <w:r>
              <w:rPr>
                <w:spacing w:val="-2"/>
                <w:sz w:val="24"/>
              </w:rPr>
              <w:t>VOLUME:</w:t>
            </w:r>
            <w:r>
              <w:rPr>
                <w:sz w:val="24"/>
              </w:rPr>
              <w:tab/>
            </w:r>
            <w:r>
              <w:rPr>
                <w:spacing w:val="-4"/>
                <w:sz w:val="24"/>
              </w:rPr>
              <w:t>N/A, </w:t>
            </w:r>
            <w:r>
              <w:rPr>
                <w:spacing w:val="-2"/>
                <w:sz w:val="24"/>
              </w:rPr>
              <w:t>APRESENTACAO:</w:t>
            </w:r>
          </w:p>
          <w:p>
            <w:pPr>
              <w:pStyle w:val="TableParagraph"/>
              <w:spacing w:line="271" w:lineRule="exact"/>
              <w:ind w:left="56"/>
              <w:rPr>
                <w:sz w:val="24"/>
              </w:rPr>
            </w:pPr>
            <w:r>
              <w:rPr>
                <w:sz w:val="24"/>
              </w:rPr>
              <w:t>FRASCO-</w:t>
            </w:r>
            <w:r>
              <w:rPr>
                <w:spacing w:val="-2"/>
                <w:sz w:val="24"/>
              </w:rPr>
              <w:t>AMPOLA</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9"/>
              <w:rPr>
                <w:b/>
                <w:sz w:val="24"/>
              </w:rPr>
            </w:pPr>
          </w:p>
          <w:p>
            <w:pPr>
              <w:pStyle w:val="TableParagraph"/>
              <w:tabs>
                <w:tab w:pos="634" w:val="left" w:leader="none"/>
              </w:tabs>
              <w:spacing w:line="235" w:lineRule="auto"/>
              <w:ind w:left="60" w:right="38"/>
              <w:rPr>
                <w:sz w:val="24"/>
              </w:rPr>
            </w:pPr>
            <w:r>
              <w:rPr>
                <w:spacing w:val="-6"/>
                <w:sz w:val="24"/>
              </w:rPr>
              <w:t>FA</w:t>
            </w:r>
            <w:r>
              <w:rPr>
                <w:sz w:val="24"/>
              </w:rPr>
              <w:tab/>
            </w:r>
            <w:r>
              <w:rPr>
                <w:spacing w:val="-4"/>
                <w:sz w:val="24"/>
              </w:rPr>
              <w:t>100 </w:t>
            </w:r>
            <w:r>
              <w:rPr>
                <w:spacing w:val="-6"/>
                <w:sz w:val="24"/>
              </w:rPr>
              <w:t>MG</w:t>
            </w:r>
          </w:p>
        </w:tc>
        <w:tc>
          <w:tcPr>
            <w:tcW w:w="1860" w:type="dxa"/>
          </w:tcPr>
          <w:p>
            <w:pPr>
              <w:pStyle w:val="TableParagraph"/>
              <w:spacing w:line="235" w:lineRule="auto" w:before="35"/>
              <w:ind w:left="54"/>
              <w:rPr>
                <w:sz w:val="24"/>
              </w:rPr>
            </w:pPr>
            <w:r>
              <w:rPr>
                <w:spacing w:val="-2"/>
                <w:sz w:val="24"/>
              </w:rPr>
              <w:t>Bloqueador neuromuscular despolarizante</w:t>
            </w:r>
          </w:p>
          <w:p>
            <w:pPr>
              <w:pStyle w:val="TableParagraph"/>
              <w:tabs>
                <w:tab w:pos="1268" w:val="left" w:leader="none"/>
              </w:tabs>
              <w:spacing w:line="267" w:lineRule="exact"/>
              <w:ind w:left="54"/>
              <w:rPr>
                <w:sz w:val="24"/>
              </w:rPr>
            </w:pPr>
            <w:r>
              <w:rPr>
                <w:spacing w:val="-2"/>
                <w:sz w:val="24"/>
              </w:rPr>
              <w:t>indicado</w:t>
            </w:r>
            <w:r>
              <w:rPr>
                <w:sz w:val="24"/>
              </w:rPr>
              <w:tab/>
            </w:r>
            <w:r>
              <w:rPr>
                <w:spacing w:val="-4"/>
                <w:sz w:val="24"/>
              </w:rPr>
              <w:t>como</w:t>
            </w:r>
          </w:p>
          <w:p>
            <w:pPr>
              <w:pStyle w:val="TableParagraph"/>
              <w:tabs>
                <w:tab w:pos="708" w:val="left" w:leader="none"/>
                <w:tab w:pos="1261" w:val="left" w:leader="none"/>
                <w:tab w:pos="1508" w:val="left" w:leader="none"/>
                <w:tab w:pos="1695" w:val="left" w:leader="none"/>
              </w:tabs>
              <w:spacing w:line="235" w:lineRule="auto" w:before="2"/>
              <w:ind w:left="54" w:right="41"/>
              <w:rPr>
                <w:sz w:val="24"/>
              </w:rPr>
            </w:pPr>
            <w:r>
              <w:rPr>
                <w:spacing w:val="-2"/>
                <w:sz w:val="24"/>
              </w:rPr>
              <w:t>adjuvante</w:t>
            </w:r>
            <w:r>
              <w:rPr>
                <w:sz w:val="24"/>
              </w:rPr>
              <w:tab/>
              <w:tab/>
            </w:r>
            <w:r>
              <w:rPr>
                <w:spacing w:val="-6"/>
                <w:sz w:val="24"/>
              </w:rPr>
              <w:t>em </w:t>
            </w:r>
            <w:r>
              <w:rPr>
                <w:spacing w:val="-2"/>
                <w:sz w:val="24"/>
              </w:rPr>
              <w:t>anestesia</w:t>
            </w:r>
            <w:r>
              <w:rPr>
                <w:sz w:val="24"/>
              </w:rPr>
              <w:tab/>
            </w:r>
            <w:r>
              <w:rPr>
                <w:spacing w:val="-2"/>
                <w:sz w:val="24"/>
              </w:rPr>
              <w:t>geral, </w:t>
            </w:r>
            <w:r>
              <w:rPr>
                <w:spacing w:val="-4"/>
                <w:sz w:val="24"/>
              </w:rPr>
              <w:t>para</w:t>
            </w:r>
            <w:r>
              <w:rPr>
                <w:sz w:val="24"/>
              </w:rPr>
              <w:tab/>
            </w:r>
            <w:r>
              <w:rPr>
                <w:spacing w:val="-2"/>
                <w:sz w:val="24"/>
              </w:rPr>
              <w:t>facilitar</w:t>
            </w:r>
            <w:r>
              <w:rPr>
                <w:sz w:val="24"/>
              </w:rPr>
              <w:tab/>
              <w:tab/>
            </w:r>
            <w:r>
              <w:rPr>
                <w:spacing w:val="-10"/>
                <w:sz w:val="24"/>
              </w:rPr>
              <w:t>a </w:t>
            </w:r>
            <w:r>
              <w:rPr>
                <w:spacing w:val="-2"/>
                <w:sz w:val="24"/>
              </w:rPr>
              <w:t>intubação</w:t>
            </w:r>
            <w:r>
              <w:rPr>
                <w:spacing w:val="80"/>
                <w:sz w:val="24"/>
              </w:rPr>
              <w:t> </w:t>
            </w:r>
            <w:r>
              <w:rPr>
                <w:spacing w:val="-2"/>
                <w:sz w:val="24"/>
              </w:rPr>
              <w:t>traqueal</w:t>
            </w:r>
            <w:r>
              <w:rPr>
                <w:sz w:val="24"/>
              </w:rPr>
              <w:tab/>
              <w:tab/>
              <w:tab/>
            </w:r>
            <w:r>
              <w:rPr>
                <w:spacing w:val="-10"/>
                <w:sz w:val="24"/>
              </w:rPr>
              <w:t>e</w:t>
            </w:r>
          </w:p>
          <w:p>
            <w:pPr>
              <w:pStyle w:val="TableParagraph"/>
              <w:tabs>
                <w:tab w:pos="1575" w:val="left" w:leader="none"/>
                <w:tab w:pos="1681" w:val="left" w:leader="none"/>
              </w:tabs>
              <w:spacing w:line="235" w:lineRule="auto"/>
              <w:ind w:left="54" w:right="41"/>
              <w:rPr>
                <w:sz w:val="24"/>
              </w:rPr>
            </w:pPr>
            <w:r>
              <w:rPr>
                <w:spacing w:val="-2"/>
                <w:sz w:val="24"/>
              </w:rPr>
              <w:t>promover</w:t>
            </w:r>
            <w:r>
              <w:rPr>
                <w:sz w:val="24"/>
              </w:rPr>
              <w:tab/>
              <w:tab/>
            </w:r>
            <w:r>
              <w:rPr>
                <w:spacing w:val="-10"/>
                <w:sz w:val="24"/>
              </w:rPr>
              <w:t>o </w:t>
            </w:r>
            <w:r>
              <w:rPr>
                <w:spacing w:val="-2"/>
                <w:sz w:val="24"/>
              </w:rPr>
              <w:t>relaxamento</w:t>
            </w:r>
            <w:r>
              <w:rPr>
                <w:sz w:val="24"/>
              </w:rPr>
              <w:tab/>
            </w:r>
            <w:r>
              <w:rPr>
                <w:spacing w:val="-6"/>
                <w:sz w:val="24"/>
              </w:rPr>
              <w:t>da </w:t>
            </w:r>
            <w:r>
              <w:rPr>
                <w:spacing w:val="-2"/>
                <w:sz w:val="24"/>
              </w:rPr>
              <w:t>musculatura esquelética,</w:t>
            </w:r>
          </w:p>
          <w:p>
            <w:pPr>
              <w:pStyle w:val="TableParagraph"/>
              <w:spacing w:line="235" w:lineRule="auto"/>
              <w:ind w:left="54" w:right="41"/>
              <w:jc w:val="both"/>
              <w:rPr>
                <w:sz w:val="24"/>
              </w:rPr>
            </w:pPr>
            <w:r>
              <w:rPr>
                <w:sz w:val="24"/>
              </w:rPr>
              <w:t>durante a </w:t>
            </w:r>
            <w:r>
              <w:rPr>
                <w:sz w:val="24"/>
              </w:rPr>
              <w:t>cirurgia ou ventilação </w:t>
            </w:r>
            <w:r>
              <w:rPr>
                <w:spacing w:val="-2"/>
                <w:sz w:val="24"/>
              </w:rPr>
              <w:t>mecânica.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2"/>
              <w:rPr>
                <w:sz w:val="24"/>
              </w:rPr>
            </w:pPr>
            <w:r>
              <w:rPr>
                <w:spacing w:val="-5"/>
                <w:sz w:val="24"/>
              </w:rPr>
              <w:t>82</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4"/>
              <w:rPr>
                <w:b/>
                <w:sz w:val="24"/>
              </w:rPr>
            </w:pPr>
          </w:p>
          <w:p>
            <w:pPr>
              <w:pStyle w:val="TableParagraph"/>
              <w:ind w:left="54"/>
              <w:rPr>
                <w:sz w:val="24"/>
              </w:rPr>
            </w:pPr>
            <w:r>
              <w:rPr>
                <w:spacing w:val="-4"/>
                <w:sz w:val="24"/>
              </w:rPr>
              <w:t>1200</w:t>
            </w:r>
          </w:p>
        </w:tc>
      </w:tr>
    </w:tbl>
    <w:p>
      <w:pPr>
        <w:pStyle w:val="BodyText"/>
        <w:spacing w:before="0"/>
        <w:ind w:left="0"/>
        <w:rPr>
          <w:b/>
        </w:rPr>
      </w:pPr>
    </w:p>
    <w:p>
      <w:pPr>
        <w:pStyle w:val="BodyText"/>
        <w:spacing w:before="82"/>
        <w:ind w:left="0"/>
        <w:rPr>
          <w:b/>
        </w:rPr>
      </w:pPr>
    </w:p>
    <w:p>
      <w:pPr>
        <w:pStyle w:val="Heading2"/>
        <w:numPr>
          <w:ilvl w:val="1"/>
          <w:numId w:val="27"/>
        </w:numPr>
        <w:tabs>
          <w:tab w:pos="869" w:val="left" w:leader="none"/>
        </w:tabs>
        <w:spacing w:line="240" w:lineRule="auto" w:before="1" w:after="0"/>
        <w:ind w:left="869" w:right="0" w:hanging="420"/>
        <w:jc w:val="both"/>
      </w:pPr>
      <w:r>
        <w:rPr/>
        <w:t>Parcelamento</w:t>
      </w:r>
      <w:r>
        <w:rPr>
          <w:spacing w:val="-3"/>
        </w:rPr>
        <w:t> </w:t>
      </w:r>
      <w:r>
        <w:rPr/>
        <w:t>do</w:t>
      </w:r>
      <w:r>
        <w:rPr>
          <w:spacing w:val="-2"/>
        </w:rPr>
        <w:t> Objeto:</w:t>
      </w:r>
    </w:p>
    <w:p>
      <w:pPr>
        <w:pStyle w:val="BodyText"/>
        <w:spacing w:line="235" w:lineRule="auto" w:before="118"/>
        <w:ind w:right="433"/>
        <w:jc w:val="both"/>
      </w:pPr>
      <w:r>
        <w:rPr/>
        <w:t>Optou-se pelo parcelamento do objeto, de acordo com a necessidade da unidade, pelo dever de buscar a ampliação da competição e de evitar a concentração de mercado.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140221452</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after="0" w:line="235" w:lineRule="auto"/>
        <w:jc w:val="both"/>
        <w:sectPr>
          <w:type w:val="continuous"/>
          <w:pgSz w:w="15840" w:h="24480"/>
          <w:pgMar w:top="540" w:bottom="280" w:left="360" w:right="360"/>
        </w:sectPr>
      </w:pPr>
    </w:p>
    <w:p>
      <w:pPr>
        <w:pStyle w:val="BodyText"/>
        <w:spacing w:line="235" w:lineRule="auto" w:before="80"/>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64" w:val="left" w:leader="none"/>
        </w:tabs>
        <w:spacing w:line="235" w:lineRule="auto" w:before="118" w:after="0"/>
        <w:ind w:left="449" w:right="433" w:firstLine="0"/>
        <w:jc w:val="both"/>
        <w:rPr>
          <w:sz w:val="24"/>
        </w:rPr>
      </w:pPr>
      <w:r>
        <w:rPr>
          <w:sz w:val="24"/>
        </w:rPr>
        <w:t>O prazo de vigência do contrato será de 12 (doze) meses, contados da publicação do extrato contratual no Portal Nacional de Contratações Públicas (PNCP), podendo ser prorrogado sucessivamente, desde que a autoridade competente ateste a vantajosidade da manutenção da contratação para a</w:t>
      </w:r>
      <w:r>
        <w:rPr>
          <w:spacing w:val="-7"/>
          <w:sz w:val="24"/>
        </w:rPr>
        <w:t> </w:t>
      </w:r>
      <w:r>
        <w:rPr>
          <w:sz w:val="24"/>
        </w:rPr>
        <w:t>Administração, observados os requisitos e limites estabelecidos nos art. 106 e 107 da Lei nº 14.133/2021.</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both"/>
        <w:rPr>
          <w:sz w:val="24"/>
        </w:rPr>
      </w:pPr>
      <w:r>
        <w:rPr>
          <w:sz w:val="24"/>
        </w:rPr>
        <w:t>A Administração deverá atestar, no início da contratação e de cada exercício, a existência de créditos orçamentários vinculados </w:t>
      </w:r>
      <w:r>
        <w:rPr>
          <w:sz w:val="24"/>
        </w:rPr>
        <w:t>à contratação e a vantagem em sua manutenção;</w:t>
      </w:r>
    </w:p>
    <w:p>
      <w:pPr>
        <w:pStyle w:val="ListParagraph"/>
        <w:numPr>
          <w:ilvl w:val="3"/>
          <w:numId w:val="27"/>
        </w:numPr>
        <w:tabs>
          <w:tab w:pos="1229" w:val="left" w:leader="none"/>
        </w:tabs>
        <w:spacing w:line="235" w:lineRule="auto" w:before="119" w:after="0"/>
        <w:ind w:left="449" w:right="433" w:firstLine="0"/>
        <w:jc w:val="both"/>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 quando entender que o contrato não mais lhe oferece vantagem.</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8" w:after="0"/>
        <w:ind w:left="449" w:right="433" w:firstLine="0"/>
        <w:jc w:val="both"/>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 cláusulas previstas no art. 96 da Lei 14.133/21.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2"/>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jc w:val="both"/>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spacing w:after="0" w:line="235" w:lineRule="auto"/>
        <w:jc w:val="left"/>
        <w:rPr>
          <w:sz w:val="24"/>
        </w:rPr>
        <w:sectPr>
          <w:pgSz w:w="15840" w:h="24480"/>
          <w:pgMar w:top="480" w:bottom="280" w:left="360" w:right="360"/>
        </w:sectPr>
      </w:pPr>
    </w:p>
    <w:p>
      <w:pPr>
        <w:pStyle w:val="ListParagraph"/>
        <w:numPr>
          <w:ilvl w:val="4"/>
          <w:numId w:val="27"/>
        </w:numPr>
        <w:tabs>
          <w:tab w:pos="1561" w:val="left" w:leader="none"/>
        </w:tabs>
        <w:spacing w:line="235" w:lineRule="auto" w:before="80" w:after="0"/>
        <w:ind w:left="449" w:right="433" w:firstLine="0"/>
        <w:jc w:val="both"/>
        <w:rPr>
          <w:sz w:val="24"/>
        </w:rPr>
      </w:pPr>
      <w:r>
        <w:rPr>
          <w:sz w:val="24"/>
        </w:rPr>
        <w:t>A CONTRATADA deverá prestar todas as informações que forem solicitadas pela CONTRATANTE com objetivo de fiscalizar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140222130</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9"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7"/>
        </w:numPr>
        <w:tabs>
          <w:tab w:pos="869" w:val="left" w:leader="none"/>
        </w:tabs>
        <w:spacing w:line="240" w:lineRule="auto" w:before="1"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ListParagraph"/>
        <w:numPr>
          <w:ilvl w:val="2"/>
          <w:numId w:val="27"/>
        </w:numPr>
        <w:tabs>
          <w:tab w:pos="1066" w:val="left" w:leader="none"/>
        </w:tabs>
        <w:spacing w:line="235" w:lineRule="auto" w:before="118"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0"/>
        </w:numPr>
        <w:tabs>
          <w:tab w:pos="869" w:val="left" w:leader="none"/>
        </w:tabs>
        <w:spacing w:line="240" w:lineRule="auto" w:before="0"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spacing w:after="0" w:line="235" w:lineRule="auto"/>
        <w:jc w:val="both"/>
        <w:rPr>
          <w:sz w:val="24"/>
        </w:rPr>
        <w:sectPr>
          <w:pgSz w:w="15840" w:h="24480"/>
          <w:pgMar w:top="480" w:bottom="280" w:left="360" w:right="360"/>
        </w:sectPr>
      </w:pPr>
    </w:p>
    <w:p>
      <w:pPr>
        <w:pStyle w:val="ListParagraph"/>
        <w:numPr>
          <w:ilvl w:val="0"/>
          <w:numId w:val="31"/>
        </w:numPr>
        <w:tabs>
          <w:tab w:pos="678" w:val="left" w:leader="none"/>
        </w:tabs>
        <w:spacing w:line="235" w:lineRule="auto" w:before="80"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jc w:val="both"/>
      </w:pPr>
      <w:r>
        <w:rPr/>
        <w:t>4.4 Qualificação Econômico-</w:t>
      </w:r>
      <w:r>
        <w:rPr>
          <w:spacing w:val="-2"/>
        </w:rPr>
        <w:t>Financeira</w:t>
      </w:r>
    </w:p>
    <w:p>
      <w:pPr>
        <w:pStyle w:val="ListParagraph"/>
        <w:numPr>
          <w:ilvl w:val="1"/>
          <w:numId w:val="33"/>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before="118"/>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1"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ListParagraph"/>
        <w:numPr>
          <w:ilvl w:val="2"/>
          <w:numId w:val="34"/>
        </w:numPr>
        <w:tabs>
          <w:tab w:pos="1039" w:val="left" w:leader="none"/>
        </w:tabs>
        <w:spacing w:line="235" w:lineRule="auto" w:before="118"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9"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8"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GESTÃO E FISCALIZAÇÃO DO </w:t>
      </w:r>
      <w:r>
        <w:rPr>
          <w:spacing w:val="-2"/>
        </w:rPr>
        <w:t>CONTRATO:</w:t>
      </w:r>
    </w:p>
    <w:p>
      <w:pPr>
        <w:pStyle w:val="BodyText"/>
        <w:spacing w:before="227"/>
        <w:ind w:left="0"/>
        <w:rPr>
          <w:b/>
        </w:rPr>
      </w:pPr>
    </w:p>
    <w:p>
      <w:pPr>
        <w:pStyle w:val="ListParagraph"/>
        <w:numPr>
          <w:ilvl w:val="1"/>
          <w:numId w:val="27"/>
        </w:numPr>
        <w:tabs>
          <w:tab w:pos="855" w:val="left" w:leader="none"/>
        </w:tabs>
        <w:spacing w:line="240" w:lineRule="auto" w:before="1"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spacing w:after="0" w:line="235" w:lineRule="auto"/>
        <w:jc w:val="both"/>
        <w:rPr>
          <w:sz w:val="24"/>
        </w:rPr>
        <w:sectPr>
          <w:pgSz w:w="15840" w:h="24480"/>
          <w:pgMar w:top="480" w:bottom="280" w:left="360" w:right="360"/>
        </w:sectPr>
      </w:pPr>
    </w:p>
    <w:p>
      <w:pPr>
        <w:pStyle w:val="ListParagraph"/>
        <w:numPr>
          <w:ilvl w:val="3"/>
          <w:numId w:val="27"/>
        </w:numPr>
        <w:tabs>
          <w:tab w:pos="1215" w:val="left" w:leader="none"/>
        </w:tabs>
        <w:spacing w:line="240" w:lineRule="auto" w:before="76" w:after="0"/>
        <w:ind w:left="1215" w:right="0" w:hanging="766"/>
        <w:jc w:val="left"/>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Heading1"/>
        <w:numPr>
          <w:ilvl w:val="1"/>
          <w:numId w:val="27"/>
        </w:numPr>
        <w:tabs>
          <w:tab w:pos="869" w:val="left" w:leader="none"/>
        </w:tabs>
        <w:spacing w:line="240" w:lineRule="auto" w:before="115"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ListParagraph"/>
        <w:numPr>
          <w:ilvl w:val="2"/>
          <w:numId w:val="27"/>
        </w:numPr>
        <w:tabs>
          <w:tab w:pos="1091" w:val="left" w:leader="none"/>
        </w:tabs>
        <w:spacing w:line="235" w:lineRule="auto" w:before="118"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both"/>
      </w:pPr>
      <w:r>
        <w:rPr>
          <w:spacing w:val="-2"/>
        </w:rPr>
        <w:t>PAGAMENTO:</w:t>
      </w:r>
    </w:p>
    <w:p>
      <w:pPr>
        <w:pStyle w:val="ListParagraph"/>
        <w:numPr>
          <w:ilvl w:val="2"/>
          <w:numId w:val="27"/>
        </w:numPr>
        <w:tabs>
          <w:tab w:pos="1054" w:val="left" w:leader="none"/>
        </w:tabs>
        <w:spacing w:line="235" w:lineRule="auto" w:before="118" w:after="0"/>
        <w:ind w:left="449" w:right="433" w:firstLine="0"/>
        <w:jc w:val="left"/>
        <w:rPr>
          <w:sz w:val="24"/>
        </w:rPr>
      </w:pPr>
      <w:r>
        <w:rPr>
          <w:sz w:val="24"/>
        </w:rPr>
        <w:t>O pagamento será realizado até 30 dias após o adimplemento de cada parcela, que será solicitada pelo Serviço de Controle de Medicamentos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20"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spacing w:line="338" w:lineRule="auto"/>
        <w:ind w:right="11017"/>
      </w:pPr>
      <w:r>
        <w:rPr/>
        <w:t>Luiz</w:t>
      </w:r>
      <w:r>
        <w:rPr>
          <w:spacing w:val="-15"/>
        </w:rPr>
        <w:t> </w:t>
      </w:r>
      <w:r>
        <w:rPr/>
        <w:t>Fernando</w:t>
      </w:r>
      <w:r>
        <w:rPr>
          <w:spacing w:val="-15"/>
        </w:rPr>
        <w:t> </w:t>
      </w:r>
      <w:r>
        <w:rPr/>
        <w:t>Ventura</w:t>
      </w:r>
      <w:r>
        <w:rPr>
          <w:spacing w:val="-15"/>
        </w:rPr>
        <w:t> </w:t>
      </w:r>
      <w:r>
        <w:rPr/>
        <w:t>de</w:t>
      </w:r>
      <w:r>
        <w:rPr>
          <w:spacing w:val="-15"/>
        </w:rPr>
        <w:t> </w:t>
      </w:r>
      <w:r>
        <w:rPr/>
        <w:t>Souza Técnico Universitário ll</w:t>
      </w:r>
    </w:p>
    <w:p>
      <w:pPr>
        <w:spacing w:line="338" w:lineRule="auto" w:before="2"/>
        <w:ind w:left="449" w:right="10294" w:firstLine="0"/>
        <w:jc w:val="left"/>
        <w:rPr>
          <w:sz w:val="24"/>
        </w:rPr>
      </w:pPr>
      <w:r>
        <w:rPr>
          <w:b/>
          <w:sz w:val="24"/>
        </w:rPr>
        <w:t>DIVLS / Controle de Medicamentos </w:t>
      </w:r>
      <w:r>
        <w:rPr>
          <w:sz w:val="24"/>
        </w:rPr>
        <w:t>Matrícula: 36229-3 ID Funcional: 443098-4 E-mail institucional: </w:t>
      </w:r>
      <w:hyperlink r:id="rId40">
        <w:r>
          <w:rPr>
            <w:color w:val="0000ED"/>
            <w:spacing w:val="-2"/>
            <w:sz w:val="24"/>
            <w:u w:val="single" w:color="0000ED"/>
          </w:rPr>
          <w:t>luiz.souza@hupe.uer</w:t>
        </w:r>
        <w:r>
          <w:rPr>
            <w:color w:val="0000ED"/>
            <w:spacing w:val="-2"/>
            <w:sz w:val="24"/>
          </w:rPr>
          <w:t>j</w:t>
        </w:r>
        <w:r>
          <w:rPr>
            <w:color w:val="0000ED"/>
            <w:spacing w:val="-2"/>
            <w:sz w:val="24"/>
            <w:u w:val="single" w:color="0000ED"/>
          </w:rPr>
          <w:t>.br</w:t>
        </w:r>
      </w:hyperlink>
    </w:p>
    <w:p>
      <w:pPr>
        <w:pStyle w:val="BodyText"/>
        <w:spacing w:before="116"/>
        <w:ind w:left="0"/>
      </w:pPr>
    </w:p>
    <w:p>
      <w:pPr>
        <w:spacing w:before="0"/>
        <w:ind w:left="449" w:right="0" w:firstLine="0"/>
        <w:jc w:val="left"/>
        <w:rPr>
          <w:b/>
          <w:sz w:val="24"/>
        </w:rPr>
      </w:pPr>
      <w:r>
        <w:rPr>
          <w:b/>
          <w:sz w:val="24"/>
        </w:rPr>
        <w:t>Luiz Carlos C. R. </w:t>
      </w:r>
      <w:r>
        <w:rPr>
          <w:b/>
          <w:spacing w:val="-2"/>
          <w:sz w:val="24"/>
        </w:rPr>
        <w:t>Junior</w:t>
      </w:r>
    </w:p>
    <w:p>
      <w:pPr>
        <w:spacing w:after="0"/>
        <w:jc w:val="left"/>
        <w:rPr>
          <w:b/>
          <w:sz w:val="24"/>
        </w:rPr>
        <w:sectPr>
          <w:pgSz w:w="15840" w:h="24480"/>
          <w:pgMar w:top="480" w:bottom="280" w:left="360" w:right="360"/>
        </w:sectPr>
      </w:pPr>
    </w:p>
    <w:p>
      <w:pPr>
        <w:spacing w:before="76"/>
        <w:ind w:left="449" w:right="0" w:firstLine="0"/>
        <w:jc w:val="left"/>
        <w:rPr>
          <w:b/>
          <w:sz w:val="24"/>
        </w:rPr>
      </w:pPr>
      <w:r>
        <w:rPr>
          <w:b/>
          <w:sz w:val="24"/>
        </w:rPr>
        <w:t>Técnico Universitário </w:t>
      </w:r>
      <w:r>
        <w:rPr>
          <w:b/>
          <w:spacing w:val="-5"/>
          <w:sz w:val="24"/>
        </w:rPr>
        <w:t>ll</w:t>
      </w:r>
    </w:p>
    <w:p>
      <w:pPr>
        <w:spacing w:before="114"/>
        <w:ind w:left="449" w:right="0" w:firstLine="0"/>
        <w:jc w:val="left"/>
        <w:rPr>
          <w:b/>
          <w:sz w:val="24"/>
        </w:rPr>
      </w:pPr>
      <w:r>
        <w:rPr>
          <w:b/>
          <w:sz w:val="24"/>
        </w:rPr>
        <w:t>DIVLS</w:t>
      </w:r>
      <w:r>
        <w:rPr>
          <w:b/>
          <w:spacing w:val="-2"/>
          <w:sz w:val="24"/>
        </w:rPr>
        <w:t> </w:t>
      </w:r>
      <w:r>
        <w:rPr>
          <w:b/>
          <w:sz w:val="24"/>
        </w:rPr>
        <w:t>/</w:t>
      </w:r>
      <w:r>
        <w:rPr>
          <w:b/>
          <w:spacing w:val="-1"/>
          <w:sz w:val="24"/>
        </w:rPr>
        <w:t> </w:t>
      </w:r>
      <w:r>
        <w:rPr>
          <w:b/>
          <w:sz w:val="24"/>
        </w:rPr>
        <w:t>Controle</w:t>
      </w:r>
      <w:r>
        <w:rPr>
          <w:b/>
          <w:spacing w:val="-1"/>
          <w:sz w:val="24"/>
        </w:rPr>
        <w:t> </w:t>
      </w:r>
      <w:r>
        <w:rPr>
          <w:b/>
          <w:sz w:val="24"/>
        </w:rPr>
        <w:t>de</w:t>
      </w:r>
      <w:r>
        <w:rPr>
          <w:b/>
          <w:spacing w:val="-1"/>
          <w:sz w:val="24"/>
        </w:rPr>
        <w:t> </w:t>
      </w:r>
      <w:r>
        <w:rPr>
          <w:b/>
          <w:spacing w:val="-2"/>
          <w:sz w:val="24"/>
        </w:rPr>
        <w:t>Medicamentos</w:t>
      </w:r>
    </w:p>
    <w:p>
      <w:pPr>
        <w:pStyle w:val="BodyText"/>
        <w:spacing w:before="114"/>
      </w:pPr>
      <w:r>
        <w:rPr/>
        <w:t>Matrícula: 41253-6 ID: </w:t>
      </w:r>
      <w:r>
        <w:rPr>
          <w:spacing w:val="-2"/>
        </w:rPr>
        <w:t>51363879</w:t>
      </w:r>
    </w:p>
    <w:p>
      <w:pPr>
        <w:pStyle w:val="BodyText"/>
        <w:spacing w:before="114"/>
      </w:pPr>
      <w:r>
        <w:rPr/>
        <w:t>E-mail</w:t>
      </w:r>
      <w:r>
        <w:rPr>
          <w:spacing w:val="-2"/>
        </w:rPr>
        <w:t> </w:t>
      </w:r>
      <w:r>
        <w:rPr/>
        <w:t>institucional: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28"/>
        <w:ind w:left="0"/>
      </w:pPr>
    </w:p>
    <w:p>
      <w:pPr>
        <w:pStyle w:val="Heading2"/>
      </w:pPr>
      <w:r>
        <w:rPr/>
        <w:t>Suzete Henrique da </w:t>
      </w:r>
      <w:r>
        <w:rPr>
          <w:spacing w:val="-2"/>
        </w:rPr>
        <w:t>Silva</w:t>
      </w:r>
    </w:p>
    <w:p>
      <w:pPr>
        <w:spacing w:before="114"/>
        <w:ind w:left="449" w:right="0" w:firstLine="0"/>
        <w:jc w:val="left"/>
        <w:rPr>
          <w:b/>
          <w:sz w:val="24"/>
        </w:rPr>
      </w:pPr>
      <w:r>
        <w:rPr>
          <w:b/>
          <w:sz w:val="24"/>
        </w:rPr>
        <w:t>Farmacêutica / Chefe do Serviço de Farmácia - </w:t>
      </w:r>
      <w:r>
        <w:rPr>
          <w:b/>
          <w:spacing w:val="-4"/>
          <w:sz w:val="24"/>
        </w:rPr>
        <w:t>HUPE</w:t>
      </w:r>
    </w:p>
    <w:p>
      <w:pPr>
        <w:pStyle w:val="BodyText"/>
        <w:spacing w:before="114"/>
      </w:pPr>
      <w:r>
        <w:rPr/>
        <w:t>Matrícula: 851.957-1 ID Funcional: 300.5273-</w:t>
      </w:r>
      <w:r>
        <w:rPr>
          <w:spacing w:val="-10"/>
        </w:rPr>
        <w:t>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8"/>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before="1"/>
        <w:ind w:right="433"/>
        <w:jc w:val="both"/>
      </w:pPr>
      <w:r>
        <w:rPr/>
        <w:t>CONTRATO Nº ................./2026/HUPE, DE AQUISIÇÃO DE MEDICAMENTOS, QUE FAZEM ENTRE SI A UNIVERSIDADE DO ESTADO DO RIO DE JANEIRO E A EMPRESA ..................................................</w:t>
      </w:r>
    </w:p>
    <w:p>
      <w:pPr>
        <w:pStyle w:val="BodyText"/>
        <w:spacing w:before="233"/>
        <w:ind w:left="0"/>
        <w:rPr>
          <w:b/>
        </w:rPr>
      </w:pPr>
    </w:p>
    <w:p>
      <w:pPr>
        <w:pStyle w:val="BodyText"/>
        <w:tabs>
          <w:tab w:pos="4178" w:val="left" w:leader="dot"/>
        </w:tabs>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 e a empresa .............................., com sede na ............, inscrita no CNPJ/MF sob o nº ............., neste ato representada</w:t>
      </w:r>
      <w:r>
        <w:rPr>
          <w:spacing w:val="18"/>
        </w:rPr>
        <w:t> </w:t>
      </w:r>
      <w:r>
        <w:rPr>
          <w:spacing w:val="-5"/>
        </w:rPr>
        <w:t>por</w:t>
      </w:r>
      <w:r>
        <w:rPr/>
        <w:tab/>
        <w:t>,</w:t>
      </w:r>
      <w:r>
        <w:rPr>
          <w:spacing w:val="12"/>
        </w:rPr>
        <w:t> </w:t>
      </w:r>
      <w:r>
        <w:rPr/>
        <w:t>doravante</w:t>
      </w:r>
      <w:r>
        <w:rPr>
          <w:spacing w:val="14"/>
        </w:rPr>
        <w:t> </w:t>
      </w:r>
      <w:r>
        <w:rPr/>
        <w:t>denominado</w:t>
      </w:r>
      <w:r>
        <w:rPr>
          <w:spacing w:val="15"/>
        </w:rPr>
        <w:t> </w:t>
      </w:r>
      <w:r>
        <w:rPr>
          <w:b/>
        </w:rPr>
        <w:t>CONTRATADO</w:t>
      </w:r>
      <w:r>
        <w:rPr/>
        <w:t>,</w:t>
      </w:r>
      <w:r>
        <w:rPr>
          <w:spacing w:val="14"/>
        </w:rPr>
        <w:t> </w:t>
      </w:r>
      <w:r>
        <w:rPr/>
        <w:t>com</w:t>
      </w:r>
      <w:r>
        <w:rPr>
          <w:spacing w:val="15"/>
        </w:rPr>
        <w:t> </w:t>
      </w:r>
      <w:r>
        <w:rPr/>
        <w:t>fundamento</w:t>
      </w:r>
      <w:r>
        <w:rPr>
          <w:spacing w:val="14"/>
        </w:rPr>
        <w:t> </w:t>
      </w:r>
      <w:r>
        <w:rPr/>
        <w:t>no</w:t>
      </w:r>
      <w:r>
        <w:rPr>
          <w:spacing w:val="14"/>
        </w:rPr>
        <w:t> </w:t>
      </w:r>
      <w:r>
        <w:rPr/>
        <w:t>Processo</w:t>
      </w:r>
      <w:r>
        <w:rPr>
          <w:spacing w:val="15"/>
        </w:rPr>
        <w:t> </w:t>
      </w:r>
      <w:r>
        <w:rPr/>
        <w:t>nº</w:t>
      </w:r>
      <w:r>
        <w:rPr>
          <w:spacing w:val="14"/>
        </w:rPr>
        <w:t> </w:t>
      </w:r>
      <w:r>
        <w:rPr>
          <w:b/>
        </w:rPr>
        <w:t>SEI-260007/010749/2026</w:t>
      </w:r>
      <w:r>
        <w:rPr/>
        <w:t>,</w:t>
      </w:r>
      <w:r>
        <w:rPr>
          <w:spacing w:val="15"/>
        </w:rPr>
        <w:t> </w:t>
      </w:r>
      <w:r>
        <w:rPr>
          <w:spacing w:val="-5"/>
        </w:rPr>
        <w:t>que</w:t>
      </w:r>
    </w:p>
    <w:p>
      <w:pPr>
        <w:pStyle w:val="BodyText"/>
        <w:spacing w:line="235" w:lineRule="auto" w:before="0"/>
        <w:ind w:right="433"/>
        <w:jc w:val="both"/>
      </w:pPr>
      <w:r>
        <w:rPr/>
        <w:t>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312/2026</w:t>
      </w:r>
      <w:r>
        <w:rPr/>
        <w:t>, mediante as cláusulas e condições a seguir enunciadas.</w:t>
      </w:r>
    </w:p>
    <w:p>
      <w:pPr>
        <w:pStyle w:val="BodyText"/>
        <w:spacing w:before="225"/>
        <w:ind w:left="0"/>
      </w:pPr>
    </w:p>
    <w:p>
      <w:pPr>
        <w:pStyle w:val="BodyText"/>
        <w:spacing w:before="1"/>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2280" w:val="left" w:leader="none"/>
        </w:tabs>
        <w:spacing w:line="235" w:lineRule="auto" w:before="118" w:after="0"/>
        <w:ind w:left="449" w:right="433" w:firstLine="0"/>
        <w:jc w:val="left"/>
        <w:rPr>
          <w:sz w:val="24"/>
        </w:rPr>
      </w:pPr>
      <w:r>
        <w:rPr>
          <w:sz w:val="24"/>
        </w:rPr>
        <w:t>O</w:t>
      </w:r>
      <w:r>
        <w:rPr>
          <w:spacing w:val="40"/>
          <w:sz w:val="24"/>
        </w:rPr>
        <w:t> </w:t>
      </w:r>
      <w:r>
        <w:rPr>
          <w:sz w:val="24"/>
        </w:rPr>
        <w:t>objeto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é</w:t>
      </w:r>
      <w:r>
        <w:rPr>
          <w:spacing w:val="40"/>
          <w:sz w:val="24"/>
        </w:rPr>
        <w:t> </w:t>
      </w:r>
      <w:r>
        <w:rPr>
          <w:sz w:val="24"/>
        </w:rPr>
        <w:t>a</w:t>
      </w:r>
      <w:r>
        <w:rPr>
          <w:spacing w:val="40"/>
          <w:sz w:val="24"/>
        </w:rPr>
        <w:t> </w:t>
      </w:r>
      <w:r>
        <w:rPr>
          <w:b/>
          <w:sz w:val="24"/>
        </w:rPr>
        <w:t>AQUISIÇÃO</w:t>
      </w:r>
      <w:r>
        <w:rPr>
          <w:b/>
          <w:spacing w:val="40"/>
          <w:sz w:val="24"/>
        </w:rPr>
        <w:t> </w:t>
      </w:r>
      <w:r>
        <w:rPr>
          <w:b/>
          <w:sz w:val="24"/>
        </w:rPr>
        <w:t>DE</w:t>
      </w:r>
      <w:r>
        <w:rPr>
          <w:b/>
          <w:spacing w:val="40"/>
          <w:sz w:val="24"/>
        </w:rPr>
        <w:t> </w:t>
      </w:r>
      <w:r>
        <w:rPr>
          <w:b/>
          <w:sz w:val="24"/>
        </w:rPr>
        <w:t>MEDICAMENTOS</w:t>
      </w:r>
      <w:r>
        <w:rPr>
          <w:b/>
          <w:spacing w:val="40"/>
          <w:sz w:val="24"/>
        </w:rPr>
        <w:t> </w:t>
      </w:r>
      <w:r>
        <w:rPr>
          <w:b/>
          <w:sz w:val="24"/>
        </w:rPr>
        <w:t>(ETILEFRINA,</w:t>
      </w:r>
      <w:r>
        <w:rPr>
          <w:b/>
          <w:spacing w:val="40"/>
          <w:sz w:val="24"/>
        </w:rPr>
        <w:t> </w:t>
      </w:r>
      <w:r>
        <w:rPr>
          <w:b/>
          <w:sz w:val="24"/>
        </w:rPr>
        <w:t>ETC)</w:t>
      </w:r>
      <w:r>
        <w:rPr>
          <w:b/>
          <w:spacing w:val="40"/>
          <w:sz w:val="24"/>
        </w:rPr>
        <w:t> </w:t>
      </w:r>
      <w:r>
        <w:rPr>
          <w:b/>
          <w:sz w:val="24"/>
        </w:rPr>
        <w:t>PARA</w:t>
      </w:r>
      <w:r>
        <w:rPr>
          <w:b/>
          <w:spacing w:val="31"/>
          <w:sz w:val="24"/>
        </w:rPr>
        <w:t> </w:t>
      </w:r>
      <w:r>
        <w:rPr>
          <w:b/>
          <w:sz w:val="24"/>
        </w:rPr>
        <w:t>O</w:t>
      </w:r>
      <w:r>
        <w:rPr>
          <w:b/>
          <w:spacing w:val="40"/>
          <w:sz w:val="24"/>
        </w:rPr>
        <w:t> </w:t>
      </w:r>
      <w:r>
        <w:rPr>
          <w:b/>
          <w:sz w:val="24"/>
        </w:rPr>
        <w:t>HOSPITAL UNIVERSITÁRIO PEDRO ERNESTO </w:t>
      </w:r>
      <w:r>
        <w:rPr>
          <w:sz w:val="24"/>
        </w:rPr>
        <w:t>a serem executados nas condições estabelecidas no Termo de Referência e nos anexos deste Contrato.</w:t>
      </w:r>
    </w:p>
    <w:p>
      <w:pPr>
        <w:pStyle w:val="ListParagraph"/>
        <w:numPr>
          <w:ilvl w:val="1"/>
          <w:numId w:val="35"/>
        </w:numPr>
        <w:tabs>
          <w:tab w:pos="1649" w:val="left" w:leader="none"/>
        </w:tabs>
        <w:spacing w:line="240" w:lineRule="auto" w:before="115"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809" w:hRule="atLeast"/>
        </w:trPr>
        <w:tc>
          <w:tcPr>
            <w:tcW w:w="1095" w:type="dxa"/>
          </w:tcPr>
          <w:p>
            <w:pPr>
              <w:pStyle w:val="TableParagraph"/>
              <w:spacing w:line="262" w:lineRule="exact"/>
              <w:ind w:left="20"/>
              <w:jc w:val="center"/>
              <w:rPr>
                <w:b/>
                <w:sz w:val="24"/>
              </w:rPr>
            </w:pPr>
            <w:r>
              <w:rPr>
                <w:b/>
                <w:spacing w:val="-4"/>
                <w:sz w:val="24"/>
              </w:rPr>
              <w:t>ITEM</w:t>
            </w:r>
          </w:p>
        </w:tc>
        <w:tc>
          <w:tcPr>
            <w:tcW w:w="4065" w:type="dxa"/>
          </w:tcPr>
          <w:p>
            <w:pPr>
              <w:pStyle w:val="TableParagraph"/>
              <w:spacing w:line="262" w:lineRule="exact"/>
              <w:ind w:left="1043"/>
              <w:rPr>
                <w:b/>
                <w:sz w:val="24"/>
              </w:rPr>
            </w:pPr>
            <w:r>
              <w:rPr>
                <w:b/>
                <w:spacing w:val="-2"/>
                <w:sz w:val="24"/>
              </w:rPr>
              <w:t>ESPECIFICAÇÃO</w:t>
            </w:r>
          </w:p>
        </w:tc>
        <w:tc>
          <w:tcPr>
            <w:tcW w:w="1080" w:type="dxa"/>
          </w:tcPr>
          <w:p>
            <w:pPr>
              <w:pStyle w:val="TableParagraph"/>
              <w:spacing w:line="235" w:lineRule="auto"/>
              <w:ind w:left="411" w:right="220" w:hanging="164"/>
              <w:rPr>
                <w:b/>
                <w:sz w:val="24"/>
              </w:rPr>
            </w:pPr>
            <w:r>
              <w:rPr>
                <w:b/>
                <w:spacing w:val="-4"/>
                <w:sz w:val="24"/>
              </w:rPr>
              <w:t>CÓD. </w:t>
            </w:r>
            <w:r>
              <w:rPr>
                <w:b/>
                <w:spacing w:val="-6"/>
                <w:sz w:val="24"/>
              </w:rPr>
              <w:t>ID</w:t>
            </w:r>
          </w:p>
          <w:p>
            <w:pPr>
              <w:pStyle w:val="TableParagraph"/>
              <w:spacing w:line="259" w:lineRule="exact"/>
              <w:ind w:left="251"/>
              <w:rPr>
                <w:b/>
                <w:sz w:val="24"/>
              </w:rPr>
            </w:pPr>
            <w:r>
              <w:rPr>
                <w:b/>
                <w:spacing w:val="-4"/>
                <w:sz w:val="24"/>
              </w:rPr>
              <w:t>SIGA</w:t>
            </w:r>
          </w:p>
        </w:tc>
        <w:tc>
          <w:tcPr>
            <w:tcW w:w="1365" w:type="dxa"/>
          </w:tcPr>
          <w:p>
            <w:pPr>
              <w:pStyle w:val="TableParagraph"/>
              <w:spacing w:line="235" w:lineRule="auto"/>
              <w:ind w:left="520" w:right="97" w:hanging="394"/>
              <w:rPr>
                <w:b/>
                <w:sz w:val="24"/>
              </w:rPr>
            </w:pPr>
            <w:r>
              <w:rPr>
                <w:b/>
                <w:spacing w:val="-2"/>
                <w:sz w:val="24"/>
              </w:rPr>
              <w:t>UNIDADE </w:t>
            </w:r>
            <w:r>
              <w:rPr>
                <w:b/>
                <w:spacing w:val="-6"/>
                <w:sz w:val="24"/>
              </w:rPr>
              <w:t>DE</w:t>
            </w:r>
          </w:p>
          <w:p>
            <w:pPr>
              <w:pStyle w:val="TableParagraph"/>
              <w:spacing w:line="259" w:lineRule="exact"/>
              <w:ind w:left="187"/>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500" w:type="dxa"/>
          </w:tcPr>
          <w:p>
            <w:pPr>
              <w:pStyle w:val="TableParagraph"/>
              <w:spacing w:line="235" w:lineRule="auto"/>
              <w:ind w:left="9"/>
              <w:jc w:val="center"/>
              <w:rPr>
                <w:b/>
                <w:sz w:val="24"/>
              </w:rPr>
            </w:pPr>
            <w:r>
              <w:rPr>
                <w:b/>
                <w:spacing w:val="-2"/>
                <w:sz w:val="24"/>
              </w:rPr>
              <w:t>VALOR UNITÁRIO</w:t>
            </w:r>
          </w:p>
          <w:p>
            <w:pPr>
              <w:pStyle w:val="TableParagraph"/>
              <w:spacing w:line="259" w:lineRule="exact"/>
              <w:ind w:left="9" w:right="2"/>
              <w:jc w:val="center"/>
              <w:rPr>
                <w:b/>
                <w:sz w:val="24"/>
              </w:rPr>
            </w:pPr>
            <w:r>
              <w:rPr>
                <w:b/>
                <w:spacing w:val="-4"/>
                <w:sz w:val="24"/>
              </w:rPr>
              <w:t>(R$)</w:t>
            </w:r>
          </w:p>
        </w:tc>
        <w:tc>
          <w:tcPr>
            <w:tcW w:w="1500" w:type="dxa"/>
          </w:tcPr>
          <w:p>
            <w:pPr>
              <w:pStyle w:val="TableParagraph"/>
              <w:spacing w:line="235" w:lineRule="auto"/>
              <w:ind w:left="9"/>
              <w:jc w:val="center"/>
              <w:rPr>
                <w:b/>
                <w:sz w:val="24"/>
              </w:rPr>
            </w:pPr>
            <w:r>
              <w:rPr>
                <w:b/>
                <w:spacing w:val="-8"/>
                <w:sz w:val="24"/>
              </w:rPr>
              <w:t>VALOR </w:t>
            </w:r>
            <w:r>
              <w:rPr>
                <w:b/>
                <w:spacing w:val="-4"/>
                <w:sz w:val="24"/>
              </w:rPr>
              <w:t>TOTAL</w:t>
            </w:r>
          </w:p>
          <w:p>
            <w:pPr>
              <w:pStyle w:val="TableParagraph"/>
              <w:spacing w:line="259" w:lineRule="exact"/>
              <w:ind w:left="9" w:right="3"/>
              <w:jc w:val="center"/>
              <w:rPr>
                <w:b/>
                <w:sz w:val="24"/>
              </w:rPr>
            </w:pPr>
            <w:r>
              <w:rPr>
                <w:b/>
                <w:spacing w:val="-4"/>
                <w:sz w:val="24"/>
              </w:rPr>
              <w:t>(R$)</w:t>
            </w:r>
          </w:p>
        </w:tc>
      </w:tr>
      <w:tr>
        <w:trPr>
          <w:trHeight w:val="269" w:hRule="atLeast"/>
        </w:trPr>
        <w:tc>
          <w:tcPr>
            <w:tcW w:w="1095" w:type="dxa"/>
          </w:tcPr>
          <w:p>
            <w:pPr>
              <w:pStyle w:val="TableParagraph"/>
              <w:spacing w:line="250" w:lineRule="exact"/>
              <w:ind w:left="20"/>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049" w:val="left" w:leader="none"/>
        </w:tabs>
        <w:spacing w:line="240" w:lineRule="auto" w:before="0"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809" w:val="left" w:leader="none"/>
        </w:tabs>
        <w:spacing w:line="240" w:lineRule="auto" w:before="114" w:after="0"/>
        <w:ind w:left="809" w:right="0" w:hanging="36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36"/>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0"/>
          <w:numId w:val="37"/>
        </w:numPr>
        <w:tabs>
          <w:tab w:pos="668" w:val="left" w:leader="none"/>
        </w:tabs>
        <w:spacing w:line="240" w:lineRule="auto" w:before="76"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8"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483"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2"/>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2"/>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2"/>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2"/>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2"/>
        </w:numPr>
        <w:tabs>
          <w:tab w:pos="948" w:val="left" w:leader="none"/>
        </w:tabs>
        <w:spacing w:line="240" w:lineRule="auto" w:before="114"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2"/>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2"/>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2"/>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spacing w:after="0" w:line="240" w:lineRule="auto"/>
        <w:jc w:val="both"/>
        <w:rPr>
          <w:sz w:val="24"/>
        </w:rPr>
        <w:sectPr>
          <w:pgSz w:w="15840" w:h="24480"/>
          <w:pgMar w:top="480" w:bottom="280" w:left="360" w:right="360"/>
        </w:sectPr>
      </w:pPr>
    </w:p>
    <w:p>
      <w:pPr>
        <w:pStyle w:val="ListParagraph"/>
        <w:numPr>
          <w:ilvl w:val="2"/>
          <w:numId w:val="41"/>
        </w:numPr>
        <w:tabs>
          <w:tab w:pos="1653" w:val="left" w:leader="none"/>
        </w:tabs>
        <w:spacing w:line="235" w:lineRule="auto" w:before="80"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13" w:val="left" w:leader="none"/>
        </w:tabs>
        <w:spacing w:line="235" w:lineRule="auto" w:before="119"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20"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2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2"/>
          <w:sz w:val="24"/>
        </w:rPr>
        <w:t> </w:t>
      </w:r>
      <w:r>
        <w:rPr>
          <w:sz w:val="24"/>
        </w:rPr>
        <w:t>do</w:t>
      </w:r>
      <w:r>
        <w:rPr>
          <w:spacing w:val="-2"/>
          <w:sz w:val="24"/>
        </w:rPr>
        <w:t> </w:t>
      </w:r>
      <w:r>
        <w:rPr>
          <w:sz w:val="24"/>
        </w:rPr>
        <w:t>Contrato,</w:t>
      </w:r>
      <w:r>
        <w:rPr>
          <w:spacing w:val="-2"/>
          <w:sz w:val="24"/>
        </w:rPr>
        <w:t> </w:t>
      </w:r>
      <w:r>
        <w:rPr>
          <w:sz w:val="24"/>
        </w:rPr>
        <w:t>bem</w:t>
      </w:r>
      <w:r>
        <w:rPr>
          <w:spacing w:val="-2"/>
          <w:sz w:val="24"/>
        </w:rPr>
        <w:t> </w:t>
      </w:r>
      <w:r>
        <w:rPr>
          <w:sz w:val="24"/>
        </w:rPr>
        <w:t>como</w:t>
      </w:r>
      <w:r>
        <w:rPr>
          <w:spacing w:val="-1"/>
          <w:sz w:val="24"/>
        </w:rPr>
        <w:t> </w:t>
      </w:r>
      <w:r>
        <w:rPr>
          <w:sz w:val="24"/>
        </w:rPr>
        <w:t>por</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a</w:t>
      </w:r>
      <w:r>
        <w:rPr>
          <w:spacing w:val="-1"/>
          <w:sz w:val="24"/>
        </w:rPr>
        <w:t> </w:t>
      </w:r>
      <w:r>
        <w:rPr>
          <w:sz w:val="24"/>
        </w:rPr>
        <w:t>terceiros</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ato</w:t>
      </w:r>
      <w:r>
        <w:rPr>
          <w:spacing w:val="-1"/>
          <w:sz w:val="24"/>
        </w:rPr>
        <w:t> </w:t>
      </w:r>
      <w:r>
        <w:rPr>
          <w:sz w:val="24"/>
        </w:rPr>
        <w:t>do</w:t>
      </w:r>
      <w:r>
        <w:rPr>
          <w:spacing w:val="-2"/>
          <w:sz w:val="24"/>
        </w:rPr>
        <w:t> </w:t>
      </w:r>
      <w:r>
        <w:rPr>
          <w:b/>
          <w:sz w:val="24"/>
        </w:rPr>
        <w:t>CONTRATADO</w:t>
      </w:r>
      <w:r>
        <w:rPr>
          <w:sz w:val="24"/>
        </w:rPr>
        <w:t>,</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1"/>
          <w:sz w:val="24"/>
        </w:rPr>
        <w:t> </w:t>
      </w:r>
      <w:r>
        <w:rPr>
          <w:spacing w:val="-2"/>
          <w:sz w:val="24"/>
        </w:rPr>
        <w:t>prepostos</w:t>
      </w:r>
    </w:p>
    <w:p>
      <w:pPr>
        <w:pStyle w:val="ListParagraph"/>
        <w:spacing w:after="0" w:line="235" w:lineRule="auto"/>
        <w:jc w:val="both"/>
        <w:rPr>
          <w:sz w:val="24"/>
        </w:rPr>
        <w:sectPr>
          <w:pgSz w:w="15840" w:h="24480"/>
          <w:pgMar w:top="480" w:bottom="280" w:left="360" w:right="360"/>
        </w:sectPr>
      </w:pPr>
    </w:p>
    <w:p>
      <w:pPr>
        <w:pStyle w:val="BodyText"/>
        <w:spacing w:before="76"/>
      </w:pPr>
      <w:r>
        <w:rPr/>
        <w:t>ou </w:t>
      </w:r>
      <w:r>
        <w:rPr>
          <w:spacing w:val="-2"/>
        </w:rPr>
        <w:t>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2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707" w:val="left" w:leader="none"/>
        </w:tabs>
        <w:spacing w:line="235" w:lineRule="auto" w:before="118" w:after="0"/>
        <w:ind w:left="449" w:right="432"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7"/>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20"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20"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396513</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21506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6"/>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93" w:val="left" w:leader="none"/>
        </w:tabs>
        <w:spacing w:line="235" w:lineRule="auto" w:before="120"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48"/>
        </w:numPr>
        <w:tabs>
          <w:tab w:pos="1289" w:val="left" w:leader="none"/>
        </w:tabs>
        <w:spacing w:line="240" w:lineRule="auto" w:before="113"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48"/>
        </w:numPr>
        <w:tabs>
          <w:tab w:pos="1296" w:val="left" w:leader="none"/>
        </w:tabs>
        <w:spacing w:line="235" w:lineRule="auto" w:before="119"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48"/>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spacing w:after="0" w:line="235" w:lineRule="auto"/>
        <w:jc w:val="both"/>
        <w:rPr>
          <w:sz w:val="24"/>
        </w:rPr>
        <w:sectPr>
          <w:pgSz w:w="15840" w:h="24480"/>
          <w:pgMar w:top="480" w:bottom="280" w:left="360" w:right="360"/>
        </w:sectPr>
      </w:pPr>
    </w:p>
    <w:p>
      <w:pPr>
        <w:pStyle w:val="ListParagraph"/>
        <w:numPr>
          <w:ilvl w:val="3"/>
          <w:numId w:val="48"/>
        </w:numPr>
        <w:tabs>
          <w:tab w:pos="1318" w:val="left" w:leader="none"/>
        </w:tabs>
        <w:spacing w:line="235" w:lineRule="auto" w:before="80"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9"/>
        </w:numPr>
        <w:tabs>
          <w:tab w:pos="929" w:val="left" w:leader="none"/>
        </w:tabs>
        <w:spacing w:line="240" w:lineRule="auto" w:before="114" w:after="0"/>
        <w:ind w:left="929" w:right="0" w:hanging="480"/>
        <w:jc w:val="left"/>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0"/>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0"/>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0"/>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0"/>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0"/>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0"/>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0"/>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0"/>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0"/>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1"/>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0"/>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0"/>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0"/>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0"/>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0"/>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0"/>
        </w:numPr>
        <w:tabs>
          <w:tab w:pos="1100" w:val="left" w:leader="none"/>
        </w:tabs>
        <w:spacing w:line="273" w:lineRule="exact" w:before="115"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0"/>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spacing w:after="0" w:line="235" w:lineRule="auto"/>
        <w:jc w:val="both"/>
        <w:rPr>
          <w:sz w:val="24"/>
        </w:rPr>
        <w:sectPr>
          <w:pgSz w:w="15840" w:h="24480"/>
          <w:pgMar w:top="480" w:bottom="280" w:left="360" w:right="360"/>
        </w:sectPr>
      </w:pPr>
    </w:p>
    <w:p>
      <w:pPr>
        <w:pStyle w:val="ListParagraph"/>
        <w:numPr>
          <w:ilvl w:val="2"/>
          <w:numId w:val="50"/>
        </w:numPr>
        <w:tabs>
          <w:tab w:pos="1106" w:val="left" w:leader="none"/>
        </w:tabs>
        <w:spacing w:line="235" w:lineRule="auto" w:before="80" w:after="0"/>
        <w:ind w:left="449" w:right="433" w:firstLine="0"/>
        <w:jc w:val="left"/>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1125" w:val="left" w:leader="none"/>
        </w:tabs>
        <w:spacing w:line="235" w:lineRule="auto" w:before="119"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11.3.1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50"/>
        </w:numPr>
        <w:tabs>
          <w:tab w:pos="1097" w:val="left" w:leader="none"/>
        </w:tabs>
        <w:spacing w:line="235" w:lineRule="auto" w:before="119" w:after="0"/>
        <w:ind w:left="449" w:right="433" w:firstLine="0"/>
        <w:jc w:val="left"/>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0"/>
        </w:numPr>
        <w:tabs>
          <w:tab w:pos="936"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w:t>
      </w:r>
      <w:r>
        <w:rPr>
          <w:sz w:val="24"/>
        </w:rPr>
        <w:t>no</w:t>
      </w:r>
      <w:r>
        <w:rPr>
          <w:spacing w:val="80"/>
          <w:w w:val="150"/>
          <w:sz w:val="24"/>
        </w:rPr>
        <w:t> </w:t>
      </w:r>
      <w:r>
        <w:rPr>
          <w:sz w:val="24"/>
        </w:rPr>
        <w:t>valor de 20% do valor do Contrato.</w:t>
      </w:r>
    </w:p>
    <w:p>
      <w:pPr>
        <w:pStyle w:val="ListParagraph"/>
        <w:numPr>
          <w:ilvl w:val="2"/>
          <w:numId w:val="50"/>
        </w:numPr>
        <w:tabs>
          <w:tab w:pos="1122" w:val="left" w:leader="none"/>
        </w:tabs>
        <w:spacing w:line="235" w:lineRule="auto" w:before="119" w:after="0"/>
        <w:ind w:left="449" w:right="433" w:firstLine="0"/>
        <w:jc w:val="left"/>
        <w:rPr>
          <w:sz w:val="24"/>
        </w:rPr>
      </w:pPr>
      <w:r>
        <w:rPr>
          <w:sz w:val="24"/>
        </w:rPr>
        <w:t>A</w:t>
      </w:r>
      <w:r>
        <w:rPr>
          <w:spacing w:val="21"/>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50"/>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0"/>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2"/>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0"/>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0"/>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1086" w:val="left" w:leader="none"/>
        </w:tabs>
        <w:spacing w:line="240" w:lineRule="auto" w:before="115"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3"/>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3"/>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0"/>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4"/>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4"/>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0"/>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0"/>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0"/>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0"/>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0"/>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0"/>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0"/>
        </w:numPr>
        <w:tabs>
          <w:tab w:pos="1037" w:val="left" w:leader="none"/>
        </w:tabs>
        <w:spacing w:line="235" w:lineRule="auto" w:before="120"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0"/>
        </w:numPr>
        <w:tabs>
          <w:tab w:pos="1262" w:val="left" w:leader="none"/>
        </w:tabs>
        <w:spacing w:line="235" w:lineRule="auto" w:before="118"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0"/>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0"/>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spacing w:after="0" w:line="235" w:lineRule="auto"/>
        <w:jc w:val="both"/>
        <w:rPr>
          <w:sz w:val="24"/>
        </w:rPr>
        <w:sectPr>
          <w:pgSz w:w="15840" w:h="24480"/>
          <w:pgMar w:top="480" w:bottom="280" w:left="360" w:right="360"/>
        </w:sectPr>
      </w:pPr>
    </w:p>
    <w:p>
      <w:pPr>
        <w:pStyle w:val="ListParagraph"/>
        <w:numPr>
          <w:ilvl w:val="2"/>
          <w:numId w:val="50"/>
        </w:numPr>
        <w:tabs>
          <w:tab w:pos="1221" w:val="left" w:leader="none"/>
        </w:tabs>
        <w:spacing w:line="235" w:lineRule="auto" w:before="80"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5"/>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5"/>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5"/>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5"/>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5"/>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6"/>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6"/>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5"/>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5"/>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5"/>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5"/>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7"/>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5"/>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8"/>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8"/>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9"/>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9"/>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9"/>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0"/>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0"/>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0"/>
        </w:numPr>
        <w:tabs>
          <w:tab w:pos="937" w:val="left" w:leader="none"/>
        </w:tabs>
        <w:spacing w:line="235" w:lineRule="auto" w:before="120"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1"/>
        </w:numPr>
        <w:tabs>
          <w:tab w:pos="931" w:val="left" w:leader="none"/>
        </w:tabs>
        <w:spacing w:line="235" w:lineRule="auto" w:before="119"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BodyText"/>
        <w:spacing w:after="0"/>
        <w:sectPr>
          <w:pgSz w:w="15840" w:h="24480"/>
          <w:pgMar w:top="480" w:bottom="280" w:left="360" w:right="360"/>
        </w:sectPr>
      </w:pPr>
    </w:p>
    <w:p>
      <w:pPr>
        <w:pStyle w:val="ListParagraph"/>
        <w:numPr>
          <w:ilvl w:val="1"/>
          <w:numId w:val="62"/>
        </w:numPr>
        <w:tabs>
          <w:tab w:pos="941" w:val="left" w:leader="none"/>
        </w:tabs>
        <w:spacing w:line="235" w:lineRule="auto" w:before="80"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2"/>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2"/>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1"/>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4"/>
        </w:numPr>
        <w:tabs>
          <w:tab w:pos="953" w:val="left" w:leader="none"/>
        </w:tabs>
        <w:spacing w:line="235" w:lineRule="auto" w:before="118"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50"/>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5"/>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5"/>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5"/>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6">
        <w:r>
          <w:rPr>
            <w:color w:val="0000ED"/>
            <w:sz w:val="24"/>
            <w:u w:val="single" w:color="0000ED"/>
          </w:rPr>
          <w:t>www.portaldoempreendedor.gov.br</w:t>
        </w:r>
      </w:hyperlink>
      <w:r>
        <w:rPr>
          <w:sz w:val="24"/>
        </w:rPr>
        <w:t>.</w:t>
      </w:r>
    </w:p>
    <w:p>
      <w:pPr>
        <w:pStyle w:val="ListParagraph"/>
        <w:numPr>
          <w:ilvl w:val="1"/>
          <w:numId w:val="65"/>
        </w:numPr>
        <w:tabs>
          <w:tab w:pos="818" w:val="left" w:leader="none"/>
        </w:tabs>
        <w:spacing w:line="235" w:lineRule="auto" w:before="119" w:after="0"/>
        <w:ind w:left="449" w:right="432" w:firstLine="0"/>
        <w:jc w:val="both"/>
        <w:rPr>
          <w:sz w:val="24"/>
        </w:rPr>
      </w:pPr>
      <w:r>
        <w:rPr>
          <w:sz w:val="24"/>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5"/>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5"/>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5"/>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5"/>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5"/>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5"/>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spacing w:after="0" w:line="240" w:lineRule="auto"/>
        <w:jc w:val="both"/>
        <w:rPr>
          <w:sz w:val="24"/>
        </w:rPr>
        <w:sectPr>
          <w:pgSz w:w="15840" w:h="24480"/>
          <w:pgMar w:top="480" w:bottom="280" w:left="360" w:right="360"/>
        </w:sectPr>
      </w:pPr>
    </w:p>
    <w:p>
      <w:pPr>
        <w:pStyle w:val="ListParagraph"/>
        <w:numPr>
          <w:ilvl w:val="1"/>
          <w:numId w:val="65"/>
        </w:numPr>
        <w:tabs>
          <w:tab w:pos="818" w:val="left" w:leader="none"/>
        </w:tabs>
        <w:spacing w:line="235" w:lineRule="auto" w:before="80"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5"/>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5"/>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5"/>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5"/>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5"/>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5"/>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5"/>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5"/>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5"/>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396098</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88889pt;width:3.0pt;height:.75pt;mso-position-horizontal-relative:page;mso-position-vertical-relative:paragraph;z-index:15735296" id="docshape21"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5"/>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0"/>
          <w:numId w:val="65"/>
        </w:numPr>
        <w:tabs>
          <w:tab w:pos="689" w:val="left" w:leader="none"/>
        </w:tabs>
        <w:spacing w:line="240" w:lineRule="auto" w:before="1" w:after="0"/>
        <w:ind w:left="689" w:right="0" w:hanging="240"/>
        <w:jc w:val="left"/>
      </w:pPr>
      <w:r>
        <w:rPr>
          <w:spacing w:val="-2"/>
        </w:rPr>
        <w:t>HABILITAÇÃO</w:t>
      </w:r>
      <w:r>
        <w:rPr>
          <w:spacing w:val="-1"/>
        </w:rPr>
        <w:t> </w:t>
      </w:r>
      <w:r>
        <w:rPr>
          <w:spacing w:val="-2"/>
        </w:rPr>
        <w:t>TÉCNICA</w:t>
      </w:r>
    </w:p>
    <w:p>
      <w:pPr>
        <w:pStyle w:val="ListParagraph"/>
        <w:numPr>
          <w:ilvl w:val="1"/>
          <w:numId w:val="65"/>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6"/>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6"/>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6"/>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5"/>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5"/>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5"/>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5"/>
        </w:numPr>
        <w:tabs>
          <w:tab w:pos="848" w:val="left" w:leader="none"/>
        </w:tabs>
        <w:spacing w:line="235" w:lineRule="auto" w:before="118" w:after="0"/>
        <w:ind w:left="449" w:right="433" w:firstLine="0"/>
        <w:jc w:val="both"/>
        <w:rPr>
          <w:sz w:val="24"/>
        </w:rPr>
      </w:pPr>
      <w:r>
        <w:rPr>
          <w:sz w:val="24"/>
        </w:rPr>
        <w:t>Em caso de dúvida fundada suscitada pelo pregoeiro, a Administração poderá solicitar ao licitante, em diligência complementar, todas as informações</w:t>
      </w:r>
      <w:r>
        <w:rPr>
          <w:spacing w:val="8"/>
          <w:sz w:val="24"/>
        </w:rPr>
        <w:t> </w:t>
      </w:r>
      <w:r>
        <w:rPr>
          <w:sz w:val="24"/>
        </w:rPr>
        <w:t>necessárias</w:t>
      </w:r>
      <w:r>
        <w:rPr>
          <w:spacing w:val="8"/>
          <w:sz w:val="24"/>
        </w:rPr>
        <w:t> </w:t>
      </w:r>
      <w:r>
        <w:rPr>
          <w:sz w:val="24"/>
        </w:rPr>
        <w:t>à</w:t>
      </w:r>
      <w:r>
        <w:rPr>
          <w:spacing w:val="8"/>
          <w:sz w:val="24"/>
        </w:rPr>
        <w:t> </w:t>
      </w:r>
      <w:r>
        <w:rPr>
          <w:sz w:val="24"/>
        </w:rPr>
        <w:t>comprovação</w:t>
      </w:r>
      <w:r>
        <w:rPr>
          <w:spacing w:val="8"/>
          <w:sz w:val="24"/>
        </w:rPr>
        <w:t> </w:t>
      </w:r>
      <w:r>
        <w:rPr>
          <w:sz w:val="24"/>
        </w:rPr>
        <w:t>da</w:t>
      </w:r>
      <w:r>
        <w:rPr>
          <w:spacing w:val="8"/>
          <w:sz w:val="24"/>
        </w:rPr>
        <w:t> </w:t>
      </w:r>
      <w:r>
        <w:rPr>
          <w:sz w:val="24"/>
        </w:rPr>
        <w:t>legitimidade</w:t>
      </w:r>
      <w:r>
        <w:rPr>
          <w:spacing w:val="8"/>
          <w:sz w:val="24"/>
        </w:rPr>
        <w:t> </w:t>
      </w:r>
      <w:r>
        <w:rPr>
          <w:sz w:val="24"/>
        </w:rPr>
        <w:t>dos</w:t>
      </w:r>
      <w:r>
        <w:rPr>
          <w:spacing w:val="8"/>
          <w:sz w:val="24"/>
        </w:rPr>
        <w:t> </w:t>
      </w:r>
      <w:r>
        <w:rPr>
          <w:sz w:val="24"/>
        </w:rPr>
        <w:t>atestados,</w:t>
      </w:r>
      <w:r>
        <w:rPr>
          <w:spacing w:val="8"/>
          <w:sz w:val="24"/>
        </w:rPr>
        <w:t> </w:t>
      </w:r>
      <w:r>
        <w:rPr>
          <w:sz w:val="24"/>
        </w:rPr>
        <w:t>dentre</w:t>
      </w:r>
      <w:r>
        <w:rPr>
          <w:spacing w:val="8"/>
          <w:sz w:val="24"/>
        </w:rPr>
        <w:t> </w:t>
      </w:r>
      <w:r>
        <w:rPr>
          <w:sz w:val="24"/>
        </w:rPr>
        <w:t>outros</w:t>
      </w:r>
      <w:r>
        <w:rPr>
          <w:spacing w:val="8"/>
          <w:sz w:val="24"/>
        </w:rPr>
        <w:t> </w:t>
      </w:r>
      <w:r>
        <w:rPr>
          <w:sz w:val="24"/>
        </w:rPr>
        <w:t>documentos,</w:t>
      </w:r>
      <w:r>
        <w:rPr>
          <w:spacing w:val="8"/>
          <w:sz w:val="24"/>
        </w:rPr>
        <w:t> </w:t>
      </w:r>
      <w:r>
        <w:rPr>
          <w:sz w:val="24"/>
        </w:rPr>
        <w:t>cópia</w:t>
      </w:r>
      <w:r>
        <w:rPr>
          <w:spacing w:val="8"/>
          <w:sz w:val="24"/>
        </w:rPr>
        <w:t> </w:t>
      </w:r>
      <w:r>
        <w:rPr>
          <w:sz w:val="24"/>
        </w:rPr>
        <w:t>do</w:t>
      </w:r>
      <w:r>
        <w:rPr>
          <w:spacing w:val="8"/>
          <w:sz w:val="24"/>
        </w:rPr>
        <w:t> </w:t>
      </w:r>
      <w:r>
        <w:rPr>
          <w:sz w:val="24"/>
        </w:rPr>
        <w:t>contrato</w:t>
      </w:r>
      <w:r>
        <w:rPr>
          <w:spacing w:val="8"/>
          <w:sz w:val="24"/>
        </w:rPr>
        <w:t> </w:t>
      </w:r>
      <w:r>
        <w:rPr>
          <w:sz w:val="24"/>
        </w:rPr>
        <w:t>que</w:t>
      </w:r>
      <w:r>
        <w:rPr>
          <w:spacing w:val="8"/>
          <w:sz w:val="24"/>
        </w:rPr>
        <w:t> </w:t>
      </w:r>
      <w:r>
        <w:rPr>
          <w:sz w:val="24"/>
        </w:rPr>
        <w:t>deu</w:t>
      </w:r>
      <w:r>
        <w:rPr>
          <w:spacing w:val="8"/>
          <w:sz w:val="24"/>
        </w:rPr>
        <w:t> </w:t>
      </w:r>
      <w:r>
        <w:rPr>
          <w:sz w:val="24"/>
        </w:rPr>
        <w:t>suporte</w:t>
      </w:r>
      <w:r>
        <w:rPr>
          <w:spacing w:val="8"/>
          <w:sz w:val="24"/>
        </w:rPr>
        <w:t> </w:t>
      </w:r>
      <w:r>
        <w:rPr>
          <w:sz w:val="24"/>
        </w:rPr>
        <w:t>à</w:t>
      </w:r>
      <w:r>
        <w:rPr>
          <w:spacing w:val="8"/>
          <w:sz w:val="24"/>
        </w:rPr>
        <w:t> </w:t>
      </w:r>
      <w:r>
        <w:rPr>
          <w:spacing w:val="-2"/>
          <w:sz w:val="24"/>
        </w:rPr>
        <w:t>contratação,</w:t>
      </w:r>
    </w:p>
    <w:p>
      <w:pPr>
        <w:pStyle w:val="ListParagraph"/>
        <w:spacing w:after="0" w:line="235" w:lineRule="auto"/>
        <w:jc w:val="both"/>
        <w:rPr>
          <w:sz w:val="24"/>
        </w:rPr>
        <w:sectPr>
          <w:pgSz w:w="15840" w:h="24480"/>
          <w:pgMar w:top="480" w:bottom="280" w:left="360" w:right="360"/>
        </w:sectPr>
      </w:pPr>
    </w:p>
    <w:p>
      <w:pPr>
        <w:pStyle w:val="BodyText"/>
        <w:spacing w:before="76"/>
      </w:pPr>
      <w:r>
        <w:rPr/>
        <w:t>endereço atual da contratante e local em que foram executados os </w:t>
      </w:r>
      <w:r>
        <w:rPr>
          <w:spacing w:val="-2"/>
        </w:rPr>
        <w:t>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16"/>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0"/>
        <w:gridCol w:w="660"/>
        <w:gridCol w:w="6330"/>
        <w:gridCol w:w="1200"/>
        <w:gridCol w:w="1020"/>
        <w:gridCol w:w="1305"/>
      </w:tblGrid>
      <w:tr>
        <w:trPr>
          <w:trHeight w:val="1724" w:hRule="atLeast"/>
        </w:trPr>
        <w:tc>
          <w:tcPr>
            <w:tcW w:w="600" w:type="dxa"/>
          </w:tcPr>
          <w:p>
            <w:pPr>
              <w:pStyle w:val="TableParagraph"/>
              <w:rPr>
                <w:b/>
                <w:sz w:val="24"/>
              </w:rPr>
            </w:pPr>
          </w:p>
          <w:p>
            <w:pPr>
              <w:pStyle w:val="TableParagraph"/>
              <w:spacing w:before="38"/>
              <w:rPr>
                <w:b/>
                <w:sz w:val="24"/>
              </w:rPr>
            </w:pPr>
          </w:p>
          <w:p>
            <w:pPr>
              <w:pStyle w:val="TableParagraph"/>
              <w:spacing w:line="235" w:lineRule="auto"/>
              <w:ind w:left="184" w:right="73" w:hanging="94"/>
              <w:rPr>
                <w:b/>
                <w:sz w:val="24"/>
              </w:rPr>
            </w:pPr>
            <w:r>
              <w:rPr>
                <w:b/>
                <w:spacing w:val="-4"/>
                <w:sz w:val="24"/>
              </w:rPr>
              <w:t>ITE </w:t>
            </w:r>
            <w:r>
              <w:rPr>
                <w:b/>
                <w:spacing w:val="-10"/>
                <w:sz w:val="24"/>
              </w:rPr>
              <w:t>M</w:t>
            </w:r>
          </w:p>
        </w:tc>
        <w:tc>
          <w:tcPr>
            <w:tcW w:w="660" w:type="dxa"/>
          </w:tcPr>
          <w:p>
            <w:pPr>
              <w:pStyle w:val="TableParagraph"/>
              <w:rPr>
                <w:b/>
                <w:sz w:val="24"/>
              </w:rPr>
            </w:pPr>
          </w:p>
          <w:p>
            <w:pPr>
              <w:pStyle w:val="TableParagraph"/>
              <w:spacing w:before="38"/>
              <w:rPr>
                <w:b/>
                <w:sz w:val="24"/>
              </w:rPr>
            </w:pPr>
          </w:p>
          <w:p>
            <w:pPr>
              <w:pStyle w:val="TableParagraph"/>
              <w:spacing w:line="235" w:lineRule="auto"/>
              <w:ind w:left="45" w:right="9" w:firstLine="160"/>
              <w:rPr>
                <w:b/>
                <w:sz w:val="24"/>
              </w:rPr>
            </w:pPr>
            <w:r>
              <w:rPr>
                <w:b/>
                <w:spacing w:val="-6"/>
                <w:sz w:val="24"/>
              </w:rPr>
              <w:t>ID </w:t>
            </w:r>
            <w:r>
              <w:rPr>
                <w:b/>
                <w:spacing w:val="-4"/>
                <w:sz w:val="24"/>
              </w:rPr>
              <w:t>SIGA</w:t>
            </w:r>
          </w:p>
        </w:tc>
        <w:tc>
          <w:tcPr>
            <w:tcW w:w="6330" w:type="dxa"/>
          </w:tcPr>
          <w:p>
            <w:pPr>
              <w:pStyle w:val="TableParagraph"/>
              <w:rPr>
                <w:b/>
                <w:sz w:val="24"/>
              </w:rPr>
            </w:pPr>
          </w:p>
          <w:p>
            <w:pPr>
              <w:pStyle w:val="TableParagraph"/>
              <w:spacing w:before="169"/>
              <w:rPr>
                <w:b/>
                <w:sz w:val="24"/>
              </w:rPr>
            </w:pPr>
          </w:p>
          <w:p>
            <w:pPr>
              <w:pStyle w:val="TableParagraph"/>
              <w:ind w:left="85"/>
              <w:jc w:val="center"/>
              <w:rPr>
                <w:b/>
                <w:sz w:val="24"/>
              </w:rPr>
            </w:pPr>
            <w:r>
              <w:rPr>
                <w:b/>
                <w:spacing w:val="-2"/>
                <w:sz w:val="24"/>
              </w:rPr>
              <w:t>DESCRIÇÃO</w:t>
            </w:r>
          </w:p>
        </w:tc>
        <w:tc>
          <w:tcPr>
            <w:tcW w:w="1200" w:type="dxa"/>
          </w:tcPr>
          <w:p>
            <w:pPr>
              <w:pStyle w:val="TableParagraph"/>
              <w:spacing w:line="235" w:lineRule="auto" w:before="95"/>
              <w:ind w:left="40"/>
              <w:jc w:val="center"/>
              <w:rPr>
                <w:b/>
                <w:sz w:val="24"/>
              </w:rPr>
            </w:pPr>
            <w:r>
              <w:rPr>
                <w:b/>
                <w:spacing w:val="-2"/>
                <w:sz w:val="24"/>
              </w:rPr>
              <w:t>VALOR UNITÁRI </w:t>
            </w:r>
            <w:r>
              <w:rPr>
                <w:b/>
                <w:spacing w:val="-10"/>
                <w:sz w:val="24"/>
              </w:rPr>
              <w:t>O</w:t>
            </w:r>
          </w:p>
          <w:p>
            <w:pPr>
              <w:pStyle w:val="TableParagraph"/>
              <w:spacing w:line="235" w:lineRule="auto"/>
              <w:ind w:left="40"/>
              <w:jc w:val="center"/>
              <w:rPr>
                <w:b/>
                <w:sz w:val="24"/>
              </w:rPr>
            </w:pPr>
            <w:r>
              <w:rPr>
                <w:b/>
                <w:spacing w:val="-2"/>
                <w:sz w:val="24"/>
              </w:rPr>
              <w:t>ESTIMAD </w:t>
            </w:r>
            <w:r>
              <w:rPr>
                <w:b/>
                <w:spacing w:val="-10"/>
                <w:sz w:val="24"/>
              </w:rPr>
              <w:t>O</w:t>
            </w:r>
          </w:p>
          <w:p>
            <w:pPr>
              <w:pStyle w:val="TableParagraph"/>
              <w:spacing w:line="259" w:lineRule="exact"/>
              <w:ind w:left="40" w:right="2"/>
              <w:jc w:val="center"/>
              <w:rPr>
                <w:b/>
                <w:sz w:val="24"/>
              </w:rPr>
            </w:pPr>
            <w:r>
              <w:rPr>
                <w:b/>
                <w:spacing w:val="-5"/>
                <w:sz w:val="24"/>
              </w:rPr>
              <w:t>R$</w:t>
            </w:r>
          </w:p>
        </w:tc>
        <w:tc>
          <w:tcPr>
            <w:tcW w:w="1020" w:type="dxa"/>
          </w:tcPr>
          <w:p>
            <w:pPr>
              <w:pStyle w:val="TableParagraph"/>
              <w:rPr>
                <w:b/>
                <w:sz w:val="24"/>
              </w:rPr>
            </w:pPr>
          </w:p>
          <w:p>
            <w:pPr>
              <w:pStyle w:val="TableParagraph"/>
              <w:spacing w:before="169"/>
              <w:rPr>
                <w:b/>
                <w:sz w:val="24"/>
              </w:rPr>
            </w:pPr>
          </w:p>
          <w:p>
            <w:pPr>
              <w:pStyle w:val="TableParagraph"/>
              <w:ind w:left="30"/>
              <w:jc w:val="center"/>
              <w:rPr>
                <w:b/>
                <w:sz w:val="24"/>
              </w:rPr>
            </w:pPr>
            <w:r>
              <w:rPr>
                <w:b/>
                <w:spacing w:val="-2"/>
                <w:sz w:val="24"/>
              </w:rPr>
              <w:t>QUANT.</w:t>
            </w:r>
          </w:p>
        </w:tc>
        <w:tc>
          <w:tcPr>
            <w:tcW w:w="1305" w:type="dxa"/>
          </w:tcPr>
          <w:p>
            <w:pPr>
              <w:pStyle w:val="TableParagraph"/>
              <w:spacing w:before="59"/>
              <w:rPr>
                <w:b/>
                <w:sz w:val="24"/>
              </w:rPr>
            </w:pPr>
          </w:p>
          <w:p>
            <w:pPr>
              <w:pStyle w:val="TableParagraph"/>
              <w:spacing w:line="235" w:lineRule="auto"/>
              <w:ind w:left="64"/>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before="235"/>
              <w:ind w:left="7"/>
              <w:jc w:val="center"/>
              <w:rPr>
                <w:b/>
                <w:sz w:val="24"/>
              </w:rPr>
            </w:pPr>
            <w:r>
              <w:rPr>
                <w:b/>
                <w:spacing w:val="-5"/>
                <w:sz w:val="24"/>
              </w:rPr>
              <w:t>R$</w:t>
            </w:r>
          </w:p>
        </w:tc>
      </w:tr>
      <w:tr>
        <w:trPr>
          <w:trHeight w:val="809" w:hRule="atLeast"/>
        </w:trPr>
        <w:tc>
          <w:tcPr>
            <w:tcW w:w="600" w:type="dxa"/>
          </w:tcPr>
          <w:p>
            <w:pPr>
              <w:pStyle w:val="TableParagraph"/>
              <w:spacing w:before="256"/>
              <w:ind w:left="11"/>
              <w:jc w:val="center"/>
              <w:rPr>
                <w:sz w:val="24"/>
              </w:rPr>
            </w:pPr>
            <w:r>
              <w:rPr>
                <w:spacing w:val="-10"/>
                <w:sz w:val="24"/>
              </w:rPr>
              <w:t>1</w:t>
            </w:r>
          </w:p>
        </w:tc>
        <w:tc>
          <w:tcPr>
            <w:tcW w:w="660" w:type="dxa"/>
          </w:tcPr>
          <w:p>
            <w:pPr>
              <w:pStyle w:val="TableParagraph"/>
              <w:spacing w:before="256"/>
              <w:ind w:left="21"/>
              <w:jc w:val="center"/>
              <w:rPr>
                <w:sz w:val="24"/>
              </w:rPr>
            </w:pPr>
            <w:r>
              <w:rPr>
                <w:spacing w:val="-2"/>
                <w:sz w:val="24"/>
              </w:rPr>
              <w:t>58213</w:t>
            </w:r>
          </w:p>
        </w:tc>
        <w:tc>
          <w:tcPr>
            <w:tcW w:w="6330" w:type="dxa"/>
          </w:tcPr>
          <w:p>
            <w:pPr>
              <w:pStyle w:val="TableParagraph"/>
              <w:tabs>
                <w:tab w:pos="1645" w:val="left" w:leader="none"/>
                <w:tab w:pos="2906" w:val="left" w:leader="none"/>
                <w:tab w:pos="4753" w:val="left" w:leader="none"/>
              </w:tabs>
              <w:spacing w:line="235" w:lineRule="auto"/>
              <w:ind w:left="11" w:right="-29"/>
              <w:rPr>
                <w:sz w:val="24"/>
              </w:rPr>
            </w:pPr>
            <w:r>
              <w:rPr>
                <w:spacing w:val="-2"/>
                <w:sz w:val="24"/>
              </w:rPr>
              <w:t>PRINCIPIO</w:t>
            </w:r>
            <w:r>
              <w:rPr>
                <w:sz w:val="24"/>
              </w:rPr>
              <w:tab/>
            </w:r>
            <w:r>
              <w:rPr>
                <w:spacing w:val="-2"/>
                <w:sz w:val="24"/>
              </w:rPr>
              <w:t>ATIVO:</w:t>
            </w:r>
            <w:r>
              <w:rPr>
                <w:sz w:val="24"/>
              </w:rPr>
              <w:tab/>
            </w:r>
            <w:r>
              <w:rPr>
                <w:spacing w:val="-2"/>
                <w:sz w:val="24"/>
              </w:rPr>
              <w:t>ETILEFRINA</w:t>
            </w:r>
            <w:r>
              <w:rPr>
                <w:sz w:val="24"/>
              </w:rPr>
              <w:tab/>
            </w:r>
            <w:r>
              <w:rPr>
                <w:spacing w:val="-4"/>
                <w:sz w:val="24"/>
              </w:rPr>
              <w:t>CLORIDRATO, </w:t>
            </w:r>
            <w:r>
              <w:rPr>
                <w:sz w:val="24"/>
              </w:rPr>
              <w:t>CONCENTRACAO</w:t>
            </w:r>
            <w:r>
              <w:rPr>
                <w:spacing w:val="78"/>
                <w:sz w:val="24"/>
              </w:rPr>
              <w:t> </w:t>
            </w:r>
            <w:r>
              <w:rPr>
                <w:sz w:val="24"/>
              </w:rPr>
              <w:t>/</w:t>
            </w:r>
            <w:r>
              <w:rPr>
                <w:spacing w:val="78"/>
                <w:sz w:val="24"/>
              </w:rPr>
              <w:t> </w:t>
            </w:r>
            <w:r>
              <w:rPr>
                <w:sz w:val="24"/>
              </w:rPr>
              <w:t>DOSAGEM:</w:t>
            </w:r>
            <w:r>
              <w:rPr>
                <w:spacing w:val="78"/>
                <w:sz w:val="24"/>
              </w:rPr>
              <w:t> </w:t>
            </w:r>
            <w:r>
              <w:rPr>
                <w:sz w:val="24"/>
              </w:rPr>
              <w:t>10,</w:t>
            </w:r>
            <w:r>
              <w:rPr>
                <w:spacing w:val="78"/>
                <w:sz w:val="24"/>
              </w:rPr>
              <w:t> </w:t>
            </w:r>
            <w:r>
              <w:rPr>
                <w:sz w:val="24"/>
              </w:rPr>
              <w:t>UNIDADE:</w:t>
            </w:r>
            <w:r>
              <w:rPr>
                <w:spacing w:val="78"/>
                <w:sz w:val="24"/>
              </w:rPr>
              <w:t> </w:t>
            </w:r>
            <w:r>
              <w:rPr>
                <w:spacing w:val="-2"/>
                <w:sz w:val="24"/>
              </w:rPr>
              <w:t>MG/ML,</w:t>
            </w:r>
          </w:p>
          <w:p>
            <w:pPr>
              <w:pStyle w:val="TableParagraph"/>
              <w:spacing w:line="259" w:lineRule="exact"/>
              <w:ind w:left="11"/>
              <w:rPr>
                <w:sz w:val="24"/>
              </w:rPr>
            </w:pPr>
            <w:r>
              <w:rPr>
                <w:sz w:val="24"/>
              </w:rPr>
              <w:t>VOLUME:</w:t>
            </w:r>
            <w:r>
              <w:rPr>
                <w:spacing w:val="-13"/>
                <w:sz w:val="24"/>
              </w:rPr>
              <w:t> </w:t>
            </w:r>
            <w:r>
              <w:rPr>
                <w:sz w:val="24"/>
              </w:rPr>
              <w:t>1</w:t>
            </w:r>
            <w:r>
              <w:rPr>
                <w:spacing w:val="-5"/>
                <w:sz w:val="24"/>
              </w:rPr>
              <w:t> </w:t>
            </w:r>
            <w:r>
              <w:rPr>
                <w:sz w:val="24"/>
              </w:rPr>
              <w:t>ML,</w:t>
            </w:r>
            <w:r>
              <w:rPr>
                <w:spacing w:val="-15"/>
                <w:sz w:val="24"/>
              </w:rPr>
              <w:t> </w:t>
            </w:r>
            <w:r>
              <w:rPr>
                <w:sz w:val="24"/>
              </w:rPr>
              <w:t>APRESENTACAO:</w:t>
            </w:r>
            <w:r>
              <w:rPr>
                <w:spacing w:val="-15"/>
                <w:sz w:val="24"/>
              </w:rPr>
              <w:t> </w:t>
            </w:r>
            <w:r>
              <w:rPr>
                <w:spacing w:val="-2"/>
                <w:sz w:val="24"/>
              </w:rPr>
              <w:t>AMPOLA</w:t>
            </w:r>
          </w:p>
        </w:tc>
        <w:tc>
          <w:tcPr>
            <w:tcW w:w="1200" w:type="dxa"/>
          </w:tcPr>
          <w:p>
            <w:pPr>
              <w:pStyle w:val="TableParagraph"/>
              <w:spacing w:before="256"/>
              <w:ind w:left="24"/>
              <w:jc w:val="center"/>
              <w:rPr>
                <w:sz w:val="24"/>
              </w:rPr>
            </w:pPr>
            <w:r>
              <w:rPr>
                <w:spacing w:val="-2"/>
                <w:sz w:val="24"/>
              </w:rPr>
              <w:t>1,7017</w:t>
            </w:r>
          </w:p>
        </w:tc>
        <w:tc>
          <w:tcPr>
            <w:tcW w:w="1020" w:type="dxa"/>
          </w:tcPr>
          <w:p>
            <w:pPr>
              <w:pStyle w:val="TableParagraph"/>
              <w:spacing w:before="256"/>
              <w:ind w:left="13"/>
              <w:jc w:val="center"/>
              <w:rPr>
                <w:sz w:val="24"/>
              </w:rPr>
            </w:pPr>
            <w:r>
              <w:rPr>
                <w:spacing w:val="-2"/>
                <w:sz w:val="24"/>
              </w:rPr>
              <w:t>2.600</w:t>
            </w:r>
          </w:p>
        </w:tc>
        <w:tc>
          <w:tcPr>
            <w:tcW w:w="1305" w:type="dxa"/>
          </w:tcPr>
          <w:p>
            <w:pPr>
              <w:pStyle w:val="TableParagraph"/>
              <w:spacing w:before="256"/>
              <w:ind w:left="7"/>
              <w:jc w:val="center"/>
              <w:rPr>
                <w:sz w:val="24"/>
              </w:rPr>
            </w:pPr>
            <w:r>
              <w:rPr>
                <w:spacing w:val="-2"/>
                <w:sz w:val="24"/>
              </w:rPr>
              <w:t>4.424,42</w:t>
            </w:r>
          </w:p>
        </w:tc>
      </w:tr>
      <w:tr>
        <w:trPr>
          <w:trHeight w:val="1079" w:hRule="atLeast"/>
        </w:trPr>
        <w:tc>
          <w:tcPr>
            <w:tcW w:w="600" w:type="dxa"/>
          </w:tcPr>
          <w:p>
            <w:pPr>
              <w:pStyle w:val="TableParagraph"/>
              <w:spacing w:before="114"/>
              <w:rPr>
                <w:b/>
                <w:sz w:val="24"/>
              </w:rPr>
            </w:pPr>
          </w:p>
          <w:p>
            <w:pPr>
              <w:pStyle w:val="TableParagraph"/>
              <w:spacing w:before="1"/>
              <w:ind w:left="11"/>
              <w:jc w:val="center"/>
              <w:rPr>
                <w:sz w:val="24"/>
              </w:rPr>
            </w:pPr>
            <w:r>
              <w:rPr>
                <w:spacing w:val="-10"/>
                <w:sz w:val="24"/>
              </w:rPr>
              <w:t>2</w:t>
            </w:r>
          </w:p>
        </w:tc>
        <w:tc>
          <w:tcPr>
            <w:tcW w:w="660" w:type="dxa"/>
          </w:tcPr>
          <w:p>
            <w:pPr>
              <w:pStyle w:val="TableParagraph"/>
              <w:spacing w:before="114"/>
              <w:rPr>
                <w:b/>
                <w:sz w:val="24"/>
              </w:rPr>
            </w:pPr>
          </w:p>
          <w:p>
            <w:pPr>
              <w:pStyle w:val="TableParagraph"/>
              <w:spacing w:before="1"/>
              <w:ind w:left="21"/>
              <w:jc w:val="center"/>
              <w:rPr>
                <w:sz w:val="24"/>
              </w:rPr>
            </w:pPr>
            <w:r>
              <w:rPr>
                <w:spacing w:val="-2"/>
                <w:sz w:val="24"/>
              </w:rPr>
              <w:t>17688</w:t>
            </w:r>
          </w:p>
        </w:tc>
        <w:tc>
          <w:tcPr>
            <w:tcW w:w="6330" w:type="dxa"/>
          </w:tcPr>
          <w:p>
            <w:pPr>
              <w:pStyle w:val="TableParagraph"/>
              <w:spacing w:line="235" w:lineRule="auto"/>
              <w:ind w:left="11" w:right="-29"/>
              <w:jc w:val="both"/>
              <w:rPr>
                <w:sz w:val="24"/>
              </w:rPr>
            </w:pPr>
            <w:r>
              <w:rPr>
                <w:sz w:val="24"/>
              </w:rPr>
              <w:t>PRINCIPIO ATIVO: CLORIDRATO DE FENILEFRINA, FORMA FARMACEUTICA: SOLUCAO INJETAVEL, CONCENTRACAO</w:t>
            </w:r>
            <w:r>
              <w:rPr>
                <w:spacing w:val="78"/>
                <w:sz w:val="24"/>
              </w:rPr>
              <w:t> </w:t>
            </w:r>
            <w:r>
              <w:rPr>
                <w:sz w:val="24"/>
              </w:rPr>
              <w:t>/</w:t>
            </w:r>
            <w:r>
              <w:rPr>
                <w:spacing w:val="78"/>
                <w:sz w:val="24"/>
              </w:rPr>
              <w:t> </w:t>
            </w:r>
            <w:r>
              <w:rPr>
                <w:sz w:val="24"/>
              </w:rPr>
              <w:t>DOSAGEM:</w:t>
            </w:r>
            <w:r>
              <w:rPr>
                <w:spacing w:val="78"/>
                <w:sz w:val="24"/>
              </w:rPr>
              <w:t> </w:t>
            </w:r>
            <w:r>
              <w:rPr>
                <w:sz w:val="24"/>
              </w:rPr>
              <w:t>10,</w:t>
            </w:r>
            <w:r>
              <w:rPr>
                <w:spacing w:val="78"/>
                <w:sz w:val="24"/>
              </w:rPr>
              <w:t> </w:t>
            </w:r>
            <w:r>
              <w:rPr>
                <w:sz w:val="24"/>
              </w:rPr>
              <w:t>UNIDADE:</w:t>
            </w:r>
            <w:r>
              <w:rPr>
                <w:spacing w:val="78"/>
                <w:sz w:val="24"/>
              </w:rPr>
              <w:t> </w:t>
            </w:r>
            <w:r>
              <w:rPr>
                <w:spacing w:val="-2"/>
                <w:sz w:val="24"/>
              </w:rPr>
              <w:t>MG/ML,</w:t>
            </w:r>
          </w:p>
          <w:p>
            <w:pPr>
              <w:pStyle w:val="TableParagraph"/>
              <w:spacing w:line="258" w:lineRule="exact"/>
              <w:ind w:left="11"/>
              <w:jc w:val="both"/>
              <w:rPr>
                <w:sz w:val="24"/>
              </w:rPr>
            </w:pPr>
            <w:r>
              <w:rPr>
                <w:spacing w:val="-2"/>
                <w:sz w:val="24"/>
              </w:rPr>
              <w:t>VOLUME:</w:t>
            </w:r>
            <w:r>
              <w:rPr>
                <w:spacing w:val="11"/>
                <w:sz w:val="24"/>
              </w:rPr>
              <w:t> </w:t>
            </w:r>
            <w:r>
              <w:rPr>
                <w:spacing w:val="-2"/>
                <w:sz w:val="24"/>
              </w:rPr>
              <w:t>1ML,</w:t>
            </w:r>
            <w:r>
              <w:rPr>
                <w:spacing w:val="-6"/>
                <w:sz w:val="24"/>
              </w:rPr>
              <w:t> </w:t>
            </w:r>
            <w:r>
              <w:rPr>
                <w:spacing w:val="-2"/>
                <w:sz w:val="24"/>
              </w:rPr>
              <w:t>APRESENTACAO:</w:t>
            </w:r>
            <w:r>
              <w:rPr>
                <w:spacing w:val="-5"/>
                <w:sz w:val="24"/>
              </w:rPr>
              <w:t> </w:t>
            </w:r>
            <w:r>
              <w:rPr>
                <w:spacing w:val="-2"/>
                <w:sz w:val="24"/>
              </w:rPr>
              <w:t>AMPOLA</w:t>
            </w:r>
          </w:p>
        </w:tc>
        <w:tc>
          <w:tcPr>
            <w:tcW w:w="1200" w:type="dxa"/>
          </w:tcPr>
          <w:p>
            <w:pPr>
              <w:pStyle w:val="TableParagraph"/>
              <w:spacing w:before="114"/>
              <w:rPr>
                <w:b/>
                <w:sz w:val="24"/>
              </w:rPr>
            </w:pPr>
          </w:p>
          <w:p>
            <w:pPr>
              <w:pStyle w:val="TableParagraph"/>
              <w:spacing w:before="1"/>
              <w:ind w:left="24"/>
              <w:jc w:val="center"/>
              <w:rPr>
                <w:sz w:val="24"/>
              </w:rPr>
            </w:pPr>
            <w:r>
              <w:rPr>
                <w:spacing w:val="-2"/>
                <w:sz w:val="24"/>
              </w:rPr>
              <w:t>11,9150</w:t>
            </w:r>
          </w:p>
        </w:tc>
        <w:tc>
          <w:tcPr>
            <w:tcW w:w="1020" w:type="dxa"/>
          </w:tcPr>
          <w:p>
            <w:pPr>
              <w:pStyle w:val="TableParagraph"/>
              <w:spacing w:before="114"/>
              <w:rPr>
                <w:b/>
                <w:sz w:val="24"/>
              </w:rPr>
            </w:pPr>
          </w:p>
          <w:p>
            <w:pPr>
              <w:pStyle w:val="TableParagraph"/>
              <w:spacing w:before="1"/>
              <w:ind w:left="13"/>
              <w:jc w:val="center"/>
              <w:rPr>
                <w:sz w:val="24"/>
              </w:rPr>
            </w:pPr>
            <w:r>
              <w:rPr>
                <w:spacing w:val="-2"/>
                <w:sz w:val="24"/>
              </w:rPr>
              <w:t>1.500</w:t>
            </w:r>
          </w:p>
        </w:tc>
        <w:tc>
          <w:tcPr>
            <w:tcW w:w="1305" w:type="dxa"/>
          </w:tcPr>
          <w:p>
            <w:pPr>
              <w:pStyle w:val="TableParagraph"/>
              <w:spacing w:before="114"/>
              <w:rPr>
                <w:b/>
                <w:sz w:val="24"/>
              </w:rPr>
            </w:pPr>
          </w:p>
          <w:p>
            <w:pPr>
              <w:pStyle w:val="TableParagraph"/>
              <w:spacing w:before="1"/>
              <w:ind w:left="7"/>
              <w:jc w:val="center"/>
              <w:rPr>
                <w:sz w:val="24"/>
              </w:rPr>
            </w:pPr>
            <w:r>
              <w:rPr>
                <w:spacing w:val="-2"/>
                <w:sz w:val="24"/>
              </w:rPr>
              <w:t>17.872,50</w:t>
            </w:r>
          </w:p>
        </w:tc>
      </w:tr>
      <w:tr>
        <w:trPr>
          <w:trHeight w:val="1079" w:hRule="atLeast"/>
        </w:trPr>
        <w:tc>
          <w:tcPr>
            <w:tcW w:w="600" w:type="dxa"/>
          </w:tcPr>
          <w:p>
            <w:pPr>
              <w:pStyle w:val="TableParagraph"/>
              <w:spacing w:before="114"/>
              <w:rPr>
                <w:b/>
                <w:sz w:val="24"/>
              </w:rPr>
            </w:pPr>
          </w:p>
          <w:p>
            <w:pPr>
              <w:pStyle w:val="TableParagraph"/>
              <w:spacing w:before="1"/>
              <w:ind w:left="11"/>
              <w:jc w:val="center"/>
              <w:rPr>
                <w:sz w:val="24"/>
              </w:rPr>
            </w:pPr>
            <w:r>
              <w:rPr>
                <w:spacing w:val="-10"/>
                <w:sz w:val="24"/>
              </w:rPr>
              <w:t>3</w:t>
            </w:r>
          </w:p>
        </w:tc>
        <w:tc>
          <w:tcPr>
            <w:tcW w:w="660" w:type="dxa"/>
          </w:tcPr>
          <w:p>
            <w:pPr>
              <w:pStyle w:val="TableParagraph"/>
              <w:spacing w:before="114"/>
              <w:rPr>
                <w:b/>
                <w:sz w:val="24"/>
              </w:rPr>
            </w:pPr>
          </w:p>
          <w:p>
            <w:pPr>
              <w:pStyle w:val="TableParagraph"/>
              <w:spacing w:before="1"/>
              <w:ind w:left="21"/>
              <w:jc w:val="center"/>
              <w:rPr>
                <w:sz w:val="24"/>
              </w:rPr>
            </w:pPr>
            <w:r>
              <w:rPr>
                <w:spacing w:val="-2"/>
                <w:sz w:val="24"/>
              </w:rPr>
              <w:t>17699</w:t>
            </w:r>
          </w:p>
        </w:tc>
        <w:tc>
          <w:tcPr>
            <w:tcW w:w="6330" w:type="dxa"/>
          </w:tcPr>
          <w:p>
            <w:pPr>
              <w:pStyle w:val="TableParagraph"/>
              <w:spacing w:line="235" w:lineRule="auto"/>
              <w:ind w:left="11" w:right="-29"/>
              <w:jc w:val="both"/>
              <w:rPr>
                <w:sz w:val="24"/>
              </w:rPr>
            </w:pPr>
            <w:r>
              <w:rPr>
                <w:sz w:val="24"/>
              </w:rPr>
              <w:t>PRINCIPIO ATIVO: FENOBARBITAL SODICO, FORMA FARMACEUTICA: SOLUCAO ORAL, CONCENTRACAO / DOSAGEM:</w:t>
            </w:r>
            <w:r>
              <w:rPr>
                <w:spacing w:val="38"/>
                <w:sz w:val="24"/>
              </w:rPr>
              <w:t>  </w:t>
            </w:r>
            <w:r>
              <w:rPr>
                <w:sz w:val="24"/>
              </w:rPr>
              <w:t>40,</w:t>
            </w:r>
            <w:r>
              <w:rPr>
                <w:spacing w:val="38"/>
                <w:sz w:val="24"/>
              </w:rPr>
              <w:t>  </w:t>
            </w:r>
            <w:r>
              <w:rPr>
                <w:sz w:val="24"/>
              </w:rPr>
              <w:t>UNIDADE:</w:t>
            </w:r>
            <w:r>
              <w:rPr>
                <w:spacing w:val="38"/>
                <w:sz w:val="24"/>
              </w:rPr>
              <w:t>  </w:t>
            </w:r>
            <w:r>
              <w:rPr>
                <w:sz w:val="24"/>
              </w:rPr>
              <w:t>MG/ML,</w:t>
            </w:r>
            <w:r>
              <w:rPr>
                <w:spacing w:val="36"/>
                <w:sz w:val="24"/>
              </w:rPr>
              <w:t>  </w:t>
            </w:r>
            <w:r>
              <w:rPr>
                <w:sz w:val="24"/>
              </w:rPr>
              <w:t>VOLUME:</w:t>
            </w:r>
            <w:r>
              <w:rPr>
                <w:spacing w:val="38"/>
                <w:sz w:val="24"/>
              </w:rPr>
              <w:t>  </w:t>
            </w:r>
            <w:r>
              <w:rPr>
                <w:spacing w:val="-2"/>
                <w:sz w:val="24"/>
              </w:rPr>
              <w:t>20ML,</w:t>
            </w:r>
          </w:p>
          <w:p>
            <w:pPr>
              <w:pStyle w:val="TableParagraph"/>
              <w:spacing w:line="258" w:lineRule="exact"/>
              <w:ind w:left="11"/>
              <w:jc w:val="both"/>
              <w:rPr>
                <w:sz w:val="24"/>
              </w:rPr>
            </w:pPr>
            <w:r>
              <w:rPr>
                <w:spacing w:val="-2"/>
                <w:sz w:val="24"/>
              </w:rPr>
              <w:t>APRESENTACAO:</w:t>
            </w:r>
            <w:r>
              <w:rPr>
                <w:spacing w:val="2"/>
                <w:sz w:val="24"/>
              </w:rPr>
              <w:t> </w:t>
            </w:r>
            <w:r>
              <w:rPr>
                <w:spacing w:val="-2"/>
                <w:sz w:val="24"/>
              </w:rPr>
              <w:t>FRASCO</w:t>
            </w:r>
            <w:r>
              <w:rPr>
                <w:spacing w:val="3"/>
                <w:sz w:val="24"/>
              </w:rPr>
              <w:t> </w:t>
            </w:r>
            <w:r>
              <w:rPr>
                <w:spacing w:val="-2"/>
                <w:sz w:val="24"/>
              </w:rPr>
              <w:t>CONTA</w:t>
            </w:r>
            <w:r>
              <w:rPr>
                <w:spacing w:val="-11"/>
                <w:sz w:val="24"/>
              </w:rPr>
              <w:t> </w:t>
            </w:r>
            <w:r>
              <w:rPr>
                <w:spacing w:val="-4"/>
                <w:sz w:val="24"/>
              </w:rPr>
              <w:t>GOTAS</w:t>
            </w:r>
          </w:p>
        </w:tc>
        <w:tc>
          <w:tcPr>
            <w:tcW w:w="1200" w:type="dxa"/>
          </w:tcPr>
          <w:p>
            <w:pPr>
              <w:pStyle w:val="TableParagraph"/>
              <w:spacing w:before="114"/>
              <w:rPr>
                <w:b/>
                <w:sz w:val="24"/>
              </w:rPr>
            </w:pPr>
          </w:p>
          <w:p>
            <w:pPr>
              <w:pStyle w:val="TableParagraph"/>
              <w:spacing w:before="1"/>
              <w:ind w:left="24"/>
              <w:jc w:val="center"/>
              <w:rPr>
                <w:sz w:val="24"/>
              </w:rPr>
            </w:pPr>
            <w:r>
              <w:rPr>
                <w:spacing w:val="-2"/>
                <w:sz w:val="24"/>
              </w:rPr>
              <w:t>5,3188</w:t>
            </w:r>
          </w:p>
        </w:tc>
        <w:tc>
          <w:tcPr>
            <w:tcW w:w="1020" w:type="dxa"/>
          </w:tcPr>
          <w:p>
            <w:pPr>
              <w:pStyle w:val="TableParagraph"/>
              <w:spacing w:before="114"/>
              <w:rPr>
                <w:b/>
                <w:sz w:val="24"/>
              </w:rPr>
            </w:pPr>
          </w:p>
          <w:p>
            <w:pPr>
              <w:pStyle w:val="TableParagraph"/>
              <w:spacing w:before="1"/>
              <w:ind w:left="13"/>
              <w:jc w:val="center"/>
              <w:rPr>
                <w:sz w:val="24"/>
              </w:rPr>
            </w:pPr>
            <w:r>
              <w:rPr>
                <w:spacing w:val="-5"/>
                <w:sz w:val="24"/>
              </w:rPr>
              <w:t>200</w:t>
            </w:r>
          </w:p>
        </w:tc>
        <w:tc>
          <w:tcPr>
            <w:tcW w:w="1305" w:type="dxa"/>
          </w:tcPr>
          <w:p>
            <w:pPr>
              <w:pStyle w:val="TableParagraph"/>
              <w:spacing w:before="114"/>
              <w:rPr>
                <w:b/>
                <w:sz w:val="24"/>
              </w:rPr>
            </w:pPr>
          </w:p>
          <w:p>
            <w:pPr>
              <w:pStyle w:val="TableParagraph"/>
              <w:spacing w:before="1"/>
              <w:ind w:left="7"/>
              <w:jc w:val="center"/>
              <w:rPr>
                <w:sz w:val="24"/>
              </w:rPr>
            </w:pPr>
            <w:r>
              <w:rPr>
                <w:spacing w:val="-2"/>
                <w:sz w:val="24"/>
              </w:rPr>
              <w:t>1.063,76</w:t>
            </w:r>
          </w:p>
        </w:tc>
      </w:tr>
      <w:tr>
        <w:trPr>
          <w:trHeight w:val="809" w:hRule="atLeast"/>
        </w:trPr>
        <w:tc>
          <w:tcPr>
            <w:tcW w:w="600" w:type="dxa"/>
          </w:tcPr>
          <w:p>
            <w:pPr>
              <w:pStyle w:val="TableParagraph"/>
              <w:spacing w:before="256"/>
              <w:ind w:left="11"/>
              <w:jc w:val="center"/>
              <w:rPr>
                <w:sz w:val="24"/>
              </w:rPr>
            </w:pPr>
            <w:r>
              <w:rPr>
                <w:spacing w:val="-10"/>
                <w:sz w:val="24"/>
              </w:rPr>
              <w:t>4</w:t>
            </w:r>
          </w:p>
        </w:tc>
        <w:tc>
          <w:tcPr>
            <w:tcW w:w="660" w:type="dxa"/>
          </w:tcPr>
          <w:p>
            <w:pPr>
              <w:pStyle w:val="TableParagraph"/>
              <w:spacing w:before="256"/>
              <w:ind w:left="21"/>
              <w:jc w:val="center"/>
              <w:rPr>
                <w:sz w:val="24"/>
              </w:rPr>
            </w:pPr>
            <w:r>
              <w:rPr>
                <w:spacing w:val="-2"/>
                <w:sz w:val="24"/>
              </w:rPr>
              <w:t>89593</w:t>
            </w:r>
          </w:p>
        </w:tc>
        <w:tc>
          <w:tcPr>
            <w:tcW w:w="6330" w:type="dxa"/>
          </w:tcPr>
          <w:p>
            <w:pPr>
              <w:pStyle w:val="TableParagraph"/>
              <w:tabs>
                <w:tab w:pos="2664" w:val="left" w:leader="none"/>
                <w:tab w:pos="4936" w:val="left" w:leader="none"/>
              </w:tabs>
              <w:spacing w:line="235" w:lineRule="auto"/>
              <w:ind w:left="11" w:right="-29"/>
              <w:rPr>
                <w:sz w:val="24"/>
              </w:rPr>
            </w:pPr>
            <w:r>
              <w:rPr>
                <w:sz w:val="24"/>
              </w:rPr>
              <w:t>PRINCIPIO ATIVO:</w:t>
            </w:r>
            <w:r>
              <w:rPr>
                <w:spacing w:val="23"/>
                <w:sz w:val="24"/>
              </w:rPr>
              <w:t> </w:t>
            </w:r>
            <w:r>
              <w:rPr>
                <w:sz w:val="24"/>
              </w:rPr>
              <w:t>MALEATO</w:t>
            </w:r>
            <w:r>
              <w:rPr>
                <w:spacing w:val="23"/>
                <w:sz w:val="24"/>
              </w:rPr>
              <w:t> </w:t>
            </w:r>
            <w:r>
              <w:rPr>
                <w:sz w:val="24"/>
              </w:rPr>
              <w:t>DE</w:t>
            </w:r>
            <w:r>
              <w:rPr>
                <w:spacing w:val="23"/>
                <w:sz w:val="24"/>
              </w:rPr>
              <w:t> </w:t>
            </w:r>
            <w:r>
              <w:rPr>
                <w:sz w:val="24"/>
              </w:rPr>
              <w:t>MIDAZOLAM,</w:t>
            </w:r>
            <w:r>
              <w:rPr>
                <w:spacing w:val="23"/>
                <w:sz w:val="24"/>
              </w:rPr>
              <w:t> </w:t>
            </w:r>
            <w:r>
              <w:rPr>
                <w:sz w:val="24"/>
              </w:rPr>
              <w:t>FORMA </w:t>
            </w:r>
            <w:r>
              <w:rPr>
                <w:spacing w:val="-2"/>
                <w:sz w:val="24"/>
              </w:rPr>
              <w:t>FARMACEUTICA:</w:t>
            </w:r>
            <w:r>
              <w:rPr>
                <w:sz w:val="24"/>
              </w:rPr>
              <w:tab/>
            </w:r>
            <w:r>
              <w:rPr>
                <w:spacing w:val="-2"/>
                <w:sz w:val="24"/>
              </w:rPr>
              <w:t>COMPRIMIDO</w:t>
            </w:r>
            <w:r>
              <w:rPr>
                <w:sz w:val="24"/>
              </w:rPr>
              <w:tab/>
            </w:r>
            <w:r>
              <w:rPr>
                <w:spacing w:val="-2"/>
                <w:sz w:val="24"/>
              </w:rPr>
              <w:t>REVESTIDO,</w:t>
            </w:r>
          </w:p>
          <w:p>
            <w:pPr>
              <w:pStyle w:val="TableParagraph"/>
              <w:spacing w:line="259" w:lineRule="exact"/>
              <w:ind w:left="11"/>
              <w:rPr>
                <w:sz w:val="24"/>
              </w:rPr>
            </w:pPr>
            <w:r>
              <w:rPr>
                <w:sz w:val="24"/>
              </w:rPr>
              <w:t>CONCENTRACAO / DOSAGEM: 15, UNIDADE: </w:t>
            </w:r>
            <w:r>
              <w:rPr>
                <w:spacing w:val="-5"/>
                <w:sz w:val="24"/>
              </w:rPr>
              <w:t>MG</w:t>
            </w:r>
          </w:p>
        </w:tc>
        <w:tc>
          <w:tcPr>
            <w:tcW w:w="1200" w:type="dxa"/>
          </w:tcPr>
          <w:p>
            <w:pPr>
              <w:pStyle w:val="TableParagraph"/>
              <w:spacing w:before="256"/>
              <w:ind w:left="24"/>
              <w:jc w:val="center"/>
              <w:rPr>
                <w:sz w:val="24"/>
              </w:rPr>
            </w:pPr>
            <w:r>
              <w:rPr>
                <w:spacing w:val="-2"/>
                <w:sz w:val="24"/>
              </w:rPr>
              <w:t>3,0000</w:t>
            </w:r>
          </w:p>
        </w:tc>
        <w:tc>
          <w:tcPr>
            <w:tcW w:w="1020" w:type="dxa"/>
          </w:tcPr>
          <w:p>
            <w:pPr>
              <w:pStyle w:val="TableParagraph"/>
              <w:spacing w:before="256"/>
              <w:ind w:left="13"/>
              <w:jc w:val="center"/>
              <w:rPr>
                <w:sz w:val="24"/>
              </w:rPr>
            </w:pPr>
            <w:r>
              <w:rPr>
                <w:spacing w:val="-5"/>
                <w:sz w:val="24"/>
              </w:rPr>
              <w:t>70</w:t>
            </w:r>
          </w:p>
        </w:tc>
        <w:tc>
          <w:tcPr>
            <w:tcW w:w="1305" w:type="dxa"/>
          </w:tcPr>
          <w:p>
            <w:pPr>
              <w:pStyle w:val="TableParagraph"/>
              <w:spacing w:before="256"/>
              <w:ind w:left="7"/>
              <w:jc w:val="center"/>
              <w:rPr>
                <w:sz w:val="24"/>
              </w:rPr>
            </w:pPr>
            <w:r>
              <w:rPr>
                <w:spacing w:val="-2"/>
                <w:sz w:val="24"/>
              </w:rPr>
              <w:t>210,00</w:t>
            </w:r>
          </w:p>
        </w:tc>
      </w:tr>
      <w:tr>
        <w:trPr>
          <w:trHeight w:val="1349" w:hRule="atLeast"/>
        </w:trPr>
        <w:tc>
          <w:tcPr>
            <w:tcW w:w="600" w:type="dxa"/>
          </w:tcPr>
          <w:p>
            <w:pPr>
              <w:pStyle w:val="TableParagraph"/>
              <w:spacing w:before="249"/>
              <w:rPr>
                <w:b/>
                <w:sz w:val="24"/>
              </w:rPr>
            </w:pPr>
          </w:p>
          <w:p>
            <w:pPr>
              <w:pStyle w:val="TableParagraph"/>
              <w:spacing w:before="1"/>
              <w:ind w:left="11"/>
              <w:jc w:val="center"/>
              <w:rPr>
                <w:sz w:val="24"/>
              </w:rPr>
            </w:pPr>
            <w:r>
              <w:rPr>
                <w:spacing w:val="-10"/>
                <w:sz w:val="24"/>
              </w:rPr>
              <w:t>5</w:t>
            </w:r>
          </w:p>
        </w:tc>
        <w:tc>
          <w:tcPr>
            <w:tcW w:w="660" w:type="dxa"/>
          </w:tcPr>
          <w:p>
            <w:pPr>
              <w:pStyle w:val="TableParagraph"/>
              <w:spacing w:before="249"/>
              <w:rPr>
                <w:b/>
                <w:sz w:val="24"/>
              </w:rPr>
            </w:pPr>
          </w:p>
          <w:p>
            <w:pPr>
              <w:pStyle w:val="TableParagraph"/>
              <w:spacing w:before="1"/>
              <w:ind w:left="21"/>
              <w:jc w:val="center"/>
              <w:rPr>
                <w:sz w:val="24"/>
              </w:rPr>
            </w:pPr>
            <w:r>
              <w:rPr>
                <w:spacing w:val="-2"/>
                <w:sz w:val="24"/>
              </w:rPr>
              <w:t>85545</w:t>
            </w:r>
          </w:p>
        </w:tc>
        <w:tc>
          <w:tcPr>
            <w:tcW w:w="6330" w:type="dxa"/>
          </w:tcPr>
          <w:p>
            <w:pPr>
              <w:pStyle w:val="TableParagraph"/>
              <w:spacing w:line="235" w:lineRule="auto"/>
              <w:ind w:left="11" w:right="-29"/>
              <w:jc w:val="both"/>
              <w:rPr>
                <w:sz w:val="24"/>
              </w:rPr>
            </w:pPr>
            <w:r>
              <w:rPr>
                <w:sz w:val="24"/>
              </w:rPr>
              <w:t>PRINCIPIO ATIVO: SUXAMETONIO CLORETO (SUCCINILCOLINA), FORMA FARMACEUTICA: PO LIOFILIZADO, CONCENTRACAO / DOSAGEM: 100, UNIDADE:</w:t>
            </w:r>
            <w:r>
              <w:rPr>
                <w:spacing w:val="62"/>
                <w:w w:val="150"/>
                <w:sz w:val="24"/>
              </w:rPr>
              <w:t>  </w:t>
            </w:r>
            <w:r>
              <w:rPr>
                <w:sz w:val="24"/>
              </w:rPr>
              <w:t>MG,</w:t>
            </w:r>
            <w:r>
              <w:rPr>
                <w:spacing w:val="61"/>
                <w:w w:val="150"/>
                <w:sz w:val="24"/>
              </w:rPr>
              <w:t>  </w:t>
            </w:r>
            <w:r>
              <w:rPr>
                <w:sz w:val="24"/>
              </w:rPr>
              <w:t>VOLUME:</w:t>
            </w:r>
            <w:r>
              <w:rPr>
                <w:spacing w:val="62"/>
                <w:w w:val="150"/>
                <w:sz w:val="24"/>
              </w:rPr>
              <w:t>  </w:t>
            </w:r>
            <w:r>
              <w:rPr>
                <w:sz w:val="24"/>
              </w:rPr>
              <w:t>N/A,</w:t>
            </w:r>
            <w:r>
              <w:rPr>
                <w:spacing w:val="56"/>
                <w:w w:val="150"/>
                <w:sz w:val="24"/>
              </w:rPr>
              <w:t>  </w:t>
            </w:r>
            <w:r>
              <w:rPr>
                <w:spacing w:val="-2"/>
                <w:sz w:val="24"/>
              </w:rPr>
              <w:t>APRESENTACAO:</w:t>
            </w:r>
          </w:p>
          <w:p>
            <w:pPr>
              <w:pStyle w:val="TableParagraph"/>
              <w:spacing w:line="258" w:lineRule="exact"/>
              <w:ind w:left="11"/>
              <w:rPr>
                <w:sz w:val="24"/>
              </w:rPr>
            </w:pPr>
            <w:r>
              <w:rPr>
                <w:sz w:val="24"/>
              </w:rPr>
              <w:t>FRASCO-</w:t>
            </w:r>
            <w:r>
              <w:rPr>
                <w:spacing w:val="-2"/>
                <w:sz w:val="24"/>
              </w:rPr>
              <w:t>AMPOLA</w:t>
            </w:r>
          </w:p>
        </w:tc>
        <w:tc>
          <w:tcPr>
            <w:tcW w:w="1200" w:type="dxa"/>
          </w:tcPr>
          <w:p>
            <w:pPr>
              <w:pStyle w:val="TableParagraph"/>
              <w:spacing w:before="249"/>
              <w:rPr>
                <w:b/>
                <w:sz w:val="24"/>
              </w:rPr>
            </w:pPr>
          </w:p>
          <w:p>
            <w:pPr>
              <w:pStyle w:val="TableParagraph"/>
              <w:spacing w:before="1"/>
              <w:ind w:left="24"/>
              <w:jc w:val="center"/>
              <w:rPr>
                <w:sz w:val="24"/>
              </w:rPr>
            </w:pPr>
            <w:r>
              <w:rPr>
                <w:spacing w:val="-2"/>
                <w:sz w:val="24"/>
              </w:rPr>
              <w:t>19,0260</w:t>
            </w:r>
          </w:p>
        </w:tc>
        <w:tc>
          <w:tcPr>
            <w:tcW w:w="1020" w:type="dxa"/>
          </w:tcPr>
          <w:p>
            <w:pPr>
              <w:pStyle w:val="TableParagraph"/>
              <w:spacing w:before="249"/>
              <w:rPr>
                <w:b/>
                <w:sz w:val="24"/>
              </w:rPr>
            </w:pPr>
          </w:p>
          <w:p>
            <w:pPr>
              <w:pStyle w:val="TableParagraph"/>
              <w:spacing w:before="1"/>
              <w:ind w:left="13"/>
              <w:jc w:val="center"/>
              <w:rPr>
                <w:sz w:val="24"/>
              </w:rPr>
            </w:pPr>
            <w:r>
              <w:rPr>
                <w:spacing w:val="-2"/>
                <w:sz w:val="24"/>
              </w:rPr>
              <w:t>1.200</w:t>
            </w:r>
          </w:p>
        </w:tc>
        <w:tc>
          <w:tcPr>
            <w:tcW w:w="1305" w:type="dxa"/>
          </w:tcPr>
          <w:p>
            <w:pPr>
              <w:pStyle w:val="TableParagraph"/>
              <w:spacing w:before="249"/>
              <w:rPr>
                <w:b/>
                <w:sz w:val="24"/>
              </w:rPr>
            </w:pPr>
          </w:p>
          <w:p>
            <w:pPr>
              <w:pStyle w:val="TableParagraph"/>
              <w:spacing w:before="1"/>
              <w:ind w:left="7"/>
              <w:jc w:val="center"/>
              <w:rPr>
                <w:sz w:val="24"/>
              </w:rPr>
            </w:pPr>
            <w:r>
              <w:rPr>
                <w:spacing w:val="-2"/>
                <w:sz w:val="24"/>
              </w:rPr>
              <w:t>22.831,20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53"/>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400"/>
        <w:gridCol w:w="720"/>
        <w:gridCol w:w="1050"/>
        <w:gridCol w:w="1005"/>
        <w:gridCol w:w="1005"/>
        <w:gridCol w:w="1005"/>
        <w:gridCol w:w="1005"/>
      </w:tblGrid>
      <w:tr>
        <w:trPr>
          <w:trHeight w:val="1289" w:hRule="atLeast"/>
        </w:trPr>
        <w:tc>
          <w:tcPr>
            <w:tcW w:w="6180" w:type="dxa"/>
            <w:gridSpan w:val="2"/>
          </w:tcPr>
          <w:p>
            <w:pPr>
              <w:pStyle w:val="TableParagraph"/>
              <w:spacing w:line="262" w:lineRule="exact"/>
              <w:ind w:left="7" w:right="1"/>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7"/>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7"/>
              <w:jc w:val="center"/>
              <w:rPr>
                <w:b/>
                <w:sz w:val="24"/>
              </w:rPr>
            </w:pPr>
            <w:r>
              <w:rPr>
                <w:b/>
                <w:spacing w:val="-4"/>
                <w:sz w:val="24"/>
              </w:rPr>
              <w:t>PROPOSTA</w:t>
            </w:r>
            <w:r>
              <w:rPr>
                <w:b/>
                <w:sz w:val="24"/>
              </w:rPr>
              <w:t> </w:t>
            </w:r>
            <w:r>
              <w:rPr>
                <w:b/>
                <w:spacing w:val="-2"/>
                <w:sz w:val="24"/>
              </w:rPr>
              <w:t>DETALHE</w:t>
            </w:r>
          </w:p>
        </w:tc>
        <w:tc>
          <w:tcPr>
            <w:tcW w:w="5790" w:type="dxa"/>
            <w:gridSpan w:val="6"/>
          </w:tcPr>
          <w:p>
            <w:pPr>
              <w:pStyle w:val="TableParagraph"/>
              <w:spacing w:before="106"/>
              <w:ind w:left="197"/>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312/2026.</w:t>
            </w:r>
          </w:p>
          <w:p>
            <w:pPr>
              <w:pStyle w:val="TableParagraph"/>
              <w:spacing w:line="390" w:lineRule="atLeast"/>
              <w:ind w:left="197" w:right="683"/>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09/11/2026</w:t>
            </w:r>
            <w:r>
              <w:rPr>
                <w:b/>
                <w:spacing w:val="-11"/>
                <w:sz w:val="24"/>
              </w:rPr>
              <w:t> </w:t>
            </w:r>
            <w:r>
              <w:rPr>
                <w:b/>
                <w:sz w:val="24"/>
              </w:rPr>
              <w:t>às</w:t>
            </w:r>
            <w:r>
              <w:rPr>
                <w:b/>
                <w:spacing w:val="-11"/>
                <w:sz w:val="24"/>
              </w:rPr>
              <w:t> </w:t>
            </w:r>
            <w:r>
              <w:rPr>
                <w:b/>
                <w:sz w:val="24"/>
              </w:rPr>
              <w:t>10</w:t>
            </w:r>
            <w:r>
              <w:rPr>
                <w:b/>
                <w:spacing w:val="-11"/>
                <w:sz w:val="24"/>
              </w:rPr>
              <w:t> </w:t>
            </w:r>
            <w:r>
              <w:rPr>
                <w:b/>
                <w:sz w:val="24"/>
              </w:rPr>
              <w:t>horas. Processo n° SEI-260007/010749/2026.</w:t>
            </w:r>
          </w:p>
        </w:tc>
      </w:tr>
      <w:tr>
        <w:trPr>
          <w:trHeight w:val="1619" w:hRule="atLeast"/>
        </w:trPr>
        <w:tc>
          <w:tcPr>
            <w:tcW w:w="6180" w:type="dxa"/>
            <w:gridSpan w:val="2"/>
          </w:tcPr>
          <w:p>
            <w:pPr>
              <w:pStyle w:val="TableParagraph"/>
              <w:spacing w:line="273" w:lineRule="exact" w:before="256"/>
              <w:ind w:left="182"/>
              <w:rPr>
                <w:sz w:val="24"/>
              </w:rPr>
            </w:pPr>
            <w:r>
              <w:rPr>
                <w:sz w:val="24"/>
              </w:rPr>
              <w:t>A</w:t>
            </w:r>
            <w:r>
              <w:rPr>
                <w:spacing w:val="-14"/>
                <w:sz w:val="24"/>
              </w:rPr>
              <w:t> </w:t>
            </w:r>
            <w:r>
              <w:rPr>
                <w:sz w:val="24"/>
              </w:rPr>
              <w:t>firma ao lado mencionada propõe fornecer </w:t>
            </w:r>
            <w:r>
              <w:rPr>
                <w:spacing w:val="-10"/>
                <w:sz w:val="24"/>
              </w:rPr>
              <w:t>à</w:t>
            </w:r>
          </w:p>
          <w:p>
            <w:pPr>
              <w:pStyle w:val="TableParagraph"/>
              <w:spacing w:line="235" w:lineRule="auto" w:before="1"/>
              <w:ind w:left="182" w:right="284"/>
              <w:rPr>
                <w:b/>
                <w:sz w:val="24"/>
              </w:rPr>
            </w:pPr>
            <w:r>
              <w:rPr>
                <w:sz w:val="24"/>
              </w:rPr>
              <w:t>Universidade do Estado do Rio de Janeiro, pelos preços abaixo</w:t>
            </w:r>
            <w:r>
              <w:rPr>
                <w:spacing w:val="-8"/>
                <w:sz w:val="24"/>
              </w:rPr>
              <w:t> </w:t>
            </w:r>
            <w:r>
              <w:rPr>
                <w:sz w:val="24"/>
              </w:rPr>
              <w:t>assinados,</w:t>
            </w:r>
            <w:r>
              <w:rPr>
                <w:spacing w:val="-8"/>
                <w:sz w:val="24"/>
              </w:rPr>
              <w:t> </w:t>
            </w:r>
            <w:r>
              <w:rPr>
                <w:sz w:val="24"/>
              </w:rPr>
              <w:t>obedecendo</w:t>
            </w:r>
            <w:r>
              <w:rPr>
                <w:spacing w:val="-8"/>
                <w:sz w:val="24"/>
              </w:rPr>
              <w:t> </w:t>
            </w:r>
            <w:r>
              <w:rPr>
                <w:sz w:val="24"/>
              </w:rPr>
              <w:t>rigorosamente</w:t>
            </w:r>
            <w:r>
              <w:rPr>
                <w:spacing w:val="-8"/>
                <w:sz w:val="24"/>
              </w:rPr>
              <w:t> </w:t>
            </w:r>
            <w:r>
              <w:rPr>
                <w:sz w:val="24"/>
              </w:rPr>
              <w:t>ao</w:t>
            </w:r>
            <w:r>
              <w:rPr>
                <w:spacing w:val="-8"/>
                <w:sz w:val="24"/>
              </w:rPr>
              <w:t> </w:t>
            </w:r>
            <w:r>
              <w:rPr>
                <w:sz w:val="24"/>
              </w:rPr>
              <w:t>estipulado e constante do </w:t>
            </w:r>
            <w:r>
              <w:rPr>
                <w:b/>
                <w:sz w:val="24"/>
              </w:rPr>
              <w:t>EDITAL n° 312/2026.</w:t>
            </w:r>
          </w:p>
        </w:tc>
        <w:tc>
          <w:tcPr>
            <w:tcW w:w="5790" w:type="dxa"/>
            <w:gridSpan w:val="6"/>
          </w:tcPr>
          <w:p>
            <w:pPr>
              <w:pStyle w:val="TableParagraph"/>
              <w:spacing w:line="235" w:lineRule="auto"/>
              <w:ind w:left="190" w:right="4256"/>
              <w:rPr>
                <w:sz w:val="24"/>
              </w:rPr>
            </w:pPr>
            <w:r>
              <w:rPr>
                <w:sz w:val="24"/>
              </w:rPr>
              <w:t>Razão </w:t>
            </w:r>
            <w:r>
              <w:rPr>
                <w:spacing w:val="-2"/>
                <w:sz w:val="24"/>
              </w:rPr>
              <w:t>Social:</w:t>
            </w:r>
          </w:p>
          <w:p>
            <w:pPr>
              <w:pStyle w:val="TableParagraph"/>
              <w:spacing w:line="235" w:lineRule="auto"/>
              <w:ind w:left="190" w:right="4256"/>
              <w:rPr>
                <w:sz w:val="24"/>
              </w:rPr>
            </w:pPr>
            <w:r>
              <w:rPr>
                <w:spacing w:val="-2"/>
                <w:sz w:val="24"/>
              </w:rPr>
              <w:t>CNPJ:</w:t>
            </w:r>
          </w:p>
          <w:p>
            <w:pPr>
              <w:pStyle w:val="TableParagraph"/>
              <w:spacing w:line="235" w:lineRule="auto"/>
              <w:ind w:left="190" w:right="3750"/>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0"/>
              <w:rPr>
                <w:sz w:val="24"/>
              </w:rPr>
            </w:pPr>
            <w:r>
              <w:rPr>
                <w:sz w:val="24"/>
              </w:rPr>
              <w:t>E-</w:t>
            </w:r>
            <w:r>
              <w:rPr>
                <w:spacing w:val="-2"/>
                <w:sz w:val="24"/>
              </w:rPr>
              <w:t>mail:</w:t>
            </w:r>
          </w:p>
        </w:tc>
      </w:tr>
      <w:tr>
        <w:trPr>
          <w:trHeight w:val="539" w:hRule="atLeast"/>
        </w:trPr>
        <w:tc>
          <w:tcPr>
            <w:tcW w:w="780" w:type="dxa"/>
            <w:vMerge w:val="restart"/>
          </w:tcPr>
          <w:p>
            <w:pPr>
              <w:pStyle w:val="TableParagraph"/>
              <w:spacing w:before="129"/>
              <w:rPr>
                <w:b/>
                <w:sz w:val="24"/>
              </w:rPr>
            </w:pPr>
          </w:p>
          <w:p>
            <w:pPr>
              <w:pStyle w:val="TableParagraph"/>
              <w:spacing w:before="1"/>
              <w:ind w:left="167"/>
              <w:rPr>
                <w:b/>
                <w:sz w:val="24"/>
              </w:rPr>
            </w:pPr>
            <w:r>
              <w:rPr>
                <w:b/>
                <w:spacing w:val="-4"/>
                <w:sz w:val="24"/>
              </w:rPr>
              <w:t>item</w:t>
            </w:r>
          </w:p>
        </w:tc>
        <w:tc>
          <w:tcPr>
            <w:tcW w:w="5400" w:type="dxa"/>
            <w:vMerge w:val="restart"/>
          </w:tcPr>
          <w:p>
            <w:pPr>
              <w:pStyle w:val="TableParagraph"/>
              <w:spacing w:before="129"/>
              <w:rPr>
                <w:b/>
                <w:sz w:val="24"/>
              </w:rPr>
            </w:pPr>
          </w:p>
          <w:p>
            <w:pPr>
              <w:pStyle w:val="TableParagraph"/>
              <w:spacing w:before="1"/>
              <w:ind w:left="1714"/>
              <w:rPr>
                <w:b/>
                <w:sz w:val="24"/>
              </w:rPr>
            </w:pPr>
            <w:r>
              <w:rPr>
                <w:b/>
                <w:spacing w:val="-2"/>
                <w:sz w:val="24"/>
              </w:rPr>
              <w:t>ESPECIFICAÇÃO</w:t>
            </w:r>
          </w:p>
        </w:tc>
        <w:tc>
          <w:tcPr>
            <w:tcW w:w="720" w:type="dxa"/>
            <w:vMerge w:val="restart"/>
          </w:tcPr>
          <w:p>
            <w:pPr>
              <w:pStyle w:val="TableParagraph"/>
              <w:spacing w:before="129"/>
              <w:rPr>
                <w:b/>
                <w:sz w:val="24"/>
              </w:rPr>
            </w:pPr>
          </w:p>
          <w:p>
            <w:pPr>
              <w:pStyle w:val="TableParagraph"/>
              <w:spacing w:before="1"/>
              <w:ind w:left="114"/>
              <w:rPr>
                <w:b/>
                <w:sz w:val="24"/>
              </w:rPr>
            </w:pPr>
            <w:r>
              <w:rPr>
                <w:b/>
                <w:spacing w:val="-4"/>
                <w:sz w:val="24"/>
              </w:rPr>
              <w:t>Unid</w:t>
            </w:r>
          </w:p>
        </w:tc>
        <w:tc>
          <w:tcPr>
            <w:tcW w:w="1050" w:type="dxa"/>
            <w:vMerge w:val="restart"/>
          </w:tcPr>
          <w:p>
            <w:pPr>
              <w:pStyle w:val="TableParagraph"/>
              <w:spacing w:before="129"/>
              <w:rPr>
                <w:b/>
                <w:sz w:val="24"/>
              </w:rPr>
            </w:pPr>
          </w:p>
          <w:p>
            <w:pPr>
              <w:pStyle w:val="TableParagraph"/>
              <w:spacing w:before="1"/>
              <w:ind w:left="333"/>
              <w:rPr>
                <w:b/>
                <w:sz w:val="24"/>
              </w:rPr>
            </w:pPr>
            <w:r>
              <w:rPr>
                <w:b/>
                <w:spacing w:val="-5"/>
                <w:sz w:val="24"/>
              </w:rPr>
              <w:t>Qtd</w:t>
            </w:r>
          </w:p>
        </w:tc>
        <w:tc>
          <w:tcPr>
            <w:tcW w:w="2010" w:type="dxa"/>
            <w:gridSpan w:val="2"/>
          </w:tcPr>
          <w:p>
            <w:pPr>
              <w:pStyle w:val="TableParagraph"/>
              <w:spacing w:line="259" w:lineRule="exact"/>
              <w:ind w:left="376"/>
              <w:rPr>
                <w:b/>
                <w:sz w:val="24"/>
              </w:rPr>
            </w:pPr>
            <w:r>
              <w:rPr>
                <w:b/>
                <w:sz w:val="24"/>
              </w:rPr>
              <w:t>preço</w:t>
            </w:r>
            <w:r>
              <w:rPr>
                <w:b/>
                <w:spacing w:val="-5"/>
                <w:sz w:val="24"/>
              </w:rPr>
              <w:t> COM</w:t>
            </w:r>
          </w:p>
          <w:p>
            <w:pPr>
              <w:pStyle w:val="TableParagraph"/>
              <w:spacing w:line="261" w:lineRule="exact"/>
              <w:ind w:left="436"/>
              <w:rPr>
                <w:b/>
                <w:sz w:val="24"/>
              </w:rPr>
            </w:pPr>
            <w:r>
              <w:rPr>
                <w:b/>
                <w:sz w:val="24"/>
              </w:rPr>
              <w:t>ICMS </w:t>
            </w:r>
            <w:r>
              <w:rPr>
                <w:b/>
                <w:spacing w:val="-4"/>
                <w:sz w:val="24"/>
              </w:rPr>
              <w:t>(R$)</w:t>
            </w:r>
          </w:p>
        </w:tc>
        <w:tc>
          <w:tcPr>
            <w:tcW w:w="2010" w:type="dxa"/>
            <w:gridSpan w:val="2"/>
          </w:tcPr>
          <w:p>
            <w:pPr>
              <w:pStyle w:val="TableParagraph"/>
              <w:spacing w:line="259" w:lineRule="exact"/>
              <w:ind w:left="412"/>
              <w:rPr>
                <w:b/>
                <w:sz w:val="24"/>
              </w:rPr>
            </w:pPr>
            <w:r>
              <w:rPr>
                <w:b/>
                <w:sz w:val="24"/>
              </w:rPr>
              <w:t>preço</w:t>
            </w:r>
            <w:r>
              <w:rPr>
                <w:b/>
                <w:spacing w:val="-5"/>
                <w:sz w:val="24"/>
              </w:rPr>
              <w:t> SEM</w:t>
            </w:r>
          </w:p>
          <w:p>
            <w:pPr>
              <w:pStyle w:val="TableParagraph"/>
              <w:spacing w:line="261" w:lineRule="exact"/>
              <w:ind w:left="440"/>
              <w:rPr>
                <w:b/>
                <w:sz w:val="24"/>
              </w:rPr>
            </w:pPr>
            <w:r>
              <w:rPr>
                <w:b/>
                <w:sz w:val="24"/>
              </w:rPr>
              <w:t>ICMS </w:t>
            </w:r>
            <w:r>
              <w:rPr>
                <w:b/>
                <w:spacing w:val="-4"/>
                <w:sz w:val="24"/>
              </w:rPr>
              <w:t>(R$)</w:t>
            </w:r>
          </w:p>
        </w:tc>
      </w:tr>
      <w:tr>
        <w:trPr>
          <w:trHeight w:val="539" w:hRule="atLeast"/>
        </w:trPr>
        <w:tc>
          <w:tcPr>
            <w:tcW w:w="780" w:type="dxa"/>
            <w:vMerge/>
            <w:tcBorders>
              <w:top w:val="nil"/>
            </w:tcBorders>
          </w:tcPr>
          <w:p>
            <w:pPr>
              <w:rPr>
                <w:sz w:val="2"/>
                <w:szCs w:val="2"/>
              </w:rPr>
            </w:pPr>
          </w:p>
        </w:tc>
        <w:tc>
          <w:tcPr>
            <w:tcW w:w="5400" w:type="dxa"/>
            <w:vMerge/>
            <w:tcBorders>
              <w:top w:val="nil"/>
            </w:tcBorders>
          </w:tcPr>
          <w:p>
            <w:pPr>
              <w:rPr>
                <w:sz w:val="2"/>
                <w:szCs w:val="2"/>
              </w:rPr>
            </w:pPr>
          </w:p>
        </w:tc>
        <w:tc>
          <w:tcPr>
            <w:tcW w:w="720" w:type="dxa"/>
            <w:vMerge/>
            <w:tcBorders>
              <w:top w:val="nil"/>
            </w:tcBorders>
          </w:tcPr>
          <w:p>
            <w:pPr>
              <w:rPr>
                <w:sz w:val="2"/>
                <w:szCs w:val="2"/>
              </w:rPr>
            </w:pPr>
          </w:p>
        </w:tc>
        <w:tc>
          <w:tcPr>
            <w:tcW w:w="1050" w:type="dxa"/>
            <w:vMerge/>
            <w:tcBorders>
              <w:top w:val="nil"/>
            </w:tcBorders>
          </w:tcPr>
          <w:p>
            <w:pPr>
              <w:rPr>
                <w:sz w:val="2"/>
                <w:szCs w:val="2"/>
              </w:rPr>
            </w:pPr>
          </w:p>
        </w:tc>
        <w:tc>
          <w:tcPr>
            <w:tcW w:w="1005" w:type="dxa"/>
          </w:tcPr>
          <w:p>
            <w:pPr>
              <w:pStyle w:val="TableParagraph"/>
              <w:spacing w:line="259" w:lineRule="exact"/>
              <w:ind w:left="33" w:right="1"/>
              <w:jc w:val="center"/>
              <w:rPr>
                <w:b/>
                <w:sz w:val="24"/>
              </w:rPr>
            </w:pPr>
            <w:r>
              <w:rPr>
                <w:b/>
                <w:spacing w:val="-4"/>
                <w:sz w:val="24"/>
              </w:rPr>
              <w:t>preço</w:t>
            </w:r>
          </w:p>
          <w:p>
            <w:pPr>
              <w:pStyle w:val="TableParagraph"/>
              <w:spacing w:line="261" w:lineRule="exact"/>
              <w:ind w:left="33" w:right="14"/>
              <w:jc w:val="center"/>
              <w:rPr>
                <w:b/>
                <w:sz w:val="24"/>
              </w:rPr>
            </w:pPr>
            <w:r>
              <w:rPr>
                <w:b/>
                <w:spacing w:val="-2"/>
                <w:sz w:val="24"/>
              </w:rPr>
              <w:t>unitário</w:t>
            </w:r>
          </w:p>
        </w:tc>
        <w:tc>
          <w:tcPr>
            <w:tcW w:w="1005" w:type="dxa"/>
          </w:tcPr>
          <w:p>
            <w:pPr>
              <w:pStyle w:val="TableParagraph"/>
              <w:spacing w:before="121"/>
              <w:ind w:left="103"/>
              <w:rPr>
                <w:b/>
                <w:sz w:val="24"/>
              </w:rPr>
            </w:pPr>
            <w:r>
              <w:rPr>
                <w:b/>
                <w:spacing w:val="-2"/>
                <w:sz w:val="24"/>
              </w:rPr>
              <w:t>TOTAL</w:t>
            </w:r>
          </w:p>
        </w:tc>
        <w:tc>
          <w:tcPr>
            <w:tcW w:w="1005" w:type="dxa"/>
          </w:tcPr>
          <w:p>
            <w:pPr>
              <w:pStyle w:val="TableParagraph"/>
              <w:spacing w:line="259" w:lineRule="exact"/>
              <w:ind w:left="33"/>
              <w:jc w:val="center"/>
              <w:rPr>
                <w:b/>
                <w:sz w:val="24"/>
              </w:rPr>
            </w:pPr>
            <w:r>
              <w:rPr>
                <w:b/>
                <w:spacing w:val="-4"/>
                <w:sz w:val="24"/>
              </w:rPr>
              <w:t>preço</w:t>
            </w:r>
          </w:p>
          <w:p>
            <w:pPr>
              <w:pStyle w:val="TableParagraph"/>
              <w:spacing w:line="261" w:lineRule="exact"/>
              <w:ind w:left="33" w:right="14"/>
              <w:jc w:val="center"/>
              <w:rPr>
                <w:b/>
                <w:sz w:val="24"/>
              </w:rPr>
            </w:pPr>
            <w:r>
              <w:rPr>
                <w:b/>
                <w:spacing w:val="-2"/>
                <w:sz w:val="24"/>
              </w:rPr>
              <w:t>unitário</w:t>
            </w:r>
          </w:p>
        </w:tc>
        <w:tc>
          <w:tcPr>
            <w:tcW w:w="1005" w:type="dxa"/>
          </w:tcPr>
          <w:p>
            <w:pPr>
              <w:pStyle w:val="TableParagraph"/>
              <w:spacing w:before="121"/>
              <w:ind w:left="104"/>
              <w:rPr>
                <w:b/>
                <w:sz w:val="24"/>
              </w:rPr>
            </w:pPr>
            <w:r>
              <w:rPr>
                <w:b/>
                <w:spacing w:val="-2"/>
                <w:sz w:val="24"/>
              </w:rPr>
              <w:t>TOTAL</w:t>
            </w:r>
          </w:p>
        </w:tc>
      </w:tr>
    </w:tbl>
    <w:p>
      <w:pPr>
        <w:pStyle w:val="TableParagraph"/>
        <w:spacing w:after="0"/>
        <w:rPr>
          <w:b/>
          <w:sz w:val="24"/>
        </w:rPr>
        <w:sectPr>
          <w:pgSz w:w="15840" w:h="24480"/>
          <w:pgMar w:top="480" w:bottom="280" w:left="360" w:right="360"/>
        </w:sectPr>
      </w:pPr>
    </w:p>
    <w:p>
      <w:pPr>
        <w:pStyle w:val="BodyText"/>
        <w:spacing w:before="6"/>
        <w:ind w:left="0"/>
        <w:rPr>
          <w:b/>
          <w:sz w:val="2"/>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400"/>
        <w:gridCol w:w="720"/>
        <w:gridCol w:w="1050"/>
        <w:gridCol w:w="1005"/>
        <w:gridCol w:w="1005"/>
        <w:gridCol w:w="1005"/>
        <w:gridCol w:w="1005"/>
      </w:tblGrid>
      <w:tr>
        <w:trPr>
          <w:trHeight w:val="260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3"/>
              <w:jc w:val="center"/>
              <w:rPr>
                <w:sz w:val="24"/>
              </w:rPr>
            </w:pPr>
            <w:r>
              <w:rPr>
                <w:spacing w:val="-10"/>
                <w:sz w:val="24"/>
              </w:rPr>
              <w:t>1</w:t>
            </w:r>
          </w:p>
        </w:tc>
        <w:tc>
          <w:tcPr>
            <w:tcW w:w="5400" w:type="dxa"/>
          </w:tcPr>
          <w:p>
            <w:pPr>
              <w:pStyle w:val="TableParagraph"/>
              <w:spacing w:line="235" w:lineRule="auto"/>
              <w:ind w:left="79" w:right="60"/>
              <w:jc w:val="both"/>
              <w:rPr>
                <w:sz w:val="24"/>
              </w:rPr>
            </w:pPr>
            <w:r>
              <w:rPr>
                <w:sz w:val="24"/>
              </w:rPr>
              <w:t>PRINCIPIO ATIVO: ETILEFRINA </w:t>
            </w:r>
            <w:r>
              <w:rPr>
                <w:sz w:val="24"/>
              </w:rPr>
              <w:t>CLORIDRATO, CONCENTRACAO / DOSAGEM: 10, UNIDADE: MG/ML, VOLUME: 1 ML, APRESENTACAO: </w:t>
            </w:r>
            <w:r>
              <w:rPr>
                <w:spacing w:val="-2"/>
                <w:sz w:val="24"/>
              </w:rPr>
              <w:t>AMPOLA</w:t>
            </w:r>
          </w:p>
          <w:p>
            <w:pPr>
              <w:pStyle w:val="TableParagraph"/>
              <w:spacing w:before="212"/>
              <w:rPr>
                <w:b/>
                <w:sz w:val="24"/>
              </w:rPr>
            </w:pPr>
          </w:p>
          <w:p>
            <w:pPr>
              <w:pStyle w:val="TableParagraph"/>
              <w:spacing w:line="510" w:lineRule="atLeas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9"/>
              <w:jc w:val="center"/>
              <w:rPr>
                <w:sz w:val="24"/>
              </w:rPr>
            </w:pPr>
            <w:r>
              <w:rPr>
                <w:spacing w:val="-2"/>
                <w:sz w:val="24"/>
              </w:rPr>
              <w:t>2.600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87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3"/>
              <w:jc w:val="center"/>
              <w:rPr>
                <w:sz w:val="24"/>
              </w:rPr>
            </w:pPr>
            <w:r>
              <w:rPr>
                <w:spacing w:val="-10"/>
                <w:sz w:val="24"/>
              </w:rPr>
              <w:t>2</w:t>
            </w:r>
          </w:p>
        </w:tc>
        <w:tc>
          <w:tcPr>
            <w:tcW w:w="5400" w:type="dxa"/>
          </w:tcPr>
          <w:p>
            <w:pPr>
              <w:pStyle w:val="TableParagraph"/>
              <w:spacing w:line="235" w:lineRule="auto"/>
              <w:ind w:left="79" w:right="60"/>
              <w:jc w:val="both"/>
              <w:rPr>
                <w:sz w:val="24"/>
              </w:rPr>
            </w:pPr>
            <w:r>
              <w:rPr>
                <w:sz w:val="24"/>
              </w:rPr>
              <w:t>PRINCIPIO ATIVO: CLORIDRATO </w:t>
            </w:r>
            <w:r>
              <w:rPr>
                <w:sz w:val="24"/>
              </w:rPr>
              <w:t>DE FENILEFRINA, FORMA FARMACEUTICA: SOLUCAO INJETAVEL, CONCENTRACAO / DOSAGEM: 10, UNIDADE: MG/ML, VOLUME: 1ML, APRESENTACAO: AMPOLA</w:t>
            </w:r>
          </w:p>
          <w:p>
            <w:pPr>
              <w:pStyle w:val="TableParagraph"/>
              <w:spacing w:before="211"/>
              <w:rPr>
                <w:b/>
                <w:sz w:val="24"/>
              </w:rPr>
            </w:pPr>
          </w:p>
          <w:p>
            <w:pPr>
              <w:pStyle w:val="TableParagraph"/>
              <w:spacing w:line="510" w:lineRule="atLeas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9"/>
              <w:jc w:val="center"/>
              <w:rPr>
                <w:sz w:val="24"/>
              </w:rPr>
            </w:pPr>
            <w:r>
              <w:rPr>
                <w:spacing w:val="-2"/>
                <w:sz w:val="24"/>
              </w:rPr>
              <w:t>1.500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87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3"/>
              <w:jc w:val="center"/>
              <w:rPr>
                <w:sz w:val="24"/>
              </w:rPr>
            </w:pPr>
            <w:r>
              <w:rPr>
                <w:spacing w:val="-10"/>
                <w:sz w:val="24"/>
              </w:rPr>
              <w:t>3</w:t>
            </w:r>
          </w:p>
        </w:tc>
        <w:tc>
          <w:tcPr>
            <w:tcW w:w="5400" w:type="dxa"/>
          </w:tcPr>
          <w:p>
            <w:pPr>
              <w:pStyle w:val="TableParagraph"/>
              <w:spacing w:line="235" w:lineRule="auto"/>
              <w:ind w:left="79" w:right="60"/>
              <w:jc w:val="both"/>
              <w:rPr>
                <w:sz w:val="24"/>
              </w:rPr>
            </w:pPr>
            <w:r>
              <w:rPr>
                <w:sz w:val="24"/>
              </w:rPr>
              <w:t>PRINCIPIO ATIVO: FENOBARBITAL </w:t>
            </w:r>
            <w:r>
              <w:rPr>
                <w:sz w:val="24"/>
              </w:rPr>
              <w:t>SODICO, FORMA FARMACEUTICA: SOLUCAO ORAL, CONCENTRACAO / DOSAGEM: 40, UNIDADE: MG/ML, VOLUME: 20ML, APRESENTACAO: FRASCO CONTA GOTAS</w:t>
            </w:r>
          </w:p>
          <w:p>
            <w:pPr>
              <w:pStyle w:val="TableParagraph"/>
              <w:spacing w:before="211"/>
              <w:rPr>
                <w:b/>
                <w:sz w:val="24"/>
              </w:rPr>
            </w:pPr>
          </w:p>
          <w:p>
            <w:pPr>
              <w:pStyle w:val="TableParagraph"/>
              <w:spacing w:line="510" w:lineRule="atLeas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9"/>
              <w:jc w:val="center"/>
              <w:rPr>
                <w:sz w:val="24"/>
              </w:rPr>
            </w:pPr>
            <w:r>
              <w:rPr>
                <w:spacing w:val="-5"/>
                <w:sz w:val="24"/>
              </w:rPr>
              <w:t>200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60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3"/>
              <w:jc w:val="center"/>
              <w:rPr>
                <w:sz w:val="24"/>
              </w:rPr>
            </w:pPr>
            <w:r>
              <w:rPr>
                <w:spacing w:val="-10"/>
                <w:sz w:val="24"/>
              </w:rPr>
              <w:t>4</w:t>
            </w:r>
          </w:p>
        </w:tc>
        <w:tc>
          <w:tcPr>
            <w:tcW w:w="5400" w:type="dxa"/>
          </w:tcPr>
          <w:p>
            <w:pPr>
              <w:pStyle w:val="TableParagraph"/>
              <w:spacing w:line="235" w:lineRule="auto"/>
              <w:ind w:left="79" w:right="60"/>
              <w:jc w:val="both"/>
              <w:rPr>
                <w:sz w:val="24"/>
              </w:rPr>
            </w:pPr>
            <w:r>
              <w:rPr>
                <w:sz w:val="24"/>
              </w:rPr>
              <w:t>PRINCIPIO</w:t>
            </w:r>
            <w:r>
              <w:rPr>
                <w:spacing w:val="-15"/>
                <w:sz w:val="24"/>
              </w:rPr>
              <w:t> </w:t>
            </w:r>
            <w:r>
              <w:rPr>
                <w:sz w:val="24"/>
              </w:rPr>
              <w:t>ATIVO:</w:t>
            </w:r>
            <w:r>
              <w:rPr>
                <w:spacing w:val="-15"/>
                <w:sz w:val="24"/>
              </w:rPr>
              <w:t> </w:t>
            </w:r>
            <w:r>
              <w:rPr>
                <w:sz w:val="24"/>
              </w:rPr>
              <w:t>MALEATO</w:t>
            </w:r>
            <w:r>
              <w:rPr>
                <w:spacing w:val="-15"/>
                <w:sz w:val="24"/>
              </w:rPr>
              <w:t> </w:t>
            </w:r>
            <w:r>
              <w:rPr>
                <w:sz w:val="24"/>
              </w:rPr>
              <w:t>DE</w:t>
            </w:r>
            <w:r>
              <w:rPr>
                <w:spacing w:val="-15"/>
                <w:sz w:val="24"/>
              </w:rPr>
              <w:t> </w:t>
            </w:r>
            <w:r>
              <w:rPr>
                <w:sz w:val="24"/>
              </w:rPr>
              <w:t>MIDAZOLAM, FORMA FARMACEUTICA: COMPRIMIDO REVESTIDO,</w:t>
            </w:r>
            <w:r>
              <w:rPr>
                <w:spacing w:val="-6"/>
                <w:sz w:val="24"/>
              </w:rPr>
              <w:t> </w:t>
            </w:r>
            <w:r>
              <w:rPr>
                <w:sz w:val="24"/>
              </w:rPr>
              <w:t>CONCENTRACAO</w:t>
            </w:r>
            <w:r>
              <w:rPr>
                <w:spacing w:val="-6"/>
                <w:sz w:val="24"/>
              </w:rPr>
              <w:t> </w:t>
            </w:r>
            <w:r>
              <w:rPr>
                <w:sz w:val="24"/>
              </w:rPr>
              <w:t>/</w:t>
            </w:r>
            <w:r>
              <w:rPr>
                <w:spacing w:val="-6"/>
                <w:sz w:val="24"/>
              </w:rPr>
              <w:t> </w:t>
            </w:r>
            <w:r>
              <w:rPr>
                <w:sz w:val="24"/>
              </w:rPr>
              <w:t>DOSAGEM:</w:t>
            </w:r>
            <w:r>
              <w:rPr>
                <w:spacing w:val="-6"/>
                <w:sz w:val="24"/>
              </w:rPr>
              <w:t> </w:t>
            </w:r>
            <w:r>
              <w:rPr>
                <w:sz w:val="24"/>
              </w:rPr>
              <w:t>15, UNIDADE: MG</w:t>
            </w:r>
          </w:p>
          <w:p>
            <w:pPr>
              <w:pStyle w:val="TableParagraph"/>
              <w:spacing w:before="212"/>
              <w:rPr>
                <w:b/>
                <w:sz w:val="24"/>
              </w:rPr>
            </w:pPr>
          </w:p>
          <w:p>
            <w:pPr>
              <w:pStyle w:val="TableParagraph"/>
              <w:spacing w:line="510" w:lineRule="atLeas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9"/>
              <w:jc w:val="center"/>
              <w:rPr>
                <w:sz w:val="24"/>
              </w:rPr>
            </w:pPr>
            <w:r>
              <w:rPr>
                <w:spacing w:val="-5"/>
                <w:sz w:val="24"/>
              </w:rPr>
              <w:t>70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87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3"/>
              <w:jc w:val="center"/>
              <w:rPr>
                <w:sz w:val="24"/>
              </w:rPr>
            </w:pPr>
            <w:r>
              <w:rPr>
                <w:spacing w:val="-10"/>
                <w:sz w:val="24"/>
              </w:rPr>
              <w:t>5</w:t>
            </w:r>
          </w:p>
        </w:tc>
        <w:tc>
          <w:tcPr>
            <w:tcW w:w="5400" w:type="dxa"/>
          </w:tcPr>
          <w:p>
            <w:pPr>
              <w:pStyle w:val="TableParagraph"/>
              <w:spacing w:line="235" w:lineRule="auto"/>
              <w:ind w:left="79" w:right="60"/>
              <w:jc w:val="both"/>
              <w:rPr>
                <w:sz w:val="24"/>
              </w:rPr>
            </w:pPr>
            <w:r>
              <w:rPr>
                <w:sz w:val="24"/>
              </w:rPr>
              <w:t>PRINCIPIO ATIVO: SUXAMETONIO </w:t>
            </w:r>
            <w:r>
              <w:rPr>
                <w:sz w:val="24"/>
              </w:rPr>
              <w:t>CLORETO (SUCCINILCOLINA), FORMA FARMACEUTICA: PO LIOFILIZADO, CONCENTRACAO / DOSAGEM: 100, UNIDADE: MG, VOLUME: N/A, APRESENTACAO: FRASCO-AMPOLA</w:t>
            </w:r>
          </w:p>
          <w:p>
            <w:pPr>
              <w:pStyle w:val="TableParagraph"/>
              <w:spacing w:before="211"/>
              <w:rPr>
                <w:b/>
                <w:sz w:val="24"/>
              </w:rPr>
            </w:pPr>
          </w:p>
          <w:p>
            <w:pPr>
              <w:pStyle w:val="TableParagraph"/>
              <w:spacing w:line="510" w:lineRule="atLeas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9"/>
              <w:jc w:val="center"/>
              <w:rPr>
                <w:sz w:val="24"/>
              </w:rPr>
            </w:pPr>
            <w:r>
              <w:rPr>
                <w:spacing w:val="-2"/>
                <w:sz w:val="24"/>
              </w:rPr>
              <w:t>1.200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5549" w:hRule="atLeast"/>
        </w:trPr>
        <w:tc>
          <w:tcPr>
            <w:tcW w:w="6180" w:type="dxa"/>
            <w:gridSpan w:val="2"/>
          </w:tcPr>
          <w:p>
            <w:pPr>
              <w:pStyle w:val="TableParagraph"/>
              <w:spacing w:line="262" w:lineRule="exact"/>
              <w:ind w:left="7"/>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7"/>
              </w:numPr>
              <w:tabs>
                <w:tab w:pos="707" w:val="left" w:leader="none"/>
              </w:tabs>
              <w:spacing w:line="235" w:lineRule="auto" w:before="1" w:after="0"/>
              <w:ind w:left="568" w:right="117" w:firstLine="0"/>
              <w:jc w:val="both"/>
              <w:rPr>
                <w:sz w:val="24"/>
              </w:rPr>
            </w:pPr>
            <w:r>
              <w:rPr>
                <w:sz w:val="24"/>
              </w:rPr>
              <w:t>ser</w:t>
            </w:r>
            <w:r>
              <w:rPr>
                <w:spacing w:val="-6"/>
                <w:sz w:val="24"/>
              </w:rPr>
              <w:t> </w:t>
            </w:r>
            <w:r>
              <w:rPr>
                <w:sz w:val="24"/>
              </w:rPr>
              <w:t>preenchida</w:t>
            </w:r>
            <w:r>
              <w:rPr>
                <w:spacing w:val="-6"/>
                <w:sz w:val="24"/>
              </w:rPr>
              <w:t> </w:t>
            </w:r>
            <w:r>
              <w:rPr>
                <w:sz w:val="24"/>
              </w:rPr>
              <w:t>integralmente</w:t>
            </w:r>
            <w:r>
              <w:rPr>
                <w:spacing w:val="-6"/>
                <w:sz w:val="24"/>
              </w:rPr>
              <w:t> </w:t>
            </w:r>
            <w:r>
              <w:rPr>
                <w:sz w:val="24"/>
              </w:rPr>
              <w:t>por</w:t>
            </w:r>
            <w:r>
              <w:rPr>
                <w:spacing w:val="-6"/>
                <w:sz w:val="24"/>
              </w:rPr>
              <w:t> </w:t>
            </w:r>
            <w:r>
              <w:rPr>
                <w:sz w:val="24"/>
              </w:rPr>
              <w:t>processo</w:t>
            </w:r>
            <w:r>
              <w:rPr>
                <w:spacing w:val="-6"/>
                <w:sz w:val="24"/>
              </w:rPr>
              <w:t> </w:t>
            </w:r>
            <w:r>
              <w:rPr>
                <w:sz w:val="24"/>
              </w:rPr>
              <w:t>mecânico</w:t>
            </w:r>
            <w:r>
              <w:rPr>
                <w:spacing w:val="-6"/>
                <w:sz w:val="24"/>
              </w:rPr>
              <w:t> </w:t>
            </w:r>
            <w:r>
              <w:rPr>
                <w:sz w:val="24"/>
              </w:rPr>
              <w:t>ou eletrônico, sem emendas e rasuras;</w:t>
            </w:r>
          </w:p>
          <w:p>
            <w:pPr>
              <w:pStyle w:val="TableParagraph"/>
              <w:numPr>
                <w:ilvl w:val="0"/>
                <w:numId w:val="67"/>
              </w:numPr>
              <w:tabs>
                <w:tab w:pos="767" w:val="left" w:leader="none"/>
              </w:tabs>
              <w:spacing w:line="235" w:lineRule="auto" w:before="0" w:after="0"/>
              <w:ind w:left="568" w:right="117" w:firstLine="0"/>
              <w:jc w:val="both"/>
              <w:rPr>
                <w:sz w:val="24"/>
              </w:rPr>
            </w:pPr>
            <w:r>
              <w:rPr>
                <w:sz w:val="24"/>
              </w:rPr>
              <w:t>conter os preços em algarismos e por extenso, </w:t>
            </w:r>
            <w:r>
              <w:rPr>
                <w:sz w:val="24"/>
              </w:rPr>
              <w:t>por unidade, já incluídas as despesas de fretes, impostos federais, ou estaduais e descontos especiais;</w:t>
            </w:r>
          </w:p>
          <w:p>
            <w:pPr>
              <w:pStyle w:val="TableParagraph"/>
              <w:spacing w:line="235" w:lineRule="auto" w:before="238"/>
              <w:ind w:left="340" w:right="60"/>
              <w:jc w:val="both"/>
              <w:rPr>
                <w:b/>
                <w:sz w:val="24"/>
              </w:rPr>
            </w:pPr>
            <w:r>
              <w:rPr>
                <w:b/>
                <w:sz w:val="24"/>
              </w:rPr>
              <w:t>- ser apresentada com, no máximo, 2 (duas) </w:t>
            </w:r>
            <w:r>
              <w:rPr>
                <w:b/>
                <w:sz w:val="24"/>
              </w:rPr>
              <w:t>casas decimais após a vírgula.</w:t>
            </w:r>
          </w:p>
          <w:p>
            <w:pPr>
              <w:pStyle w:val="TableParagraph"/>
              <w:spacing w:line="273" w:lineRule="exact" w:before="235"/>
              <w:ind w:left="568"/>
              <w:jc w:val="both"/>
              <w:rPr>
                <w:sz w:val="24"/>
              </w:rPr>
            </w:pPr>
            <w:r>
              <w:rPr>
                <w:sz w:val="24"/>
              </w:rPr>
              <w:t>- ser datada e assinada pelo gerente ou seu </w:t>
            </w:r>
            <w:r>
              <w:rPr>
                <w:spacing w:val="-2"/>
                <w:sz w:val="24"/>
              </w:rPr>
              <w:t>procurador.</w:t>
            </w:r>
          </w:p>
          <w:p>
            <w:pPr>
              <w:pStyle w:val="TableParagraph"/>
              <w:spacing w:line="235" w:lineRule="auto" w:before="1"/>
              <w:ind w:left="398" w:right="117"/>
              <w:jc w:val="both"/>
              <w:rPr>
                <w:sz w:val="24"/>
              </w:rPr>
            </w:pPr>
            <w:r>
              <w:rPr>
                <w:sz w:val="24"/>
              </w:rPr>
              <w:t>2ª O Proponente se obrigará, mediante devolução </w:t>
            </w:r>
            <w:r>
              <w:rPr>
                <w:sz w:val="24"/>
              </w:rPr>
              <w:t>da PROPOSTA-DETALHE, a cumprir os termos nela </w:t>
            </w:r>
            <w:r>
              <w:rPr>
                <w:spacing w:val="-2"/>
                <w:sz w:val="24"/>
              </w:rPr>
              <w:t>contidos.</w:t>
            </w:r>
          </w:p>
          <w:p>
            <w:pPr>
              <w:pStyle w:val="TableParagraph"/>
              <w:spacing w:line="235" w:lineRule="auto"/>
              <w:ind w:left="398" w:right="117"/>
              <w:jc w:val="both"/>
              <w:rPr>
                <w:sz w:val="24"/>
              </w:rPr>
            </w:pPr>
            <w:r>
              <w:rPr>
                <w:sz w:val="24"/>
              </w:rPr>
              <w:t>3ª</w:t>
            </w:r>
            <w:r>
              <w:rPr>
                <w:spacing w:val="-4"/>
                <w:sz w:val="24"/>
              </w:rPr>
              <w:t> </w:t>
            </w:r>
            <w:r>
              <w:rPr>
                <w:sz w:val="24"/>
              </w:rPr>
              <w:t>A</w:t>
            </w:r>
            <w:r>
              <w:rPr>
                <w:spacing w:val="-4"/>
                <w:sz w:val="24"/>
              </w:rPr>
              <w:t> </w:t>
            </w:r>
            <w:r>
              <w:rPr>
                <w:sz w:val="24"/>
              </w:rPr>
              <w:t>licitação poderá ser anulada no todo, ou em parte, </w:t>
            </w:r>
            <w:r>
              <w:rPr>
                <w:sz w:val="24"/>
              </w:rPr>
              <w:t>de conformidade com a legislação vigente.</w:t>
            </w:r>
          </w:p>
        </w:tc>
        <w:tc>
          <w:tcPr>
            <w:tcW w:w="5790" w:type="dxa"/>
            <w:gridSpan w:val="6"/>
          </w:tcPr>
          <w:p>
            <w:pPr>
              <w:pStyle w:val="TableParagraph"/>
              <w:rPr>
                <w:b/>
                <w:sz w:val="24"/>
              </w:rPr>
            </w:pPr>
          </w:p>
          <w:p>
            <w:pPr>
              <w:pStyle w:val="TableParagraph"/>
              <w:spacing w:before="188"/>
              <w:rPr>
                <w:b/>
                <w:sz w:val="24"/>
              </w:rPr>
            </w:pPr>
          </w:p>
          <w:p>
            <w:pPr>
              <w:pStyle w:val="TableParagraph"/>
              <w:spacing w:line="235" w:lineRule="auto"/>
              <w:ind w:left="134" w:right="673"/>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4"/>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7" w:val="left" w:leader="none"/>
                <w:tab w:pos="2153" w:val="left" w:leader="none"/>
              </w:tabs>
              <w:ind w:left="134"/>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after="1"/>
              <w:rPr>
                <w:b/>
                <w:sz w:val="20"/>
              </w:rPr>
            </w:pPr>
          </w:p>
          <w:p>
            <w:pPr>
              <w:pStyle w:val="TableParagraph"/>
              <w:spacing w:line="20" w:lineRule="exact"/>
              <w:ind w:left="378"/>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592"/>
              <w:rPr>
                <w:sz w:val="24"/>
              </w:rPr>
            </w:pPr>
            <w:r>
              <w:rPr>
                <w:sz w:val="24"/>
              </w:rPr>
              <w:t>(assinatura do </w:t>
            </w:r>
            <w:r>
              <w:rPr>
                <w:spacing w:val="-2"/>
                <w:sz w:val="24"/>
              </w:rPr>
              <w:t>responsável)</w:t>
            </w:r>
          </w:p>
          <w:p>
            <w:pPr>
              <w:pStyle w:val="TableParagraph"/>
              <w:spacing w:before="243"/>
              <w:ind w:left="144" w:right="4908" w:hanging="11"/>
              <w:rPr>
                <w:b/>
                <w:sz w:val="24"/>
              </w:rPr>
            </w:pPr>
            <w:r>
              <w:rPr>
                <w:b/>
                <w:spacing w:val="-2"/>
                <w:sz w:val="24"/>
              </w:rPr>
              <w:t>Nome:</w:t>
            </w:r>
          </w:p>
          <w:p>
            <w:pPr>
              <w:pStyle w:val="TableParagraph"/>
              <w:spacing w:before="9"/>
              <w:ind w:left="144" w:right="4908"/>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133"/>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Heading1"/>
        <w:spacing w:before="90"/>
        <w:ind w:left="0" w:right="1913" w:firstLine="0"/>
        <w:jc w:val="center"/>
      </w:pPr>
      <w:r>
        <w:rPr>
          <w:b w:val="0"/>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0" w:right="1913"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spacing w:after="0"/>
        <w:jc w:val="center"/>
        <w:rPr>
          <w:b/>
          <w:sz w:val="24"/>
        </w:rPr>
        <w:sectPr>
          <w:type w:val="continuous"/>
          <w:pgSz w:w="15840" w:h="24480"/>
          <w:pgMar w:top="740" w:bottom="280" w:left="360" w:right="360"/>
          <w:cols w:num="2" w:equalWidth="0">
            <w:col w:w="1730" w:space="201"/>
            <w:col w:w="13189"/>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pStyle w:val="BodyText"/>
        <w:spacing w:after="0"/>
        <w:sectPr>
          <w:type w:val="continuous"/>
          <w:pgSz w:w="15840" w:h="24480"/>
          <w:pgMar w:top="740" w:bottom="280" w:left="360" w:right="360"/>
        </w:sectPr>
      </w:pPr>
    </w:p>
    <w:p>
      <w:pPr>
        <w:spacing w:before="76"/>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312/2026: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4"/>
        <w:ind w:left="0"/>
      </w:pPr>
    </w:p>
    <w:p>
      <w:pPr>
        <w:pStyle w:val="BodyText"/>
        <w:spacing w:before="0"/>
        <w:ind w:left="14"/>
        <w:jc w:val="center"/>
      </w:pPr>
      <w:r>
        <w:rPr>
          <w:spacing w:val="-2"/>
        </w:rPr>
        <w:t>ENTIDADE</w:t>
      </w:r>
    </w:p>
    <w:p>
      <w:pPr>
        <w:pStyle w:val="BodyText"/>
        <w:spacing w:before="114"/>
        <w:ind w:left="7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7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183070</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1498pt;width:720.75pt;height:2.25pt;mso-position-horizontal-relative:page;mso-position-vertical-relative:paragraph;z-index:-15720960;mso-wrap-distance-left:0;mso-wrap-distance-right:0" id="docshape23" coordorigin="720,288" coordsize="14415,45" path="m15135,318l720,318,720,333,15135,333,15135,318xm15135,288l720,288,720,303,15135,303,15135,28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260007/010749/2026</w:t>
      </w:r>
      <w:r>
        <w:rPr>
          <w:rFonts w:ascii="Calibri" w:hAnsi="Calibri"/>
          <w:sz w:val="18"/>
        </w:rPr>
        <w:tab/>
        <w:t>SEI nº </w:t>
      </w:r>
      <w:r>
        <w:rPr>
          <w:rFonts w:ascii="Calibri" w:hAnsi="Calibri"/>
          <w:spacing w:val="-2"/>
          <w:sz w:val="18"/>
        </w:rPr>
        <w:t>144668803</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68" w:hanging="141"/>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20" w:hanging="141"/>
      </w:pPr>
      <w:rPr>
        <w:rFonts w:hint="default"/>
        <w:lang w:val="pt-PT" w:eastAsia="en-US" w:bidi="ar-SA"/>
      </w:rPr>
    </w:lvl>
    <w:lvl w:ilvl="2">
      <w:start w:val="0"/>
      <w:numFmt w:val="bullet"/>
      <w:lvlText w:val="•"/>
      <w:lvlJc w:val="left"/>
      <w:pPr>
        <w:ind w:left="1681" w:hanging="141"/>
      </w:pPr>
      <w:rPr>
        <w:rFonts w:hint="default"/>
        <w:lang w:val="pt-PT" w:eastAsia="en-US" w:bidi="ar-SA"/>
      </w:rPr>
    </w:lvl>
    <w:lvl w:ilvl="3">
      <w:start w:val="0"/>
      <w:numFmt w:val="bullet"/>
      <w:lvlText w:val="•"/>
      <w:lvlJc w:val="left"/>
      <w:pPr>
        <w:ind w:left="2241" w:hanging="141"/>
      </w:pPr>
      <w:rPr>
        <w:rFonts w:hint="default"/>
        <w:lang w:val="pt-PT" w:eastAsia="en-US" w:bidi="ar-SA"/>
      </w:rPr>
    </w:lvl>
    <w:lvl w:ilvl="4">
      <w:start w:val="0"/>
      <w:numFmt w:val="bullet"/>
      <w:lvlText w:val="•"/>
      <w:lvlJc w:val="left"/>
      <w:pPr>
        <w:ind w:left="2802" w:hanging="141"/>
      </w:pPr>
      <w:rPr>
        <w:rFonts w:hint="default"/>
        <w:lang w:val="pt-PT" w:eastAsia="en-US" w:bidi="ar-SA"/>
      </w:rPr>
    </w:lvl>
    <w:lvl w:ilvl="5">
      <w:start w:val="0"/>
      <w:numFmt w:val="bullet"/>
      <w:lvlText w:val="•"/>
      <w:lvlJc w:val="left"/>
      <w:pPr>
        <w:ind w:left="3362" w:hanging="141"/>
      </w:pPr>
      <w:rPr>
        <w:rFonts w:hint="default"/>
        <w:lang w:val="pt-PT" w:eastAsia="en-US" w:bidi="ar-SA"/>
      </w:rPr>
    </w:lvl>
    <w:lvl w:ilvl="6">
      <w:start w:val="0"/>
      <w:numFmt w:val="bullet"/>
      <w:lvlText w:val="•"/>
      <w:lvlJc w:val="left"/>
      <w:pPr>
        <w:ind w:left="3923" w:hanging="141"/>
      </w:pPr>
      <w:rPr>
        <w:rFonts w:hint="default"/>
        <w:lang w:val="pt-PT" w:eastAsia="en-US" w:bidi="ar-SA"/>
      </w:rPr>
    </w:lvl>
    <w:lvl w:ilvl="7">
      <w:start w:val="0"/>
      <w:numFmt w:val="bullet"/>
      <w:lvlText w:val="•"/>
      <w:lvlJc w:val="left"/>
      <w:pPr>
        <w:ind w:left="4483" w:hanging="141"/>
      </w:pPr>
      <w:rPr>
        <w:rFonts w:hint="default"/>
        <w:lang w:val="pt-PT" w:eastAsia="en-US" w:bidi="ar-SA"/>
      </w:rPr>
    </w:lvl>
    <w:lvl w:ilvl="8">
      <w:start w:val="0"/>
      <w:numFmt w:val="bullet"/>
      <w:lvlText w:val="•"/>
      <w:lvlJc w:val="left"/>
      <w:pPr>
        <w:ind w:left="5044" w:hanging="141"/>
      </w:pPr>
      <w:rPr>
        <w:rFonts w:hint="default"/>
        <w:lang w:val="pt-PT" w:eastAsia="en-US" w:bidi="ar-SA"/>
      </w:rPr>
    </w:lvl>
  </w:abstractNum>
  <w:abstractNum w:abstractNumId="65">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4">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3">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0">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9">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8">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7">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5">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4">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8">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7">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0">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4">
    <w:multiLevelType w:val="hybridMultilevel"/>
    <w:lvl w:ilvl="0">
      <w:start w:val="1"/>
      <w:numFmt w:val="decimal"/>
      <w:lvlText w:val="%1"/>
      <w:lvlJc w:val="left"/>
      <w:pPr>
        <w:ind w:left="450" w:hanging="1831"/>
        <w:jc w:val="left"/>
      </w:pPr>
      <w:rPr>
        <w:rFonts w:hint="default"/>
        <w:lang w:val="pt-PT" w:eastAsia="en-US" w:bidi="ar-SA"/>
      </w:rPr>
    </w:lvl>
    <w:lvl w:ilvl="1">
      <w:start w:val="1"/>
      <w:numFmt w:val="decimal"/>
      <w:lvlText w:val="%1.%2"/>
      <w:lvlJc w:val="left"/>
      <w:pPr>
        <w:ind w:left="450" w:hanging="183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992" w:hanging="5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68" w:hanging="543"/>
      </w:pPr>
      <w:rPr>
        <w:rFonts w:hint="default"/>
        <w:lang w:val="pt-PT" w:eastAsia="en-US" w:bidi="ar-SA"/>
      </w:rPr>
    </w:lvl>
    <w:lvl w:ilvl="3">
      <w:start w:val="0"/>
      <w:numFmt w:val="bullet"/>
      <w:lvlText w:val="•"/>
      <w:lvlJc w:val="left"/>
      <w:pPr>
        <w:ind w:left="4137" w:hanging="543"/>
      </w:pPr>
      <w:rPr>
        <w:rFonts w:hint="default"/>
        <w:lang w:val="pt-PT" w:eastAsia="en-US" w:bidi="ar-SA"/>
      </w:rPr>
    </w:lvl>
    <w:lvl w:ilvl="4">
      <w:start w:val="0"/>
      <w:numFmt w:val="bullet"/>
      <w:lvlText w:val="•"/>
      <w:lvlJc w:val="left"/>
      <w:pPr>
        <w:ind w:left="5706" w:hanging="543"/>
      </w:pPr>
      <w:rPr>
        <w:rFonts w:hint="default"/>
        <w:lang w:val="pt-PT" w:eastAsia="en-US" w:bidi="ar-SA"/>
      </w:rPr>
    </w:lvl>
    <w:lvl w:ilvl="5">
      <w:start w:val="0"/>
      <w:numFmt w:val="bullet"/>
      <w:lvlText w:val="•"/>
      <w:lvlJc w:val="left"/>
      <w:pPr>
        <w:ind w:left="7275" w:hanging="543"/>
      </w:pPr>
      <w:rPr>
        <w:rFonts w:hint="default"/>
        <w:lang w:val="pt-PT" w:eastAsia="en-US" w:bidi="ar-SA"/>
      </w:rPr>
    </w:lvl>
    <w:lvl w:ilvl="6">
      <w:start w:val="0"/>
      <w:numFmt w:val="bullet"/>
      <w:lvlText w:val="•"/>
      <w:lvlJc w:val="left"/>
      <w:pPr>
        <w:ind w:left="8844" w:hanging="543"/>
      </w:pPr>
      <w:rPr>
        <w:rFonts w:hint="default"/>
        <w:lang w:val="pt-PT" w:eastAsia="en-US" w:bidi="ar-SA"/>
      </w:rPr>
    </w:lvl>
    <w:lvl w:ilvl="7">
      <w:start w:val="0"/>
      <w:numFmt w:val="bullet"/>
      <w:lvlText w:val="•"/>
      <w:lvlJc w:val="left"/>
      <w:pPr>
        <w:ind w:left="10413" w:hanging="543"/>
      </w:pPr>
      <w:rPr>
        <w:rFonts w:hint="default"/>
        <w:lang w:val="pt-PT" w:eastAsia="en-US" w:bidi="ar-SA"/>
      </w:rPr>
    </w:lvl>
    <w:lvl w:ilvl="8">
      <w:start w:val="0"/>
      <w:numFmt w:val="bullet"/>
      <w:lvlText w:val="•"/>
      <w:lvlJc w:val="left"/>
      <w:pPr>
        <w:ind w:left="11982" w:hanging="543"/>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right="113"/>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45907670&amp;id_procedimento_atual=145906803&amp;infra_sistema=100000100&amp;infra_unidade_atual=120007803&amp;infra_hash=7e55971cc901bbd711a3c4bc1b5c296e988f13a7eb3ea6b67f1279d8bc0bc975dc13ae4b9a1d361b103a1b50aeb02a3e3b13ef14c16e80e8e1caefcdeafa6f72b49125299102f5fdfba9850300bf950de7aa30fbaf80bd37730c2a9d67d41ec0" TargetMode="External"/><Relationship Id="rId34" Type="http://schemas.openxmlformats.org/officeDocument/2006/relationships/hyperlink" Target="https://sei.rj.gov.br/sei/controlador.php?acao=protocolo_visualizar&amp;id_protocolo=145909086&amp;id_procedimento_atual=145906803&amp;infra_sistema=100000100&amp;infra_unidade_atual=120007803&amp;infra_hash=60afea03b8f8af13d0e8aec9005983b199e71019f189c12ac954b020e2211519dc13ae4b9a1d361b103a1b50aeb02a3e3b13ef14c16e80e8e1caefcdeafa6f72b49125299102f5fdfba9850300bf950de7aa30fbaf80bd37730c2a9d67d41ec0" TargetMode="External"/><Relationship Id="rId35" Type="http://schemas.openxmlformats.org/officeDocument/2006/relationships/hyperlink" Target="https://pncp.gov.br/app/pca/42498600000171/2027/62" TargetMode="External"/><Relationship Id="rId36" Type="http://schemas.openxmlformats.org/officeDocument/2006/relationships/hyperlink" Target="https://sei.rj.gov.br/sei/controlador.php?acao=protocolo_visualizar&amp;id_protocolo=145908685&amp;id_procedimento_atual=145906803&amp;infra_sistema=100000100&amp;infra_unidade_atual=120007803&amp;infra_hash=0334bef51d550b8cca46cb7df83ba14352a47627379e2c3942f2eb78b8365b5fdc13ae4b9a1d361b103a1b50aeb02a3e3b13ef14c16e80e8e1caefcdeafa6f72b49125299102f5fdfba9850300bf950de7aa30fbaf80bd37730c2a9d67d41ec0" TargetMode="External"/><Relationship Id="rId37" Type="http://schemas.openxmlformats.org/officeDocument/2006/relationships/hyperlink" Target="https://sei.rj.gov.br/sei/controlador.php?acao=protocolo_visualizar&amp;id_protocolo=77579863&amp;id_procedimento_atual=145906803&amp;infra_sistema=100000100&amp;infra_unidade_atual=120007803&amp;infra_hash=182b4c371ddd3236dd6d3f65dade05e56c51f53531750fa8e7673b1d8e981a55dc13ae4b9a1d361b103a1b50aeb02a3e3b13ef14c16e80e8e1caefcdeafa6f72b49125299102f5fdfba9850300bf950de7aa30fbaf80bd37730c2a9d67d41ec0" TargetMode="External"/><Relationship Id="rId38" Type="http://schemas.openxmlformats.org/officeDocument/2006/relationships/hyperlink" Target="https://sei.rj.gov.br/sei/controlador.php?acao=protocolo_visualizar&amp;id_protocolo=145908732&amp;id_procedimento_atual=145906803&amp;infra_sistema=100000100&amp;infra_unidade_atual=120007803&amp;infra_hash=aa2deb3ce841d70afadc3debb4412c19082d6bf13a89abacb2ac7400f498de0edc13ae4b9a1d361b103a1b50aeb02a3e3b13ef14c16e80e8e1caefcdeafa6f72b49125299102f5fdfba9850300bf950de7aa30fbaf80bd37730c2a9d67d41ec0" TargetMode="External"/><Relationship Id="rId39" Type="http://schemas.openxmlformats.org/officeDocument/2006/relationships/hyperlink" Target="https://sei.rj.gov.br/sei/controlador.php?acao=protocolo_visualizar&amp;id_protocolo=33665672&amp;id_procedimento_atual=145906803&amp;infra_sistema=100000100&amp;infra_unidade_atual=120007803&amp;infra_hash=37f1d54836fd3642759402f517f1ad5daacee889cfcdac88e070ec64219bf79bdc13ae4b9a1d361b103a1b50aeb02a3e3b13ef14c16e80e8e1caefcdeafa6f72b49125299102f5fdfba9850300bf950de7aa30fbaf80bd37730c2a9d67d41ec0"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SEI-260007/010749/2026</dc:title>
  <dcterms:created xsi:type="dcterms:W3CDTF">2026-10-22T13:48:47Z</dcterms:created>
  <dcterms:modified xsi:type="dcterms:W3CDTF">2026-10-22T13:48:47Z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2026-10-22T00:00:00Z</vt:filetime>
  </property>
  <property fmtid="{D5CDD505-2E9C-101B-9397-08002B2CF9AE}" pid="4" name="Creator">
    <vt:lpwstr>Mozilla/5.0 (Windows NT 10.0; Win64; x64) AppleWebKit/537.36 (KHTML, like Gecko) Chrome/155.0.0.0 Safari/537.36</vt:lpwstr>
  </property>
  <property fmtid="{D5CDD505-2E9C-101B-9397-08002B2CF9AE}" pid="5" name="LastSaved">
    <vt:filetime>2026-10-22T00:00:00Z</vt:filetime>
  </property>
  <property fmtid="{D5CDD505-2E9C-101B-9397-08002B2CF9AE}" pid="6" name="Producer">
    <vt:lpwstr>Skia/PDF m155</vt:lpwstr>
  </property>
</Properties>
</file>