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0" w:left="0" w:right="0"/>
        </w:sectPr>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3"/>
        <w:ind w:left="119" w:firstLine="0"/>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260007/011016/2025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889" w:space="2396"/>
            <w:col w:w="9555"/>
          </w:cols>
        </w:sectPr>
      </w:pPr>
    </w:p>
    <w:p>
      <w:pPr>
        <w:pStyle w:val="BodyText"/>
        <w:spacing w:before="0"/>
        <w:ind w:left="0"/>
        <w:rPr>
          <w:sz w:val="26"/>
        </w:rPr>
      </w:pPr>
    </w:p>
    <w:p>
      <w:pPr>
        <w:pStyle w:val="BodyText"/>
        <w:spacing w:before="217"/>
        <w:ind w:left="0"/>
        <w:rPr>
          <w:sz w:val="26"/>
        </w:rPr>
      </w:pPr>
    </w:p>
    <w:p>
      <w:pPr>
        <w:pStyle w:val="Heading1"/>
        <w:spacing w:before="1"/>
      </w:pPr>
      <w:r>
        <w:rPr/>
        <w:t>PREGÃO</w:t>
      </w:r>
      <w:r>
        <w:rPr>
          <w:spacing w:val="-1"/>
        </w:rPr>
        <w:t> </w:t>
      </w:r>
      <w:r>
        <w:rPr/>
        <w:t>ELETRÔNICO</w:t>
      </w:r>
      <w:r>
        <w:rPr>
          <w:spacing w:val="-1"/>
        </w:rPr>
        <w:t> </w:t>
      </w:r>
      <w:r>
        <w:rPr/>
        <w:t>Nº</w:t>
      </w:r>
      <w:r>
        <w:rPr>
          <w:spacing w:val="-1"/>
        </w:rPr>
        <w:t> </w:t>
      </w:r>
      <w:r>
        <w:rPr>
          <w:spacing w:val="-2"/>
        </w:rPr>
        <w:t>036/2026</w:t>
      </w:r>
    </w:p>
    <w:p>
      <w:pPr>
        <w:pStyle w:val="BodyText"/>
        <w:spacing w:before="213"/>
        <w:ind w:left="0"/>
        <w:rPr>
          <w:b/>
          <w:sz w:val="26"/>
        </w:rPr>
      </w:pPr>
    </w:p>
    <w:p>
      <w:pPr>
        <w:spacing w:line="570" w:lineRule="atLeast" w:before="0"/>
        <w:ind w:left="224" w:right="557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spacing w:before="70"/>
        <w:ind w:left="224" w:right="0" w:firstLine="0"/>
        <w:jc w:val="left"/>
        <w:rPr>
          <w:sz w:val="20"/>
        </w:rPr>
      </w:pPr>
      <w:r>
        <w:rPr>
          <w:b/>
          <w:sz w:val="20"/>
        </w:rPr>
        <w:t>AQUISIÇÃO</w:t>
      </w:r>
      <w:r>
        <w:rPr>
          <w:b/>
          <w:spacing w:val="36"/>
          <w:sz w:val="20"/>
        </w:rPr>
        <w:t> </w:t>
      </w:r>
      <w:r>
        <w:rPr>
          <w:b/>
          <w:sz w:val="20"/>
        </w:rPr>
        <w:t>DE</w:t>
      </w:r>
      <w:r>
        <w:rPr>
          <w:b/>
          <w:spacing w:val="39"/>
          <w:sz w:val="20"/>
        </w:rPr>
        <w:t> </w:t>
      </w:r>
      <w:r>
        <w:rPr>
          <w:b/>
          <w:sz w:val="20"/>
        </w:rPr>
        <w:t>MATERIAL</w:t>
      </w:r>
      <w:r>
        <w:rPr>
          <w:b/>
          <w:spacing w:val="28"/>
          <w:sz w:val="20"/>
        </w:rPr>
        <w:t> </w:t>
      </w:r>
      <w:r>
        <w:rPr>
          <w:b/>
          <w:sz w:val="20"/>
        </w:rPr>
        <w:t>DE</w:t>
      </w:r>
      <w:r>
        <w:rPr>
          <w:b/>
          <w:spacing w:val="39"/>
          <w:sz w:val="20"/>
        </w:rPr>
        <w:t> </w:t>
      </w:r>
      <w:r>
        <w:rPr>
          <w:b/>
          <w:sz w:val="20"/>
        </w:rPr>
        <w:t>OPMES</w:t>
      </w:r>
      <w:r>
        <w:rPr>
          <w:b/>
          <w:spacing w:val="39"/>
          <w:sz w:val="20"/>
        </w:rPr>
        <w:t> </w:t>
      </w:r>
      <w:r>
        <w:rPr>
          <w:b/>
          <w:sz w:val="20"/>
        </w:rPr>
        <w:t>(PROTESE</w:t>
      </w:r>
      <w:r>
        <w:rPr>
          <w:b/>
          <w:spacing w:val="35"/>
          <w:sz w:val="20"/>
        </w:rPr>
        <w:t> </w:t>
      </w:r>
      <w:r>
        <w:rPr>
          <w:b/>
          <w:sz w:val="20"/>
        </w:rPr>
        <w:t>VASCULAR)</w:t>
      </w:r>
      <w:r>
        <w:rPr>
          <w:b/>
          <w:spacing w:val="38"/>
          <w:sz w:val="20"/>
        </w:rPr>
        <w:t> </w:t>
      </w:r>
      <w:r>
        <w:rPr>
          <w:b/>
          <w:sz w:val="20"/>
        </w:rPr>
        <w:t>EM</w:t>
      </w:r>
      <w:r>
        <w:rPr>
          <w:b/>
          <w:spacing w:val="39"/>
          <w:sz w:val="20"/>
        </w:rPr>
        <w:t> </w:t>
      </w:r>
      <w:r>
        <w:rPr>
          <w:b/>
          <w:sz w:val="20"/>
        </w:rPr>
        <w:t>REGIME</w:t>
      </w:r>
      <w:r>
        <w:rPr>
          <w:b/>
          <w:spacing w:val="39"/>
          <w:sz w:val="20"/>
        </w:rPr>
        <w:t> </w:t>
      </w:r>
      <w:r>
        <w:rPr>
          <w:b/>
          <w:sz w:val="20"/>
        </w:rPr>
        <w:t>DE</w:t>
      </w:r>
      <w:r>
        <w:rPr>
          <w:b/>
          <w:spacing w:val="38"/>
          <w:sz w:val="20"/>
        </w:rPr>
        <w:t> </w:t>
      </w:r>
      <w:r>
        <w:rPr>
          <w:b/>
          <w:sz w:val="20"/>
        </w:rPr>
        <w:t>CONSIGNAÇÃO</w:t>
      </w:r>
      <w:r>
        <w:rPr>
          <w:b/>
          <w:spacing w:val="39"/>
          <w:sz w:val="20"/>
        </w:rPr>
        <w:t> </w:t>
      </w:r>
      <w:r>
        <w:rPr>
          <w:b/>
          <w:sz w:val="20"/>
        </w:rPr>
        <w:t>PARA</w:t>
      </w:r>
      <w:r>
        <w:rPr>
          <w:b/>
          <w:spacing w:val="18"/>
          <w:sz w:val="20"/>
        </w:rPr>
        <w:t> </w:t>
      </w:r>
      <w:r>
        <w:rPr>
          <w:b/>
          <w:sz w:val="20"/>
        </w:rPr>
        <w:t>A</w:t>
      </w:r>
      <w:r>
        <w:rPr>
          <w:b/>
          <w:spacing w:val="28"/>
          <w:sz w:val="20"/>
        </w:rPr>
        <w:t> </w:t>
      </w:r>
      <w:r>
        <w:rPr>
          <w:b/>
          <w:sz w:val="20"/>
        </w:rPr>
        <w:t>UDA</w:t>
      </w:r>
      <w:r>
        <w:rPr>
          <w:b/>
          <w:spacing w:val="28"/>
          <w:sz w:val="20"/>
        </w:rPr>
        <w:t> </w:t>
      </w:r>
      <w:r>
        <w:rPr>
          <w:b/>
          <w:sz w:val="20"/>
        </w:rPr>
        <w:t>DE</w:t>
      </w:r>
      <w:r>
        <w:rPr>
          <w:b/>
          <w:spacing w:val="39"/>
          <w:sz w:val="20"/>
        </w:rPr>
        <w:t> </w:t>
      </w:r>
      <w:r>
        <w:rPr>
          <w:b/>
          <w:sz w:val="20"/>
        </w:rPr>
        <w:t>CIRURGIA</w:t>
      </w:r>
      <w:r>
        <w:rPr>
          <w:b/>
          <w:spacing w:val="25"/>
          <w:sz w:val="20"/>
        </w:rPr>
        <w:t> </w:t>
      </w:r>
      <w:r>
        <w:rPr>
          <w:b/>
          <w:sz w:val="20"/>
        </w:rPr>
        <w:t>VASCULAR</w:t>
      </w:r>
      <w:r>
        <w:rPr>
          <w:b/>
          <w:spacing w:val="38"/>
          <w:sz w:val="20"/>
        </w:rPr>
        <w:t> </w:t>
      </w:r>
      <w:r>
        <w:rPr>
          <w:b/>
          <w:sz w:val="20"/>
        </w:rPr>
        <w:t>DO</w:t>
      </w:r>
      <w:r>
        <w:rPr>
          <w:b/>
          <w:spacing w:val="39"/>
          <w:sz w:val="20"/>
        </w:rPr>
        <w:t> </w:t>
      </w:r>
      <w:r>
        <w:rPr>
          <w:b/>
          <w:sz w:val="20"/>
        </w:rPr>
        <w:t>HUPE</w:t>
      </w:r>
      <w:r>
        <w:rPr>
          <w:sz w:val="20"/>
        </w:rPr>
        <w:t>,</w:t>
      </w:r>
      <w:r>
        <w:rPr>
          <w:spacing w:val="39"/>
          <w:sz w:val="20"/>
        </w:rPr>
        <w:t> </w:t>
      </w:r>
      <w:r>
        <w:rPr>
          <w:sz w:val="20"/>
        </w:rPr>
        <w:t>na</w:t>
      </w:r>
      <w:r>
        <w:rPr>
          <w:spacing w:val="39"/>
          <w:sz w:val="20"/>
        </w:rPr>
        <w:t> </w:t>
      </w:r>
      <w:r>
        <w:rPr>
          <w:spacing w:val="-2"/>
          <w:sz w:val="20"/>
        </w:rPr>
        <w:t>forma</w:t>
      </w:r>
    </w:p>
    <w:p>
      <w:pPr>
        <w:spacing w:before="40"/>
        <w:ind w:left="224" w:right="0" w:firstLine="0"/>
        <w:jc w:val="left"/>
        <w:rPr>
          <w:sz w:val="20"/>
        </w:rPr>
      </w:pPr>
      <w:r>
        <w:rPr>
          <w:sz w:val="20"/>
        </w:rPr>
        <w:t>estabelecida</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BodyText"/>
        <w:spacing w:before="0"/>
        <w:ind w:left="0"/>
        <w:rPr>
          <w:sz w:val="20"/>
        </w:rPr>
      </w:pPr>
    </w:p>
    <w:p>
      <w:pPr>
        <w:pStyle w:val="BodyText"/>
        <w:spacing w:before="120"/>
        <w:ind w:left="0"/>
        <w:rPr>
          <w:sz w:val="20"/>
        </w:rPr>
      </w:pPr>
    </w:p>
    <w:p>
      <w:pPr>
        <w:spacing w:before="0"/>
        <w:ind w:left="224" w:right="0" w:firstLine="0"/>
        <w:jc w:val="left"/>
        <w:rPr>
          <w:b/>
          <w:sz w:val="20"/>
        </w:rPr>
      </w:pPr>
      <w:r>
        <w:rPr>
          <w:b/>
          <w:spacing w:val="-2"/>
          <w:sz w:val="20"/>
        </w:rPr>
        <w:t>VALOR</w:t>
      </w:r>
      <w:r>
        <w:rPr>
          <w:b/>
          <w:spacing w:val="-8"/>
          <w:sz w:val="20"/>
        </w:rPr>
        <w:t> </w:t>
      </w:r>
      <w:r>
        <w:rPr>
          <w:b/>
          <w:spacing w:val="-2"/>
          <w:sz w:val="20"/>
        </w:rPr>
        <w:t>TOTAL</w:t>
      </w:r>
      <w:r>
        <w:rPr>
          <w:b/>
          <w:spacing w:val="-12"/>
          <w:sz w:val="20"/>
        </w:rPr>
        <w:t> </w:t>
      </w:r>
      <w:r>
        <w:rPr>
          <w:b/>
          <w:spacing w:val="-2"/>
          <w:sz w:val="20"/>
        </w:rPr>
        <w:t>ESTIMADO DA</w:t>
      </w:r>
      <w:r>
        <w:rPr>
          <w:b/>
          <w:spacing w:val="-12"/>
          <w:sz w:val="20"/>
        </w:rPr>
        <w:t> </w:t>
      </w:r>
      <w:r>
        <w:rPr>
          <w:b/>
          <w:spacing w:val="-2"/>
          <w:sz w:val="20"/>
        </w:rPr>
        <w:t>CONTRATAÇÃO</w:t>
      </w:r>
    </w:p>
    <w:p>
      <w:pPr>
        <w:spacing w:before="40"/>
        <w:ind w:left="224" w:right="0" w:firstLine="0"/>
        <w:jc w:val="left"/>
        <w:rPr>
          <w:b/>
          <w:sz w:val="20"/>
        </w:rPr>
      </w:pPr>
      <w:r>
        <w:rPr>
          <w:b/>
          <w:sz w:val="20"/>
        </w:rPr>
        <w:t>R$</w:t>
      </w:r>
      <w:r>
        <w:rPr>
          <w:b/>
          <w:spacing w:val="-10"/>
          <w:sz w:val="20"/>
        </w:rPr>
        <w:t> </w:t>
      </w:r>
      <w:r>
        <w:rPr>
          <w:b/>
          <w:sz w:val="20"/>
        </w:rPr>
        <w:t>188.533,36</w:t>
      </w:r>
      <w:r>
        <w:rPr>
          <w:b/>
          <w:spacing w:val="-12"/>
          <w:sz w:val="20"/>
        </w:rPr>
        <w:t> </w:t>
      </w:r>
      <w:r>
        <w:rPr>
          <w:b/>
          <w:sz w:val="20"/>
        </w:rPr>
        <w:t>(</w:t>
      </w:r>
      <w:r>
        <w:rPr>
          <w:color w:val="333333"/>
          <w:sz w:val="20"/>
        </w:rPr>
        <w:t>cento</w:t>
      </w:r>
      <w:r>
        <w:rPr>
          <w:color w:val="333333"/>
          <w:spacing w:val="-3"/>
          <w:sz w:val="20"/>
        </w:rPr>
        <w:t> </w:t>
      </w:r>
      <w:r>
        <w:rPr>
          <w:color w:val="333333"/>
          <w:sz w:val="20"/>
        </w:rPr>
        <w:t>e</w:t>
      </w:r>
      <w:r>
        <w:rPr>
          <w:color w:val="333333"/>
          <w:spacing w:val="-4"/>
          <w:sz w:val="20"/>
        </w:rPr>
        <w:t> </w:t>
      </w:r>
      <w:r>
        <w:rPr>
          <w:color w:val="333333"/>
          <w:sz w:val="20"/>
        </w:rPr>
        <w:t>oitenta</w:t>
      </w:r>
      <w:r>
        <w:rPr>
          <w:color w:val="333333"/>
          <w:spacing w:val="-4"/>
          <w:sz w:val="20"/>
        </w:rPr>
        <w:t> </w:t>
      </w:r>
      <w:r>
        <w:rPr>
          <w:color w:val="333333"/>
          <w:sz w:val="20"/>
        </w:rPr>
        <w:t>e</w:t>
      </w:r>
      <w:r>
        <w:rPr>
          <w:color w:val="333333"/>
          <w:spacing w:val="-3"/>
          <w:sz w:val="20"/>
        </w:rPr>
        <w:t> </w:t>
      </w:r>
      <w:r>
        <w:rPr>
          <w:color w:val="333333"/>
          <w:sz w:val="20"/>
        </w:rPr>
        <w:t>oito</w:t>
      </w:r>
      <w:r>
        <w:rPr>
          <w:color w:val="333333"/>
          <w:spacing w:val="-4"/>
          <w:sz w:val="20"/>
        </w:rPr>
        <w:t> </w:t>
      </w:r>
      <w:r>
        <w:rPr>
          <w:color w:val="333333"/>
          <w:sz w:val="20"/>
        </w:rPr>
        <w:t>mil</w:t>
      </w:r>
      <w:r>
        <w:rPr>
          <w:color w:val="333333"/>
          <w:spacing w:val="-3"/>
          <w:sz w:val="20"/>
        </w:rPr>
        <w:t> </w:t>
      </w:r>
      <w:r>
        <w:rPr>
          <w:color w:val="333333"/>
          <w:sz w:val="20"/>
        </w:rPr>
        <w:t>quinhentos</w:t>
      </w:r>
      <w:r>
        <w:rPr>
          <w:color w:val="333333"/>
          <w:spacing w:val="-4"/>
          <w:sz w:val="20"/>
        </w:rPr>
        <w:t> </w:t>
      </w:r>
      <w:r>
        <w:rPr>
          <w:color w:val="333333"/>
          <w:sz w:val="20"/>
        </w:rPr>
        <w:t>e</w:t>
      </w:r>
      <w:r>
        <w:rPr>
          <w:color w:val="333333"/>
          <w:spacing w:val="-3"/>
          <w:sz w:val="20"/>
        </w:rPr>
        <w:t> </w:t>
      </w:r>
      <w:r>
        <w:rPr>
          <w:color w:val="333333"/>
          <w:sz w:val="20"/>
        </w:rPr>
        <w:t>trinta</w:t>
      </w:r>
      <w:r>
        <w:rPr>
          <w:color w:val="333333"/>
          <w:spacing w:val="-4"/>
          <w:sz w:val="20"/>
        </w:rPr>
        <w:t> </w:t>
      </w:r>
      <w:r>
        <w:rPr>
          <w:color w:val="333333"/>
          <w:sz w:val="20"/>
        </w:rPr>
        <w:t>e</w:t>
      </w:r>
      <w:r>
        <w:rPr>
          <w:color w:val="333333"/>
          <w:spacing w:val="-3"/>
          <w:sz w:val="20"/>
        </w:rPr>
        <w:t> </w:t>
      </w:r>
      <w:r>
        <w:rPr>
          <w:color w:val="333333"/>
          <w:sz w:val="20"/>
        </w:rPr>
        <w:t>três</w:t>
      </w:r>
      <w:r>
        <w:rPr>
          <w:color w:val="333333"/>
          <w:spacing w:val="-4"/>
          <w:sz w:val="20"/>
        </w:rPr>
        <w:t> </w:t>
      </w:r>
      <w:r>
        <w:rPr>
          <w:color w:val="333333"/>
          <w:sz w:val="20"/>
        </w:rPr>
        <w:t>reais</w:t>
      </w:r>
      <w:r>
        <w:rPr>
          <w:color w:val="333333"/>
          <w:spacing w:val="-3"/>
          <w:sz w:val="20"/>
        </w:rPr>
        <w:t> </w:t>
      </w:r>
      <w:r>
        <w:rPr>
          <w:color w:val="333333"/>
          <w:sz w:val="20"/>
        </w:rPr>
        <w:t>e</w:t>
      </w:r>
      <w:r>
        <w:rPr>
          <w:color w:val="333333"/>
          <w:spacing w:val="-4"/>
          <w:sz w:val="20"/>
        </w:rPr>
        <w:t> </w:t>
      </w:r>
      <w:r>
        <w:rPr>
          <w:color w:val="333333"/>
          <w:sz w:val="20"/>
        </w:rPr>
        <w:t>trinta</w:t>
      </w:r>
      <w:r>
        <w:rPr>
          <w:color w:val="333333"/>
          <w:spacing w:val="-3"/>
          <w:sz w:val="20"/>
        </w:rPr>
        <w:t> </w:t>
      </w:r>
      <w:r>
        <w:rPr>
          <w:color w:val="333333"/>
          <w:sz w:val="20"/>
        </w:rPr>
        <w:t>e</w:t>
      </w:r>
      <w:r>
        <w:rPr>
          <w:color w:val="333333"/>
          <w:spacing w:val="-4"/>
          <w:sz w:val="20"/>
        </w:rPr>
        <w:t> </w:t>
      </w:r>
      <w:r>
        <w:rPr>
          <w:color w:val="333333"/>
          <w:sz w:val="20"/>
        </w:rPr>
        <w:t>seis</w:t>
      </w:r>
      <w:r>
        <w:rPr>
          <w:color w:val="333333"/>
          <w:spacing w:val="-3"/>
          <w:sz w:val="20"/>
        </w:rPr>
        <w:t> </w:t>
      </w:r>
      <w:r>
        <w:rPr>
          <w:color w:val="333333"/>
          <w:spacing w:val="-2"/>
          <w:sz w:val="20"/>
        </w:rPr>
        <w:t>centavos</w:t>
      </w:r>
      <w:r>
        <w:rPr>
          <w:b/>
          <w:spacing w:val="-2"/>
          <w:sz w:val="20"/>
        </w:rPr>
        <w:t>).</w:t>
      </w:r>
    </w:p>
    <w:p>
      <w:pPr>
        <w:pStyle w:val="BodyText"/>
        <w:spacing w:before="0"/>
        <w:ind w:left="0"/>
        <w:rPr>
          <w:b/>
          <w:sz w:val="20"/>
        </w:rPr>
      </w:pPr>
    </w:p>
    <w:p>
      <w:pPr>
        <w:pStyle w:val="BodyText"/>
        <w:spacing w:before="75"/>
        <w:ind w:left="0"/>
        <w:rPr>
          <w:b/>
          <w:sz w:val="20"/>
        </w:rPr>
      </w:pPr>
    </w:p>
    <w:p>
      <w:pPr>
        <w:spacing w:before="0"/>
        <w:ind w:left="224" w:right="0" w:firstLine="0"/>
        <w:jc w:val="left"/>
        <w:rPr>
          <w:b/>
          <w:sz w:val="20"/>
        </w:rPr>
      </w:pPr>
      <w:r>
        <w:rPr>
          <w:b/>
          <w:spacing w:val="-2"/>
          <w:sz w:val="20"/>
        </w:rPr>
        <w:t>DATA</w:t>
      </w:r>
      <w:r>
        <w:rPr>
          <w:b/>
          <w:spacing w:val="-12"/>
          <w:sz w:val="20"/>
        </w:rPr>
        <w:t> </w:t>
      </w:r>
      <w:r>
        <w:rPr>
          <w:b/>
          <w:spacing w:val="-2"/>
          <w:sz w:val="20"/>
        </w:rPr>
        <w:t>DA</w:t>
      </w:r>
      <w:r>
        <w:rPr>
          <w:b/>
          <w:spacing w:val="-12"/>
          <w:sz w:val="20"/>
        </w:rPr>
        <w:t> </w:t>
      </w:r>
      <w:r>
        <w:rPr>
          <w:b/>
          <w:spacing w:val="-2"/>
          <w:sz w:val="20"/>
        </w:rPr>
        <w:t>SESSÃO</w:t>
      </w:r>
      <w:r>
        <w:rPr>
          <w:b/>
          <w:spacing w:val="-7"/>
          <w:sz w:val="20"/>
        </w:rPr>
        <w:t> </w:t>
      </w:r>
      <w:r>
        <w:rPr>
          <w:b/>
          <w:spacing w:val="-2"/>
          <w:sz w:val="20"/>
        </w:rPr>
        <w:t>PÚBLICA</w:t>
      </w:r>
    </w:p>
    <w:p>
      <w:pPr>
        <w:spacing w:before="160"/>
        <w:ind w:left="224" w:right="0" w:firstLine="0"/>
        <w:jc w:val="left"/>
        <w:rPr>
          <w:sz w:val="20"/>
        </w:rPr>
      </w:pPr>
      <w:r>
        <w:rPr>
          <w:sz w:val="20"/>
        </w:rPr>
        <w:t>Dia</w:t>
      </w:r>
      <w:r>
        <w:rPr>
          <w:spacing w:val="-1"/>
          <w:sz w:val="20"/>
        </w:rPr>
        <w:t> </w:t>
      </w:r>
      <w:r>
        <w:rPr>
          <w:sz w:val="20"/>
        </w:rPr>
        <w:t>26/01/2026</w:t>
      </w:r>
      <w:r>
        <w:rPr>
          <w:spacing w:val="-1"/>
          <w:sz w:val="20"/>
        </w:rPr>
        <w:t> </w:t>
      </w:r>
      <w:r>
        <w:rPr>
          <w:sz w:val="20"/>
        </w:rPr>
        <w:t>às</w:t>
      </w:r>
      <w:r>
        <w:rPr>
          <w:spacing w:val="-1"/>
          <w:sz w:val="20"/>
        </w:rPr>
        <w:t> </w:t>
      </w:r>
      <w:r>
        <w:rPr>
          <w:sz w:val="20"/>
        </w:rPr>
        <w:t>10h</w:t>
      </w:r>
      <w:r>
        <w:rPr>
          <w:spacing w:val="-1"/>
          <w:sz w:val="20"/>
        </w:rPr>
        <w:t> </w:t>
      </w:r>
      <w:r>
        <w:rPr>
          <w:sz w:val="20"/>
        </w:rPr>
        <w:t>(horário</w:t>
      </w:r>
      <w:r>
        <w:rPr>
          <w:spacing w:val="-1"/>
          <w:sz w:val="20"/>
        </w:rPr>
        <w:t> </w:t>
      </w:r>
      <w:r>
        <w:rPr>
          <w:sz w:val="20"/>
        </w:rPr>
        <w:t>de</w:t>
      </w:r>
      <w:r>
        <w:rPr>
          <w:spacing w:val="-1"/>
          <w:sz w:val="20"/>
        </w:rPr>
        <w:t> </w:t>
      </w:r>
      <w:r>
        <w:rPr>
          <w:spacing w:val="-2"/>
          <w:sz w:val="20"/>
        </w:rPr>
        <w:t>Brasília)</w:t>
      </w:r>
    </w:p>
    <w:p>
      <w:pPr>
        <w:pStyle w:val="BodyText"/>
        <w:spacing w:before="0"/>
        <w:ind w:left="0"/>
        <w:rPr>
          <w:sz w:val="20"/>
        </w:rPr>
      </w:pPr>
    </w:p>
    <w:p>
      <w:pPr>
        <w:pStyle w:val="BodyText"/>
        <w:spacing w:before="75"/>
        <w:ind w:left="0"/>
        <w:rPr>
          <w:sz w:val="20"/>
        </w:rPr>
      </w:pPr>
    </w:p>
    <w:p>
      <w:pPr>
        <w:spacing w:before="0"/>
        <w:ind w:left="22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0"/>
        <w:ind w:left="0"/>
        <w:rPr>
          <w:b/>
          <w:sz w:val="20"/>
        </w:rPr>
      </w:pPr>
    </w:p>
    <w:p>
      <w:pPr>
        <w:pStyle w:val="BodyText"/>
        <w:spacing w:before="75"/>
        <w:ind w:left="0"/>
        <w:rPr>
          <w:b/>
          <w:sz w:val="20"/>
        </w:rPr>
      </w:pPr>
    </w:p>
    <w:p>
      <w:pPr>
        <w:spacing w:before="0"/>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spacing w:before="160"/>
        <w:ind w:left="224" w:right="0" w:firstLine="0"/>
        <w:jc w:val="left"/>
        <w:rPr>
          <w:sz w:val="20"/>
        </w:rPr>
      </w:pPr>
      <w:r>
        <w:rPr>
          <w:b/>
          <w:spacing w:val="-2"/>
          <w:sz w:val="20"/>
        </w:rPr>
        <w:t>Aberto</w:t>
      </w:r>
      <w:r>
        <w:rPr>
          <w:spacing w:val="-2"/>
          <w:sz w:val="20"/>
        </w:rPr>
        <w:t>.</w:t>
      </w:r>
    </w:p>
    <w:p>
      <w:pPr>
        <w:pStyle w:val="BodyText"/>
        <w:spacing w:before="0"/>
        <w:ind w:left="0"/>
        <w:rPr>
          <w:sz w:val="20"/>
        </w:rPr>
      </w:pPr>
    </w:p>
    <w:p>
      <w:pPr>
        <w:pStyle w:val="BodyText"/>
        <w:spacing w:before="0"/>
        <w:ind w:left="0"/>
        <w:rPr>
          <w:sz w:val="20"/>
        </w:rPr>
      </w:pPr>
    </w:p>
    <w:p>
      <w:pPr>
        <w:pStyle w:val="BodyText"/>
        <w:spacing w:before="104"/>
        <w:ind w:left="0"/>
        <w:rPr>
          <w:sz w:val="20"/>
        </w:rPr>
      </w:pPr>
    </w:p>
    <w:p>
      <w:pPr>
        <w:pStyle w:val="Heading1"/>
        <w:spacing w:line="458" w:lineRule="auto"/>
        <w:ind w:left="5757" w:right="5575" w:firstLine="693"/>
        <w:jc w:val="left"/>
      </w:pPr>
      <w:r>
        <w:rPr/>
        <w:t>EDITAL DE LICITAÇÃO PREGÃO</w:t>
      </w:r>
      <w:r>
        <w:rPr>
          <w:spacing w:val="-13"/>
        </w:rPr>
        <w:t> </w:t>
      </w:r>
      <w:r>
        <w:rPr/>
        <w:t>ELETRÔNICO</w:t>
      </w:r>
      <w:r>
        <w:rPr>
          <w:spacing w:val="-13"/>
        </w:rPr>
        <w:t> </w:t>
      </w:r>
      <w:r>
        <w:rPr/>
        <w:t>Nº</w:t>
      </w:r>
      <w:r>
        <w:rPr>
          <w:spacing w:val="-13"/>
        </w:rPr>
        <w:t> </w:t>
      </w:r>
      <w:r>
        <w:rPr/>
        <w:t>036/2026</w:t>
      </w:r>
    </w:p>
    <w:p>
      <w:pPr>
        <w:pStyle w:val="BodyText"/>
        <w:spacing w:before="0"/>
        <w:ind w:left="0"/>
        <w:rPr>
          <w:b/>
          <w:sz w:val="26"/>
        </w:rPr>
      </w:pPr>
    </w:p>
    <w:p>
      <w:pPr>
        <w:pStyle w:val="BodyText"/>
        <w:spacing w:before="113"/>
        <w:ind w:left="0"/>
        <w:rPr>
          <w:b/>
          <w:sz w:val="26"/>
        </w:rPr>
      </w:pPr>
    </w:p>
    <w:p>
      <w:pPr>
        <w:pStyle w:val="BodyText"/>
        <w:spacing w:line="235" w:lineRule="auto" w:before="0"/>
        <w:ind w:right="237"/>
        <w:jc w:val="both"/>
      </w:pPr>
      <w:r>
        <w:rPr>
          <w:b/>
        </w:rPr>
        <w:t>Torna-se público que a UNIVERSIDADE DO ESTADO DO RIO DE JANEIRO - UERJ, </w:t>
      </w:r>
      <w:r>
        <w:rPr/>
        <w:t>com sede na Rua São Francisco Xavier nº. 524, </w:t>
      </w:r>
      <w:r>
        <w:rPr/>
        <w:t>Maracanã/RJ, nesta cidade, inscrita no CNPJ sob o nº. 33.540.014/0001-57, realizará licitação, na modalidade </w:t>
      </w:r>
      <w:r>
        <w:rPr>
          <w:b/>
        </w:rPr>
        <w:t>PREGÃO</w:t>
      </w:r>
      <w:r>
        <w:rPr/>
        <w:t>, na forma </w:t>
      </w:r>
      <w:r>
        <w:rPr>
          <w:b/>
        </w:rPr>
        <w:t>ELETRÔNICA</w:t>
      </w:r>
      <w:r>
        <w:rPr/>
        <w:t>, nos termos do processo </w:t>
      </w:r>
      <w:r>
        <w:rPr>
          <w:b/>
        </w:rPr>
        <w:t>SEI-260007/011016/2025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w:t>
      </w:r>
      <w:r>
        <w:rPr>
          <w:spacing w:val="-2"/>
        </w:rPr>
        <w:t>Edital.</w:t>
      </w:r>
    </w:p>
    <w:p>
      <w:pPr>
        <w:pStyle w:val="BodyText"/>
        <w:spacing w:before="0"/>
        <w:ind w:left="0"/>
      </w:pPr>
    </w:p>
    <w:p>
      <w:pPr>
        <w:pStyle w:val="BodyText"/>
        <w:spacing w:before="71"/>
        <w:ind w:left="0"/>
      </w:pPr>
    </w:p>
    <w:p>
      <w:pPr>
        <w:pStyle w:val="ListParagraph"/>
        <w:numPr>
          <w:ilvl w:val="0"/>
          <w:numId w:val="1"/>
        </w:numPr>
        <w:tabs>
          <w:tab w:pos="839" w:val="left" w:leader="none"/>
        </w:tabs>
        <w:spacing w:line="240" w:lineRule="auto" w:before="1" w:after="0"/>
        <w:ind w:left="839" w:right="0" w:hanging="360"/>
        <w:jc w:val="left"/>
        <w:rPr>
          <w:sz w:val="24"/>
        </w:rPr>
      </w:pPr>
      <w:r>
        <w:rPr>
          <w:sz w:val="24"/>
        </w:rPr>
        <w:t>DO </w:t>
      </w:r>
      <w:r>
        <w:rPr>
          <w:spacing w:val="-2"/>
          <w:sz w:val="24"/>
        </w:rPr>
        <w:t>OBJETO</w:t>
      </w:r>
    </w:p>
    <w:p>
      <w:pPr>
        <w:pStyle w:val="ListParagraph"/>
        <w:numPr>
          <w:ilvl w:val="1"/>
          <w:numId w:val="1"/>
        </w:numPr>
        <w:tabs>
          <w:tab w:pos="662" w:val="left" w:leader="none"/>
        </w:tabs>
        <w:spacing w:line="273" w:lineRule="exact" w:before="234" w:after="0"/>
        <w:ind w:left="662" w:right="0" w:hanging="423"/>
        <w:jc w:val="left"/>
        <w:rPr>
          <w:b/>
          <w:sz w:val="24"/>
        </w:rPr>
      </w:pPr>
      <w:r>
        <w:rPr>
          <w:sz w:val="24"/>
        </w:rPr>
        <w:t>O</w:t>
      </w:r>
      <w:r>
        <w:rPr>
          <w:spacing w:val="-2"/>
          <w:sz w:val="24"/>
        </w:rPr>
        <w:t> </w:t>
      </w:r>
      <w:r>
        <w:rPr>
          <w:sz w:val="24"/>
        </w:rPr>
        <w:t>objeto da presente licitação</w:t>
      </w:r>
      <w:r>
        <w:rPr>
          <w:spacing w:val="1"/>
          <w:sz w:val="24"/>
        </w:rPr>
        <w:t> </w:t>
      </w:r>
      <w:r>
        <w:rPr>
          <w:sz w:val="24"/>
        </w:rPr>
        <w:t>é a </w:t>
      </w:r>
      <w:r>
        <w:rPr>
          <w:b/>
          <w:sz w:val="24"/>
        </w:rPr>
        <w:t>AQUISIÇÃO DE</w:t>
      </w:r>
      <w:r>
        <w:rPr>
          <w:b/>
          <w:spacing w:val="1"/>
          <w:sz w:val="24"/>
        </w:rPr>
        <w:t> </w:t>
      </w:r>
      <w:r>
        <w:rPr>
          <w:b/>
          <w:sz w:val="24"/>
        </w:rPr>
        <w:t>MATERIAL</w:t>
      </w:r>
      <w:r>
        <w:rPr>
          <w:b/>
          <w:spacing w:val="-13"/>
          <w:sz w:val="24"/>
        </w:rPr>
        <w:t> </w:t>
      </w:r>
      <w:r>
        <w:rPr>
          <w:b/>
          <w:sz w:val="24"/>
        </w:rPr>
        <w:t>DE</w:t>
      </w:r>
      <w:r>
        <w:rPr>
          <w:b/>
          <w:spacing w:val="1"/>
          <w:sz w:val="24"/>
        </w:rPr>
        <w:t> </w:t>
      </w:r>
      <w:r>
        <w:rPr>
          <w:b/>
          <w:sz w:val="24"/>
        </w:rPr>
        <w:t>OPMES (PROTESE</w:t>
      </w:r>
      <w:r>
        <w:rPr>
          <w:b/>
          <w:spacing w:val="-4"/>
          <w:sz w:val="24"/>
        </w:rPr>
        <w:t> </w:t>
      </w:r>
      <w:r>
        <w:rPr>
          <w:b/>
          <w:sz w:val="24"/>
        </w:rPr>
        <w:t>VASCULAR)</w:t>
      </w:r>
      <w:r>
        <w:rPr>
          <w:b/>
          <w:spacing w:val="1"/>
          <w:sz w:val="24"/>
        </w:rPr>
        <w:t> </w:t>
      </w:r>
      <w:r>
        <w:rPr>
          <w:b/>
          <w:sz w:val="24"/>
        </w:rPr>
        <w:t>EM REGIME DE CONSIGNAÇÃO</w:t>
      </w:r>
      <w:r>
        <w:rPr>
          <w:b/>
          <w:spacing w:val="1"/>
          <w:sz w:val="24"/>
        </w:rPr>
        <w:t> </w:t>
      </w:r>
      <w:r>
        <w:rPr>
          <w:b/>
          <w:spacing w:val="-4"/>
          <w:sz w:val="24"/>
        </w:rPr>
        <w:t>PARA</w:t>
      </w:r>
    </w:p>
    <w:p>
      <w:pPr>
        <w:spacing w:line="273" w:lineRule="exact" w:before="0"/>
        <w:ind w:left="239" w:right="0" w:firstLine="0"/>
        <w:jc w:val="both"/>
        <w:rPr>
          <w:sz w:val="24"/>
        </w:rPr>
      </w:pPr>
      <w:r>
        <w:rPr>
          <w:b/>
          <w:sz w:val="24"/>
        </w:rPr>
        <w:t>A</w:t>
      </w:r>
      <w:r>
        <w:rPr>
          <w:b/>
          <w:spacing w:val="-15"/>
          <w:sz w:val="24"/>
        </w:rPr>
        <w:t> </w:t>
      </w:r>
      <w:r>
        <w:rPr>
          <w:b/>
          <w:sz w:val="24"/>
        </w:rPr>
        <w:t>UDA</w:t>
      </w:r>
      <w:r>
        <w:rPr>
          <w:b/>
          <w:spacing w:val="-15"/>
          <w:sz w:val="24"/>
        </w:rPr>
        <w:t> </w:t>
      </w:r>
      <w:r>
        <w:rPr>
          <w:b/>
          <w:sz w:val="24"/>
        </w:rPr>
        <w:t>DE</w:t>
      </w:r>
      <w:r>
        <w:rPr>
          <w:b/>
          <w:spacing w:val="-5"/>
          <w:sz w:val="24"/>
        </w:rPr>
        <w:t> </w:t>
      </w:r>
      <w:r>
        <w:rPr>
          <w:b/>
          <w:sz w:val="24"/>
        </w:rPr>
        <w:t>CIRURGIA</w:t>
      </w:r>
      <w:r>
        <w:rPr>
          <w:b/>
          <w:spacing w:val="-18"/>
          <w:sz w:val="24"/>
        </w:rPr>
        <w:t> </w:t>
      </w:r>
      <w:r>
        <w:rPr>
          <w:b/>
          <w:sz w:val="24"/>
        </w:rPr>
        <w:t>VASCULAR</w:t>
      </w:r>
      <w:r>
        <w:rPr>
          <w:b/>
          <w:spacing w:val="-2"/>
          <w:sz w:val="24"/>
        </w:rPr>
        <w:t> </w:t>
      </w:r>
      <w:r>
        <w:rPr>
          <w:b/>
          <w:sz w:val="24"/>
        </w:rPr>
        <w:t>DO</w:t>
      </w:r>
      <w:r>
        <w:rPr>
          <w:b/>
          <w:spacing w:val="-1"/>
          <w:sz w:val="24"/>
        </w:rPr>
        <w:t> </w:t>
      </w:r>
      <w:r>
        <w:rPr>
          <w:b/>
          <w:sz w:val="24"/>
        </w:rPr>
        <w:t>HUPE,</w:t>
      </w:r>
      <w:r>
        <w:rPr>
          <w:b/>
          <w:spacing w:val="-2"/>
          <w:sz w:val="24"/>
        </w:rPr>
        <w:t> </w:t>
      </w:r>
      <w:r>
        <w:rPr>
          <w:sz w:val="24"/>
        </w:rPr>
        <w:t>conforme</w:t>
      </w:r>
      <w:r>
        <w:rPr>
          <w:spacing w:val="-2"/>
          <w:sz w:val="24"/>
        </w:rPr>
        <w:t> </w:t>
      </w:r>
      <w:r>
        <w:rPr>
          <w:sz w:val="24"/>
        </w:rPr>
        <w:t>condições,</w:t>
      </w:r>
      <w:r>
        <w:rPr>
          <w:spacing w:val="-2"/>
          <w:sz w:val="24"/>
        </w:rPr>
        <w:t> </w:t>
      </w:r>
      <w:r>
        <w:rPr>
          <w:sz w:val="24"/>
        </w:rPr>
        <w:t>quantidades</w:t>
      </w:r>
      <w:r>
        <w:rPr>
          <w:spacing w:val="-2"/>
          <w:sz w:val="24"/>
        </w:rPr>
        <w:t> </w:t>
      </w:r>
      <w:r>
        <w:rPr>
          <w:sz w:val="24"/>
        </w:rPr>
        <w:t>e</w:t>
      </w:r>
      <w:r>
        <w:rPr>
          <w:spacing w:val="-2"/>
          <w:sz w:val="24"/>
        </w:rPr>
        <w:t> </w:t>
      </w:r>
      <w:r>
        <w:rPr>
          <w:sz w:val="24"/>
        </w:rPr>
        <w:t>exigências</w:t>
      </w:r>
      <w:r>
        <w:rPr>
          <w:spacing w:val="-2"/>
          <w:sz w:val="24"/>
        </w:rPr>
        <w:t> </w:t>
      </w:r>
      <w:r>
        <w:rPr>
          <w:sz w:val="24"/>
        </w:rPr>
        <w:t>estabelecidas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
          <w:sz w:val="24"/>
        </w:rPr>
        <w:t> </w:t>
      </w:r>
      <w:r>
        <w:rPr>
          <w:spacing w:val="-2"/>
          <w:sz w:val="24"/>
        </w:rPr>
        <w:t>anexos.</w:t>
      </w:r>
    </w:p>
    <w:p>
      <w:pPr>
        <w:pStyle w:val="ListParagraph"/>
        <w:numPr>
          <w:ilvl w:val="1"/>
          <w:numId w:val="1"/>
        </w:numPr>
        <w:tabs>
          <w:tab w:pos="645" w:val="left" w:leader="none"/>
        </w:tabs>
        <w:spacing w:line="240" w:lineRule="auto" w:before="114" w:after="0"/>
        <w:ind w:left="645" w:right="0" w:hanging="406"/>
        <w:jc w:val="left"/>
        <w:rPr>
          <w:sz w:val="24"/>
        </w:rPr>
      </w:pPr>
      <w:r>
        <w:rPr>
          <w:sz w:val="24"/>
        </w:rPr>
        <w:t>A</w:t>
      </w:r>
      <w:r>
        <w:rPr>
          <w:spacing w:val="-14"/>
          <w:sz w:val="24"/>
        </w:rPr>
        <w:t> </w:t>
      </w:r>
      <w:r>
        <w:rPr>
          <w:sz w:val="24"/>
        </w:rPr>
        <w:t>licitação será realizada em único </w:t>
      </w:r>
      <w:r>
        <w:rPr>
          <w:spacing w:val="-2"/>
          <w:sz w:val="24"/>
        </w:rPr>
        <w:t>item.</w:t>
      </w:r>
    </w:p>
    <w:p>
      <w:pPr>
        <w:pStyle w:val="BodyText"/>
        <w:spacing w:before="0"/>
        <w:ind w:left="0"/>
        <w:rPr>
          <w:sz w:val="20"/>
        </w:rPr>
      </w:pPr>
    </w:p>
    <w:p>
      <w:pPr>
        <w:pStyle w:val="BodyText"/>
        <w:spacing w:before="58"/>
        <w:ind w:left="0"/>
        <w:rPr>
          <w:sz w:val="20"/>
        </w:rPr>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95"/>
        <w:gridCol w:w="5880"/>
        <w:gridCol w:w="1170"/>
        <w:gridCol w:w="1380"/>
        <w:gridCol w:w="1170"/>
        <w:gridCol w:w="1545"/>
        <w:gridCol w:w="1770"/>
      </w:tblGrid>
      <w:tr>
        <w:trPr>
          <w:trHeight w:val="1019" w:hRule="atLeast"/>
        </w:trPr>
        <w:tc>
          <w:tcPr>
            <w:tcW w:w="1395" w:type="dxa"/>
          </w:tcPr>
          <w:p>
            <w:pPr>
              <w:pStyle w:val="TableParagraph"/>
              <w:spacing w:before="111"/>
              <w:rPr>
                <w:sz w:val="22"/>
              </w:rPr>
            </w:pPr>
          </w:p>
          <w:p>
            <w:pPr>
              <w:pStyle w:val="TableParagraph"/>
              <w:ind w:left="8"/>
              <w:jc w:val="center"/>
              <w:rPr>
                <w:b/>
                <w:sz w:val="22"/>
              </w:rPr>
            </w:pPr>
            <w:r>
              <w:rPr>
                <w:b/>
                <w:spacing w:val="-4"/>
                <w:sz w:val="22"/>
              </w:rPr>
              <w:t>ITEM</w:t>
            </w:r>
          </w:p>
        </w:tc>
        <w:tc>
          <w:tcPr>
            <w:tcW w:w="5880" w:type="dxa"/>
          </w:tcPr>
          <w:p>
            <w:pPr>
              <w:pStyle w:val="TableParagraph"/>
              <w:spacing w:line="242" w:lineRule="auto" w:before="244"/>
              <w:ind w:left="2022" w:right="2019" w:hanging="1"/>
              <w:jc w:val="center"/>
              <w:rPr>
                <w:b/>
                <w:sz w:val="22"/>
              </w:rPr>
            </w:pPr>
            <w:r>
              <w:rPr>
                <w:b/>
                <w:spacing w:val="-2"/>
                <w:sz w:val="22"/>
              </w:rPr>
              <w:t>DESCRIÇÃO/ ESPECIFICAÇÃO</w:t>
            </w:r>
          </w:p>
        </w:tc>
        <w:tc>
          <w:tcPr>
            <w:tcW w:w="1170" w:type="dxa"/>
          </w:tcPr>
          <w:p>
            <w:pPr>
              <w:pStyle w:val="TableParagraph"/>
              <w:spacing w:line="242" w:lineRule="auto" w:before="244"/>
              <w:ind w:left="165" w:right="146" w:firstLine="146"/>
              <w:rPr>
                <w:b/>
                <w:sz w:val="22"/>
              </w:rPr>
            </w:pPr>
            <w:r>
              <w:rPr>
                <w:b/>
                <w:spacing w:val="-4"/>
                <w:sz w:val="22"/>
              </w:rPr>
              <w:t>CÓD. </w:t>
            </w:r>
            <w:r>
              <w:rPr>
                <w:b/>
                <w:sz w:val="22"/>
              </w:rPr>
              <w:t>ID</w:t>
            </w:r>
            <w:r>
              <w:rPr>
                <w:b/>
                <w:spacing w:val="-14"/>
                <w:sz w:val="22"/>
              </w:rPr>
              <w:t> </w:t>
            </w:r>
            <w:r>
              <w:rPr>
                <w:b/>
                <w:sz w:val="22"/>
              </w:rPr>
              <w:t>SIGA</w:t>
            </w:r>
          </w:p>
        </w:tc>
        <w:tc>
          <w:tcPr>
            <w:tcW w:w="1380" w:type="dxa"/>
          </w:tcPr>
          <w:p>
            <w:pPr>
              <w:pStyle w:val="TableParagraph"/>
              <w:spacing w:line="242" w:lineRule="auto" w:before="109"/>
              <w:ind w:left="112" w:right="94"/>
              <w:jc w:val="center"/>
              <w:rPr>
                <w:b/>
                <w:sz w:val="22"/>
              </w:rPr>
            </w:pPr>
            <w:r>
              <w:rPr>
                <w:b/>
                <w:spacing w:val="-2"/>
                <w:sz w:val="22"/>
              </w:rPr>
              <w:t>UNIDADE </w:t>
            </w:r>
            <w:r>
              <w:rPr>
                <w:b/>
                <w:spacing w:val="-6"/>
                <w:sz w:val="22"/>
              </w:rPr>
              <w:t>DE </w:t>
            </w:r>
            <w:r>
              <w:rPr>
                <w:b/>
                <w:spacing w:val="-2"/>
                <w:sz w:val="22"/>
              </w:rPr>
              <w:t>MEDIDA</w:t>
            </w:r>
          </w:p>
        </w:tc>
        <w:tc>
          <w:tcPr>
            <w:tcW w:w="1170" w:type="dxa"/>
          </w:tcPr>
          <w:p>
            <w:pPr>
              <w:pStyle w:val="TableParagraph"/>
              <w:spacing w:before="111"/>
              <w:rPr>
                <w:sz w:val="22"/>
              </w:rPr>
            </w:pPr>
          </w:p>
          <w:p>
            <w:pPr>
              <w:pStyle w:val="TableParagraph"/>
              <w:ind w:left="15"/>
              <w:jc w:val="center"/>
              <w:rPr>
                <w:b/>
                <w:sz w:val="22"/>
              </w:rPr>
            </w:pPr>
            <w:r>
              <w:rPr>
                <w:b/>
                <w:spacing w:val="-2"/>
                <w:sz w:val="22"/>
              </w:rPr>
              <w:t>QUANT.</w:t>
            </w:r>
          </w:p>
        </w:tc>
        <w:tc>
          <w:tcPr>
            <w:tcW w:w="1545" w:type="dxa"/>
          </w:tcPr>
          <w:p>
            <w:pPr>
              <w:pStyle w:val="TableParagraph"/>
              <w:spacing w:line="242" w:lineRule="auto"/>
              <w:ind w:left="176" w:right="153" w:hanging="1"/>
              <w:jc w:val="center"/>
              <w:rPr>
                <w:b/>
                <w:sz w:val="22"/>
              </w:rPr>
            </w:pPr>
            <w:r>
              <w:rPr>
                <w:b/>
                <w:spacing w:val="-2"/>
                <w:sz w:val="22"/>
              </w:rPr>
              <w:t>PREÇO ESTIMADO UNITÁRIO</w:t>
            </w:r>
          </w:p>
          <w:p>
            <w:pPr>
              <w:pStyle w:val="TableParagraph"/>
              <w:spacing w:line="244" w:lineRule="exact"/>
              <w:ind w:left="21"/>
              <w:jc w:val="center"/>
              <w:rPr>
                <w:b/>
                <w:sz w:val="22"/>
              </w:rPr>
            </w:pPr>
            <w:r>
              <w:rPr>
                <w:b/>
                <w:sz w:val="22"/>
              </w:rPr>
              <w:t>DO</w:t>
            </w:r>
            <w:r>
              <w:rPr>
                <w:b/>
                <w:spacing w:val="-1"/>
                <w:sz w:val="22"/>
              </w:rPr>
              <w:t> </w:t>
            </w:r>
            <w:r>
              <w:rPr>
                <w:b/>
                <w:spacing w:val="-4"/>
                <w:sz w:val="22"/>
              </w:rPr>
              <w:t>ITEM</w:t>
            </w:r>
          </w:p>
        </w:tc>
        <w:tc>
          <w:tcPr>
            <w:tcW w:w="1770" w:type="dxa"/>
          </w:tcPr>
          <w:p>
            <w:pPr>
              <w:pStyle w:val="TableParagraph"/>
              <w:spacing w:line="242" w:lineRule="auto" w:before="244"/>
              <w:ind w:left="256" w:right="236" w:firstLine="63"/>
              <w:rPr>
                <w:b/>
                <w:sz w:val="22"/>
              </w:rPr>
            </w:pPr>
            <w:r>
              <w:rPr>
                <w:b/>
                <w:sz w:val="22"/>
              </w:rPr>
              <w:t>LOCAL</w:t>
            </w:r>
            <w:r>
              <w:rPr>
                <w:b/>
                <w:spacing w:val="-12"/>
                <w:sz w:val="22"/>
              </w:rPr>
              <w:t> </w:t>
            </w:r>
            <w:r>
              <w:rPr>
                <w:b/>
                <w:sz w:val="22"/>
              </w:rPr>
              <w:t>DE </w:t>
            </w:r>
            <w:r>
              <w:rPr>
                <w:b/>
                <w:spacing w:val="-2"/>
                <w:sz w:val="22"/>
              </w:rPr>
              <w:t>EXECUÇÃO</w:t>
            </w:r>
          </w:p>
        </w:tc>
      </w:tr>
      <w:tr>
        <w:trPr>
          <w:trHeight w:val="2804" w:hRule="atLeast"/>
        </w:trPr>
        <w:tc>
          <w:tcPr>
            <w:tcW w:w="1395"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8"/>
              <w:jc w:val="center"/>
              <w:rPr>
                <w:sz w:val="22"/>
              </w:rPr>
            </w:pPr>
            <w:r>
              <w:rPr>
                <w:spacing w:val="-10"/>
                <w:sz w:val="22"/>
              </w:rPr>
              <w:t>1</w:t>
            </w:r>
          </w:p>
        </w:tc>
        <w:tc>
          <w:tcPr>
            <w:tcW w:w="5880" w:type="dxa"/>
          </w:tcPr>
          <w:p>
            <w:pPr>
              <w:pStyle w:val="TableParagraph"/>
              <w:spacing w:line="242" w:lineRule="auto" w:before="244"/>
              <w:ind w:left="228" w:right="225" w:hanging="1"/>
              <w:jc w:val="center"/>
              <w:rPr>
                <w:sz w:val="22"/>
              </w:rPr>
            </w:pPr>
            <w:r>
              <w:rPr>
                <w:sz w:val="22"/>
              </w:rPr>
              <w:t>PRÓTESE VASCULAR, MATERIAL: MALHA ENTRELAÇADA DE NITINOL, SISTEMA ACIONAMENTO: SISTEMA LIBERADOR COMPOSTO DE CABO E BAINHA</w:t>
            </w:r>
            <w:r>
              <w:rPr>
                <w:spacing w:val="-6"/>
                <w:sz w:val="22"/>
              </w:rPr>
              <w:t> </w:t>
            </w:r>
            <w:r>
              <w:rPr>
                <w:sz w:val="22"/>
              </w:rPr>
              <w:t>COMPATÍVEL</w:t>
            </w:r>
            <w:r>
              <w:rPr>
                <w:spacing w:val="-2"/>
                <w:sz w:val="22"/>
              </w:rPr>
              <w:t> </w:t>
            </w:r>
            <w:r>
              <w:rPr>
                <w:sz w:val="22"/>
              </w:rPr>
              <w:t>COM</w:t>
            </w:r>
            <w:r>
              <w:rPr>
                <w:spacing w:val="-6"/>
                <w:sz w:val="22"/>
              </w:rPr>
              <w:t> </w:t>
            </w:r>
            <w:r>
              <w:rPr>
                <w:sz w:val="22"/>
              </w:rPr>
              <w:t>A</w:t>
            </w:r>
            <w:r>
              <w:rPr>
                <w:spacing w:val="-6"/>
                <w:sz w:val="22"/>
              </w:rPr>
              <w:t> </w:t>
            </w:r>
            <w:r>
              <w:rPr>
                <w:sz w:val="22"/>
              </w:rPr>
              <w:t>PRÓTESE, </w:t>
            </w:r>
            <w:r>
              <w:rPr>
                <w:spacing w:val="-2"/>
                <w:sz w:val="22"/>
              </w:rPr>
              <w:t>COMPATIBILIDADE: FÍSTULAS</w:t>
            </w:r>
            <w:r>
              <w:rPr>
                <w:spacing w:val="-7"/>
                <w:sz w:val="22"/>
              </w:rPr>
              <w:t> </w:t>
            </w:r>
            <w:r>
              <w:rPr>
                <w:spacing w:val="-2"/>
                <w:sz w:val="22"/>
              </w:rPr>
              <w:t>ARTERIO/VENOSAS E COLATERAIS</w:t>
            </w:r>
            <w:r>
              <w:rPr>
                <w:spacing w:val="-13"/>
                <w:sz w:val="22"/>
              </w:rPr>
              <w:t> </w:t>
            </w:r>
            <w:r>
              <w:rPr>
                <w:spacing w:val="-2"/>
                <w:sz w:val="22"/>
              </w:rPr>
              <w:t>AORTOPULMONARES,</w:t>
            </w:r>
            <w:r>
              <w:rPr>
                <w:spacing w:val="-10"/>
                <w:sz w:val="22"/>
              </w:rPr>
              <w:t> </w:t>
            </w:r>
            <w:r>
              <w:rPr>
                <w:spacing w:val="-2"/>
                <w:sz w:val="22"/>
              </w:rPr>
              <w:t>COMPRIMENTO: </w:t>
            </w:r>
            <w:r>
              <w:rPr>
                <w:sz w:val="22"/>
              </w:rPr>
              <w:t>3MM A 22MM, ACESSÓRIOS: 1 A 3 DISCOS EMBOLIZADORES, TIPO: PLUG VASCULAR PARA EMBOLIZAÇÃO ARTERIAL E VENOSA</w:t>
            </w:r>
          </w:p>
        </w:tc>
        <w:tc>
          <w:tcPr>
            <w:tcW w:w="117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254"/>
              <w:rPr>
                <w:sz w:val="22"/>
              </w:rPr>
            </w:pPr>
            <w:r>
              <w:rPr>
                <w:spacing w:val="-2"/>
                <w:sz w:val="22"/>
              </w:rPr>
              <w:t>165046</w:t>
            </w:r>
          </w:p>
        </w:tc>
        <w:tc>
          <w:tcPr>
            <w:tcW w:w="138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318"/>
              <w:rPr>
                <w:sz w:val="22"/>
              </w:rPr>
            </w:pPr>
            <w:r>
              <w:rPr>
                <w:spacing w:val="-2"/>
                <w:sz w:val="22"/>
              </w:rPr>
              <w:t>Unidade</w:t>
            </w:r>
          </w:p>
        </w:tc>
        <w:tc>
          <w:tcPr>
            <w:tcW w:w="1170"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15"/>
              <w:jc w:val="center"/>
              <w:rPr>
                <w:sz w:val="22"/>
              </w:rPr>
            </w:pPr>
            <w:r>
              <w:rPr>
                <w:spacing w:val="-5"/>
                <w:sz w:val="22"/>
              </w:rPr>
              <w:t>08</w:t>
            </w:r>
          </w:p>
        </w:tc>
        <w:tc>
          <w:tcPr>
            <w:tcW w:w="1545" w:type="dxa"/>
          </w:tcPr>
          <w:p>
            <w:pPr>
              <w:pStyle w:val="TableParagraph"/>
              <w:rPr>
                <w:sz w:val="22"/>
              </w:rPr>
            </w:pPr>
          </w:p>
          <w:p>
            <w:pPr>
              <w:pStyle w:val="TableParagraph"/>
              <w:rPr>
                <w:sz w:val="22"/>
              </w:rPr>
            </w:pPr>
          </w:p>
          <w:p>
            <w:pPr>
              <w:pStyle w:val="TableParagraph"/>
              <w:rPr>
                <w:sz w:val="22"/>
              </w:rPr>
            </w:pPr>
          </w:p>
          <w:p>
            <w:pPr>
              <w:pStyle w:val="TableParagraph"/>
              <w:spacing w:before="252"/>
              <w:rPr>
                <w:sz w:val="22"/>
              </w:rPr>
            </w:pPr>
          </w:p>
          <w:p>
            <w:pPr>
              <w:pStyle w:val="TableParagraph"/>
              <w:ind w:left="225"/>
              <w:rPr>
                <w:sz w:val="22"/>
              </w:rPr>
            </w:pPr>
            <w:r>
              <w:rPr>
                <w:spacing w:val="-2"/>
                <w:sz w:val="22"/>
              </w:rPr>
              <w:t>23.566,6700</w:t>
            </w:r>
          </w:p>
        </w:tc>
        <w:tc>
          <w:tcPr>
            <w:tcW w:w="1770" w:type="dxa"/>
          </w:tcPr>
          <w:p>
            <w:pPr>
              <w:pStyle w:val="TableParagraph"/>
              <w:spacing w:line="242" w:lineRule="auto"/>
              <w:ind w:left="224" w:right="205"/>
              <w:jc w:val="center"/>
              <w:rPr>
                <w:sz w:val="22"/>
              </w:rPr>
            </w:pPr>
            <w:r>
              <w:rPr>
                <w:spacing w:val="-2"/>
                <w:sz w:val="22"/>
              </w:rPr>
              <w:t>Hospital Universitário </w:t>
            </w:r>
            <w:r>
              <w:rPr>
                <w:sz w:val="22"/>
              </w:rPr>
              <w:t>Pedro</w:t>
            </w:r>
            <w:r>
              <w:rPr>
                <w:spacing w:val="-14"/>
                <w:sz w:val="22"/>
              </w:rPr>
              <w:t> </w:t>
            </w:r>
            <w:r>
              <w:rPr>
                <w:sz w:val="22"/>
              </w:rPr>
              <w:t>Ernesto, situado na Boulevard 28 de Setembro, 77 – Vila Isabel, Rio de </w:t>
            </w:r>
            <w:r>
              <w:rPr>
                <w:spacing w:val="-2"/>
                <w:sz w:val="22"/>
              </w:rPr>
              <w:t>Janeiro/RJ, </w:t>
            </w:r>
            <w:r>
              <w:rPr>
                <w:sz w:val="22"/>
              </w:rPr>
              <w:t>CEP</w:t>
            </w:r>
            <w:r>
              <w:rPr>
                <w:spacing w:val="-4"/>
                <w:sz w:val="22"/>
              </w:rPr>
              <w:t> </w:t>
            </w:r>
            <w:r>
              <w:rPr>
                <w:sz w:val="22"/>
              </w:rPr>
              <w:t>20.551-</w:t>
            </w:r>
          </w:p>
          <w:p>
            <w:pPr>
              <w:pStyle w:val="TableParagraph"/>
              <w:spacing w:line="240" w:lineRule="exact"/>
              <w:ind w:left="224" w:right="208"/>
              <w:jc w:val="center"/>
              <w:rPr>
                <w:sz w:val="22"/>
              </w:rPr>
            </w:pPr>
            <w:r>
              <w:rPr>
                <w:spacing w:val="-4"/>
                <w:sz w:val="22"/>
              </w:rPr>
              <w:t>030.</w:t>
            </w:r>
          </w:p>
        </w:tc>
      </w:tr>
    </w:tbl>
    <w:p>
      <w:pPr>
        <w:pStyle w:val="Heading2"/>
        <w:numPr>
          <w:ilvl w:val="0"/>
          <w:numId w:val="1"/>
        </w:numPr>
        <w:tabs>
          <w:tab w:pos="479" w:val="left" w:leader="none"/>
        </w:tabs>
        <w:spacing w:line="240" w:lineRule="auto" w:before="108" w:after="0"/>
        <w:ind w:left="47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601" w:val="left" w:leader="none"/>
        </w:tabs>
        <w:spacing w:line="235" w:lineRule="auto" w:before="118" w:after="0"/>
        <w:ind w:left="239" w:right="238"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4655551</wp:posOffset>
                </wp:positionH>
                <wp:positionV relativeFrom="paragraph">
                  <wp:posOffset>395619</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6.578888pt;margin-top:31.151154pt;width:2.053126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de Fornecedores - </w:t>
      </w:r>
      <w:r>
        <w:rPr>
          <w:sz w:val="24"/>
        </w:rPr>
        <w:t>SICAF e no Sistema Integrado de Gestão de</w:t>
      </w:r>
      <w:r>
        <w:rPr>
          <w:spacing w:val="-4"/>
          <w:sz w:val="24"/>
        </w:rPr>
        <w:t> </w:t>
      </w:r>
      <w:r>
        <w:rPr>
          <w:sz w:val="24"/>
        </w:rPr>
        <w:t>Aquisições - SIGA</w:t>
      </w:r>
      <w:r>
        <w:rPr>
          <w:spacing w:val="-4"/>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819" w:val="left" w:leader="none"/>
        </w:tabs>
        <w:spacing w:line="235" w:lineRule="auto" w:before="119" w:after="0"/>
        <w:ind w:left="239" w:right="238" w:firstLine="0"/>
        <w:jc w:val="left"/>
        <w:rPr>
          <w:sz w:val="24"/>
        </w:rPr>
      </w:pPr>
      <w:r>
        <w:rPr>
          <w:sz w:val="24"/>
        </w:rPr>
        <w:t>Os</w:t>
      </w:r>
      <w:r>
        <w:rPr>
          <w:spacing w:val="38"/>
          <w:sz w:val="24"/>
        </w:rPr>
        <w:t> </w:t>
      </w:r>
      <w:r>
        <w:rPr>
          <w:sz w:val="24"/>
        </w:rPr>
        <w:t>interessados</w:t>
      </w:r>
      <w:r>
        <w:rPr>
          <w:spacing w:val="38"/>
          <w:sz w:val="24"/>
        </w:rPr>
        <w:t> </w:t>
      </w:r>
      <w:r>
        <w:rPr>
          <w:sz w:val="24"/>
        </w:rPr>
        <w:t>deverão</w:t>
      </w:r>
      <w:r>
        <w:rPr>
          <w:spacing w:val="38"/>
          <w:sz w:val="24"/>
        </w:rPr>
        <w:t> </w:t>
      </w:r>
      <w:r>
        <w:rPr>
          <w:sz w:val="24"/>
        </w:rPr>
        <w:t>atender</w:t>
      </w:r>
      <w:r>
        <w:rPr>
          <w:spacing w:val="38"/>
          <w:sz w:val="24"/>
        </w:rPr>
        <w:t> </w:t>
      </w:r>
      <w:r>
        <w:rPr>
          <w:sz w:val="24"/>
        </w:rPr>
        <w:t>às</w:t>
      </w:r>
      <w:r>
        <w:rPr>
          <w:spacing w:val="38"/>
          <w:sz w:val="24"/>
        </w:rPr>
        <w:t> </w:t>
      </w:r>
      <w:r>
        <w:rPr>
          <w:sz w:val="24"/>
        </w:rPr>
        <w:t>condições</w:t>
      </w:r>
      <w:r>
        <w:rPr>
          <w:spacing w:val="38"/>
          <w:sz w:val="24"/>
        </w:rPr>
        <w:t> </w:t>
      </w:r>
      <w:r>
        <w:rPr>
          <w:sz w:val="24"/>
        </w:rPr>
        <w:t>exigidas</w:t>
      </w:r>
      <w:r>
        <w:rPr>
          <w:spacing w:val="38"/>
          <w:sz w:val="24"/>
        </w:rPr>
        <w:t> </w:t>
      </w:r>
      <w:r>
        <w:rPr>
          <w:sz w:val="24"/>
        </w:rPr>
        <w:t>no</w:t>
      </w:r>
      <w:r>
        <w:rPr>
          <w:spacing w:val="38"/>
          <w:sz w:val="24"/>
        </w:rPr>
        <w:t> </w:t>
      </w:r>
      <w:r>
        <w:rPr>
          <w:sz w:val="24"/>
        </w:rPr>
        <w:t>cadastramento</w:t>
      </w:r>
      <w:r>
        <w:rPr>
          <w:spacing w:val="38"/>
          <w:sz w:val="24"/>
        </w:rPr>
        <w:t> </w:t>
      </w:r>
      <w:r>
        <w:rPr>
          <w:sz w:val="24"/>
        </w:rPr>
        <w:t>no</w:t>
      </w:r>
      <w:r>
        <w:rPr>
          <w:spacing w:val="38"/>
          <w:sz w:val="24"/>
        </w:rPr>
        <w:t> </w:t>
      </w:r>
      <w:r>
        <w:rPr>
          <w:sz w:val="24"/>
        </w:rPr>
        <w:t>SICAF</w:t>
      </w:r>
      <w:r>
        <w:rPr>
          <w:spacing w:val="38"/>
          <w:sz w:val="24"/>
        </w:rPr>
        <w:t> </w:t>
      </w:r>
      <w:r>
        <w:rPr>
          <w:sz w:val="24"/>
        </w:rPr>
        <w:t>e</w:t>
      </w:r>
      <w:r>
        <w:rPr>
          <w:spacing w:val="38"/>
          <w:sz w:val="24"/>
        </w:rPr>
        <w:t> </w:t>
      </w:r>
      <w:r>
        <w:rPr>
          <w:sz w:val="24"/>
        </w:rPr>
        <w:t>no</w:t>
      </w:r>
      <w:r>
        <w:rPr>
          <w:spacing w:val="38"/>
          <w:sz w:val="24"/>
        </w:rPr>
        <w:t> </w:t>
      </w:r>
      <w:r>
        <w:rPr>
          <w:sz w:val="24"/>
        </w:rPr>
        <w:t>SIGA</w:t>
      </w:r>
      <w:r>
        <w:rPr>
          <w:spacing w:val="24"/>
          <w:sz w:val="24"/>
        </w:rPr>
        <w:t> </w:t>
      </w:r>
      <w:r>
        <w:rPr>
          <w:sz w:val="24"/>
        </w:rPr>
        <w:t>até</w:t>
      </w:r>
      <w:r>
        <w:rPr>
          <w:spacing w:val="38"/>
          <w:sz w:val="24"/>
        </w:rPr>
        <w:t> </w:t>
      </w:r>
      <w:r>
        <w:rPr>
          <w:sz w:val="24"/>
        </w:rPr>
        <w:t>o</w:t>
      </w:r>
      <w:r>
        <w:rPr>
          <w:spacing w:val="38"/>
          <w:sz w:val="24"/>
        </w:rPr>
        <w:t> </w:t>
      </w:r>
      <w:r>
        <w:rPr>
          <w:sz w:val="24"/>
        </w:rPr>
        <w:t>terceiro</w:t>
      </w:r>
      <w:r>
        <w:rPr>
          <w:spacing w:val="38"/>
          <w:sz w:val="24"/>
        </w:rPr>
        <w:t> </w:t>
      </w:r>
      <w:r>
        <w:rPr>
          <w:sz w:val="24"/>
        </w:rPr>
        <w:t>dia</w:t>
      </w:r>
      <w:r>
        <w:rPr>
          <w:spacing w:val="38"/>
          <w:sz w:val="24"/>
        </w:rPr>
        <w:t> </w:t>
      </w:r>
      <w:r>
        <w:rPr>
          <w:sz w:val="24"/>
        </w:rPr>
        <w:t>útil</w:t>
      </w:r>
      <w:r>
        <w:rPr>
          <w:spacing w:val="38"/>
          <w:sz w:val="24"/>
        </w:rPr>
        <w:t> </w:t>
      </w:r>
      <w:r>
        <w:rPr>
          <w:sz w:val="24"/>
        </w:rPr>
        <w:t>anterior</w:t>
      </w:r>
      <w:r>
        <w:rPr>
          <w:spacing w:val="38"/>
          <w:sz w:val="24"/>
        </w:rPr>
        <w:t> </w:t>
      </w:r>
      <w:r>
        <w:rPr>
          <w:sz w:val="24"/>
        </w:rPr>
        <w:t>à</w:t>
      </w:r>
      <w:r>
        <w:rPr>
          <w:spacing w:val="38"/>
          <w:sz w:val="24"/>
        </w:rPr>
        <w:t> </w:t>
      </w:r>
      <w:r>
        <w:rPr>
          <w:sz w:val="24"/>
        </w:rPr>
        <w:t>data</w:t>
      </w:r>
      <w:r>
        <w:rPr>
          <w:spacing w:val="38"/>
          <w:sz w:val="24"/>
        </w:rPr>
        <w:t> </w:t>
      </w:r>
      <w:r>
        <w:rPr>
          <w:sz w:val="24"/>
        </w:rPr>
        <w:t>prevista</w:t>
      </w:r>
      <w:r>
        <w:rPr>
          <w:spacing w:val="38"/>
          <w:sz w:val="24"/>
        </w:rPr>
        <w:t> </w:t>
      </w:r>
      <w:r>
        <w:rPr>
          <w:sz w:val="24"/>
        </w:rPr>
        <w:t>para recebimento das propostas.</w:t>
      </w:r>
    </w:p>
    <w:p>
      <w:pPr>
        <w:pStyle w:val="ListParagraph"/>
        <w:numPr>
          <w:ilvl w:val="2"/>
          <w:numId w:val="2"/>
        </w:numPr>
        <w:tabs>
          <w:tab w:pos="779" w:val="left" w:leader="none"/>
        </w:tabs>
        <w:spacing w:line="240" w:lineRule="auto" w:before="115" w:after="0"/>
        <w:ind w:left="77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spacing w:after="0" w:line="240" w:lineRule="auto"/>
        <w:jc w:val="left"/>
        <w:rPr>
          <w:sz w:val="24"/>
        </w:rPr>
        <w:sectPr>
          <w:type w:val="continuous"/>
          <w:pgSz w:w="15840" w:h="24480"/>
          <w:pgMar w:top="160" w:bottom="0" w:left="0" w:right="0"/>
        </w:sectPr>
      </w:pPr>
    </w:p>
    <w:p>
      <w:pPr>
        <w:pStyle w:val="ListParagraph"/>
        <w:numPr>
          <w:ilvl w:val="1"/>
          <w:numId w:val="2"/>
        </w:numPr>
        <w:tabs>
          <w:tab w:pos="619" w:val="left" w:leader="none"/>
        </w:tabs>
        <w:spacing w:line="235" w:lineRule="auto" w:before="0" w:after="0"/>
        <w:ind w:left="239" w:right="238"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3" w:val="left" w:leader="none"/>
        </w:tabs>
        <w:spacing w:line="235" w:lineRule="auto" w:before="109" w:after="0"/>
        <w:ind w:left="239" w:right="238"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585" w:val="left" w:leader="none"/>
        </w:tabs>
        <w:spacing w:line="240" w:lineRule="auto" w:before="114" w:after="0"/>
        <w:ind w:left="58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118"/>
        <w:ind w:right="238"/>
        <w:jc w:val="both"/>
      </w:pPr>
      <w:r>
        <w:rPr/>
        <w:t>2.5. No presente processo licitatório não há participação exclusiva de microempresas e empresas de pequeno porte, nos termos do </w:t>
      </w:r>
      <w:hyperlink r:id="rId8">
        <w:r>
          <w:rPr>
            <w:color w:val="0000ED"/>
            <w:u w:val="single" w:color="0000ED"/>
          </w:rPr>
          <w:t>art. 48 da Lei Complementar</w:t>
        </w:r>
      </w:hyperlink>
      <w:r>
        <w:rPr>
          <w:color w:val="0000ED"/>
        </w:rPr>
        <w:t> </w:t>
      </w:r>
      <w:hyperlink r:id="rId8">
        <w:r>
          <w:rPr>
            <w:color w:val="0000ED"/>
            <w:u w:val="single" w:color="0000ED"/>
          </w:rPr>
          <w:t>nº 123</w:t>
        </w:r>
        <w:r>
          <w:rPr>
            <w:color w:val="0000ED"/>
          </w:rPr>
          <w:t>,</w:t>
        </w:r>
        <w:r>
          <w:rPr>
            <w:color w:val="0000ED"/>
            <w:u w:val="single" w:color="0000ED"/>
          </w:rPr>
          <w:t> de 14 de dezembro de 2006</w:t>
        </w:r>
      </w:hyperlink>
      <w:r>
        <w:rPr/>
        <w:t>.</w:t>
      </w:r>
    </w:p>
    <w:p>
      <w:pPr>
        <w:pStyle w:val="ListParagraph"/>
        <w:numPr>
          <w:ilvl w:val="1"/>
          <w:numId w:val="3"/>
        </w:numPr>
        <w:tabs>
          <w:tab w:pos="604" w:val="left" w:leader="none"/>
        </w:tabs>
        <w:spacing w:line="235" w:lineRule="auto" w:before="119" w:after="0"/>
        <w:ind w:left="239" w:right="238"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613" w:val="left" w:leader="none"/>
        </w:tabs>
        <w:spacing w:line="235" w:lineRule="auto" w:before="120" w:after="0"/>
        <w:ind w:left="239" w:right="237"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771" w:val="left" w:leader="none"/>
        </w:tabs>
        <w:spacing w:line="235" w:lineRule="auto" w:before="119" w:after="0"/>
        <w:ind w:left="239" w:right="238" w:firstLine="0"/>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w:t>
      </w:r>
      <w:r>
        <w:rPr>
          <w:spacing w:val="-7"/>
          <w:sz w:val="24"/>
        </w:rPr>
        <w:t> </w:t>
      </w:r>
      <w:r>
        <w:rPr>
          <w:sz w:val="24"/>
        </w:rPr>
        <w:t>Administração Pública cujos valores somados extrapolem</w:t>
      </w:r>
      <w:r>
        <w:rPr>
          <w:spacing w:val="40"/>
          <w:sz w:val="24"/>
        </w:rPr>
        <w:t> </w:t>
      </w:r>
      <w:r>
        <w:rPr>
          <w:sz w:val="24"/>
        </w:rPr>
        <w:t>a receita bruta máxima admitida para fins de enquadramento como empresa de pequeno porte.</w:t>
      </w:r>
    </w:p>
    <w:p>
      <w:pPr>
        <w:pStyle w:val="ListParagraph"/>
        <w:numPr>
          <w:ilvl w:val="2"/>
          <w:numId w:val="3"/>
        </w:numPr>
        <w:tabs>
          <w:tab w:pos="779" w:val="left" w:leader="none"/>
        </w:tabs>
        <w:spacing w:line="240" w:lineRule="auto" w:before="114" w:after="0"/>
        <w:ind w:left="77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599" w:val="left" w:leader="none"/>
        </w:tabs>
        <w:spacing w:line="240" w:lineRule="auto" w:before="114" w:after="0"/>
        <w:ind w:left="599" w:right="0" w:hanging="360"/>
        <w:jc w:val="left"/>
        <w:rPr>
          <w:sz w:val="24"/>
        </w:rPr>
      </w:pPr>
      <w:r>
        <w:rPr>
          <w:sz w:val="24"/>
        </w:rPr>
        <w:t>Não poderão disputar esta </w:t>
      </w:r>
      <w:r>
        <w:rPr>
          <w:spacing w:val="-2"/>
          <w:sz w:val="24"/>
        </w:rPr>
        <w:t>licitação:</w:t>
      </w:r>
    </w:p>
    <w:p>
      <w:pPr>
        <w:pStyle w:val="ListParagraph"/>
        <w:numPr>
          <w:ilvl w:val="2"/>
          <w:numId w:val="3"/>
        </w:numPr>
        <w:tabs>
          <w:tab w:pos="779" w:val="left" w:leader="none"/>
        </w:tabs>
        <w:spacing w:line="240" w:lineRule="auto" w:before="114" w:after="0"/>
        <w:ind w:left="77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779" w:val="left" w:leader="none"/>
        </w:tabs>
        <w:spacing w:line="240" w:lineRule="auto" w:before="114" w:after="0"/>
        <w:ind w:left="77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3"/>
        </w:numPr>
        <w:tabs>
          <w:tab w:pos="800" w:val="left" w:leader="none"/>
        </w:tabs>
        <w:spacing w:line="235" w:lineRule="auto" w:before="118" w:after="0"/>
        <w:ind w:left="239" w:right="238" w:firstLine="0"/>
        <w:jc w:val="both"/>
        <w:rPr>
          <w:sz w:val="24"/>
        </w:rPr>
      </w:pPr>
      <w:r>
        <w:rPr>
          <w:sz w:val="24"/>
        </w:rPr>
        <w:t>autor do anteprojeto, do projeto básico ou do projeto executivo, pessoa física ou jurídica, quando a licitação versar sobre serviços ou fornecimento </w:t>
      </w:r>
      <w:r>
        <w:rPr>
          <w:sz w:val="24"/>
        </w:rPr>
        <w:t>de</w:t>
      </w:r>
      <w:r>
        <w:rPr>
          <w:spacing w:val="40"/>
          <w:sz w:val="24"/>
        </w:rPr>
        <w:t> </w:t>
      </w:r>
      <w:r>
        <w:rPr>
          <w:sz w:val="24"/>
        </w:rPr>
        <w:t>bens a ele relacionados;</w:t>
      </w:r>
    </w:p>
    <w:p>
      <w:pPr>
        <w:pStyle w:val="ListParagraph"/>
        <w:numPr>
          <w:ilvl w:val="2"/>
          <w:numId w:val="3"/>
        </w:numPr>
        <w:tabs>
          <w:tab w:pos="795" w:val="left" w:leader="none"/>
        </w:tabs>
        <w:spacing w:line="235" w:lineRule="auto" w:before="119" w:after="0"/>
        <w:ind w:left="239" w:right="23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w:t>
      </w:r>
      <w:r>
        <w:rPr>
          <w:sz w:val="24"/>
        </w:rPr>
        <w:t>subcontratado, quando a licitação versar sobre serviços ou fornecimento de bens a ela necessários;</w:t>
      </w:r>
    </w:p>
    <w:p>
      <w:pPr>
        <w:pStyle w:val="ListParagraph"/>
        <w:numPr>
          <w:ilvl w:val="2"/>
          <w:numId w:val="3"/>
        </w:numPr>
        <w:tabs>
          <w:tab w:pos="779" w:val="left" w:leader="none"/>
        </w:tabs>
        <w:spacing w:line="235" w:lineRule="auto" w:before="119" w:after="0"/>
        <w:ind w:left="239" w:right="238" w:firstLine="0"/>
        <w:jc w:val="both"/>
        <w:rPr>
          <w:sz w:val="24"/>
        </w:rPr>
      </w:pPr>
      <w:r>
        <w:rPr>
          <w:sz w:val="24"/>
        </w:rPr>
        <w:t>aquele</w:t>
      </w:r>
      <w:r>
        <w:rPr>
          <w:spacing w:val="-2"/>
          <w:sz w:val="24"/>
        </w:rPr>
        <w:t> </w:t>
      </w:r>
      <w:r>
        <w:rPr>
          <w:sz w:val="24"/>
        </w:rPr>
        <w:t>que</w:t>
      </w:r>
      <w:r>
        <w:rPr>
          <w:spacing w:val="-2"/>
          <w:sz w:val="24"/>
        </w:rPr>
        <w:t> </w:t>
      </w:r>
      <w:r>
        <w:rPr>
          <w:sz w:val="24"/>
        </w:rPr>
        <w:t>mantenha</w:t>
      </w:r>
      <w:r>
        <w:rPr>
          <w:spacing w:val="-2"/>
          <w:sz w:val="24"/>
        </w:rPr>
        <w:t> </w:t>
      </w:r>
      <w:r>
        <w:rPr>
          <w:sz w:val="24"/>
        </w:rPr>
        <w:t>vínculo</w:t>
      </w:r>
      <w:r>
        <w:rPr>
          <w:spacing w:val="-2"/>
          <w:sz w:val="24"/>
        </w:rPr>
        <w:t> </w:t>
      </w:r>
      <w:r>
        <w:rPr>
          <w:sz w:val="24"/>
        </w:rPr>
        <w:t>de</w:t>
      </w:r>
      <w:r>
        <w:rPr>
          <w:spacing w:val="-2"/>
          <w:sz w:val="24"/>
        </w:rPr>
        <w:t> </w:t>
      </w:r>
      <w:r>
        <w:rPr>
          <w:sz w:val="24"/>
        </w:rPr>
        <w:t>natureza</w:t>
      </w:r>
      <w:r>
        <w:rPr>
          <w:spacing w:val="-2"/>
          <w:sz w:val="24"/>
        </w:rPr>
        <w:t> </w:t>
      </w:r>
      <w:r>
        <w:rPr>
          <w:sz w:val="24"/>
        </w:rPr>
        <w:t>técnica,</w:t>
      </w:r>
      <w:r>
        <w:rPr>
          <w:spacing w:val="-2"/>
          <w:sz w:val="24"/>
        </w:rPr>
        <w:t> </w:t>
      </w:r>
      <w:r>
        <w:rPr>
          <w:sz w:val="24"/>
        </w:rPr>
        <w:t>comercial,</w:t>
      </w:r>
      <w:r>
        <w:rPr>
          <w:spacing w:val="-2"/>
          <w:sz w:val="24"/>
        </w:rPr>
        <w:t> </w:t>
      </w:r>
      <w:r>
        <w:rPr>
          <w:sz w:val="24"/>
        </w:rPr>
        <w:t>econômica,</w:t>
      </w:r>
      <w:r>
        <w:rPr>
          <w:spacing w:val="-2"/>
          <w:sz w:val="24"/>
        </w:rPr>
        <w:t> </w:t>
      </w:r>
      <w:r>
        <w:rPr>
          <w:sz w:val="24"/>
        </w:rPr>
        <w:t>financeira,</w:t>
      </w:r>
      <w:r>
        <w:rPr>
          <w:spacing w:val="-2"/>
          <w:sz w:val="24"/>
        </w:rPr>
        <w:t> </w:t>
      </w:r>
      <w:r>
        <w:rPr>
          <w:sz w:val="24"/>
        </w:rPr>
        <w:t>trabalhista</w:t>
      </w:r>
      <w:r>
        <w:rPr>
          <w:spacing w:val="-2"/>
          <w:sz w:val="24"/>
        </w:rPr>
        <w:t> </w:t>
      </w:r>
      <w:r>
        <w:rPr>
          <w:sz w:val="24"/>
        </w:rPr>
        <w:t>ou</w:t>
      </w:r>
      <w:r>
        <w:rPr>
          <w:spacing w:val="-2"/>
          <w:sz w:val="24"/>
        </w:rPr>
        <w:t> </w:t>
      </w:r>
      <w:r>
        <w:rPr>
          <w:sz w:val="24"/>
        </w:rPr>
        <w:t>civil</w:t>
      </w:r>
      <w:r>
        <w:rPr>
          <w:spacing w:val="-2"/>
          <w:sz w:val="24"/>
        </w:rPr>
        <w:t> </w:t>
      </w:r>
      <w:r>
        <w:rPr>
          <w:sz w:val="24"/>
        </w:rPr>
        <w:t>com</w:t>
      </w:r>
      <w:r>
        <w:rPr>
          <w:spacing w:val="-2"/>
          <w:sz w:val="24"/>
        </w:rPr>
        <w:t> </w:t>
      </w:r>
      <w:r>
        <w:rPr>
          <w:sz w:val="24"/>
        </w:rPr>
        <w:t>dirigente</w:t>
      </w:r>
      <w:r>
        <w:rPr>
          <w:spacing w:val="-2"/>
          <w:sz w:val="24"/>
        </w:rPr>
        <w:t> </w:t>
      </w:r>
      <w:r>
        <w:rPr>
          <w:sz w:val="24"/>
        </w:rPr>
        <w:t>do</w:t>
      </w:r>
      <w:r>
        <w:rPr>
          <w:spacing w:val="-2"/>
          <w:sz w:val="24"/>
        </w:rPr>
        <w:t> </w:t>
      </w:r>
      <w:r>
        <w:rPr>
          <w:sz w:val="24"/>
        </w:rPr>
        <w:t>órgão</w:t>
      </w:r>
      <w:r>
        <w:rPr>
          <w:spacing w:val="-2"/>
          <w:sz w:val="24"/>
        </w:rPr>
        <w:t> </w:t>
      </w:r>
      <w:r>
        <w:rPr>
          <w:sz w:val="24"/>
        </w:rPr>
        <w:t>ou</w:t>
      </w:r>
      <w:r>
        <w:rPr>
          <w:spacing w:val="-2"/>
          <w:sz w:val="24"/>
        </w:rPr>
        <w:t> </w:t>
      </w:r>
      <w:r>
        <w:rPr>
          <w:sz w:val="24"/>
        </w:rPr>
        <w:t>entidade</w:t>
      </w:r>
      <w:r>
        <w:rPr>
          <w:spacing w:val="-2"/>
          <w:sz w:val="24"/>
        </w:rPr>
        <w:t> </w:t>
      </w:r>
      <w:r>
        <w:rPr>
          <w:sz w:val="24"/>
        </w:rPr>
        <w:t>contratante</w:t>
      </w:r>
      <w:r>
        <w:rPr>
          <w:spacing w:val="-2"/>
          <w:sz w:val="24"/>
        </w:rPr>
        <w:t>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79" w:val="left" w:leader="none"/>
        </w:tabs>
        <w:spacing w:line="240" w:lineRule="auto" w:before="114" w:after="0"/>
        <w:ind w:left="77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805" w:val="left" w:leader="none"/>
        </w:tabs>
        <w:spacing w:line="235" w:lineRule="auto" w:before="119" w:after="0"/>
        <w:ind w:left="239" w:right="238"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779" w:val="left" w:leader="none"/>
        </w:tabs>
        <w:spacing w:line="240" w:lineRule="auto" w:before="114" w:after="0"/>
        <w:ind w:left="77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806" w:val="left" w:leader="none"/>
        </w:tabs>
        <w:spacing w:line="235" w:lineRule="auto" w:before="118" w:after="0"/>
        <w:ind w:left="239" w:right="238"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899" w:val="left" w:leader="none"/>
        </w:tabs>
        <w:spacing w:line="240" w:lineRule="auto" w:before="115" w:after="0"/>
        <w:ind w:left="89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620" w:val="left" w:leader="none"/>
        </w:tabs>
        <w:spacing w:line="235" w:lineRule="auto" w:before="118" w:after="0"/>
        <w:ind w:left="239" w:right="238" w:firstLine="0"/>
        <w:jc w:val="both"/>
        <w:rPr>
          <w:sz w:val="24"/>
        </w:rPr>
      </w:pPr>
      <w:r>
        <w:rPr>
          <w:sz w:val="24"/>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w:t>
      </w:r>
      <w:r>
        <w:rPr>
          <w:sz w:val="24"/>
        </w:rPr>
        <w:t>utilização fraudulenta da personalidade jurídica do licitante.</w:t>
      </w:r>
    </w:p>
    <w:p>
      <w:pPr>
        <w:pStyle w:val="ListParagraph"/>
        <w:numPr>
          <w:ilvl w:val="1"/>
          <w:numId w:val="3"/>
        </w:numPr>
        <w:tabs>
          <w:tab w:pos="713" w:val="left" w:leader="none"/>
        </w:tabs>
        <w:spacing w:line="235" w:lineRule="auto" w:before="119" w:after="0"/>
        <w:ind w:left="239" w:right="238" w:firstLine="0"/>
        <w:jc w:val="both"/>
        <w:rPr>
          <w:sz w:val="24"/>
        </w:rPr>
      </w:pPr>
      <w:r>
        <w:rPr>
          <w:sz w:val="24"/>
        </w:rPr>
        <w:t>A</w:t>
      </w:r>
      <w:r>
        <w:rPr>
          <w:spacing w:val="-7"/>
          <w:sz w:val="24"/>
        </w:rPr>
        <w:t> </w:t>
      </w:r>
      <w:r>
        <w:rPr>
          <w:sz w:val="24"/>
        </w:rPr>
        <w:t>critério da</w:t>
      </w:r>
      <w:r>
        <w:rPr>
          <w:spacing w:val="-7"/>
          <w:sz w:val="24"/>
        </w:rPr>
        <w:t> </w:t>
      </w:r>
      <w:r>
        <w:rPr>
          <w:sz w:val="24"/>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w:t>
      </w:r>
      <w:r>
        <w:rPr>
          <w:spacing w:val="80"/>
          <w:sz w:val="24"/>
        </w:rPr>
        <w:t> </w:t>
      </w:r>
      <w:r>
        <w:rPr>
          <w:sz w:val="24"/>
        </w:rPr>
        <w:t>públicos do órgão ou entidade.</w:t>
      </w:r>
    </w:p>
    <w:p>
      <w:pPr>
        <w:pStyle w:val="ListParagraph"/>
        <w:numPr>
          <w:ilvl w:val="2"/>
          <w:numId w:val="3"/>
        </w:numPr>
        <w:tabs>
          <w:tab w:pos="899" w:val="left" w:leader="none"/>
        </w:tabs>
        <w:spacing w:line="240" w:lineRule="auto" w:before="114" w:after="0"/>
        <w:ind w:left="89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917" w:val="left" w:leader="none"/>
        </w:tabs>
        <w:spacing w:line="235" w:lineRule="auto" w:before="118" w:after="0"/>
        <w:ind w:left="239" w:right="238"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720" w:val="left" w:leader="none"/>
        </w:tabs>
        <w:spacing w:line="235" w:lineRule="auto" w:before="119" w:after="0"/>
        <w:ind w:left="239" w:right="238" w:firstLine="0"/>
        <w:jc w:val="both"/>
        <w:rPr>
          <w:sz w:val="24"/>
        </w:rPr>
      </w:pPr>
      <w:r>
        <w:rPr>
          <w:sz w:val="24"/>
        </w:rPr>
        <w:t>Em licitações e contratações realizadas no âmbito de projetos e programas parcialmente financiados por agência oficial de cooperação estrangeira ou </w:t>
      </w:r>
      <w:r>
        <w:rPr>
          <w:sz w:val="24"/>
        </w:rPr>
        <w:t>por organismo financeiro internacional com recursos do financiamento ou da contrapartida nacional, não poderá participar pessoa física ou jurídica que integre o</w:t>
      </w:r>
      <w:r>
        <w:rPr>
          <w:spacing w:val="40"/>
          <w:sz w:val="24"/>
        </w:rPr>
        <w:t> </w:t>
      </w:r>
      <w:r>
        <w:rPr>
          <w:sz w:val="24"/>
        </w:rPr>
        <w:t>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708" w:val="left" w:leader="none"/>
        </w:tabs>
        <w:spacing w:line="235" w:lineRule="auto" w:before="119" w:after="0"/>
        <w:ind w:left="239" w:right="238" w:firstLine="0"/>
        <w:jc w:val="both"/>
        <w:rPr>
          <w:sz w:val="24"/>
        </w:rPr>
      </w:pPr>
      <w:r>
        <w:rPr>
          <w:sz w:val="24"/>
        </w:rPr>
        <w:t>A</w:t>
      </w:r>
      <w:r>
        <w:rPr>
          <w:spacing w:val="-12"/>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719" w:val="left" w:leader="none"/>
        </w:tabs>
        <w:spacing w:line="240" w:lineRule="auto" w:before="115" w:after="0"/>
        <w:ind w:left="71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2"/>
        <w:numPr>
          <w:ilvl w:val="0"/>
          <w:numId w:val="1"/>
        </w:numPr>
        <w:tabs>
          <w:tab w:pos="479" w:val="left" w:leader="none"/>
        </w:tabs>
        <w:spacing w:line="240" w:lineRule="auto" w:before="0" w:after="0"/>
        <w:ind w:left="47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8"/>
        <w:ind w:left="0"/>
        <w:rPr>
          <w:b/>
        </w:rPr>
      </w:pPr>
    </w:p>
    <w:p>
      <w:pPr>
        <w:pStyle w:val="ListParagraph"/>
        <w:numPr>
          <w:ilvl w:val="1"/>
          <w:numId w:val="4"/>
        </w:numPr>
        <w:tabs>
          <w:tab w:pos="599" w:val="left" w:leader="none"/>
        </w:tabs>
        <w:spacing w:line="240" w:lineRule="auto" w:before="0" w:after="0"/>
        <w:ind w:left="59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790" w:val="left" w:leader="none"/>
        </w:tabs>
        <w:spacing w:line="235" w:lineRule="auto" w:before="118" w:after="0"/>
        <w:ind w:left="239" w:right="238" w:firstLine="0"/>
        <w:jc w:val="both"/>
        <w:rPr>
          <w:sz w:val="24"/>
        </w:rPr>
      </w:pPr>
      <w:r>
        <w:rPr>
          <w:sz w:val="24"/>
        </w:rPr>
        <w:t>Os licitantes encaminharão, na forma e no prazo estabelecidos no item 3.2, simultaneamente os documentos de habilitação previstos no</w:t>
      </w:r>
      <w:r>
        <w:rPr>
          <w:spacing w:val="-5"/>
          <w:sz w:val="24"/>
        </w:rPr>
        <w:t> </w:t>
      </w:r>
      <w:r>
        <w:rPr>
          <w:sz w:val="24"/>
        </w:rPr>
        <w:t>Anexo </w:t>
      </w:r>
      <w:r>
        <w:rPr>
          <w:sz w:val="24"/>
        </w:rPr>
        <w:t>referente aos requisitos de habilitação e a proposta com o preço ou o percentual de desconto, observado o disposto no item 7.5 deste Edital.</w:t>
      </w:r>
    </w:p>
    <w:p>
      <w:pPr>
        <w:pStyle w:val="ListParagraph"/>
        <w:numPr>
          <w:ilvl w:val="1"/>
          <w:numId w:val="4"/>
        </w:numPr>
        <w:tabs>
          <w:tab w:pos="616" w:val="left" w:leader="none"/>
        </w:tabs>
        <w:spacing w:line="235" w:lineRule="auto" w:before="119" w:after="0"/>
        <w:ind w:left="239" w:right="23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599" w:val="left" w:leader="none"/>
        </w:tabs>
        <w:spacing w:line="240" w:lineRule="auto" w:before="115" w:after="0"/>
        <w:ind w:left="59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805" w:val="left" w:leader="none"/>
        </w:tabs>
        <w:spacing w:line="235" w:lineRule="auto" w:before="118" w:after="0"/>
        <w:ind w:left="239" w:right="238" w:firstLine="0"/>
        <w:jc w:val="both"/>
        <w:rPr>
          <w:sz w:val="24"/>
        </w:rPr>
      </w:pPr>
      <w:r>
        <w:rPr>
          <w:sz w:val="24"/>
        </w:rPr>
        <w:t>está ciente e concorda com as condições contidas no Edital e seus anexos, bem como de que a proposta apresentada compreende a integralidade </w:t>
      </w:r>
      <w:r>
        <w:rPr>
          <w:sz w:val="24"/>
        </w:rPr>
        <w:t>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811" w:val="left" w:leader="none"/>
        </w:tabs>
        <w:spacing w:line="235" w:lineRule="auto" w:before="119" w:after="0"/>
        <w:ind w:left="239" w:right="238"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803" w:val="left" w:leader="none"/>
        </w:tabs>
        <w:spacing w:line="235" w:lineRule="auto" w:before="119" w:after="0"/>
        <w:ind w:left="239" w:right="237"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 do art. 1º e no inciso III do art. 5º da</w:t>
        </w:r>
      </w:hyperlink>
      <w:r>
        <w:rPr>
          <w:color w:val="0000ED"/>
          <w:sz w:val="24"/>
        </w:rPr>
        <w:t> </w:t>
      </w:r>
      <w:hyperlink r:id="rId11">
        <w:r>
          <w:rPr>
            <w:color w:val="0000ED"/>
            <w:sz w:val="24"/>
            <w:u w:val="single" w:color="0000ED"/>
          </w:rPr>
          <w:t>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803" w:val="left" w:leader="none"/>
        </w:tabs>
        <w:spacing w:line="235" w:lineRule="auto" w:before="119" w:after="0"/>
        <w:ind w:left="239" w:right="23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4"/>
        </w:numPr>
        <w:tabs>
          <w:tab w:pos="779" w:val="left" w:leader="none"/>
        </w:tabs>
        <w:spacing w:line="240" w:lineRule="auto" w:before="114" w:after="0"/>
        <w:ind w:left="77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spacing w:after="0" w:line="240" w:lineRule="auto"/>
        <w:jc w:val="both"/>
        <w:rPr>
          <w:sz w:val="24"/>
        </w:rPr>
        <w:sectPr>
          <w:pgSz w:w="15840" w:h="24480"/>
          <w:pgMar w:top="0" w:bottom="280" w:left="0" w:right="0"/>
        </w:sectPr>
      </w:pPr>
    </w:p>
    <w:p>
      <w:pPr>
        <w:pStyle w:val="ListParagraph"/>
        <w:numPr>
          <w:ilvl w:val="2"/>
          <w:numId w:val="4"/>
        </w:numPr>
        <w:tabs>
          <w:tab w:pos="823" w:val="left" w:leader="none"/>
        </w:tabs>
        <w:spacing w:line="235" w:lineRule="auto" w:before="0" w:after="0"/>
        <w:ind w:left="239" w:right="23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805" w:val="left" w:leader="none"/>
        </w:tabs>
        <w:spacing w:line="235" w:lineRule="auto" w:before="109" w:after="0"/>
        <w:ind w:left="239" w:right="238" w:firstLine="0"/>
        <w:jc w:val="both"/>
        <w:rPr>
          <w:sz w:val="24"/>
        </w:rPr>
      </w:pPr>
      <w:r>
        <w:rPr>
          <w:sz w:val="24"/>
        </w:rPr>
        <w:t>não foram aplicadas penalidades de suspensão temporária da participação em licitação, impedimento de contratar ou declaração de inidoneidade </w:t>
      </w:r>
      <w:r>
        <w:rPr>
          <w:sz w:val="24"/>
        </w:rPr>
        <w:t>para licitar e contratar cujos efeitos ainda vigorem e sejam aplicáveis no âmbito do Estado do Rio de Janeiro.</w:t>
      </w:r>
    </w:p>
    <w:p>
      <w:pPr>
        <w:pStyle w:val="ListParagraph"/>
        <w:numPr>
          <w:ilvl w:val="1"/>
          <w:numId w:val="4"/>
        </w:numPr>
        <w:tabs>
          <w:tab w:pos="602" w:val="left" w:leader="none"/>
        </w:tabs>
        <w:spacing w:line="235" w:lineRule="auto" w:before="119" w:after="0"/>
        <w:ind w:left="239" w:right="238"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w:t>
        </w:r>
      </w:hyperlink>
      <w:r>
        <w:rPr>
          <w:color w:val="0000ED"/>
          <w:sz w:val="24"/>
        </w:rPr>
        <w:t> </w:t>
      </w:r>
      <w:hyperlink r:id="rId12">
        <w:r>
          <w:rPr>
            <w:color w:val="0000ED"/>
            <w:sz w:val="24"/>
            <w:u w:val="single" w:color="0000ED"/>
          </w:rPr>
          <w:t>Lei nº 14.133/2021</w:t>
        </w:r>
      </w:hyperlink>
      <w:r>
        <w:rPr>
          <w:sz w:val="24"/>
        </w:rPr>
        <w:t>.</w:t>
      </w:r>
    </w:p>
    <w:p>
      <w:pPr>
        <w:pStyle w:val="ListParagraph"/>
        <w:numPr>
          <w:ilvl w:val="1"/>
          <w:numId w:val="4"/>
        </w:numPr>
        <w:tabs>
          <w:tab w:pos="613" w:val="left" w:leader="none"/>
        </w:tabs>
        <w:spacing w:line="235" w:lineRule="auto" w:before="119" w:after="0"/>
        <w:ind w:left="239" w:right="238"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3073151</wp:posOffset>
                </wp:positionH>
                <wp:positionV relativeFrom="paragraph">
                  <wp:posOffset>567852</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41.980453pt;margin-top:44.712818pt;width:.176964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3145690</wp:posOffset>
                </wp:positionH>
                <wp:positionV relativeFrom="paragraph">
                  <wp:posOffset>567852</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47.692184pt;margin-top:44.712818pt;width:.465235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w:t>
      </w:r>
      <w:r>
        <w:rPr>
          <w:sz w:val="24"/>
        </w:rPr>
        <w:t>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808" w:val="left" w:leader="none"/>
        </w:tabs>
        <w:spacing w:line="235" w:lineRule="auto" w:before="119" w:after="0"/>
        <w:ind w:left="239" w:right="238"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4"/>
        </w:numPr>
        <w:tabs>
          <w:tab w:pos="779" w:val="left" w:leader="none"/>
        </w:tabs>
        <w:spacing w:line="235" w:lineRule="auto" w:before="119" w:after="0"/>
        <w:ind w:left="239" w:right="237" w:firstLine="0"/>
        <w:jc w:val="both"/>
        <w:rPr>
          <w:sz w:val="24"/>
        </w:rPr>
      </w:pPr>
      <w:r>
        <w:rPr>
          <w:sz w:val="24"/>
        </w:rPr>
        <w:t>nos</w:t>
      </w:r>
      <w:r>
        <w:rPr>
          <w:spacing w:val="-1"/>
          <w:sz w:val="24"/>
        </w:rPr>
        <w:t> </w:t>
      </w:r>
      <w:r>
        <w:rPr>
          <w:sz w:val="24"/>
        </w:rPr>
        <w:t>itens</w:t>
      </w:r>
      <w:r>
        <w:rPr>
          <w:spacing w:val="-1"/>
          <w:sz w:val="24"/>
        </w:rPr>
        <w:t> </w:t>
      </w:r>
      <w:r>
        <w:rPr>
          <w:sz w:val="24"/>
        </w:rPr>
        <w:t>em</w:t>
      </w:r>
      <w:r>
        <w:rPr>
          <w:spacing w:val="-1"/>
          <w:sz w:val="24"/>
        </w:rPr>
        <w:t> </w:t>
      </w:r>
      <w:r>
        <w:rPr>
          <w:sz w:val="24"/>
        </w:rPr>
        <w:t>que</w:t>
      </w:r>
      <w:r>
        <w:rPr>
          <w:spacing w:val="-1"/>
          <w:sz w:val="24"/>
        </w:rPr>
        <w:t> </w:t>
      </w:r>
      <w:r>
        <w:rPr>
          <w:sz w:val="24"/>
        </w:rPr>
        <w:t>a</w:t>
      </w:r>
      <w:r>
        <w:rPr>
          <w:spacing w:val="-1"/>
          <w:sz w:val="24"/>
        </w:rPr>
        <w:t> </w:t>
      </w:r>
      <w:r>
        <w:rPr>
          <w:sz w:val="24"/>
        </w:rPr>
        <w:t>participação</w:t>
      </w:r>
      <w:r>
        <w:rPr>
          <w:spacing w:val="-1"/>
          <w:sz w:val="24"/>
        </w:rPr>
        <w:t> </w:t>
      </w:r>
      <w:r>
        <w:rPr>
          <w:sz w:val="24"/>
        </w:rPr>
        <w:t>não</w:t>
      </w:r>
      <w:r>
        <w:rPr>
          <w:spacing w:val="-1"/>
          <w:sz w:val="24"/>
        </w:rPr>
        <w:t> </w:t>
      </w:r>
      <w:r>
        <w:rPr>
          <w:sz w:val="24"/>
        </w:rPr>
        <w:t>for</w:t>
      </w:r>
      <w:r>
        <w:rPr>
          <w:spacing w:val="-1"/>
          <w:sz w:val="24"/>
        </w:rPr>
        <w:t> </w:t>
      </w:r>
      <w:r>
        <w:rPr>
          <w:sz w:val="24"/>
        </w:rPr>
        <w:t>exclusiva</w:t>
      </w:r>
      <w:r>
        <w:rPr>
          <w:spacing w:val="-1"/>
          <w:sz w:val="24"/>
        </w:rPr>
        <w:t> </w:t>
      </w:r>
      <w:r>
        <w:rPr>
          <w:sz w:val="24"/>
        </w:rPr>
        <w:t>para</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a</w:t>
      </w:r>
      <w:r>
        <w:rPr>
          <w:spacing w:val="-1"/>
          <w:sz w:val="24"/>
        </w:rPr>
        <w:t> </w:t>
      </w:r>
      <w:r>
        <w:rPr>
          <w:sz w:val="24"/>
        </w:rPr>
        <w:t>ausência</w:t>
      </w:r>
      <w:r>
        <w:rPr>
          <w:spacing w:val="-1"/>
          <w:sz w:val="24"/>
        </w:rPr>
        <w:t> </w:t>
      </w:r>
      <w:r>
        <w:rPr>
          <w:sz w:val="24"/>
        </w:rPr>
        <w:t>de</w:t>
      </w:r>
      <w:r>
        <w:rPr>
          <w:spacing w:val="-1"/>
          <w:sz w:val="24"/>
        </w:rPr>
        <w:t> </w:t>
      </w:r>
      <w:r>
        <w:rPr>
          <w:sz w:val="24"/>
        </w:rPr>
        <w:t>declaração</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item</w:t>
      </w:r>
      <w:r>
        <w:rPr>
          <w:spacing w:val="-1"/>
          <w:sz w:val="24"/>
        </w:rPr>
        <w:t> </w:t>
      </w:r>
      <w:r>
        <w:rPr>
          <w:sz w:val="24"/>
        </w:rPr>
        <w:t>3.5</w:t>
      </w:r>
      <w:r>
        <w:rPr>
          <w:spacing w:val="-1"/>
          <w:sz w:val="24"/>
        </w:rPr>
        <w:t> </w:t>
      </w:r>
      <w:r>
        <w:rPr>
          <w:sz w:val="24"/>
        </w:rPr>
        <w:t>apenas produzirá o efeito de o licitante não ter direito ao tratamento favorecido previsto na </w:t>
      </w:r>
      <w:hyperlink r:id="rId8">
        <w:r>
          <w:rPr>
            <w:color w:val="0000ED"/>
            <w:sz w:val="24"/>
            <w:u w:val="single" w:color="0000ED"/>
          </w:rPr>
          <w:t>Lei Complementar nº 123/2006</w:t>
        </w:r>
      </w:hyperlink>
      <w:r>
        <w:rPr>
          <w:sz w:val="24"/>
        </w:rPr>
        <w:t>, mesmo que microempresa, empresa de pequeno porte ou sociedade cooperativa.</w:t>
      </w:r>
    </w:p>
    <w:p>
      <w:pPr>
        <w:pStyle w:val="ListParagraph"/>
        <w:numPr>
          <w:ilvl w:val="1"/>
          <w:numId w:val="4"/>
        </w:numPr>
        <w:tabs>
          <w:tab w:pos="585" w:val="left" w:leader="none"/>
        </w:tabs>
        <w:spacing w:line="240" w:lineRule="auto" w:before="114" w:after="0"/>
        <w:ind w:left="58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610" w:val="left" w:leader="none"/>
        </w:tabs>
        <w:spacing w:line="235" w:lineRule="auto" w:before="119" w:after="0"/>
        <w:ind w:left="239" w:right="238" w:firstLine="0"/>
        <w:jc w:val="left"/>
        <w:rPr>
          <w:sz w:val="24"/>
        </w:rPr>
      </w:pPr>
      <w:r>
        <w:rPr>
          <w:sz w:val="24"/>
        </w:rPr>
        <w:t>Os licitantes poderão retirar ou substituir a proposta ou, na hipótese de a fase de habilitação anteceder as fases de apresentação de propostas e lances e de</w:t>
      </w:r>
      <w:r>
        <w:rPr>
          <w:spacing w:val="80"/>
          <w:sz w:val="24"/>
        </w:rPr>
        <w:t> </w:t>
      </w:r>
      <w:r>
        <w:rPr>
          <w:sz w:val="24"/>
        </w:rPr>
        <w:t>julgamento, os documentos de habilitação anteriormente inseridos no sistema, até a abertura da sessão pública.</w:t>
      </w:r>
    </w:p>
    <w:p>
      <w:pPr>
        <w:pStyle w:val="ListParagraph"/>
        <w:numPr>
          <w:ilvl w:val="1"/>
          <w:numId w:val="4"/>
        </w:numPr>
        <w:tabs>
          <w:tab w:pos="603" w:val="left" w:leader="none"/>
        </w:tabs>
        <w:spacing w:line="235" w:lineRule="auto" w:before="119" w:after="0"/>
        <w:ind w:left="239" w:right="238" w:firstLine="0"/>
        <w:jc w:val="left"/>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4"/>
        </w:numPr>
        <w:tabs>
          <w:tab w:pos="627" w:val="left" w:leader="none"/>
        </w:tabs>
        <w:spacing w:line="235" w:lineRule="auto" w:before="119" w:after="0"/>
        <w:ind w:left="239" w:right="238" w:firstLine="0"/>
        <w:jc w:val="left"/>
        <w:rPr>
          <w:sz w:val="24"/>
        </w:rPr>
      </w:pPr>
      <w:r>
        <w:rPr>
          <w:sz w:val="24"/>
        </w:rPr>
        <w:t>Após</w:t>
      </w:r>
      <w:r>
        <w:rPr>
          <w:spacing w:val="40"/>
          <w:sz w:val="24"/>
        </w:rPr>
        <w:t> </w:t>
      </w:r>
      <w:r>
        <w:rPr>
          <w:sz w:val="24"/>
        </w:rPr>
        <w:t>a</w:t>
      </w:r>
      <w:r>
        <w:rPr>
          <w:spacing w:val="40"/>
          <w:sz w:val="24"/>
        </w:rPr>
        <w:t> </w:t>
      </w:r>
      <w:r>
        <w:rPr>
          <w:sz w:val="24"/>
        </w:rPr>
        <w:t>fase</w:t>
      </w:r>
      <w:r>
        <w:rPr>
          <w:spacing w:val="40"/>
          <w:sz w:val="24"/>
        </w:rPr>
        <w:t> </w:t>
      </w:r>
      <w:r>
        <w:rPr>
          <w:sz w:val="24"/>
        </w:rPr>
        <w:t>de</w:t>
      </w:r>
      <w:r>
        <w:rPr>
          <w:spacing w:val="40"/>
          <w:sz w:val="24"/>
        </w:rPr>
        <w:t> </w:t>
      </w:r>
      <w:r>
        <w:rPr>
          <w:sz w:val="24"/>
        </w:rPr>
        <w:t>envio</w:t>
      </w:r>
      <w:r>
        <w:rPr>
          <w:spacing w:val="40"/>
          <w:sz w:val="24"/>
        </w:rPr>
        <w:t> </w:t>
      </w:r>
      <w:r>
        <w:rPr>
          <w:sz w:val="24"/>
        </w:rPr>
        <w:t>de</w:t>
      </w:r>
      <w:r>
        <w:rPr>
          <w:spacing w:val="40"/>
          <w:sz w:val="24"/>
        </w:rPr>
        <w:t> </w:t>
      </w:r>
      <w:r>
        <w:rPr>
          <w:sz w:val="24"/>
        </w:rPr>
        <w:t>lances,</w:t>
      </w:r>
      <w:r>
        <w:rPr>
          <w:spacing w:val="40"/>
          <w:sz w:val="24"/>
        </w:rPr>
        <w:t> </w:t>
      </w:r>
      <w:r>
        <w:rPr>
          <w:sz w:val="24"/>
        </w:rPr>
        <w:t>serão</w:t>
      </w:r>
      <w:r>
        <w:rPr>
          <w:spacing w:val="40"/>
          <w:sz w:val="24"/>
        </w:rPr>
        <w:t> </w:t>
      </w:r>
      <w:r>
        <w:rPr>
          <w:sz w:val="24"/>
        </w:rPr>
        <w:t>disponibilizados</w:t>
      </w:r>
      <w:r>
        <w:rPr>
          <w:spacing w:val="40"/>
          <w:sz w:val="24"/>
        </w:rPr>
        <w:t> </w:t>
      </w:r>
      <w:r>
        <w:rPr>
          <w:sz w:val="24"/>
        </w:rPr>
        <w:t>para</w:t>
      </w:r>
      <w:r>
        <w:rPr>
          <w:spacing w:val="40"/>
          <w:sz w:val="24"/>
        </w:rPr>
        <w:t> </w:t>
      </w:r>
      <w:r>
        <w:rPr>
          <w:sz w:val="24"/>
        </w:rPr>
        <w:t>acesso</w:t>
      </w:r>
      <w:r>
        <w:rPr>
          <w:spacing w:val="40"/>
          <w:sz w:val="24"/>
        </w:rPr>
        <w:t> </w:t>
      </w:r>
      <w:r>
        <w:rPr>
          <w:sz w:val="24"/>
        </w:rPr>
        <w:t>público</w:t>
      </w:r>
      <w:r>
        <w:rPr>
          <w:spacing w:val="40"/>
          <w:sz w:val="24"/>
        </w:rPr>
        <w:t> </w:t>
      </w:r>
      <w:r>
        <w:rPr>
          <w:sz w:val="24"/>
        </w:rPr>
        <w:t>os</w:t>
      </w:r>
      <w:r>
        <w:rPr>
          <w:spacing w:val="40"/>
          <w:sz w:val="24"/>
        </w:rPr>
        <w:t> </w:t>
      </w:r>
      <w:r>
        <w:rPr>
          <w:sz w:val="24"/>
        </w:rPr>
        <w:t>documentos</w:t>
      </w:r>
      <w:r>
        <w:rPr>
          <w:spacing w:val="40"/>
          <w:sz w:val="24"/>
        </w:rPr>
        <w:t> </w:t>
      </w:r>
      <w:r>
        <w:rPr>
          <w:sz w:val="24"/>
        </w:rPr>
        <w:t>que</w:t>
      </w:r>
      <w:r>
        <w:rPr>
          <w:spacing w:val="40"/>
          <w:sz w:val="24"/>
        </w:rPr>
        <w:t> </w:t>
      </w:r>
      <w:r>
        <w:rPr>
          <w:sz w:val="24"/>
        </w:rPr>
        <w:t>compõem</w:t>
      </w:r>
      <w:r>
        <w:rPr>
          <w:spacing w:val="40"/>
          <w:sz w:val="24"/>
        </w:rPr>
        <w:t> </w:t>
      </w:r>
      <w:r>
        <w:rPr>
          <w:sz w:val="24"/>
        </w:rPr>
        <w:t>a</w:t>
      </w:r>
      <w:r>
        <w:rPr>
          <w:spacing w:val="40"/>
          <w:sz w:val="24"/>
        </w:rPr>
        <w:t> </w:t>
      </w:r>
      <w:r>
        <w:rPr>
          <w:sz w:val="24"/>
        </w:rPr>
        <w:t>proposta</w:t>
      </w:r>
      <w:r>
        <w:rPr>
          <w:spacing w:val="40"/>
          <w:sz w:val="24"/>
        </w:rPr>
        <w:t> </w:t>
      </w:r>
      <w:r>
        <w:rPr>
          <w:sz w:val="24"/>
        </w:rPr>
        <w:t>dos</w:t>
      </w:r>
      <w:r>
        <w:rPr>
          <w:spacing w:val="40"/>
          <w:sz w:val="24"/>
        </w:rPr>
        <w:t> </w:t>
      </w:r>
      <w:r>
        <w:rPr>
          <w:sz w:val="24"/>
        </w:rPr>
        <w:t>licitantes</w:t>
      </w:r>
      <w:r>
        <w:rPr>
          <w:spacing w:val="40"/>
          <w:sz w:val="24"/>
        </w:rPr>
        <w:t> </w:t>
      </w:r>
      <w:r>
        <w:rPr>
          <w:sz w:val="24"/>
        </w:rPr>
        <w:t>convocados</w:t>
      </w:r>
      <w:r>
        <w:rPr>
          <w:spacing w:val="40"/>
          <w:sz w:val="24"/>
        </w:rPr>
        <w:t> </w:t>
      </w:r>
      <w:r>
        <w:rPr>
          <w:sz w:val="24"/>
        </w:rPr>
        <w:t>para apresentação de propostas.</w:t>
      </w:r>
    </w:p>
    <w:p>
      <w:pPr>
        <w:pStyle w:val="ListParagraph"/>
        <w:numPr>
          <w:ilvl w:val="1"/>
          <w:numId w:val="4"/>
        </w:numPr>
        <w:tabs>
          <w:tab w:pos="721" w:val="left" w:leader="none"/>
        </w:tabs>
        <w:spacing w:line="235" w:lineRule="auto" w:before="119" w:after="0"/>
        <w:ind w:left="239" w:right="238" w:firstLine="0"/>
        <w:jc w:val="left"/>
        <w:rPr>
          <w:sz w:val="24"/>
        </w:rPr>
      </w:pPr>
      <w:r>
        <w:rPr>
          <w:sz w:val="24"/>
        </w:rPr>
        <w:t>Caberá ao licitante interessado em participar da licitação acompanhar as operações no sistema eletrônico durante o processo licitatório e se </w:t>
      </w:r>
      <w:r>
        <w:rPr>
          <w:sz w:val="24"/>
        </w:rPr>
        <w:t>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4"/>
        </w:numPr>
        <w:tabs>
          <w:tab w:pos="752" w:val="left" w:leader="none"/>
        </w:tabs>
        <w:spacing w:line="235" w:lineRule="auto" w:before="119" w:after="0"/>
        <w:ind w:left="239" w:right="238" w:firstLine="0"/>
        <w:jc w:val="left"/>
        <w:rPr>
          <w:sz w:val="24"/>
        </w:rPr>
      </w:pPr>
      <w:r>
        <w:rPr>
          <w:sz w:val="24"/>
        </w:rPr>
        <w:t>O</w:t>
      </w:r>
      <w:r>
        <w:rPr>
          <w:spacing w:val="40"/>
          <w:sz w:val="24"/>
        </w:rPr>
        <w:t> </w:t>
      </w:r>
      <w:r>
        <w:rPr>
          <w:sz w:val="24"/>
        </w:rPr>
        <w:t>licitante</w:t>
      </w:r>
      <w:r>
        <w:rPr>
          <w:spacing w:val="40"/>
          <w:sz w:val="24"/>
        </w:rPr>
        <w:t> </w:t>
      </w:r>
      <w:r>
        <w:rPr>
          <w:sz w:val="24"/>
        </w:rPr>
        <w:t>deverá</w:t>
      </w:r>
      <w:r>
        <w:rPr>
          <w:spacing w:val="40"/>
          <w:sz w:val="24"/>
        </w:rPr>
        <w:t> </w:t>
      </w:r>
      <w:r>
        <w:rPr>
          <w:sz w:val="24"/>
        </w:rPr>
        <w:t>comunicar</w:t>
      </w:r>
      <w:r>
        <w:rPr>
          <w:spacing w:val="40"/>
          <w:sz w:val="24"/>
        </w:rPr>
        <w:t> </w:t>
      </w:r>
      <w:r>
        <w:rPr>
          <w:sz w:val="24"/>
        </w:rPr>
        <w:t>imediatamente</w:t>
      </w:r>
      <w:r>
        <w:rPr>
          <w:spacing w:val="40"/>
          <w:sz w:val="24"/>
        </w:rPr>
        <w:t> </w:t>
      </w:r>
      <w:r>
        <w:rPr>
          <w:sz w:val="24"/>
        </w:rPr>
        <w:t>ao</w:t>
      </w:r>
      <w:r>
        <w:rPr>
          <w:spacing w:val="40"/>
          <w:sz w:val="24"/>
        </w:rPr>
        <w:t> </w:t>
      </w:r>
      <w:r>
        <w:rPr>
          <w:sz w:val="24"/>
        </w:rPr>
        <w:t>provedor</w:t>
      </w:r>
      <w:r>
        <w:rPr>
          <w:spacing w:val="40"/>
          <w:sz w:val="24"/>
        </w:rPr>
        <w:t> </w:t>
      </w:r>
      <w:r>
        <w:rPr>
          <w:sz w:val="24"/>
        </w:rPr>
        <w:t>do</w:t>
      </w:r>
      <w:r>
        <w:rPr>
          <w:spacing w:val="40"/>
          <w:sz w:val="24"/>
        </w:rPr>
        <w:t> </w:t>
      </w:r>
      <w:r>
        <w:rPr>
          <w:sz w:val="24"/>
        </w:rPr>
        <w:t>sistema</w:t>
      </w:r>
      <w:r>
        <w:rPr>
          <w:spacing w:val="40"/>
          <w:sz w:val="24"/>
        </w:rPr>
        <w:t> </w:t>
      </w:r>
      <w:r>
        <w:rPr>
          <w:sz w:val="24"/>
        </w:rPr>
        <w:t>qualquer</w:t>
      </w:r>
      <w:r>
        <w:rPr>
          <w:spacing w:val="40"/>
          <w:sz w:val="24"/>
        </w:rPr>
        <w:t> </w:t>
      </w:r>
      <w:r>
        <w:rPr>
          <w:sz w:val="24"/>
        </w:rPr>
        <w:t>acontecimento</w:t>
      </w:r>
      <w:r>
        <w:rPr>
          <w:spacing w:val="40"/>
          <w:sz w:val="24"/>
        </w:rPr>
        <w:t> </w:t>
      </w:r>
      <w:r>
        <w:rPr>
          <w:sz w:val="24"/>
        </w:rPr>
        <w:t>que</w:t>
      </w:r>
      <w:r>
        <w:rPr>
          <w:spacing w:val="40"/>
          <w:sz w:val="24"/>
        </w:rPr>
        <w:t> </w:t>
      </w:r>
      <w:r>
        <w:rPr>
          <w:sz w:val="24"/>
        </w:rPr>
        <w:t>possa</w:t>
      </w:r>
      <w:r>
        <w:rPr>
          <w:spacing w:val="40"/>
          <w:sz w:val="24"/>
        </w:rPr>
        <w:t> </w:t>
      </w:r>
      <w:r>
        <w:rPr>
          <w:sz w:val="24"/>
        </w:rPr>
        <w:t>comprometer</w:t>
      </w:r>
      <w:r>
        <w:rPr>
          <w:spacing w:val="40"/>
          <w:sz w:val="24"/>
        </w:rPr>
        <w:t> </w:t>
      </w:r>
      <w:r>
        <w:rPr>
          <w:sz w:val="24"/>
        </w:rPr>
        <w:t>o</w:t>
      </w:r>
      <w:r>
        <w:rPr>
          <w:spacing w:val="40"/>
          <w:sz w:val="24"/>
        </w:rPr>
        <w:t> </w:t>
      </w:r>
      <w:r>
        <w:rPr>
          <w:sz w:val="24"/>
        </w:rPr>
        <w:t>sigilo</w:t>
      </w:r>
      <w:r>
        <w:rPr>
          <w:spacing w:val="40"/>
          <w:sz w:val="24"/>
        </w:rPr>
        <w:t> </w:t>
      </w:r>
      <w:r>
        <w:rPr>
          <w:sz w:val="24"/>
        </w:rPr>
        <w:t>ou</w:t>
      </w:r>
      <w:r>
        <w:rPr>
          <w:spacing w:val="40"/>
          <w:sz w:val="24"/>
        </w:rPr>
        <w:t> </w:t>
      </w:r>
      <w:r>
        <w:rPr>
          <w:sz w:val="24"/>
        </w:rPr>
        <w:t>a</w:t>
      </w:r>
      <w:r>
        <w:rPr>
          <w:spacing w:val="40"/>
          <w:sz w:val="24"/>
        </w:rPr>
        <w:t> </w:t>
      </w:r>
      <w:r>
        <w:rPr>
          <w:sz w:val="24"/>
        </w:rPr>
        <w:t>segurança,</w:t>
      </w:r>
      <w:r>
        <w:rPr>
          <w:spacing w:val="40"/>
          <w:sz w:val="24"/>
        </w:rPr>
        <w:t> </w:t>
      </w:r>
      <w:r>
        <w:rPr>
          <w:sz w:val="24"/>
        </w:rPr>
        <w:t>para imediato bloqueio de acesso.</w:t>
      </w:r>
    </w:p>
    <w:p>
      <w:pPr>
        <w:pStyle w:val="BodyText"/>
        <w:spacing w:before="229"/>
        <w:ind w:left="0"/>
      </w:pPr>
    </w:p>
    <w:p>
      <w:pPr>
        <w:pStyle w:val="Heading2"/>
        <w:numPr>
          <w:ilvl w:val="0"/>
          <w:numId w:val="1"/>
        </w:numPr>
        <w:tabs>
          <w:tab w:pos="479" w:val="left" w:leader="none"/>
        </w:tabs>
        <w:spacing w:line="240" w:lineRule="auto" w:before="0" w:after="0"/>
        <w:ind w:left="47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599" w:val="left" w:leader="none"/>
        </w:tabs>
        <w:spacing w:line="240" w:lineRule="auto" w:before="0" w:after="0"/>
        <w:ind w:left="59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774" w:val="left" w:leader="none"/>
        </w:tabs>
        <w:spacing w:line="240" w:lineRule="auto" w:before="114" w:after="0"/>
        <w:ind w:left="77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779" w:val="left" w:leader="none"/>
        </w:tabs>
        <w:spacing w:line="240" w:lineRule="auto" w:before="114" w:after="0"/>
        <w:ind w:left="779" w:right="0" w:hanging="540"/>
        <w:jc w:val="left"/>
        <w:rPr>
          <w:sz w:val="24"/>
        </w:rPr>
      </w:pPr>
      <w:r>
        <w:rPr>
          <w:spacing w:val="-2"/>
          <w:sz w:val="24"/>
        </w:rPr>
        <w:t>Marca/Fabricante;</w:t>
      </w:r>
    </w:p>
    <w:p>
      <w:pPr>
        <w:pStyle w:val="ListParagraph"/>
        <w:numPr>
          <w:ilvl w:val="2"/>
          <w:numId w:val="5"/>
        </w:numPr>
        <w:tabs>
          <w:tab w:pos="779" w:val="left" w:leader="none"/>
        </w:tabs>
        <w:spacing w:line="240" w:lineRule="auto" w:before="114" w:after="0"/>
        <w:ind w:left="77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594" w:val="left" w:leader="none"/>
        </w:tabs>
        <w:spacing w:line="240" w:lineRule="auto" w:before="114" w:after="0"/>
        <w:ind w:left="59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614" w:val="left" w:leader="none"/>
        </w:tabs>
        <w:spacing w:line="235" w:lineRule="auto" w:before="118" w:after="0"/>
        <w:ind w:left="239" w:right="238" w:firstLine="0"/>
        <w:jc w:val="left"/>
        <w:rPr>
          <w:sz w:val="24"/>
        </w:rPr>
      </w:pPr>
      <w:r>
        <w:rPr>
          <w:sz w:val="24"/>
        </w:rPr>
        <w:t>Nos valores propostos estarão inclusos todos os custos operacionais, encargos previdenciários, trabalhistas, tributários, comerciais e quaisquer outros que</w:t>
      </w:r>
      <w:r>
        <w:rPr>
          <w:spacing w:val="40"/>
          <w:sz w:val="24"/>
        </w:rPr>
        <w:t> </w:t>
      </w:r>
      <w:r>
        <w:rPr>
          <w:sz w:val="24"/>
        </w:rPr>
        <w:t>incidam direta ou indiretamente na execução do objeto.</w:t>
      </w:r>
    </w:p>
    <w:p>
      <w:pPr>
        <w:pStyle w:val="ListParagraph"/>
        <w:numPr>
          <w:ilvl w:val="1"/>
          <w:numId w:val="5"/>
        </w:numPr>
        <w:tabs>
          <w:tab w:pos="616" w:val="left" w:leader="none"/>
        </w:tabs>
        <w:spacing w:line="235" w:lineRule="auto" w:before="119" w:after="0"/>
        <w:ind w:left="239" w:right="238" w:firstLine="0"/>
        <w:jc w:val="left"/>
        <w:rPr>
          <w:sz w:val="24"/>
        </w:rPr>
      </w:pPr>
      <w:r>
        <w:rPr>
          <w:sz w:val="24"/>
        </w:rPr>
        <w:t>Os</w:t>
      </w:r>
      <w:r>
        <w:rPr>
          <w:spacing w:val="16"/>
          <w:sz w:val="24"/>
        </w:rPr>
        <w:t> </w:t>
      </w:r>
      <w:r>
        <w:rPr>
          <w:sz w:val="24"/>
        </w:rPr>
        <w:t>preços</w:t>
      </w:r>
      <w:r>
        <w:rPr>
          <w:spacing w:val="16"/>
          <w:sz w:val="24"/>
        </w:rPr>
        <w:t> </w:t>
      </w:r>
      <w:r>
        <w:rPr>
          <w:sz w:val="24"/>
        </w:rPr>
        <w:t>ofertados,</w:t>
      </w:r>
      <w:r>
        <w:rPr>
          <w:spacing w:val="16"/>
          <w:sz w:val="24"/>
        </w:rPr>
        <w:t> </w:t>
      </w:r>
      <w:r>
        <w:rPr>
          <w:sz w:val="24"/>
        </w:rPr>
        <w:t>tanto</w:t>
      </w:r>
      <w:r>
        <w:rPr>
          <w:spacing w:val="16"/>
          <w:sz w:val="24"/>
        </w:rPr>
        <w:t> </w:t>
      </w:r>
      <w:r>
        <w:rPr>
          <w:sz w:val="24"/>
        </w:rPr>
        <w:t>na</w:t>
      </w:r>
      <w:r>
        <w:rPr>
          <w:spacing w:val="16"/>
          <w:sz w:val="24"/>
        </w:rPr>
        <w:t> </w:t>
      </w:r>
      <w:r>
        <w:rPr>
          <w:sz w:val="24"/>
        </w:rPr>
        <w:t>proposta</w:t>
      </w:r>
      <w:r>
        <w:rPr>
          <w:spacing w:val="16"/>
          <w:sz w:val="24"/>
        </w:rPr>
        <w:t> </w:t>
      </w:r>
      <w:r>
        <w:rPr>
          <w:sz w:val="24"/>
        </w:rPr>
        <w:t>inicial,</w:t>
      </w:r>
      <w:r>
        <w:rPr>
          <w:spacing w:val="16"/>
          <w:sz w:val="24"/>
        </w:rPr>
        <w:t> </w:t>
      </w:r>
      <w:r>
        <w:rPr>
          <w:sz w:val="24"/>
        </w:rPr>
        <w:t>quanto</w:t>
      </w:r>
      <w:r>
        <w:rPr>
          <w:spacing w:val="16"/>
          <w:sz w:val="24"/>
        </w:rPr>
        <w:t> </w:t>
      </w:r>
      <w:r>
        <w:rPr>
          <w:sz w:val="24"/>
        </w:rPr>
        <w:t>na</w:t>
      </w:r>
      <w:r>
        <w:rPr>
          <w:spacing w:val="16"/>
          <w:sz w:val="24"/>
        </w:rPr>
        <w:t> </w:t>
      </w:r>
      <w:r>
        <w:rPr>
          <w:sz w:val="24"/>
        </w:rPr>
        <w:t>etapa</w:t>
      </w:r>
      <w:r>
        <w:rPr>
          <w:spacing w:val="16"/>
          <w:sz w:val="24"/>
        </w:rPr>
        <w:t> </w:t>
      </w:r>
      <w:r>
        <w:rPr>
          <w:sz w:val="24"/>
        </w:rPr>
        <w:t>de</w:t>
      </w:r>
      <w:r>
        <w:rPr>
          <w:spacing w:val="16"/>
          <w:sz w:val="24"/>
        </w:rPr>
        <w:t> </w:t>
      </w:r>
      <w:r>
        <w:rPr>
          <w:sz w:val="24"/>
        </w:rPr>
        <w:t>lances,</w:t>
      </w:r>
      <w:r>
        <w:rPr>
          <w:spacing w:val="16"/>
          <w:sz w:val="24"/>
        </w:rPr>
        <w:t> </w:t>
      </w:r>
      <w:r>
        <w:rPr>
          <w:sz w:val="24"/>
        </w:rPr>
        <w:t>serão</w:t>
      </w:r>
      <w:r>
        <w:rPr>
          <w:spacing w:val="16"/>
          <w:sz w:val="24"/>
        </w:rPr>
        <w:t> </w:t>
      </w:r>
      <w:r>
        <w:rPr>
          <w:sz w:val="24"/>
        </w:rPr>
        <w:t>de</w:t>
      </w:r>
      <w:r>
        <w:rPr>
          <w:spacing w:val="16"/>
          <w:sz w:val="24"/>
        </w:rPr>
        <w:t> </w:t>
      </w:r>
      <w:r>
        <w:rPr>
          <w:sz w:val="24"/>
        </w:rPr>
        <w:t>exclusiva</w:t>
      </w:r>
      <w:r>
        <w:rPr>
          <w:spacing w:val="16"/>
          <w:sz w:val="24"/>
        </w:rPr>
        <w:t> </w:t>
      </w:r>
      <w:r>
        <w:rPr>
          <w:sz w:val="24"/>
        </w:rPr>
        <w:t>responsabilidade</w:t>
      </w:r>
      <w:r>
        <w:rPr>
          <w:spacing w:val="16"/>
          <w:sz w:val="24"/>
        </w:rPr>
        <w:t> </w:t>
      </w:r>
      <w:r>
        <w:rPr>
          <w:sz w:val="24"/>
        </w:rPr>
        <w:t>do</w:t>
      </w:r>
      <w:r>
        <w:rPr>
          <w:spacing w:val="16"/>
          <w:sz w:val="24"/>
        </w:rPr>
        <w:t> </w:t>
      </w:r>
      <w:r>
        <w:rPr>
          <w:sz w:val="24"/>
        </w:rPr>
        <w:t>licitante,</w:t>
      </w:r>
      <w:r>
        <w:rPr>
          <w:spacing w:val="16"/>
          <w:sz w:val="24"/>
        </w:rPr>
        <w:t> </w:t>
      </w:r>
      <w:r>
        <w:rPr>
          <w:sz w:val="24"/>
        </w:rPr>
        <w:t>não</w:t>
      </w:r>
      <w:r>
        <w:rPr>
          <w:spacing w:val="16"/>
          <w:sz w:val="24"/>
        </w:rPr>
        <w:t> </w:t>
      </w:r>
      <w:r>
        <w:rPr>
          <w:sz w:val="24"/>
        </w:rPr>
        <w:t>lhe</w:t>
      </w:r>
      <w:r>
        <w:rPr>
          <w:spacing w:val="16"/>
          <w:sz w:val="24"/>
        </w:rPr>
        <w:t> </w:t>
      </w:r>
      <w:r>
        <w:rPr>
          <w:sz w:val="24"/>
        </w:rPr>
        <w:t>assistindo</w:t>
      </w:r>
      <w:r>
        <w:rPr>
          <w:spacing w:val="16"/>
          <w:sz w:val="24"/>
        </w:rPr>
        <w:t> </w:t>
      </w:r>
      <w:r>
        <w:rPr>
          <w:sz w:val="24"/>
        </w:rPr>
        <w:t>o</w:t>
      </w:r>
      <w:r>
        <w:rPr>
          <w:spacing w:val="16"/>
          <w:sz w:val="24"/>
        </w:rPr>
        <w:t> </w:t>
      </w:r>
      <w:r>
        <w:rPr>
          <w:sz w:val="24"/>
        </w:rPr>
        <w:t>direito</w:t>
      </w:r>
      <w:r>
        <w:rPr>
          <w:spacing w:val="16"/>
          <w:sz w:val="24"/>
        </w:rPr>
        <w:t> </w:t>
      </w:r>
      <w:r>
        <w:rPr>
          <w:sz w:val="24"/>
        </w:rPr>
        <w:t>de pleitear qualquer alteração, sob alegação de erro, omissão ou qualquer outro pretexto.</w:t>
      </w:r>
    </w:p>
    <w:p>
      <w:pPr>
        <w:pStyle w:val="ListParagraph"/>
        <w:numPr>
          <w:ilvl w:val="1"/>
          <w:numId w:val="5"/>
        </w:numPr>
        <w:tabs>
          <w:tab w:pos="617" w:val="left" w:leader="none"/>
        </w:tabs>
        <w:spacing w:line="235" w:lineRule="auto" w:before="120" w:after="0"/>
        <w:ind w:left="239" w:right="238" w:firstLine="0"/>
        <w:jc w:val="left"/>
        <w:rPr>
          <w:sz w:val="24"/>
        </w:rPr>
      </w:pPr>
      <w:r>
        <w:rPr>
          <w:sz w:val="24"/>
        </w:rPr>
        <w:t>Se</w:t>
      </w:r>
      <w:r>
        <w:rPr>
          <w:spacing w:val="16"/>
          <w:sz w:val="24"/>
        </w:rPr>
        <w:t> </w:t>
      </w:r>
      <w:r>
        <w:rPr>
          <w:sz w:val="24"/>
        </w:rPr>
        <w:t>o</w:t>
      </w:r>
      <w:r>
        <w:rPr>
          <w:spacing w:val="16"/>
          <w:sz w:val="24"/>
        </w:rPr>
        <w:t> </w:t>
      </w:r>
      <w:r>
        <w:rPr>
          <w:sz w:val="24"/>
        </w:rPr>
        <w:t>regime</w:t>
      </w:r>
      <w:r>
        <w:rPr>
          <w:spacing w:val="16"/>
          <w:sz w:val="24"/>
        </w:rPr>
        <w:t> </w:t>
      </w:r>
      <w:r>
        <w:rPr>
          <w:sz w:val="24"/>
        </w:rPr>
        <w:t>tributário</w:t>
      </w:r>
      <w:r>
        <w:rPr>
          <w:spacing w:val="16"/>
          <w:sz w:val="24"/>
        </w:rPr>
        <w:t> </w:t>
      </w:r>
      <w:r>
        <w:rPr>
          <w:sz w:val="24"/>
        </w:rPr>
        <w:t>da</w:t>
      </w:r>
      <w:r>
        <w:rPr>
          <w:spacing w:val="16"/>
          <w:sz w:val="24"/>
        </w:rPr>
        <w:t> </w:t>
      </w:r>
      <w:r>
        <w:rPr>
          <w:sz w:val="24"/>
        </w:rPr>
        <w:t>empresa</w:t>
      </w:r>
      <w:r>
        <w:rPr>
          <w:spacing w:val="16"/>
          <w:sz w:val="24"/>
        </w:rPr>
        <w:t> </w:t>
      </w:r>
      <w:r>
        <w:rPr>
          <w:sz w:val="24"/>
        </w:rPr>
        <w:t>implicar</w:t>
      </w:r>
      <w:r>
        <w:rPr>
          <w:spacing w:val="16"/>
          <w:sz w:val="24"/>
        </w:rPr>
        <w:t> </w:t>
      </w:r>
      <w:r>
        <w:rPr>
          <w:sz w:val="24"/>
        </w:rPr>
        <w:t>o</w:t>
      </w:r>
      <w:r>
        <w:rPr>
          <w:spacing w:val="16"/>
          <w:sz w:val="24"/>
        </w:rPr>
        <w:t> </w:t>
      </w:r>
      <w:r>
        <w:rPr>
          <w:sz w:val="24"/>
        </w:rPr>
        <w:t>recolhimento</w:t>
      </w:r>
      <w:r>
        <w:rPr>
          <w:spacing w:val="16"/>
          <w:sz w:val="24"/>
        </w:rPr>
        <w:t> </w:t>
      </w:r>
      <w:r>
        <w:rPr>
          <w:sz w:val="24"/>
        </w:rPr>
        <w:t>de</w:t>
      </w:r>
      <w:r>
        <w:rPr>
          <w:spacing w:val="16"/>
          <w:sz w:val="24"/>
        </w:rPr>
        <w:t> </w:t>
      </w:r>
      <w:r>
        <w:rPr>
          <w:sz w:val="24"/>
        </w:rPr>
        <w:t>tributos</w:t>
      </w:r>
      <w:r>
        <w:rPr>
          <w:spacing w:val="16"/>
          <w:sz w:val="24"/>
        </w:rPr>
        <w:t> </w:t>
      </w:r>
      <w:r>
        <w:rPr>
          <w:sz w:val="24"/>
        </w:rPr>
        <w:t>em</w:t>
      </w:r>
      <w:r>
        <w:rPr>
          <w:spacing w:val="16"/>
          <w:sz w:val="24"/>
        </w:rPr>
        <w:t> </w:t>
      </w:r>
      <w:r>
        <w:rPr>
          <w:sz w:val="24"/>
        </w:rPr>
        <w:t>percentuais</w:t>
      </w:r>
      <w:r>
        <w:rPr>
          <w:spacing w:val="16"/>
          <w:sz w:val="24"/>
        </w:rPr>
        <w:t> </w:t>
      </w:r>
      <w:r>
        <w:rPr>
          <w:sz w:val="24"/>
        </w:rPr>
        <w:t>variáveis,</w:t>
      </w:r>
      <w:r>
        <w:rPr>
          <w:spacing w:val="16"/>
          <w:sz w:val="24"/>
        </w:rPr>
        <w:t> </w:t>
      </w:r>
      <w:r>
        <w:rPr>
          <w:sz w:val="24"/>
        </w:rPr>
        <w:t>a</w:t>
      </w:r>
      <w:r>
        <w:rPr>
          <w:spacing w:val="16"/>
          <w:sz w:val="24"/>
        </w:rPr>
        <w:t> </w:t>
      </w:r>
      <w:r>
        <w:rPr>
          <w:sz w:val="24"/>
        </w:rPr>
        <w:t>cotação</w:t>
      </w:r>
      <w:r>
        <w:rPr>
          <w:spacing w:val="16"/>
          <w:sz w:val="24"/>
        </w:rPr>
        <w:t> </w:t>
      </w:r>
      <w:r>
        <w:rPr>
          <w:sz w:val="24"/>
        </w:rPr>
        <w:t>adequada</w:t>
      </w:r>
      <w:r>
        <w:rPr>
          <w:spacing w:val="16"/>
          <w:sz w:val="24"/>
        </w:rPr>
        <w:t> </w:t>
      </w:r>
      <w:r>
        <w:rPr>
          <w:sz w:val="24"/>
        </w:rPr>
        <w:t>será</w:t>
      </w:r>
      <w:r>
        <w:rPr>
          <w:spacing w:val="16"/>
          <w:sz w:val="24"/>
        </w:rPr>
        <w:t> </w:t>
      </w:r>
      <w:r>
        <w:rPr>
          <w:sz w:val="24"/>
        </w:rPr>
        <w:t>a</w:t>
      </w:r>
      <w:r>
        <w:rPr>
          <w:spacing w:val="16"/>
          <w:sz w:val="24"/>
        </w:rPr>
        <w:t> </w:t>
      </w:r>
      <w:r>
        <w:rPr>
          <w:sz w:val="24"/>
        </w:rPr>
        <w:t>que</w:t>
      </w:r>
      <w:r>
        <w:rPr>
          <w:spacing w:val="16"/>
          <w:sz w:val="24"/>
        </w:rPr>
        <w:t> </w:t>
      </w:r>
      <w:r>
        <w:rPr>
          <w:sz w:val="24"/>
        </w:rPr>
        <w:t>corresponde</w:t>
      </w:r>
      <w:r>
        <w:rPr>
          <w:spacing w:val="16"/>
          <w:sz w:val="24"/>
        </w:rPr>
        <w:t> </w:t>
      </w:r>
      <w:r>
        <w:rPr>
          <w:sz w:val="24"/>
        </w:rPr>
        <w:t>à</w:t>
      </w:r>
      <w:r>
        <w:rPr>
          <w:spacing w:val="16"/>
          <w:sz w:val="24"/>
        </w:rPr>
        <w:t> </w:t>
      </w:r>
      <w:r>
        <w:rPr>
          <w:sz w:val="24"/>
        </w:rPr>
        <w:t>média</w:t>
      </w:r>
      <w:r>
        <w:rPr>
          <w:spacing w:val="16"/>
          <w:sz w:val="24"/>
        </w:rPr>
        <w:t> </w:t>
      </w:r>
      <w:r>
        <w:rPr>
          <w:sz w:val="24"/>
        </w:rPr>
        <w:t>dos efetivos recolhimentos da empresa nos últimos doze meses.</w:t>
      </w:r>
    </w:p>
    <w:p>
      <w:pPr>
        <w:pStyle w:val="ListParagraph"/>
        <w:numPr>
          <w:ilvl w:val="1"/>
          <w:numId w:val="5"/>
        </w:numPr>
        <w:tabs>
          <w:tab w:pos="599" w:val="left" w:leader="none"/>
        </w:tabs>
        <w:spacing w:line="240" w:lineRule="auto" w:before="114" w:after="0"/>
        <w:ind w:left="59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5"/>
        </w:numPr>
        <w:tabs>
          <w:tab w:pos="599" w:val="left" w:leader="none"/>
        </w:tabs>
        <w:spacing w:line="240" w:lineRule="auto" w:before="114" w:after="0"/>
        <w:ind w:left="59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600" w:val="left" w:leader="none"/>
        </w:tabs>
        <w:spacing w:line="235" w:lineRule="auto" w:before="119" w:after="0"/>
        <w:ind w:left="239" w:right="238" w:firstLine="0"/>
        <w:jc w:val="both"/>
        <w:rPr>
          <w:sz w:val="24"/>
        </w:rPr>
      </w:pPr>
      <w:r>
        <w:rPr>
          <w:sz w:val="24"/>
        </w:rPr>
        <w:t>O</w:t>
      </w:r>
      <w:r>
        <w:rPr>
          <w:spacing w:val="-1"/>
          <w:sz w:val="24"/>
        </w:rPr>
        <w:t> </w:t>
      </w:r>
      <w:r>
        <w:rPr>
          <w:sz w:val="24"/>
        </w:rPr>
        <w:t>licitante</w:t>
      </w:r>
      <w:r>
        <w:rPr>
          <w:spacing w:val="-1"/>
          <w:sz w:val="24"/>
        </w:rPr>
        <w:t> </w:t>
      </w:r>
      <w:r>
        <w:rPr>
          <w:sz w:val="24"/>
        </w:rPr>
        <w:t>cujo</w:t>
      </w:r>
      <w:r>
        <w:rPr>
          <w:spacing w:val="-1"/>
          <w:sz w:val="24"/>
        </w:rPr>
        <w:t> </w:t>
      </w:r>
      <w:r>
        <w:rPr>
          <w:sz w:val="24"/>
        </w:rPr>
        <w:t>estabelecimento</w:t>
      </w:r>
      <w:r>
        <w:rPr>
          <w:spacing w:val="-1"/>
          <w:sz w:val="24"/>
        </w:rPr>
        <w:t> </w:t>
      </w:r>
      <w:r>
        <w:rPr>
          <w:sz w:val="24"/>
        </w:rPr>
        <w:t>esteja</w:t>
      </w:r>
      <w:r>
        <w:rPr>
          <w:spacing w:val="-1"/>
          <w:sz w:val="24"/>
        </w:rPr>
        <w:t> </w:t>
      </w:r>
      <w:r>
        <w:rPr>
          <w:sz w:val="24"/>
        </w:rPr>
        <w:t>localizado</w:t>
      </w:r>
      <w:r>
        <w:rPr>
          <w:spacing w:val="-1"/>
          <w:sz w:val="24"/>
        </w:rPr>
        <w:t> </w:t>
      </w:r>
      <w:r>
        <w:rPr>
          <w:sz w:val="24"/>
        </w:rPr>
        <w:t>no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deverá</w:t>
      </w:r>
      <w:r>
        <w:rPr>
          <w:spacing w:val="-1"/>
          <w:sz w:val="24"/>
        </w:rPr>
        <w:t> </w:t>
      </w:r>
      <w:r>
        <w:rPr>
          <w:sz w:val="24"/>
        </w:rPr>
        <w:t>apresentar</w:t>
      </w:r>
      <w:r>
        <w:rPr>
          <w:spacing w:val="-1"/>
          <w:sz w:val="24"/>
        </w:rPr>
        <w:t> </w:t>
      </w:r>
      <w:r>
        <w:rPr>
          <w:sz w:val="24"/>
        </w:rPr>
        <w:t>proposta</w:t>
      </w:r>
      <w:r>
        <w:rPr>
          <w:spacing w:val="-1"/>
          <w:sz w:val="24"/>
        </w:rPr>
        <w:t> </w:t>
      </w:r>
      <w:r>
        <w:rPr>
          <w:sz w:val="24"/>
        </w:rPr>
        <w:t>isenta</w:t>
      </w:r>
      <w:r>
        <w:rPr>
          <w:spacing w:val="-1"/>
          <w:sz w:val="24"/>
        </w:rPr>
        <w:t> </w:t>
      </w:r>
      <w:r>
        <w:rPr>
          <w:sz w:val="24"/>
        </w:rPr>
        <w:t>de</w:t>
      </w:r>
      <w:r>
        <w:rPr>
          <w:spacing w:val="-1"/>
          <w:sz w:val="24"/>
        </w:rPr>
        <w:t> </w:t>
      </w:r>
      <w:r>
        <w:rPr>
          <w:sz w:val="24"/>
        </w:rPr>
        <w:t>ICMS,</w:t>
      </w:r>
      <w:r>
        <w:rPr>
          <w:spacing w:val="-1"/>
          <w:sz w:val="24"/>
        </w:rPr>
        <w:t> </w:t>
      </w:r>
      <w:r>
        <w:rPr>
          <w:sz w:val="24"/>
        </w:rPr>
        <w:t>quando</w:t>
      </w:r>
      <w:r>
        <w:rPr>
          <w:spacing w:val="-1"/>
          <w:sz w:val="24"/>
        </w:rPr>
        <w:t> </w:t>
      </w:r>
      <w:r>
        <w:rPr>
          <w:sz w:val="24"/>
        </w:rPr>
        <w:t>cabível,</w:t>
      </w:r>
      <w:r>
        <w:rPr>
          <w:spacing w:val="-1"/>
          <w:sz w:val="24"/>
        </w:rPr>
        <w:t> </w:t>
      </w:r>
      <w:r>
        <w:rPr>
          <w:sz w:val="24"/>
        </w:rPr>
        <w:t>de</w:t>
      </w:r>
      <w:r>
        <w:rPr>
          <w:spacing w:val="-1"/>
          <w:sz w:val="24"/>
        </w:rPr>
        <w:t> </w:t>
      </w:r>
      <w:r>
        <w:rPr>
          <w:sz w:val="24"/>
        </w:rPr>
        <w:t>acordo</w:t>
      </w:r>
      <w:r>
        <w:rPr>
          <w:spacing w:val="-1"/>
          <w:sz w:val="24"/>
        </w:rPr>
        <w:t> </w:t>
      </w:r>
      <w:r>
        <w:rPr>
          <w:sz w:val="24"/>
        </w:rPr>
        <w:t>com</w:t>
      </w:r>
      <w:r>
        <w:rPr>
          <w:spacing w:val="-1"/>
          <w:sz w:val="24"/>
        </w:rPr>
        <w:t> </w:t>
      </w:r>
      <w:r>
        <w:rPr>
          <w:sz w:val="24"/>
        </w:rPr>
        <w:t>o Convênio CONFAZ nº 26/2003 e a Resolução SEFAZ nº 971/2016, sendo este valor considerado para efeito de competição na licitação.</w:t>
      </w:r>
    </w:p>
    <w:p>
      <w:pPr>
        <w:pStyle w:val="ListParagraph"/>
        <w:numPr>
          <w:ilvl w:val="1"/>
          <w:numId w:val="5"/>
        </w:numPr>
        <w:tabs>
          <w:tab w:pos="612" w:val="left" w:leader="none"/>
        </w:tabs>
        <w:spacing w:line="235" w:lineRule="auto" w:before="119" w:after="0"/>
        <w:ind w:left="239" w:right="238" w:firstLine="0"/>
        <w:jc w:val="both"/>
        <w:rPr>
          <w:sz w:val="24"/>
        </w:rPr>
      </w:pPr>
      <w:r>
        <w:rPr>
          <w:sz w:val="24"/>
        </w:rPr>
        <w:t>A apresentação das propostas implica obrigatoriedade do cumprimento das disposições nelas contidas, em conformidade com o que dispõe o Termo </w:t>
      </w:r>
      <w:r>
        <w:rPr>
          <w:sz w:val="24"/>
        </w:rPr>
        <w:t>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734" w:val="left" w:leader="none"/>
        </w:tabs>
        <w:spacing w:line="235" w:lineRule="auto" w:before="118" w:after="0"/>
        <w:ind w:left="239" w:right="237"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w:t>
      </w:r>
      <w:r>
        <w:rPr>
          <w:sz w:val="24"/>
        </w:rPr>
        <w:t>igual período, salvo se houver justificativa para prazo diverso aceita pela</w:t>
      </w:r>
      <w:r>
        <w:rPr>
          <w:spacing w:val="-2"/>
          <w:sz w:val="24"/>
        </w:rPr>
        <w:t> </w:t>
      </w:r>
      <w:r>
        <w:rPr>
          <w:sz w:val="24"/>
        </w:rPr>
        <w:t>Administração.</w:t>
      </w:r>
    </w:p>
    <w:p>
      <w:pPr>
        <w:pStyle w:val="ListParagraph"/>
        <w:numPr>
          <w:ilvl w:val="1"/>
          <w:numId w:val="5"/>
        </w:numPr>
        <w:tabs>
          <w:tab w:pos="773" w:val="left" w:leader="none"/>
        </w:tabs>
        <w:spacing w:line="235" w:lineRule="auto" w:before="119" w:after="0"/>
        <w:ind w:left="239" w:right="238"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5"/>
        </w:numPr>
        <w:tabs>
          <w:tab w:pos="890" w:val="left" w:leader="none"/>
        </w:tabs>
        <w:spacing w:line="240" w:lineRule="auto" w:before="115" w:after="0"/>
        <w:ind w:left="890" w:right="0" w:hanging="651"/>
        <w:jc w:val="both"/>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5"/>
        </w:numPr>
        <w:tabs>
          <w:tab w:pos="731" w:val="left" w:leader="none"/>
        </w:tabs>
        <w:spacing w:line="235" w:lineRule="auto" w:before="119" w:after="0"/>
        <w:ind w:left="239" w:right="237" w:firstLine="0"/>
        <w:jc w:val="both"/>
        <w:rPr>
          <w:sz w:val="24"/>
        </w:rPr>
      </w:pPr>
      <w:r>
        <w:rPr>
          <w:sz w:val="24"/>
        </w:rPr>
        <w:t>O descumprimento das regras supramencionadas pela</w:t>
      </w:r>
      <w:r>
        <w:rPr>
          <w:spacing w:val="-4"/>
          <w:sz w:val="24"/>
        </w:rPr>
        <w:t> </w:t>
      </w:r>
      <w:r>
        <w:rPr>
          <w:sz w:val="24"/>
        </w:rPr>
        <w:t>Administração por parte dos contratados pode ensejar a responsabilização pelo Tribunal de </w:t>
      </w:r>
      <w:r>
        <w:rPr>
          <w:sz w:val="24"/>
        </w:rPr>
        <w:t>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pacing w:val="-3"/>
            <w:sz w:val="24"/>
            <w:u w:val="single" w:color="0000ED"/>
          </w:rPr>
          <w:t> </w:t>
        </w:r>
        <w:r>
          <w:rPr>
            <w:color w:val="0000ED"/>
            <w:sz w:val="24"/>
            <w:u w:val="single" w:color="0000ED"/>
          </w:rPr>
          <w:t>inciso IX</w:t>
        </w:r>
        <w:r>
          <w:rPr>
            <w:color w:val="0000ED"/>
            <w:sz w:val="24"/>
          </w:rPr>
          <w:t>,</w:t>
        </w:r>
        <w:r>
          <w:rPr>
            <w:color w:val="0000ED"/>
            <w:spacing w:val="-3"/>
            <w:sz w:val="24"/>
            <w:u w:val="single" w:color="0000ED"/>
          </w:rPr>
          <w:t> </w:t>
        </w:r>
        <w:r>
          <w:rPr>
            <w:color w:val="0000ED"/>
            <w:sz w:val="24"/>
            <w:u w:val="single" w:color="0000ED"/>
          </w:rPr>
          <w:t>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2"/>
        <w:numPr>
          <w:ilvl w:val="0"/>
          <w:numId w:val="1"/>
        </w:numPr>
        <w:tabs>
          <w:tab w:pos="479" w:val="left" w:leader="none"/>
        </w:tabs>
        <w:spacing w:line="240" w:lineRule="auto" w:before="113" w:after="0"/>
        <w:ind w:left="47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585" w:val="left" w:leader="none"/>
        </w:tabs>
        <w:spacing w:line="240" w:lineRule="auto" w:before="114" w:after="0"/>
        <w:ind w:left="58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604" w:val="left" w:leader="none"/>
        </w:tabs>
        <w:spacing w:line="235" w:lineRule="auto" w:before="119" w:after="0"/>
        <w:ind w:left="239" w:right="238" w:firstLine="0"/>
        <w:jc w:val="left"/>
        <w:rPr>
          <w:sz w:val="24"/>
        </w:rPr>
      </w:pPr>
      <w:r>
        <w:rPr>
          <w:sz w:val="24"/>
        </w:rPr>
        <w:t>Os licitantes poderão retirar ou substituir a proposta ou os documentos de habilitação, quando for o caso, anteriormente inseridos no sistema, até a </w:t>
      </w:r>
      <w:r>
        <w:rPr>
          <w:sz w:val="24"/>
        </w:rPr>
        <w:t>abertura da sessão pública.</w:t>
      </w:r>
    </w:p>
    <w:p>
      <w:pPr>
        <w:pStyle w:val="ListParagraph"/>
        <w:numPr>
          <w:ilvl w:val="1"/>
          <w:numId w:val="6"/>
        </w:numPr>
        <w:tabs>
          <w:tab w:pos="599" w:val="left" w:leader="none"/>
        </w:tabs>
        <w:spacing w:line="240" w:lineRule="auto" w:before="114" w:after="0"/>
        <w:ind w:left="59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610" w:val="left" w:leader="none"/>
        </w:tabs>
        <w:spacing w:line="235" w:lineRule="auto" w:before="119" w:after="0"/>
        <w:ind w:left="239" w:right="238" w:firstLine="0"/>
        <w:jc w:val="left"/>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6"/>
        </w:numPr>
        <w:tabs>
          <w:tab w:pos="599" w:val="left" w:leader="none"/>
        </w:tabs>
        <w:spacing w:line="240" w:lineRule="auto" w:before="115" w:after="0"/>
        <w:ind w:left="59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599" w:val="left" w:leader="none"/>
        </w:tabs>
        <w:spacing w:line="240" w:lineRule="auto" w:before="114" w:after="0"/>
        <w:ind w:left="59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599" w:val="left" w:leader="none"/>
        </w:tabs>
        <w:spacing w:line="240" w:lineRule="auto" w:before="114" w:after="0"/>
        <w:ind w:left="59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6"/>
        </w:numPr>
        <w:tabs>
          <w:tab w:pos="620" w:val="left" w:leader="none"/>
        </w:tabs>
        <w:spacing w:line="235" w:lineRule="auto" w:before="118" w:after="0"/>
        <w:ind w:left="239" w:right="238" w:firstLine="0"/>
        <w:jc w:val="left"/>
        <w:rPr>
          <w:b/>
          <w:i/>
          <w:sz w:val="24"/>
        </w:rPr>
      </w:pPr>
      <w:r>
        <w:rPr>
          <w:sz w:val="24"/>
        </w:rPr>
        <w:t>O</w:t>
      </w:r>
      <w:r>
        <w:rPr>
          <w:spacing w:val="20"/>
          <w:sz w:val="24"/>
        </w:rPr>
        <w:t> </w:t>
      </w:r>
      <w:r>
        <w:rPr>
          <w:sz w:val="24"/>
        </w:rPr>
        <w:t>intervalo</w:t>
      </w:r>
      <w:r>
        <w:rPr>
          <w:spacing w:val="20"/>
          <w:sz w:val="24"/>
        </w:rPr>
        <w:t> </w:t>
      </w:r>
      <w:r>
        <w:rPr>
          <w:sz w:val="24"/>
        </w:rPr>
        <w:t>mínimo</w:t>
      </w:r>
      <w:r>
        <w:rPr>
          <w:spacing w:val="20"/>
          <w:sz w:val="24"/>
        </w:rPr>
        <w:t> </w:t>
      </w:r>
      <w:r>
        <w:rPr>
          <w:sz w:val="24"/>
        </w:rPr>
        <w:t>de</w:t>
      </w:r>
      <w:r>
        <w:rPr>
          <w:spacing w:val="20"/>
          <w:sz w:val="24"/>
        </w:rPr>
        <w:t> </w:t>
      </w:r>
      <w:r>
        <w:rPr>
          <w:sz w:val="24"/>
        </w:rPr>
        <w:t>diferença</w:t>
      </w:r>
      <w:r>
        <w:rPr>
          <w:spacing w:val="20"/>
          <w:sz w:val="24"/>
        </w:rPr>
        <w:t> </w:t>
      </w:r>
      <w:r>
        <w:rPr>
          <w:sz w:val="24"/>
        </w:rPr>
        <w:t>de</w:t>
      </w:r>
      <w:r>
        <w:rPr>
          <w:spacing w:val="20"/>
          <w:sz w:val="24"/>
        </w:rPr>
        <w:t> </w:t>
      </w:r>
      <w:r>
        <w:rPr>
          <w:sz w:val="24"/>
        </w:rPr>
        <w:t>valores</w:t>
      </w:r>
      <w:r>
        <w:rPr>
          <w:spacing w:val="20"/>
          <w:sz w:val="24"/>
        </w:rPr>
        <w:t> </w:t>
      </w:r>
      <w:r>
        <w:rPr>
          <w:sz w:val="24"/>
        </w:rPr>
        <w:t>ou</w:t>
      </w:r>
      <w:r>
        <w:rPr>
          <w:spacing w:val="20"/>
          <w:sz w:val="24"/>
        </w:rPr>
        <w:t> </w:t>
      </w:r>
      <w:r>
        <w:rPr>
          <w:sz w:val="24"/>
        </w:rPr>
        <w:t>percentuais</w:t>
      </w:r>
      <w:r>
        <w:rPr>
          <w:spacing w:val="20"/>
          <w:sz w:val="24"/>
        </w:rPr>
        <w:t> </w:t>
      </w:r>
      <w:r>
        <w:rPr>
          <w:sz w:val="24"/>
        </w:rPr>
        <w:t>entre</w:t>
      </w:r>
      <w:r>
        <w:rPr>
          <w:spacing w:val="20"/>
          <w:sz w:val="24"/>
        </w:rPr>
        <w:t> </w:t>
      </w:r>
      <w:r>
        <w:rPr>
          <w:sz w:val="24"/>
        </w:rPr>
        <w:t>os</w:t>
      </w:r>
      <w:r>
        <w:rPr>
          <w:spacing w:val="20"/>
          <w:sz w:val="24"/>
        </w:rPr>
        <w:t> </w:t>
      </w:r>
      <w:r>
        <w:rPr>
          <w:sz w:val="24"/>
        </w:rPr>
        <w:t>lances,</w:t>
      </w:r>
      <w:r>
        <w:rPr>
          <w:spacing w:val="20"/>
          <w:sz w:val="24"/>
        </w:rPr>
        <w:t> </w:t>
      </w:r>
      <w:r>
        <w:rPr>
          <w:sz w:val="24"/>
        </w:rPr>
        <w:t>que</w:t>
      </w:r>
      <w:r>
        <w:rPr>
          <w:spacing w:val="20"/>
          <w:sz w:val="24"/>
        </w:rPr>
        <w:t> </w:t>
      </w:r>
      <w:r>
        <w:rPr>
          <w:sz w:val="24"/>
        </w:rPr>
        <w:t>incidirá</w:t>
      </w:r>
      <w:r>
        <w:rPr>
          <w:spacing w:val="20"/>
          <w:sz w:val="24"/>
        </w:rPr>
        <w:t> </w:t>
      </w:r>
      <w:r>
        <w:rPr>
          <w:sz w:val="24"/>
        </w:rPr>
        <w:t>tanto</w:t>
      </w:r>
      <w:r>
        <w:rPr>
          <w:spacing w:val="20"/>
          <w:sz w:val="24"/>
        </w:rPr>
        <w:t> </w:t>
      </w:r>
      <w:r>
        <w:rPr>
          <w:sz w:val="24"/>
        </w:rPr>
        <w:t>em</w:t>
      </w:r>
      <w:r>
        <w:rPr>
          <w:spacing w:val="20"/>
          <w:sz w:val="24"/>
        </w:rPr>
        <w:t> </w:t>
      </w:r>
      <w:r>
        <w:rPr>
          <w:sz w:val="24"/>
        </w:rPr>
        <w:t>relação</w:t>
      </w:r>
      <w:r>
        <w:rPr>
          <w:spacing w:val="20"/>
          <w:sz w:val="24"/>
        </w:rPr>
        <w:t> </w:t>
      </w:r>
      <w:r>
        <w:rPr>
          <w:sz w:val="24"/>
        </w:rPr>
        <w:t>aos</w:t>
      </w:r>
      <w:r>
        <w:rPr>
          <w:spacing w:val="20"/>
          <w:sz w:val="24"/>
        </w:rPr>
        <w:t> </w:t>
      </w:r>
      <w:r>
        <w:rPr>
          <w:sz w:val="24"/>
        </w:rPr>
        <w:t>lances</w:t>
      </w:r>
      <w:r>
        <w:rPr>
          <w:spacing w:val="20"/>
          <w:sz w:val="24"/>
        </w:rPr>
        <w:t> </w:t>
      </w:r>
      <w:r>
        <w:rPr>
          <w:sz w:val="24"/>
        </w:rPr>
        <w:t>intermediários</w:t>
      </w:r>
      <w:r>
        <w:rPr>
          <w:spacing w:val="20"/>
          <w:sz w:val="24"/>
        </w:rPr>
        <w:t> </w:t>
      </w:r>
      <w:r>
        <w:rPr>
          <w:sz w:val="24"/>
        </w:rPr>
        <w:t>quanto</w:t>
      </w:r>
      <w:r>
        <w:rPr>
          <w:spacing w:val="20"/>
          <w:sz w:val="24"/>
        </w:rPr>
        <w:t> </w:t>
      </w:r>
      <w:r>
        <w:rPr>
          <w:sz w:val="24"/>
        </w:rPr>
        <w:t>em</w:t>
      </w:r>
      <w:r>
        <w:rPr>
          <w:spacing w:val="20"/>
          <w:sz w:val="24"/>
        </w:rPr>
        <w:t> </w:t>
      </w:r>
      <w:r>
        <w:rPr>
          <w:sz w:val="24"/>
        </w:rPr>
        <w:t>relação</w:t>
      </w:r>
      <w:r>
        <w:rPr>
          <w:spacing w:val="20"/>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614" w:val="left" w:leader="none"/>
        </w:tabs>
        <w:spacing w:line="235" w:lineRule="auto" w:before="119" w:after="0"/>
        <w:ind w:left="239" w:right="238" w:firstLine="0"/>
        <w:jc w:val="left"/>
        <w:rPr>
          <w:sz w:val="24"/>
        </w:rPr>
      </w:pPr>
      <w:r>
        <w:rPr>
          <w:sz w:val="24"/>
        </w:rPr>
        <w:t>Em</w:t>
      </w:r>
      <w:r>
        <w:rPr>
          <w:spacing w:val="13"/>
          <w:sz w:val="24"/>
        </w:rPr>
        <w:t> </w:t>
      </w:r>
      <w:r>
        <w:rPr>
          <w:sz w:val="24"/>
        </w:rPr>
        <w:t>caso</w:t>
      </w:r>
      <w:r>
        <w:rPr>
          <w:spacing w:val="13"/>
          <w:sz w:val="24"/>
        </w:rPr>
        <w:t> </w:t>
      </w:r>
      <w:r>
        <w:rPr>
          <w:sz w:val="24"/>
        </w:rPr>
        <w:t>de</w:t>
      </w:r>
      <w:r>
        <w:rPr>
          <w:spacing w:val="13"/>
          <w:sz w:val="24"/>
        </w:rPr>
        <w:t> </w:t>
      </w:r>
      <w:r>
        <w:rPr>
          <w:sz w:val="24"/>
        </w:rPr>
        <w:t>erro</w:t>
      </w:r>
      <w:r>
        <w:rPr>
          <w:spacing w:val="13"/>
          <w:sz w:val="24"/>
        </w:rPr>
        <w:t> </w:t>
      </w:r>
      <w:r>
        <w:rPr>
          <w:sz w:val="24"/>
        </w:rPr>
        <w:t>material,</w:t>
      </w:r>
      <w:r>
        <w:rPr>
          <w:spacing w:val="13"/>
          <w:sz w:val="24"/>
        </w:rPr>
        <w:t> </w:t>
      </w:r>
      <w:r>
        <w:rPr>
          <w:sz w:val="24"/>
        </w:rPr>
        <w:t>ao</w:t>
      </w:r>
      <w:r>
        <w:rPr>
          <w:spacing w:val="13"/>
          <w:sz w:val="24"/>
        </w:rPr>
        <w:t> </w:t>
      </w:r>
      <w:r>
        <w:rPr>
          <w:sz w:val="24"/>
        </w:rPr>
        <w:t>licitante</w:t>
      </w:r>
      <w:r>
        <w:rPr>
          <w:spacing w:val="13"/>
          <w:sz w:val="24"/>
        </w:rPr>
        <w:t> </w:t>
      </w:r>
      <w:r>
        <w:rPr>
          <w:sz w:val="24"/>
        </w:rPr>
        <w:t>será</w:t>
      </w:r>
      <w:r>
        <w:rPr>
          <w:spacing w:val="13"/>
          <w:sz w:val="24"/>
        </w:rPr>
        <w:t> </w:t>
      </w:r>
      <w:r>
        <w:rPr>
          <w:sz w:val="24"/>
        </w:rPr>
        <w:t>concedida</w:t>
      </w:r>
      <w:r>
        <w:rPr>
          <w:spacing w:val="13"/>
          <w:sz w:val="24"/>
        </w:rPr>
        <w:t> </w:t>
      </w:r>
      <w:r>
        <w:rPr>
          <w:sz w:val="24"/>
        </w:rPr>
        <w:t>a</w:t>
      </w:r>
      <w:r>
        <w:rPr>
          <w:spacing w:val="13"/>
          <w:sz w:val="24"/>
        </w:rPr>
        <w:t> </w:t>
      </w:r>
      <w:r>
        <w:rPr>
          <w:sz w:val="24"/>
        </w:rPr>
        <w:t>possibilidade</w:t>
      </w:r>
      <w:r>
        <w:rPr>
          <w:spacing w:val="13"/>
          <w:sz w:val="24"/>
        </w:rPr>
        <w:t> </w:t>
      </w:r>
      <w:r>
        <w:rPr>
          <w:sz w:val="24"/>
        </w:rPr>
        <w:t>de</w:t>
      </w:r>
      <w:r>
        <w:rPr>
          <w:spacing w:val="13"/>
          <w:sz w:val="24"/>
        </w:rPr>
        <w:t> </w:t>
      </w:r>
      <w:r>
        <w:rPr>
          <w:sz w:val="24"/>
        </w:rPr>
        <w:t>enviar</w:t>
      </w:r>
      <w:r>
        <w:rPr>
          <w:spacing w:val="13"/>
          <w:sz w:val="24"/>
        </w:rPr>
        <w:t> </w:t>
      </w:r>
      <w:r>
        <w:rPr>
          <w:sz w:val="24"/>
        </w:rPr>
        <w:t>solicitação</w:t>
      </w:r>
      <w:r>
        <w:rPr>
          <w:spacing w:val="13"/>
          <w:sz w:val="24"/>
        </w:rPr>
        <w:t> </w:t>
      </w:r>
      <w:r>
        <w:rPr>
          <w:sz w:val="24"/>
        </w:rPr>
        <w:t>de</w:t>
      </w:r>
      <w:r>
        <w:rPr>
          <w:spacing w:val="13"/>
          <w:sz w:val="24"/>
        </w:rPr>
        <w:t> </w:t>
      </w:r>
      <w:r>
        <w:rPr>
          <w:sz w:val="24"/>
        </w:rPr>
        <w:t>cancelamento</w:t>
      </w:r>
      <w:r>
        <w:rPr>
          <w:spacing w:val="13"/>
          <w:sz w:val="24"/>
        </w:rPr>
        <w:t> </w:t>
      </w:r>
      <w:r>
        <w:rPr>
          <w:sz w:val="24"/>
        </w:rPr>
        <w:t>do</w:t>
      </w:r>
      <w:r>
        <w:rPr>
          <w:spacing w:val="13"/>
          <w:sz w:val="24"/>
        </w:rPr>
        <w:t> </w:t>
      </w:r>
      <w:r>
        <w:rPr>
          <w:sz w:val="24"/>
        </w:rPr>
        <w:t>seu</w:t>
      </w:r>
      <w:r>
        <w:rPr>
          <w:spacing w:val="13"/>
          <w:sz w:val="24"/>
        </w:rPr>
        <w:t> </w:t>
      </w:r>
      <w:r>
        <w:rPr>
          <w:sz w:val="24"/>
        </w:rPr>
        <w:t>lance</w:t>
      </w:r>
      <w:r>
        <w:rPr>
          <w:spacing w:val="13"/>
          <w:sz w:val="24"/>
        </w:rPr>
        <w:t> </w:t>
      </w:r>
      <w:r>
        <w:rPr>
          <w:sz w:val="24"/>
        </w:rPr>
        <w:t>durante</w:t>
      </w:r>
      <w:r>
        <w:rPr>
          <w:spacing w:val="13"/>
          <w:sz w:val="24"/>
        </w:rPr>
        <w:t> </w:t>
      </w:r>
      <w:r>
        <w:rPr>
          <w:sz w:val="24"/>
        </w:rPr>
        <w:t>a</w:t>
      </w:r>
      <w:r>
        <w:rPr>
          <w:spacing w:val="13"/>
          <w:sz w:val="24"/>
        </w:rPr>
        <w:t> </w:t>
      </w:r>
      <w:r>
        <w:rPr>
          <w:sz w:val="24"/>
        </w:rPr>
        <w:t>realização</w:t>
      </w:r>
      <w:r>
        <w:rPr>
          <w:spacing w:val="13"/>
          <w:sz w:val="24"/>
        </w:rPr>
        <w:t> </w:t>
      </w:r>
      <w:r>
        <w:rPr>
          <w:sz w:val="24"/>
        </w:rPr>
        <w:t>da</w:t>
      </w:r>
      <w:r>
        <w:rPr>
          <w:spacing w:val="13"/>
          <w:sz w:val="24"/>
        </w:rPr>
        <w:t> </w:t>
      </w:r>
      <w:r>
        <w:rPr>
          <w:sz w:val="24"/>
        </w:rPr>
        <w:t>etapa</w:t>
      </w:r>
      <w:r>
        <w:rPr>
          <w:spacing w:val="13"/>
          <w:sz w:val="24"/>
        </w:rPr>
        <w:t> </w:t>
      </w:r>
      <w:r>
        <w:rPr>
          <w:sz w:val="24"/>
        </w:rPr>
        <w:t>de lances da sessão pública, que poderá ser aceita ou não pelo Pregoeiro.</w:t>
      </w:r>
    </w:p>
    <w:p>
      <w:pPr>
        <w:pStyle w:val="ListParagraph"/>
        <w:numPr>
          <w:ilvl w:val="1"/>
          <w:numId w:val="6"/>
        </w:numPr>
        <w:tabs>
          <w:tab w:pos="719" w:val="left" w:leader="none"/>
        </w:tabs>
        <w:spacing w:line="240" w:lineRule="auto" w:before="115" w:after="0"/>
        <w:ind w:left="71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750" w:val="left" w:leader="none"/>
        </w:tabs>
        <w:spacing w:line="235" w:lineRule="auto" w:before="118" w:after="0"/>
        <w:ind w:left="239" w:right="238" w:firstLine="0"/>
        <w:jc w:val="left"/>
        <w:rPr>
          <w:sz w:val="24"/>
        </w:rPr>
      </w:pPr>
      <w:r>
        <w:rPr>
          <w:sz w:val="24"/>
        </w:rPr>
        <w:t>O</w:t>
      </w:r>
      <w:r>
        <w:rPr>
          <w:spacing w:val="38"/>
          <w:sz w:val="24"/>
        </w:rPr>
        <w:t> </w:t>
      </w:r>
      <w:r>
        <w:rPr>
          <w:sz w:val="24"/>
        </w:rPr>
        <w:t>envio</w:t>
      </w:r>
      <w:r>
        <w:rPr>
          <w:spacing w:val="38"/>
          <w:sz w:val="24"/>
        </w:rPr>
        <w:t> </w:t>
      </w:r>
      <w:r>
        <w:rPr>
          <w:sz w:val="24"/>
        </w:rPr>
        <w:t>de</w:t>
      </w:r>
      <w:r>
        <w:rPr>
          <w:spacing w:val="38"/>
          <w:sz w:val="24"/>
        </w:rPr>
        <w:t> </w:t>
      </w:r>
      <w:r>
        <w:rPr>
          <w:sz w:val="24"/>
        </w:rPr>
        <w:t>lances</w:t>
      </w:r>
      <w:r>
        <w:rPr>
          <w:spacing w:val="38"/>
          <w:sz w:val="24"/>
        </w:rPr>
        <w:t> </w:t>
      </w:r>
      <w:r>
        <w:rPr>
          <w:sz w:val="24"/>
        </w:rPr>
        <w:t>no</w:t>
      </w:r>
      <w:r>
        <w:rPr>
          <w:spacing w:val="38"/>
          <w:sz w:val="24"/>
        </w:rPr>
        <w:t> </w:t>
      </w:r>
      <w:r>
        <w:rPr>
          <w:sz w:val="24"/>
        </w:rPr>
        <w:t>pregão</w:t>
      </w:r>
      <w:r>
        <w:rPr>
          <w:spacing w:val="38"/>
          <w:sz w:val="24"/>
        </w:rPr>
        <w:t> </w:t>
      </w:r>
      <w:r>
        <w:rPr>
          <w:sz w:val="24"/>
        </w:rPr>
        <w:t>eletrônico</w:t>
      </w:r>
      <w:r>
        <w:rPr>
          <w:spacing w:val="38"/>
          <w:sz w:val="24"/>
        </w:rPr>
        <w:t> </w:t>
      </w:r>
      <w:r>
        <w:rPr>
          <w:sz w:val="24"/>
        </w:rPr>
        <w:t>se</w:t>
      </w:r>
      <w:r>
        <w:rPr>
          <w:spacing w:val="38"/>
          <w:sz w:val="24"/>
        </w:rPr>
        <w:t> </w:t>
      </w:r>
      <w:r>
        <w:rPr>
          <w:sz w:val="24"/>
        </w:rPr>
        <w:t>dará</w:t>
      </w:r>
      <w:r>
        <w:rPr>
          <w:spacing w:val="38"/>
          <w:sz w:val="24"/>
        </w:rPr>
        <w:t> </w:t>
      </w:r>
      <w:r>
        <w:rPr>
          <w:sz w:val="24"/>
        </w:rPr>
        <w:t>pelo</w:t>
      </w:r>
      <w:r>
        <w:rPr>
          <w:spacing w:val="38"/>
          <w:sz w:val="24"/>
        </w:rPr>
        <w:t> </w:t>
      </w:r>
      <w:r>
        <w:rPr>
          <w:sz w:val="24"/>
        </w:rPr>
        <w:t>modo</w:t>
      </w:r>
      <w:r>
        <w:rPr>
          <w:spacing w:val="38"/>
          <w:sz w:val="24"/>
        </w:rPr>
        <w:t> </w:t>
      </w:r>
      <w:r>
        <w:rPr>
          <w:sz w:val="24"/>
        </w:rPr>
        <w:t>de</w:t>
      </w:r>
      <w:r>
        <w:rPr>
          <w:spacing w:val="38"/>
          <w:sz w:val="24"/>
        </w:rPr>
        <w:t> </w:t>
      </w:r>
      <w:r>
        <w:rPr>
          <w:sz w:val="24"/>
        </w:rPr>
        <w:t>disputa</w:t>
      </w:r>
      <w:r>
        <w:rPr>
          <w:spacing w:val="38"/>
          <w:sz w:val="24"/>
        </w:rPr>
        <w:t> </w:t>
      </w:r>
      <w:r>
        <w:rPr>
          <w:sz w:val="24"/>
        </w:rPr>
        <w:t>“aberto”,</w:t>
      </w:r>
      <w:r>
        <w:rPr>
          <w:spacing w:val="38"/>
          <w:sz w:val="24"/>
        </w:rPr>
        <w:t> </w:t>
      </w:r>
      <w:r>
        <w:rPr>
          <w:sz w:val="24"/>
        </w:rPr>
        <w:t>devendo</w:t>
      </w:r>
      <w:r>
        <w:rPr>
          <w:spacing w:val="38"/>
          <w:sz w:val="24"/>
        </w:rPr>
        <w:t> </w:t>
      </w:r>
      <w:r>
        <w:rPr>
          <w:sz w:val="24"/>
        </w:rPr>
        <w:t>os</w:t>
      </w:r>
      <w:r>
        <w:rPr>
          <w:spacing w:val="38"/>
          <w:sz w:val="24"/>
        </w:rPr>
        <w:t> </w:t>
      </w:r>
      <w:r>
        <w:rPr>
          <w:sz w:val="24"/>
        </w:rPr>
        <w:t>licitantes</w:t>
      </w:r>
      <w:r>
        <w:rPr>
          <w:spacing w:val="38"/>
          <w:sz w:val="24"/>
        </w:rPr>
        <w:t> </w:t>
      </w:r>
      <w:r>
        <w:rPr>
          <w:sz w:val="24"/>
        </w:rPr>
        <w:t>apresentar</w:t>
      </w:r>
      <w:r>
        <w:rPr>
          <w:spacing w:val="38"/>
          <w:sz w:val="24"/>
        </w:rPr>
        <w:t> </w:t>
      </w:r>
      <w:r>
        <w:rPr>
          <w:sz w:val="24"/>
        </w:rPr>
        <w:t>lances</w:t>
      </w:r>
      <w:r>
        <w:rPr>
          <w:spacing w:val="38"/>
          <w:sz w:val="24"/>
        </w:rPr>
        <w:t> </w:t>
      </w:r>
      <w:r>
        <w:rPr>
          <w:sz w:val="24"/>
        </w:rPr>
        <w:t>públicos</w:t>
      </w:r>
      <w:r>
        <w:rPr>
          <w:spacing w:val="38"/>
          <w:sz w:val="24"/>
        </w:rPr>
        <w:t> </w:t>
      </w:r>
      <w:r>
        <w:rPr>
          <w:sz w:val="24"/>
        </w:rPr>
        <w:t>e</w:t>
      </w:r>
      <w:r>
        <w:rPr>
          <w:spacing w:val="38"/>
          <w:sz w:val="24"/>
        </w:rPr>
        <w:t> </w:t>
      </w:r>
      <w:r>
        <w:rPr>
          <w:sz w:val="24"/>
        </w:rPr>
        <w:t>sucessivos,</w:t>
      </w:r>
      <w:r>
        <w:rPr>
          <w:spacing w:val="38"/>
          <w:sz w:val="24"/>
        </w:rPr>
        <w:t> </w:t>
      </w:r>
      <w:r>
        <w:rPr>
          <w:sz w:val="24"/>
        </w:rPr>
        <w:t>com </w:t>
      </w:r>
      <w:r>
        <w:rPr>
          <w:spacing w:val="-2"/>
          <w:sz w:val="24"/>
        </w:rPr>
        <w:t>prorrogações.</w:t>
      </w:r>
    </w:p>
    <w:p>
      <w:pPr>
        <w:pStyle w:val="ListParagraph"/>
        <w:spacing w:after="0" w:line="235" w:lineRule="auto"/>
        <w:jc w:val="left"/>
        <w:rPr>
          <w:sz w:val="24"/>
        </w:rPr>
        <w:sectPr>
          <w:pgSz w:w="15840" w:h="24480"/>
          <w:pgMar w:top="0" w:bottom="0" w:left="0" w:right="0"/>
        </w:sectPr>
      </w:pPr>
    </w:p>
    <w:p>
      <w:pPr>
        <w:pStyle w:val="ListParagraph"/>
        <w:numPr>
          <w:ilvl w:val="2"/>
          <w:numId w:val="6"/>
        </w:numPr>
        <w:tabs>
          <w:tab w:pos="910" w:val="left" w:leader="none"/>
        </w:tabs>
        <w:spacing w:line="235" w:lineRule="auto" w:before="0" w:after="0"/>
        <w:ind w:left="239" w:right="238" w:firstLine="0"/>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84" w:val="left" w:leader="none"/>
        </w:tabs>
        <w:spacing w:line="235" w:lineRule="auto" w:before="109" w:after="0"/>
        <w:ind w:left="239" w:right="238" w:firstLine="0"/>
        <w:jc w:val="both"/>
        <w:rPr>
          <w:sz w:val="24"/>
        </w:rPr>
      </w:pPr>
      <w:r>
        <w:rPr>
          <w:sz w:val="24"/>
        </w:rPr>
        <w:t>A</w:t>
      </w:r>
      <w:r>
        <w:rPr>
          <w:spacing w:val="-8"/>
          <w:sz w:val="24"/>
        </w:rPr>
        <w:t> </w:t>
      </w:r>
      <w:r>
        <w:rPr>
          <w:sz w:val="24"/>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898" w:val="left" w:leader="none"/>
        </w:tabs>
        <w:spacing w:line="235" w:lineRule="auto" w:before="119" w:after="0"/>
        <w:ind w:left="239" w:right="23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6"/>
        </w:numPr>
        <w:tabs>
          <w:tab w:pos="904" w:val="left" w:leader="none"/>
        </w:tabs>
        <w:spacing w:line="235" w:lineRule="auto" w:before="119" w:after="0"/>
        <w:ind w:left="239" w:right="23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056" w:val="left" w:leader="none"/>
        </w:tabs>
        <w:spacing w:line="240" w:lineRule="auto" w:before="115" w:after="0"/>
        <w:ind w:left="105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705" w:val="left" w:leader="none"/>
        </w:tabs>
        <w:spacing w:line="240" w:lineRule="auto" w:before="114" w:after="0"/>
        <w:ind w:left="70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719" w:val="left" w:leader="none"/>
        </w:tabs>
        <w:spacing w:line="240" w:lineRule="auto" w:before="114" w:after="0"/>
        <w:ind w:left="71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747" w:val="left" w:leader="none"/>
        </w:tabs>
        <w:spacing w:line="235" w:lineRule="auto" w:before="118" w:after="0"/>
        <w:ind w:left="239" w:right="238" w:firstLine="0"/>
        <w:jc w:val="both"/>
        <w:rPr>
          <w:sz w:val="24"/>
        </w:rPr>
      </w:pPr>
      <w:r>
        <w:rPr>
          <w:sz w:val="24"/>
        </w:rPr>
        <w:t>Durante o transcurso da sessão pública, os licitantes serão informados, em tempo real, do valor do menor lance registrado, vedada a identificação </w:t>
      </w:r>
      <w:r>
        <w:rPr>
          <w:sz w:val="24"/>
        </w:rPr>
        <w:t>do </w:t>
      </w:r>
      <w:r>
        <w:rPr>
          <w:spacing w:val="-2"/>
          <w:sz w:val="24"/>
        </w:rPr>
        <w:t>licitante.</w:t>
      </w:r>
    </w:p>
    <w:p>
      <w:pPr>
        <w:pStyle w:val="ListParagraph"/>
        <w:numPr>
          <w:ilvl w:val="1"/>
          <w:numId w:val="6"/>
        </w:numPr>
        <w:tabs>
          <w:tab w:pos="721" w:val="left" w:leader="none"/>
        </w:tabs>
        <w:spacing w:line="235" w:lineRule="auto" w:before="119" w:after="0"/>
        <w:ind w:left="239" w:right="23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750" w:val="left" w:leader="none"/>
        </w:tabs>
        <w:spacing w:line="235" w:lineRule="auto" w:before="119" w:after="0"/>
        <w:ind w:left="239" w:right="238" w:firstLine="0"/>
        <w:jc w:val="both"/>
        <w:rPr>
          <w:sz w:val="24"/>
        </w:rPr>
      </w:pPr>
      <w:r>
        <w:rPr>
          <w:sz w:val="24"/>
        </w:rPr>
        <w:t>Quando a desconexão do sistema eletrônico para o Pregoeiro persistir por tempo superior a dez minutos, a sessão pública será suspensa e </w:t>
      </w:r>
      <w:r>
        <w:rPr>
          <w:sz w:val="24"/>
        </w:rPr>
        <w:t>reiniciada somente após decorridas vinte e quatro horas da comunicação do fato pelo Pregoeiro aos participantes, quando houver, no sítio eletrônico utilizado para </w:t>
      </w:r>
      <w:r>
        <w:rPr>
          <w:spacing w:val="-2"/>
          <w:sz w:val="24"/>
        </w:rPr>
        <w:t>divulgação.</w:t>
      </w:r>
    </w:p>
    <w:p>
      <w:pPr>
        <w:pStyle w:val="ListParagraph"/>
        <w:numPr>
          <w:ilvl w:val="1"/>
          <w:numId w:val="6"/>
        </w:numPr>
        <w:tabs>
          <w:tab w:pos="719" w:val="left" w:leader="none"/>
        </w:tabs>
        <w:spacing w:line="240" w:lineRule="auto" w:before="114" w:after="0"/>
        <w:ind w:left="71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722" w:val="left" w:leader="none"/>
        </w:tabs>
        <w:spacing w:line="235" w:lineRule="auto" w:before="119" w:after="0"/>
        <w:ind w:left="239" w:right="237"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Lei Complementar nº 123/2006</w:t>
        </w:r>
      </w:hyperlink>
      <w:r>
        <w:rPr>
          <w:sz w:val="24"/>
        </w:rPr>
        <w:t>, </w:t>
      </w:r>
      <w:r>
        <w:rPr>
          <w:sz w:val="24"/>
        </w:rPr>
        <w:t>regulamentada pelo </w:t>
      </w:r>
      <w:hyperlink r:id="rId17">
        <w:r>
          <w:rPr>
            <w:color w:val="0000ED"/>
            <w:sz w:val="24"/>
            <w:u w:val="single" w:color="0000ED"/>
          </w:rPr>
          <w:t>Decreto nº 42.063</w:t>
        </w:r>
      </w:hyperlink>
      <w:r>
        <w:rPr>
          <w:sz w:val="24"/>
        </w:rPr>
        <w:t>/2009.</w:t>
      </w:r>
    </w:p>
    <w:p>
      <w:pPr>
        <w:pStyle w:val="ListParagraph"/>
        <w:numPr>
          <w:ilvl w:val="2"/>
          <w:numId w:val="6"/>
        </w:numPr>
        <w:tabs>
          <w:tab w:pos="928" w:val="left" w:leader="none"/>
        </w:tabs>
        <w:spacing w:line="235" w:lineRule="auto" w:before="118" w:after="0"/>
        <w:ind w:left="239" w:right="238"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889" w:val="left" w:leader="none"/>
        </w:tabs>
        <w:spacing w:line="235" w:lineRule="auto" w:before="119" w:after="0"/>
        <w:ind w:left="239" w:right="238" w:firstLine="0"/>
        <w:jc w:val="both"/>
        <w:rPr>
          <w:sz w:val="24"/>
        </w:rPr>
      </w:pPr>
      <w:r>
        <w:rPr>
          <w:sz w:val="24"/>
        </w:rPr>
        <w:t>A</w:t>
      </w:r>
      <w:r>
        <w:rPr>
          <w:spacing w:val="-12"/>
          <w:sz w:val="24"/>
        </w:rPr>
        <w:t> </w:t>
      </w:r>
      <w:r>
        <w:rPr>
          <w:sz w:val="24"/>
        </w:rPr>
        <w:t>melhor classificada nos termos do subitem anterior terá o direito de encaminhar uma última oferta para desempate, obrigatoriamente em valor </w:t>
      </w:r>
      <w:r>
        <w:rPr>
          <w:sz w:val="24"/>
        </w:rPr>
        <w:t>inferior ao da primeira colocada, no prazo de 5 (cinco) minutos controlados pelo sistema, contados após a comunicação automática para tanto.</w:t>
      </w:r>
    </w:p>
    <w:p>
      <w:pPr>
        <w:pStyle w:val="ListParagraph"/>
        <w:numPr>
          <w:ilvl w:val="2"/>
          <w:numId w:val="6"/>
        </w:numPr>
        <w:tabs>
          <w:tab w:pos="901" w:val="left" w:leader="none"/>
        </w:tabs>
        <w:spacing w:line="235" w:lineRule="auto" w:before="119" w:after="0"/>
        <w:ind w:left="239" w:right="238"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w:t>
      </w:r>
      <w:r>
        <w:rPr>
          <w:spacing w:val="40"/>
          <w:sz w:val="24"/>
        </w:rPr>
        <w:t> </w:t>
      </w:r>
      <w:r>
        <w:rPr>
          <w:sz w:val="24"/>
        </w:rPr>
        <w:t>do mesmo direito, no prazo estabelecido no subitem anterior.</w:t>
      </w:r>
    </w:p>
    <w:p>
      <w:pPr>
        <w:pStyle w:val="ListParagraph"/>
        <w:numPr>
          <w:ilvl w:val="2"/>
          <w:numId w:val="6"/>
        </w:numPr>
        <w:tabs>
          <w:tab w:pos="905" w:val="left" w:leader="none"/>
        </w:tabs>
        <w:spacing w:line="235" w:lineRule="auto" w:before="119" w:after="0"/>
        <w:ind w:left="239" w:right="23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719" w:val="left" w:leader="none"/>
        </w:tabs>
        <w:spacing w:line="240" w:lineRule="auto" w:before="114" w:after="0"/>
        <w:ind w:left="719" w:right="0" w:hanging="480"/>
        <w:jc w:val="both"/>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6"/>
        </w:numPr>
        <w:tabs>
          <w:tab w:pos="899" w:val="left" w:leader="none"/>
        </w:tabs>
        <w:spacing w:line="240" w:lineRule="auto" w:before="114" w:after="0"/>
        <w:ind w:left="899" w:right="0" w:hanging="66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086" w:val="left" w:leader="none"/>
        </w:tabs>
        <w:spacing w:line="235" w:lineRule="auto" w:before="119" w:after="0"/>
        <w:ind w:left="239" w:right="238" w:firstLine="0"/>
        <w:jc w:val="both"/>
        <w:rPr>
          <w:sz w:val="24"/>
        </w:rPr>
      </w:pPr>
      <w:r>
        <w:rPr>
          <w:sz w:val="24"/>
        </w:rPr>
        <w:t>contratação de microempresas e empresas de pequeno porte, nos termos dos arts. 44 e 45 da Lei Complementar nº 123/2006, observado o disposto </w:t>
      </w:r>
      <w:r>
        <w:rPr>
          <w:sz w:val="24"/>
        </w:rPr>
        <w:t>no art. 4º da Lei nº 14.133/2021;</w:t>
      </w:r>
    </w:p>
    <w:p>
      <w:pPr>
        <w:pStyle w:val="ListParagraph"/>
        <w:numPr>
          <w:ilvl w:val="3"/>
          <w:numId w:val="6"/>
        </w:numPr>
        <w:tabs>
          <w:tab w:pos="1079" w:val="left" w:leader="none"/>
        </w:tabs>
        <w:spacing w:line="240" w:lineRule="auto" w:before="114" w:after="0"/>
        <w:ind w:left="107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081" w:val="left" w:leader="none"/>
        </w:tabs>
        <w:spacing w:line="235" w:lineRule="auto" w:before="119" w:after="0"/>
        <w:ind w:left="239" w:right="238" w:firstLine="0"/>
        <w:jc w:val="both"/>
        <w:rPr>
          <w:sz w:val="24"/>
        </w:rPr>
      </w:pPr>
      <w:r>
        <w:rPr>
          <w:sz w:val="24"/>
        </w:rPr>
        <w:t>avaliação do desempenho contratual prévio dos licitantes, para a qual deverão preferencialmente ser utilizados registros cadastrais para efeito de </w:t>
      </w:r>
      <w:r>
        <w:rPr>
          <w:sz w:val="24"/>
        </w:rPr>
        <w:t>atesto de cumprimento de obrigações previstos na Lei;</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899" w:val="left" w:leader="none"/>
        </w:tabs>
        <w:spacing w:line="240" w:lineRule="auto" w:before="114" w:after="0"/>
        <w:ind w:left="89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086" w:val="left" w:leader="none"/>
        </w:tabs>
        <w:spacing w:line="235" w:lineRule="auto" w:before="119" w:after="0"/>
        <w:ind w:left="239" w:right="238" w:firstLine="0"/>
        <w:jc w:val="left"/>
        <w:rPr>
          <w:sz w:val="24"/>
        </w:rPr>
      </w:pPr>
      <w:r>
        <w:rPr>
          <w:sz w:val="24"/>
        </w:rPr>
        <w:t>empresas estabelecidas no território do Estado ou do Distrito Federal do órgão ou entidade da</w:t>
      </w:r>
      <w:r>
        <w:rPr>
          <w:spacing w:val="-8"/>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empresas </w:t>
      </w:r>
      <w:r>
        <w:rPr>
          <w:spacing w:val="-2"/>
          <w:sz w:val="24"/>
        </w:rPr>
        <w:t>brasileiras;</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079" w:val="left" w:leader="none"/>
        </w:tabs>
        <w:spacing w:line="240" w:lineRule="auto" w:before="114" w:after="0"/>
        <w:ind w:left="107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2"/>
        <w:numPr>
          <w:ilvl w:val="0"/>
          <w:numId w:val="1"/>
        </w:numPr>
        <w:tabs>
          <w:tab w:pos="479" w:val="left" w:leader="none"/>
        </w:tabs>
        <w:spacing w:line="240" w:lineRule="auto" w:before="1" w:after="0"/>
        <w:ind w:left="47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605" w:val="left" w:leader="none"/>
        </w:tabs>
        <w:spacing w:line="235" w:lineRule="auto" w:before="0" w:after="0"/>
        <w:ind w:left="239" w:right="23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767" w:val="left" w:leader="none"/>
        </w:tabs>
        <w:spacing w:line="235" w:lineRule="auto" w:before="119" w:after="0"/>
        <w:ind w:left="239" w:right="238" w:firstLine="0"/>
        <w:jc w:val="both"/>
        <w:rPr>
          <w:sz w:val="24"/>
        </w:rPr>
      </w:pPr>
      <w:r>
        <w:rPr>
          <w:sz w:val="24"/>
        </w:rPr>
        <w:t>A</w:t>
      </w:r>
      <w:r>
        <w:rPr>
          <w:spacing w:val="-13"/>
          <w:sz w:val="24"/>
        </w:rPr>
        <w:t> </w:t>
      </w:r>
      <w:r>
        <w:rPr>
          <w:sz w:val="24"/>
        </w:rPr>
        <w:t>negociação</w:t>
      </w:r>
      <w:r>
        <w:rPr>
          <w:spacing w:val="-1"/>
          <w:sz w:val="24"/>
        </w:rPr>
        <w:t> </w:t>
      </w:r>
      <w:r>
        <w:rPr>
          <w:sz w:val="24"/>
        </w:rPr>
        <w:t>ocorrerá</w:t>
      </w:r>
      <w:r>
        <w:rPr>
          <w:spacing w:val="-1"/>
          <w:sz w:val="24"/>
        </w:rPr>
        <w:t> </w:t>
      </w:r>
      <w:r>
        <w:rPr>
          <w:sz w:val="24"/>
        </w:rPr>
        <w:t>sempre</w:t>
      </w:r>
      <w:r>
        <w:rPr>
          <w:spacing w:val="-1"/>
          <w:sz w:val="24"/>
        </w:rPr>
        <w:t> </w:t>
      </w:r>
      <w:r>
        <w:rPr>
          <w:sz w:val="24"/>
        </w:rPr>
        <w:t>que</w:t>
      </w:r>
      <w:r>
        <w:rPr>
          <w:spacing w:val="-1"/>
          <w:sz w:val="24"/>
        </w:rPr>
        <w:t> </w:t>
      </w:r>
      <w:r>
        <w:rPr>
          <w:sz w:val="24"/>
        </w:rPr>
        <w:t>a</w:t>
      </w:r>
      <w:r>
        <w:rPr>
          <w:spacing w:val="-1"/>
          <w:sz w:val="24"/>
        </w:rPr>
        <w:t> </w:t>
      </w:r>
      <w:r>
        <w:rPr>
          <w:sz w:val="24"/>
        </w:rPr>
        <w:t>proposta</w:t>
      </w:r>
      <w:r>
        <w:rPr>
          <w:spacing w:val="-1"/>
          <w:sz w:val="24"/>
        </w:rPr>
        <w:t> </w:t>
      </w:r>
      <w:r>
        <w:rPr>
          <w:sz w:val="24"/>
        </w:rPr>
        <w:t>do</w:t>
      </w:r>
      <w:r>
        <w:rPr>
          <w:spacing w:val="-1"/>
          <w:sz w:val="24"/>
        </w:rPr>
        <w:t> </w:t>
      </w:r>
      <w:r>
        <w:rPr>
          <w:sz w:val="24"/>
        </w:rPr>
        <w:t>primeiro</w:t>
      </w:r>
      <w:r>
        <w:rPr>
          <w:spacing w:val="-1"/>
          <w:sz w:val="24"/>
        </w:rPr>
        <w:t> </w:t>
      </w:r>
      <w:r>
        <w:rPr>
          <w:sz w:val="24"/>
        </w:rPr>
        <w:t>colocado</w:t>
      </w:r>
      <w:r>
        <w:rPr>
          <w:spacing w:val="-1"/>
          <w:sz w:val="24"/>
        </w:rPr>
        <w:t> </w:t>
      </w:r>
      <w:r>
        <w:rPr>
          <w:sz w:val="24"/>
        </w:rPr>
        <w:t>permanecer</w:t>
      </w:r>
      <w:r>
        <w:rPr>
          <w:spacing w:val="-1"/>
          <w:sz w:val="24"/>
        </w:rPr>
        <w:t> </w:t>
      </w:r>
      <w:r>
        <w:rPr>
          <w:sz w:val="24"/>
        </w:rPr>
        <w:t>acima</w:t>
      </w:r>
      <w:r>
        <w:rPr>
          <w:spacing w:val="-1"/>
          <w:sz w:val="24"/>
        </w:rPr>
        <w:t> </w:t>
      </w:r>
      <w:r>
        <w:rPr>
          <w:sz w:val="24"/>
        </w:rPr>
        <w:t>do</w:t>
      </w:r>
      <w:r>
        <w:rPr>
          <w:spacing w:val="-1"/>
          <w:sz w:val="24"/>
        </w:rPr>
        <w:t> </w:t>
      </w:r>
      <w:r>
        <w:rPr>
          <w:sz w:val="24"/>
        </w:rPr>
        <w:t>preço</w:t>
      </w:r>
      <w:r>
        <w:rPr>
          <w:spacing w:val="-1"/>
          <w:sz w:val="24"/>
        </w:rPr>
        <w:t> </w:t>
      </w:r>
      <w:r>
        <w:rPr>
          <w:sz w:val="24"/>
        </w:rPr>
        <w:t>máximo</w:t>
      </w:r>
      <w:r>
        <w:rPr>
          <w:spacing w:val="-1"/>
          <w:sz w:val="24"/>
        </w:rPr>
        <w:t> </w:t>
      </w:r>
      <w:r>
        <w:rPr>
          <w:sz w:val="24"/>
        </w:rPr>
        <w:t>ou</w:t>
      </w:r>
      <w:r>
        <w:rPr>
          <w:spacing w:val="-1"/>
          <w:sz w:val="24"/>
        </w:rPr>
        <w:t> </w:t>
      </w:r>
      <w:r>
        <w:rPr>
          <w:sz w:val="24"/>
        </w:rPr>
        <w:t>do</w:t>
      </w:r>
      <w:r>
        <w:rPr>
          <w:spacing w:val="-1"/>
          <w:sz w:val="24"/>
        </w:rPr>
        <w:t> </w:t>
      </w:r>
      <w:r>
        <w:rPr>
          <w:sz w:val="24"/>
        </w:rPr>
        <w:t>orçamento</w:t>
      </w:r>
      <w:r>
        <w:rPr>
          <w:spacing w:val="-1"/>
          <w:sz w:val="24"/>
        </w:rPr>
        <w:t> </w:t>
      </w:r>
      <w:r>
        <w:rPr>
          <w:sz w:val="24"/>
        </w:rPr>
        <w:t>estimado</w:t>
      </w:r>
      <w:r>
        <w:rPr>
          <w:spacing w:val="-1"/>
          <w:sz w:val="24"/>
        </w:rPr>
        <w:t> </w:t>
      </w:r>
      <w:r>
        <w:rPr>
          <w:sz w:val="24"/>
        </w:rPr>
        <w:t>para</w:t>
      </w:r>
      <w:r>
        <w:rPr>
          <w:spacing w:val="-1"/>
          <w:sz w:val="24"/>
        </w:rPr>
        <w:t> </w:t>
      </w:r>
      <w:r>
        <w:rPr>
          <w:sz w:val="24"/>
        </w:rPr>
        <w:t>a</w:t>
      </w:r>
      <w:r>
        <w:rPr>
          <w:spacing w:val="-1"/>
          <w:sz w:val="24"/>
        </w:rPr>
        <w:t> </w:t>
      </w:r>
      <w:r>
        <w:rPr>
          <w:sz w:val="24"/>
        </w:rPr>
        <w:t>contratação,</w:t>
      </w:r>
      <w:r>
        <w:rPr>
          <w:spacing w:val="-1"/>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765" w:val="left" w:leader="none"/>
        </w:tabs>
        <w:spacing w:line="240" w:lineRule="auto" w:before="115" w:after="0"/>
        <w:ind w:left="76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779" w:val="left" w:leader="none"/>
        </w:tabs>
        <w:spacing w:line="240" w:lineRule="auto" w:before="114" w:after="0"/>
        <w:ind w:left="77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780" w:val="left" w:leader="none"/>
        </w:tabs>
        <w:spacing w:line="235" w:lineRule="auto" w:before="118" w:after="0"/>
        <w:ind w:left="239" w:right="238"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w:t>
      </w:r>
      <w:r>
        <w:rPr>
          <w:spacing w:val="-1"/>
          <w:sz w:val="24"/>
        </w:rPr>
        <w:t> </w:t>
      </w:r>
      <w:r>
        <w:rPr>
          <w:sz w:val="24"/>
        </w:rPr>
        <w:t>que</w:t>
      </w:r>
      <w:r>
        <w:rPr>
          <w:spacing w:val="-1"/>
          <w:sz w:val="24"/>
        </w:rPr>
        <w:t> </w:t>
      </w:r>
      <w:r>
        <w:rPr>
          <w:sz w:val="24"/>
        </w:rPr>
        <w:t>envie</w:t>
      </w:r>
      <w:r>
        <w:rPr>
          <w:spacing w:val="-1"/>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90" w:val="left" w:leader="none"/>
        </w:tabs>
        <w:spacing w:line="235" w:lineRule="auto" w:before="119" w:after="0"/>
        <w:ind w:left="239" w:right="23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7"/>
        </w:numPr>
        <w:tabs>
          <w:tab w:pos="612" w:val="left" w:leader="none"/>
        </w:tabs>
        <w:spacing w:line="235" w:lineRule="auto" w:before="119" w:after="0"/>
        <w:ind w:left="239" w:right="23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 48.778/2023.</w:t>
      </w:r>
    </w:p>
    <w:p>
      <w:pPr>
        <w:pStyle w:val="ListParagraph"/>
        <w:numPr>
          <w:ilvl w:val="1"/>
          <w:numId w:val="7"/>
        </w:numPr>
        <w:tabs>
          <w:tab w:pos="599" w:val="left" w:leader="none"/>
        </w:tabs>
        <w:spacing w:line="240" w:lineRule="auto" w:before="115" w:after="0"/>
        <w:ind w:left="599" w:right="0" w:hanging="360"/>
        <w:jc w:val="left"/>
        <w:rPr>
          <w:sz w:val="24"/>
        </w:rPr>
      </w:pPr>
      <w:r>
        <w:rPr>
          <w:sz w:val="24"/>
        </w:rPr>
        <w:t>Será desclassificada a proposta vencedora </w:t>
      </w:r>
      <w:r>
        <w:rPr>
          <w:spacing w:val="-4"/>
          <w:sz w:val="24"/>
        </w:rPr>
        <w:t>que:</w:t>
      </w:r>
    </w:p>
    <w:p>
      <w:pPr>
        <w:pStyle w:val="ListParagraph"/>
        <w:numPr>
          <w:ilvl w:val="2"/>
          <w:numId w:val="7"/>
        </w:numPr>
        <w:tabs>
          <w:tab w:pos="779" w:val="left" w:leader="none"/>
        </w:tabs>
        <w:spacing w:line="240" w:lineRule="auto" w:before="114" w:after="0"/>
        <w:ind w:left="779" w:right="0" w:hanging="540"/>
        <w:jc w:val="left"/>
        <w:rPr>
          <w:sz w:val="24"/>
        </w:rPr>
      </w:pPr>
      <w:r>
        <w:rPr>
          <w:sz w:val="24"/>
        </w:rPr>
        <w:t>contiver vícios </w:t>
      </w:r>
      <w:r>
        <w:rPr>
          <w:spacing w:val="-2"/>
          <w:sz w:val="24"/>
        </w:rPr>
        <w:t>insanáveis;</w:t>
      </w:r>
    </w:p>
    <w:p>
      <w:pPr>
        <w:pStyle w:val="ListParagraph"/>
        <w:numPr>
          <w:ilvl w:val="2"/>
          <w:numId w:val="7"/>
        </w:numPr>
        <w:tabs>
          <w:tab w:pos="779" w:val="left" w:leader="none"/>
        </w:tabs>
        <w:spacing w:line="240" w:lineRule="auto" w:before="114" w:after="0"/>
        <w:ind w:left="77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779" w:val="left" w:leader="none"/>
        </w:tabs>
        <w:spacing w:line="240" w:lineRule="auto" w:before="114" w:after="0"/>
        <w:ind w:left="77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779" w:val="left" w:leader="none"/>
        </w:tabs>
        <w:spacing w:line="240" w:lineRule="auto" w:before="114" w:after="0"/>
        <w:ind w:left="77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779" w:val="left" w:leader="none"/>
        </w:tabs>
        <w:spacing w:line="240" w:lineRule="auto" w:before="114" w:after="0"/>
        <w:ind w:left="77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spacing w:after="0" w:line="240" w:lineRule="auto"/>
        <w:jc w:val="left"/>
        <w:rPr>
          <w:sz w:val="24"/>
        </w:rPr>
        <w:sectPr>
          <w:pgSz w:w="15840" w:h="24480"/>
          <w:pgMar w:top="0" w:bottom="0" w:left="0" w:right="0"/>
        </w:sectPr>
      </w:pPr>
    </w:p>
    <w:p>
      <w:pPr>
        <w:pStyle w:val="ListParagraph"/>
        <w:numPr>
          <w:ilvl w:val="1"/>
          <w:numId w:val="7"/>
        </w:numPr>
        <w:tabs>
          <w:tab w:pos="585" w:val="left" w:leader="none"/>
        </w:tabs>
        <w:spacing w:line="262" w:lineRule="exact" w:before="0" w:after="0"/>
        <w:ind w:left="58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635" w:val="left" w:leader="none"/>
        </w:tabs>
        <w:spacing w:line="235" w:lineRule="auto" w:before="118" w:after="0"/>
        <w:ind w:left="239" w:right="238" w:firstLine="0"/>
        <w:jc w:val="left"/>
        <w:rPr>
          <w:sz w:val="24"/>
        </w:rPr>
      </w:pPr>
      <w:r>
        <w:rPr>
          <w:sz w:val="24"/>
        </w:rPr>
        <w:t>É</w:t>
      </w:r>
      <w:r>
        <w:rPr>
          <w:spacing w:val="35"/>
          <w:sz w:val="24"/>
        </w:rPr>
        <w:t> </w:t>
      </w:r>
      <w:r>
        <w:rPr>
          <w:sz w:val="24"/>
        </w:rPr>
        <w:t>indício</w:t>
      </w:r>
      <w:r>
        <w:rPr>
          <w:spacing w:val="35"/>
          <w:sz w:val="24"/>
        </w:rPr>
        <w:t> </w:t>
      </w:r>
      <w:r>
        <w:rPr>
          <w:sz w:val="24"/>
        </w:rPr>
        <w:t>de</w:t>
      </w:r>
      <w:r>
        <w:rPr>
          <w:spacing w:val="35"/>
          <w:sz w:val="24"/>
        </w:rPr>
        <w:t> </w:t>
      </w:r>
      <w:r>
        <w:rPr>
          <w:sz w:val="24"/>
        </w:rPr>
        <w:t>inexequibilidade</w:t>
      </w:r>
      <w:r>
        <w:rPr>
          <w:spacing w:val="35"/>
          <w:sz w:val="24"/>
        </w:rPr>
        <w:t> </w:t>
      </w:r>
      <w:r>
        <w:rPr>
          <w:sz w:val="24"/>
        </w:rPr>
        <w:t>das</w:t>
      </w:r>
      <w:r>
        <w:rPr>
          <w:spacing w:val="35"/>
          <w:sz w:val="24"/>
        </w:rPr>
        <w:t> </w:t>
      </w:r>
      <w:r>
        <w:rPr>
          <w:sz w:val="24"/>
        </w:rPr>
        <w:t>propostas</w:t>
      </w:r>
      <w:r>
        <w:rPr>
          <w:spacing w:val="35"/>
          <w:sz w:val="24"/>
        </w:rPr>
        <w:t> </w:t>
      </w:r>
      <w:r>
        <w:rPr>
          <w:sz w:val="24"/>
        </w:rPr>
        <w:t>valores</w:t>
      </w:r>
      <w:r>
        <w:rPr>
          <w:spacing w:val="35"/>
          <w:sz w:val="24"/>
        </w:rPr>
        <w:t> </w:t>
      </w:r>
      <w:r>
        <w:rPr>
          <w:sz w:val="24"/>
        </w:rPr>
        <w:t>inferiores</w:t>
      </w:r>
      <w:r>
        <w:rPr>
          <w:spacing w:val="35"/>
          <w:sz w:val="24"/>
        </w:rPr>
        <w:t> </w:t>
      </w:r>
      <w:r>
        <w:rPr>
          <w:sz w:val="24"/>
        </w:rPr>
        <w:t>a</w:t>
      </w:r>
      <w:r>
        <w:rPr>
          <w:spacing w:val="35"/>
          <w:sz w:val="24"/>
        </w:rPr>
        <w:t> </w:t>
      </w:r>
      <w:r>
        <w:rPr>
          <w:sz w:val="24"/>
        </w:rPr>
        <w:t>50%</w:t>
      </w:r>
      <w:r>
        <w:rPr>
          <w:spacing w:val="35"/>
          <w:sz w:val="24"/>
        </w:rPr>
        <w:t> </w:t>
      </w:r>
      <w:r>
        <w:rPr>
          <w:sz w:val="24"/>
        </w:rPr>
        <w:t>(cinquenta</w:t>
      </w:r>
      <w:r>
        <w:rPr>
          <w:spacing w:val="35"/>
          <w:sz w:val="24"/>
        </w:rPr>
        <w:t> </w:t>
      </w:r>
      <w:r>
        <w:rPr>
          <w:sz w:val="24"/>
        </w:rPr>
        <w:t>por</w:t>
      </w:r>
      <w:r>
        <w:rPr>
          <w:spacing w:val="35"/>
          <w:sz w:val="24"/>
        </w:rPr>
        <w:t> </w:t>
      </w:r>
      <w:r>
        <w:rPr>
          <w:sz w:val="24"/>
        </w:rPr>
        <w:t>cento)</w:t>
      </w:r>
      <w:r>
        <w:rPr>
          <w:spacing w:val="35"/>
          <w:sz w:val="24"/>
        </w:rPr>
        <w:t> </w:t>
      </w:r>
      <w:r>
        <w:rPr>
          <w:sz w:val="24"/>
        </w:rPr>
        <w:t>do</w:t>
      </w:r>
      <w:r>
        <w:rPr>
          <w:spacing w:val="35"/>
          <w:sz w:val="24"/>
        </w:rPr>
        <w:t> </w:t>
      </w:r>
      <w:r>
        <w:rPr>
          <w:sz w:val="24"/>
        </w:rPr>
        <w:t>valor</w:t>
      </w:r>
      <w:r>
        <w:rPr>
          <w:spacing w:val="35"/>
          <w:sz w:val="24"/>
        </w:rPr>
        <w:t> </w:t>
      </w:r>
      <w:r>
        <w:rPr>
          <w:sz w:val="24"/>
        </w:rPr>
        <w:t>orçado</w:t>
      </w:r>
      <w:r>
        <w:rPr>
          <w:spacing w:val="35"/>
          <w:sz w:val="24"/>
        </w:rPr>
        <w:t> </w:t>
      </w:r>
      <w:r>
        <w:rPr>
          <w:sz w:val="24"/>
        </w:rPr>
        <w:t>pela</w:t>
      </w:r>
      <w:r>
        <w:rPr>
          <w:spacing w:val="22"/>
          <w:sz w:val="24"/>
        </w:rPr>
        <w:t> </w:t>
      </w:r>
      <w:r>
        <w:rPr>
          <w:sz w:val="24"/>
        </w:rPr>
        <w:t>Administração,</w:t>
      </w:r>
      <w:r>
        <w:rPr>
          <w:spacing w:val="35"/>
          <w:sz w:val="24"/>
        </w:rPr>
        <w:t> </w:t>
      </w:r>
      <w:r>
        <w:rPr>
          <w:sz w:val="24"/>
        </w:rPr>
        <w:t>conforme</w:t>
      </w:r>
      <w:r>
        <w:rPr>
          <w:spacing w:val="35"/>
          <w:sz w:val="24"/>
        </w:rPr>
        <w:t> </w:t>
      </w:r>
      <w:r>
        <w:rPr>
          <w:sz w:val="24"/>
        </w:rPr>
        <w:t>art.</w:t>
      </w:r>
      <w:r>
        <w:rPr>
          <w:spacing w:val="35"/>
          <w:sz w:val="24"/>
        </w:rPr>
        <w:t> </w:t>
      </w:r>
      <w:r>
        <w:rPr>
          <w:sz w:val="24"/>
        </w:rPr>
        <w:t>37</w:t>
      </w:r>
      <w:r>
        <w:rPr>
          <w:spacing w:val="35"/>
          <w:sz w:val="24"/>
        </w:rPr>
        <w:t> </w:t>
      </w:r>
      <w:r>
        <w:rPr>
          <w:sz w:val="24"/>
        </w:rPr>
        <w:t>do Decreto nº 48.778/2023.</w:t>
      </w:r>
    </w:p>
    <w:p>
      <w:pPr>
        <w:pStyle w:val="ListParagraph"/>
        <w:numPr>
          <w:ilvl w:val="2"/>
          <w:numId w:val="7"/>
        </w:numPr>
        <w:tabs>
          <w:tab w:pos="765" w:val="left" w:leader="none"/>
        </w:tabs>
        <w:spacing w:line="240" w:lineRule="auto" w:before="115" w:after="0"/>
        <w:ind w:left="76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959" w:val="left" w:leader="none"/>
        </w:tabs>
        <w:spacing w:line="240" w:lineRule="auto" w:before="114" w:after="0"/>
        <w:ind w:left="95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959" w:val="left" w:leader="none"/>
        </w:tabs>
        <w:spacing w:line="240" w:lineRule="auto" w:before="114" w:after="0"/>
        <w:ind w:left="95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639" w:val="left" w:leader="none"/>
        </w:tabs>
        <w:spacing w:line="235" w:lineRule="auto" w:before="118" w:after="0"/>
        <w:ind w:left="239" w:right="23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604" w:val="left" w:leader="none"/>
        </w:tabs>
        <w:spacing w:line="235" w:lineRule="auto" w:before="119" w:after="0"/>
        <w:ind w:left="239" w:right="238" w:firstLine="0"/>
        <w:jc w:val="both"/>
        <w:rPr>
          <w:sz w:val="24"/>
        </w:rPr>
      </w:pPr>
      <w:r>
        <w:rPr>
          <w:sz w:val="24"/>
        </w:rPr>
        <w:t>Caso o custo global estimado do objeto licitado tenha sido decomposto em seus respectivos custos unitários por meio de Planilha de Custos e Formação de Preços elaborada pela</w:t>
      </w:r>
      <w:r>
        <w:rPr>
          <w:spacing w:val="-6"/>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16" w:val="left" w:leader="none"/>
        </w:tabs>
        <w:spacing w:line="235" w:lineRule="auto" w:before="119" w:after="0"/>
        <w:ind w:left="239" w:right="238" w:firstLine="0"/>
        <w:jc w:val="both"/>
        <w:rPr>
          <w:sz w:val="24"/>
        </w:rPr>
      </w:pPr>
      <w:r>
        <w:rPr>
          <w:sz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79" w:val="left" w:leader="none"/>
        </w:tabs>
        <w:spacing w:line="240" w:lineRule="auto" w:before="115" w:after="0"/>
        <w:ind w:left="77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810" w:val="left" w:leader="none"/>
        </w:tabs>
        <w:spacing w:line="235" w:lineRule="auto" w:before="118" w:after="0"/>
        <w:ind w:left="239" w:right="238"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600" w:val="left" w:leader="none"/>
        </w:tabs>
        <w:spacing w:line="235" w:lineRule="auto" w:before="119" w:after="0"/>
        <w:ind w:left="239" w:right="238" w:firstLine="0"/>
        <w:jc w:val="both"/>
        <w:rPr>
          <w:sz w:val="24"/>
        </w:rPr>
      </w:pPr>
      <w:r>
        <w:rPr>
          <w:sz w:val="24"/>
        </w:rPr>
        <w:t>Para</w:t>
      </w:r>
      <w:r>
        <w:rPr>
          <w:spacing w:val="-1"/>
          <w:sz w:val="24"/>
        </w:rPr>
        <w:t> </w:t>
      </w:r>
      <w:r>
        <w:rPr>
          <w:sz w:val="24"/>
        </w:rPr>
        <w:t>fins</w:t>
      </w:r>
      <w:r>
        <w:rPr>
          <w:spacing w:val="-1"/>
          <w:sz w:val="24"/>
        </w:rPr>
        <w:t> </w:t>
      </w:r>
      <w:r>
        <w:rPr>
          <w:sz w:val="24"/>
        </w:rPr>
        <w:t>de</w:t>
      </w:r>
      <w:r>
        <w:rPr>
          <w:spacing w:val="-1"/>
          <w:sz w:val="24"/>
        </w:rPr>
        <w:t> </w:t>
      </w:r>
      <w:r>
        <w:rPr>
          <w:sz w:val="24"/>
        </w:rPr>
        <w:t>análise</w:t>
      </w:r>
      <w:r>
        <w:rPr>
          <w:spacing w:val="-1"/>
          <w:sz w:val="24"/>
        </w:rPr>
        <w:t> </w:t>
      </w:r>
      <w:r>
        <w:rPr>
          <w:sz w:val="24"/>
        </w:rPr>
        <w:t>da</w:t>
      </w:r>
      <w:r>
        <w:rPr>
          <w:spacing w:val="-1"/>
          <w:sz w:val="24"/>
        </w:rPr>
        <w:t> </w:t>
      </w:r>
      <w:r>
        <w:rPr>
          <w:sz w:val="24"/>
        </w:rPr>
        <w:t>proposta</w:t>
      </w:r>
      <w:r>
        <w:rPr>
          <w:spacing w:val="-1"/>
          <w:sz w:val="24"/>
        </w:rPr>
        <w:t> </w:t>
      </w:r>
      <w:r>
        <w:rPr>
          <w:sz w:val="24"/>
        </w:rPr>
        <w:t>quanto</w:t>
      </w:r>
      <w:r>
        <w:rPr>
          <w:spacing w:val="-1"/>
          <w:sz w:val="24"/>
        </w:rPr>
        <w:t> </w:t>
      </w:r>
      <w:r>
        <w:rPr>
          <w:sz w:val="24"/>
        </w:rPr>
        <w:t>ao</w:t>
      </w:r>
      <w:r>
        <w:rPr>
          <w:spacing w:val="-1"/>
          <w:sz w:val="24"/>
        </w:rPr>
        <w:t> </w:t>
      </w:r>
      <w:r>
        <w:rPr>
          <w:sz w:val="24"/>
        </w:rPr>
        <w:t>cumprimento</w:t>
      </w:r>
      <w:r>
        <w:rPr>
          <w:spacing w:val="-1"/>
          <w:sz w:val="24"/>
        </w:rPr>
        <w:t> </w:t>
      </w:r>
      <w:r>
        <w:rPr>
          <w:sz w:val="24"/>
        </w:rPr>
        <w:t>das</w:t>
      </w:r>
      <w:r>
        <w:rPr>
          <w:spacing w:val="-1"/>
          <w:sz w:val="24"/>
        </w:rPr>
        <w:t> </w:t>
      </w:r>
      <w:r>
        <w:rPr>
          <w:sz w:val="24"/>
        </w:rPr>
        <w:t>especificações</w:t>
      </w:r>
      <w:r>
        <w:rPr>
          <w:spacing w:val="-1"/>
          <w:sz w:val="24"/>
        </w:rPr>
        <w:t> </w:t>
      </w:r>
      <w:r>
        <w:rPr>
          <w:sz w:val="24"/>
        </w:rPr>
        <w:t>do</w:t>
      </w:r>
      <w:r>
        <w:rPr>
          <w:spacing w:val="-1"/>
          <w:sz w:val="24"/>
        </w:rPr>
        <w:t> </w:t>
      </w:r>
      <w:r>
        <w:rPr>
          <w:sz w:val="24"/>
        </w:rPr>
        <w:t>objeto,</w:t>
      </w:r>
      <w:r>
        <w:rPr>
          <w:spacing w:val="-1"/>
          <w:sz w:val="24"/>
        </w:rPr>
        <w:t> </w:t>
      </w:r>
      <w:r>
        <w:rPr>
          <w:sz w:val="24"/>
        </w:rPr>
        <w:t>poderá</w:t>
      </w:r>
      <w:r>
        <w:rPr>
          <w:spacing w:val="-1"/>
          <w:sz w:val="24"/>
        </w:rPr>
        <w:t> </w:t>
      </w:r>
      <w:r>
        <w:rPr>
          <w:sz w:val="24"/>
        </w:rPr>
        <w:t>ser</w:t>
      </w:r>
      <w:r>
        <w:rPr>
          <w:spacing w:val="-1"/>
          <w:sz w:val="24"/>
        </w:rPr>
        <w:t> </w:t>
      </w:r>
      <w:r>
        <w:rPr>
          <w:sz w:val="24"/>
        </w:rPr>
        <w:t>colhida</w:t>
      </w:r>
      <w:r>
        <w:rPr>
          <w:spacing w:val="-1"/>
          <w:sz w:val="24"/>
        </w:rPr>
        <w:t> </w:t>
      </w:r>
      <w:r>
        <w:rPr>
          <w:sz w:val="24"/>
        </w:rPr>
        <w:t>a</w:t>
      </w:r>
      <w:r>
        <w:rPr>
          <w:spacing w:val="-1"/>
          <w:sz w:val="24"/>
        </w:rPr>
        <w:t> </w:t>
      </w:r>
      <w:r>
        <w:rPr>
          <w:sz w:val="24"/>
        </w:rPr>
        <w:t>manifestação</w:t>
      </w:r>
      <w:r>
        <w:rPr>
          <w:spacing w:val="-1"/>
          <w:sz w:val="24"/>
        </w:rPr>
        <w:t> </w:t>
      </w:r>
      <w:r>
        <w:rPr>
          <w:sz w:val="24"/>
        </w:rPr>
        <w:t>escrita</w:t>
      </w:r>
      <w:r>
        <w:rPr>
          <w:spacing w:val="-1"/>
          <w:sz w:val="24"/>
        </w:rPr>
        <w:t> </w:t>
      </w:r>
      <w:r>
        <w:rPr>
          <w:sz w:val="24"/>
        </w:rPr>
        <w:t>do</w:t>
      </w:r>
      <w:r>
        <w:rPr>
          <w:spacing w:val="-1"/>
          <w:sz w:val="24"/>
        </w:rPr>
        <w:t> </w:t>
      </w:r>
      <w:r>
        <w:rPr>
          <w:sz w:val="24"/>
        </w:rPr>
        <w:t>setor</w:t>
      </w:r>
      <w:r>
        <w:rPr>
          <w:spacing w:val="-1"/>
          <w:sz w:val="24"/>
        </w:rPr>
        <w:t> </w:t>
      </w:r>
      <w:r>
        <w:rPr>
          <w:sz w:val="24"/>
        </w:rPr>
        <w:t>requisitante</w:t>
      </w:r>
      <w:r>
        <w:rPr>
          <w:spacing w:val="-1"/>
          <w:sz w:val="24"/>
        </w:rPr>
        <w:t> </w:t>
      </w:r>
      <w:r>
        <w:rPr>
          <w:sz w:val="24"/>
        </w:rPr>
        <w:t>da</w:t>
      </w:r>
      <w:r>
        <w:rPr>
          <w:spacing w:val="-1"/>
          <w:sz w:val="24"/>
        </w:rPr>
        <w:t> </w:t>
      </w:r>
      <w:r>
        <w:rPr>
          <w:sz w:val="24"/>
        </w:rPr>
        <w:t>área especializada no objeto.</w:t>
      </w:r>
    </w:p>
    <w:p>
      <w:pPr>
        <w:pStyle w:val="ListParagraph"/>
        <w:numPr>
          <w:ilvl w:val="1"/>
          <w:numId w:val="7"/>
        </w:numPr>
        <w:tabs>
          <w:tab w:pos="728" w:val="left" w:leader="none"/>
        </w:tabs>
        <w:spacing w:line="235" w:lineRule="auto" w:before="119" w:after="0"/>
        <w:ind w:left="239" w:right="237" w:firstLine="0"/>
        <w:jc w:val="both"/>
        <w:rPr>
          <w:sz w:val="24"/>
        </w:rPr>
      </w:pPr>
      <w:r>
        <w:rPr>
          <w:sz w:val="24"/>
        </w:rPr>
        <w:t>O licitante classificado em primeiro lugar deverá proceder conforme disciplinado no </w:t>
      </w:r>
      <w:r>
        <w:rPr>
          <w:b/>
          <w:sz w:val="24"/>
        </w:rPr>
        <w:t>Termo de Referência –</w:t>
      </w:r>
      <w:r>
        <w:rPr>
          <w:b/>
          <w:spacing w:val="-6"/>
          <w:sz w:val="24"/>
        </w:rPr>
        <w:t> </w:t>
      </w:r>
      <w:r>
        <w:rPr>
          <w:b/>
          <w:sz w:val="24"/>
        </w:rPr>
        <w:t>Anexo I </w:t>
      </w:r>
      <w:r>
        <w:rPr>
          <w:sz w:val="24"/>
        </w:rPr>
        <w:t>no que se refere a amostra, exame de conformidade ou prova de conceito, sob pena de não aceitação da proposta.</w:t>
      </w:r>
    </w:p>
    <w:p>
      <w:pPr>
        <w:pStyle w:val="Heading3"/>
        <w:numPr>
          <w:ilvl w:val="2"/>
          <w:numId w:val="7"/>
        </w:numPr>
        <w:tabs>
          <w:tab w:pos="907" w:val="left" w:leader="none"/>
        </w:tabs>
        <w:spacing w:line="235" w:lineRule="auto" w:before="119" w:after="0"/>
        <w:ind w:left="239" w:right="237" w:firstLine="0"/>
        <w:jc w:val="both"/>
      </w:pPr>
      <w:r>
        <w:rPr/>
        <w:t>A(s) amostra(s) de cada um do(s) item(ns) arrematado(s) deverá(ão) ser encaminhada(s) ao Pregoeiro, localizado na Rua São Francisco </w:t>
      </w:r>
      <w:r>
        <w:rPr/>
        <w:t>Xavier nº. 524 – Sala 2.105 – 2° andar – Bloco F – DEPLICON - Departamento de Licitações e Contratos da UERJ. Os materiais apresentados para análise deverão estar corretamente identificados com o nome do licitante responsável pelo envio, número do Pregão e número do item ou lote a que se </w:t>
      </w:r>
      <w:r>
        <w:rPr>
          <w:spacing w:val="-2"/>
        </w:rPr>
        <w:t>referem.</w:t>
      </w:r>
    </w:p>
    <w:p>
      <w:pPr>
        <w:pStyle w:val="ListParagraph"/>
        <w:numPr>
          <w:ilvl w:val="2"/>
          <w:numId w:val="7"/>
        </w:numPr>
        <w:tabs>
          <w:tab w:pos="899" w:val="left" w:leader="none"/>
        </w:tabs>
        <w:spacing w:line="240" w:lineRule="auto" w:before="114" w:after="0"/>
        <w:ind w:left="89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916" w:val="left" w:leader="none"/>
        </w:tabs>
        <w:spacing w:line="235" w:lineRule="auto" w:before="119" w:after="0"/>
        <w:ind w:left="239" w:right="238" w:firstLine="0"/>
        <w:jc w:val="both"/>
        <w:rPr>
          <w:sz w:val="24"/>
        </w:rPr>
      </w:pPr>
      <w:r>
        <w:rPr>
          <w:sz w:val="24"/>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941" w:val="left" w:leader="none"/>
        </w:tabs>
        <w:spacing w:line="235" w:lineRule="auto" w:before="118" w:after="0"/>
        <w:ind w:left="239" w:right="238"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 avaliações na forma deste item 6.10 e, assim, sucessivamente, até a verificação de uma que atenda às especificações constantes no Termo de Referência.</w:t>
      </w:r>
    </w:p>
    <w:p>
      <w:pPr>
        <w:pStyle w:val="ListParagraph"/>
        <w:numPr>
          <w:ilvl w:val="2"/>
          <w:numId w:val="7"/>
        </w:numPr>
        <w:tabs>
          <w:tab w:pos="921" w:val="left" w:leader="none"/>
        </w:tabs>
        <w:spacing w:line="235" w:lineRule="auto" w:before="119" w:after="0"/>
        <w:ind w:left="239" w:right="238" w:firstLine="0"/>
        <w:jc w:val="both"/>
        <w:rPr>
          <w:sz w:val="24"/>
        </w:rPr>
      </w:pPr>
      <w:r>
        <w:rPr>
          <w:sz w:val="24"/>
        </w:rPr>
        <w:t>Caso a amostra não seja retirada pelo fornecedor no prazo de 10 (dez) dias, presumir-se-á seu desinteresse em relação à sua retirada, que poderá </w:t>
      </w:r>
      <w:r>
        <w:rPr>
          <w:sz w:val="24"/>
        </w:rPr>
        <w:t>ser descartada ou incorporada ao patrimônio do contratante.</w:t>
      </w:r>
    </w:p>
    <w:p>
      <w:pPr>
        <w:pStyle w:val="ListParagraph"/>
        <w:numPr>
          <w:ilvl w:val="2"/>
          <w:numId w:val="7"/>
        </w:numPr>
        <w:tabs>
          <w:tab w:pos="885" w:val="left" w:leader="none"/>
        </w:tabs>
        <w:spacing w:line="240" w:lineRule="auto" w:before="115" w:after="0"/>
        <w:ind w:left="88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7"/>
        <w:ind w:left="0"/>
      </w:pPr>
    </w:p>
    <w:p>
      <w:pPr>
        <w:pStyle w:val="Heading2"/>
        <w:numPr>
          <w:ilvl w:val="0"/>
          <w:numId w:val="1"/>
        </w:numPr>
        <w:tabs>
          <w:tab w:pos="479" w:val="left" w:leader="none"/>
        </w:tabs>
        <w:spacing w:line="240" w:lineRule="auto" w:before="1" w:after="0"/>
        <w:ind w:left="47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608" w:val="left" w:leader="none"/>
        </w:tabs>
        <w:spacing w:line="235" w:lineRule="auto" w:before="0" w:after="0"/>
        <w:ind w:left="239" w:right="237"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w:t>
      </w:r>
      <w:r>
        <w:rPr>
          <w:sz w:val="24"/>
        </w:rPr>
        <w:t>certame</w:t>
      </w:r>
      <w:r>
        <w:rPr>
          <w:spacing w:val="40"/>
          <w:sz w:val="24"/>
        </w:rPr>
        <w:t> </w:t>
      </w:r>
      <w:r>
        <w:rPr>
          <w:sz w:val="24"/>
        </w:rPr>
        <w:t>ou a futura contratação, mediante a consulta aos seguintes cadastros:</w:t>
      </w:r>
    </w:p>
    <w:p>
      <w:pPr>
        <w:pStyle w:val="ListParagraph"/>
        <w:numPr>
          <w:ilvl w:val="0"/>
          <w:numId w:val="9"/>
        </w:numPr>
        <w:tabs>
          <w:tab w:pos="485" w:val="left" w:leader="none"/>
        </w:tabs>
        <w:spacing w:line="240" w:lineRule="auto" w:before="114" w:after="0"/>
        <w:ind w:left="485" w:right="0" w:hanging="246"/>
        <w:jc w:val="both"/>
        <w:rPr>
          <w:sz w:val="24"/>
        </w:rPr>
      </w:pPr>
      <w:r>
        <w:rPr>
          <w:spacing w:val="-2"/>
          <w:sz w:val="24"/>
        </w:rPr>
        <w:t>SICAF;</w:t>
      </w:r>
    </w:p>
    <w:p>
      <w:pPr>
        <w:pStyle w:val="ListParagraph"/>
        <w:numPr>
          <w:ilvl w:val="0"/>
          <w:numId w:val="9"/>
        </w:numPr>
        <w:tabs>
          <w:tab w:pos="843" w:val="left" w:leader="none"/>
          <w:tab w:pos="2100" w:val="left" w:leader="none"/>
          <w:tab w:pos="3369" w:val="left" w:leader="none"/>
          <w:tab w:pos="3999" w:val="left" w:leader="none"/>
          <w:tab w:pos="5336" w:val="left" w:leader="none"/>
          <w:tab w:pos="6673" w:val="left" w:leader="none"/>
          <w:tab w:pos="7183" w:val="left" w:leader="none"/>
          <w:tab w:pos="8573" w:val="left" w:leader="none"/>
          <w:tab w:pos="9056" w:val="left" w:leader="none"/>
          <w:tab w:pos="10040" w:val="left" w:leader="none"/>
          <w:tab w:pos="11230" w:val="left" w:leader="none"/>
          <w:tab w:pos="12033" w:val="left" w:leader="none"/>
          <w:tab w:pos="14383" w:val="left" w:leader="none"/>
          <w:tab w:pos="15013" w:val="left" w:leader="none"/>
        </w:tabs>
        <w:spacing w:line="235" w:lineRule="auto" w:before="119" w:after="0"/>
        <w:ind w:left="239" w:right="238"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662" w:val="left" w:leader="none"/>
          <w:tab w:pos="1752" w:val="left" w:leader="none"/>
          <w:tab w:pos="2855" w:val="left" w:leader="none"/>
          <w:tab w:pos="3317" w:val="left" w:leader="none"/>
          <w:tab w:pos="4833" w:val="left" w:leader="none"/>
          <w:tab w:pos="5683" w:val="left" w:leader="none"/>
          <w:tab w:pos="6226" w:val="left" w:leader="none"/>
          <w:tab w:pos="6916" w:val="left" w:leader="none"/>
          <w:tab w:pos="7379" w:val="left" w:leader="none"/>
          <w:tab w:pos="8829" w:val="left" w:leader="none"/>
          <w:tab w:pos="10565" w:val="left" w:leader="none"/>
          <w:tab w:pos="11588" w:val="left" w:leader="none"/>
          <w:tab w:pos="12237" w:val="left" w:leader="none"/>
          <w:tab w:pos="13380" w:val="left" w:leader="none"/>
          <w:tab w:pos="14483" w:val="left" w:leader="none"/>
          <w:tab w:pos="14946" w:val="left" w:leader="none"/>
        </w:tabs>
        <w:spacing w:line="235" w:lineRule="auto" w:before="119" w:after="0"/>
        <w:ind w:left="239" w:right="238"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Condenações</w:t>
      </w:r>
      <w:r>
        <w:rPr>
          <w:sz w:val="24"/>
        </w:rPr>
        <w:tab/>
      </w:r>
      <w:r>
        <w:rPr>
          <w:spacing w:val="-2"/>
          <w:sz w:val="24"/>
        </w:rPr>
        <w:t>Cíveis</w:t>
      </w:r>
      <w:r>
        <w:rPr>
          <w:sz w:val="24"/>
        </w:rPr>
        <w:tab/>
      </w:r>
      <w:r>
        <w:rPr>
          <w:spacing w:val="-4"/>
          <w:sz w:val="24"/>
        </w:rPr>
        <w:t>por</w:t>
      </w:r>
      <w:r>
        <w:rPr>
          <w:sz w:val="24"/>
        </w:rPr>
        <w:tab/>
      </w:r>
      <w:r>
        <w:rPr>
          <w:spacing w:val="-4"/>
          <w:sz w:val="24"/>
        </w:rPr>
        <w:t>Atos</w:t>
      </w:r>
      <w:r>
        <w:rPr>
          <w:sz w:val="24"/>
        </w:rPr>
        <w:tab/>
      </w:r>
      <w:r>
        <w:rPr>
          <w:spacing w:val="-6"/>
          <w:sz w:val="24"/>
        </w:rPr>
        <w:t>de</w:t>
      </w:r>
      <w:r>
        <w:rPr>
          <w:sz w:val="24"/>
        </w:rPr>
        <w:tab/>
      </w:r>
      <w:r>
        <w:rPr>
          <w:spacing w:val="-2"/>
          <w:sz w:val="24"/>
        </w:rPr>
        <w:t>Improbidade</w:t>
      </w:r>
      <w:r>
        <w:rPr>
          <w:sz w:val="24"/>
        </w:rPr>
        <w:tab/>
      </w:r>
      <w:r>
        <w:rPr>
          <w:spacing w:val="-2"/>
          <w:sz w:val="24"/>
        </w:rPr>
        <w:t>Administrativa,</w:t>
      </w:r>
      <w:r>
        <w:rPr>
          <w:sz w:val="24"/>
        </w:rPr>
        <w:tab/>
      </w:r>
      <w:r>
        <w:rPr>
          <w:spacing w:val="-2"/>
          <w:sz w:val="24"/>
        </w:rPr>
        <w:t>mantido</w:t>
      </w:r>
      <w:r>
        <w:rPr>
          <w:sz w:val="24"/>
        </w:rPr>
        <w:tab/>
      </w:r>
      <w:r>
        <w:rPr>
          <w:spacing w:val="-4"/>
          <w:sz w:val="24"/>
        </w:rPr>
        <w:t>pelo</w:t>
      </w:r>
      <w:r>
        <w:rPr>
          <w:sz w:val="24"/>
        </w:rPr>
        <w:tab/>
      </w:r>
      <w:r>
        <w:rPr>
          <w:spacing w:val="-2"/>
          <w:sz w:val="24"/>
        </w:rPr>
        <w:t>Conselho</w:t>
      </w:r>
      <w:r>
        <w:rPr>
          <w:sz w:val="24"/>
        </w:rPr>
        <w:tab/>
      </w:r>
      <w:r>
        <w:rPr>
          <w:spacing w:val="-2"/>
          <w:sz w:val="24"/>
        </w:rPr>
        <w:t>Nacional</w:t>
      </w:r>
      <w:r>
        <w:rPr>
          <w:sz w:val="24"/>
        </w:rPr>
        <w:tab/>
      </w:r>
      <w:r>
        <w:rPr>
          <w:spacing w:val="-6"/>
          <w:sz w:val="24"/>
        </w:rPr>
        <w:t>de</w:t>
      </w:r>
      <w:r>
        <w:rPr>
          <w:sz w:val="24"/>
        </w:rPr>
        <w:tab/>
      </w:r>
      <w:r>
        <w:rPr>
          <w:spacing w:val="-2"/>
          <w:sz w:val="24"/>
        </w:rPr>
        <w:t>Justiça </w:t>
      </w:r>
      <w:hyperlink r:id="rId23">
        <w:r>
          <w:rPr>
            <w:spacing w:val="-2"/>
            <w:sz w:val="24"/>
          </w:rPr>
          <w:t>(www.cnj.jus.br/improbidade_adm/consultar_requerido.php);</w:t>
        </w:r>
      </w:hyperlink>
    </w:p>
    <w:p>
      <w:pPr>
        <w:pStyle w:val="ListParagraph"/>
        <w:numPr>
          <w:ilvl w:val="0"/>
          <w:numId w:val="9"/>
        </w:numPr>
        <w:tabs>
          <w:tab w:pos="498" w:val="left" w:leader="none"/>
        </w:tabs>
        <w:spacing w:line="240" w:lineRule="auto" w:before="114" w:after="0"/>
        <w:ind w:left="498" w:right="0" w:hanging="259"/>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9308940</wp:posOffset>
                </wp:positionH>
                <wp:positionV relativeFrom="paragraph">
                  <wp:posOffset>224647</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32.987427pt;margin-top:17.688780pt;width:2.938311pt;height:.75pt;mso-position-horizontal-relative:page;mso-position-vertical-relative:paragraph;z-index:15730176" id="docshape4" filled="true" fillcolor="#0000ed"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485" w:val="left" w:leader="none"/>
        </w:tabs>
        <w:spacing w:line="240" w:lineRule="auto" w:before="114" w:after="0"/>
        <w:ind w:left="48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458" w:val="left" w:leader="none"/>
        </w:tabs>
        <w:spacing w:line="240" w:lineRule="auto" w:before="114" w:after="0"/>
        <w:ind w:left="458" w:right="0" w:hanging="219"/>
        <w:jc w:val="left"/>
        <w:rPr>
          <w:sz w:val="24"/>
        </w:rPr>
      </w:pPr>
      <w:r>
        <w:rPr>
          <w:sz w:val="24"/>
        </w:rPr>
        <w:t>módulo Registro de Ocorrências do </w:t>
      </w:r>
      <w:r>
        <w:rPr>
          <w:spacing w:val="-2"/>
          <w:sz w:val="24"/>
        </w:rPr>
        <w:t>SIGA.</w:t>
      </w:r>
    </w:p>
    <w:p>
      <w:pPr>
        <w:pStyle w:val="BodyText"/>
        <w:spacing w:before="233"/>
        <w:ind w:left="0"/>
      </w:pPr>
    </w:p>
    <w:p>
      <w:pPr>
        <w:pStyle w:val="ListParagraph"/>
        <w:numPr>
          <w:ilvl w:val="1"/>
          <w:numId w:val="8"/>
        </w:numPr>
        <w:tabs>
          <w:tab w:pos="591" w:val="left" w:leader="none"/>
        </w:tabs>
        <w:spacing w:line="235" w:lineRule="auto" w:before="0" w:after="0"/>
        <w:ind w:left="239" w:right="237" w:firstLine="0"/>
        <w:jc w:val="left"/>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ED"/>
            <w:sz w:val="24"/>
            <w:u w:val="single" w:color="0000ED"/>
          </w:rPr>
          <w:t>art. 12 da Lei</w:t>
        </w:r>
      </w:hyperlink>
      <w:r>
        <w:rPr>
          <w:color w:val="0000ED"/>
          <w:sz w:val="24"/>
        </w:rPr>
        <w:t> </w:t>
      </w:r>
      <w:hyperlink r:id="rId25">
        <w:r>
          <w:rPr>
            <w:color w:val="0000ED"/>
            <w:sz w:val="24"/>
            <w:u w:val="single" w:color="0000ED"/>
          </w:rPr>
          <w:t>nº 8.429/1992</w:t>
        </w:r>
      </w:hyperlink>
      <w:r>
        <w:rPr>
          <w:sz w:val="24"/>
        </w:rPr>
        <w:t>.</w:t>
      </w:r>
    </w:p>
    <w:p>
      <w:pPr>
        <w:pStyle w:val="ListParagraph"/>
        <w:numPr>
          <w:ilvl w:val="1"/>
          <w:numId w:val="8"/>
        </w:numPr>
        <w:tabs>
          <w:tab w:pos="608" w:val="left" w:leader="none"/>
        </w:tabs>
        <w:spacing w:line="235" w:lineRule="auto" w:before="119" w:after="0"/>
        <w:ind w:left="239" w:right="238" w:firstLine="0"/>
        <w:jc w:val="left"/>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8"/>
        </w:numPr>
        <w:tabs>
          <w:tab w:pos="765" w:val="left" w:leader="none"/>
        </w:tabs>
        <w:spacing w:line="240" w:lineRule="auto" w:before="115" w:after="0"/>
        <w:ind w:left="76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779" w:val="left" w:leader="none"/>
        </w:tabs>
        <w:spacing w:line="240" w:lineRule="auto" w:before="114" w:after="0"/>
        <w:ind w:left="77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779" w:val="left" w:leader="none"/>
        </w:tabs>
        <w:spacing w:line="240" w:lineRule="auto" w:before="114" w:after="0"/>
        <w:ind w:left="77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614" w:val="left" w:leader="none"/>
        </w:tabs>
        <w:spacing w:line="235" w:lineRule="auto" w:before="118" w:after="0"/>
        <w:ind w:left="239" w:right="238" w:firstLine="0"/>
        <w:jc w:val="left"/>
        <w:rPr>
          <w:sz w:val="24"/>
        </w:rPr>
      </w:pPr>
      <w:r>
        <w:rPr>
          <w:sz w:val="24"/>
        </w:rPr>
        <w:t>Caso o licitante provisoriamente classificado em primeiro lugar tenha se utilizado de algum tratamento favorecido às ME/EPPs, o Pregoeiro verificará </w:t>
      </w:r>
      <w:r>
        <w:rPr>
          <w:sz w:val="24"/>
        </w:rPr>
        <w:t>se</w:t>
      </w:r>
      <w:r>
        <w:rPr>
          <w:spacing w:val="80"/>
          <w:sz w:val="24"/>
        </w:rPr>
        <w:t> </w:t>
      </w:r>
      <w:r>
        <w:rPr>
          <w:sz w:val="24"/>
        </w:rPr>
        <w:t>faz jus ao benefício, em conformidade com os itens 2.8 e 3.5 deste Edital.</w:t>
      </w:r>
    </w:p>
    <w:p>
      <w:pPr>
        <w:pStyle w:val="ListParagraph"/>
        <w:numPr>
          <w:ilvl w:val="1"/>
          <w:numId w:val="8"/>
        </w:numPr>
        <w:tabs>
          <w:tab w:pos="620" w:val="left" w:leader="none"/>
        </w:tabs>
        <w:spacing w:line="235" w:lineRule="auto" w:before="119" w:after="0"/>
        <w:ind w:left="239" w:right="237" w:firstLine="0"/>
        <w:jc w:val="left"/>
        <w:rPr>
          <w:sz w:val="24"/>
        </w:rPr>
      </w:pPr>
      <w:r>
        <w:rPr>
          <w:sz w:val="24"/>
        </w:rPr>
        <w:t>Será</w:t>
      </w:r>
      <w:r>
        <w:rPr>
          <w:spacing w:val="20"/>
          <w:sz w:val="24"/>
        </w:rPr>
        <w:t> </w:t>
      </w:r>
      <w:r>
        <w:rPr>
          <w:sz w:val="24"/>
        </w:rPr>
        <w:t>exigida</w:t>
      </w:r>
      <w:r>
        <w:rPr>
          <w:spacing w:val="20"/>
          <w:sz w:val="24"/>
        </w:rPr>
        <w:t> </w:t>
      </w:r>
      <w:r>
        <w:rPr>
          <w:sz w:val="24"/>
        </w:rPr>
        <w:t>a</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de</w:t>
      </w:r>
      <w:r>
        <w:rPr>
          <w:spacing w:val="20"/>
          <w:sz w:val="24"/>
        </w:rPr>
        <w:t> </w:t>
      </w:r>
      <w:r>
        <w:rPr>
          <w:sz w:val="24"/>
        </w:rPr>
        <w:t>habilitação</w:t>
      </w:r>
      <w:r>
        <w:rPr>
          <w:spacing w:val="20"/>
          <w:sz w:val="24"/>
        </w:rPr>
        <w:t> </w:t>
      </w:r>
      <w:r>
        <w:rPr>
          <w:sz w:val="24"/>
        </w:rPr>
        <w:t>que</w:t>
      </w:r>
      <w:r>
        <w:rPr>
          <w:spacing w:val="20"/>
          <w:sz w:val="24"/>
        </w:rPr>
        <w:t> </w:t>
      </w:r>
      <w:r>
        <w:rPr>
          <w:sz w:val="24"/>
        </w:rPr>
        <w:t>trata</w:t>
      </w:r>
      <w:r>
        <w:rPr>
          <w:spacing w:val="20"/>
          <w:sz w:val="24"/>
        </w:rPr>
        <w:t> </w:t>
      </w:r>
      <w:r>
        <w:rPr>
          <w:sz w:val="24"/>
        </w:rPr>
        <w:t>o</w:t>
      </w:r>
      <w:r>
        <w:rPr>
          <w:spacing w:val="20"/>
          <w:sz w:val="24"/>
        </w:rPr>
        <w:t> </w:t>
      </w:r>
      <w:r>
        <w:rPr>
          <w:b/>
          <w:sz w:val="24"/>
        </w:rPr>
        <w:t>Anexo</w:t>
      </w:r>
      <w:r>
        <w:rPr>
          <w:b/>
          <w:spacing w:val="20"/>
          <w:sz w:val="24"/>
        </w:rPr>
        <w:t> </w:t>
      </w:r>
      <w:r>
        <w:rPr>
          <w:b/>
          <w:sz w:val="24"/>
        </w:rPr>
        <w:t>III</w:t>
      </w:r>
      <w:r>
        <w:rPr>
          <w:b/>
          <w:spacing w:val="20"/>
          <w:sz w:val="24"/>
        </w:rPr>
        <w:t> </w:t>
      </w:r>
      <w:r>
        <w:rPr>
          <w:sz w:val="24"/>
        </w:rPr>
        <w:t>referente</w:t>
      </w:r>
      <w:r>
        <w:rPr>
          <w:spacing w:val="20"/>
          <w:sz w:val="24"/>
        </w:rPr>
        <w:t> </w:t>
      </w:r>
      <w:r>
        <w:rPr>
          <w:sz w:val="24"/>
        </w:rPr>
        <w:t>aos</w:t>
      </w:r>
      <w:r>
        <w:rPr>
          <w:spacing w:val="20"/>
          <w:sz w:val="24"/>
        </w:rPr>
        <w:t> </w:t>
      </w:r>
      <w:r>
        <w:rPr>
          <w:sz w:val="24"/>
        </w:rPr>
        <w:t>requisitos</w:t>
      </w:r>
      <w:r>
        <w:rPr>
          <w:spacing w:val="20"/>
          <w:sz w:val="24"/>
        </w:rPr>
        <w:t> </w:t>
      </w:r>
      <w:r>
        <w:rPr>
          <w:sz w:val="24"/>
        </w:rPr>
        <w:t>de</w:t>
      </w:r>
      <w:r>
        <w:rPr>
          <w:spacing w:val="20"/>
          <w:sz w:val="24"/>
        </w:rPr>
        <w:t> </w:t>
      </w:r>
      <w:r>
        <w:rPr>
          <w:sz w:val="24"/>
        </w:rPr>
        <w:t>habilitação</w:t>
      </w:r>
      <w:r>
        <w:rPr>
          <w:spacing w:val="20"/>
          <w:sz w:val="24"/>
        </w:rPr>
        <w:t> </w:t>
      </w:r>
      <w:r>
        <w:rPr>
          <w:sz w:val="24"/>
        </w:rPr>
        <w:t>deste</w:t>
      </w:r>
      <w:r>
        <w:rPr>
          <w:spacing w:val="20"/>
          <w:sz w:val="24"/>
        </w:rPr>
        <w:t> </w:t>
      </w:r>
      <w:r>
        <w:rPr>
          <w:sz w:val="24"/>
        </w:rPr>
        <w:t>Edital</w:t>
      </w:r>
      <w:r>
        <w:rPr>
          <w:spacing w:val="20"/>
          <w:sz w:val="24"/>
        </w:rPr>
        <w:t> </w:t>
      </w:r>
      <w:r>
        <w:rPr>
          <w:sz w:val="24"/>
        </w:rPr>
        <w:t>apenas</w:t>
      </w:r>
      <w:r>
        <w:rPr>
          <w:spacing w:val="20"/>
          <w:sz w:val="24"/>
        </w:rPr>
        <w:t> </w:t>
      </w:r>
      <w:r>
        <w:rPr>
          <w:sz w:val="24"/>
        </w:rPr>
        <w:t>ao</w:t>
      </w:r>
      <w:r>
        <w:rPr>
          <w:spacing w:val="20"/>
          <w:sz w:val="24"/>
        </w:rPr>
        <w:t> </w:t>
      </w:r>
      <w:r>
        <w:rPr>
          <w:sz w:val="24"/>
        </w:rPr>
        <w:t>licitante </w:t>
      </w:r>
      <w:r>
        <w:rPr>
          <w:spacing w:val="-2"/>
          <w:sz w:val="24"/>
        </w:rPr>
        <w:t>vencedor.</w:t>
      </w:r>
    </w:p>
    <w:p>
      <w:pPr>
        <w:pStyle w:val="ListParagraph"/>
        <w:numPr>
          <w:ilvl w:val="1"/>
          <w:numId w:val="8"/>
        </w:numPr>
        <w:tabs>
          <w:tab w:pos="617" w:val="left" w:leader="none"/>
        </w:tabs>
        <w:spacing w:line="235" w:lineRule="auto" w:before="119" w:after="0"/>
        <w:ind w:left="239" w:right="238" w:firstLine="0"/>
        <w:jc w:val="left"/>
        <w:rPr>
          <w:sz w:val="24"/>
        </w:rPr>
      </w:pPr>
      <w:r>
        <w:rPr>
          <w:sz w:val="24"/>
        </w:rPr>
        <w:t>O</w:t>
      </w:r>
      <w:r>
        <w:rPr>
          <w:spacing w:val="16"/>
          <w:sz w:val="24"/>
        </w:rPr>
        <w:t> </w:t>
      </w:r>
      <w:r>
        <w:rPr>
          <w:sz w:val="24"/>
        </w:rPr>
        <w:t>Pregoeiro</w:t>
      </w:r>
      <w:r>
        <w:rPr>
          <w:spacing w:val="16"/>
          <w:sz w:val="24"/>
        </w:rPr>
        <w:t> </w:t>
      </w:r>
      <w:r>
        <w:rPr>
          <w:sz w:val="24"/>
        </w:rPr>
        <w:t>concederá</w:t>
      </w:r>
      <w:r>
        <w:rPr>
          <w:spacing w:val="16"/>
          <w:sz w:val="24"/>
        </w:rPr>
        <w:t> </w:t>
      </w:r>
      <w:r>
        <w:rPr>
          <w:sz w:val="24"/>
        </w:rPr>
        <w:t>prazo,</w:t>
      </w:r>
      <w:r>
        <w:rPr>
          <w:spacing w:val="16"/>
          <w:sz w:val="24"/>
        </w:rPr>
        <w:t> </w:t>
      </w:r>
      <w:r>
        <w:rPr>
          <w:sz w:val="24"/>
        </w:rPr>
        <w:t>não</w:t>
      </w:r>
      <w:r>
        <w:rPr>
          <w:spacing w:val="16"/>
          <w:sz w:val="24"/>
        </w:rPr>
        <w:t> </w:t>
      </w:r>
      <w:r>
        <w:rPr>
          <w:sz w:val="24"/>
        </w:rPr>
        <w:t>superior</w:t>
      </w:r>
      <w:r>
        <w:rPr>
          <w:spacing w:val="16"/>
          <w:sz w:val="24"/>
        </w:rPr>
        <w:t> </w:t>
      </w:r>
      <w:r>
        <w:rPr>
          <w:sz w:val="24"/>
        </w:rPr>
        <w:t>a</w:t>
      </w:r>
      <w:r>
        <w:rPr>
          <w:spacing w:val="16"/>
          <w:sz w:val="24"/>
        </w:rPr>
        <w:t> </w:t>
      </w:r>
      <w:r>
        <w:rPr>
          <w:sz w:val="24"/>
        </w:rPr>
        <w:t>5</w:t>
      </w:r>
      <w:r>
        <w:rPr>
          <w:spacing w:val="16"/>
          <w:sz w:val="24"/>
        </w:rPr>
        <w:t> </w:t>
      </w:r>
      <w:r>
        <w:rPr>
          <w:sz w:val="24"/>
        </w:rPr>
        <w:t>(cinco)</w:t>
      </w:r>
      <w:r>
        <w:rPr>
          <w:spacing w:val="16"/>
          <w:sz w:val="24"/>
        </w:rPr>
        <w:t> </w:t>
      </w:r>
      <w:r>
        <w:rPr>
          <w:sz w:val="24"/>
        </w:rPr>
        <w:t>dias</w:t>
      </w:r>
      <w:r>
        <w:rPr>
          <w:spacing w:val="16"/>
          <w:sz w:val="24"/>
        </w:rPr>
        <w:t> </w:t>
      </w:r>
      <w:r>
        <w:rPr>
          <w:sz w:val="24"/>
        </w:rPr>
        <w:t>úteis,</w:t>
      </w:r>
      <w:r>
        <w:rPr>
          <w:spacing w:val="16"/>
          <w:sz w:val="24"/>
        </w:rPr>
        <w:t> </w:t>
      </w:r>
      <w:r>
        <w:rPr>
          <w:sz w:val="24"/>
        </w:rPr>
        <w:t>para</w:t>
      </w:r>
      <w:r>
        <w:rPr>
          <w:spacing w:val="16"/>
          <w:sz w:val="24"/>
        </w:rPr>
        <w:t> </w:t>
      </w:r>
      <w:r>
        <w:rPr>
          <w:sz w:val="24"/>
        </w:rPr>
        <w:t>encaminhamento</w:t>
      </w:r>
      <w:r>
        <w:rPr>
          <w:spacing w:val="16"/>
          <w:sz w:val="24"/>
        </w:rPr>
        <w:t> </w:t>
      </w:r>
      <w:r>
        <w:rPr>
          <w:sz w:val="24"/>
        </w:rPr>
        <w:t>dos</w:t>
      </w:r>
      <w:r>
        <w:rPr>
          <w:spacing w:val="16"/>
          <w:sz w:val="24"/>
        </w:rPr>
        <w:t> </w:t>
      </w:r>
      <w:r>
        <w:rPr>
          <w:sz w:val="24"/>
        </w:rPr>
        <w:t>documentos</w:t>
      </w:r>
      <w:r>
        <w:rPr>
          <w:spacing w:val="16"/>
          <w:sz w:val="24"/>
        </w:rPr>
        <w:t> </w:t>
      </w:r>
      <w:r>
        <w:rPr>
          <w:sz w:val="24"/>
        </w:rPr>
        <w:t>de</w:t>
      </w:r>
      <w:r>
        <w:rPr>
          <w:spacing w:val="16"/>
          <w:sz w:val="24"/>
        </w:rPr>
        <w:t> </w:t>
      </w:r>
      <w:r>
        <w:rPr>
          <w:sz w:val="24"/>
        </w:rPr>
        <w:t>habilitação,</w:t>
      </w:r>
      <w:r>
        <w:rPr>
          <w:spacing w:val="16"/>
          <w:sz w:val="24"/>
        </w:rPr>
        <w:t> </w:t>
      </w:r>
      <w:r>
        <w:rPr>
          <w:sz w:val="24"/>
        </w:rPr>
        <w:t>em</w:t>
      </w:r>
      <w:r>
        <w:rPr>
          <w:spacing w:val="16"/>
          <w:sz w:val="24"/>
        </w:rPr>
        <w:t> </w:t>
      </w:r>
      <w:r>
        <w:rPr>
          <w:sz w:val="24"/>
        </w:rPr>
        <w:t>formato</w:t>
      </w:r>
      <w:r>
        <w:rPr>
          <w:spacing w:val="16"/>
          <w:sz w:val="24"/>
        </w:rPr>
        <w:t> </w:t>
      </w:r>
      <w:r>
        <w:rPr>
          <w:sz w:val="24"/>
        </w:rPr>
        <w:t>digital,</w:t>
      </w:r>
      <w:r>
        <w:rPr>
          <w:spacing w:val="16"/>
          <w:sz w:val="24"/>
        </w:rPr>
        <w:t> </w:t>
      </w:r>
      <w:r>
        <w:rPr>
          <w:sz w:val="24"/>
        </w:rPr>
        <w:t>por</w:t>
      </w:r>
      <w:r>
        <w:rPr>
          <w:spacing w:val="16"/>
          <w:sz w:val="24"/>
        </w:rPr>
        <w:t> </w:t>
      </w:r>
      <w:r>
        <w:rPr>
          <w:sz w:val="24"/>
        </w:rPr>
        <w:t>meio</w:t>
      </w:r>
      <w:r>
        <w:rPr>
          <w:spacing w:val="16"/>
          <w:sz w:val="24"/>
        </w:rPr>
        <w:t> </w:t>
      </w:r>
      <w:r>
        <w:rPr>
          <w:sz w:val="24"/>
        </w:rPr>
        <w:t>do sistema, sob pena de inabilitação.</w:t>
      </w:r>
    </w:p>
    <w:p>
      <w:pPr>
        <w:pStyle w:val="ListParagraph"/>
        <w:numPr>
          <w:ilvl w:val="2"/>
          <w:numId w:val="8"/>
        </w:numPr>
        <w:tabs>
          <w:tab w:pos="802" w:val="left" w:leader="none"/>
        </w:tabs>
        <w:spacing w:line="235" w:lineRule="auto" w:before="119" w:after="0"/>
        <w:ind w:left="239" w:right="238" w:firstLine="0"/>
        <w:jc w:val="left"/>
        <w:rPr>
          <w:sz w:val="24"/>
        </w:rPr>
      </w:pPr>
      <w:r>
        <w:rPr>
          <w:sz w:val="24"/>
        </w:rPr>
        <w:t>A</w:t>
      </w:r>
      <w:r>
        <w:rPr>
          <w:spacing w:val="22"/>
          <w:sz w:val="24"/>
        </w:rPr>
        <w:t> </w:t>
      </w:r>
      <w:r>
        <w:rPr>
          <w:sz w:val="24"/>
        </w:rPr>
        <w:t>verificação,</w:t>
      </w:r>
      <w:r>
        <w:rPr>
          <w:spacing w:val="35"/>
          <w:sz w:val="24"/>
        </w:rPr>
        <w:t> </w:t>
      </w:r>
      <w:r>
        <w:rPr>
          <w:sz w:val="24"/>
        </w:rPr>
        <w:t>pelo</w:t>
      </w:r>
      <w:r>
        <w:rPr>
          <w:spacing w:val="35"/>
          <w:sz w:val="24"/>
        </w:rPr>
        <w:t> </w:t>
      </w:r>
      <w:r>
        <w:rPr>
          <w:sz w:val="24"/>
        </w:rPr>
        <w:t>Pregoeiro,</w:t>
      </w:r>
      <w:r>
        <w:rPr>
          <w:spacing w:val="35"/>
          <w:sz w:val="24"/>
        </w:rPr>
        <w:t> </w:t>
      </w:r>
      <w:r>
        <w:rPr>
          <w:sz w:val="24"/>
        </w:rPr>
        <w:t>em</w:t>
      </w:r>
      <w:r>
        <w:rPr>
          <w:spacing w:val="35"/>
          <w:sz w:val="24"/>
        </w:rPr>
        <w:t> </w:t>
      </w:r>
      <w:r>
        <w:rPr>
          <w:sz w:val="24"/>
        </w:rPr>
        <w:t>sítios</w:t>
      </w:r>
      <w:r>
        <w:rPr>
          <w:spacing w:val="35"/>
          <w:sz w:val="24"/>
        </w:rPr>
        <w:t> </w:t>
      </w:r>
      <w:r>
        <w:rPr>
          <w:sz w:val="24"/>
        </w:rPr>
        <w:t>eletrônicos</w:t>
      </w:r>
      <w:r>
        <w:rPr>
          <w:spacing w:val="35"/>
          <w:sz w:val="24"/>
        </w:rPr>
        <w:t> </w:t>
      </w:r>
      <w:r>
        <w:rPr>
          <w:sz w:val="24"/>
        </w:rPr>
        <w:t>oficiais</w:t>
      </w:r>
      <w:r>
        <w:rPr>
          <w:spacing w:val="35"/>
          <w:sz w:val="24"/>
        </w:rPr>
        <w:t> </w:t>
      </w:r>
      <w:r>
        <w:rPr>
          <w:sz w:val="24"/>
        </w:rPr>
        <w:t>de</w:t>
      </w:r>
      <w:r>
        <w:rPr>
          <w:spacing w:val="35"/>
          <w:sz w:val="24"/>
        </w:rPr>
        <w:t> </w:t>
      </w:r>
      <w:r>
        <w:rPr>
          <w:sz w:val="24"/>
        </w:rPr>
        <w:t>órgãos</w:t>
      </w:r>
      <w:r>
        <w:rPr>
          <w:spacing w:val="35"/>
          <w:sz w:val="24"/>
        </w:rPr>
        <w:t> </w:t>
      </w:r>
      <w:r>
        <w:rPr>
          <w:sz w:val="24"/>
        </w:rPr>
        <w:t>e</w:t>
      </w:r>
      <w:r>
        <w:rPr>
          <w:spacing w:val="35"/>
          <w:sz w:val="24"/>
        </w:rPr>
        <w:t> </w:t>
      </w:r>
      <w:r>
        <w:rPr>
          <w:sz w:val="24"/>
        </w:rPr>
        <w:t>entidades</w:t>
      </w:r>
      <w:r>
        <w:rPr>
          <w:spacing w:val="35"/>
          <w:sz w:val="24"/>
        </w:rPr>
        <w:t> </w:t>
      </w:r>
      <w:r>
        <w:rPr>
          <w:sz w:val="24"/>
        </w:rPr>
        <w:t>emissores</w:t>
      </w:r>
      <w:r>
        <w:rPr>
          <w:spacing w:val="35"/>
          <w:sz w:val="24"/>
        </w:rPr>
        <w:t> </w:t>
      </w:r>
      <w:r>
        <w:rPr>
          <w:sz w:val="24"/>
        </w:rPr>
        <w:t>de</w:t>
      </w:r>
      <w:r>
        <w:rPr>
          <w:spacing w:val="35"/>
          <w:sz w:val="24"/>
        </w:rPr>
        <w:t> </w:t>
      </w:r>
      <w:r>
        <w:rPr>
          <w:sz w:val="24"/>
        </w:rPr>
        <w:t>certidões</w:t>
      </w:r>
      <w:r>
        <w:rPr>
          <w:spacing w:val="35"/>
          <w:sz w:val="24"/>
        </w:rPr>
        <w:t> </w:t>
      </w:r>
      <w:r>
        <w:rPr>
          <w:sz w:val="24"/>
        </w:rPr>
        <w:t>é</w:t>
      </w:r>
      <w:r>
        <w:rPr>
          <w:spacing w:val="35"/>
          <w:sz w:val="24"/>
        </w:rPr>
        <w:t> </w:t>
      </w:r>
      <w:r>
        <w:rPr>
          <w:sz w:val="24"/>
        </w:rPr>
        <w:t>obrigatória,</w:t>
      </w:r>
      <w:r>
        <w:rPr>
          <w:spacing w:val="35"/>
          <w:sz w:val="24"/>
        </w:rPr>
        <w:t> </w:t>
      </w:r>
      <w:r>
        <w:rPr>
          <w:sz w:val="24"/>
        </w:rPr>
        <w:t>e</w:t>
      </w:r>
      <w:r>
        <w:rPr>
          <w:spacing w:val="35"/>
          <w:sz w:val="24"/>
        </w:rPr>
        <w:t> </w:t>
      </w:r>
      <w:r>
        <w:rPr>
          <w:sz w:val="24"/>
        </w:rPr>
        <w:t>o</w:t>
      </w:r>
      <w:r>
        <w:rPr>
          <w:spacing w:val="35"/>
          <w:sz w:val="24"/>
        </w:rPr>
        <w:t> </w:t>
      </w:r>
      <w:r>
        <w:rPr>
          <w:sz w:val="24"/>
        </w:rPr>
        <w:t>licitante</w:t>
      </w:r>
      <w:r>
        <w:rPr>
          <w:spacing w:val="35"/>
          <w:sz w:val="24"/>
        </w:rPr>
        <w:t> </w:t>
      </w:r>
      <w:r>
        <w:rPr>
          <w:sz w:val="24"/>
        </w:rPr>
        <w:t>não</w:t>
      </w:r>
      <w:r>
        <w:rPr>
          <w:spacing w:val="35"/>
          <w:sz w:val="24"/>
        </w:rPr>
        <w:t> </w:t>
      </w:r>
      <w:r>
        <w:rPr>
          <w:sz w:val="24"/>
        </w:rPr>
        <w:t>poderá</w:t>
      </w:r>
      <w:r>
        <w:rPr>
          <w:spacing w:val="35"/>
          <w:sz w:val="24"/>
        </w:rPr>
        <w:t> </w:t>
      </w:r>
      <w:r>
        <w:rPr>
          <w:sz w:val="24"/>
        </w:rPr>
        <w:t>ser inabilitado pela ausência de encaminhamento de documento de habilitação sem que essa diligência seja tomada.</w:t>
      </w:r>
    </w:p>
    <w:p>
      <w:pPr>
        <w:pStyle w:val="ListParagraph"/>
        <w:numPr>
          <w:ilvl w:val="2"/>
          <w:numId w:val="8"/>
        </w:numPr>
        <w:tabs>
          <w:tab w:pos="765" w:val="left" w:leader="none"/>
        </w:tabs>
        <w:spacing w:line="240" w:lineRule="auto" w:before="115" w:after="0"/>
        <w:ind w:left="76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8"/>
        </w:numPr>
        <w:tabs>
          <w:tab w:pos="807" w:val="left" w:leader="none"/>
        </w:tabs>
        <w:spacing w:line="235" w:lineRule="auto" w:before="119" w:after="0"/>
        <w:ind w:left="239" w:right="238" w:firstLine="0"/>
        <w:jc w:val="left"/>
        <w:rPr>
          <w:sz w:val="24"/>
        </w:rPr>
      </w:pPr>
      <w:r>
        <w:rPr>
          <w:sz w:val="24"/>
        </w:rPr>
        <w:t>Somente</w:t>
      </w:r>
      <w:r>
        <w:rPr>
          <w:spacing w:val="26"/>
          <w:sz w:val="24"/>
        </w:rPr>
        <w:t> </w:t>
      </w:r>
      <w:r>
        <w:rPr>
          <w:sz w:val="24"/>
        </w:rPr>
        <w:t>haverá</w:t>
      </w:r>
      <w:r>
        <w:rPr>
          <w:spacing w:val="26"/>
          <w:sz w:val="24"/>
        </w:rPr>
        <w:t> </w:t>
      </w:r>
      <w:r>
        <w:rPr>
          <w:sz w:val="24"/>
        </w:rPr>
        <w:t>a</w:t>
      </w:r>
      <w:r>
        <w:rPr>
          <w:spacing w:val="26"/>
          <w:sz w:val="24"/>
        </w:rPr>
        <w:t> </w:t>
      </w:r>
      <w:r>
        <w:rPr>
          <w:sz w:val="24"/>
        </w:rPr>
        <w:t>necessidade</w:t>
      </w:r>
      <w:r>
        <w:rPr>
          <w:spacing w:val="26"/>
          <w:sz w:val="24"/>
        </w:rPr>
        <w:t> </w:t>
      </w:r>
      <w:r>
        <w:rPr>
          <w:sz w:val="24"/>
        </w:rPr>
        <w:t>de</w:t>
      </w:r>
      <w:r>
        <w:rPr>
          <w:spacing w:val="26"/>
          <w:sz w:val="24"/>
        </w:rPr>
        <w:t> </w:t>
      </w:r>
      <w:r>
        <w:rPr>
          <w:sz w:val="24"/>
        </w:rPr>
        <w:t>comprovação</w:t>
      </w:r>
      <w:r>
        <w:rPr>
          <w:spacing w:val="26"/>
          <w:sz w:val="24"/>
        </w:rPr>
        <w:t> </w:t>
      </w:r>
      <w:r>
        <w:rPr>
          <w:sz w:val="24"/>
        </w:rPr>
        <w:t>do</w:t>
      </w:r>
      <w:r>
        <w:rPr>
          <w:spacing w:val="26"/>
          <w:sz w:val="24"/>
        </w:rPr>
        <w:t> </w:t>
      </w:r>
      <w:r>
        <w:rPr>
          <w:sz w:val="24"/>
        </w:rPr>
        <w:t>preenchimento</w:t>
      </w:r>
      <w:r>
        <w:rPr>
          <w:spacing w:val="26"/>
          <w:sz w:val="24"/>
        </w:rPr>
        <w:t> </w:t>
      </w:r>
      <w:r>
        <w:rPr>
          <w:sz w:val="24"/>
        </w:rPr>
        <w:t>de</w:t>
      </w:r>
      <w:r>
        <w:rPr>
          <w:spacing w:val="26"/>
          <w:sz w:val="24"/>
        </w:rPr>
        <w:t> </w:t>
      </w:r>
      <w:r>
        <w:rPr>
          <w:sz w:val="24"/>
        </w:rPr>
        <w:t>requisitos</w:t>
      </w:r>
      <w:r>
        <w:rPr>
          <w:spacing w:val="26"/>
          <w:sz w:val="24"/>
        </w:rPr>
        <w:t> </w:t>
      </w:r>
      <w:r>
        <w:rPr>
          <w:sz w:val="24"/>
        </w:rPr>
        <w:t>mediante</w:t>
      </w:r>
      <w:r>
        <w:rPr>
          <w:spacing w:val="26"/>
          <w:sz w:val="24"/>
        </w:rPr>
        <w:t> </w:t>
      </w:r>
      <w:r>
        <w:rPr>
          <w:sz w:val="24"/>
        </w:rPr>
        <w:t>apresentação</w:t>
      </w:r>
      <w:r>
        <w:rPr>
          <w:spacing w:val="26"/>
          <w:sz w:val="24"/>
        </w:rPr>
        <w:t> </w:t>
      </w:r>
      <w:r>
        <w:rPr>
          <w:sz w:val="24"/>
        </w:rPr>
        <w:t>dos</w:t>
      </w:r>
      <w:r>
        <w:rPr>
          <w:spacing w:val="26"/>
          <w:sz w:val="24"/>
        </w:rPr>
        <w:t> </w:t>
      </w:r>
      <w:r>
        <w:rPr>
          <w:sz w:val="24"/>
        </w:rPr>
        <w:t>documentos</w:t>
      </w:r>
      <w:r>
        <w:rPr>
          <w:spacing w:val="26"/>
          <w:sz w:val="24"/>
        </w:rPr>
        <w:t> </w:t>
      </w:r>
      <w:r>
        <w:rPr>
          <w:sz w:val="24"/>
        </w:rPr>
        <w:t>originais</w:t>
      </w:r>
      <w:r>
        <w:rPr>
          <w:spacing w:val="26"/>
          <w:sz w:val="24"/>
        </w:rPr>
        <w:t> </w:t>
      </w:r>
      <w:r>
        <w:rPr>
          <w:sz w:val="24"/>
        </w:rPr>
        <w:t>não-digitais</w:t>
      </w:r>
      <w:r>
        <w:rPr>
          <w:spacing w:val="26"/>
          <w:sz w:val="24"/>
        </w:rPr>
        <w:t> </w:t>
      </w:r>
      <w:r>
        <w:rPr>
          <w:sz w:val="24"/>
        </w:rPr>
        <w:t>quando houver dúvida em relação à integridade do documento digital ou quando a lei expressamente o exigir.</w:t>
      </w:r>
    </w:p>
    <w:p>
      <w:pPr>
        <w:pStyle w:val="ListParagraph"/>
        <w:numPr>
          <w:ilvl w:val="1"/>
          <w:numId w:val="8"/>
        </w:numPr>
        <w:tabs>
          <w:tab w:pos="585" w:val="left" w:leader="none"/>
        </w:tabs>
        <w:spacing w:line="240" w:lineRule="auto" w:before="114" w:after="0"/>
        <w:ind w:left="58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10"/>
        </w:numPr>
        <w:tabs>
          <w:tab w:pos="516" w:val="left" w:leader="none"/>
        </w:tabs>
        <w:spacing w:line="235" w:lineRule="auto" w:before="119" w:after="0"/>
        <w:ind w:left="239" w:right="238" w:firstLine="0"/>
        <w:jc w:val="left"/>
        <w:rPr>
          <w:sz w:val="24"/>
        </w:rPr>
      </w:pPr>
      <w:r>
        <w:rPr>
          <w:sz w:val="24"/>
        </w:rPr>
        <w:t>complementação</w:t>
      </w:r>
      <w:r>
        <w:rPr>
          <w:spacing w:val="29"/>
          <w:sz w:val="24"/>
        </w:rPr>
        <w:t> </w:t>
      </w:r>
      <w:r>
        <w:rPr>
          <w:sz w:val="24"/>
        </w:rPr>
        <w:t>de</w:t>
      </w:r>
      <w:r>
        <w:rPr>
          <w:spacing w:val="29"/>
          <w:sz w:val="24"/>
        </w:rPr>
        <w:t> </w:t>
      </w:r>
      <w:r>
        <w:rPr>
          <w:sz w:val="24"/>
        </w:rPr>
        <w:t>informações</w:t>
      </w:r>
      <w:r>
        <w:rPr>
          <w:spacing w:val="29"/>
          <w:sz w:val="24"/>
        </w:rPr>
        <w:t> </w:t>
      </w:r>
      <w:r>
        <w:rPr>
          <w:sz w:val="24"/>
        </w:rPr>
        <w:t>acerca</w:t>
      </w:r>
      <w:r>
        <w:rPr>
          <w:spacing w:val="29"/>
          <w:sz w:val="24"/>
        </w:rPr>
        <w:t> </w:t>
      </w:r>
      <w:r>
        <w:rPr>
          <w:sz w:val="24"/>
        </w:rPr>
        <w:t>dos</w:t>
      </w:r>
      <w:r>
        <w:rPr>
          <w:spacing w:val="29"/>
          <w:sz w:val="24"/>
        </w:rPr>
        <w:t> </w:t>
      </w:r>
      <w:r>
        <w:rPr>
          <w:sz w:val="24"/>
        </w:rPr>
        <w:t>documentos</w:t>
      </w:r>
      <w:r>
        <w:rPr>
          <w:spacing w:val="29"/>
          <w:sz w:val="24"/>
        </w:rPr>
        <w:t> </w:t>
      </w:r>
      <w:r>
        <w:rPr>
          <w:sz w:val="24"/>
        </w:rPr>
        <w:t>já</w:t>
      </w:r>
      <w:r>
        <w:rPr>
          <w:spacing w:val="29"/>
          <w:sz w:val="24"/>
        </w:rPr>
        <w:t> </w:t>
      </w:r>
      <w:r>
        <w:rPr>
          <w:sz w:val="24"/>
        </w:rPr>
        <w:t>apresentados</w:t>
      </w:r>
      <w:r>
        <w:rPr>
          <w:spacing w:val="29"/>
          <w:sz w:val="24"/>
        </w:rPr>
        <w:t> </w:t>
      </w:r>
      <w:r>
        <w:rPr>
          <w:sz w:val="24"/>
        </w:rPr>
        <w:t>pelos</w:t>
      </w:r>
      <w:r>
        <w:rPr>
          <w:spacing w:val="29"/>
          <w:sz w:val="24"/>
        </w:rPr>
        <w:t> </w:t>
      </w:r>
      <w:r>
        <w:rPr>
          <w:sz w:val="24"/>
        </w:rPr>
        <w:t>licitantes</w:t>
      </w:r>
      <w:r>
        <w:rPr>
          <w:spacing w:val="29"/>
          <w:sz w:val="24"/>
        </w:rPr>
        <w:t> </w:t>
      </w:r>
      <w:r>
        <w:rPr>
          <w:sz w:val="24"/>
        </w:rPr>
        <w:t>e</w:t>
      </w:r>
      <w:r>
        <w:rPr>
          <w:spacing w:val="29"/>
          <w:sz w:val="24"/>
        </w:rPr>
        <w:t> </w:t>
      </w:r>
      <w:r>
        <w:rPr>
          <w:sz w:val="24"/>
        </w:rPr>
        <w:t>desde</w:t>
      </w:r>
      <w:r>
        <w:rPr>
          <w:spacing w:val="29"/>
          <w:sz w:val="24"/>
        </w:rPr>
        <w:t> </w:t>
      </w:r>
      <w:r>
        <w:rPr>
          <w:sz w:val="24"/>
        </w:rPr>
        <w:t>que</w:t>
      </w:r>
      <w:r>
        <w:rPr>
          <w:spacing w:val="29"/>
          <w:sz w:val="24"/>
        </w:rPr>
        <w:t> </w:t>
      </w:r>
      <w:r>
        <w:rPr>
          <w:sz w:val="24"/>
        </w:rPr>
        <w:t>necessária</w:t>
      </w:r>
      <w:r>
        <w:rPr>
          <w:spacing w:val="29"/>
          <w:sz w:val="24"/>
        </w:rPr>
        <w:t> </w:t>
      </w:r>
      <w:r>
        <w:rPr>
          <w:sz w:val="24"/>
        </w:rPr>
        <w:t>para</w:t>
      </w:r>
      <w:r>
        <w:rPr>
          <w:spacing w:val="29"/>
          <w:sz w:val="24"/>
        </w:rPr>
        <w:t> </w:t>
      </w:r>
      <w:r>
        <w:rPr>
          <w:sz w:val="24"/>
        </w:rPr>
        <w:t>apurar</w:t>
      </w:r>
      <w:r>
        <w:rPr>
          <w:spacing w:val="29"/>
          <w:sz w:val="24"/>
        </w:rPr>
        <w:t> </w:t>
      </w:r>
      <w:r>
        <w:rPr>
          <w:sz w:val="24"/>
        </w:rPr>
        <w:t>fatos</w:t>
      </w:r>
      <w:r>
        <w:rPr>
          <w:spacing w:val="29"/>
          <w:sz w:val="24"/>
        </w:rPr>
        <w:t> </w:t>
      </w:r>
      <w:r>
        <w:rPr>
          <w:sz w:val="24"/>
        </w:rPr>
        <w:t>existentes</w:t>
      </w:r>
      <w:r>
        <w:rPr>
          <w:spacing w:val="29"/>
          <w:sz w:val="24"/>
        </w:rPr>
        <w:t> </w:t>
      </w:r>
      <w:r>
        <w:rPr>
          <w:sz w:val="24"/>
        </w:rPr>
        <w:t>à</w:t>
      </w:r>
      <w:r>
        <w:rPr>
          <w:spacing w:val="29"/>
          <w:sz w:val="24"/>
        </w:rPr>
        <w:t> </w:t>
      </w:r>
      <w:r>
        <w:rPr>
          <w:sz w:val="24"/>
        </w:rPr>
        <w:t>época</w:t>
      </w:r>
      <w:r>
        <w:rPr>
          <w:spacing w:val="29"/>
          <w:sz w:val="24"/>
        </w:rPr>
        <w:t> </w:t>
      </w:r>
      <w:r>
        <w:rPr>
          <w:sz w:val="24"/>
        </w:rPr>
        <w:t>da abertura do certame; e</w:t>
      </w:r>
    </w:p>
    <w:p>
      <w:pPr>
        <w:pStyle w:val="ListParagraph"/>
        <w:numPr>
          <w:ilvl w:val="0"/>
          <w:numId w:val="10"/>
        </w:numPr>
        <w:tabs>
          <w:tab w:pos="498" w:val="left" w:leader="none"/>
        </w:tabs>
        <w:spacing w:line="240" w:lineRule="auto" w:before="114" w:after="0"/>
        <w:ind w:left="498" w:right="0" w:hanging="259"/>
        <w:jc w:val="left"/>
        <w:rPr>
          <w:sz w:val="24"/>
        </w:rPr>
      </w:pPr>
      <w:r>
        <w:rPr>
          <w:sz w:val="24"/>
        </w:rPr>
        <w:t>atualização de documentos cuja validade tenha expirado após a data de recebimento das </w:t>
      </w:r>
      <w:r>
        <w:rPr>
          <w:spacing w:val="-2"/>
          <w:sz w:val="24"/>
        </w:rPr>
        <w:t>propostas.</w:t>
      </w:r>
    </w:p>
    <w:p>
      <w:pPr>
        <w:pStyle w:val="ListParagraph"/>
        <w:spacing w:after="0" w:line="240" w:lineRule="auto"/>
        <w:jc w:val="left"/>
        <w:rPr>
          <w:sz w:val="24"/>
        </w:rPr>
        <w:sectPr>
          <w:pgSz w:w="15840" w:h="24480"/>
          <w:pgMar w:top="0" w:bottom="0" w:left="0" w:right="0"/>
        </w:sectPr>
      </w:pPr>
    </w:p>
    <w:p>
      <w:pPr>
        <w:pStyle w:val="ListParagraph"/>
        <w:numPr>
          <w:ilvl w:val="1"/>
          <w:numId w:val="8"/>
        </w:numPr>
        <w:tabs>
          <w:tab w:pos="608" w:val="left" w:leader="none"/>
        </w:tabs>
        <w:spacing w:line="235" w:lineRule="auto" w:before="80" w:after="0"/>
        <w:ind w:left="239" w:right="23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89" w:val="left" w:leader="none"/>
        </w:tabs>
        <w:spacing w:line="235" w:lineRule="auto" w:before="119" w:after="0"/>
        <w:ind w:left="239" w:right="238"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w:t>
      </w:r>
      <w:r>
        <w:rPr>
          <w:sz w:val="24"/>
        </w:rPr>
        <w:t>será registrada em ata.</w:t>
      </w:r>
    </w:p>
    <w:p>
      <w:pPr>
        <w:pStyle w:val="ListParagraph"/>
        <w:numPr>
          <w:ilvl w:val="1"/>
          <w:numId w:val="8"/>
        </w:numPr>
        <w:tabs>
          <w:tab w:pos="618" w:val="left" w:leader="none"/>
        </w:tabs>
        <w:spacing w:line="235" w:lineRule="auto" w:before="119" w:after="0"/>
        <w:ind w:left="239" w:right="23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719" w:val="left" w:leader="none"/>
        </w:tabs>
        <w:spacing w:line="240" w:lineRule="auto" w:before="114" w:after="0"/>
        <w:ind w:left="71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723" w:val="left" w:leader="none"/>
        </w:tabs>
        <w:spacing w:line="235" w:lineRule="auto" w:before="118" w:after="0"/>
        <w:ind w:left="239" w:right="238" w:firstLine="0"/>
        <w:jc w:val="both"/>
        <w:rPr>
          <w:sz w:val="24"/>
        </w:rPr>
      </w:pPr>
      <w:r>
        <w:rPr>
          <w:sz w:val="24"/>
        </w:rPr>
        <w:t>Somente serão disponibilizados para acesso público os documentos de habilitação do licitante cuja proposta atenda ao edital de licitação, após </w:t>
      </w:r>
      <w:r>
        <w:rPr>
          <w:sz w:val="24"/>
        </w:rPr>
        <w:t>declarada sua habilitação.</w:t>
      </w:r>
    </w:p>
    <w:p>
      <w:pPr>
        <w:pStyle w:val="ListParagraph"/>
        <w:numPr>
          <w:ilvl w:val="1"/>
          <w:numId w:val="8"/>
        </w:numPr>
        <w:tabs>
          <w:tab w:pos="719" w:val="left" w:leader="none"/>
        </w:tabs>
        <w:spacing w:line="240" w:lineRule="auto" w:before="115" w:after="0"/>
        <w:ind w:left="71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909" w:val="left" w:leader="none"/>
        </w:tabs>
        <w:spacing w:line="235" w:lineRule="auto" w:before="119" w:after="0"/>
        <w:ind w:left="239" w:right="23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907" w:val="left" w:leader="none"/>
        </w:tabs>
        <w:spacing w:line="235" w:lineRule="auto" w:before="118" w:after="0"/>
        <w:ind w:left="239" w:right="23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714" w:val="left" w:leader="none"/>
        </w:tabs>
        <w:spacing w:line="235" w:lineRule="auto" w:before="119" w:after="0"/>
        <w:ind w:left="239" w:right="238" w:firstLine="0"/>
        <w:jc w:val="both"/>
        <w:rPr>
          <w:sz w:val="24"/>
        </w:rPr>
      </w:pPr>
      <w:r>
        <w:rPr>
          <w:sz w:val="24"/>
        </w:rPr>
        <w:t>A</w:t>
      </w:r>
      <w:r>
        <w:rPr>
          <w:spacing w:val="-6"/>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8"/>
        </w:numPr>
        <w:tabs>
          <w:tab w:pos="743" w:val="left" w:leader="none"/>
        </w:tabs>
        <w:spacing w:line="235" w:lineRule="auto" w:before="119" w:after="0"/>
        <w:ind w:left="239" w:right="23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5"/>
          <w:sz w:val="24"/>
        </w:rPr>
        <w:t> </w:t>
      </w:r>
      <w:r>
        <w:rPr>
          <w:sz w:val="24"/>
        </w:rPr>
        <w:t>do art. 75 da Lei nº 14.133/2021, nas contratações com valores inferiores a </w:t>
      </w:r>
      <w:r>
        <w:rPr>
          <w:sz w:val="24"/>
        </w:rPr>
        <w:t>1/4 (um quarto) do limite para dispensa de licitação para compras em geral e nas contratações de produto para pesquisa e desenvolvimento de que trata a alínea c</w:t>
      </w:r>
      <w:r>
        <w:rPr>
          <w:spacing w:val="40"/>
          <w:sz w:val="24"/>
        </w:rPr>
        <w:t> </w:t>
      </w:r>
      <w:r>
        <w:rPr>
          <w:sz w:val="24"/>
        </w:rPr>
        <w:t>do inciso IV do art. 75 da Lei nº 14.133/2021, somente será exigida:</w:t>
      </w:r>
    </w:p>
    <w:p>
      <w:pPr>
        <w:pStyle w:val="ListParagraph"/>
        <w:numPr>
          <w:ilvl w:val="0"/>
          <w:numId w:val="11"/>
        </w:numPr>
        <w:tabs>
          <w:tab w:pos="497" w:val="left" w:leader="none"/>
        </w:tabs>
        <w:spacing w:line="235" w:lineRule="auto" w:before="119" w:after="0"/>
        <w:ind w:left="239" w:right="238"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498" w:val="left" w:leader="none"/>
        </w:tabs>
        <w:spacing w:line="240" w:lineRule="auto" w:before="114" w:after="0"/>
        <w:ind w:left="49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726" w:val="left" w:leader="none"/>
        </w:tabs>
        <w:spacing w:line="235" w:lineRule="auto" w:before="119" w:after="0"/>
        <w:ind w:left="239" w:right="23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957" w:val="left" w:leader="none"/>
        </w:tabs>
        <w:spacing w:line="235" w:lineRule="auto" w:before="119" w:after="0"/>
        <w:ind w:left="239" w:right="23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901" w:val="left" w:leader="none"/>
        </w:tabs>
        <w:spacing w:line="235" w:lineRule="auto" w:before="119" w:after="0"/>
        <w:ind w:left="239" w:right="238"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w:t>
      </w:r>
      <w:r>
        <w:rPr>
          <w:sz w:val="24"/>
        </w:rPr>
        <w:t>a</w:t>
      </w:r>
      <w:r>
        <w:rPr>
          <w:spacing w:val="40"/>
          <w:sz w:val="24"/>
        </w:rPr>
        <w:t> </w:t>
      </w:r>
      <w:r>
        <w:rPr>
          <w:sz w:val="24"/>
        </w:rPr>
        <w:t>substituí-lo, ou consularizados pelos respectivos consulados ou embaixadas.</w:t>
      </w:r>
    </w:p>
    <w:p>
      <w:pPr>
        <w:pStyle w:val="ListParagraph"/>
        <w:numPr>
          <w:ilvl w:val="1"/>
          <w:numId w:val="8"/>
        </w:numPr>
        <w:tabs>
          <w:tab w:pos="705" w:val="left" w:leader="none"/>
        </w:tabs>
        <w:spacing w:line="240" w:lineRule="auto" w:before="114" w:after="0"/>
        <w:ind w:left="705" w:right="0" w:hanging="466"/>
        <w:jc w:val="both"/>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8"/>
        </w:numPr>
        <w:tabs>
          <w:tab w:pos="902" w:val="left" w:leader="none"/>
        </w:tabs>
        <w:spacing w:line="235" w:lineRule="auto" w:before="119" w:after="0"/>
        <w:ind w:left="239" w:right="238"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479" w:val="left" w:leader="none"/>
        </w:tabs>
        <w:spacing w:line="240" w:lineRule="auto" w:before="0" w:after="0"/>
        <w:ind w:left="47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605" w:val="left" w:leader="none"/>
        </w:tabs>
        <w:spacing w:line="235" w:lineRule="auto" w:before="1" w:after="0"/>
        <w:ind w:left="239" w:right="238"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794" w:val="left" w:leader="none"/>
        </w:tabs>
        <w:spacing w:line="235" w:lineRule="auto" w:before="119" w:after="0"/>
        <w:ind w:left="239" w:right="238" w:firstLine="0"/>
        <w:jc w:val="left"/>
        <w:rPr>
          <w:sz w:val="24"/>
        </w:rPr>
      </w:pPr>
      <w:r>
        <w:rPr>
          <w:sz w:val="24"/>
        </w:rPr>
        <w:t>A impugnação</w:t>
      </w:r>
      <w:r>
        <w:rPr>
          <w:spacing w:val="26"/>
          <w:sz w:val="24"/>
        </w:rPr>
        <w:t> </w:t>
      </w:r>
      <w:r>
        <w:rPr>
          <w:sz w:val="24"/>
        </w:rPr>
        <w:t>e</w:t>
      </w:r>
      <w:r>
        <w:rPr>
          <w:spacing w:val="26"/>
          <w:sz w:val="24"/>
        </w:rPr>
        <w:t> </w:t>
      </w:r>
      <w:r>
        <w:rPr>
          <w:sz w:val="24"/>
        </w:rPr>
        <w:t>o</w:t>
      </w:r>
      <w:r>
        <w:rPr>
          <w:spacing w:val="26"/>
          <w:sz w:val="24"/>
        </w:rPr>
        <w:t> </w:t>
      </w:r>
      <w:r>
        <w:rPr>
          <w:sz w:val="24"/>
        </w:rPr>
        <w:t>pedido</w:t>
      </w:r>
      <w:r>
        <w:rPr>
          <w:spacing w:val="26"/>
          <w:sz w:val="24"/>
        </w:rPr>
        <w:t> </w:t>
      </w:r>
      <w:r>
        <w:rPr>
          <w:sz w:val="24"/>
        </w:rPr>
        <w:t>de</w:t>
      </w:r>
      <w:r>
        <w:rPr>
          <w:spacing w:val="26"/>
          <w:sz w:val="24"/>
        </w:rPr>
        <w:t> </w:t>
      </w:r>
      <w:r>
        <w:rPr>
          <w:sz w:val="24"/>
        </w:rPr>
        <w:t>esclarecimento</w:t>
      </w:r>
      <w:r>
        <w:rPr>
          <w:spacing w:val="26"/>
          <w:sz w:val="24"/>
        </w:rPr>
        <w:t> </w:t>
      </w:r>
      <w:r>
        <w:rPr>
          <w:sz w:val="24"/>
        </w:rPr>
        <w:t>poderão</w:t>
      </w:r>
      <w:r>
        <w:rPr>
          <w:spacing w:val="26"/>
          <w:sz w:val="24"/>
        </w:rPr>
        <w:t> </w:t>
      </w:r>
      <w:r>
        <w:rPr>
          <w:sz w:val="24"/>
        </w:rPr>
        <w:t>ser</w:t>
      </w:r>
      <w:r>
        <w:rPr>
          <w:spacing w:val="26"/>
          <w:sz w:val="24"/>
        </w:rPr>
        <w:t> </w:t>
      </w:r>
      <w:r>
        <w:rPr>
          <w:sz w:val="24"/>
        </w:rPr>
        <w:t>realizados</w:t>
      </w:r>
      <w:r>
        <w:rPr>
          <w:spacing w:val="26"/>
          <w:sz w:val="24"/>
        </w:rPr>
        <w:t> </w:t>
      </w:r>
      <w:r>
        <w:rPr>
          <w:sz w:val="24"/>
        </w:rPr>
        <w:t>por</w:t>
      </w:r>
      <w:r>
        <w:rPr>
          <w:spacing w:val="26"/>
          <w:sz w:val="24"/>
        </w:rPr>
        <w:t> </w:t>
      </w:r>
      <w:r>
        <w:rPr>
          <w:sz w:val="24"/>
        </w:rPr>
        <w:t>forma</w:t>
      </w:r>
      <w:r>
        <w:rPr>
          <w:spacing w:val="26"/>
          <w:sz w:val="24"/>
        </w:rPr>
        <w:t> </w:t>
      </w:r>
      <w:r>
        <w:rPr>
          <w:sz w:val="24"/>
        </w:rPr>
        <w:t>eletrônica,</w:t>
      </w:r>
      <w:r>
        <w:rPr>
          <w:spacing w:val="26"/>
          <w:sz w:val="24"/>
        </w:rPr>
        <w:t> </w:t>
      </w:r>
      <w:r>
        <w:rPr>
          <w:sz w:val="24"/>
        </w:rPr>
        <w:t>através</w:t>
      </w:r>
      <w:r>
        <w:rPr>
          <w:spacing w:val="26"/>
          <w:sz w:val="24"/>
        </w:rPr>
        <w:t> </w:t>
      </w:r>
      <w:r>
        <w:rPr>
          <w:sz w:val="24"/>
        </w:rPr>
        <w:t>do</w:t>
      </w:r>
      <w:r>
        <w:rPr>
          <w:spacing w:val="26"/>
          <w:sz w:val="24"/>
        </w:rPr>
        <w:t> </w:t>
      </w:r>
      <w:r>
        <w:rPr>
          <w:sz w:val="24"/>
        </w:rPr>
        <w:t>e-mail</w:t>
      </w:r>
      <w:r>
        <w:rPr>
          <w:spacing w:val="26"/>
          <w:sz w:val="24"/>
        </w:rPr>
        <w:t> </w:t>
      </w:r>
      <w:r>
        <w:rPr>
          <w:sz w:val="24"/>
        </w:rPr>
        <w:t>funcional</w:t>
      </w:r>
      <w:r>
        <w:rPr>
          <w:spacing w:val="26"/>
          <w:sz w:val="24"/>
        </w:rPr>
        <w:t>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26"/>
          <w:sz w:val="24"/>
        </w:rPr>
        <w:t> </w:t>
      </w:r>
      <w:r>
        <w:rPr>
          <w:sz w:val="24"/>
        </w:rPr>
        <w:t>mediante confirmação de recebimento.</w:t>
      </w:r>
    </w:p>
    <w:p>
      <w:pPr>
        <w:pStyle w:val="ListParagraph"/>
        <w:numPr>
          <w:ilvl w:val="2"/>
          <w:numId w:val="12"/>
        </w:numPr>
        <w:tabs>
          <w:tab w:pos="774" w:val="left" w:leader="none"/>
        </w:tabs>
        <w:spacing w:line="235" w:lineRule="auto" w:before="119" w:after="0"/>
        <w:ind w:left="239" w:right="238" w:firstLine="0"/>
        <w:jc w:val="left"/>
        <w:rPr>
          <w:sz w:val="24"/>
        </w:rPr>
      </w:pPr>
      <w:r>
        <w:rPr>
          <w:sz w:val="24"/>
        </w:rPr>
        <w:t>A</w:t>
      </w:r>
      <w:r>
        <w:rPr>
          <w:spacing w:val="-7"/>
          <w:sz w:val="24"/>
        </w:rPr>
        <w:t> </w:t>
      </w:r>
      <w:r>
        <w:rPr>
          <w:sz w:val="24"/>
        </w:rPr>
        <w:t>resposta à impugnação ou ao pedido de esclarecimento será divulgado em sítio eletrônico oficial no prazo de até 3 (três) dias úteis, limitado ao </w:t>
      </w:r>
      <w:r>
        <w:rPr>
          <w:sz w:val="24"/>
        </w:rPr>
        <w:t>último dia útil anterior à data da abertura do certame.</w:t>
      </w:r>
    </w:p>
    <w:p>
      <w:pPr>
        <w:pStyle w:val="ListParagraph"/>
        <w:numPr>
          <w:ilvl w:val="2"/>
          <w:numId w:val="12"/>
        </w:numPr>
        <w:tabs>
          <w:tab w:pos="765" w:val="left" w:leader="none"/>
        </w:tabs>
        <w:spacing w:line="240" w:lineRule="auto" w:before="114" w:after="0"/>
        <w:ind w:left="76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791" w:val="left" w:leader="none"/>
        </w:tabs>
        <w:spacing w:line="235" w:lineRule="auto" w:before="119" w:after="0"/>
        <w:ind w:left="239" w:right="237" w:firstLine="0"/>
        <w:jc w:val="both"/>
        <w:rPr>
          <w:sz w:val="24"/>
        </w:rPr>
      </w:pPr>
      <w:r>
        <w:rPr>
          <w:sz w:val="24"/>
        </w:rPr>
        <w:t>A concessão de efeito suspensivo à impugnação é medida excepcional e deverá ser motivada pela autoridade competente conforme art. 17, </w:t>
      </w:r>
      <w:r>
        <w:rPr>
          <w:sz w:val="24"/>
        </w:rPr>
        <w:t>parágrafo único, do Decreto nº 48.778/2023, nos autos do processo de licitação.</w:t>
      </w:r>
    </w:p>
    <w:p>
      <w:pPr>
        <w:pStyle w:val="ListParagraph"/>
        <w:numPr>
          <w:ilvl w:val="2"/>
          <w:numId w:val="12"/>
        </w:numPr>
        <w:tabs>
          <w:tab w:pos="781" w:val="left" w:leader="none"/>
        </w:tabs>
        <w:spacing w:line="235" w:lineRule="auto" w:before="119" w:after="0"/>
        <w:ind w:left="239" w:right="23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2"/>
        </w:numPr>
        <w:tabs>
          <w:tab w:pos="616" w:val="left" w:leader="none"/>
        </w:tabs>
        <w:spacing w:line="235" w:lineRule="auto" w:before="119" w:after="0"/>
        <w:ind w:left="239" w:right="238" w:firstLine="0"/>
        <w:jc w:val="both"/>
        <w:rPr>
          <w:sz w:val="24"/>
        </w:rPr>
      </w:pPr>
      <w:r>
        <w:rPr>
          <w:sz w:val="24"/>
        </w:rPr>
        <w:t>Qualquer licitante poderá, durante o prazo de 15 minutos após o término do julgamento das propostas e do ato de habilitação ou inabilitação, em </w:t>
      </w:r>
      <w:r>
        <w:rPr>
          <w:sz w:val="24"/>
        </w:rPr>
        <w:t>campo próprio do sistema, manifestar sua intenção de recorrer, sob pena de preclusão, ficando a autoridade superior autorizada a adjudicar o objeto ao licitante declarado vencedor.</w:t>
      </w:r>
    </w:p>
    <w:p>
      <w:pPr>
        <w:pStyle w:val="ListParagraph"/>
        <w:numPr>
          <w:ilvl w:val="2"/>
          <w:numId w:val="12"/>
        </w:numPr>
        <w:tabs>
          <w:tab w:pos="779" w:val="left" w:leader="none"/>
        </w:tabs>
        <w:spacing w:line="235" w:lineRule="auto" w:before="119" w:after="0"/>
        <w:ind w:left="239" w:right="238" w:firstLine="0"/>
        <w:jc w:val="both"/>
        <w:rPr>
          <w:sz w:val="24"/>
        </w:rPr>
      </w:pPr>
      <w:r>
        <w:rPr>
          <w:sz w:val="24"/>
        </w:rPr>
        <w:t>As razões do recurso deverão ser apresentadas em momento único, no prazo de três dias úteis, em campo próprio do sistema eletrônico de </w:t>
      </w:r>
      <w:r>
        <w:rPr>
          <w:sz w:val="24"/>
        </w:rPr>
        <w:t>contratações</w:t>
      </w:r>
      <w:r>
        <w:rPr>
          <w:spacing w:val="40"/>
          <w:sz w:val="24"/>
        </w:rPr>
        <w:t> </w:t>
      </w:r>
      <w:r>
        <w:rPr>
          <w:sz w:val="24"/>
        </w:rPr>
        <w:t>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ListParagraph"/>
        <w:numPr>
          <w:ilvl w:val="0"/>
          <w:numId w:val="13"/>
        </w:numPr>
        <w:tabs>
          <w:tab w:pos="485" w:val="left" w:leader="none"/>
        </w:tabs>
        <w:spacing w:line="240" w:lineRule="auto" w:before="114" w:after="0"/>
        <w:ind w:left="48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498" w:val="left" w:leader="none"/>
        </w:tabs>
        <w:spacing w:line="240" w:lineRule="auto" w:before="114" w:after="0"/>
        <w:ind w:left="498" w:right="0" w:hanging="259"/>
        <w:jc w:val="both"/>
        <w:rPr>
          <w:sz w:val="24"/>
        </w:rPr>
      </w:pPr>
      <w:r>
        <w:rPr>
          <w:sz w:val="24"/>
        </w:rPr>
        <w:t>a partir da ata de julgamento, nas licitações com inversão de </w:t>
      </w:r>
      <w:r>
        <w:rPr>
          <w:spacing w:val="-2"/>
          <w:sz w:val="24"/>
        </w:rPr>
        <w:t>fases.</w:t>
      </w:r>
    </w:p>
    <w:p>
      <w:pPr>
        <w:pStyle w:val="BodyText"/>
        <w:spacing w:before="233"/>
        <w:ind w:left="0"/>
      </w:pPr>
    </w:p>
    <w:p>
      <w:pPr>
        <w:pStyle w:val="ListParagraph"/>
        <w:numPr>
          <w:ilvl w:val="2"/>
          <w:numId w:val="12"/>
        </w:numPr>
        <w:tabs>
          <w:tab w:pos="786" w:val="left" w:leader="none"/>
        </w:tabs>
        <w:spacing w:line="235" w:lineRule="auto" w:before="0" w:after="0"/>
        <w:ind w:left="239" w:right="238" w:firstLine="0"/>
        <w:jc w:val="left"/>
        <w:rPr>
          <w:sz w:val="24"/>
        </w:rPr>
      </w:pPr>
      <w:r>
        <w:rPr>
          <w:sz w:val="24"/>
        </w:rPr>
        <w:t>Os demais licitantes ficarão intimados para se desejarem, apresentar suas contrarrazões, no prazo de três dias úteis, contado da data de intimação </w:t>
      </w:r>
      <w:r>
        <w:rPr>
          <w:sz w:val="24"/>
        </w:rPr>
        <w:t>pessoal ou de divulgação da interposição do recurso.</w:t>
      </w:r>
    </w:p>
    <w:p>
      <w:pPr>
        <w:pStyle w:val="ListParagraph"/>
        <w:numPr>
          <w:ilvl w:val="2"/>
          <w:numId w:val="12"/>
        </w:numPr>
        <w:tabs>
          <w:tab w:pos="779" w:val="left" w:leader="none"/>
        </w:tabs>
        <w:spacing w:line="240" w:lineRule="auto" w:before="114" w:after="0"/>
        <w:ind w:left="77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791" w:val="left" w:leader="none"/>
        </w:tabs>
        <w:spacing w:line="235" w:lineRule="auto" w:before="119" w:after="0"/>
        <w:ind w:left="239" w:right="238" w:firstLine="0"/>
        <w:jc w:val="left"/>
        <w:rPr>
          <w:sz w:val="24"/>
        </w:rPr>
      </w:pPr>
      <w:r>
        <w:rPr>
          <w:sz w:val="24"/>
        </w:rPr>
        <w:t>Caberá ao Pregoeiro, no prazo de 3 (três) dias úteis, receber, examinar e decidir os recursos e encaminhá-los à autoridade superior quando mantiver </w:t>
      </w:r>
      <w:r>
        <w:rPr>
          <w:sz w:val="24"/>
        </w:rPr>
        <w:t>sua</w:t>
      </w:r>
      <w:r>
        <w:rPr>
          <w:spacing w:val="40"/>
          <w:sz w:val="24"/>
        </w:rPr>
        <w:t> </w:t>
      </w:r>
      <w:r>
        <w:rPr>
          <w:sz w:val="24"/>
        </w:rPr>
        <w:t>decisão, a qual deverá proferir sua decisão no prazo de 10 (dez) dias úteis, contado do recebimento dos autos.</w:t>
      </w:r>
    </w:p>
    <w:p>
      <w:pPr>
        <w:pStyle w:val="ListParagraph"/>
        <w:numPr>
          <w:ilvl w:val="2"/>
          <w:numId w:val="12"/>
        </w:numPr>
        <w:tabs>
          <w:tab w:pos="779" w:val="left" w:leader="none"/>
        </w:tabs>
        <w:spacing w:line="240" w:lineRule="auto" w:before="115" w:after="0"/>
        <w:ind w:left="77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779" w:val="left" w:leader="none"/>
        </w:tabs>
        <w:spacing w:line="240" w:lineRule="auto" w:before="114" w:after="0"/>
        <w:ind w:left="77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2"/>
        </w:numPr>
        <w:tabs>
          <w:tab w:pos="779" w:val="left" w:leader="none"/>
        </w:tabs>
        <w:spacing w:line="240" w:lineRule="auto" w:before="114" w:after="0"/>
        <w:ind w:left="77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2"/>
        <w:numPr>
          <w:ilvl w:val="0"/>
          <w:numId w:val="1"/>
        </w:numPr>
        <w:tabs>
          <w:tab w:pos="479" w:val="left" w:leader="none"/>
        </w:tabs>
        <w:spacing w:line="240" w:lineRule="auto" w:before="0" w:after="0"/>
        <w:ind w:left="47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0"/>
      </w:pPr>
      <w:r>
        <w:rPr/>
        <w:t>9.1 Encerradas as fases de julgamento e habilitação, e exauridos os recursos administrativos, o processo licitatório será encaminhado à autoridade superior, que poderá</w:t>
      </w:r>
      <w:r>
        <w:rPr>
          <w:spacing w:val="10"/>
        </w:rPr>
        <w:t> </w:t>
      </w:r>
      <w:r>
        <w:rPr/>
        <w:t>proceder</w:t>
      </w:r>
      <w:r>
        <w:rPr>
          <w:spacing w:val="10"/>
        </w:rPr>
        <w:t> </w:t>
      </w:r>
      <w:r>
        <w:rPr/>
        <w:t>na</w:t>
      </w:r>
      <w:r>
        <w:rPr>
          <w:spacing w:val="10"/>
        </w:rPr>
        <w:t> </w:t>
      </w:r>
      <w:r>
        <w:rPr/>
        <w:t>forma</w:t>
      </w:r>
      <w:r>
        <w:rPr>
          <w:spacing w:val="10"/>
        </w:rPr>
        <w:t> </w:t>
      </w:r>
      <w:r>
        <w:rPr/>
        <w:t>dos</w:t>
      </w:r>
      <w:r>
        <w:rPr>
          <w:spacing w:val="10"/>
        </w:rPr>
        <w:t> </w:t>
      </w:r>
      <w:r>
        <w:rPr/>
        <w:t>incisos</w:t>
      </w:r>
      <w:r>
        <w:rPr>
          <w:spacing w:val="10"/>
        </w:rPr>
        <w:t> </w:t>
      </w:r>
      <w:r>
        <w:rPr/>
        <w:t>I</w:t>
      </w:r>
      <w:r>
        <w:rPr>
          <w:spacing w:val="10"/>
        </w:rPr>
        <w:t> </w:t>
      </w:r>
      <w:r>
        <w:rPr/>
        <w:t>a</w:t>
      </w:r>
      <w:r>
        <w:rPr>
          <w:spacing w:val="10"/>
        </w:rPr>
        <w:t> </w:t>
      </w:r>
      <w:r>
        <w:rPr/>
        <w:t>III</w:t>
      </w:r>
      <w:r>
        <w:rPr>
          <w:spacing w:val="10"/>
        </w:rPr>
        <w:t> </w:t>
      </w:r>
      <w:r>
        <w:rPr/>
        <w:t>do</w:t>
      </w:r>
      <w:r>
        <w:rPr>
          <w:spacing w:val="10"/>
        </w:rPr>
        <w:t> </w:t>
      </w:r>
      <w:r>
        <w:rPr/>
        <w:t>art.</w:t>
      </w:r>
      <w:r>
        <w:rPr>
          <w:spacing w:val="10"/>
        </w:rPr>
        <w:t> </w:t>
      </w:r>
      <w:r>
        <w:rPr/>
        <w:t>71</w:t>
      </w:r>
      <w:r>
        <w:rPr>
          <w:spacing w:val="10"/>
        </w:rPr>
        <w:t> </w:t>
      </w:r>
      <w:r>
        <w:rPr/>
        <w:t>da</w:t>
      </w:r>
      <w:r>
        <w:rPr>
          <w:spacing w:val="10"/>
        </w:rPr>
        <w:t> </w:t>
      </w:r>
      <w:r>
        <w:rPr/>
        <w:t>Lei</w:t>
      </w:r>
      <w:r>
        <w:rPr>
          <w:spacing w:val="10"/>
        </w:rPr>
        <w:t> </w:t>
      </w:r>
      <w:r>
        <w:rPr/>
        <w:t>nº</w:t>
      </w:r>
      <w:r>
        <w:rPr>
          <w:spacing w:val="10"/>
        </w:rPr>
        <w:t> </w:t>
      </w:r>
      <w:r>
        <w:rPr/>
        <w:t>14.133/2021,</w:t>
      </w:r>
      <w:r>
        <w:rPr>
          <w:spacing w:val="10"/>
        </w:rPr>
        <w:t> </w:t>
      </w:r>
      <w:r>
        <w:rPr/>
        <w:t>ou</w:t>
      </w:r>
      <w:r>
        <w:rPr>
          <w:spacing w:val="10"/>
        </w:rPr>
        <w:t> </w:t>
      </w:r>
      <w:r>
        <w:rPr/>
        <w:t>adjudicar</w:t>
      </w:r>
      <w:r>
        <w:rPr>
          <w:spacing w:val="10"/>
        </w:rPr>
        <w:t> </w:t>
      </w:r>
      <w:r>
        <w:rPr/>
        <w:t>o</w:t>
      </w:r>
      <w:r>
        <w:rPr>
          <w:spacing w:val="10"/>
        </w:rPr>
        <w:t> </w:t>
      </w:r>
      <w:r>
        <w:rPr/>
        <w:t>objeto</w:t>
      </w:r>
      <w:r>
        <w:rPr>
          <w:spacing w:val="10"/>
        </w:rPr>
        <w:t> </w:t>
      </w:r>
      <w:r>
        <w:rPr/>
        <w:t>e</w:t>
      </w:r>
      <w:r>
        <w:rPr>
          <w:spacing w:val="10"/>
        </w:rPr>
        <w:t> </w:t>
      </w:r>
      <w:r>
        <w:rPr/>
        <w:t>homologar</w:t>
      </w:r>
      <w:r>
        <w:rPr>
          <w:spacing w:val="10"/>
        </w:rPr>
        <w:t> </w:t>
      </w:r>
      <w:r>
        <w:rPr/>
        <w:t>a</w:t>
      </w:r>
      <w:r>
        <w:rPr>
          <w:spacing w:val="10"/>
        </w:rPr>
        <w:t> </w:t>
      </w:r>
      <w:r>
        <w:rPr/>
        <w:t>licitação,</w:t>
      </w:r>
      <w:r>
        <w:rPr>
          <w:spacing w:val="10"/>
        </w:rPr>
        <w:t> </w:t>
      </w:r>
      <w:r>
        <w:rPr/>
        <w:t>quando</w:t>
      </w:r>
      <w:r>
        <w:rPr>
          <w:spacing w:val="10"/>
        </w:rPr>
        <w:t> </w:t>
      </w:r>
      <w:r>
        <w:rPr/>
        <w:t>verificada</w:t>
      </w:r>
      <w:r>
        <w:rPr>
          <w:spacing w:val="10"/>
        </w:rPr>
        <w:t> </w:t>
      </w:r>
      <w:r>
        <w:rPr/>
        <w:t>a</w:t>
      </w:r>
      <w:r>
        <w:rPr>
          <w:spacing w:val="10"/>
        </w:rPr>
        <w:t> </w:t>
      </w:r>
      <w:r>
        <w:rPr>
          <w:spacing w:val="-2"/>
        </w:rPr>
        <w:t>regularidad</w:t>
      </w:r>
      <w:r>
        <w:rPr>
          <w:spacing w:val="-2"/>
        </w:rPr>
        <w:t>e</w:t>
      </w:r>
    </w:p>
    <w:p>
      <w:pPr>
        <w:pStyle w:val="BodyText"/>
        <w:spacing w:after="0" w:line="235" w:lineRule="auto"/>
        <w:sectPr>
          <w:pgSz w:w="15840" w:h="24480"/>
          <w:pgMar w:top="300" w:bottom="0" w:left="0" w:right="0"/>
        </w:sectPr>
      </w:pPr>
    </w:p>
    <w:p>
      <w:pPr>
        <w:pStyle w:val="BodyText"/>
        <w:spacing w:line="262" w:lineRule="exact" w:before="0"/>
      </w:pPr>
      <w:r>
        <w:rPr/>
        <w:t>do </w:t>
      </w:r>
      <w:r>
        <w:rPr>
          <w:spacing w:val="-2"/>
        </w:rPr>
        <w:t>procedimento.</w:t>
      </w:r>
    </w:p>
    <w:p>
      <w:pPr>
        <w:pStyle w:val="BodyText"/>
        <w:spacing w:before="228"/>
        <w:ind w:left="0"/>
      </w:pPr>
    </w:p>
    <w:p>
      <w:pPr>
        <w:pStyle w:val="Heading2"/>
        <w:numPr>
          <w:ilvl w:val="0"/>
          <w:numId w:val="1"/>
        </w:numPr>
        <w:tabs>
          <w:tab w:pos="599" w:val="left" w:leader="none"/>
        </w:tabs>
        <w:spacing w:line="240" w:lineRule="auto" w:before="0" w:after="0"/>
        <w:ind w:left="59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4"/>
        </w:numPr>
        <w:tabs>
          <w:tab w:pos="721" w:val="left" w:leader="none"/>
        </w:tabs>
        <w:spacing w:line="235" w:lineRule="auto" w:before="0" w:after="0"/>
        <w:ind w:left="239" w:right="238" w:firstLine="0"/>
        <w:jc w:val="both"/>
        <w:rPr>
          <w:sz w:val="24"/>
        </w:rPr>
      </w:pPr>
      <w:r>
        <w:rPr>
          <w:sz w:val="24"/>
        </w:rPr>
        <w:t>Uma vez homologado o resultado da licitação, a</w:t>
      </w:r>
      <w:r>
        <w:rPr>
          <w:spacing w:val="-12"/>
          <w:sz w:val="24"/>
        </w:rPr>
        <w:t> </w:t>
      </w:r>
      <w:r>
        <w:rPr>
          <w:sz w:val="24"/>
        </w:rPr>
        <w:t>Administração convocará o licitante vencedor para assinar o termo de contrato ou para aceitar ou retirar o instrumento equivalente, bem como para demonstrar o atendimento às exigências deste Edital e do Termo de Referência que devam ser apresentadas </w:t>
      </w:r>
      <w:r>
        <w:rPr>
          <w:sz w:val="24"/>
        </w:rPr>
        <w:t>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71" w:val="left" w:leader="none"/>
        </w:tabs>
        <w:spacing w:line="235" w:lineRule="auto" w:before="118" w:after="0"/>
        <w:ind w:left="239" w:right="238"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14"/>
        </w:numPr>
        <w:tabs>
          <w:tab w:pos="766" w:val="left" w:leader="none"/>
        </w:tabs>
        <w:spacing w:line="235" w:lineRule="auto" w:before="120" w:after="0"/>
        <w:ind w:left="239" w:right="23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w:t>
      </w:r>
      <w:r>
        <w:rPr>
          <w:sz w:val="24"/>
        </w:rPr>
        <w:t>licitante vencedor, sem prejuízo da aplicação das sanções previstas em Lei.</w:t>
      </w:r>
    </w:p>
    <w:p>
      <w:pPr>
        <w:pStyle w:val="ListParagraph"/>
        <w:numPr>
          <w:ilvl w:val="1"/>
          <w:numId w:val="14"/>
        </w:numPr>
        <w:tabs>
          <w:tab w:pos="739" w:val="left" w:leader="none"/>
        </w:tabs>
        <w:spacing w:line="235" w:lineRule="auto" w:before="118" w:after="0"/>
        <w:ind w:left="239" w:right="237" w:firstLine="0"/>
        <w:jc w:val="both"/>
        <w:rPr>
          <w:sz w:val="24"/>
        </w:rPr>
      </w:pPr>
      <w:r>
        <w:rPr>
          <w:sz w:val="24"/>
        </w:rPr>
        <w:t>Caso nenhum dos licitantes aceite a contratação nos termos do item anterior, a Administração, observados o valor estimado e sua eventual </w:t>
      </w:r>
      <w:r>
        <w:rPr>
          <w:sz w:val="24"/>
        </w:rPr>
        <w:t>atualização, poderá</w:t>
      </w:r>
      <w:r>
        <w:rPr>
          <w:spacing w:val="-2"/>
          <w:sz w:val="24"/>
        </w:rPr>
        <w:t> </w:t>
      </w:r>
      <w:r>
        <w:rPr>
          <w:sz w:val="24"/>
        </w:rPr>
        <w:t>convocar</w:t>
      </w:r>
      <w:r>
        <w:rPr>
          <w:spacing w:val="-2"/>
          <w:sz w:val="24"/>
        </w:rPr>
        <w:t> </w:t>
      </w:r>
      <w:r>
        <w:rPr>
          <w:sz w:val="24"/>
        </w:rPr>
        <w:t>os</w:t>
      </w:r>
      <w:r>
        <w:rPr>
          <w:spacing w:val="-2"/>
          <w:sz w:val="24"/>
        </w:rPr>
        <w:t> </w:t>
      </w:r>
      <w:r>
        <w:rPr>
          <w:sz w:val="24"/>
        </w:rPr>
        <w:t>licitantes</w:t>
      </w:r>
      <w:r>
        <w:rPr>
          <w:spacing w:val="-2"/>
          <w:sz w:val="24"/>
        </w:rPr>
        <w:t> </w:t>
      </w:r>
      <w:r>
        <w:rPr>
          <w:sz w:val="24"/>
        </w:rPr>
        <w:t>remanescentes</w:t>
      </w:r>
      <w:r>
        <w:rPr>
          <w:spacing w:val="-2"/>
          <w:sz w:val="24"/>
        </w:rPr>
        <w:t> </w:t>
      </w:r>
      <w:r>
        <w:rPr>
          <w:sz w:val="24"/>
        </w:rPr>
        <w:t>para</w:t>
      </w:r>
      <w:r>
        <w:rPr>
          <w:spacing w:val="-2"/>
          <w:sz w:val="24"/>
        </w:rPr>
        <w:t> </w:t>
      </w:r>
      <w:r>
        <w:rPr>
          <w:sz w:val="24"/>
        </w:rPr>
        <w:t>negociação,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com</w:t>
      </w:r>
      <w:r>
        <w:rPr>
          <w:spacing w:val="-2"/>
          <w:sz w:val="24"/>
        </w:rPr>
        <w:t> </w:t>
      </w:r>
      <w:r>
        <w:rPr>
          <w:sz w:val="24"/>
        </w:rPr>
        <w:t>vistas</w:t>
      </w:r>
      <w:r>
        <w:rPr>
          <w:spacing w:val="-2"/>
          <w:sz w:val="24"/>
        </w:rPr>
        <w:t> </w:t>
      </w:r>
      <w:r>
        <w:rPr>
          <w:sz w:val="24"/>
        </w:rPr>
        <w:t>à</w:t>
      </w:r>
      <w:r>
        <w:rPr>
          <w:spacing w:val="-2"/>
          <w:sz w:val="24"/>
        </w:rPr>
        <w:t> </w:t>
      </w:r>
      <w:r>
        <w:rPr>
          <w:sz w:val="24"/>
        </w:rPr>
        <w:t>obtenção</w:t>
      </w:r>
      <w:r>
        <w:rPr>
          <w:spacing w:val="-2"/>
          <w:sz w:val="24"/>
        </w:rPr>
        <w:t> </w:t>
      </w:r>
      <w:r>
        <w:rPr>
          <w:sz w:val="24"/>
        </w:rPr>
        <w:t>de</w:t>
      </w:r>
      <w:r>
        <w:rPr>
          <w:spacing w:val="-2"/>
          <w:sz w:val="24"/>
        </w:rPr>
        <w:t> </w:t>
      </w:r>
      <w:r>
        <w:rPr>
          <w:sz w:val="24"/>
        </w:rPr>
        <w:t>melhor</w:t>
      </w:r>
      <w:r>
        <w:rPr>
          <w:spacing w:val="-2"/>
          <w:sz w:val="24"/>
        </w:rPr>
        <w:t> </w:t>
      </w:r>
      <w:r>
        <w:rPr>
          <w:sz w:val="24"/>
        </w:rPr>
        <w:t>preço,</w:t>
      </w:r>
      <w:r>
        <w:rPr>
          <w:spacing w:val="-2"/>
          <w:sz w:val="24"/>
        </w:rPr>
        <w:t> </w:t>
      </w:r>
      <w:r>
        <w:rPr>
          <w:sz w:val="24"/>
        </w:rPr>
        <w:t>mesmo</w:t>
      </w:r>
      <w:r>
        <w:rPr>
          <w:spacing w:val="-2"/>
          <w:sz w:val="24"/>
        </w:rPr>
        <w:t> </w:t>
      </w:r>
      <w:r>
        <w:rPr>
          <w:sz w:val="24"/>
        </w:rPr>
        <w:t>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 inferior ao desconto do adjudicatário; ou adjudicar e celebrar o contrato nas condições ofertadas pelos licitantes remanescentes, atendida a ordem</w:t>
      </w:r>
      <w:r>
        <w:rPr>
          <w:spacing w:val="40"/>
          <w:sz w:val="24"/>
        </w:rPr>
        <w:t> </w:t>
      </w:r>
      <w:r>
        <w:rPr>
          <w:sz w:val="24"/>
        </w:rPr>
        <w:t>classificatória, quando frustrada a negociação de melhor condição.</w:t>
      </w:r>
    </w:p>
    <w:p>
      <w:pPr>
        <w:pStyle w:val="ListParagraph"/>
        <w:numPr>
          <w:ilvl w:val="1"/>
          <w:numId w:val="14"/>
        </w:numPr>
        <w:tabs>
          <w:tab w:pos="714" w:val="left" w:leader="none"/>
        </w:tabs>
        <w:spacing w:line="235" w:lineRule="auto" w:before="118" w:after="0"/>
        <w:ind w:left="239" w:right="238" w:firstLine="0"/>
        <w:jc w:val="both"/>
        <w:rPr>
          <w:sz w:val="24"/>
        </w:rPr>
      </w:pPr>
      <w:r>
        <w:rPr>
          <w:sz w:val="24"/>
        </w:rPr>
        <w:t>A</w:t>
      </w:r>
      <w:r>
        <w:rPr>
          <w:spacing w:val="-7"/>
          <w:sz w:val="24"/>
        </w:rPr>
        <w:t> </w:t>
      </w:r>
      <w:r>
        <w:rPr>
          <w:sz w:val="24"/>
        </w:rPr>
        <w:t>recusa injustificada do adjudicatário em assinar o contrato ou em aceitar ou retirar o instrumento equivalente no prazo estabelecido pela</w:t>
      </w:r>
      <w:r>
        <w:rPr>
          <w:spacing w:val="-7"/>
          <w:sz w:val="24"/>
        </w:rPr>
        <w:t> </w:t>
      </w:r>
      <w:r>
        <w:rPr>
          <w:sz w:val="24"/>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885" w:val="left" w:leader="none"/>
        </w:tabs>
        <w:spacing w:line="240" w:lineRule="auto" w:before="114" w:after="0"/>
        <w:ind w:left="88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724" w:val="left" w:leader="none"/>
        </w:tabs>
        <w:spacing w:line="235" w:lineRule="auto" w:before="119" w:after="0"/>
        <w:ind w:left="239" w:right="238" w:firstLine="0"/>
        <w:jc w:val="both"/>
        <w:rPr>
          <w:sz w:val="24"/>
        </w:rPr>
      </w:pPr>
      <w:r>
        <w:rPr>
          <w:sz w:val="24"/>
        </w:rPr>
        <w:t>No momento da assinatura do Contrato, o adjudicatário apresentará certidão de cumprimento de cota de aprendiz, expedida pelo Ministério do</w:t>
      </w:r>
      <w:r>
        <w:rPr>
          <w:spacing w:val="-1"/>
          <w:sz w:val="24"/>
        </w:rPr>
        <w:t> </w:t>
      </w:r>
      <w:r>
        <w:rPr>
          <w:sz w:val="24"/>
        </w:rPr>
        <w:t>Trabalho e Emprego, para fins de atendimento aos arts. 429 e seguintes da Consolidação das Leis do Trabalho.</w:t>
      </w:r>
    </w:p>
    <w:p>
      <w:pPr>
        <w:pStyle w:val="ListParagraph"/>
        <w:numPr>
          <w:ilvl w:val="1"/>
          <w:numId w:val="14"/>
        </w:numPr>
        <w:tabs>
          <w:tab w:pos="756" w:val="left" w:leader="none"/>
        </w:tabs>
        <w:spacing w:line="235" w:lineRule="auto" w:before="119" w:after="0"/>
        <w:ind w:left="239" w:right="238" w:firstLine="0"/>
        <w:jc w:val="both"/>
        <w:rPr>
          <w:sz w:val="24"/>
        </w:rPr>
      </w:pPr>
      <w:r>
        <w:rPr>
          <w:sz w:val="24"/>
        </w:rPr>
        <w:t>Caso o valor da contratação se enquadre no limite previsto na legislação vigente, o licitante vencedor deverá demonstrar que mantém Programa </w:t>
      </w:r>
      <w:r>
        <w:rPr>
          <w:sz w:val="24"/>
        </w:rPr>
        <w:t>de Integridade,</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w:t>
      </w:r>
      <w:r>
        <w:rPr>
          <w:spacing w:val="-2"/>
          <w:sz w:val="24"/>
        </w:rPr>
        <w:t> </w:t>
      </w:r>
      <w:r>
        <w:rPr>
          <w:sz w:val="24"/>
        </w:rPr>
        <w:t>procedimentos</w:t>
      </w:r>
      <w:r>
        <w:rPr>
          <w:spacing w:val="-2"/>
          <w:sz w:val="24"/>
        </w:rPr>
        <w:t> </w:t>
      </w:r>
      <w:r>
        <w:rPr>
          <w:sz w:val="24"/>
        </w:rPr>
        <w:t>internos</w:t>
      </w:r>
      <w:r>
        <w:rPr>
          <w:spacing w:val="-2"/>
          <w:sz w:val="24"/>
        </w:rPr>
        <w:t> </w:t>
      </w:r>
      <w:r>
        <w:rPr>
          <w:sz w:val="24"/>
        </w:rPr>
        <w:t>de</w:t>
      </w:r>
      <w:r>
        <w:rPr>
          <w:spacing w:val="-2"/>
          <w:sz w:val="24"/>
        </w:rPr>
        <w:t> </w:t>
      </w:r>
      <w:r>
        <w:rPr>
          <w:sz w:val="24"/>
        </w:rPr>
        <w:t>integridade,</w:t>
      </w:r>
      <w:r>
        <w:rPr>
          <w:spacing w:val="-2"/>
          <w:sz w:val="24"/>
        </w:rPr>
        <w:t> </w:t>
      </w:r>
      <w:r>
        <w:rPr>
          <w:sz w:val="24"/>
        </w:rPr>
        <w:t>auditoria</w:t>
      </w:r>
      <w:r>
        <w:rPr>
          <w:spacing w:val="-2"/>
          <w:sz w:val="24"/>
        </w:rPr>
        <w:t> </w:t>
      </w:r>
      <w:r>
        <w:rPr>
          <w:sz w:val="24"/>
        </w:rPr>
        <w:t>e</w:t>
      </w:r>
      <w:r>
        <w:rPr>
          <w:spacing w:val="-2"/>
          <w:sz w:val="24"/>
        </w:rPr>
        <w:t> </w:t>
      </w:r>
      <w:r>
        <w:rPr>
          <w:sz w:val="24"/>
        </w:rPr>
        <w:t>incentivo</w:t>
      </w:r>
      <w:r>
        <w:rPr>
          <w:spacing w:val="-2"/>
          <w:sz w:val="24"/>
        </w:rPr>
        <w:t> </w:t>
      </w:r>
      <w:r>
        <w:rPr>
          <w:sz w:val="24"/>
        </w:rPr>
        <w:t>à</w:t>
      </w:r>
      <w:r>
        <w:rPr>
          <w:spacing w:val="-2"/>
          <w:sz w:val="24"/>
        </w:rPr>
        <w:t> </w:t>
      </w:r>
      <w:r>
        <w:rPr>
          <w:sz w:val="24"/>
        </w:rPr>
        <w:t>denúncia</w:t>
      </w:r>
      <w:r>
        <w:rPr>
          <w:spacing w:val="-2"/>
          <w:sz w:val="24"/>
        </w:rPr>
        <w:t> </w:t>
      </w:r>
      <w:r>
        <w:rPr>
          <w:sz w:val="24"/>
        </w:rPr>
        <w:t>de</w:t>
      </w:r>
      <w:r>
        <w:rPr>
          <w:spacing w:val="-2"/>
          <w:sz w:val="24"/>
        </w:rPr>
        <w:t> </w:t>
      </w:r>
      <w:r>
        <w:rPr>
          <w:sz w:val="24"/>
        </w:rPr>
        <w:t>irregularidades</w:t>
      </w:r>
      <w:r>
        <w:rPr>
          <w:spacing w:val="-2"/>
          <w:sz w:val="24"/>
        </w:rPr>
        <w:t> </w:t>
      </w:r>
      <w:r>
        <w:rPr>
          <w:sz w:val="24"/>
        </w:rPr>
        <w:t>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4"/>
        </w:numPr>
        <w:tabs>
          <w:tab w:pos="907" w:val="left" w:leader="none"/>
        </w:tabs>
        <w:spacing w:line="235" w:lineRule="auto" w:before="118" w:after="0"/>
        <w:ind w:left="239" w:right="23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9"/>
        <w:ind w:left="0"/>
      </w:pPr>
    </w:p>
    <w:p>
      <w:pPr>
        <w:pStyle w:val="Heading2"/>
        <w:numPr>
          <w:ilvl w:val="0"/>
          <w:numId w:val="1"/>
        </w:numPr>
        <w:tabs>
          <w:tab w:pos="585" w:val="left" w:leader="none"/>
        </w:tabs>
        <w:spacing w:line="240" w:lineRule="auto" w:before="0" w:after="0"/>
        <w:ind w:left="58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2"/>
        <w:numPr>
          <w:ilvl w:val="0"/>
          <w:numId w:val="1"/>
        </w:numPr>
        <w:tabs>
          <w:tab w:pos="599" w:val="left" w:leader="none"/>
        </w:tabs>
        <w:spacing w:line="240" w:lineRule="auto" w:before="0" w:after="0"/>
        <w:ind w:left="59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2"/>
        <w:numPr>
          <w:ilvl w:val="0"/>
          <w:numId w:val="1"/>
        </w:numPr>
        <w:tabs>
          <w:tab w:pos="599" w:val="left" w:leader="none"/>
        </w:tabs>
        <w:spacing w:line="240" w:lineRule="auto" w:before="0" w:after="0"/>
        <w:ind w:left="599" w:right="0" w:hanging="360"/>
        <w:jc w:val="left"/>
      </w:pPr>
      <w:r>
        <w:rPr>
          <w:spacing w:val="-2"/>
        </w:rPr>
        <w:t>PAGAMENTO</w:t>
      </w:r>
    </w:p>
    <w:p>
      <w:pPr>
        <w:pStyle w:val="BodyText"/>
        <w:spacing w:before="232"/>
        <w:ind w:left="0"/>
        <w:rPr>
          <w:b/>
        </w:rPr>
      </w:pPr>
    </w:p>
    <w:p>
      <w:pPr>
        <w:pStyle w:val="ListParagraph"/>
        <w:numPr>
          <w:ilvl w:val="1"/>
          <w:numId w:val="15"/>
        </w:numPr>
        <w:tabs>
          <w:tab w:pos="755" w:val="left" w:leader="none"/>
        </w:tabs>
        <w:spacing w:line="235" w:lineRule="auto" w:before="1" w:after="0"/>
        <w:ind w:left="239" w:right="238" w:firstLine="0"/>
        <w:jc w:val="both"/>
        <w:rPr>
          <w:sz w:val="24"/>
        </w:rPr>
      </w:pPr>
      <w:r>
        <w:rPr>
          <w:sz w:val="24"/>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734" w:val="left" w:leader="none"/>
        </w:tabs>
        <w:spacing w:line="235" w:lineRule="auto" w:before="119" w:after="0"/>
        <w:ind w:left="239" w:right="238" w:firstLine="0"/>
        <w:jc w:val="both"/>
        <w:rPr>
          <w:sz w:val="24"/>
        </w:rPr>
      </w:pPr>
      <w:r>
        <w:rPr>
          <w:sz w:val="24"/>
        </w:rPr>
        <w:t>No caso de o contratado estar estabelecido em localidade que não possua agência da instituição financeira contratada pelo Estado do Rio de Janeiro </w:t>
      </w:r>
      <w:r>
        <w:rPr>
          <w:sz w:val="24"/>
        </w:rPr>
        <w:t>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740" w:val="left" w:leader="none"/>
        </w:tabs>
        <w:spacing w:line="235" w:lineRule="auto" w:before="118" w:after="0"/>
        <w:ind w:left="239" w:right="238" w:firstLine="0"/>
        <w:jc w:val="both"/>
        <w:rPr>
          <w:sz w:val="24"/>
        </w:rPr>
      </w:pPr>
      <w:r>
        <w:rPr>
          <w:sz w:val="24"/>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w:t>
      </w:r>
      <w:r>
        <w:rPr>
          <w:sz w:val="24"/>
        </w:rPr>
        <w:t>nº 14.133/2021 e arts. 20 e 22, XXIII, do Decreto nº 48.817/2023.</w:t>
      </w:r>
    </w:p>
    <w:p>
      <w:pPr>
        <w:pStyle w:val="ListParagraph"/>
        <w:numPr>
          <w:ilvl w:val="2"/>
          <w:numId w:val="15"/>
        </w:numPr>
        <w:tabs>
          <w:tab w:pos="946" w:val="left" w:leader="none"/>
        </w:tabs>
        <w:spacing w:line="235" w:lineRule="auto" w:before="118" w:after="0"/>
        <w:ind w:left="239" w:right="238" w:firstLine="0"/>
        <w:jc w:val="both"/>
        <w:rPr>
          <w:sz w:val="24"/>
        </w:rPr>
      </w:pPr>
      <w:r>
        <w:rPr>
          <w:sz w:val="24"/>
        </w:rPr>
        <w:t>Quando houver glosa parcial do objeto, o contratante deverá comunicar ao contratado para que emita Nota Fiscal ou Fatura com o valor </w:t>
      </w:r>
      <w:r>
        <w:rPr>
          <w:sz w:val="24"/>
        </w:rPr>
        <w:t>exato </w:t>
      </w:r>
      <w:r>
        <w:rPr>
          <w:spacing w:val="-2"/>
          <w:sz w:val="24"/>
        </w:rPr>
        <w:t>dimensionado.</w:t>
      </w:r>
    </w:p>
    <w:p>
      <w:pPr>
        <w:pStyle w:val="ListParagraph"/>
        <w:numPr>
          <w:ilvl w:val="1"/>
          <w:numId w:val="15"/>
        </w:numPr>
        <w:tabs>
          <w:tab w:pos="748" w:val="left" w:leader="none"/>
        </w:tabs>
        <w:spacing w:line="235" w:lineRule="auto" w:before="120" w:after="0"/>
        <w:ind w:left="239" w:right="238"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719" w:val="left" w:leader="none"/>
        </w:tabs>
        <w:spacing w:line="240" w:lineRule="auto" w:before="114" w:after="0"/>
        <w:ind w:left="71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485" w:val="left" w:leader="none"/>
        </w:tabs>
        <w:spacing w:line="240" w:lineRule="auto" w:before="114" w:after="0"/>
        <w:ind w:left="48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501" w:val="left" w:leader="none"/>
        </w:tabs>
        <w:spacing w:line="235" w:lineRule="auto" w:before="119" w:after="0"/>
        <w:ind w:left="239" w:right="238"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519" w:val="left" w:leader="none"/>
        </w:tabs>
        <w:spacing w:line="235" w:lineRule="auto" w:before="119" w:after="0"/>
        <w:ind w:left="239" w:right="238"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ind w:left="0"/>
      </w:pPr>
    </w:p>
    <w:p>
      <w:pPr>
        <w:pStyle w:val="ListParagraph"/>
        <w:numPr>
          <w:ilvl w:val="2"/>
          <w:numId w:val="15"/>
        </w:numPr>
        <w:tabs>
          <w:tab w:pos="908" w:val="left" w:leader="none"/>
        </w:tabs>
        <w:spacing w:line="235" w:lineRule="auto" w:before="0" w:after="0"/>
        <w:ind w:left="239" w:right="238" w:firstLine="0"/>
        <w:jc w:val="both"/>
        <w:rPr>
          <w:sz w:val="24"/>
        </w:rPr>
      </w:pPr>
      <w:r>
        <w:rPr>
          <w:sz w:val="24"/>
        </w:rPr>
        <w:t>Constatando-se a situação de irregularidade do contratado, será providenciada sua notificação, por escrito, para que, no prazo de 15 (quinze) dias úteis, regularize</w:t>
      </w:r>
      <w:r>
        <w:rPr>
          <w:spacing w:val="-2"/>
          <w:sz w:val="24"/>
        </w:rPr>
        <w:t> </w:t>
      </w:r>
      <w:r>
        <w:rPr>
          <w:sz w:val="24"/>
        </w:rPr>
        <w:t>sua</w:t>
      </w:r>
      <w:r>
        <w:rPr>
          <w:spacing w:val="-2"/>
          <w:sz w:val="24"/>
        </w:rPr>
        <w:t> </w:t>
      </w:r>
      <w:r>
        <w:rPr>
          <w:sz w:val="24"/>
        </w:rPr>
        <w:t>situação</w:t>
      </w:r>
      <w:r>
        <w:rPr>
          <w:spacing w:val="-2"/>
          <w:sz w:val="24"/>
        </w:rPr>
        <w:t> </w:t>
      </w:r>
      <w:r>
        <w:rPr>
          <w:sz w:val="24"/>
        </w:rPr>
        <w:t>ou,</w:t>
      </w:r>
      <w:r>
        <w:rPr>
          <w:spacing w:val="-2"/>
          <w:sz w:val="24"/>
        </w:rPr>
        <w:t> </w:t>
      </w:r>
      <w:r>
        <w:rPr>
          <w:sz w:val="24"/>
        </w:rPr>
        <w:t>no</w:t>
      </w:r>
      <w:r>
        <w:rPr>
          <w:spacing w:val="-2"/>
          <w:sz w:val="24"/>
        </w:rPr>
        <w:t> </w:t>
      </w:r>
      <w:r>
        <w:rPr>
          <w:sz w:val="24"/>
        </w:rPr>
        <w:t>mesmo</w:t>
      </w:r>
      <w:r>
        <w:rPr>
          <w:spacing w:val="-2"/>
          <w:sz w:val="24"/>
        </w:rPr>
        <w:t> </w:t>
      </w:r>
      <w:r>
        <w:rPr>
          <w:sz w:val="24"/>
        </w:rPr>
        <w:t>prazo,</w:t>
      </w:r>
      <w:r>
        <w:rPr>
          <w:spacing w:val="-2"/>
          <w:sz w:val="24"/>
        </w:rPr>
        <w:t> </w:t>
      </w:r>
      <w:r>
        <w:rPr>
          <w:sz w:val="24"/>
        </w:rPr>
        <w:t>apresente</w:t>
      </w:r>
      <w:r>
        <w:rPr>
          <w:spacing w:val="-2"/>
          <w:sz w:val="24"/>
        </w:rPr>
        <w:t> </w:t>
      </w:r>
      <w:r>
        <w:rPr>
          <w:sz w:val="24"/>
        </w:rPr>
        <w:t>sua</w:t>
      </w:r>
      <w:r>
        <w:rPr>
          <w:spacing w:val="-2"/>
          <w:sz w:val="24"/>
        </w:rPr>
        <w:t> </w:t>
      </w:r>
      <w:r>
        <w:rPr>
          <w:sz w:val="24"/>
        </w:rPr>
        <w:t>defesa</w:t>
      </w:r>
      <w:r>
        <w:rPr>
          <w:spacing w:val="-2"/>
          <w:sz w:val="24"/>
        </w:rPr>
        <w:t> </w:t>
      </w:r>
      <w:r>
        <w:rPr>
          <w:sz w:val="24"/>
        </w:rPr>
        <w:t>e</w:t>
      </w:r>
      <w:r>
        <w:rPr>
          <w:spacing w:val="-2"/>
          <w:sz w:val="24"/>
        </w:rPr>
        <w:t> </w:t>
      </w:r>
      <w:r>
        <w:rPr>
          <w:sz w:val="24"/>
        </w:rPr>
        <w:t>especifique</w:t>
      </w:r>
      <w:r>
        <w:rPr>
          <w:spacing w:val="-2"/>
          <w:sz w:val="24"/>
        </w:rPr>
        <w:t> </w:t>
      </w:r>
      <w:r>
        <w:rPr>
          <w:sz w:val="24"/>
        </w:rPr>
        <w:t>provas</w:t>
      </w:r>
      <w:r>
        <w:rPr>
          <w:spacing w:val="-2"/>
          <w:sz w:val="24"/>
        </w:rPr>
        <w:t> </w:t>
      </w:r>
      <w:r>
        <w:rPr>
          <w:sz w:val="24"/>
        </w:rPr>
        <w:t>que</w:t>
      </w:r>
      <w:r>
        <w:rPr>
          <w:spacing w:val="-2"/>
          <w:sz w:val="24"/>
        </w:rPr>
        <w:t> </w:t>
      </w:r>
      <w:r>
        <w:rPr>
          <w:sz w:val="24"/>
        </w:rPr>
        <w:t>pretende</w:t>
      </w:r>
      <w:r>
        <w:rPr>
          <w:spacing w:val="-2"/>
          <w:sz w:val="24"/>
        </w:rPr>
        <w:t> </w:t>
      </w:r>
      <w:r>
        <w:rPr>
          <w:sz w:val="24"/>
        </w:rPr>
        <w:t>produzir.</w:t>
      </w:r>
      <w:r>
        <w:rPr>
          <w:spacing w:val="-2"/>
          <w:sz w:val="24"/>
        </w:rPr>
        <w:t> </w:t>
      </w:r>
      <w:r>
        <w:rPr>
          <w:sz w:val="24"/>
        </w:rPr>
        <w:t>O</w:t>
      </w:r>
      <w:r>
        <w:rPr>
          <w:spacing w:val="-2"/>
          <w:sz w:val="24"/>
        </w:rPr>
        <w:t> </w:t>
      </w:r>
      <w:r>
        <w:rPr>
          <w:sz w:val="24"/>
        </w:rPr>
        <w:t>prazo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 período, a critério do contratante.</w:t>
      </w:r>
    </w:p>
    <w:p>
      <w:pPr>
        <w:pStyle w:val="ListParagraph"/>
        <w:numPr>
          <w:ilvl w:val="2"/>
          <w:numId w:val="15"/>
        </w:numPr>
        <w:tabs>
          <w:tab w:pos="915" w:val="left" w:leader="none"/>
        </w:tabs>
        <w:spacing w:line="235" w:lineRule="auto" w:before="119" w:after="0"/>
        <w:ind w:left="239" w:right="238" w:firstLine="0"/>
        <w:jc w:val="both"/>
        <w:rPr>
          <w:sz w:val="24"/>
        </w:rPr>
      </w:pPr>
      <w:r>
        <w:rPr>
          <w:sz w:val="24"/>
        </w:rPr>
        <w:t>Não havendo regularização ou sendo a defesa considerada improcedente, o contratante deverá comunicar aos órgãos responsáveis pela fiscalização </w:t>
      </w:r>
      <w:r>
        <w:rPr>
          <w:sz w:val="24"/>
        </w:rPr>
        <w:t>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965" w:val="left" w:leader="none"/>
        </w:tabs>
        <w:spacing w:line="235" w:lineRule="auto" w:before="118" w:after="0"/>
        <w:ind w:left="239" w:right="23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904" w:val="left" w:leader="none"/>
        </w:tabs>
        <w:spacing w:line="235" w:lineRule="auto" w:before="119" w:after="0"/>
        <w:ind w:left="239" w:right="23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719" w:val="left" w:leader="none"/>
        </w:tabs>
        <w:spacing w:line="240" w:lineRule="auto" w:before="115" w:after="0"/>
        <w:ind w:left="71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909" w:val="left" w:leader="none"/>
        </w:tabs>
        <w:spacing w:line="235" w:lineRule="auto" w:before="118" w:after="0"/>
        <w:ind w:left="239" w:right="238" w:firstLine="0"/>
        <w:jc w:val="both"/>
        <w:rPr>
          <w:sz w:val="24"/>
        </w:rPr>
      </w:pPr>
      <w:r>
        <w:rPr>
          <w:sz w:val="24"/>
        </w:rPr>
        <w:t>Havendo erro na apresentação da Nota Fiscal ou Fatura, ou circunstância que impeça a liquidação da despesa, o pagamento ficará sobrestado até que </w:t>
      </w:r>
      <w:r>
        <w:rPr>
          <w:sz w:val="24"/>
        </w:rPr>
        <w:t>o contratado</w:t>
      </w:r>
      <w:r>
        <w:rPr>
          <w:spacing w:val="27"/>
          <w:sz w:val="24"/>
        </w:rPr>
        <w:t> </w:t>
      </w:r>
      <w:r>
        <w:rPr>
          <w:sz w:val="24"/>
        </w:rPr>
        <w:t>providencie</w:t>
      </w:r>
      <w:r>
        <w:rPr>
          <w:spacing w:val="27"/>
          <w:sz w:val="24"/>
        </w:rPr>
        <w:t> </w:t>
      </w:r>
      <w:r>
        <w:rPr>
          <w:sz w:val="24"/>
        </w:rPr>
        <w:t>as</w:t>
      </w:r>
      <w:r>
        <w:rPr>
          <w:spacing w:val="27"/>
          <w:sz w:val="24"/>
        </w:rPr>
        <w:t> </w:t>
      </w:r>
      <w:r>
        <w:rPr>
          <w:sz w:val="24"/>
        </w:rPr>
        <w:t>medidas</w:t>
      </w:r>
      <w:r>
        <w:rPr>
          <w:spacing w:val="27"/>
          <w:sz w:val="24"/>
        </w:rPr>
        <w:t> </w:t>
      </w:r>
      <w:r>
        <w:rPr>
          <w:sz w:val="24"/>
        </w:rPr>
        <w:t>saneadoras.</w:t>
      </w:r>
      <w:r>
        <w:rPr>
          <w:spacing w:val="27"/>
          <w:sz w:val="24"/>
        </w:rPr>
        <w:t> </w:t>
      </w:r>
      <w:r>
        <w:rPr>
          <w:sz w:val="24"/>
        </w:rPr>
        <w:t>Nessa</w:t>
      </w:r>
      <w:r>
        <w:rPr>
          <w:spacing w:val="27"/>
          <w:sz w:val="24"/>
        </w:rPr>
        <w:t> </w:t>
      </w:r>
      <w:r>
        <w:rPr>
          <w:sz w:val="24"/>
        </w:rPr>
        <w:t>hipótese,</w:t>
      </w:r>
      <w:r>
        <w:rPr>
          <w:spacing w:val="27"/>
          <w:sz w:val="24"/>
        </w:rPr>
        <w:t> </w:t>
      </w:r>
      <w:r>
        <w:rPr>
          <w:sz w:val="24"/>
        </w:rPr>
        <w:t>o</w:t>
      </w:r>
      <w:r>
        <w:rPr>
          <w:spacing w:val="27"/>
          <w:sz w:val="24"/>
        </w:rPr>
        <w:t> </w:t>
      </w:r>
      <w:r>
        <w:rPr>
          <w:sz w:val="24"/>
        </w:rPr>
        <w:t>prazo</w:t>
      </w:r>
      <w:r>
        <w:rPr>
          <w:spacing w:val="27"/>
          <w:sz w:val="24"/>
        </w:rPr>
        <w:t> </w:t>
      </w:r>
      <w:r>
        <w:rPr>
          <w:sz w:val="24"/>
        </w:rPr>
        <w:t>para</w:t>
      </w:r>
      <w:r>
        <w:rPr>
          <w:spacing w:val="27"/>
          <w:sz w:val="24"/>
        </w:rPr>
        <w:t> </w:t>
      </w:r>
      <w:r>
        <w:rPr>
          <w:sz w:val="24"/>
        </w:rPr>
        <w:t>pagamento</w:t>
      </w:r>
      <w:r>
        <w:rPr>
          <w:spacing w:val="27"/>
          <w:sz w:val="24"/>
        </w:rPr>
        <w:t> </w:t>
      </w:r>
      <w:r>
        <w:rPr>
          <w:sz w:val="24"/>
        </w:rPr>
        <w:t>iniciar-se-á</w:t>
      </w:r>
      <w:r>
        <w:rPr>
          <w:spacing w:val="27"/>
          <w:sz w:val="24"/>
        </w:rPr>
        <w:t> </w:t>
      </w:r>
      <w:r>
        <w:rPr>
          <w:sz w:val="24"/>
        </w:rPr>
        <w:t>após</w:t>
      </w:r>
      <w:r>
        <w:rPr>
          <w:spacing w:val="27"/>
          <w:sz w:val="24"/>
        </w:rPr>
        <w:t> </w:t>
      </w:r>
      <w:r>
        <w:rPr>
          <w:sz w:val="24"/>
        </w:rPr>
        <w:t>a</w:t>
      </w:r>
      <w:r>
        <w:rPr>
          <w:spacing w:val="27"/>
          <w:sz w:val="24"/>
        </w:rPr>
        <w:t> </w:t>
      </w:r>
      <w:r>
        <w:rPr>
          <w:sz w:val="24"/>
        </w:rPr>
        <w:t>comprovação</w:t>
      </w:r>
      <w:r>
        <w:rPr>
          <w:spacing w:val="27"/>
          <w:sz w:val="24"/>
        </w:rPr>
        <w:t> </w:t>
      </w:r>
      <w:r>
        <w:rPr>
          <w:sz w:val="24"/>
        </w:rPr>
        <w:t>da</w:t>
      </w:r>
      <w:r>
        <w:rPr>
          <w:spacing w:val="27"/>
          <w:sz w:val="24"/>
        </w:rPr>
        <w:t> </w:t>
      </w:r>
      <w:r>
        <w:rPr>
          <w:sz w:val="24"/>
        </w:rPr>
        <w:t>regularização</w:t>
      </w:r>
      <w:r>
        <w:rPr>
          <w:spacing w:val="27"/>
          <w:sz w:val="24"/>
        </w:rPr>
        <w:t> </w:t>
      </w:r>
      <w:r>
        <w:rPr>
          <w:sz w:val="24"/>
        </w:rPr>
        <w:t>da</w:t>
      </w:r>
      <w:r>
        <w:rPr>
          <w:spacing w:val="27"/>
          <w:sz w:val="24"/>
        </w:rPr>
        <w:t> </w:t>
      </w:r>
      <w:r>
        <w:rPr>
          <w:sz w:val="24"/>
        </w:rPr>
        <w:t>situação,</w:t>
      </w:r>
      <w:r>
        <w:rPr>
          <w:spacing w:val="27"/>
          <w:sz w:val="24"/>
        </w:rPr>
        <w:t> </w:t>
      </w:r>
      <w:r>
        <w:rPr>
          <w:sz w:val="24"/>
        </w:rPr>
        <w:t>não</w:t>
      </w:r>
    </w:p>
    <w:p>
      <w:pPr>
        <w:pStyle w:val="ListParagraph"/>
        <w:spacing w:after="0" w:line="235" w:lineRule="auto"/>
        <w:jc w:val="both"/>
        <w:rPr>
          <w:sz w:val="24"/>
        </w:rPr>
        <w:sectPr>
          <w:pgSz w:w="15840" w:h="24480"/>
          <w:pgMar w:top="0" w:bottom="0" w:left="0" w:right="0"/>
        </w:sectPr>
      </w:pPr>
    </w:p>
    <w:p>
      <w:pPr>
        <w:pStyle w:val="BodyText"/>
        <w:spacing w:line="262" w:lineRule="exact" w:before="0"/>
        <w:jc w:val="both"/>
      </w:pPr>
      <w:r>
        <w:rPr/>
        <w:t>acarretando qualquer ônus para o </w:t>
      </w:r>
      <w:r>
        <w:rPr>
          <w:spacing w:val="-2"/>
        </w:rPr>
        <w:t>contratante.</w:t>
      </w:r>
    </w:p>
    <w:p>
      <w:pPr>
        <w:pStyle w:val="ListParagraph"/>
        <w:numPr>
          <w:ilvl w:val="1"/>
          <w:numId w:val="15"/>
        </w:numPr>
        <w:tabs>
          <w:tab w:pos="719" w:val="left" w:leader="none"/>
        </w:tabs>
        <w:spacing w:line="240" w:lineRule="auto" w:before="114" w:after="0"/>
        <w:ind w:left="71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899" w:val="left" w:leader="none"/>
        </w:tabs>
        <w:spacing w:line="240" w:lineRule="auto" w:before="114" w:after="0"/>
        <w:ind w:left="899" w:right="0" w:hanging="66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5"/>
        </w:numPr>
        <w:tabs>
          <w:tab w:pos="914" w:val="left" w:leader="none"/>
        </w:tabs>
        <w:spacing w:line="235" w:lineRule="auto" w:before="118" w:after="0"/>
        <w:ind w:left="239" w:right="23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w:t>
      </w:r>
      <w:r>
        <w:rPr>
          <w:sz w:val="24"/>
        </w:rPr>
        <w:t>de</w:t>
      </w:r>
      <w:r>
        <w:rPr>
          <w:spacing w:val="80"/>
          <w:sz w:val="24"/>
        </w:rPr>
        <w:t> </w:t>
      </w:r>
      <w:r>
        <w:rPr>
          <w:sz w:val="24"/>
        </w:rPr>
        <w:t>documento oficial, de que faz jus ao tratamento tributário favorecido previsto na referida Lei Complementar nº 123/2006.</w:t>
      </w:r>
    </w:p>
    <w:p>
      <w:pPr>
        <w:pStyle w:val="ListParagraph"/>
        <w:numPr>
          <w:ilvl w:val="1"/>
          <w:numId w:val="15"/>
        </w:numPr>
        <w:tabs>
          <w:tab w:pos="723" w:val="left" w:leader="none"/>
        </w:tabs>
        <w:spacing w:line="235" w:lineRule="auto" w:before="119" w:after="0"/>
        <w:ind w:left="239" w:right="238"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w:t>
      </w:r>
      <w:r>
        <w:rPr>
          <w:sz w:val="24"/>
        </w:rPr>
        <w:t>feitos mediante desconto de 0,5% (um meio por cento) ao mês, calculado </w:t>
      </w:r>
      <w:r>
        <w:rPr>
          <w:i/>
          <w:sz w:val="24"/>
        </w:rPr>
        <w:t>pro rata die.</w:t>
      </w:r>
    </w:p>
    <w:p>
      <w:pPr>
        <w:pStyle w:val="ListParagraph"/>
        <w:numPr>
          <w:ilvl w:val="1"/>
          <w:numId w:val="15"/>
        </w:numPr>
        <w:tabs>
          <w:tab w:pos="733" w:val="left" w:leader="none"/>
        </w:tabs>
        <w:spacing w:line="235" w:lineRule="auto" w:before="119" w:after="0"/>
        <w:ind w:left="239" w:right="23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w:t>
      </w:r>
      <w:r>
        <w:rPr>
          <w:sz w:val="24"/>
        </w:rPr>
        <w:t>2º da Resolução SEFAZ nº 971/2016.</w:t>
      </w:r>
    </w:p>
    <w:p>
      <w:pPr>
        <w:pStyle w:val="ListParagraph"/>
        <w:numPr>
          <w:ilvl w:val="1"/>
          <w:numId w:val="15"/>
        </w:numPr>
        <w:tabs>
          <w:tab w:pos="862" w:val="left" w:leader="none"/>
        </w:tabs>
        <w:spacing w:line="235" w:lineRule="auto" w:before="118" w:after="0"/>
        <w:ind w:left="239" w:right="23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 ressalvada, nos casos de prestação de serviços, a hipótese dos arts. 48 e 49 da Lei Complementar nº </w:t>
      </w:r>
      <w:r>
        <w:rPr>
          <w:spacing w:val="-2"/>
          <w:sz w:val="24"/>
        </w:rPr>
        <w:t>123/2006.</w:t>
      </w:r>
    </w:p>
    <w:p>
      <w:pPr>
        <w:pStyle w:val="ListParagraph"/>
        <w:numPr>
          <w:ilvl w:val="2"/>
          <w:numId w:val="17"/>
        </w:numPr>
        <w:tabs>
          <w:tab w:pos="996" w:val="left" w:leader="none"/>
        </w:tabs>
        <w:spacing w:line="240" w:lineRule="auto" w:before="114" w:after="0"/>
        <w:ind w:left="99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2"/>
        <w:numPr>
          <w:ilvl w:val="0"/>
          <w:numId w:val="1"/>
        </w:numPr>
        <w:tabs>
          <w:tab w:pos="599" w:val="left" w:leader="none"/>
        </w:tabs>
        <w:spacing w:line="240" w:lineRule="auto" w:before="0" w:after="0"/>
        <w:ind w:left="599" w:right="0" w:hanging="360"/>
        <w:jc w:val="left"/>
      </w:pPr>
      <w:r>
        <w:rPr/>
        <w:t>PRAZO </w:t>
      </w:r>
      <w:r>
        <w:rPr>
          <w:spacing w:val="-2"/>
        </w:rPr>
        <w:t>CONTRATUAL</w:t>
      </w:r>
    </w:p>
    <w:p>
      <w:pPr>
        <w:pStyle w:val="BodyText"/>
        <w:spacing w:before="233"/>
        <w:ind w:left="0"/>
        <w:rPr>
          <w:b/>
        </w:rPr>
      </w:pPr>
    </w:p>
    <w:p>
      <w:pPr>
        <w:pStyle w:val="ListParagraph"/>
        <w:numPr>
          <w:ilvl w:val="1"/>
          <w:numId w:val="18"/>
        </w:numPr>
        <w:tabs>
          <w:tab w:pos="724" w:val="left" w:leader="none"/>
        </w:tabs>
        <w:spacing w:line="235" w:lineRule="auto" w:before="0" w:after="0"/>
        <w:ind w:left="239" w:right="238"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739" w:val="left" w:leader="none"/>
        </w:tabs>
        <w:spacing w:line="235" w:lineRule="auto" w:before="119" w:after="0"/>
        <w:ind w:left="239" w:right="238"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228"/>
        <w:ind w:left="0"/>
      </w:pPr>
    </w:p>
    <w:p>
      <w:pPr>
        <w:pStyle w:val="Heading2"/>
        <w:numPr>
          <w:ilvl w:val="0"/>
          <w:numId w:val="1"/>
        </w:numPr>
        <w:tabs>
          <w:tab w:pos="599" w:val="left" w:leader="none"/>
        </w:tabs>
        <w:spacing w:line="240" w:lineRule="auto" w:before="1" w:after="0"/>
        <w:ind w:left="599" w:right="0" w:hanging="360"/>
        <w:jc w:val="left"/>
      </w:pPr>
      <w:r>
        <w:rPr>
          <w:spacing w:val="-2"/>
        </w:rPr>
        <w:t>REAJUSTE</w:t>
      </w:r>
    </w:p>
    <w:p>
      <w:pPr>
        <w:pStyle w:val="BodyText"/>
        <w:spacing w:before="227"/>
        <w:ind w:left="0"/>
        <w:rPr>
          <w:b/>
        </w:rPr>
      </w:pPr>
    </w:p>
    <w:p>
      <w:pPr>
        <w:pStyle w:val="ListParagraph"/>
        <w:numPr>
          <w:ilvl w:val="1"/>
          <w:numId w:val="19"/>
        </w:numPr>
        <w:tabs>
          <w:tab w:pos="719" w:val="left" w:leader="none"/>
        </w:tabs>
        <w:spacing w:line="240" w:lineRule="auto" w:before="1" w:after="0"/>
        <w:ind w:left="71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719" w:val="left" w:leader="none"/>
        </w:tabs>
        <w:spacing w:line="240" w:lineRule="auto" w:before="114" w:after="0"/>
        <w:ind w:left="71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719" w:val="left" w:leader="none"/>
        </w:tabs>
        <w:spacing w:line="240" w:lineRule="auto" w:before="114" w:after="0"/>
        <w:ind w:left="71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9"/>
        </w:numPr>
        <w:tabs>
          <w:tab w:pos="740" w:val="left" w:leader="none"/>
        </w:tabs>
        <w:spacing w:line="235" w:lineRule="auto" w:before="118" w:after="0"/>
        <w:ind w:left="239" w:right="238" w:firstLine="0"/>
        <w:jc w:val="left"/>
        <w:rPr>
          <w:sz w:val="24"/>
        </w:rPr>
      </w:pPr>
      <w:r>
        <w:rPr>
          <w:sz w:val="24"/>
        </w:rPr>
        <w:t>Os</w:t>
      </w:r>
      <w:r>
        <w:rPr>
          <w:spacing w:val="19"/>
          <w:sz w:val="24"/>
        </w:rPr>
        <w:t> </w:t>
      </w:r>
      <w:r>
        <w:rPr>
          <w:sz w:val="24"/>
        </w:rPr>
        <w:t>preços</w:t>
      </w:r>
      <w:r>
        <w:rPr>
          <w:spacing w:val="19"/>
          <w:sz w:val="24"/>
        </w:rPr>
        <w:t> </w:t>
      </w:r>
      <w:r>
        <w:rPr>
          <w:sz w:val="24"/>
        </w:rPr>
        <w:t>iniciais</w:t>
      </w:r>
      <w:r>
        <w:rPr>
          <w:spacing w:val="19"/>
          <w:sz w:val="24"/>
        </w:rPr>
        <w:t> </w:t>
      </w:r>
      <w:r>
        <w:rPr>
          <w:sz w:val="24"/>
        </w:rPr>
        <w:t>serão</w:t>
      </w:r>
      <w:r>
        <w:rPr>
          <w:spacing w:val="19"/>
          <w:sz w:val="24"/>
        </w:rPr>
        <w:t> </w:t>
      </w:r>
      <w:r>
        <w:rPr>
          <w:sz w:val="24"/>
        </w:rPr>
        <w:t>reajustados,</w:t>
      </w:r>
      <w:r>
        <w:rPr>
          <w:spacing w:val="19"/>
          <w:sz w:val="24"/>
        </w:rPr>
        <w:t> </w:t>
      </w:r>
      <w:r>
        <w:rPr>
          <w:sz w:val="24"/>
        </w:rPr>
        <w:t>mediante</w:t>
      </w:r>
      <w:r>
        <w:rPr>
          <w:spacing w:val="19"/>
          <w:sz w:val="24"/>
        </w:rPr>
        <w:t> </w:t>
      </w:r>
      <w:r>
        <w:rPr>
          <w:sz w:val="24"/>
        </w:rPr>
        <w:t>a</w:t>
      </w:r>
      <w:r>
        <w:rPr>
          <w:spacing w:val="19"/>
          <w:sz w:val="24"/>
        </w:rPr>
        <w:t> </w:t>
      </w:r>
      <w:r>
        <w:rPr>
          <w:sz w:val="24"/>
        </w:rPr>
        <w:t>aplicação,</w:t>
      </w:r>
      <w:r>
        <w:rPr>
          <w:spacing w:val="19"/>
          <w:sz w:val="24"/>
        </w:rPr>
        <w:t> </w:t>
      </w:r>
      <w:r>
        <w:rPr>
          <w:sz w:val="24"/>
        </w:rPr>
        <w:t>pelo</w:t>
      </w:r>
      <w:r>
        <w:rPr>
          <w:spacing w:val="19"/>
          <w:sz w:val="24"/>
        </w:rPr>
        <w:t> </w:t>
      </w:r>
      <w:r>
        <w:rPr>
          <w:sz w:val="24"/>
        </w:rPr>
        <w:t>contratante,</w:t>
      </w:r>
      <w:r>
        <w:rPr>
          <w:spacing w:val="19"/>
          <w:sz w:val="24"/>
        </w:rPr>
        <w:t> </w:t>
      </w:r>
      <w:r>
        <w:rPr>
          <w:sz w:val="24"/>
        </w:rPr>
        <w:t>do</w:t>
      </w:r>
      <w:r>
        <w:rPr>
          <w:spacing w:val="19"/>
          <w:sz w:val="24"/>
        </w:rPr>
        <w:t> </w:t>
      </w:r>
      <w:r>
        <w:rPr>
          <w:sz w:val="24"/>
        </w:rPr>
        <w:t>índice</w:t>
      </w:r>
      <w:r>
        <w:rPr>
          <w:spacing w:val="19"/>
          <w:sz w:val="24"/>
        </w:rPr>
        <w:t> </w:t>
      </w:r>
      <w:r>
        <w:rPr>
          <w:b/>
          <w:sz w:val="24"/>
        </w:rPr>
        <w:t>IPCA</w:t>
      </w:r>
      <w:r>
        <w:rPr>
          <w:sz w:val="24"/>
        </w:rPr>
        <w:t>,</w:t>
      </w:r>
      <w:r>
        <w:rPr>
          <w:spacing w:val="19"/>
          <w:sz w:val="24"/>
        </w:rPr>
        <w:t> </w:t>
      </w:r>
      <w:r>
        <w:rPr>
          <w:sz w:val="24"/>
        </w:rPr>
        <w:t>exclusivamente</w:t>
      </w:r>
      <w:r>
        <w:rPr>
          <w:spacing w:val="19"/>
          <w:sz w:val="24"/>
        </w:rPr>
        <w:t> </w:t>
      </w:r>
      <w:r>
        <w:rPr>
          <w:sz w:val="24"/>
        </w:rPr>
        <w:t>para</w:t>
      </w:r>
      <w:r>
        <w:rPr>
          <w:spacing w:val="19"/>
          <w:sz w:val="24"/>
        </w:rPr>
        <w:t> </w:t>
      </w:r>
      <w:r>
        <w:rPr>
          <w:sz w:val="24"/>
        </w:rPr>
        <w:t>as</w:t>
      </w:r>
      <w:r>
        <w:rPr>
          <w:spacing w:val="19"/>
          <w:sz w:val="24"/>
        </w:rPr>
        <w:t> </w:t>
      </w:r>
      <w:r>
        <w:rPr>
          <w:sz w:val="24"/>
        </w:rPr>
        <w:t>obrigações</w:t>
      </w:r>
      <w:r>
        <w:rPr>
          <w:spacing w:val="19"/>
          <w:sz w:val="24"/>
        </w:rPr>
        <w:t> </w:t>
      </w:r>
      <w:r>
        <w:rPr>
          <w:sz w:val="24"/>
        </w:rPr>
        <w:t>que</w:t>
      </w:r>
      <w:r>
        <w:rPr>
          <w:spacing w:val="19"/>
          <w:sz w:val="24"/>
        </w:rPr>
        <w:t> </w:t>
      </w:r>
      <w:r>
        <w:rPr>
          <w:sz w:val="24"/>
        </w:rPr>
        <w:t>se</w:t>
      </w:r>
      <w:r>
        <w:rPr>
          <w:spacing w:val="19"/>
          <w:sz w:val="24"/>
        </w:rPr>
        <w:t> </w:t>
      </w:r>
      <w:r>
        <w:rPr>
          <w:sz w:val="24"/>
        </w:rPr>
        <w:t>iniciem</w:t>
      </w:r>
      <w:r>
        <w:rPr>
          <w:spacing w:val="19"/>
          <w:sz w:val="24"/>
        </w:rPr>
        <w:t> </w:t>
      </w:r>
      <w:r>
        <w:rPr>
          <w:sz w:val="24"/>
        </w:rPr>
        <w:t>após</w:t>
      </w:r>
      <w:r>
        <w:rPr>
          <w:spacing w:val="19"/>
          <w:sz w:val="24"/>
        </w:rPr>
        <w:t> </w:t>
      </w:r>
      <w:r>
        <w:rPr>
          <w:sz w:val="24"/>
        </w:rPr>
        <w:t>a </w:t>
      </w:r>
      <w:r>
        <w:rPr>
          <w:spacing w:val="-2"/>
          <w:sz w:val="24"/>
        </w:rPr>
        <w:t>anualidade.</w:t>
      </w:r>
    </w:p>
    <w:p>
      <w:pPr>
        <w:pStyle w:val="ListParagraph"/>
        <w:numPr>
          <w:ilvl w:val="1"/>
          <w:numId w:val="19"/>
        </w:numPr>
        <w:tabs>
          <w:tab w:pos="739" w:val="left" w:leader="none"/>
        </w:tabs>
        <w:spacing w:line="235" w:lineRule="auto" w:before="119" w:after="0"/>
        <w:ind w:left="239" w:right="238" w:firstLine="0"/>
        <w:jc w:val="left"/>
        <w:rPr>
          <w:sz w:val="24"/>
        </w:rPr>
      </w:pP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atraso</w:t>
      </w:r>
      <w:r>
        <w:rPr>
          <w:spacing w:val="18"/>
          <w:sz w:val="24"/>
        </w:rPr>
        <w:t> </w:t>
      </w:r>
      <w:r>
        <w:rPr>
          <w:sz w:val="24"/>
        </w:rPr>
        <w:t>ou</w:t>
      </w:r>
      <w:r>
        <w:rPr>
          <w:spacing w:val="18"/>
          <w:sz w:val="24"/>
        </w:rPr>
        <w:t> </w:t>
      </w:r>
      <w:r>
        <w:rPr>
          <w:sz w:val="24"/>
        </w:rPr>
        <w:t>não</w:t>
      </w:r>
      <w:r>
        <w:rPr>
          <w:spacing w:val="18"/>
          <w:sz w:val="24"/>
        </w:rPr>
        <w:t> </w:t>
      </w:r>
      <w:r>
        <w:rPr>
          <w:sz w:val="24"/>
        </w:rPr>
        <w:t>divulgação</w:t>
      </w:r>
      <w:r>
        <w:rPr>
          <w:spacing w:val="18"/>
          <w:sz w:val="24"/>
        </w:rPr>
        <w:t> </w:t>
      </w:r>
      <w:r>
        <w:rPr>
          <w:sz w:val="24"/>
        </w:rPr>
        <w:t>do(s)</w:t>
      </w:r>
      <w:r>
        <w:rPr>
          <w:spacing w:val="18"/>
          <w:sz w:val="24"/>
        </w:rPr>
        <w:t> </w:t>
      </w:r>
      <w:r>
        <w:rPr>
          <w:sz w:val="24"/>
        </w:rPr>
        <w:t>índice(s)</w:t>
      </w:r>
      <w:r>
        <w:rPr>
          <w:spacing w:val="18"/>
          <w:sz w:val="24"/>
        </w:rPr>
        <w:t> </w:t>
      </w:r>
      <w:r>
        <w:rPr>
          <w:sz w:val="24"/>
        </w:rPr>
        <w:t>de</w:t>
      </w:r>
      <w:r>
        <w:rPr>
          <w:spacing w:val="18"/>
          <w:sz w:val="24"/>
        </w:rPr>
        <w:t> </w:t>
      </w:r>
      <w:r>
        <w:rPr>
          <w:sz w:val="24"/>
        </w:rPr>
        <w:t>reajustamento,</w:t>
      </w:r>
      <w:r>
        <w:rPr>
          <w:spacing w:val="18"/>
          <w:sz w:val="24"/>
        </w:rPr>
        <w:t> </w:t>
      </w:r>
      <w:r>
        <w:rPr>
          <w:sz w:val="24"/>
        </w:rPr>
        <w:t>o</w:t>
      </w:r>
      <w:r>
        <w:rPr>
          <w:spacing w:val="18"/>
          <w:sz w:val="24"/>
        </w:rPr>
        <w:t> </w:t>
      </w:r>
      <w:r>
        <w:rPr>
          <w:sz w:val="24"/>
        </w:rPr>
        <w:t>contratante</w:t>
      </w:r>
      <w:r>
        <w:rPr>
          <w:spacing w:val="18"/>
          <w:sz w:val="24"/>
        </w:rPr>
        <w:t> </w:t>
      </w:r>
      <w:r>
        <w:rPr>
          <w:sz w:val="24"/>
        </w:rPr>
        <w:t>pagará</w:t>
      </w:r>
      <w:r>
        <w:rPr>
          <w:spacing w:val="18"/>
          <w:sz w:val="24"/>
        </w:rPr>
        <w:t> </w:t>
      </w:r>
      <w:r>
        <w:rPr>
          <w:sz w:val="24"/>
        </w:rPr>
        <w:t>ao</w:t>
      </w:r>
      <w:r>
        <w:rPr>
          <w:spacing w:val="18"/>
          <w:sz w:val="24"/>
        </w:rPr>
        <w:t> </w:t>
      </w:r>
      <w:r>
        <w:rPr>
          <w:sz w:val="24"/>
        </w:rPr>
        <w:t>contratado</w:t>
      </w:r>
      <w:r>
        <w:rPr>
          <w:spacing w:val="18"/>
          <w:sz w:val="24"/>
        </w:rPr>
        <w:t> </w:t>
      </w:r>
      <w:r>
        <w:rPr>
          <w:sz w:val="24"/>
        </w:rPr>
        <w:t>a</w:t>
      </w:r>
      <w:r>
        <w:rPr>
          <w:spacing w:val="18"/>
          <w:sz w:val="24"/>
        </w:rPr>
        <w:t> </w:t>
      </w:r>
      <w:r>
        <w:rPr>
          <w:sz w:val="24"/>
        </w:rPr>
        <w:t>importância</w:t>
      </w:r>
      <w:r>
        <w:rPr>
          <w:spacing w:val="18"/>
          <w:sz w:val="24"/>
        </w:rPr>
        <w:t> </w:t>
      </w:r>
      <w:r>
        <w:rPr>
          <w:sz w:val="24"/>
        </w:rPr>
        <w:t>calculada</w:t>
      </w:r>
      <w:r>
        <w:rPr>
          <w:spacing w:val="18"/>
          <w:sz w:val="24"/>
        </w:rPr>
        <w:t> </w:t>
      </w:r>
      <w:r>
        <w:rPr>
          <w:sz w:val="24"/>
        </w:rPr>
        <w:t>pela</w:t>
      </w:r>
      <w:r>
        <w:rPr>
          <w:spacing w:val="18"/>
          <w:sz w:val="24"/>
        </w:rPr>
        <w:t> </w:t>
      </w:r>
      <w:r>
        <w:rPr>
          <w:sz w:val="24"/>
        </w:rPr>
        <w:t>última</w:t>
      </w:r>
      <w:r>
        <w:rPr>
          <w:spacing w:val="18"/>
          <w:sz w:val="24"/>
        </w:rPr>
        <w:t> </w:t>
      </w:r>
      <w:r>
        <w:rPr>
          <w:sz w:val="24"/>
        </w:rPr>
        <w:t>variação conhecida, liquidando a diferença correspondente tão-logo seja(m) divulgado(s) o(s) índice(s) definitivo(s).</w:t>
      </w:r>
    </w:p>
    <w:p>
      <w:pPr>
        <w:pStyle w:val="ListParagraph"/>
        <w:numPr>
          <w:ilvl w:val="2"/>
          <w:numId w:val="19"/>
        </w:numPr>
        <w:tabs>
          <w:tab w:pos="902" w:val="left" w:leader="none"/>
        </w:tabs>
        <w:spacing w:line="235" w:lineRule="auto" w:before="119" w:after="0"/>
        <w:ind w:left="239" w:right="238" w:firstLine="0"/>
        <w:jc w:val="left"/>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9"/>
        </w:numPr>
        <w:tabs>
          <w:tab w:pos="761" w:val="left" w:leader="none"/>
        </w:tabs>
        <w:spacing w:line="235" w:lineRule="auto" w:before="119" w:after="0"/>
        <w:ind w:left="239" w:right="238"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w:t>
      </w:r>
      <w:r>
        <w:rPr>
          <w:spacing w:val="40"/>
          <w:sz w:val="24"/>
        </w:rPr>
        <w:t> </w:t>
      </w:r>
      <w:r>
        <w:rPr>
          <w:sz w:val="24"/>
        </w:rPr>
        <w:t>será(ão) adotado(s), em substituição, o(s) que vier(em) a ser determinado(s) pela legislação então em vigor.</w:t>
      </w:r>
    </w:p>
    <w:p>
      <w:pPr>
        <w:pStyle w:val="ListParagraph"/>
        <w:numPr>
          <w:ilvl w:val="1"/>
          <w:numId w:val="19"/>
        </w:numPr>
        <w:tabs>
          <w:tab w:pos="728" w:val="left" w:leader="none"/>
        </w:tabs>
        <w:spacing w:line="235" w:lineRule="auto" w:before="120" w:after="0"/>
        <w:ind w:left="239" w:right="238" w:firstLine="0"/>
        <w:jc w:val="left"/>
        <w:rPr>
          <w:sz w:val="24"/>
        </w:rPr>
      </w:pPr>
      <w:r>
        <w:rPr>
          <w:sz w:val="24"/>
        </w:rPr>
        <w:t>Na ausência de previsão legal quanto ao índice substituto, as partes elegerão novo índice oficial, para reajustamento do preço do valor remanescente, </w:t>
      </w:r>
      <w:r>
        <w:rPr>
          <w:sz w:val="24"/>
        </w:rPr>
        <w:t>por meio de termo aditivo.</w:t>
      </w:r>
    </w:p>
    <w:p>
      <w:pPr>
        <w:pStyle w:val="ListParagraph"/>
        <w:numPr>
          <w:ilvl w:val="1"/>
          <w:numId w:val="19"/>
        </w:numPr>
        <w:tabs>
          <w:tab w:pos="719" w:val="left" w:leader="none"/>
        </w:tabs>
        <w:spacing w:line="240" w:lineRule="auto" w:before="114" w:after="0"/>
        <w:ind w:left="71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899" w:val="left" w:leader="none"/>
        </w:tabs>
        <w:spacing w:line="240" w:lineRule="auto" w:before="114" w:after="0"/>
        <w:ind w:left="89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485" w:val="left" w:leader="none"/>
        </w:tabs>
        <w:spacing w:line="240" w:lineRule="auto" w:before="114" w:after="0"/>
        <w:ind w:left="485"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20"/>
        </w:numPr>
        <w:tabs>
          <w:tab w:pos="517" w:val="left" w:leader="none"/>
        </w:tabs>
        <w:spacing w:line="235" w:lineRule="auto" w:before="119" w:after="0"/>
        <w:ind w:left="239" w:right="238" w:firstLine="0"/>
        <w:jc w:val="left"/>
        <w:rPr>
          <w:sz w:val="24"/>
        </w:rPr>
      </w:pPr>
      <w:r>
        <w:rPr>
          <w:sz w:val="24"/>
        </w:rPr>
        <w:t>a</w:t>
      </w:r>
      <w:r>
        <w:rPr>
          <w:spacing w:val="18"/>
          <w:sz w:val="24"/>
        </w:rPr>
        <w:t> </w:t>
      </w:r>
      <w:r>
        <w:rPr>
          <w:sz w:val="24"/>
        </w:rPr>
        <w:t>partir</w:t>
      </w:r>
      <w:r>
        <w:rPr>
          <w:spacing w:val="18"/>
          <w:sz w:val="24"/>
        </w:rPr>
        <w:t> </w:t>
      </w:r>
      <w:r>
        <w:rPr>
          <w:sz w:val="24"/>
        </w:rPr>
        <w:t>da</w:t>
      </w:r>
      <w:r>
        <w:rPr>
          <w:spacing w:val="18"/>
          <w:sz w:val="24"/>
        </w:rPr>
        <w:t> </w:t>
      </w:r>
      <w:r>
        <w:rPr>
          <w:sz w:val="24"/>
        </w:rPr>
        <w:t>data</w:t>
      </w:r>
      <w:r>
        <w:rPr>
          <w:spacing w:val="18"/>
          <w:sz w:val="24"/>
        </w:rPr>
        <w:t> </w:t>
      </w:r>
      <w:r>
        <w:rPr>
          <w:sz w:val="24"/>
        </w:rPr>
        <w:t>do</w:t>
      </w:r>
      <w:r>
        <w:rPr>
          <w:spacing w:val="18"/>
          <w:sz w:val="24"/>
        </w:rPr>
        <w:t> </w:t>
      </w:r>
      <w:r>
        <w:rPr>
          <w:sz w:val="24"/>
        </w:rPr>
        <w:t>requerimento</w:t>
      </w:r>
      <w:r>
        <w:rPr>
          <w:spacing w:val="18"/>
          <w:sz w:val="24"/>
        </w:rPr>
        <w:t> </w:t>
      </w:r>
      <w:r>
        <w:rPr>
          <w:sz w:val="24"/>
        </w:rPr>
        <w:t>do</w:t>
      </w:r>
      <w:r>
        <w:rPr>
          <w:spacing w:val="18"/>
          <w:sz w:val="24"/>
        </w:rPr>
        <w:t> </w:t>
      </w:r>
      <w:r>
        <w:rPr>
          <w:sz w:val="24"/>
        </w:rPr>
        <w:t>contratado,</w:t>
      </w:r>
      <w:r>
        <w:rPr>
          <w:spacing w:val="18"/>
          <w:sz w:val="24"/>
        </w:rPr>
        <w:t> </w:t>
      </w:r>
      <w:r>
        <w:rPr>
          <w:sz w:val="24"/>
        </w:rPr>
        <w:t>caso</w:t>
      </w:r>
      <w:r>
        <w:rPr>
          <w:spacing w:val="18"/>
          <w:sz w:val="24"/>
        </w:rPr>
        <w:t> </w:t>
      </w:r>
      <w:r>
        <w:rPr>
          <w:sz w:val="24"/>
        </w:rPr>
        <w:t>o</w:t>
      </w:r>
      <w:r>
        <w:rPr>
          <w:spacing w:val="18"/>
          <w:sz w:val="24"/>
        </w:rPr>
        <w:t> </w:t>
      </w:r>
      <w:r>
        <w:rPr>
          <w:sz w:val="24"/>
        </w:rPr>
        <w:t>pedido</w:t>
      </w:r>
      <w:r>
        <w:rPr>
          <w:spacing w:val="18"/>
          <w:sz w:val="24"/>
        </w:rPr>
        <w:t> </w:t>
      </w:r>
      <w:r>
        <w:rPr>
          <w:sz w:val="24"/>
        </w:rPr>
        <w:t>seja</w:t>
      </w:r>
      <w:r>
        <w:rPr>
          <w:spacing w:val="18"/>
          <w:sz w:val="24"/>
        </w:rPr>
        <w:t> </w:t>
      </w:r>
      <w:r>
        <w:rPr>
          <w:sz w:val="24"/>
        </w:rPr>
        <w:t>formulado</w:t>
      </w:r>
      <w:r>
        <w:rPr>
          <w:spacing w:val="18"/>
          <w:sz w:val="24"/>
        </w:rPr>
        <w:t> </w:t>
      </w:r>
      <w:r>
        <w:rPr>
          <w:sz w:val="24"/>
        </w:rPr>
        <w:t>após</w:t>
      </w:r>
      <w:r>
        <w:rPr>
          <w:spacing w:val="18"/>
          <w:sz w:val="24"/>
        </w:rPr>
        <w:t> </w:t>
      </w:r>
      <w:r>
        <w:rPr>
          <w:sz w:val="24"/>
        </w:rPr>
        <w:t>o</w:t>
      </w:r>
      <w:r>
        <w:rPr>
          <w:spacing w:val="18"/>
          <w:sz w:val="24"/>
        </w:rPr>
        <w:t> </w:t>
      </w:r>
      <w:r>
        <w:rPr>
          <w:sz w:val="24"/>
        </w:rPr>
        <w:t>prazo</w:t>
      </w:r>
      <w:r>
        <w:rPr>
          <w:spacing w:val="18"/>
          <w:sz w:val="24"/>
        </w:rPr>
        <w:t> </w:t>
      </w:r>
      <w:r>
        <w:rPr>
          <w:sz w:val="24"/>
        </w:rPr>
        <w:t>fixado</w:t>
      </w:r>
      <w:r>
        <w:rPr>
          <w:spacing w:val="18"/>
          <w:sz w:val="24"/>
        </w:rPr>
        <w:t> </w:t>
      </w:r>
      <w:r>
        <w:rPr>
          <w:sz w:val="24"/>
        </w:rPr>
        <w:t>na</w:t>
      </w:r>
      <w:r>
        <w:rPr>
          <w:spacing w:val="18"/>
          <w:sz w:val="24"/>
        </w:rPr>
        <w:t> </w:t>
      </w:r>
      <w:r>
        <w:rPr>
          <w:sz w:val="24"/>
        </w:rPr>
        <w:t>alínea</w:t>
      </w:r>
      <w:r>
        <w:rPr>
          <w:spacing w:val="18"/>
          <w:sz w:val="24"/>
        </w:rPr>
        <w:t> </w:t>
      </w:r>
      <w:r>
        <w:rPr>
          <w:sz w:val="24"/>
        </w:rPr>
        <w:t>a,</w:t>
      </w:r>
      <w:r>
        <w:rPr>
          <w:spacing w:val="18"/>
          <w:sz w:val="24"/>
        </w:rPr>
        <w:t> </w:t>
      </w:r>
      <w:r>
        <w:rPr>
          <w:sz w:val="24"/>
        </w:rPr>
        <w:t>acima,</w:t>
      </w:r>
      <w:r>
        <w:rPr>
          <w:spacing w:val="18"/>
          <w:sz w:val="24"/>
        </w:rPr>
        <w:t> </w:t>
      </w:r>
      <w:r>
        <w:rPr>
          <w:sz w:val="24"/>
        </w:rPr>
        <w:t>o</w:t>
      </w:r>
      <w:r>
        <w:rPr>
          <w:spacing w:val="18"/>
          <w:sz w:val="24"/>
        </w:rPr>
        <w:t> </w:t>
      </w:r>
      <w:r>
        <w:rPr>
          <w:sz w:val="24"/>
        </w:rPr>
        <w:t>que</w:t>
      </w:r>
      <w:r>
        <w:rPr>
          <w:spacing w:val="18"/>
          <w:sz w:val="24"/>
        </w:rPr>
        <w:t> </w:t>
      </w:r>
      <w:r>
        <w:rPr>
          <w:sz w:val="24"/>
        </w:rPr>
        <w:t>não</w:t>
      </w:r>
      <w:r>
        <w:rPr>
          <w:spacing w:val="18"/>
          <w:sz w:val="24"/>
        </w:rPr>
        <w:t> </w:t>
      </w:r>
      <w:r>
        <w:rPr>
          <w:sz w:val="24"/>
        </w:rPr>
        <w:t>acarretará</w:t>
      </w:r>
      <w:r>
        <w:rPr>
          <w:spacing w:val="18"/>
          <w:sz w:val="24"/>
        </w:rPr>
        <w:t> </w:t>
      </w:r>
      <w:r>
        <w:rPr>
          <w:sz w:val="24"/>
        </w:rPr>
        <w:t>a</w:t>
      </w:r>
      <w:r>
        <w:rPr>
          <w:spacing w:val="18"/>
          <w:sz w:val="24"/>
        </w:rPr>
        <w:t> </w:t>
      </w:r>
      <w:r>
        <w:rPr>
          <w:sz w:val="24"/>
        </w:rPr>
        <w:t>alteração</w:t>
      </w:r>
      <w:r>
        <w:rPr>
          <w:spacing w:val="18"/>
          <w:sz w:val="24"/>
        </w:rPr>
        <w:t> </w:t>
      </w:r>
      <w:r>
        <w:rPr>
          <w:sz w:val="24"/>
        </w:rPr>
        <w:t>do marco para cômputo da anualidade do reajustamento, já adotado no Edital e no Contrato.</w:t>
      </w:r>
    </w:p>
    <w:p>
      <w:pPr>
        <w:pStyle w:val="BodyText"/>
        <w:spacing w:before="233"/>
        <w:ind w:left="0"/>
      </w:pPr>
    </w:p>
    <w:p>
      <w:pPr>
        <w:pStyle w:val="ListParagraph"/>
        <w:numPr>
          <w:ilvl w:val="1"/>
          <w:numId w:val="19"/>
        </w:numPr>
        <w:tabs>
          <w:tab w:pos="729" w:val="left" w:leader="none"/>
        </w:tabs>
        <w:spacing w:line="235" w:lineRule="auto" w:before="0" w:after="0"/>
        <w:ind w:left="239" w:right="238"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w:t>
      </w:r>
      <w:r>
        <w:rPr>
          <w:spacing w:val="40"/>
          <w:sz w:val="24"/>
        </w:rPr>
        <w:t> </w:t>
      </w:r>
      <w:r>
        <w:rPr>
          <w:sz w:val="24"/>
        </w:rPr>
        <w:t>de preclusão.</w:t>
      </w:r>
    </w:p>
    <w:p>
      <w:pPr>
        <w:pStyle w:val="ListParagraph"/>
        <w:numPr>
          <w:ilvl w:val="1"/>
          <w:numId w:val="19"/>
        </w:numPr>
        <w:tabs>
          <w:tab w:pos="841" w:val="left" w:leader="none"/>
        </w:tabs>
        <w:spacing w:line="235" w:lineRule="auto" w:before="118" w:after="0"/>
        <w:ind w:left="239" w:right="23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9"/>
        </w:numPr>
        <w:tabs>
          <w:tab w:pos="830" w:val="left" w:leader="none"/>
        </w:tabs>
        <w:spacing w:line="240" w:lineRule="auto" w:before="115" w:after="0"/>
        <w:ind w:left="83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846" w:val="left" w:leader="none"/>
        </w:tabs>
        <w:spacing w:line="235" w:lineRule="auto" w:before="119" w:after="0"/>
        <w:ind w:left="239" w:right="23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28"/>
        <w:ind w:left="0"/>
      </w:pPr>
    </w:p>
    <w:p>
      <w:pPr>
        <w:pStyle w:val="Heading2"/>
        <w:numPr>
          <w:ilvl w:val="0"/>
          <w:numId w:val="1"/>
        </w:numPr>
        <w:tabs>
          <w:tab w:pos="599" w:val="left" w:leader="none"/>
        </w:tabs>
        <w:spacing w:line="240" w:lineRule="auto" w:before="0" w:after="0"/>
        <w:ind w:left="599" w:right="0" w:hanging="360"/>
        <w:jc w:val="left"/>
      </w:pPr>
      <w:r>
        <w:rPr/>
        <w:t>EXECUÇÃO, GESTÃO E FISCALIZAÇÃO </w:t>
      </w:r>
      <w:r>
        <w:rPr>
          <w:spacing w:val="-2"/>
        </w:rPr>
        <w:t>CONTRATUAIS</w:t>
      </w:r>
    </w:p>
    <w:p>
      <w:pPr>
        <w:pStyle w:val="BodyText"/>
        <w:spacing w:before="232"/>
        <w:ind w:left="0"/>
        <w:rPr>
          <w:b/>
        </w:rPr>
      </w:pPr>
    </w:p>
    <w:p>
      <w:pPr>
        <w:pStyle w:val="BodyText"/>
        <w:spacing w:line="235" w:lineRule="auto" w:before="1"/>
        <w:ind w:right="238"/>
      </w:pPr>
      <w:r>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BodyText"/>
        <w:spacing w:before="228"/>
        <w:ind w:left="0"/>
      </w:pPr>
    </w:p>
    <w:p>
      <w:pPr>
        <w:pStyle w:val="Heading2"/>
        <w:numPr>
          <w:ilvl w:val="0"/>
          <w:numId w:val="1"/>
        </w:numPr>
        <w:tabs>
          <w:tab w:pos="599" w:val="left" w:leader="none"/>
        </w:tabs>
        <w:spacing w:line="240" w:lineRule="auto" w:before="0" w:after="0"/>
        <w:ind w:left="59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719" w:val="left" w:leader="none"/>
        </w:tabs>
        <w:spacing w:line="240" w:lineRule="auto" w:before="0" w:after="0"/>
        <w:ind w:left="71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899" w:val="left" w:leader="none"/>
        </w:tabs>
        <w:spacing w:line="240" w:lineRule="auto" w:before="114" w:after="0"/>
        <w:ind w:left="899" w:right="0" w:hanging="660"/>
        <w:jc w:val="left"/>
        <w:rPr>
          <w:sz w:val="24"/>
        </w:rPr>
      </w:pPr>
      <w:r>
        <w:rPr>
          <w:sz w:val="24"/>
        </w:rPr>
        <w:t>dar causa à inexecução parcial do </w:t>
      </w:r>
      <w:r>
        <w:rPr>
          <w:spacing w:val="-2"/>
          <w:sz w:val="24"/>
        </w:rPr>
        <w:t>contrato;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dar causa à inexecução total do </w:t>
      </w:r>
      <w:r>
        <w:rPr>
          <w:spacing w:val="-2"/>
          <w:sz w:val="24"/>
        </w:rPr>
        <w:t>contrato;</w:t>
      </w:r>
    </w:p>
    <w:p>
      <w:pPr>
        <w:pStyle w:val="ListParagraph"/>
        <w:numPr>
          <w:ilvl w:val="2"/>
          <w:numId w:val="21"/>
        </w:numPr>
        <w:tabs>
          <w:tab w:pos="929" w:val="left" w:leader="none"/>
        </w:tabs>
        <w:spacing w:line="235" w:lineRule="auto" w:before="119" w:after="0"/>
        <w:ind w:left="239" w:right="238" w:firstLine="0"/>
        <w:jc w:val="left"/>
        <w:rPr>
          <w:sz w:val="24"/>
        </w:rPr>
      </w:pPr>
      <w:r>
        <w:rPr>
          <w:sz w:val="24"/>
        </w:rPr>
        <w:t>deixar</w:t>
      </w:r>
      <w:r>
        <w:rPr>
          <w:spacing w:val="28"/>
          <w:sz w:val="24"/>
        </w:rPr>
        <w:t> </w:t>
      </w:r>
      <w:r>
        <w:rPr>
          <w:sz w:val="24"/>
        </w:rPr>
        <w:t>de</w:t>
      </w:r>
      <w:r>
        <w:rPr>
          <w:spacing w:val="28"/>
          <w:sz w:val="24"/>
        </w:rPr>
        <w:t> </w:t>
      </w:r>
      <w:r>
        <w:rPr>
          <w:sz w:val="24"/>
        </w:rPr>
        <w:t>entregar</w:t>
      </w:r>
      <w:r>
        <w:rPr>
          <w:spacing w:val="28"/>
          <w:sz w:val="24"/>
        </w:rPr>
        <w:t> </w:t>
      </w:r>
      <w:r>
        <w:rPr>
          <w:sz w:val="24"/>
        </w:rPr>
        <w:t>a</w:t>
      </w:r>
      <w:r>
        <w:rPr>
          <w:spacing w:val="28"/>
          <w:sz w:val="24"/>
        </w:rPr>
        <w:t> </w:t>
      </w:r>
      <w:r>
        <w:rPr>
          <w:sz w:val="24"/>
        </w:rPr>
        <w:t>documentação</w:t>
      </w:r>
      <w:r>
        <w:rPr>
          <w:spacing w:val="28"/>
          <w:sz w:val="24"/>
        </w:rPr>
        <w:t> </w:t>
      </w:r>
      <w:r>
        <w:rPr>
          <w:sz w:val="24"/>
        </w:rPr>
        <w:t>exigida</w:t>
      </w:r>
      <w:r>
        <w:rPr>
          <w:spacing w:val="28"/>
          <w:sz w:val="24"/>
        </w:rPr>
        <w:t> </w:t>
      </w:r>
      <w:r>
        <w:rPr>
          <w:sz w:val="24"/>
        </w:rPr>
        <w:t>para</w:t>
      </w:r>
      <w:r>
        <w:rPr>
          <w:spacing w:val="28"/>
          <w:sz w:val="24"/>
        </w:rPr>
        <w:t> </w:t>
      </w:r>
      <w:r>
        <w:rPr>
          <w:sz w:val="24"/>
        </w:rPr>
        <w:t>o</w:t>
      </w:r>
      <w:r>
        <w:rPr>
          <w:spacing w:val="28"/>
          <w:sz w:val="24"/>
        </w:rPr>
        <w:t> </w:t>
      </w:r>
      <w:r>
        <w:rPr>
          <w:sz w:val="24"/>
        </w:rPr>
        <w:t>certame</w:t>
      </w:r>
      <w:r>
        <w:rPr>
          <w:spacing w:val="28"/>
          <w:sz w:val="24"/>
        </w:rPr>
        <w:t> </w:t>
      </w:r>
      <w:r>
        <w:rPr>
          <w:sz w:val="24"/>
        </w:rPr>
        <w:t>ou</w:t>
      </w:r>
      <w:r>
        <w:rPr>
          <w:spacing w:val="28"/>
          <w:sz w:val="24"/>
        </w:rPr>
        <w:t> </w:t>
      </w:r>
      <w:r>
        <w:rPr>
          <w:sz w:val="24"/>
        </w:rPr>
        <w:t>não</w:t>
      </w:r>
      <w:r>
        <w:rPr>
          <w:spacing w:val="28"/>
          <w:sz w:val="24"/>
        </w:rPr>
        <w:t> </w:t>
      </w:r>
      <w:r>
        <w:rPr>
          <w:sz w:val="24"/>
        </w:rPr>
        <w:t>entregar</w:t>
      </w:r>
      <w:r>
        <w:rPr>
          <w:spacing w:val="28"/>
          <w:sz w:val="24"/>
        </w:rPr>
        <w:t> </w:t>
      </w:r>
      <w:r>
        <w:rPr>
          <w:sz w:val="24"/>
        </w:rPr>
        <w:t>qualquer</w:t>
      </w:r>
      <w:r>
        <w:rPr>
          <w:spacing w:val="28"/>
          <w:sz w:val="24"/>
        </w:rPr>
        <w:t> </w:t>
      </w:r>
      <w:r>
        <w:rPr>
          <w:sz w:val="24"/>
        </w:rPr>
        <w:t>documento</w:t>
      </w:r>
      <w:r>
        <w:rPr>
          <w:spacing w:val="28"/>
          <w:sz w:val="24"/>
        </w:rPr>
        <w:t> </w:t>
      </w:r>
      <w:r>
        <w:rPr>
          <w:sz w:val="24"/>
        </w:rPr>
        <w:t>que</w:t>
      </w:r>
      <w:r>
        <w:rPr>
          <w:spacing w:val="28"/>
          <w:sz w:val="24"/>
        </w:rPr>
        <w:t> </w:t>
      </w:r>
      <w:r>
        <w:rPr>
          <w:sz w:val="24"/>
        </w:rPr>
        <w:t>tenha</w:t>
      </w:r>
      <w:r>
        <w:rPr>
          <w:spacing w:val="28"/>
          <w:sz w:val="24"/>
        </w:rPr>
        <w:t> </w:t>
      </w:r>
      <w:r>
        <w:rPr>
          <w:sz w:val="24"/>
        </w:rPr>
        <w:t>sido</w:t>
      </w:r>
      <w:r>
        <w:rPr>
          <w:spacing w:val="28"/>
          <w:sz w:val="24"/>
        </w:rPr>
        <w:t> </w:t>
      </w:r>
      <w:r>
        <w:rPr>
          <w:sz w:val="24"/>
        </w:rPr>
        <w:t>solicitado</w:t>
      </w:r>
      <w:r>
        <w:rPr>
          <w:spacing w:val="28"/>
          <w:sz w:val="24"/>
        </w:rPr>
        <w:t> </w:t>
      </w:r>
      <w:r>
        <w:rPr>
          <w:sz w:val="24"/>
        </w:rPr>
        <w:t>pelo</w:t>
      </w:r>
      <w:r>
        <w:rPr>
          <w:spacing w:val="28"/>
          <w:sz w:val="24"/>
        </w:rPr>
        <w:t> </w:t>
      </w:r>
      <w:r>
        <w:rPr>
          <w:sz w:val="24"/>
        </w:rPr>
        <w:t>Pregoeiro</w:t>
      </w:r>
      <w:r>
        <w:rPr>
          <w:spacing w:val="28"/>
          <w:sz w:val="24"/>
        </w:rPr>
        <w:t> </w:t>
      </w:r>
      <w:r>
        <w:rPr>
          <w:sz w:val="24"/>
        </w:rPr>
        <w:t>durante</w:t>
      </w:r>
      <w:r>
        <w:rPr>
          <w:spacing w:val="28"/>
          <w:sz w:val="24"/>
        </w:rPr>
        <w:t> </w:t>
      </w:r>
      <w:r>
        <w:rPr>
          <w:sz w:val="24"/>
        </w:rPr>
        <w:t>o </w:t>
      </w:r>
      <w:r>
        <w:rPr>
          <w:spacing w:val="-2"/>
          <w:sz w:val="24"/>
        </w:rPr>
        <w:t>certame;</w:t>
      </w:r>
    </w:p>
    <w:p>
      <w:pPr>
        <w:pStyle w:val="ListParagraph"/>
        <w:numPr>
          <w:ilvl w:val="2"/>
          <w:numId w:val="21"/>
        </w:numPr>
        <w:tabs>
          <w:tab w:pos="899" w:val="left" w:leader="none"/>
        </w:tabs>
        <w:spacing w:line="240" w:lineRule="auto" w:before="115" w:after="0"/>
        <w:ind w:left="89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não enviar a proposta adequada ao último lance ofertado ou após a </w:t>
      </w:r>
      <w:r>
        <w:rPr>
          <w:spacing w:val="-2"/>
          <w:sz w:val="24"/>
        </w:rPr>
        <w:t>negociação;</w:t>
      </w:r>
    </w:p>
    <w:p>
      <w:pPr>
        <w:pStyle w:val="ListParagraph"/>
        <w:spacing w:after="0" w:line="240" w:lineRule="auto"/>
        <w:jc w:val="left"/>
        <w:rPr>
          <w:sz w:val="24"/>
        </w:rPr>
        <w:sectPr>
          <w:pgSz w:w="15840" w:h="24480"/>
          <w:pgMar w:top="0" w:bottom="0" w:left="0" w:right="0"/>
        </w:sectPr>
      </w:pPr>
    </w:p>
    <w:p>
      <w:pPr>
        <w:pStyle w:val="ListParagraph"/>
        <w:numPr>
          <w:ilvl w:val="3"/>
          <w:numId w:val="21"/>
        </w:numPr>
        <w:tabs>
          <w:tab w:pos="1079" w:val="left" w:leader="none"/>
        </w:tabs>
        <w:spacing w:line="262" w:lineRule="exact" w:before="0" w:after="0"/>
        <w:ind w:left="107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deixar de apresentar amostra; </w:t>
      </w:r>
      <w:r>
        <w:rPr>
          <w:spacing w:val="-5"/>
          <w:sz w:val="24"/>
        </w:rPr>
        <w:t>ou</w:t>
      </w:r>
    </w:p>
    <w:p>
      <w:pPr>
        <w:pStyle w:val="ListParagraph"/>
        <w:numPr>
          <w:ilvl w:val="3"/>
          <w:numId w:val="21"/>
        </w:numPr>
        <w:tabs>
          <w:tab w:pos="1079" w:val="left" w:leader="none"/>
        </w:tabs>
        <w:spacing w:line="240" w:lineRule="auto" w:before="114" w:after="0"/>
        <w:ind w:left="107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21"/>
        </w:numPr>
        <w:tabs>
          <w:tab w:pos="1088" w:val="left" w:leader="none"/>
        </w:tabs>
        <w:spacing w:line="235" w:lineRule="auto" w:before="118" w:after="0"/>
        <w:ind w:left="239" w:right="238" w:firstLine="0"/>
        <w:jc w:val="left"/>
        <w:rPr>
          <w:sz w:val="24"/>
        </w:rPr>
      </w:pPr>
      <w:r>
        <w:rPr>
          <w:sz w:val="24"/>
        </w:rPr>
        <w:t>recusar-se, sem justificativa, a assinar o contrato ou a ata de registro de preço, ou a aceitar ou retirar o instrumento equivalente no prazo estabelecido pela</w:t>
      </w:r>
      <w:r>
        <w:rPr>
          <w:spacing w:val="-9"/>
          <w:sz w:val="24"/>
        </w:rPr>
        <w:t> </w:t>
      </w:r>
      <w:r>
        <w:rPr>
          <w:sz w:val="24"/>
        </w:rPr>
        <w:t>Administração;</w:t>
      </w:r>
    </w:p>
    <w:p>
      <w:pPr>
        <w:pStyle w:val="ListParagraph"/>
        <w:numPr>
          <w:ilvl w:val="2"/>
          <w:numId w:val="21"/>
        </w:numPr>
        <w:tabs>
          <w:tab w:pos="899" w:val="left" w:leader="none"/>
        </w:tabs>
        <w:spacing w:line="240" w:lineRule="auto" w:before="115" w:after="0"/>
        <w:ind w:left="89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019" w:val="left" w:leader="none"/>
        </w:tabs>
        <w:spacing w:line="240" w:lineRule="auto" w:before="114" w:after="0"/>
        <w:ind w:left="101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199" w:val="left" w:leader="none"/>
        </w:tabs>
        <w:spacing w:line="240" w:lineRule="auto" w:before="114" w:after="0"/>
        <w:ind w:left="119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199" w:val="left" w:leader="none"/>
        </w:tabs>
        <w:spacing w:line="240" w:lineRule="auto" w:before="114" w:after="0"/>
        <w:ind w:left="1199" w:right="0" w:hanging="960"/>
        <w:jc w:val="left"/>
        <w:rPr>
          <w:sz w:val="24"/>
        </w:rPr>
      </w:pPr>
      <w:r>
        <w:rPr>
          <w:sz w:val="24"/>
        </w:rPr>
        <w:t>induzir deliberadamente a erro no </w:t>
      </w:r>
      <w:r>
        <w:rPr>
          <w:spacing w:val="-2"/>
          <w:sz w:val="24"/>
        </w:rPr>
        <w:t>julgamento;</w:t>
      </w:r>
    </w:p>
    <w:p>
      <w:pPr>
        <w:pStyle w:val="ListParagraph"/>
        <w:numPr>
          <w:ilvl w:val="3"/>
          <w:numId w:val="21"/>
        </w:numPr>
        <w:tabs>
          <w:tab w:pos="1199" w:val="left" w:leader="none"/>
        </w:tabs>
        <w:spacing w:line="240" w:lineRule="auto" w:before="114" w:after="0"/>
        <w:ind w:left="1199" w:right="0" w:hanging="960"/>
        <w:jc w:val="left"/>
        <w:rPr>
          <w:sz w:val="24"/>
        </w:rPr>
      </w:pPr>
      <w:r>
        <w:rPr>
          <w:sz w:val="24"/>
        </w:rPr>
        <w:t>apresentar amostra falsificada ou </w:t>
      </w:r>
      <w:r>
        <w:rPr>
          <w:spacing w:val="-2"/>
          <w:sz w:val="24"/>
        </w:rPr>
        <w:t>deteriorada;</w:t>
      </w:r>
    </w:p>
    <w:p>
      <w:pPr>
        <w:pStyle w:val="ListParagraph"/>
        <w:numPr>
          <w:ilvl w:val="3"/>
          <w:numId w:val="21"/>
        </w:numPr>
        <w:tabs>
          <w:tab w:pos="1199" w:val="left" w:leader="none"/>
        </w:tabs>
        <w:spacing w:line="240" w:lineRule="auto" w:before="114" w:after="0"/>
        <w:ind w:left="119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010" w:val="left" w:leader="none"/>
        </w:tabs>
        <w:spacing w:line="240" w:lineRule="auto" w:before="114" w:after="0"/>
        <w:ind w:left="101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019" w:val="left" w:leader="none"/>
        </w:tabs>
        <w:spacing w:line="240" w:lineRule="auto" w:before="114" w:after="0"/>
        <w:ind w:left="101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726" w:val="left" w:leader="none"/>
        </w:tabs>
        <w:spacing w:line="235" w:lineRule="auto" w:before="119" w:after="0"/>
        <w:ind w:left="239" w:right="238" w:firstLine="0"/>
        <w:jc w:val="left"/>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912" w:val="left" w:leader="none"/>
        </w:tabs>
        <w:spacing w:line="235" w:lineRule="auto" w:before="119" w:after="0"/>
        <w:ind w:left="239" w:right="238" w:firstLine="0"/>
        <w:jc w:val="left"/>
        <w:rPr>
          <w:sz w:val="24"/>
        </w:rPr>
      </w:pPr>
      <w:r>
        <w:rPr>
          <w:sz w:val="24"/>
        </w:rPr>
        <w:t>Advertência,</w:t>
      </w:r>
      <w:r>
        <w:rPr>
          <w:spacing w:val="25"/>
          <w:sz w:val="24"/>
        </w:rPr>
        <w:t> </w:t>
      </w:r>
      <w:r>
        <w:rPr>
          <w:sz w:val="24"/>
        </w:rPr>
        <w:t>prevista</w:t>
      </w:r>
      <w:r>
        <w:rPr>
          <w:spacing w:val="25"/>
          <w:sz w:val="24"/>
        </w:rPr>
        <w:t> </w:t>
      </w:r>
      <w:r>
        <w:rPr>
          <w:sz w:val="24"/>
        </w:rPr>
        <w:t>no</w:t>
      </w:r>
      <w:r>
        <w:rPr>
          <w:spacing w:val="25"/>
          <w:sz w:val="24"/>
        </w:rPr>
        <w:t> </w:t>
      </w:r>
      <w:r>
        <w:rPr>
          <w:sz w:val="24"/>
        </w:rPr>
        <w:t>art.</w:t>
      </w:r>
      <w:r>
        <w:rPr>
          <w:spacing w:val="25"/>
          <w:sz w:val="24"/>
        </w:rPr>
        <w:t> </w:t>
      </w:r>
      <w:r>
        <w:rPr>
          <w:sz w:val="24"/>
        </w:rPr>
        <w:t>156,</w:t>
      </w:r>
      <w:r>
        <w:rPr>
          <w:spacing w:val="25"/>
          <w:sz w:val="24"/>
        </w:rPr>
        <w:t> </w:t>
      </w:r>
      <w:r>
        <w:rPr>
          <w:sz w:val="24"/>
        </w:rPr>
        <w:t>I,</w:t>
      </w:r>
      <w:r>
        <w:rPr>
          <w:spacing w:val="25"/>
          <w:sz w:val="24"/>
        </w:rPr>
        <w:t> </w:t>
      </w:r>
      <w:r>
        <w:rPr>
          <w:sz w:val="24"/>
        </w:rPr>
        <w:t>§</w:t>
      </w:r>
      <w:r>
        <w:rPr>
          <w:spacing w:val="25"/>
          <w:sz w:val="24"/>
        </w:rPr>
        <w:t> </w:t>
      </w:r>
      <w:r>
        <w:rPr>
          <w:sz w:val="24"/>
        </w:rPr>
        <w:t>2º,</w:t>
      </w:r>
      <w:r>
        <w:rPr>
          <w:spacing w:val="25"/>
          <w:sz w:val="24"/>
        </w:rPr>
        <w:t> </w:t>
      </w:r>
      <w:r>
        <w:rPr>
          <w:sz w:val="24"/>
        </w:rPr>
        <w:t>da</w:t>
      </w:r>
      <w:r>
        <w:rPr>
          <w:spacing w:val="25"/>
          <w:sz w:val="24"/>
        </w:rPr>
        <w:t> </w:t>
      </w:r>
      <w:r>
        <w:rPr>
          <w:sz w:val="24"/>
        </w:rPr>
        <w:t>Lei</w:t>
      </w:r>
      <w:r>
        <w:rPr>
          <w:spacing w:val="25"/>
          <w:sz w:val="24"/>
        </w:rPr>
        <w:t> </w:t>
      </w:r>
      <w:r>
        <w:rPr>
          <w:sz w:val="24"/>
        </w:rPr>
        <w:t>nº</w:t>
      </w:r>
      <w:r>
        <w:rPr>
          <w:spacing w:val="25"/>
          <w:sz w:val="24"/>
        </w:rPr>
        <w:t> </w:t>
      </w:r>
      <w:r>
        <w:rPr>
          <w:sz w:val="24"/>
        </w:rPr>
        <w:t>14.133/2021,</w:t>
      </w:r>
      <w:r>
        <w:rPr>
          <w:spacing w:val="25"/>
          <w:sz w:val="24"/>
        </w:rPr>
        <w:t> </w:t>
      </w:r>
      <w:r>
        <w:rPr>
          <w:sz w:val="24"/>
        </w:rPr>
        <w:t>pela</w:t>
      </w:r>
      <w:r>
        <w:rPr>
          <w:spacing w:val="25"/>
          <w:sz w:val="24"/>
        </w:rPr>
        <w:t> </w:t>
      </w:r>
      <w:r>
        <w:rPr>
          <w:sz w:val="24"/>
        </w:rPr>
        <w:t>infração</w:t>
      </w:r>
      <w:r>
        <w:rPr>
          <w:spacing w:val="25"/>
          <w:sz w:val="24"/>
        </w:rPr>
        <w:t> </w:t>
      </w:r>
      <w:r>
        <w:rPr>
          <w:sz w:val="24"/>
        </w:rPr>
        <w:t>descrita</w:t>
      </w:r>
      <w:r>
        <w:rPr>
          <w:spacing w:val="25"/>
          <w:sz w:val="24"/>
        </w:rPr>
        <w:t> </w:t>
      </w:r>
      <w:r>
        <w:rPr>
          <w:sz w:val="24"/>
        </w:rPr>
        <w:t>no</w:t>
      </w:r>
      <w:r>
        <w:rPr>
          <w:spacing w:val="25"/>
          <w:sz w:val="24"/>
        </w:rPr>
        <w:t> </w:t>
      </w:r>
      <w:r>
        <w:rPr>
          <w:sz w:val="24"/>
        </w:rPr>
        <w:t>item</w:t>
      </w:r>
      <w:r>
        <w:rPr>
          <w:spacing w:val="25"/>
          <w:sz w:val="24"/>
        </w:rPr>
        <w:t> </w:t>
      </w:r>
      <w:r>
        <w:rPr>
          <w:sz w:val="24"/>
        </w:rPr>
        <w:t>17.1.1,</w:t>
      </w:r>
      <w:r>
        <w:rPr>
          <w:spacing w:val="25"/>
          <w:sz w:val="24"/>
        </w:rPr>
        <w:t> </w:t>
      </w:r>
      <w:r>
        <w:rPr>
          <w:sz w:val="24"/>
        </w:rPr>
        <w:t>de</w:t>
      </w:r>
      <w:r>
        <w:rPr>
          <w:spacing w:val="25"/>
          <w:sz w:val="24"/>
        </w:rPr>
        <w:t> </w:t>
      </w:r>
      <w:r>
        <w:rPr>
          <w:sz w:val="24"/>
        </w:rPr>
        <w:t>menor</w:t>
      </w:r>
      <w:r>
        <w:rPr>
          <w:spacing w:val="25"/>
          <w:sz w:val="24"/>
        </w:rPr>
        <w:t> </w:t>
      </w:r>
      <w:r>
        <w:rPr>
          <w:sz w:val="24"/>
        </w:rPr>
        <w:t>potencial</w:t>
      </w:r>
      <w:r>
        <w:rPr>
          <w:spacing w:val="25"/>
          <w:sz w:val="24"/>
        </w:rPr>
        <w:t> </w:t>
      </w:r>
      <w:r>
        <w:rPr>
          <w:sz w:val="24"/>
        </w:rPr>
        <w:t>ofensivo,</w:t>
      </w:r>
      <w:r>
        <w:rPr>
          <w:spacing w:val="25"/>
          <w:sz w:val="24"/>
        </w:rPr>
        <w:t> </w:t>
      </w:r>
      <w:r>
        <w:rPr>
          <w:sz w:val="24"/>
        </w:rPr>
        <w:t>quando</w:t>
      </w:r>
      <w:r>
        <w:rPr>
          <w:spacing w:val="25"/>
          <w:sz w:val="24"/>
        </w:rPr>
        <w:t> </w:t>
      </w:r>
      <w:r>
        <w:rPr>
          <w:sz w:val="24"/>
        </w:rPr>
        <w:t>não</w:t>
      </w:r>
      <w:r>
        <w:rPr>
          <w:spacing w:val="25"/>
          <w:sz w:val="24"/>
        </w:rPr>
        <w:t> </w:t>
      </w:r>
      <w:r>
        <w:rPr>
          <w:sz w:val="24"/>
        </w:rPr>
        <w:t>se justificar a imposição de penalidade mais grave.</w:t>
      </w:r>
    </w:p>
    <w:p>
      <w:pPr>
        <w:pStyle w:val="ListParagraph"/>
        <w:numPr>
          <w:ilvl w:val="2"/>
          <w:numId w:val="21"/>
        </w:numPr>
        <w:tabs>
          <w:tab w:pos="901" w:val="left" w:leader="none"/>
        </w:tabs>
        <w:spacing w:line="235" w:lineRule="auto" w:before="119" w:after="0"/>
        <w:ind w:left="239" w:right="238" w:firstLine="0"/>
        <w:jc w:val="left"/>
        <w:rPr>
          <w:sz w:val="24"/>
        </w:rPr>
      </w:pPr>
      <w:r>
        <w:rPr>
          <w:sz w:val="24"/>
        </w:rPr>
        <w:t>Multa administrativa, prevista no art. 156, II, § 3º, da Lei nº 14.133/2021, pela infração dos subitens 17.1.1 a 17.1.12, que não poderá ser inferior a </w:t>
      </w:r>
      <w:r>
        <w:rPr>
          <w:sz w:val="24"/>
        </w:rPr>
        <w:t>0,5% (cinco décimos por cento) nem superior a 30% (trinta por cento) do valor do Contrato, devendo ser observados os seguintes parâmetros:</w:t>
      </w:r>
    </w:p>
    <w:p>
      <w:pPr>
        <w:pStyle w:val="ListParagraph"/>
        <w:numPr>
          <w:ilvl w:val="0"/>
          <w:numId w:val="22"/>
        </w:numPr>
        <w:tabs>
          <w:tab w:pos="485" w:val="left" w:leader="none"/>
        </w:tabs>
        <w:spacing w:line="240" w:lineRule="auto" w:before="114" w:after="0"/>
        <w:ind w:left="48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498" w:val="left" w:leader="none"/>
        </w:tabs>
        <w:spacing w:line="240" w:lineRule="auto" w:before="114" w:after="0"/>
        <w:ind w:left="49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485" w:val="left" w:leader="none"/>
        </w:tabs>
        <w:spacing w:line="240" w:lineRule="auto" w:before="114" w:after="0"/>
        <w:ind w:left="48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101" w:val="left" w:leader="none"/>
        </w:tabs>
        <w:spacing w:line="235" w:lineRule="auto" w:before="119" w:after="0"/>
        <w:ind w:left="239" w:right="238" w:firstLine="0"/>
        <w:jc w:val="both"/>
        <w:rPr>
          <w:sz w:val="24"/>
        </w:rPr>
      </w:pPr>
      <w:r>
        <w:rPr>
          <w:sz w:val="24"/>
        </w:rPr>
        <w:t>Na hipótese de a infração ser cometida antes da celebração do Contrato, a base de cálculo da multa do item 17.2.2 será o valor anual estimado da </w:t>
      </w:r>
      <w:r>
        <w:rPr>
          <w:spacing w:val="-2"/>
          <w:sz w:val="24"/>
        </w:rPr>
        <w:t>contratação.</w:t>
      </w:r>
    </w:p>
    <w:p>
      <w:pPr>
        <w:pStyle w:val="ListParagraph"/>
        <w:numPr>
          <w:ilvl w:val="3"/>
          <w:numId w:val="21"/>
        </w:numPr>
        <w:tabs>
          <w:tab w:pos="1080" w:val="left" w:leader="none"/>
        </w:tabs>
        <w:spacing w:line="235" w:lineRule="auto" w:before="119" w:after="0"/>
        <w:ind w:left="239" w:right="23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21"/>
        </w:numPr>
        <w:tabs>
          <w:tab w:pos="1084" w:val="left" w:leader="none"/>
        </w:tabs>
        <w:spacing w:line="235" w:lineRule="auto" w:before="119" w:after="0"/>
        <w:ind w:left="239" w:right="238" w:firstLine="0"/>
        <w:jc w:val="both"/>
        <w:rPr>
          <w:sz w:val="24"/>
        </w:rPr>
      </w:pPr>
      <w:r>
        <w:rPr>
          <w:sz w:val="24"/>
        </w:rPr>
        <w:t>Se a multa aplicada e as indenizações cabíveis forem superiores ao valor de pagamento eventualmente devido pela</w:t>
      </w:r>
      <w:r>
        <w:rPr>
          <w:spacing w:val="-9"/>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065" w:val="left" w:leader="none"/>
        </w:tabs>
        <w:spacing w:line="240" w:lineRule="auto" w:before="114" w:after="0"/>
        <w:ind w:left="106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903" w:val="left" w:leader="none"/>
        </w:tabs>
        <w:spacing w:line="235" w:lineRule="auto" w:before="119" w:after="0"/>
        <w:ind w:left="239" w:right="238" w:firstLine="0"/>
        <w:jc w:val="both"/>
        <w:rPr>
          <w:sz w:val="24"/>
        </w:rPr>
      </w:pPr>
      <w:r>
        <w:rPr>
          <w:sz w:val="24"/>
        </w:rPr>
        <w:t>Impedimento de licitar e contratar, prevista no art. 156, III, § 4º, da Lei nº 14.133/2021, nos casos relacionados nos subitens 17.1.2 a 17.1.7, quando </w:t>
      </w:r>
      <w:r>
        <w:rPr>
          <w:sz w:val="24"/>
        </w:rPr>
        <w:t>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21"/>
        </w:numPr>
        <w:tabs>
          <w:tab w:pos="911" w:val="left" w:leader="none"/>
        </w:tabs>
        <w:spacing w:line="235" w:lineRule="auto" w:before="118" w:after="0"/>
        <w:ind w:left="239" w:right="238"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766" w:val="left" w:leader="none"/>
        </w:tabs>
        <w:spacing w:line="235" w:lineRule="auto" w:before="119" w:after="0"/>
        <w:ind w:left="239" w:right="23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w:t>
      </w:r>
      <w:r>
        <w:rPr>
          <w:sz w:val="24"/>
        </w:rPr>
        <w:t>de 04 de dezembro de 1979, respeitado o limite de 30% (trinta por cento) do valor do Contrato.</w:t>
      </w:r>
    </w:p>
    <w:p>
      <w:pPr>
        <w:pStyle w:val="ListParagraph"/>
        <w:numPr>
          <w:ilvl w:val="2"/>
          <w:numId w:val="21"/>
        </w:numPr>
        <w:tabs>
          <w:tab w:pos="908" w:val="left" w:leader="none"/>
        </w:tabs>
        <w:spacing w:line="235" w:lineRule="auto" w:before="118" w:after="0"/>
        <w:ind w:left="239" w:right="23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935" w:val="left" w:leader="none"/>
        </w:tabs>
        <w:spacing w:line="235" w:lineRule="auto" w:before="119" w:after="0"/>
        <w:ind w:left="239" w:right="238"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1"/>
        </w:numPr>
        <w:tabs>
          <w:tab w:pos="915" w:val="left" w:leader="none"/>
        </w:tabs>
        <w:spacing w:line="235" w:lineRule="auto" w:before="119" w:after="0"/>
        <w:ind w:left="239" w:right="23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21"/>
        </w:numPr>
        <w:tabs>
          <w:tab w:pos="721" w:val="left" w:leader="none"/>
        </w:tabs>
        <w:spacing w:line="235" w:lineRule="auto" w:before="119" w:after="0"/>
        <w:ind w:left="239" w:right="238"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899" w:val="left" w:leader="none"/>
        </w:tabs>
        <w:spacing w:line="235" w:lineRule="auto" w:before="120" w:after="0"/>
        <w:ind w:left="239" w:right="238" w:firstLine="0"/>
        <w:jc w:val="both"/>
        <w:rPr>
          <w:sz w:val="24"/>
        </w:rPr>
      </w:pPr>
      <w:r>
        <w:rPr>
          <w:sz w:val="24"/>
        </w:rPr>
        <w:t>A</w:t>
      </w:r>
      <w:r>
        <w:rPr>
          <w:spacing w:val="-2"/>
          <w:sz w:val="24"/>
        </w:rPr>
        <w:t> </w:t>
      </w:r>
      <w:r>
        <w:rPr>
          <w:sz w:val="24"/>
        </w:rPr>
        <w:t>multa compensatória, isoladamente aplicada ou quando somada ao valor da multa moratória convertida, não poderá exceder o limite previsto no </w:t>
      </w:r>
      <w:r>
        <w:rPr>
          <w:sz w:val="24"/>
        </w:rPr>
        <w:t>art. 412 do Código Civil, ou seja, o valor da obrigação principal.</w:t>
      </w:r>
    </w:p>
    <w:p>
      <w:pPr>
        <w:pStyle w:val="ListParagraph"/>
        <w:numPr>
          <w:ilvl w:val="1"/>
          <w:numId w:val="21"/>
        </w:numPr>
        <w:tabs>
          <w:tab w:pos="719" w:val="left" w:leader="none"/>
        </w:tabs>
        <w:spacing w:line="240" w:lineRule="auto" w:before="114" w:after="0"/>
        <w:ind w:left="71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 natureza e a gravidade da infração </w:t>
      </w:r>
      <w:r>
        <w:rPr>
          <w:spacing w:val="-2"/>
          <w:sz w:val="24"/>
        </w:rPr>
        <w:t>cometida;</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as peculiaridades do caso </w:t>
      </w:r>
      <w:r>
        <w:rPr>
          <w:spacing w:val="-2"/>
          <w:sz w:val="24"/>
        </w:rPr>
        <w:t>concreto;</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899" w:val="left" w:leader="none"/>
        </w:tabs>
        <w:spacing w:line="240" w:lineRule="auto" w:before="114" w:after="0"/>
        <w:ind w:left="89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899" w:val="left" w:leader="none"/>
        </w:tabs>
        <w:spacing w:line="240" w:lineRule="auto" w:before="114" w:after="0"/>
        <w:ind w:left="89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705" w:val="left" w:leader="none"/>
        </w:tabs>
        <w:spacing w:line="240" w:lineRule="auto" w:before="114" w:after="0"/>
        <w:ind w:left="70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485" w:val="left" w:leader="none"/>
        </w:tabs>
        <w:spacing w:line="240" w:lineRule="auto" w:before="114" w:after="0"/>
        <w:ind w:left="48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498" w:val="left" w:leader="none"/>
        </w:tabs>
        <w:spacing w:line="240" w:lineRule="auto" w:before="114" w:after="0"/>
        <w:ind w:left="49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678" w:val="left" w:leader="none"/>
        </w:tabs>
        <w:spacing w:line="240" w:lineRule="auto" w:before="114" w:after="0"/>
        <w:ind w:left="67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678" w:val="left" w:leader="none"/>
        </w:tabs>
        <w:spacing w:line="240" w:lineRule="auto" w:before="114" w:after="0"/>
        <w:ind w:left="67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733" w:val="left" w:leader="none"/>
        </w:tabs>
        <w:spacing w:line="235" w:lineRule="auto" w:before="119" w:after="0"/>
        <w:ind w:left="239" w:right="23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894" w:val="left" w:leader="none"/>
        </w:tabs>
        <w:spacing w:line="235" w:lineRule="auto" w:before="119" w:after="0"/>
        <w:ind w:left="239" w:right="238" w:firstLine="0"/>
        <w:jc w:val="both"/>
        <w:rPr>
          <w:sz w:val="24"/>
        </w:rPr>
      </w:pPr>
      <w:r>
        <w:rPr>
          <w:sz w:val="24"/>
        </w:rPr>
        <w:t>A</w:t>
      </w:r>
      <w:r>
        <w:rPr>
          <w:spacing w:val="-7"/>
          <w:sz w:val="24"/>
        </w:rPr>
        <w:t> </w:t>
      </w:r>
      <w:r>
        <w:rPr>
          <w:sz w:val="24"/>
        </w:rPr>
        <w:t>aplicação de sanção será antecedida de intimação do licitante ou contratado, que indicará a infração cometida, os fatos, os dispositivos do Edital </w:t>
      </w:r>
      <w:r>
        <w:rPr>
          <w:sz w:val="24"/>
        </w:rPr>
        <w:t>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spacing w:after="0" w:line="235" w:lineRule="auto"/>
        <w:jc w:val="both"/>
        <w:rPr>
          <w:sz w:val="24"/>
        </w:rPr>
        <w:sectPr>
          <w:pgSz w:w="15840" w:h="24480"/>
          <w:pgMar w:top="0" w:bottom="0" w:left="0" w:right="0"/>
        </w:sectPr>
      </w:pPr>
    </w:p>
    <w:p>
      <w:pPr>
        <w:pStyle w:val="ListParagraph"/>
        <w:numPr>
          <w:ilvl w:val="2"/>
          <w:numId w:val="21"/>
        </w:numPr>
        <w:tabs>
          <w:tab w:pos="885" w:val="left" w:leader="none"/>
        </w:tabs>
        <w:spacing w:line="262" w:lineRule="exact" w:before="0" w:after="0"/>
        <w:ind w:left="88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485" w:val="left" w:leader="none"/>
        </w:tabs>
        <w:spacing w:line="240" w:lineRule="auto" w:before="114" w:after="0"/>
        <w:ind w:left="485"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534" w:val="left" w:leader="none"/>
        </w:tabs>
        <w:spacing w:line="235" w:lineRule="auto" w:before="118" w:after="0"/>
        <w:ind w:left="239" w:right="238" w:firstLine="0"/>
        <w:jc w:val="left"/>
        <w:rPr>
          <w:sz w:val="24"/>
        </w:rPr>
      </w:pPr>
      <w:r>
        <w:rPr>
          <w:sz w:val="24"/>
        </w:rPr>
        <w:t>15</w:t>
      </w:r>
      <w:r>
        <w:rPr>
          <w:spacing w:val="34"/>
          <w:sz w:val="24"/>
        </w:rPr>
        <w:t> </w:t>
      </w:r>
      <w:r>
        <w:rPr>
          <w:sz w:val="24"/>
        </w:rPr>
        <w:t>(quinze)</w:t>
      </w:r>
      <w:r>
        <w:rPr>
          <w:spacing w:val="34"/>
          <w:sz w:val="24"/>
        </w:rPr>
        <w:t> </w:t>
      </w:r>
      <w:r>
        <w:rPr>
          <w:sz w:val="24"/>
        </w:rPr>
        <w:t>dias</w:t>
      </w:r>
      <w:r>
        <w:rPr>
          <w:spacing w:val="34"/>
          <w:sz w:val="24"/>
        </w:rPr>
        <w:t> </w:t>
      </w:r>
      <w:r>
        <w:rPr>
          <w:sz w:val="24"/>
        </w:rPr>
        <w:t>úteis,</w:t>
      </w:r>
      <w:r>
        <w:rPr>
          <w:spacing w:val="34"/>
          <w:sz w:val="24"/>
        </w:rPr>
        <w:t> </w:t>
      </w:r>
      <w:r>
        <w:rPr>
          <w:sz w:val="24"/>
        </w:rPr>
        <w:t>no</w:t>
      </w:r>
      <w:r>
        <w:rPr>
          <w:spacing w:val="34"/>
          <w:sz w:val="24"/>
        </w:rPr>
        <w:t> </w:t>
      </w:r>
      <w:r>
        <w:rPr>
          <w:sz w:val="24"/>
        </w:rPr>
        <w:t>caso</w:t>
      </w:r>
      <w:r>
        <w:rPr>
          <w:spacing w:val="34"/>
          <w:sz w:val="24"/>
        </w:rPr>
        <w:t> </w:t>
      </w:r>
      <w:r>
        <w:rPr>
          <w:sz w:val="24"/>
        </w:rPr>
        <w:t>de</w:t>
      </w:r>
      <w:r>
        <w:rPr>
          <w:spacing w:val="34"/>
          <w:sz w:val="24"/>
        </w:rPr>
        <w:t> </w:t>
      </w:r>
      <w:r>
        <w:rPr>
          <w:sz w:val="24"/>
        </w:rPr>
        <w:t>aplicação</w:t>
      </w:r>
      <w:r>
        <w:rPr>
          <w:spacing w:val="34"/>
          <w:sz w:val="24"/>
        </w:rPr>
        <w:t> </w:t>
      </w:r>
      <w:r>
        <w:rPr>
          <w:sz w:val="24"/>
        </w:rPr>
        <w:t>das</w:t>
      </w:r>
      <w:r>
        <w:rPr>
          <w:spacing w:val="34"/>
          <w:sz w:val="24"/>
        </w:rPr>
        <w:t> </w:t>
      </w:r>
      <w:r>
        <w:rPr>
          <w:sz w:val="24"/>
        </w:rPr>
        <w:t>sanções</w:t>
      </w:r>
      <w:r>
        <w:rPr>
          <w:spacing w:val="34"/>
          <w:sz w:val="24"/>
        </w:rPr>
        <w:t> </w:t>
      </w:r>
      <w:r>
        <w:rPr>
          <w:sz w:val="24"/>
        </w:rPr>
        <w:t>previstas</w:t>
      </w:r>
      <w:r>
        <w:rPr>
          <w:spacing w:val="34"/>
          <w:sz w:val="24"/>
        </w:rPr>
        <w:t> </w:t>
      </w:r>
      <w:r>
        <w:rPr>
          <w:sz w:val="24"/>
        </w:rPr>
        <w:t>nos</w:t>
      </w:r>
      <w:r>
        <w:rPr>
          <w:spacing w:val="34"/>
          <w:sz w:val="24"/>
        </w:rPr>
        <w:t> </w:t>
      </w:r>
      <w:r>
        <w:rPr>
          <w:sz w:val="24"/>
        </w:rPr>
        <w:t>itens</w:t>
      </w:r>
      <w:r>
        <w:rPr>
          <w:spacing w:val="34"/>
          <w:sz w:val="24"/>
        </w:rPr>
        <w:t> </w:t>
      </w:r>
      <w:r>
        <w:rPr>
          <w:sz w:val="24"/>
        </w:rPr>
        <w:t>17.2.3</w:t>
      </w:r>
      <w:r>
        <w:rPr>
          <w:spacing w:val="34"/>
          <w:sz w:val="24"/>
        </w:rPr>
        <w:t> </w:t>
      </w:r>
      <w:r>
        <w:rPr>
          <w:sz w:val="24"/>
        </w:rPr>
        <w:t>e</w:t>
      </w:r>
      <w:r>
        <w:rPr>
          <w:spacing w:val="34"/>
          <w:sz w:val="24"/>
        </w:rPr>
        <w:t> </w:t>
      </w:r>
      <w:r>
        <w:rPr>
          <w:sz w:val="24"/>
        </w:rPr>
        <w:t>17.2.4,</w:t>
      </w:r>
      <w:r>
        <w:rPr>
          <w:spacing w:val="34"/>
          <w:sz w:val="24"/>
        </w:rPr>
        <w:t> </w:t>
      </w:r>
      <w:r>
        <w:rPr>
          <w:sz w:val="24"/>
        </w:rPr>
        <w:t>contado</w:t>
      </w:r>
      <w:r>
        <w:rPr>
          <w:spacing w:val="34"/>
          <w:sz w:val="24"/>
        </w:rPr>
        <w:t> </w:t>
      </w:r>
      <w:r>
        <w:rPr>
          <w:sz w:val="24"/>
        </w:rPr>
        <w:t>da</w:t>
      </w:r>
      <w:r>
        <w:rPr>
          <w:spacing w:val="34"/>
          <w:sz w:val="24"/>
        </w:rPr>
        <w:t> </w:t>
      </w:r>
      <w:r>
        <w:rPr>
          <w:sz w:val="24"/>
        </w:rPr>
        <w:t>data</w:t>
      </w:r>
      <w:r>
        <w:rPr>
          <w:spacing w:val="34"/>
          <w:sz w:val="24"/>
        </w:rPr>
        <w:t> </w:t>
      </w:r>
      <w:r>
        <w:rPr>
          <w:sz w:val="24"/>
        </w:rPr>
        <w:t>da</w:t>
      </w:r>
      <w:r>
        <w:rPr>
          <w:spacing w:val="34"/>
          <w:sz w:val="24"/>
        </w:rPr>
        <w:t> </w:t>
      </w:r>
      <w:r>
        <w:rPr>
          <w:sz w:val="24"/>
        </w:rPr>
        <w:t>intimação,</w:t>
      </w:r>
      <w:r>
        <w:rPr>
          <w:spacing w:val="34"/>
          <w:sz w:val="24"/>
        </w:rPr>
        <w:t> </w:t>
      </w:r>
      <w:r>
        <w:rPr>
          <w:sz w:val="24"/>
        </w:rPr>
        <w:t>observado</w:t>
      </w:r>
      <w:r>
        <w:rPr>
          <w:spacing w:val="34"/>
          <w:sz w:val="24"/>
        </w:rPr>
        <w:t> </w:t>
      </w:r>
      <w:r>
        <w:rPr>
          <w:sz w:val="24"/>
        </w:rPr>
        <w:t>o</w:t>
      </w:r>
      <w:r>
        <w:rPr>
          <w:spacing w:val="34"/>
          <w:sz w:val="24"/>
        </w:rPr>
        <w:t> </w:t>
      </w:r>
      <w:r>
        <w:rPr>
          <w:sz w:val="24"/>
        </w:rPr>
        <w:t>procedimento estabelecido no art. 158 da Lei nº 14.133/2021.</w:t>
      </w:r>
    </w:p>
    <w:p>
      <w:pPr>
        <w:pStyle w:val="ListParagraph"/>
        <w:numPr>
          <w:ilvl w:val="2"/>
          <w:numId w:val="21"/>
        </w:numPr>
        <w:tabs>
          <w:tab w:pos="915" w:val="left" w:leader="none"/>
        </w:tabs>
        <w:spacing w:line="235" w:lineRule="auto" w:before="119" w:after="0"/>
        <w:ind w:left="239" w:right="238" w:firstLine="0"/>
        <w:jc w:val="left"/>
        <w:rPr>
          <w:sz w:val="24"/>
        </w:rPr>
      </w:pPr>
      <w:r>
        <w:rPr>
          <w:sz w:val="24"/>
        </w:rPr>
        <w:t>Será</w:t>
      </w:r>
      <w:r>
        <w:rPr>
          <w:spacing w:val="14"/>
          <w:sz w:val="24"/>
        </w:rPr>
        <w:t> </w:t>
      </w:r>
      <w:r>
        <w:rPr>
          <w:sz w:val="24"/>
        </w:rPr>
        <w:t>emitida</w:t>
      </w:r>
      <w:r>
        <w:rPr>
          <w:spacing w:val="14"/>
          <w:sz w:val="24"/>
        </w:rPr>
        <w:t> </w:t>
      </w:r>
      <w:r>
        <w:rPr>
          <w:sz w:val="24"/>
        </w:rPr>
        <w:t>decisão</w:t>
      </w:r>
      <w:r>
        <w:rPr>
          <w:spacing w:val="14"/>
          <w:sz w:val="24"/>
        </w:rPr>
        <w:t> </w:t>
      </w:r>
      <w:r>
        <w:rPr>
          <w:sz w:val="24"/>
        </w:rPr>
        <w:t>conclusiva</w:t>
      </w:r>
      <w:r>
        <w:rPr>
          <w:spacing w:val="14"/>
          <w:sz w:val="24"/>
        </w:rPr>
        <w:t> </w:t>
      </w:r>
      <w:r>
        <w:rPr>
          <w:sz w:val="24"/>
        </w:rPr>
        <w:t>sobre</w:t>
      </w:r>
      <w:r>
        <w:rPr>
          <w:spacing w:val="14"/>
          <w:sz w:val="24"/>
        </w:rPr>
        <w:t> </w:t>
      </w:r>
      <w:r>
        <w:rPr>
          <w:sz w:val="24"/>
        </w:rPr>
        <w:t>a</w:t>
      </w:r>
      <w:r>
        <w:rPr>
          <w:spacing w:val="14"/>
          <w:sz w:val="24"/>
        </w:rPr>
        <w:t> </w:t>
      </w:r>
      <w:r>
        <w:rPr>
          <w:sz w:val="24"/>
        </w:rPr>
        <w:t>aplicação</w:t>
      </w:r>
      <w:r>
        <w:rPr>
          <w:spacing w:val="14"/>
          <w:sz w:val="24"/>
        </w:rPr>
        <w:t> </w:t>
      </w:r>
      <w:r>
        <w:rPr>
          <w:sz w:val="24"/>
        </w:rPr>
        <w:t>ou</w:t>
      </w:r>
      <w:r>
        <w:rPr>
          <w:spacing w:val="14"/>
          <w:sz w:val="24"/>
        </w:rPr>
        <w:t> </w:t>
      </w:r>
      <w:r>
        <w:rPr>
          <w:sz w:val="24"/>
        </w:rPr>
        <w:t>não</w:t>
      </w:r>
      <w:r>
        <w:rPr>
          <w:spacing w:val="14"/>
          <w:sz w:val="24"/>
        </w:rPr>
        <w:t> </w:t>
      </w:r>
      <w:r>
        <w:rPr>
          <w:sz w:val="24"/>
        </w:rPr>
        <w:t>da</w:t>
      </w:r>
      <w:r>
        <w:rPr>
          <w:spacing w:val="14"/>
          <w:sz w:val="24"/>
        </w:rPr>
        <w:t> </w:t>
      </w:r>
      <w:r>
        <w:rPr>
          <w:sz w:val="24"/>
        </w:rPr>
        <w:t>sanção,</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devendo</w:t>
      </w:r>
      <w:r>
        <w:rPr>
          <w:spacing w:val="14"/>
          <w:sz w:val="24"/>
        </w:rPr>
        <w:t> </w:t>
      </w:r>
      <w:r>
        <w:rPr>
          <w:sz w:val="24"/>
        </w:rPr>
        <w:t>ser</w:t>
      </w:r>
      <w:r>
        <w:rPr>
          <w:spacing w:val="14"/>
          <w:sz w:val="24"/>
        </w:rPr>
        <w:t> </w:t>
      </w:r>
      <w:r>
        <w:rPr>
          <w:sz w:val="24"/>
        </w:rPr>
        <w:t>apresentada</w:t>
      </w:r>
      <w:r>
        <w:rPr>
          <w:spacing w:val="14"/>
          <w:sz w:val="24"/>
        </w:rPr>
        <w:t> </w:t>
      </w:r>
      <w:r>
        <w:rPr>
          <w:sz w:val="24"/>
        </w:rPr>
        <w:t>a</w:t>
      </w:r>
      <w:r>
        <w:rPr>
          <w:spacing w:val="14"/>
          <w:sz w:val="24"/>
        </w:rPr>
        <w:t> </w:t>
      </w:r>
      <w:r>
        <w:rPr>
          <w:sz w:val="24"/>
        </w:rPr>
        <w:t>devida</w:t>
      </w:r>
      <w:r>
        <w:rPr>
          <w:spacing w:val="14"/>
          <w:sz w:val="24"/>
        </w:rPr>
        <w:t> </w:t>
      </w:r>
      <w:r>
        <w:rPr>
          <w:sz w:val="24"/>
        </w:rPr>
        <w:t>motivação,</w:t>
      </w:r>
      <w:r>
        <w:rPr>
          <w:spacing w:val="14"/>
          <w:sz w:val="24"/>
        </w:rPr>
        <w:t> </w:t>
      </w:r>
      <w:r>
        <w:rPr>
          <w:sz w:val="24"/>
        </w:rPr>
        <w:t>com</w:t>
      </w:r>
      <w:r>
        <w:rPr>
          <w:spacing w:val="14"/>
          <w:sz w:val="24"/>
        </w:rPr>
        <w:t> </w:t>
      </w:r>
      <w:r>
        <w:rPr>
          <w:sz w:val="24"/>
        </w:rPr>
        <w:t>a demonstração dos fatos e dos respectivos fundamentos jurídicos.</w:t>
      </w:r>
    </w:p>
    <w:p>
      <w:pPr>
        <w:pStyle w:val="ListParagraph"/>
        <w:numPr>
          <w:ilvl w:val="1"/>
          <w:numId w:val="21"/>
        </w:numPr>
        <w:tabs>
          <w:tab w:pos="705" w:val="left" w:leader="none"/>
        </w:tabs>
        <w:spacing w:line="240" w:lineRule="auto" w:before="115" w:after="0"/>
        <w:ind w:left="70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488" w:val="left" w:leader="none"/>
        </w:tabs>
        <w:spacing w:line="235" w:lineRule="auto" w:before="118" w:after="0"/>
        <w:ind w:left="239" w:right="238" w:firstLine="0"/>
        <w:jc w:val="left"/>
        <w:rPr>
          <w:sz w:val="24"/>
        </w:rPr>
      </w:pPr>
      <w:r>
        <w:rPr>
          <w:sz w:val="24"/>
        </w:rPr>
        <w:t>a obrigação de reparação integral do dano causado à</w:t>
      </w:r>
      <w:r>
        <w:rPr>
          <w:spacing w:val="-11"/>
          <w:sz w:val="24"/>
        </w:rPr>
        <w:t> </w:t>
      </w:r>
      <w:r>
        <w:rPr>
          <w:sz w:val="24"/>
        </w:rPr>
        <w:t>Administração Pública, na forma do art. 156, § 9º, da Lei nº 14.133/2021 e do art. 416, parágrafo único, do Código Civil; e</w:t>
      </w:r>
    </w:p>
    <w:p>
      <w:pPr>
        <w:pStyle w:val="ListParagraph"/>
        <w:numPr>
          <w:ilvl w:val="0"/>
          <w:numId w:val="25"/>
        </w:numPr>
        <w:tabs>
          <w:tab w:pos="498" w:val="left" w:leader="none"/>
        </w:tabs>
        <w:spacing w:line="240" w:lineRule="auto" w:before="115" w:after="0"/>
        <w:ind w:left="498"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21"/>
        </w:numPr>
        <w:tabs>
          <w:tab w:pos="885" w:val="left" w:leader="none"/>
        </w:tabs>
        <w:spacing w:line="240" w:lineRule="auto" w:before="114" w:after="0"/>
        <w:ind w:left="88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729" w:val="left" w:leader="none"/>
        </w:tabs>
        <w:spacing w:line="235" w:lineRule="auto" w:before="119" w:after="0"/>
        <w:ind w:left="239" w:right="23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859" w:val="left" w:leader="none"/>
        </w:tabs>
        <w:spacing w:line="235" w:lineRule="auto" w:before="119" w:after="0"/>
        <w:ind w:left="239" w:right="23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007" w:val="left" w:leader="none"/>
        </w:tabs>
        <w:spacing w:line="235" w:lineRule="auto" w:before="118" w:after="0"/>
        <w:ind w:left="239" w:right="238" w:firstLine="0"/>
        <w:jc w:val="both"/>
        <w:rPr>
          <w:sz w:val="24"/>
        </w:rPr>
      </w:pPr>
      <w:r>
        <w:rPr>
          <w:sz w:val="24"/>
        </w:rPr>
        <w:t>A</w:t>
      </w:r>
      <w:r>
        <w:rPr>
          <w:spacing w:val="-13"/>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3"/>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 nº 12.846/2013, seguirão seu rito normal na unidade administrativa.</w:t>
      </w:r>
    </w:p>
    <w:p>
      <w:pPr>
        <w:pStyle w:val="ListParagraph"/>
        <w:numPr>
          <w:ilvl w:val="2"/>
          <w:numId w:val="21"/>
        </w:numPr>
        <w:tabs>
          <w:tab w:pos="1056" w:val="left" w:leader="none"/>
        </w:tabs>
        <w:spacing w:line="235" w:lineRule="auto" w:before="119" w:after="0"/>
        <w:ind w:left="239" w:right="238" w:firstLine="0"/>
        <w:jc w:val="both"/>
        <w:rPr>
          <w:sz w:val="24"/>
        </w:rPr>
      </w:pPr>
      <w:r>
        <w:rPr>
          <w:sz w:val="24"/>
        </w:rPr>
        <w:t>O processamento do PAR não interfere no seguimento regular dos processos administrativos específicos para apuração da ocorrência de danos e 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21"/>
        </w:numPr>
        <w:tabs>
          <w:tab w:pos="1199" w:val="left" w:leader="none"/>
        </w:tabs>
        <w:spacing w:line="240" w:lineRule="auto" w:before="115" w:after="0"/>
        <w:ind w:left="1199" w:right="0" w:hanging="960"/>
        <w:jc w:val="both"/>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21"/>
        </w:numPr>
        <w:tabs>
          <w:tab w:pos="848" w:val="left" w:leader="none"/>
        </w:tabs>
        <w:spacing w:line="235" w:lineRule="auto" w:before="118" w:after="0"/>
        <w:ind w:left="239" w:right="238"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21"/>
        </w:numPr>
        <w:tabs>
          <w:tab w:pos="1015" w:val="left" w:leader="none"/>
        </w:tabs>
        <w:spacing w:line="235" w:lineRule="auto" w:before="119" w:after="0"/>
        <w:ind w:left="239" w:right="238"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w:t>
      </w:r>
      <w:r>
        <w:rPr>
          <w:sz w:val="24"/>
        </w:rPr>
        <w:t>das comunicações por este meio como justificativa para se eximir das responsabilidades assumidas ou eventuais sanções aplicadas.</w:t>
      </w:r>
    </w:p>
    <w:p>
      <w:pPr>
        <w:pStyle w:val="ListParagraph"/>
        <w:numPr>
          <w:ilvl w:val="1"/>
          <w:numId w:val="21"/>
        </w:numPr>
        <w:tabs>
          <w:tab w:pos="846" w:val="left" w:leader="none"/>
        </w:tabs>
        <w:spacing w:line="235" w:lineRule="auto" w:before="118" w:after="0"/>
        <w:ind w:left="239" w:right="23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21"/>
        </w:numPr>
        <w:tabs>
          <w:tab w:pos="1047" w:val="left" w:leader="none"/>
        </w:tabs>
        <w:spacing w:line="235" w:lineRule="auto" w:before="119" w:after="0"/>
        <w:ind w:left="239" w:right="23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840" w:val="left" w:leader="none"/>
        </w:tabs>
        <w:spacing w:line="235" w:lineRule="auto" w:before="119" w:after="0"/>
        <w:ind w:left="239" w:right="238" w:firstLine="0"/>
        <w:jc w:val="both"/>
        <w:rPr>
          <w:sz w:val="24"/>
        </w:rPr>
      </w:pPr>
      <w:r>
        <w:rPr>
          <w:sz w:val="24"/>
        </w:rPr>
        <w:t>Caso não seja efetuado o pagamento da multa aplicada ou o valor seja superior ao do pagamento eventualmente devido pela</w:t>
      </w:r>
      <w:r>
        <w:rPr>
          <w:spacing w:val="-13"/>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21"/>
        </w:numPr>
        <w:tabs>
          <w:tab w:pos="1013" w:val="left" w:leader="none"/>
        </w:tabs>
        <w:spacing w:line="235" w:lineRule="auto" w:before="119" w:after="0"/>
        <w:ind w:left="239" w:right="238" w:firstLine="0"/>
        <w:jc w:val="both"/>
        <w:rPr>
          <w:sz w:val="24"/>
        </w:rPr>
      </w:pPr>
      <w:r>
        <w:rPr>
          <w:sz w:val="24"/>
        </w:rPr>
        <w:t>A</w:t>
      </w:r>
      <w:r>
        <w:rPr>
          <w:spacing w:val="-7"/>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1027" w:val="left" w:leader="none"/>
        </w:tabs>
        <w:spacing w:line="235" w:lineRule="auto" w:before="119" w:after="0"/>
        <w:ind w:left="239" w:right="23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spacing w:before="228"/>
        <w:ind w:left="0"/>
      </w:pPr>
    </w:p>
    <w:p>
      <w:pPr>
        <w:pStyle w:val="Heading2"/>
        <w:numPr>
          <w:ilvl w:val="0"/>
          <w:numId w:val="1"/>
        </w:numPr>
        <w:tabs>
          <w:tab w:pos="599" w:val="left" w:leader="none"/>
        </w:tabs>
        <w:spacing w:line="240" w:lineRule="auto" w:before="0" w:after="0"/>
        <w:ind w:left="59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719" w:val="left" w:leader="none"/>
        </w:tabs>
        <w:spacing w:line="240" w:lineRule="auto" w:before="0" w:after="0"/>
        <w:ind w:left="719" w:right="0" w:hanging="480"/>
        <w:jc w:val="left"/>
        <w:rPr>
          <w:sz w:val="24"/>
        </w:rPr>
      </w:pPr>
      <w:r>
        <w:rPr>
          <w:sz w:val="24"/>
        </w:rPr>
        <w:t>Será divulgada ata da sessão pública no sistema </w:t>
      </w:r>
      <w:r>
        <w:rPr>
          <w:spacing w:val="-2"/>
          <w:sz w:val="24"/>
        </w:rPr>
        <w:t>eletrônico.</w:t>
      </w:r>
    </w:p>
    <w:p>
      <w:pPr>
        <w:pStyle w:val="ListParagraph"/>
        <w:numPr>
          <w:ilvl w:val="1"/>
          <w:numId w:val="26"/>
        </w:numPr>
        <w:tabs>
          <w:tab w:pos="733" w:val="left" w:leader="none"/>
        </w:tabs>
        <w:spacing w:line="235" w:lineRule="auto" w:before="119" w:after="0"/>
        <w:ind w:left="239" w:right="238" w:firstLine="0"/>
        <w:jc w:val="left"/>
        <w:rPr>
          <w:sz w:val="24"/>
        </w:rPr>
      </w:pPr>
      <w:r>
        <w:rPr>
          <w:sz w:val="24"/>
        </w:rPr>
        <w:t>Não havendo expediente ou ocorrendo qualquer fato superveniente que impeça a realização do certame na data marcada, a sessão será automaticamente</w:t>
      </w:r>
      <w:r>
        <w:rPr>
          <w:spacing w:val="80"/>
          <w:sz w:val="24"/>
        </w:rPr>
        <w:t> </w:t>
      </w:r>
      <w:r>
        <w:rPr>
          <w:sz w:val="24"/>
        </w:rPr>
        <w:t>transferida para o primeiro dia útil subsequente, no mesmo horário anteriormente estabelecido, desde que não haja comunicação em contrário, pelo Pregoeiro.</w:t>
      </w:r>
    </w:p>
    <w:p>
      <w:pPr>
        <w:pStyle w:val="ListParagraph"/>
        <w:numPr>
          <w:ilvl w:val="1"/>
          <w:numId w:val="26"/>
        </w:numPr>
        <w:tabs>
          <w:tab w:pos="714" w:val="left" w:leader="none"/>
        </w:tabs>
        <w:spacing w:line="240" w:lineRule="auto" w:before="114" w:after="0"/>
        <w:ind w:left="71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705" w:val="left" w:leader="none"/>
        </w:tabs>
        <w:spacing w:line="240" w:lineRule="auto" w:before="115" w:after="0"/>
        <w:ind w:left="70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711" w:val="left" w:leader="none"/>
        </w:tabs>
        <w:spacing w:line="235" w:lineRule="auto" w:before="118" w:after="0"/>
        <w:ind w:left="239" w:right="238" w:firstLine="0"/>
        <w:jc w:val="left"/>
        <w:rPr>
          <w:sz w:val="24"/>
        </w:rPr>
      </w:pPr>
      <w:r>
        <w:rPr>
          <w:sz w:val="24"/>
        </w:rPr>
        <w:t>As normas disciplinadoras da licitação serão sempre interpretadas em favor da ampliação da disputa entre os interessados, desde que não comprometam o interesse da</w:t>
      </w:r>
      <w:r>
        <w:rPr>
          <w:spacing w:val="-5"/>
          <w:sz w:val="24"/>
        </w:rPr>
        <w:t> </w:t>
      </w:r>
      <w:r>
        <w:rPr>
          <w:sz w:val="24"/>
        </w:rPr>
        <w:t>Administração, o princípio da isonomia, a finalidade e a segurança da contratação.</w:t>
      </w:r>
    </w:p>
    <w:p>
      <w:pPr>
        <w:pStyle w:val="ListParagraph"/>
        <w:numPr>
          <w:ilvl w:val="1"/>
          <w:numId w:val="26"/>
        </w:numPr>
        <w:tabs>
          <w:tab w:pos="721" w:val="left" w:leader="none"/>
        </w:tabs>
        <w:spacing w:line="235" w:lineRule="auto" w:before="119" w:after="0"/>
        <w:ind w:left="239" w:right="238" w:firstLine="0"/>
        <w:jc w:val="left"/>
        <w:rPr>
          <w:sz w:val="24"/>
        </w:rPr>
      </w:pPr>
      <w:r>
        <w:rPr>
          <w:sz w:val="24"/>
        </w:rPr>
        <w:t>Os licitantes assumem todos os custos de preparação e apresentação de suas propostas e a</w:t>
      </w:r>
      <w:r>
        <w:rPr>
          <w:spacing w:val="-14"/>
          <w:sz w:val="24"/>
        </w:rPr>
        <w:t> </w:t>
      </w:r>
      <w:r>
        <w:rPr>
          <w:sz w:val="24"/>
        </w:rPr>
        <w:t>Administração não será, em nenhum caso, responsável por </w:t>
      </w:r>
      <w:r>
        <w:rPr>
          <w:sz w:val="24"/>
        </w:rPr>
        <w:t>esses custos, independentemente da condução ou do resultado do processo licitatório.</w:t>
      </w:r>
    </w:p>
    <w:p>
      <w:pPr>
        <w:pStyle w:val="ListParagraph"/>
        <w:numPr>
          <w:ilvl w:val="1"/>
          <w:numId w:val="26"/>
        </w:numPr>
        <w:tabs>
          <w:tab w:pos="729" w:val="left" w:leader="none"/>
        </w:tabs>
        <w:spacing w:line="235" w:lineRule="auto" w:before="119" w:after="0"/>
        <w:ind w:left="239" w:right="238"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w:t>
      </w:r>
      <w:r>
        <w:rPr>
          <w:sz w:val="24"/>
        </w:rPr>
        <w:t>os prazos em dias de expediente na Administração.</w:t>
      </w:r>
    </w:p>
    <w:p>
      <w:pPr>
        <w:pStyle w:val="ListParagraph"/>
        <w:numPr>
          <w:ilvl w:val="1"/>
          <w:numId w:val="26"/>
        </w:numPr>
        <w:tabs>
          <w:tab w:pos="758" w:val="left" w:leader="none"/>
        </w:tabs>
        <w:spacing w:line="235" w:lineRule="auto" w:before="119" w:after="0"/>
        <w:ind w:left="239" w:right="238" w:firstLine="0"/>
        <w:jc w:val="left"/>
        <w:rPr>
          <w:sz w:val="24"/>
        </w:rPr>
      </w:pPr>
      <w:r>
        <w:rPr>
          <w:sz w:val="24"/>
        </w:rPr>
        <w:t>O</w:t>
      </w:r>
      <w:r>
        <w:rPr>
          <w:spacing w:val="37"/>
          <w:sz w:val="24"/>
        </w:rPr>
        <w:t> </w:t>
      </w:r>
      <w:r>
        <w:rPr>
          <w:sz w:val="24"/>
        </w:rPr>
        <w:t>desatendimento</w:t>
      </w:r>
      <w:r>
        <w:rPr>
          <w:spacing w:val="37"/>
          <w:sz w:val="24"/>
        </w:rPr>
        <w:t> </w:t>
      </w:r>
      <w:r>
        <w:rPr>
          <w:sz w:val="24"/>
        </w:rPr>
        <w:t>de</w:t>
      </w:r>
      <w:r>
        <w:rPr>
          <w:spacing w:val="37"/>
          <w:sz w:val="24"/>
        </w:rPr>
        <w:t> </w:t>
      </w:r>
      <w:r>
        <w:rPr>
          <w:sz w:val="24"/>
        </w:rPr>
        <w:t>exigências</w:t>
      </w:r>
      <w:r>
        <w:rPr>
          <w:spacing w:val="37"/>
          <w:sz w:val="24"/>
        </w:rPr>
        <w:t> </w:t>
      </w:r>
      <w:r>
        <w:rPr>
          <w:sz w:val="24"/>
        </w:rPr>
        <w:t>formais</w:t>
      </w:r>
      <w:r>
        <w:rPr>
          <w:spacing w:val="37"/>
          <w:sz w:val="24"/>
        </w:rPr>
        <w:t> </w:t>
      </w:r>
      <w:r>
        <w:rPr>
          <w:sz w:val="24"/>
        </w:rPr>
        <w:t>não</w:t>
      </w:r>
      <w:r>
        <w:rPr>
          <w:spacing w:val="37"/>
          <w:sz w:val="24"/>
        </w:rPr>
        <w:t> </w:t>
      </w:r>
      <w:r>
        <w:rPr>
          <w:sz w:val="24"/>
        </w:rPr>
        <w:t>essenciais</w:t>
      </w:r>
      <w:r>
        <w:rPr>
          <w:spacing w:val="37"/>
          <w:sz w:val="24"/>
        </w:rPr>
        <w:t> </w:t>
      </w:r>
      <w:r>
        <w:rPr>
          <w:sz w:val="24"/>
        </w:rPr>
        <w:t>não</w:t>
      </w:r>
      <w:r>
        <w:rPr>
          <w:spacing w:val="37"/>
          <w:sz w:val="24"/>
        </w:rPr>
        <w:t> </w:t>
      </w:r>
      <w:r>
        <w:rPr>
          <w:sz w:val="24"/>
        </w:rPr>
        <w:t>importará</w:t>
      </w:r>
      <w:r>
        <w:rPr>
          <w:spacing w:val="37"/>
          <w:sz w:val="24"/>
        </w:rPr>
        <w:t> </w:t>
      </w:r>
      <w:r>
        <w:rPr>
          <w:sz w:val="24"/>
        </w:rPr>
        <w:t>o</w:t>
      </w:r>
      <w:r>
        <w:rPr>
          <w:spacing w:val="37"/>
          <w:sz w:val="24"/>
        </w:rPr>
        <w:t> </w:t>
      </w:r>
      <w:r>
        <w:rPr>
          <w:sz w:val="24"/>
        </w:rPr>
        <w:t>afastamento</w:t>
      </w:r>
      <w:r>
        <w:rPr>
          <w:spacing w:val="37"/>
          <w:sz w:val="24"/>
        </w:rPr>
        <w:t> </w:t>
      </w:r>
      <w:r>
        <w:rPr>
          <w:sz w:val="24"/>
        </w:rPr>
        <w:t>do</w:t>
      </w:r>
      <w:r>
        <w:rPr>
          <w:spacing w:val="37"/>
          <w:sz w:val="24"/>
        </w:rPr>
        <w:t> </w:t>
      </w:r>
      <w:r>
        <w:rPr>
          <w:sz w:val="24"/>
        </w:rPr>
        <w:t>licitante,</w:t>
      </w:r>
      <w:r>
        <w:rPr>
          <w:spacing w:val="37"/>
          <w:sz w:val="24"/>
        </w:rPr>
        <w:t> </w:t>
      </w:r>
      <w:r>
        <w:rPr>
          <w:sz w:val="24"/>
        </w:rPr>
        <w:t>desde</w:t>
      </w:r>
      <w:r>
        <w:rPr>
          <w:spacing w:val="37"/>
          <w:sz w:val="24"/>
        </w:rPr>
        <w:t> </w:t>
      </w:r>
      <w:r>
        <w:rPr>
          <w:sz w:val="24"/>
        </w:rPr>
        <w:t>que</w:t>
      </w:r>
      <w:r>
        <w:rPr>
          <w:spacing w:val="37"/>
          <w:sz w:val="24"/>
        </w:rPr>
        <w:t> </w:t>
      </w:r>
      <w:r>
        <w:rPr>
          <w:sz w:val="24"/>
        </w:rPr>
        <w:t>seja</w:t>
      </w:r>
      <w:r>
        <w:rPr>
          <w:spacing w:val="37"/>
          <w:sz w:val="24"/>
        </w:rPr>
        <w:t> </w:t>
      </w:r>
      <w:r>
        <w:rPr>
          <w:sz w:val="24"/>
        </w:rPr>
        <w:t>possível</w:t>
      </w:r>
      <w:r>
        <w:rPr>
          <w:spacing w:val="37"/>
          <w:sz w:val="24"/>
        </w:rPr>
        <w:t> </w:t>
      </w:r>
      <w:r>
        <w:rPr>
          <w:sz w:val="24"/>
        </w:rPr>
        <w:t>o</w:t>
      </w:r>
      <w:r>
        <w:rPr>
          <w:spacing w:val="37"/>
          <w:sz w:val="24"/>
        </w:rPr>
        <w:t> </w:t>
      </w:r>
      <w:r>
        <w:rPr>
          <w:sz w:val="24"/>
        </w:rPr>
        <w:t>aproveitamento</w:t>
      </w:r>
      <w:r>
        <w:rPr>
          <w:spacing w:val="37"/>
          <w:sz w:val="24"/>
        </w:rPr>
        <w:t> </w:t>
      </w:r>
      <w:r>
        <w:rPr>
          <w:sz w:val="24"/>
        </w:rPr>
        <w:t>do</w:t>
      </w:r>
      <w:r>
        <w:rPr>
          <w:spacing w:val="37"/>
          <w:sz w:val="24"/>
        </w:rPr>
        <w:t> </w:t>
      </w:r>
      <w:r>
        <w:rPr>
          <w:sz w:val="24"/>
        </w:rPr>
        <w:t>ato, observados os princípios da isonomia e do interesse público.</w:t>
      </w:r>
    </w:p>
    <w:p>
      <w:pPr>
        <w:pStyle w:val="ListParagraph"/>
        <w:numPr>
          <w:ilvl w:val="1"/>
          <w:numId w:val="26"/>
        </w:numPr>
        <w:tabs>
          <w:tab w:pos="719" w:val="left" w:leader="none"/>
        </w:tabs>
        <w:spacing w:line="240" w:lineRule="auto" w:before="115" w:after="0"/>
        <w:ind w:left="71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26"/>
        </w:numPr>
        <w:tabs>
          <w:tab w:pos="839" w:val="left" w:leader="none"/>
        </w:tabs>
        <w:spacing w:line="240" w:lineRule="auto" w:before="114" w:after="0"/>
        <w:ind w:left="839" w:right="0" w:hanging="60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9374296</wp:posOffset>
                </wp:positionH>
                <wp:positionV relativeFrom="paragraph">
                  <wp:posOffset>224312</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38.133545pt;margin-top:17.662367pt;width:2.053128pt;height:.75pt;mso-position-horizontal-relative:page;mso-position-vertical-relative:paragraph;z-index:15730688" id="docshape5" filled="true" fillcolor="#0000ed"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8"/>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1052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120"/>
        <w:ind w:left="0"/>
      </w:pPr>
    </w:p>
    <w:p>
      <w:pPr>
        <w:pStyle w:val="BodyText"/>
        <w:tabs>
          <w:tab w:pos="8586" w:val="left" w:leader="dot"/>
        </w:tabs>
        <w:spacing w:before="0"/>
        <w:ind w:left="5953"/>
      </w:pPr>
      <w:r>
        <w:rPr/>
        <w:t>RIO DE JANEIRO </w:t>
      </w:r>
      <w:r>
        <w:rPr>
          <w:spacing w:val="-10"/>
        </w:rPr>
        <w:t>,</w:t>
      </w:r>
      <w:r>
        <w:rPr/>
        <w:tab/>
        <w:t>DE DE </w:t>
      </w:r>
      <w:r>
        <w:rPr>
          <w:spacing w:val="-2"/>
        </w:rPr>
        <w:t>2026.</w:t>
      </w:r>
    </w:p>
    <w:p>
      <w:pPr>
        <w:pStyle w:val="BodyText"/>
        <w:spacing w:after="0"/>
        <w:sectPr>
          <w:pgSz w:w="15840" w:h="24480"/>
          <w:pgMar w:top="0" w:bottom="0" w:left="0" w:right="0"/>
        </w:sectPr>
      </w:pPr>
    </w:p>
    <w:p>
      <w:pPr>
        <w:pStyle w:val="BodyText"/>
        <w:spacing w:before="76"/>
        <w:ind w:left="63" w:right="63"/>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63" w:right="63"/>
        <w:jc w:val="center"/>
      </w:pPr>
      <w:r>
        <w:rPr/>
        <w:t>ORDENADORA</w:t>
      </w:r>
      <w:r>
        <w:rPr>
          <w:spacing w:val="-14"/>
        </w:rPr>
        <w:t> </w:t>
      </w:r>
      <w:r>
        <w:rPr/>
        <w:t>DE DESPESAS – </w:t>
      </w:r>
      <w:r>
        <w:rPr>
          <w:spacing w:val="-4"/>
        </w:rPr>
        <w:t>UERJ</w:t>
      </w:r>
    </w:p>
    <w:p>
      <w:pPr>
        <w:pStyle w:val="BodyText"/>
        <w:spacing w:before="144"/>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76199</wp:posOffset>
                </wp:positionH>
                <wp:positionV relativeFrom="paragraph">
                  <wp:posOffset>252753</wp:posOffset>
                </wp:positionV>
                <wp:extent cx="9906000"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906000" cy="19050"/>
                          <a:chExt cx="9906000" cy="19050"/>
                        </a:xfrm>
                      </wpg:grpSpPr>
                      <wps:wsp>
                        <wps:cNvPr id="8" name="Graphic 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9.901873pt;width:780pt;height:1.5pt;mso-position-horizontal-relative:page;mso-position-vertical-relative:paragraph;z-index:-15726080;mso-wrap-distance-left:0;mso-wrap-distance-right:0" id="docshapegroup6" coordorigin="120,398" coordsize="15600,30">
                <v:rect style="position:absolute;left:120;top:398;width:15600;height:15" id="docshape7" filled="true" fillcolor="#999999" stroked="false">
                  <v:fill type="solid"/>
                </v:rect>
                <v:shape style="position:absolute;left:119;top:398;width:15600;height:30" id="docshape8" coordorigin="120,398" coordsize="15600,30" path="m15720,398l15705,413,120,413,120,428,15705,428,15720,428,15720,413,15720,398xe" filled="true" fillcolor="#ededed" stroked="false">
                  <v:path arrowok="t"/>
                  <v:fill type="solid"/>
                </v:shape>
                <v:shape style="position:absolute;left:120;top:398;width:15;height:30" id="docshape9" coordorigin="120,398" coordsize="15,30" path="m120,428l120,398,135,398,135,413,120,428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06/01/2026,</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12:43,</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76199</wp:posOffset>
                </wp:positionH>
                <wp:positionV relativeFrom="paragraph">
                  <wp:posOffset>78953</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5568;mso-wrap-distance-left:0;mso-wrap-distance-right:0" id="docshapegroup10" coordorigin="120,124" coordsize="15600,30">
                <v:rect style="position:absolute;left:120;top:124;width:15600;height:15" id="docshape11" filled="true" fillcolor="#999999" stroked="false">
                  <v:fill type="solid"/>
                </v:rect>
                <v:shape style="position:absolute;left:119;top:124;width:15600;height:30" id="docshape12" coordorigin="120,124" coordsize="15600,30" path="m15720,124l15705,139,120,139,120,154,15705,154,15720,154,15720,139,15720,124xe" filled="true" fillcolor="#ededed" stroked="false">
                  <v:path arrowok="t"/>
                  <v:fill type="solid"/>
                </v:shape>
                <v:shape style="position:absolute;left:120;top:124;width:15;height:30" id="docshape13"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104775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123825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36032">
                <wp:simplePos x="0" y="0"/>
                <wp:positionH relativeFrom="page">
                  <wp:posOffset>5064796</wp:posOffset>
                </wp:positionH>
                <wp:positionV relativeFrom="paragraph">
                  <wp:posOffset>143142</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107pt;width:2.026056pt;height:.75pt;mso-position-horizontal-relative:page;mso-position-vertical-relative:paragraph;z-index:-1668044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122115202</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CDC85417</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85724</wp:posOffset>
                </wp:positionH>
                <wp:positionV relativeFrom="paragraph">
                  <wp:posOffset>277708</wp:posOffset>
                </wp:positionV>
                <wp:extent cx="9886950"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886950" cy="19050"/>
                          <a:chExt cx="9886950" cy="19050"/>
                        </a:xfrm>
                      </wpg:grpSpPr>
                      <wps:wsp>
                        <wps:cNvPr id="19" name="Graphic 19"/>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5056;mso-wrap-distance-left:0;mso-wrap-distance-right:0" id="docshapegroup15" coordorigin="135,437" coordsize="15570,30">
                <v:rect style="position:absolute;left:135;top:437;width:15570;height:15" id="docshape16" filled="true" fillcolor="#999999" stroked="false">
                  <v:fill type="solid"/>
                </v:rect>
                <v:shape style="position:absolute;left:134;top:437;width:15570;height:30" id="docshape17" coordorigin="135,437" coordsize="15570,30" path="m15705,437l15690,452,135,452,135,467,15690,467,15705,467,15705,452,15705,437xe" filled="true" fillcolor="#ededed" stroked="false">
                  <v:path arrowok="t"/>
                  <v:fill type="solid"/>
                </v:shape>
                <v:shape style="position:absolute;left:135;top:437;width:15;height:30" id="docshape18" coordorigin="135,437" coordsize="15,30" path="m135,467l135,437,150,437,150,452,13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106"/>
        <w:ind w:left="0"/>
        <w:rPr>
          <w:rFonts w:ascii="Calibri"/>
          <w:sz w:val="22"/>
        </w:rPr>
      </w:pPr>
    </w:p>
    <w:p>
      <w:pPr>
        <w:pStyle w:val="Heading1"/>
      </w:pPr>
      <w:r>
        <w:rPr>
          <w:u w:val="single"/>
        </w:rPr>
        <w:t>ANEXO</w:t>
      </w:r>
      <w:r>
        <w:rPr>
          <w:spacing w:val="-3"/>
          <w:u w:val="single"/>
        </w:rPr>
        <w:t> </w:t>
      </w:r>
      <w:r>
        <w:rPr>
          <w:u w:val="single"/>
        </w:rPr>
        <w:t>I-</w:t>
      </w:r>
      <w:r>
        <w:rPr>
          <w:spacing w:val="-5"/>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0"/>
        <w:ind w:left="0"/>
        <w:rPr>
          <w:b/>
        </w:rPr>
      </w:pPr>
    </w:p>
    <w:p>
      <w:pPr>
        <w:pStyle w:val="BodyText"/>
        <w:spacing w:before="113"/>
        <w:ind w:left="0"/>
        <w:rPr>
          <w:b/>
        </w:rPr>
      </w:pPr>
    </w:p>
    <w:p>
      <w:pPr>
        <w:pStyle w:val="Heading2"/>
        <w:numPr>
          <w:ilvl w:val="0"/>
          <w:numId w:val="27"/>
        </w:numPr>
        <w:tabs>
          <w:tab w:pos="479" w:val="left" w:leader="none"/>
        </w:tabs>
        <w:spacing w:line="240" w:lineRule="auto" w:before="0" w:after="0"/>
        <w:ind w:left="479" w:right="0" w:hanging="240"/>
        <w:jc w:val="both"/>
      </w:pPr>
      <w:r>
        <w:rPr>
          <w:spacing w:val="-2"/>
        </w:rPr>
        <w:t>OBJETIVO:</w:t>
      </w:r>
    </w:p>
    <w:p>
      <w:pPr>
        <w:pStyle w:val="BodyText"/>
        <w:spacing w:line="235" w:lineRule="auto"/>
        <w:ind w:right="238"/>
        <w:jc w:val="both"/>
      </w:pPr>
      <w:r>
        <w:rPr/>
        <w:t>O presente Termo tem por objetivo a aquisição, por </w:t>
      </w:r>
      <w:r>
        <w:rPr>
          <w:b/>
        </w:rPr>
        <w:t>licitação (pregão eletrônico)</w:t>
      </w:r>
      <w:r>
        <w:rPr/>
        <w:t>, de plug oclusor para o Hospital Universitário Pedro Ernesto, através de empresa especializada, em conformidade com a </w:t>
      </w:r>
      <w:hyperlink r:id="rId33">
        <w:r>
          <w:rPr>
            <w:b/>
            <w:color w:val="0000ED"/>
            <w:u w:val="single" w:color="0000ED"/>
          </w:rPr>
          <w:t>Lei nº 14.133/2021 Art. 28 Inc. I</w:t>
        </w:r>
      </w:hyperlink>
      <w:r>
        <w:rPr>
          <w:b/>
          <w:color w:val="0000ED"/>
        </w:rPr>
        <w:t> </w:t>
      </w:r>
      <w:r>
        <w:rPr/>
        <w:t>(Regulamenta o </w:t>
      </w:r>
      <w:hyperlink r:id="rId34">
        <w:r>
          <w:rPr>
            <w:color w:val="0000ED"/>
            <w:u w:val="single" w:color="0000ED"/>
          </w:rPr>
          <w:t>art. 37</w:t>
        </w:r>
        <w:r>
          <w:rPr>
            <w:color w:val="0000ED"/>
          </w:rPr>
          <w:t>,</w:t>
        </w:r>
        <w:r>
          <w:rPr>
            <w:color w:val="0000ED"/>
            <w:u w:val="single" w:color="0000ED"/>
          </w:rPr>
          <w:t> inciso XXI</w:t>
        </w:r>
        <w:r>
          <w:rPr>
            <w:color w:val="0000ED"/>
          </w:rPr>
          <w:t>,</w:t>
        </w:r>
        <w:r>
          <w:rPr>
            <w:color w:val="0000ED"/>
            <w:u w:val="single" w:color="0000ED"/>
          </w:rPr>
          <w:t> da Constitui</w:t>
        </w:r>
        <w:r>
          <w:rPr>
            <w:color w:val="0000ED"/>
          </w:rPr>
          <w:t>ç</w:t>
        </w:r>
        <w:r>
          <w:rPr>
            <w:color w:val="0000ED"/>
            <w:u w:val="single" w:color="0000ED"/>
          </w:rPr>
          <w:t>ão Federal</w:t>
        </w:r>
      </w:hyperlink>
      <w:r>
        <w:rPr/>
        <w:t>, que </w:t>
      </w:r>
      <w:r>
        <w:rPr/>
        <w:t>institui normas para licitações e Contratos da</w:t>
      </w:r>
      <w:r>
        <w:rPr>
          <w:spacing w:val="-13"/>
        </w:rPr>
        <w:t> </w:t>
      </w:r>
      <w:r>
        <w:rPr/>
        <w:t>Administração Pública e dá outras providências), 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spacing w:before="227"/>
        <w:ind w:left="0"/>
      </w:pPr>
    </w:p>
    <w:p>
      <w:pPr>
        <w:pStyle w:val="Heading3"/>
        <w:numPr>
          <w:ilvl w:val="1"/>
          <w:numId w:val="27"/>
        </w:numPr>
        <w:tabs>
          <w:tab w:pos="659" w:val="left" w:leader="none"/>
        </w:tabs>
        <w:spacing w:line="240" w:lineRule="auto" w:before="0" w:after="0"/>
        <w:ind w:left="659" w:right="0" w:hanging="420"/>
        <w:jc w:val="both"/>
      </w:pPr>
      <w:r>
        <w:rPr/>
        <w:t>Justificativa da </w:t>
      </w:r>
      <w:r>
        <w:rPr>
          <w:spacing w:val="-2"/>
        </w:rPr>
        <w:t>contratação:</w:t>
      </w:r>
    </w:p>
    <w:p>
      <w:pPr>
        <w:pStyle w:val="ListParagraph"/>
        <w:numPr>
          <w:ilvl w:val="2"/>
          <w:numId w:val="27"/>
        </w:numPr>
        <w:tabs>
          <w:tab w:pos="876" w:val="left" w:leader="none"/>
        </w:tabs>
        <w:spacing w:line="235" w:lineRule="auto" w:before="119" w:after="0"/>
        <w:ind w:left="239" w:right="238" w:firstLine="0"/>
        <w:jc w:val="both"/>
        <w:rPr>
          <w:sz w:val="24"/>
        </w:rPr>
      </w:pPr>
      <w:r>
        <w:rPr>
          <w:sz w:val="24"/>
        </w:rPr>
        <w:t>Trata-se de materiais indispensáveis ao desenvolvimento da assistência integral a pacientes com fístulas arteriovenosas adquiridas e malformações arteriovenosas. Cabe ressaltar que se trata da aquisição de insumos para um Hospital Universitário, com diversas especialidades e com linhas de cuidado </w:t>
      </w:r>
      <w:r>
        <w:rPr>
          <w:sz w:val="24"/>
        </w:rPr>
        <w:t>na média e alta complexidade.</w:t>
      </w:r>
    </w:p>
    <w:p>
      <w:pPr>
        <w:pStyle w:val="ListParagraph"/>
        <w:numPr>
          <w:ilvl w:val="2"/>
          <w:numId w:val="27"/>
        </w:numPr>
        <w:tabs>
          <w:tab w:pos="841" w:val="left" w:leader="none"/>
        </w:tabs>
        <w:spacing w:line="273" w:lineRule="exact" w:before="114" w:after="0"/>
        <w:ind w:left="841" w:right="0" w:hanging="602"/>
        <w:jc w:val="both"/>
        <w:rPr>
          <w:sz w:val="24"/>
        </w:rPr>
      </w:pPr>
      <w:r>
        <w:rPr>
          <w:sz w:val="24"/>
        </w:rPr>
        <w:t>O</w:t>
      </w:r>
      <w:r>
        <w:rPr>
          <w:spacing w:val="2"/>
          <w:sz w:val="24"/>
        </w:rPr>
        <w:t> </w:t>
      </w:r>
      <w:r>
        <w:rPr>
          <w:sz w:val="24"/>
        </w:rPr>
        <w:t>material</w:t>
      </w:r>
      <w:r>
        <w:rPr>
          <w:spacing w:val="2"/>
          <w:sz w:val="24"/>
        </w:rPr>
        <w:t> </w:t>
      </w:r>
      <w:r>
        <w:rPr>
          <w:sz w:val="24"/>
        </w:rPr>
        <w:t>será</w:t>
      </w:r>
      <w:r>
        <w:rPr>
          <w:spacing w:val="2"/>
          <w:sz w:val="24"/>
        </w:rPr>
        <w:t> </w:t>
      </w:r>
      <w:r>
        <w:rPr>
          <w:sz w:val="24"/>
        </w:rPr>
        <w:t>utilizado</w:t>
      </w:r>
      <w:r>
        <w:rPr>
          <w:spacing w:val="2"/>
          <w:sz w:val="24"/>
        </w:rPr>
        <w:t> </w:t>
      </w:r>
      <w:r>
        <w:rPr>
          <w:sz w:val="24"/>
        </w:rPr>
        <w:t>no</w:t>
      </w:r>
      <w:r>
        <w:rPr>
          <w:spacing w:val="2"/>
          <w:sz w:val="24"/>
        </w:rPr>
        <w:t> </w:t>
      </w:r>
      <w:r>
        <w:rPr>
          <w:sz w:val="24"/>
        </w:rPr>
        <w:t>tratamento</w:t>
      </w:r>
      <w:r>
        <w:rPr>
          <w:spacing w:val="2"/>
          <w:sz w:val="24"/>
        </w:rPr>
        <w:t> </w:t>
      </w:r>
      <w:r>
        <w:rPr>
          <w:sz w:val="24"/>
        </w:rPr>
        <w:t>endovascular</w:t>
      </w:r>
      <w:r>
        <w:rPr>
          <w:spacing w:val="2"/>
          <w:sz w:val="24"/>
        </w:rPr>
        <w:t> </w:t>
      </w:r>
      <w:r>
        <w:rPr>
          <w:sz w:val="24"/>
        </w:rPr>
        <w:t>das</w:t>
      </w:r>
      <w:r>
        <w:rPr>
          <w:spacing w:val="2"/>
          <w:sz w:val="24"/>
        </w:rPr>
        <w:t> </w:t>
      </w:r>
      <w:r>
        <w:rPr>
          <w:sz w:val="24"/>
        </w:rPr>
        <w:t>fístulas</w:t>
      </w:r>
      <w:r>
        <w:rPr>
          <w:spacing w:val="2"/>
          <w:sz w:val="24"/>
        </w:rPr>
        <w:t> </w:t>
      </w:r>
      <w:r>
        <w:rPr>
          <w:sz w:val="24"/>
        </w:rPr>
        <w:t>arteriovenosas</w:t>
      </w:r>
      <w:r>
        <w:rPr>
          <w:spacing w:val="2"/>
          <w:sz w:val="24"/>
        </w:rPr>
        <w:t> </w:t>
      </w:r>
      <w:r>
        <w:rPr>
          <w:sz w:val="24"/>
        </w:rPr>
        <w:t>adquiridas</w:t>
      </w:r>
      <w:r>
        <w:rPr>
          <w:spacing w:val="2"/>
          <w:sz w:val="24"/>
        </w:rPr>
        <w:t> </w:t>
      </w:r>
      <w:r>
        <w:rPr>
          <w:sz w:val="24"/>
        </w:rPr>
        <w:t>e</w:t>
      </w:r>
      <w:r>
        <w:rPr>
          <w:spacing w:val="2"/>
          <w:sz w:val="24"/>
        </w:rPr>
        <w:t> </w:t>
      </w:r>
      <w:r>
        <w:rPr>
          <w:sz w:val="24"/>
        </w:rPr>
        <w:t>malformações</w:t>
      </w:r>
      <w:r>
        <w:rPr>
          <w:spacing w:val="2"/>
          <w:sz w:val="24"/>
        </w:rPr>
        <w:t> </w:t>
      </w:r>
      <w:r>
        <w:rPr>
          <w:sz w:val="24"/>
        </w:rPr>
        <w:t>arteriovenosas.</w:t>
      </w:r>
      <w:r>
        <w:rPr>
          <w:spacing w:val="-11"/>
          <w:sz w:val="24"/>
        </w:rPr>
        <w:t> </w:t>
      </w:r>
      <w:r>
        <w:rPr>
          <w:sz w:val="24"/>
        </w:rPr>
        <w:t>A</w:t>
      </w:r>
      <w:r>
        <w:rPr>
          <w:spacing w:val="-11"/>
          <w:sz w:val="24"/>
        </w:rPr>
        <w:t> </w:t>
      </w:r>
      <w:r>
        <w:rPr>
          <w:sz w:val="24"/>
        </w:rPr>
        <w:t>média</w:t>
      </w:r>
      <w:r>
        <w:rPr>
          <w:spacing w:val="2"/>
          <w:sz w:val="24"/>
        </w:rPr>
        <w:t> </w:t>
      </w:r>
      <w:r>
        <w:rPr>
          <w:sz w:val="24"/>
        </w:rPr>
        <w:t>de</w:t>
      </w:r>
      <w:r>
        <w:rPr>
          <w:spacing w:val="2"/>
          <w:sz w:val="24"/>
        </w:rPr>
        <w:t> </w:t>
      </w:r>
      <w:r>
        <w:rPr>
          <w:sz w:val="24"/>
        </w:rPr>
        <w:t>utilização</w:t>
      </w:r>
      <w:r>
        <w:rPr>
          <w:spacing w:val="2"/>
          <w:sz w:val="24"/>
        </w:rPr>
        <w:t> </w:t>
      </w:r>
      <w:r>
        <w:rPr>
          <w:sz w:val="24"/>
        </w:rPr>
        <w:t>para</w:t>
      </w:r>
      <w:r>
        <w:rPr>
          <w:spacing w:val="2"/>
          <w:sz w:val="24"/>
        </w:rPr>
        <w:t> </w:t>
      </w:r>
      <w:r>
        <w:rPr>
          <w:spacing w:val="-5"/>
          <w:sz w:val="24"/>
        </w:rPr>
        <w:t>12</w:t>
      </w:r>
    </w:p>
    <w:p>
      <w:pPr>
        <w:spacing w:line="273" w:lineRule="exact" w:before="0"/>
        <w:ind w:left="239" w:right="0" w:firstLine="0"/>
        <w:jc w:val="both"/>
        <w:rPr>
          <w:sz w:val="24"/>
        </w:rPr>
      </w:pPr>
      <w:r>
        <w:rPr>
          <w:b/>
          <w:sz w:val="24"/>
        </w:rPr>
        <w:t>(doze)</w:t>
      </w:r>
      <w:r>
        <w:rPr>
          <w:b/>
          <w:spacing w:val="-1"/>
          <w:sz w:val="24"/>
        </w:rPr>
        <w:t> </w:t>
      </w:r>
      <w:r>
        <w:rPr>
          <w:sz w:val="24"/>
        </w:rPr>
        <w:t>meses é de</w:t>
      </w:r>
      <w:r>
        <w:rPr>
          <w:spacing w:val="-1"/>
          <w:sz w:val="24"/>
        </w:rPr>
        <w:t> </w:t>
      </w:r>
      <w:r>
        <w:rPr>
          <w:sz w:val="24"/>
        </w:rPr>
        <w:t>8 </w:t>
      </w:r>
      <w:r>
        <w:rPr>
          <w:b/>
          <w:sz w:val="24"/>
        </w:rPr>
        <w:t>(oito) </w:t>
      </w:r>
      <w:r>
        <w:rPr>
          <w:sz w:val="24"/>
        </w:rPr>
        <w:t>unidades,</w:t>
      </w:r>
      <w:r>
        <w:rPr>
          <w:spacing w:val="-1"/>
          <w:sz w:val="24"/>
        </w:rPr>
        <w:t> </w:t>
      </w:r>
      <w:r>
        <w:rPr>
          <w:sz w:val="24"/>
        </w:rPr>
        <w:t>cerca de 0</w:t>
      </w:r>
      <w:r>
        <w:rPr>
          <w:spacing w:val="-1"/>
          <w:sz w:val="24"/>
        </w:rPr>
        <w:t> </w:t>
      </w:r>
      <w:r>
        <w:rPr>
          <w:sz w:val="24"/>
        </w:rPr>
        <w:t>a 1 </w:t>
      </w:r>
      <w:r>
        <w:rPr>
          <w:b/>
          <w:sz w:val="24"/>
        </w:rPr>
        <w:t>(zero</w:t>
      </w:r>
      <w:r>
        <w:rPr>
          <w:b/>
          <w:spacing w:val="-1"/>
          <w:sz w:val="24"/>
        </w:rPr>
        <w:t> </w:t>
      </w:r>
      <w:r>
        <w:rPr>
          <w:b/>
          <w:sz w:val="24"/>
        </w:rPr>
        <w:t>a uma) </w:t>
      </w:r>
      <w:r>
        <w:rPr>
          <w:spacing w:val="-2"/>
          <w:sz w:val="24"/>
        </w:rPr>
        <w:t>unidade/mês.</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both"/>
      </w:pPr>
      <w:r>
        <w:rPr/>
        <w:t>Instrumentos de </w:t>
      </w:r>
      <w:r>
        <w:rPr>
          <w:spacing w:val="-2"/>
        </w:rPr>
        <w:t>planejamento:</w:t>
      </w:r>
    </w:p>
    <w:p>
      <w:pPr>
        <w:pStyle w:val="BodyText"/>
        <w:spacing w:line="235" w:lineRule="auto" w:before="118"/>
        <w:ind w:right="238"/>
        <w:jc w:val="both"/>
      </w:pPr>
      <w:r>
        <w:rPr/>
        <w:t>Observando as diretrizes no Decreto Nº 48.760 de 23 de outubro de 2023, que dispõe sobre o Plano de Contratações</w:t>
      </w:r>
      <w:r>
        <w:rPr>
          <w:spacing w:val="-10"/>
        </w:rPr>
        <w:t> </w:t>
      </w:r>
      <w:r>
        <w:rPr/>
        <w:t>Anual (PCA) no âmbito da</w:t>
      </w:r>
      <w:r>
        <w:rPr>
          <w:spacing w:val="-10"/>
        </w:rPr>
        <w:t> </w:t>
      </w:r>
      <w:r>
        <w:rPr/>
        <w:t>Administração Pública Estadual Direta, Autárquica e Fundacional do Rio de Janeiro, como instrumento de governança e planejamento, os itens e quantidades que se</w:t>
      </w:r>
      <w:r>
        <w:rPr>
          <w:spacing w:val="40"/>
        </w:rPr>
        <w:t> </w:t>
      </w:r>
      <w:r>
        <w:rPr/>
        <w:t>pretendem adquirir estão previstos no PCA/2026, conforme processo SEI-260007/002812/2025, documento 106736726.</w:t>
      </w:r>
    </w:p>
    <w:p>
      <w:pPr>
        <w:pStyle w:val="BodyText"/>
        <w:spacing w:line="235" w:lineRule="auto"/>
        <w:ind w:right="237"/>
        <w:jc w:val="both"/>
      </w:pPr>
      <w:r>
        <w:rPr/>
        <w:t>Cumpre ressaltar que a solução pretendida se enquadra como </w:t>
      </w:r>
      <w:r>
        <w:rPr>
          <w:b/>
        </w:rPr>
        <w:t>item de fornecimento contínuo </w:t>
      </w:r>
      <w:r>
        <w:rPr/>
        <w:t>uma vez que compõe a grade regular dos estoques para abastecimento do hospital.</w:t>
      </w:r>
    </w:p>
    <w:p>
      <w:pPr>
        <w:pStyle w:val="BodyText"/>
        <w:spacing w:before="229"/>
        <w:ind w:left="0"/>
      </w:pPr>
    </w:p>
    <w:p>
      <w:pPr>
        <w:pStyle w:val="ListParagraph"/>
        <w:numPr>
          <w:ilvl w:val="1"/>
          <w:numId w:val="27"/>
        </w:numPr>
        <w:tabs>
          <w:tab w:pos="659" w:val="left" w:leader="none"/>
        </w:tabs>
        <w:spacing w:line="240" w:lineRule="auto" w:before="0" w:after="0"/>
        <w:ind w:left="659" w:right="0" w:hanging="420"/>
        <w:jc w:val="left"/>
        <w:rPr>
          <w:b/>
          <w:sz w:val="24"/>
        </w:rPr>
      </w:pPr>
      <w:r>
        <w:rPr>
          <w:b/>
          <w:sz w:val="24"/>
        </w:rPr>
        <w:t>Disponibilidade orçamentária e </w:t>
      </w:r>
      <w:r>
        <w:rPr>
          <w:b/>
          <w:spacing w:val="-2"/>
          <w:sz w:val="24"/>
        </w:rPr>
        <w:t>financeira:</w:t>
      </w:r>
    </w:p>
    <w:p>
      <w:pPr>
        <w:pStyle w:val="BodyText"/>
        <w:spacing w:before="1"/>
        <w:ind w:left="0"/>
        <w:rPr>
          <w:b/>
          <w:sz w:val="13"/>
        </w:rPr>
      </w:pPr>
    </w:p>
    <w:tbl>
      <w:tblPr>
        <w:tblW w:w="0" w:type="auto"/>
        <w:jc w:val="left"/>
        <w:tblInd w:w="186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75"/>
      </w:tblGrid>
      <w:tr>
        <w:trPr>
          <w:trHeight w:val="779" w:hRule="atLeast"/>
        </w:trPr>
        <w:tc>
          <w:tcPr>
            <w:tcW w:w="6675" w:type="dxa"/>
            <w:tcBorders>
              <w:right w:val="double" w:sz="6" w:space="0" w:color="808080"/>
            </w:tcBorders>
          </w:tcPr>
          <w:p>
            <w:pPr>
              <w:pStyle w:val="TableParagraph"/>
              <w:spacing w:line="242" w:lineRule="auto"/>
              <w:ind w:left="76" w:right="334"/>
              <w:rPr>
                <w:b/>
                <w:sz w:val="22"/>
              </w:rPr>
            </w:pPr>
            <w:r>
              <w:rPr>
                <w:b/>
                <w:sz w:val="22"/>
              </w:rPr>
              <w:t>As</w:t>
            </w:r>
            <w:r>
              <w:rPr>
                <w:b/>
                <w:spacing w:val="-3"/>
                <w:sz w:val="22"/>
              </w:rPr>
              <w:t> </w:t>
            </w:r>
            <w:r>
              <w:rPr>
                <w:b/>
                <w:sz w:val="22"/>
              </w:rPr>
              <w:t>despesas</w:t>
            </w:r>
            <w:r>
              <w:rPr>
                <w:b/>
                <w:spacing w:val="-3"/>
                <w:sz w:val="22"/>
              </w:rPr>
              <w:t> </w:t>
            </w:r>
            <w:r>
              <w:rPr>
                <w:b/>
                <w:sz w:val="22"/>
              </w:rPr>
              <w:t>com</w:t>
            </w:r>
            <w:r>
              <w:rPr>
                <w:b/>
                <w:spacing w:val="-3"/>
                <w:sz w:val="22"/>
              </w:rPr>
              <w:t> </w:t>
            </w:r>
            <w:r>
              <w:rPr>
                <w:b/>
                <w:sz w:val="22"/>
              </w:rPr>
              <w:t>a</w:t>
            </w:r>
            <w:r>
              <w:rPr>
                <w:b/>
                <w:spacing w:val="-3"/>
                <w:sz w:val="22"/>
              </w:rPr>
              <w:t> </w:t>
            </w:r>
            <w:r>
              <w:rPr>
                <w:b/>
                <w:sz w:val="22"/>
              </w:rPr>
              <w:t>execução</w:t>
            </w:r>
            <w:r>
              <w:rPr>
                <w:b/>
                <w:spacing w:val="-3"/>
                <w:sz w:val="22"/>
              </w:rPr>
              <w:t> </w:t>
            </w:r>
            <w:r>
              <w:rPr>
                <w:b/>
                <w:sz w:val="22"/>
              </w:rPr>
              <w:t>do</w:t>
            </w:r>
            <w:r>
              <w:rPr>
                <w:b/>
                <w:spacing w:val="-3"/>
                <w:sz w:val="22"/>
              </w:rPr>
              <w:t> </w:t>
            </w:r>
            <w:r>
              <w:rPr>
                <w:b/>
                <w:sz w:val="22"/>
              </w:rPr>
              <w:t>presente</w:t>
            </w:r>
            <w:r>
              <w:rPr>
                <w:b/>
                <w:spacing w:val="-3"/>
                <w:sz w:val="22"/>
              </w:rPr>
              <w:t> </w:t>
            </w:r>
            <w:r>
              <w:rPr>
                <w:b/>
                <w:sz w:val="22"/>
              </w:rPr>
              <w:t>contrato</w:t>
            </w:r>
            <w:r>
              <w:rPr>
                <w:b/>
                <w:spacing w:val="-3"/>
                <w:sz w:val="22"/>
              </w:rPr>
              <w:t> </w:t>
            </w:r>
            <w:r>
              <w:rPr>
                <w:b/>
                <w:sz w:val="22"/>
              </w:rPr>
              <w:t>correrão</w:t>
            </w:r>
            <w:r>
              <w:rPr>
                <w:b/>
                <w:spacing w:val="-3"/>
                <w:sz w:val="22"/>
              </w:rPr>
              <w:t> </w:t>
            </w:r>
            <w:r>
              <w:rPr>
                <w:b/>
                <w:sz w:val="22"/>
              </w:rPr>
              <w:t>à</w:t>
            </w:r>
            <w:r>
              <w:rPr>
                <w:b/>
                <w:spacing w:val="-3"/>
                <w:sz w:val="22"/>
              </w:rPr>
              <w:t> </w:t>
            </w:r>
            <w:r>
              <w:rPr>
                <w:b/>
                <w:sz w:val="22"/>
              </w:rPr>
              <w:t>conta das</w:t>
            </w:r>
            <w:r>
              <w:rPr>
                <w:b/>
                <w:spacing w:val="-2"/>
                <w:sz w:val="22"/>
              </w:rPr>
              <w:t> </w:t>
            </w:r>
            <w:r>
              <w:rPr>
                <w:b/>
                <w:sz w:val="22"/>
              </w:rPr>
              <w:t>seguintes</w:t>
            </w:r>
            <w:r>
              <w:rPr>
                <w:b/>
                <w:spacing w:val="-2"/>
                <w:sz w:val="22"/>
              </w:rPr>
              <w:t> </w:t>
            </w:r>
            <w:r>
              <w:rPr>
                <w:b/>
                <w:sz w:val="22"/>
              </w:rPr>
              <w:t>dotações</w:t>
            </w:r>
            <w:r>
              <w:rPr>
                <w:b/>
                <w:spacing w:val="-2"/>
                <w:sz w:val="22"/>
              </w:rPr>
              <w:t> </w:t>
            </w:r>
            <w:r>
              <w:rPr>
                <w:b/>
                <w:sz w:val="22"/>
              </w:rPr>
              <w:t>orçamentárias,</w:t>
            </w:r>
            <w:r>
              <w:rPr>
                <w:b/>
                <w:spacing w:val="-2"/>
                <w:sz w:val="22"/>
              </w:rPr>
              <w:t> </w:t>
            </w:r>
            <w:r>
              <w:rPr>
                <w:b/>
                <w:sz w:val="22"/>
              </w:rPr>
              <w:t>para</w:t>
            </w:r>
            <w:r>
              <w:rPr>
                <w:b/>
                <w:spacing w:val="-2"/>
                <w:sz w:val="22"/>
              </w:rPr>
              <w:t> </w:t>
            </w:r>
            <w:r>
              <w:rPr>
                <w:b/>
                <w:sz w:val="22"/>
              </w:rPr>
              <w:t>o</w:t>
            </w:r>
            <w:r>
              <w:rPr>
                <w:b/>
                <w:spacing w:val="-2"/>
                <w:sz w:val="22"/>
              </w:rPr>
              <w:t> </w:t>
            </w:r>
            <w:r>
              <w:rPr>
                <w:b/>
                <w:sz w:val="22"/>
              </w:rPr>
              <w:t>corrente</w:t>
            </w:r>
            <w:r>
              <w:rPr>
                <w:b/>
                <w:spacing w:val="-2"/>
                <w:sz w:val="22"/>
              </w:rPr>
              <w:t> </w:t>
            </w:r>
            <w:r>
              <w:rPr>
                <w:b/>
                <w:sz w:val="22"/>
              </w:rPr>
              <w:t>exercício</w:t>
            </w:r>
            <w:r>
              <w:rPr>
                <w:b/>
                <w:spacing w:val="-2"/>
                <w:sz w:val="22"/>
              </w:rPr>
              <w:t> </w:t>
            </w:r>
            <w:r>
              <w:rPr>
                <w:b/>
                <w:spacing w:val="-5"/>
                <w:sz w:val="22"/>
              </w:rPr>
              <w:t>de</w:t>
            </w:r>
          </w:p>
          <w:p>
            <w:pPr>
              <w:pStyle w:val="TableParagraph"/>
              <w:spacing w:line="252" w:lineRule="exact"/>
              <w:ind w:left="76"/>
              <w:rPr>
                <w:b/>
                <w:sz w:val="22"/>
              </w:rPr>
            </w:pPr>
            <w:r>
              <w:rPr>
                <w:b/>
                <w:spacing w:val="-2"/>
                <w:sz w:val="22"/>
              </w:rPr>
              <w:t>2026.</w:t>
            </w:r>
          </w:p>
        </w:tc>
      </w:tr>
      <w:tr>
        <w:trPr>
          <w:trHeight w:val="269" w:hRule="atLeast"/>
        </w:trPr>
        <w:tc>
          <w:tcPr>
            <w:tcW w:w="6675" w:type="dxa"/>
            <w:tcBorders>
              <w:right w:val="double" w:sz="6" w:space="0" w:color="808080"/>
            </w:tcBorders>
          </w:tcPr>
          <w:p>
            <w:pPr>
              <w:pStyle w:val="TableParagraph"/>
              <w:spacing w:line="250" w:lineRule="exact"/>
              <w:ind w:left="76"/>
              <w:rPr>
                <w:b/>
                <w:sz w:val="22"/>
              </w:rPr>
            </w:pPr>
            <w:r>
              <w:rPr>
                <w:b/>
                <w:sz w:val="22"/>
              </w:rPr>
              <w:t>Unidade</w:t>
            </w:r>
            <w:r>
              <w:rPr>
                <w:b/>
                <w:spacing w:val="-1"/>
                <w:sz w:val="22"/>
              </w:rPr>
              <w:t> </w:t>
            </w:r>
            <w:r>
              <w:rPr>
                <w:b/>
                <w:sz w:val="22"/>
              </w:rPr>
              <w:t>Orçamentária</w:t>
            </w:r>
            <w:r>
              <w:rPr>
                <w:b/>
                <w:spacing w:val="-1"/>
                <w:sz w:val="22"/>
              </w:rPr>
              <w:t> </w:t>
            </w:r>
            <w:r>
              <w:rPr>
                <w:b/>
                <w:sz w:val="22"/>
              </w:rPr>
              <w:t>(UO):</w:t>
            </w:r>
            <w:r>
              <w:rPr>
                <w:b/>
                <w:spacing w:val="-1"/>
                <w:sz w:val="22"/>
              </w:rPr>
              <w:t> </w:t>
            </w:r>
            <w:r>
              <w:rPr>
                <w:b/>
                <w:spacing w:val="-2"/>
                <w:sz w:val="22"/>
              </w:rPr>
              <w:t>404340</w:t>
            </w:r>
          </w:p>
        </w:tc>
      </w:tr>
      <w:tr>
        <w:trPr>
          <w:trHeight w:val="269" w:hRule="atLeast"/>
        </w:trPr>
        <w:tc>
          <w:tcPr>
            <w:tcW w:w="6675" w:type="dxa"/>
            <w:tcBorders>
              <w:right w:val="double" w:sz="6" w:space="0" w:color="808080"/>
            </w:tcBorders>
          </w:tcPr>
          <w:p>
            <w:pPr>
              <w:pStyle w:val="TableParagraph"/>
              <w:spacing w:line="250" w:lineRule="exact"/>
              <w:ind w:left="76"/>
              <w:rPr>
                <w:b/>
                <w:sz w:val="22"/>
              </w:rPr>
            </w:pPr>
            <w:r>
              <w:rPr>
                <w:b/>
                <w:sz w:val="22"/>
              </w:rPr>
              <w:t>Fonte</w:t>
            </w:r>
            <w:r>
              <w:rPr>
                <w:b/>
                <w:spacing w:val="-1"/>
                <w:sz w:val="22"/>
              </w:rPr>
              <w:t> </w:t>
            </w:r>
            <w:r>
              <w:rPr>
                <w:b/>
                <w:sz w:val="22"/>
              </w:rPr>
              <w:t>de</w:t>
            </w:r>
            <w:r>
              <w:rPr>
                <w:b/>
                <w:spacing w:val="-1"/>
                <w:sz w:val="22"/>
              </w:rPr>
              <w:t> </w:t>
            </w:r>
            <w:r>
              <w:rPr>
                <w:b/>
                <w:sz w:val="22"/>
              </w:rPr>
              <w:t>Recursos</w:t>
            </w:r>
            <w:r>
              <w:rPr>
                <w:b/>
                <w:spacing w:val="-1"/>
                <w:sz w:val="22"/>
              </w:rPr>
              <w:t> </w:t>
            </w:r>
            <w:r>
              <w:rPr>
                <w:b/>
                <w:sz w:val="22"/>
              </w:rPr>
              <w:t>(FR):</w:t>
            </w:r>
            <w:r>
              <w:rPr>
                <w:b/>
                <w:spacing w:val="-1"/>
                <w:sz w:val="22"/>
              </w:rPr>
              <w:t> </w:t>
            </w:r>
            <w:r>
              <w:rPr>
                <w:b/>
                <w:sz w:val="22"/>
              </w:rPr>
              <w:t>225</w:t>
            </w:r>
            <w:r>
              <w:rPr>
                <w:b/>
                <w:spacing w:val="-1"/>
                <w:sz w:val="22"/>
              </w:rPr>
              <w:t> </w:t>
            </w:r>
            <w:r>
              <w:rPr>
                <w:b/>
                <w:sz w:val="22"/>
              </w:rPr>
              <w:t>/</w:t>
            </w:r>
            <w:r>
              <w:rPr>
                <w:b/>
                <w:spacing w:val="-1"/>
                <w:sz w:val="22"/>
              </w:rPr>
              <w:t> </w:t>
            </w:r>
            <w:r>
              <w:rPr>
                <w:b/>
                <w:spacing w:val="-5"/>
                <w:sz w:val="22"/>
              </w:rPr>
              <w:t>100</w:t>
            </w:r>
          </w:p>
        </w:tc>
      </w:tr>
      <w:tr>
        <w:trPr>
          <w:trHeight w:val="269" w:hRule="atLeast"/>
        </w:trPr>
        <w:tc>
          <w:tcPr>
            <w:tcW w:w="6675" w:type="dxa"/>
            <w:tcBorders>
              <w:bottom w:val="double" w:sz="6" w:space="0" w:color="808080"/>
              <w:right w:val="double" w:sz="6" w:space="0" w:color="808080"/>
            </w:tcBorders>
          </w:tcPr>
          <w:p>
            <w:pPr>
              <w:pStyle w:val="TableParagraph"/>
              <w:spacing w:line="250" w:lineRule="exact"/>
              <w:ind w:left="76"/>
              <w:rPr>
                <w:b/>
                <w:sz w:val="22"/>
              </w:rPr>
            </w:pPr>
            <w:r>
              <w:rPr>
                <w:b/>
                <w:sz w:val="22"/>
              </w:rPr>
              <w:t>Natureza</w:t>
            </w:r>
            <w:r>
              <w:rPr>
                <w:b/>
                <w:spacing w:val="-2"/>
                <w:sz w:val="22"/>
              </w:rPr>
              <w:t> </w:t>
            </w:r>
            <w:r>
              <w:rPr>
                <w:b/>
                <w:sz w:val="22"/>
              </w:rPr>
              <w:t>da</w:t>
            </w:r>
            <w:r>
              <w:rPr>
                <w:b/>
                <w:spacing w:val="-2"/>
                <w:sz w:val="22"/>
              </w:rPr>
              <w:t> </w:t>
            </w:r>
            <w:r>
              <w:rPr>
                <w:b/>
                <w:sz w:val="22"/>
              </w:rPr>
              <w:t>Despesa</w:t>
            </w:r>
            <w:r>
              <w:rPr>
                <w:b/>
                <w:spacing w:val="-2"/>
                <w:sz w:val="22"/>
              </w:rPr>
              <w:t> </w:t>
            </w:r>
            <w:r>
              <w:rPr>
                <w:b/>
                <w:sz w:val="22"/>
              </w:rPr>
              <w:t>(ND):</w:t>
            </w:r>
            <w:r>
              <w:rPr>
                <w:b/>
                <w:spacing w:val="-2"/>
                <w:sz w:val="22"/>
              </w:rPr>
              <w:t> 339030</w:t>
            </w:r>
          </w:p>
        </w:tc>
      </w:tr>
    </w:tbl>
    <w:p>
      <w:pPr>
        <w:pStyle w:val="BodyText"/>
        <w:spacing w:before="0"/>
        <w:ind w:left="0"/>
        <w:rPr>
          <w:b/>
        </w:rPr>
      </w:pPr>
    </w:p>
    <w:p>
      <w:pPr>
        <w:pStyle w:val="BodyText"/>
        <w:spacing w:before="180"/>
        <w:ind w:left="0"/>
        <w:rPr>
          <w:b/>
        </w:rPr>
      </w:pPr>
    </w:p>
    <w:p>
      <w:pPr>
        <w:pStyle w:val="Heading2"/>
        <w:numPr>
          <w:ilvl w:val="0"/>
          <w:numId w:val="27"/>
        </w:numPr>
        <w:tabs>
          <w:tab w:pos="479" w:val="left" w:leader="none"/>
        </w:tabs>
        <w:spacing w:line="240" w:lineRule="auto" w:before="0" w:after="0"/>
        <w:ind w:left="479" w:right="0" w:hanging="240"/>
        <w:jc w:val="left"/>
      </w:pPr>
      <w:r>
        <w:rPr/>
        <w:t>DESCRIÇÃO DO </w:t>
      </w:r>
      <w:r>
        <w:rPr>
          <w:spacing w:val="-2"/>
        </w:rPr>
        <w:t>OBJETO:</w:t>
      </w:r>
    </w:p>
    <w:p>
      <w:pPr>
        <w:pStyle w:val="Heading3"/>
        <w:numPr>
          <w:ilvl w:val="1"/>
          <w:numId w:val="27"/>
        </w:numPr>
        <w:tabs>
          <w:tab w:pos="659" w:val="left" w:leader="none"/>
        </w:tabs>
        <w:spacing w:line="240" w:lineRule="auto" w:before="114" w:after="0"/>
        <w:ind w:left="65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jc w:val="both"/>
      </w:pPr>
      <w:r>
        <w:rPr/>
        <w:t>Trata-se</w:t>
      </w:r>
      <w:r>
        <w:rPr>
          <w:spacing w:val="-1"/>
        </w:rPr>
        <w:t> </w:t>
      </w:r>
      <w:r>
        <w:rPr/>
        <w:t>de PPS</w:t>
      </w:r>
      <w:r>
        <w:rPr>
          <w:spacing w:val="-1"/>
        </w:rPr>
        <w:t> </w:t>
      </w:r>
      <w:r>
        <w:rPr/>
        <w:t>- Produto</w:t>
      </w:r>
      <w:r>
        <w:rPr>
          <w:spacing w:val="-1"/>
        </w:rPr>
        <w:t> </w:t>
      </w:r>
      <w:r>
        <w:rPr/>
        <w:t>para a</w:t>
      </w:r>
      <w:r>
        <w:rPr>
          <w:spacing w:val="-1"/>
        </w:rPr>
        <w:t> </w:t>
      </w:r>
      <w:r>
        <w:rPr/>
        <w:t>Saúde, na</w:t>
      </w:r>
      <w:r>
        <w:rPr>
          <w:spacing w:val="-1"/>
        </w:rPr>
        <w:t> </w:t>
      </w:r>
      <w:r>
        <w:rPr/>
        <w:t>qualidade de</w:t>
      </w:r>
      <w:r>
        <w:rPr>
          <w:spacing w:val="-1"/>
        </w:rPr>
        <w:t> </w:t>
      </w:r>
      <w:r>
        <w:rPr/>
        <w:t>Órtese, Prótese</w:t>
      </w:r>
      <w:r>
        <w:rPr>
          <w:spacing w:val="-1"/>
        </w:rPr>
        <w:t> </w:t>
      </w:r>
      <w:r>
        <w:rPr/>
        <w:t>e Material</w:t>
      </w:r>
      <w:r>
        <w:rPr>
          <w:spacing w:val="-1"/>
        </w:rPr>
        <w:t> </w:t>
      </w:r>
      <w:r>
        <w:rPr/>
        <w:t>Especial de</w:t>
      </w:r>
      <w:r>
        <w:rPr>
          <w:spacing w:val="-1"/>
        </w:rPr>
        <w:t> </w:t>
      </w:r>
      <w:r>
        <w:rPr/>
        <w:t>fornecimento </w:t>
      </w:r>
      <w:r>
        <w:rPr>
          <w:spacing w:val="-2"/>
        </w:rPr>
        <w:t>contínuo.</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left"/>
      </w:pPr>
      <w:r>
        <w:rPr/>
        <w:t>Definição do </w:t>
      </w:r>
      <w:r>
        <w:rPr>
          <w:spacing w:val="-2"/>
        </w:rPr>
        <w:t>objeto:</w:t>
      </w:r>
    </w:p>
    <w:p>
      <w:pPr>
        <w:pStyle w:val="BodyText"/>
        <w:spacing w:before="114"/>
        <w:jc w:val="both"/>
      </w:pPr>
      <w:r>
        <w:rPr/>
        <w:t>A</w:t>
      </w:r>
      <w:r>
        <w:rPr>
          <w:spacing w:val="-16"/>
        </w:rPr>
        <w:t> </w:t>
      </w:r>
      <w:r>
        <w:rPr/>
        <w:t>solução escolhida consta no Estudo</w:t>
      </w:r>
      <w:r>
        <w:rPr>
          <w:spacing w:val="-5"/>
        </w:rPr>
        <w:t> </w:t>
      </w:r>
      <w:r>
        <w:rPr/>
        <w:t>Técnico Preliminar item 3. doc. </w:t>
      </w:r>
      <w:r>
        <w:rPr>
          <w:spacing w:val="-2"/>
        </w:rPr>
        <w:t>(110144072).</w:t>
      </w:r>
    </w:p>
    <w:p>
      <w:pPr>
        <w:pStyle w:val="BodyText"/>
        <w:spacing w:before="9"/>
        <w:ind w:left="0"/>
        <w:rPr>
          <w:sz w:val="8"/>
        </w:rPr>
      </w:pPr>
    </w:p>
    <w:tbl>
      <w:tblPr>
        <w:tblW w:w="0" w:type="auto"/>
        <w:jc w:val="left"/>
        <w:tblInd w:w="232"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765"/>
        <w:gridCol w:w="735"/>
        <w:gridCol w:w="840"/>
        <w:gridCol w:w="2460"/>
        <w:gridCol w:w="1215"/>
        <w:gridCol w:w="1680"/>
        <w:gridCol w:w="1440"/>
        <w:gridCol w:w="1530"/>
        <w:gridCol w:w="2025"/>
        <w:gridCol w:w="1095"/>
      </w:tblGrid>
      <w:tr>
        <w:trPr>
          <w:trHeight w:val="344" w:hRule="atLeast"/>
        </w:trPr>
        <w:tc>
          <w:tcPr>
            <w:tcW w:w="13785" w:type="dxa"/>
            <w:gridSpan w:val="10"/>
            <w:tcBorders>
              <w:bottom w:val="single" w:sz="6" w:space="0" w:color="2B2B2B"/>
              <w:right w:val="single" w:sz="6" w:space="0" w:color="2B2B2B"/>
            </w:tcBorders>
          </w:tcPr>
          <w:p>
            <w:pPr>
              <w:pStyle w:val="TableParagraph"/>
              <w:rPr>
                <w:sz w:val="22"/>
              </w:rPr>
            </w:pPr>
          </w:p>
        </w:tc>
      </w:tr>
      <w:tr>
        <w:trPr>
          <w:trHeight w:val="772" w:hRule="atLeast"/>
        </w:trPr>
        <w:tc>
          <w:tcPr>
            <w:tcW w:w="765" w:type="dxa"/>
            <w:tcBorders>
              <w:top w:val="single" w:sz="6" w:space="0" w:color="2B2B2B"/>
              <w:left w:val="double" w:sz="6" w:space="0" w:color="2B2B2B"/>
              <w:bottom w:val="double" w:sz="6" w:space="0" w:color="2B2B2B"/>
              <w:right w:val="double" w:sz="6" w:space="0" w:color="2B2B2B"/>
            </w:tcBorders>
          </w:tcPr>
          <w:p>
            <w:pPr>
              <w:pStyle w:val="TableParagraph"/>
              <w:spacing w:before="19"/>
              <w:rPr>
                <w:sz w:val="22"/>
              </w:rPr>
            </w:pPr>
          </w:p>
          <w:p>
            <w:pPr>
              <w:pStyle w:val="TableParagraph"/>
              <w:ind w:left="21" w:right="2"/>
              <w:jc w:val="center"/>
              <w:rPr>
                <w:b/>
                <w:sz w:val="22"/>
              </w:rPr>
            </w:pPr>
            <w:r>
              <w:rPr>
                <w:b/>
                <w:spacing w:val="-4"/>
                <w:sz w:val="22"/>
              </w:rPr>
              <w:t>ITEM</w:t>
            </w:r>
          </w:p>
        </w:tc>
        <w:tc>
          <w:tcPr>
            <w:tcW w:w="735"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37"/>
              <w:ind w:left="169" w:right="63" w:hanging="89"/>
              <w:rPr>
                <w:b/>
                <w:sz w:val="22"/>
              </w:rPr>
            </w:pPr>
            <w:r>
              <w:rPr>
                <w:b/>
                <w:spacing w:val="-4"/>
                <w:sz w:val="22"/>
              </w:rPr>
              <w:t>CÓD. </w:t>
            </w:r>
            <w:r>
              <w:rPr>
                <w:b/>
                <w:spacing w:val="-6"/>
                <w:sz w:val="22"/>
              </w:rPr>
              <w:t>MV</w:t>
            </w:r>
          </w:p>
        </w:tc>
        <w:tc>
          <w:tcPr>
            <w:tcW w:w="840"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37"/>
              <w:ind w:left="133" w:right="120" w:firstLine="146"/>
              <w:rPr>
                <w:b/>
                <w:sz w:val="22"/>
              </w:rPr>
            </w:pPr>
            <w:r>
              <w:rPr>
                <w:b/>
                <w:spacing w:val="-6"/>
                <w:sz w:val="22"/>
              </w:rPr>
              <w:t>ID </w:t>
            </w:r>
            <w:r>
              <w:rPr>
                <w:b/>
                <w:spacing w:val="-4"/>
                <w:sz w:val="22"/>
              </w:rPr>
              <w:t>SIGA</w:t>
            </w:r>
          </w:p>
        </w:tc>
        <w:tc>
          <w:tcPr>
            <w:tcW w:w="2460" w:type="dxa"/>
            <w:tcBorders>
              <w:top w:val="single" w:sz="6" w:space="0" w:color="2B2B2B"/>
              <w:left w:val="double" w:sz="6" w:space="0" w:color="2B2B2B"/>
              <w:bottom w:val="double" w:sz="6" w:space="0" w:color="2B2B2B"/>
              <w:right w:val="double" w:sz="6" w:space="0" w:color="2B2B2B"/>
            </w:tcBorders>
          </w:tcPr>
          <w:p>
            <w:pPr>
              <w:pStyle w:val="TableParagraph"/>
              <w:spacing w:before="19"/>
              <w:rPr>
                <w:sz w:val="22"/>
              </w:rPr>
            </w:pPr>
          </w:p>
          <w:p>
            <w:pPr>
              <w:pStyle w:val="TableParagraph"/>
              <w:ind w:left="558"/>
              <w:rPr>
                <w:b/>
                <w:sz w:val="22"/>
              </w:rPr>
            </w:pPr>
            <w:r>
              <w:rPr>
                <w:b/>
                <w:spacing w:val="-2"/>
                <w:sz w:val="22"/>
              </w:rPr>
              <w:t>DESCRIÇÃO</w:t>
            </w:r>
          </w:p>
        </w:tc>
        <w:tc>
          <w:tcPr>
            <w:tcW w:w="1215"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37"/>
              <w:ind w:left="138" w:right="54" w:hanging="55"/>
              <w:rPr>
                <w:b/>
                <w:sz w:val="22"/>
              </w:rPr>
            </w:pPr>
            <w:r>
              <w:rPr>
                <w:b/>
                <w:spacing w:val="-2"/>
                <w:sz w:val="22"/>
              </w:rPr>
              <w:t>UNIDADE MEDIDA</w:t>
            </w:r>
          </w:p>
        </w:tc>
        <w:tc>
          <w:tcPr>
            <w:tcW w:w="1680"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37"/>
              <w:ind w:left="454" w:hanging="377"/>
              <w:rPr>
                <w:b/>
                <w:sz w:val="22"/>
              </w:rPr>
            </w:pPr>
            <w:r>
              <w:rPr>
                <w:b/>
                <w:spacing w:val="-2"/>
                <w:sz w:val="22"/>
              </w:rPr>
              <w:t>QUANTIDADE TOTAL</w:t>
            </w:r>
          </w:p>
        </w:tc>
        <w:tc>
          <w:tcPr>
            <w:tcW w:w="1440"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37"/>
              <w:ind w:left="83" w:right="61" w:firstLine="327"/>
              <w:rPr>
                <w:b/>
                <w:sz w:val="22"/>
              </w:rPr>
            </w:pPr>
            <w:r>
              <w:rPr>
                <w:b/>
                <w:sz w:val="22"/>
              </w:rPr>
              <w:t>Nº DE </w:t>
            </w:r>
            <w:r>
              <w:rPr>
                <w:b/>
                <w:spacing w:val="-2"/>
                <w:sz w:val="22"/>
              </w:rPr>
              <w:t>AMOSTRAS</w:t>
            </w:r>
          </w:p>
        </w:tc>
        <w:tc>
          <w:tcPr>
            <w:tcW w:w="1530" w:type="dxa"/>
            <w:tcBorders>
              <w:top w:val="single" w:sz="6" w:space="0" w:color="2B2B2B"/>
              <w:left w:val="double" w:sz="6" w:space="0" w:color="2B2B2B"/>
              <w:bottom w:val="double" w:sz="6" w:space="0" w:color="2B2B2B"/>
              <w:right w:val="double" w:sz="6" w:space="0" w:color="2B2B2B"/>
            </w:tcBorders>
          </w:tcPr>
          <w:p>
            <w:pPr>
              <w:pStyle w:val="TableParagraph"/>
              <w:spacing w:line="250" w:lineRule="atLeast"/>
              <w:ind w:left="72" w:right="58" w:hanging="1"/>
              <w:jc w:val="center"/>
              <w:rPr>
                <w:b/>
                <w:sz w:val="22"/>
              </w:rPr>
            </w:pPr>
            <w:r>
              <w:rPr>
                <w:b/>
                <w:spacing w:val="-2"/>
                <w:sz w:val="22"/>
              </w:rPr>
              <w:t>MARCAS </w:t>
            </w:r>
            <w:r>
              <w:rPr>
                <w:b/>
                <w:spacing w:val="-4"/>
                <w:sz w:val="22"/>
              </w:rPr>
              <w:t>PRÉ- </w:t>
            </w:r>
            <w:r>
              <w:rPr>
                <w:b/>
                <w:spacing w:val="-6"/>
                <w:sz w:val="22"/>
              </w:rPr>
              <w:t>APROVADAS</w:t>
            </w:r>
          </w:p>
        </w:tc>
        <w:tc>
          <w:tcPr>
            <w:tcW w:w="2025" w:type="dxa"/>
            <w:tcBorders>
              <w:top w:val="single" w:sz="6" w:space="0" w:color="2B2B2B"/>
              <w:left w:val="double" w:sz="6" w:space="0" w:color="2B2B2B"/>
              <w:bottom w:val="double" w:sz="6" w:space="0" w:color="2B2B2B"/>
              <w:right w:val="double" w:sz="6" w:space="0" w:color="2B2B2B"/>
            </w:tcBorders>
          </w:tcPr>
          <w:p>
            <w:pPr>
              <w:pStyle w:val="TableParagraph"/>
              <w:spacing w:line="242" w:lineRule="auto" w:before="137"/>
              <w:ind w:left="77" w:firstLine="232"/>
              <w:rPr>
                <w:b/>
                <w:sz w:val="22"/>
              </w:rPr>
            </w:pPr>
            <w:r>
              <w:rPr>
                <w:b/>
                <w:sz w:val="22"/>
              </w:rPr>
              <w:t>CÓDIGO SUS </w:t>
            </w:r>
            <w:r>
              <w:rPr>
                <w:b/>
                <w:spacing w:val="-2"/>
                <w:sz w:val="22"/>
              </w:rPr>
              <w:t>PROCEDIMENTO</w:t>
            </w:r>
          </w:p>
        </w:tc>
        <w:tc>
          <w:tcPr>
            <w:tcW w:w="1095" w:type="dxa"/>
            <w:tcBorders>
              <w:top w:val="single" w:sz="6" w:space="0" w:color="2B2B2B"/>
              <w:left w:val="double" w:sz="6" w:space="0" w:color="2B2B2B"/>
              <w:bottom w:val="double" w:sz="6" w:space="0" w:color="2B2B2B"/>
              <w:right w:val="double" w:sz="6" w:space="0" w:color="808080"/>
            </w:tcBorders>
          </w:tcPr>
          <w:p>
            <w:pPr>
              <w:pStyle w:val="TableParagraph"/>
              <w:spacing w:line="250" w:lineRule="atLeast"/>
              <w:ind w:left="37" w:right="16"/>
              <w:jc w:val="center"/>
              <w:rPr>
                <w:b/>
                <w:sz w:val="22"/>
              </w:rPr>
            </w:pPr>
            <w:r>
              <w:rPr>
                <w:b/>
                <w:spacing w:val="-2"/>
                <w:sz w:val="22"/>
              </w:rPr>
              <w:t>CÓDIGO </w:t>
            </w:r>
            <w:r>
              <w:rPr>
                <w:b/>
                <w:spacing w:val="-4"/>
                <w:sz w:val="22"/>
              </w:rPr>
              <w:t>SUS OPME</w:t>
            </w:r>
          </w:p>
        </w:tc>
      </w:tr>
      <w:tr>
        <w:trPr>
          <w:trHeight w:val="4492" w:hRule="atLeast"/>
        </w:trPr>
        <w:tc>
          <w:tcPr>
            <w:tcW w:w="765" w:type="dxa"/>
            <w:tcBorders>
              <w:top w:val="double" w:sz="6" w:space="0" w:color="2B2B2B"/>
              <w:left w:val="double" w:sz="6" w:space="0" w:color="2B2B2B"/>
              <w:bottom w:val="nil"/>
              <w:right w:val="double" w:sz="6" w:space="0" w:color="2B2B2B"/>
            </w:tcBorders>
          </w:tcPr>
          <w:p>
            <w:pPr>
              <w:pStyle w:val="TableParagraph"/>
              <w:spacing w:before="24"/>
              <w:ind w:left="21" w:right="2"/>
              <w:jc w:val="center"/>
              <w:rPr>
                <w:b/>
                <w:sz w:val="22"/>
              </w:rPr>
            </w:pPr>
            <w:r>
              <w:rPr>
                <w:b/>
                <w:spacing w:val="-10"/>
                <w:sz w:val="22"/>
              </w:rPr>
              <w:t>1</w:t>
            </w:r>
          </w:p>
        </w:tc>
        <w:tc>
          <w:tcPr>
            <w:tcW w:w="735" w:type="dxa"/>
            <w:tcBorders>
              <w:top w:val="double" w:sz="6" w:space="0" w:color="2B2B2B"/>
              <w:left w:val="double" w:sz="6" w:space="0" w:color="2B2B2B"/>
              <w:bottom w:val="nil"/>
              <w:right w:val="double" w:sz="6" w:space="0" w:color="2B2B2B"/>
            </w:tcBorders>
          </w:tcPr>
          <w:p>
            <w:pPr>
              <w:pStyle w:val="TableParagraph"/>
              <w:spacing w:before="24"/>
              <w:ind w:left="132"/>
              <w:rPr>
                <w:b/>
                <w:sz w:val="22"/>
              </w:rPr>
            </w:pPr>
            <w:r>
              <w:rPr>
                <w:b/>
                <w:spacing w:val="-4"/>
                <w:sz w:val="22"/>
              </w:rPr>
              <w:t>9310</w:t>
            </w:r>
          </w:p>
        </w:tc>
        <w:tc>
          <w:tcPr>
            <w:tcW w:w="840" w:type="dxa"/>
            <w:tcBorders>
              <w:top w:val="double" w:sz="6" w:space="0" w:color="2B2B2B"/>
              <w:left w:val="double" w:sz="6" w:space="0" w:color="2B2B2B"/>
              <w:bottom w:val="nil"/>
              <w:right w:val="double" w:sz="6" w:space="0" w:color="2B2B2B"/>
            </w:tcBorders>
          </w:tcPr>
          <w:p>
            <w:pPr>
              <w:pStyle w:val="TableParagraph"/>
              <w:spacing w:before="24"/>
              <w:ind w:left="72"/>
              <w:rPr>
                <w:b/>
                <w:sz w:val="22"/>
              </w:rPr>
            </w:pPr>
            <w:r>
              <w:rPr>
                <w:b/>
                <w:spacing w:val="-2"/>
                <w:sz w:val="22"/>
              </w:rPr>
              <w:t>165046</w:t>
            </w:r>
          </w:p>
        </w:tc>
        <w:tc>
          <w:tcPr>
            <w:tcW w:w="2460" w:type="dxa"/>
            <w:tcBorders>
              <w:top w:val="double" w:sz="6" w:space="0" w:color="2B2B2B"/>
              <w:left w:val="double" w:sz="6" w:space="0" w:color="2B2B2B"/>
              <w:bottom w:val="nil"/>
              <w:right w:val="double" w:sz="6" w:space="0" w:color="2B2B2B"/>
            </w:tcBorders>
          </w:tcPr>
          <w:p>
            <w:pPr>
              <w:pStyle w:val="TableParagraph"/>
              <w:spacing w:line="242" w:lineRule="auto" w:before="24"/>
              <w:ind w:left="74" w:right="52" w:hanging="1"/>
              <w:jc w:val="center"/>
              <w:rPr>
                <w:sz w:val="22"/>
              </w:rPr>
            </w:pPr>
            <w:r>
              <w:rPr>
                <w:sz w:val="22"/>
              </w:rPr>
              <w:t>PRÓTESE VASCULAR, MATERIAL: MALHA ENTRELAÇADA</w:t>
            </w:r>
            <w:r>
              <w:rPr>
                <w:spacing w:val="-12"/>
                <w:sz w:val="22"/>
              </w:rPr>
              <w:t> </w:t>
            </w:r>
            <w:r>
              <w:rPr>
                <w:sz w:val="22"/>
              </w:rPr>
              <w:t>DE NITINOL, SISTEMA </w:t>
            </w:r>
            <w:r>
              <w:rPr>
                <w:spacing w:val="-2"/>
                <w:sz w:val="22"/>
              </w:rPr>
              <w:t>ACIONAMENTO: </w:t>
            </w:r>
            <w:r>
              <w:rPr>
                <w:sz w:val="22"/>
              </w:rPr>
              <w:t>SISTEMA</w:t>
            </w:r>
            <w:r>
              <w:rPr>
                <w:spacing w:val="-12"/>
                <w:sz w:val="22"/>
              </w:rPr>
              <w:t> </w:t>
            </w:r>
            <w:r>
              <w:rPr>
                <w:sz w:val="22"/>
              </w:rPr>
              <w:t>LIBERADOR COMPOSTO DE CABO E BAINHA COMPATÍVEL COM A </w:t>
            </w:r>
            <w:r>
              <w:rPr>
                <w:spacing w:val="-2"/>
                <w:sz w:val="22"/>
              </w:rPr>
              <w:t>PRÓTESE, COMPATIBILIDADE: FÍSTULAS </w:t>
            </w:r>
            <w:r>
              <w:rPr>
                <w:sz w:val="22"/>
              </w:rPr>
              <w:t>ARTERIO/VENOSAS E </w:t>
            </w:r>
            <w:r>
              <w:rPr>
                <w:spacing w:val="-2"/>
                <w:sz w:val="22"/>
              </w:rPr>
              <w:t>COLATERAIS AORTOPULMONARES, </w:t>
            </w:r>
            <w:r>
              <w:rPr>
                <w:sz w:val="22"/>
              </w:rPr>
              <w:t>COMPRIMENTO: 3MM A</w:t>
            </w:r>
            <w:r>
              <w:rPr>
                <w:spacing w:val="-12"/>
                <w:sz w:val="22"/>
              </w:rPr>
              <w:t> </w:t>
            </w:r>
            <w:r>
              <w:rPr>
                <w:sz w:val="22"/>
              </w:rPr>
              <w:t>22MM,</w:t>
            </w:r>
          </w:p>
        </w:tc>
        <w:tc>
          <w:tcPr>
            <w:tcW w:w="1215" w:type="dxa"/>
            <w:tcBorders>
              <w:top w:val="double" w:sz="6" w:space="0" w:color="2B2B2B"/>
              <w:left w:val="double" w:sz="6" w:space="0" w:color="2B2B2B"/>
              <w:bottom w:val="nil"/>
              <w:right w:val="double" w:sz="6" w:space="0" w:color="2B2B2B"/>
            </w:tcBorders>
          </w:tcPr>
          <w:p>
            <w:pPr>
              <w:pStyle w:val="TableParagraph"/>
              <w:spacing w:before="24"/>
              <w:ind w:left="224"/>
              <w:rPr>
                <w:sz w:val="22"/>
              </w:rPr>
            </w:pPr>
            <w:r>
              <w:rPr>
                <w:spacing w:val="-2"/>
                <w:sz w:val="22"/>
              </w:rPr>
              <w:t>Unidade</w:t>
            </w:r>
          </w:p>
        </w:tc>
        <w:tc>
          <w:tcPr>
            <w:tcW w:w="1680" w:type="dxa"/>
            <w:tcBorders>
              <w:top w:val="double" w:sz="6" w:space="0" w:color="2B2B2B"/>
              <w:left w:val="double" w:sz="6" w:space="0" w:color="2B2B2B"/>
              <w:bottom w:val="nil"/>
              <w:right w:val="double" w:sz="6" w:space="0" w:color="2B2B2B"/>
            </w:tcBorders>
          </w:tcPr>
          <w:p>
            <w:pPr>
              <w:pStyle w:val="TableParagraph"/>
              <w:spacing w:before="24"/>
              <w:ind w:left="23"/>
              <w:jc w:val="center"/>
              <w:rPr>
                <w:b/>
                <w:sz w:val="22"/>
              </w:rPr>
            </w:pPr>
            <w:r>
              <w:rPr>
                <w:b/>
                <w:spacing w:val="-5"/>
                <w:sz w:val="22"/>
              </w:rPr>
              <w:t>08</w:t>
            </w:r>
          </w:p>
        </w:tc>
        <w:tc>
          <w:tcPr>
            <w:tcW w:w="1440" w:type="dxa"/>
            <w:tcBorders>
              <w:top w:val="double" w:sz="6" w:space="0" w:color="2B2B2B"/>
              <w:left w:val="double" w:sz="6" w:space="0" w:color="2B2B2B"/>
              <w:bottom w:val="nil"/>
              <w:right w:val="double" w:sz="6" w:space="0" w:color="2B2B2B"/>
            </w:tcBorders>
          </w:tcPr>
          <w:p>
            <w:pPr>
              <w:pStyle w:val="TableParagraph"/>
              <w:spacing w:before="24"/>
              <w:ind w:left="309"/>
              <w:rPr>
                <w:sz w:val="22"/>
              </w:rPr>
            </w:pPr>
            <w:r>
              <w:rPr>
                <w:spacing w:val="-2"/>
                <w:sz w:val="22"/>
              </w:rPr>
              <w:t>Catálogo</w:t>
            </w:r>
          </w:p>
        </w:tc>
        <w:tc>
          <w:tcPr>
            <w:tcW w:w="1530" w:type="dxa"/>
            <w:tcBorders>
              <w:top w:val="double" w:sz="6" w:space="0" w:color="2B2B2B"/>
              <w:left w:val="double" w:sz="6" w:space="0" w:color="2B2B2B"/>
              <w:bottom w:val="nil"/>
              <w:right w:val="double" w:sz="6" w:space="0" w:color="2B2B2B"/>
            </w:tcBorders>
          </w:tcPr>
          <w:p>
            <w:pPr>
              <w:pStyle w:val="TableParagraph"/>
              <w:spacing w:before="24"/>
              <w:ind w:left="308"/>
              <w:rPr>
                <w:sz w:val="22"/>
              </w:rPr>
            </w:pPr>
            <w:r>
              <w:rPr>
                <w:spacing w:val="-2"/>
                <w:sz w:val="22"/>
              </w:rPr>
              <w:t>ABBOTT</w:t>
            </w:r>
          </w:p>
        </w:tc>
        <w:tc>
          <w:tcPr>
            <w:tcW w:w="2025" w:type="dxa"/>
            <w:tcBorders>
              <w:top w:val="double" w:sz="6" w:space="0" w:color="2B2B2B"/>
              <w:left w:val="double" w:sz="6" w:space="0" w:color="2B2B2B"/>
              <w:bottom w:val="nil"/>
              <w:right w:val="double" w:sz="6" w:space="0" w:color="2B2B2B"/>
            </w:tcBorders>
          </w:tcPr>
          <w:p>
            <w:pPr>
              <w:pStyle w:val="TableParagraph"/>
              <w:spacing w:before="24"/>
              <w:ind w:left="329"/>
              <w:rPr>
                <w:sz w:val="22"/>
              </w:rPr>
            </w:pPr>
            <w:r>
              <w:rPr>
                <w:sz w:val="22"/>
              </w:rPr>
              <w:t>04.06.04.027-</w:t>
            </w:r>
            <w:r>
              <w:rPr>
                <w:spacing w:val="-10"/>
                <w:sz w:val="22"/>
              </w:rPr>
              <w:t>3</w:t>
            </w:r>
          </w:p>
          <w:p>
            <w:pPr>
              <w:pStyle w:val="TableParagraph"/>
              <w:spacing w:before="2"/>
              <w:ind w:left="329"/>
              <w:rPr>
                <w:sz w:val="22"/>
              </w:rPr>
            </w:pPr>
            <w:r>
              <w:rPr>
                <w:sz w:val="22"/>
              </w:rPr>
              <w:t>04.06.04.020-</w:t>
            </w:r>
            <w:r>
              <w:rPr>
                <w:spacing w:val="-10"/>
                <w:sz w:val="22"/>
              </w:rPr>
              <w:t>6</w:t>
            </w:r>
          </w:p>
          <w:p>
            <w:pPr>
              <w:pStyle w:val="TableParagraph"/>
              <w:spacing w:before="2"/>
              <w:ind w:left="329"/>
              <w:rPr>
                <w:sz w:val="22"/>
              </w:rPr>
            </w:pPr>
            <w:r>
              <w:rPr>
                <w:sz w:val="22"/>
              </w:rPr>
              <w:t>04.06.04.022-</w:t>
            </w:r>
            <w:r>
              <w:rPr>
                <w:spacing w:val="-10"/>
                <w:sz w:val="22"/>
              </w:rPr>
              <w:t>2</w:t>
            </w:r>
          </w:p>
          <w:p>
            <w:pPr>
              <w:pStyle w:val="TableParagraph"/>
              <w:spacing w:before="2"/>
              <w:ind w:left="329"/>
              <w:rPr>
                <w:sz w:val="22"/>
              </w:rPr>
            </w:pPr>
            <w:r>
              <w:rPr>
                <w:sz w:val="22"/>
              </w:rPr>
              <w:t>04.06.04.032-</w:t>
            </w:r>
            <w:r>
              <w:rPr>
                <w:spacing w:val="-10"/>
                <w:sz w:val="22"/>
              </w:rPr>
              <w:t>0</w:t>
            </w:r>
          </w:p>
        </w:tc>
        <w:tc>
          <w:tcPr>
            <w:tcW w:w="1095" w:type="dxa"/>
            <w:tcBorders>
              <w:top w:val="double" w:sz="6" w:space="0" w:color="2B2B2B"/>
              <w:left w:val="double" w:sz="6" w:space="0" w:color="2B2B2B"/>
              <w:bottom w:val="nil"/>
              <w:right w:val="double" w:sz="6" w:space="0" w:color="808080"/>
            </w:tcBorders>
          </w:tcPr>
          <w:p>
            <w:pPr>
              <w:pStyle w:val="TableParagraph"/>
              <w:spacing w:before="24"/>
              <w:ind w:left="220"/>
              <w:rPr>
                <w:sz w:val="22"/>
              </w:rPr>
            </w:pPr>
            <w:r>
              <w:rPr>
                <w:sz w:val="22"/>
              </w:rPr>
              <w:t>Não</w:t>
            </w:r>
            <w:r>
              <w:rPr>
                <w:spacing w:val="-1"/>
                <w:sz w:val="22"/>
              </w:rPr>
              <w:t> </w:t>
            </w:r>
            <w:r>
              <w:rPr>
                <w:spacing w:val="-5"/>
                <w:sz w:val="22"/>
              </w:rPr>
              <w:t>há</w:t>
            </w:r>
          </w:p>
        </w:tc>
      </w:tr>
    </w:tbl>
    <w:p>
      <w:pPr>
        <w:pStyle w:val="TableParagraph"/>
        <w:spacing w:after="0"/>
        <w:rPr>
          <w:sz w:val="22"/>
        </w:rPr>
        <w:sectPr>
          <w:pgSz w:w="15840" w:h="24480"/>
          <w:pgMar w:top="1080" w:bottom="0" w:left="0" w:right="0"/>
        </w:sectPr>
      </w:pPr>
    </w:p>
    <w:tbl>
      <w:tblPr>
        <w:tblW w:w="0" w:type="auto"/>
        <w:jc w:val="left"/>
        <w:tblInd w:w="23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65"/>
        <w:gridCol w:w="735"/>
        <w:gridCol w:w="840"/>
        <w:gridCol w:w="2460"/>
        <w:gridCol w:w="1215"/>
        <w:gridCol w:w="1680"/>
        <w:gridCol w:w="1440"/>
        <w:gridCol w:w="1530"/>
        <w:gridCol w:w="2025"/>
        <w:gridCol w:w="1095"/>
      </w:tblGrid>
      <w:tr>
        <w:trPr>
          <w:trHeight w:val="1792" w:hRule="atLeast"/>
        </w:trPr>
        <w:tc>
          <w:tcPr>
            <w:tcW w:w="765" w:type="dxa"/>
            <w:tcBorders>
              <w:top w:val="nil"/>
              <w:bottom w:val="double" w:sz="6" w:space="0" w:color="808080"/>
            </w:tcBorders>
          </w:tcPr>
          <w:p>
            <w:pPr>
              <w:pStyle w:val="TableParagraph"/>
              <w:rPr>
                <w:sz w:val="22"/>
              </w:rPr>
            </w:pPr>
          </w:p>
        </w:tc>
        <w:tc>
          <w:tcPr>
            <w:tcW w:w="735" w:type="dxa"/>
            <w:tcBorders>
              <w:top w:val="nil"/>
              <w:bottom w:val="double" w:sz="6" w:space="0" w:color="808080"/>
            </w:tcBorders>
          </w:tcPr>
          <w:p>
            <w:pPr>
              <w:pStyle w:val="TableParagraph"/>
              <w:rPr>
                <w:sz w:val="22"/>
              </w:rPr>
            </w:pPr>
          </w:p>
        </w:tc>
        <w:tc>
          <w:tcPr>
            <w:tcW w:w="840" w:type="dxa"/>
            <w:tcBorders>
              <w:top w:val="nil"/>
              <w:bottom w:val="double" w:sz="6" w:space="0" w:color="808080"/>
            </w:tcBorders>
          </w:tcPr>
          <w:p>
            <w:pPr>
              <w:pStyle w:val="TableParagraph"/>
              <w:rPr>
                <w:sz w:val="22"/>
              </w:rPr>
            </w:pPr>
          </w:p>
        </w:tc>
        <w:tc>
          <w:tcPr>
            <w:tcW w:w="2460" w:type="dxa"/>
            <w:tcBorders>
              <w:top w:val="nil"/>
              <w:bottom w:val="double" w:sz="6" w:space="0" w:color="808080"/>
            </w:tcBorders>
          </w:tcPr>
          <w:p>
            <w:pPr>
              <w:pStyle w:val="TableParagraph"/>
              <w:spacing w:line="235" w:lineRule="exact"/>
              <w:ind w:left="55" w:right="35"/>
              <w:jc w:val="center"/>
              <w:rPr>
                <w:sz w:val="22"/>
              </w:rPr>
            </w:pPr>
            <w:r>
              <w:rPr>
                <w:sz w:val="22"/>
              </w:rPr>
              <w:t>ACESSÓRIOS:</w:t>
            </w:r>
            <w:r>
              <w:rPr>
                <w:spacing w:val="-1"/>
                <w:sz w:val="22"/>
              </w:rPr>
              <w:t> </w:t>
            </w:r>
            <w:r>
              <w:rPr>
                <w:sz w:val="22"/>
              </w:rPr>
              <w:t>1</w:t>
            </w:r>
            <w:r>
              <w:rPr>
                <w:spacing w:val="-13"/>
                <w:sz w:val="22"/>
              </w:rPr>
              <w:t> </w:t>
            </w:r>
            <w:r>
              <w:rPr>
                <w:sz w:val="22"/>
              </w:rPr>
              <w:t>A</w:t>
            </w:r>
            <w:r>
              <w:rPr>
                <w:spacing w:val="-13"/>
                <w:sz w:val="22"/>
              </w:rPr>
              <w:t> </w:t>
            </w:r>
            <w:r>
              <w:rPr>
                <w:spacing w:val="-10"/>
                <w:sz w:val="22"/>
              </w:rPr>
              <w:t>3</w:t>
            </w:r>
          </w:p>
          <w:p>
            <w:pPr>
              <w:pStyle w:val="TableParagraph"/>
              <w:spacing w:line="242" w:lineRule="auto" w:before="2"/>
              <w:ind w:left="55" w:right="33"/>
              <w:jc w:val="center"/>
              <w:rPr>
                <w:sz w:val="22"/>
              </w:rPr>
            </w:pPr>
            <w:r>
              <w:rPr>
                <w:spacing w:val="-2"/>
                <w:sz w:val="22"/>
              </w:rPr>
              <w:t>DISCOS EMBOLIZADORES, </w:t>
            </w:r>
            <w:r>
              <w:rPr>
                <w:sz w:val="22"/>
              </w:rPr>
              <w:t>TIPO: PLUG VASCULAR PARA </w:t>
            </w:r>
            <w:r>
              <w:rPr>
                <w:spacing w:val="-2"/>
                <w:sz w:val="22"/>
              </w:rPr>
              <w:t>EMBOLIZAÇÃO ARTERIAL</w:t>
            </w:r>
            <w:r>
              <w:rPr>
                <w:spacing w:val="-12"/>
                <w:sz w:val="22"/>
              </w:rPr>
              <w:t> </w:t>
            </w:r>
            <w:r>
              <w:rPr>
                <w:spacing w:val="-2"/>
                <w:sz w:val="22"/>
              </w:rPr>
              <w:t>E</w:t>
            </w:r>
            <w:r>
              <w:rPr>
                <w:spacing w:val="-12"/>
                <w:sz w:val="22"/>
              </w:rPr>
              <w:t> </w:t>
            </w:r>
            <w:r>
              <w:rPr>
                <w:spacing w:val="-2"/>
                <w:sz w:val="22"/>
              </w:rPr>
              <w:t>VENOSA</w:t>
            </w:r>
          </w:p>
        </w:tc>
        <w:tc>
          <w:tcPr>
            <w:tcW w:w="1215" w:type="dxa"/>
            <w:tcBorders>
              <w:top w:val="nil"/>
              <w:bottom w:val="double" w:sz="6" w:space="0" w:color="808080"/>
            </w:tcBorders>
          </w:tcPr>
          <w:p>
            <w:pPr>
              <w:pStyle w:val="TableParagraph"/>
              <w:rPr>
                <w:sz w:val="22"/>
              </w:rPr>
            </w:pPr>
          </w:p>
        </w:tc>
        <w:tc>
          <w:tcPr>
            <w:tcW w:w="1680" w:type="dxa"/>
            <w:tcBorders>
              <w:top w:val="nil"/>
              <w:bottom w:val="double" w:sz="6" w:space="0" w:color="808080"/>
            </w:tcBorders>
          </w:tcPr>
          <w:p>
            <w:pPr>
              <w:pStyle w:val="TableParagraph"/>
              <w:rPr>
                <w:sz w:val="22"/>
              </w:rPr>
            </w:pPr>
          </w:p>
        </w:tc>
        <w:tc>
          <w:tcPr>
            <w:tcW w:w="1440" w:type="dxa"/>
            <w:tcBorders>
              <w:top w:val="nil"/>
              <w:bottom w:val="double" w:sz="6" w:space="0" w:color="808080"/>
            </w:tcBorders>
          </w:tcPr>
          <w:p>
            <w:pPr>
              <w:pStyle w:val="TableParagraph"/>
              <w:rPr>
                <w:sz w:val="22"/>
              </w:rPr>
            </w:pPr>
          </w:p>
        </w:tc>
        <w:tc>
          <w:tcPr>
            <w:tcW w:w="1530" w:type="dxa"/>
            <w:tcBorders>
              <w:top w:val="nil"/>
              <w:bottom w:val="double" w:sz="6" w:space="0" w:color="808080"/>
            </w:tcBorders>
          </w:tcPr>
          <w:p>
            <w:pPr>
              <w:pStyle w:val="TableParagraph"/>
              <w:rPr>
                <w:sz w:val="22"/>
              </w:rPr>
            </w:pPr>
          </w:p>
        </w:tc>
        <w:tc>
          <w:tcPr>
            <w:tcW w:w="2025" w:type="dxa"/>
            <w:tcBorders>
              <w:top w:val="nil"/>
              <w:bottom w:val="double" w:sz="6" w:space="0" w:color="808080"/>
            </w:tcBorders>
          </w:tcPr>
          <w:p>
            <w:pPr>
              <w:pStyle w:val="TableParagraph"/>
              <w:rPr>
                <w:sz w:val="22"/>
              </w:rPr>
            </w:pPr>
          </w:p>
        </w:tc>
        <w:tc>
          <w:tcPr>
            <w:tcW w:w="1095" w:type="dxa"/>
            <w:tcBorders>
              <w:top w:val="nil"/>
              <w:bottom w:val="double" w:sz="6" w:space="0" w:color="808080"/>
              <w:right w:val="double" w:sz="6" w:space="0" w:color="808080"/>
            </w:tcBorders>
          </w:tcPr>
          <w:p>
            <w:pPr>
              <w:pStyle w:val="TableParagraph"/>
              <w:rPr>
                <w:sz w:val="22"/>
              </w:rPr>
            </w:pPr>
          </w:p>
        </w:tc>
      </w:tr>
    </w:tbl>
    <w:p>
      <w:pPr>
        <w:pStyle w:val="BodyText"/>
        <w:spacing w:before="227"/>
        <w:ind w:left="0"/>
      </w:pPr>
    </w:p>
    <w:p>
      <w:pPr>
        <w:pStyle w:val="Heading3"/>
        <w:numPr>
          <w:ilvl w:val="1"/>
          <w:numId w:val="27"/>
        </w:numPr>
        <w:tabs>
          <w:tab w:pos="659" w:val="left" w:leader="none"/>
        </w:tabs>
        <w:spacing w:line="240" w:lineRule="auto" w:before="1" w:after="0"/>
        <w:ind w:left="659" w:right="0" w:hanging="420"/>
        <w:jc w:val="left"/>
      </w:pPr>
      <w:r>
        <w:rPr/>
        <w:t>Levantamento das</w:t>
      </w:r>
      <w:r>
        <w:rPr>
          <w:spacing w:val="-14"/>
        </w:rPr>
        <w:t> </w:t>
      </w:r>
      <w:r>
        <w:rPr/>
        <w:t>Alternativas do </w:t>
      </w:r>
      <w:r>
        <w:rPr>
          <w:spacing w:val="-2"/>
        </w:rPr>
        <w:t>Mercado:</w:t>
      </w:r>
    </w:p>
    <w:p>
      <w:pPr>
        <w:pStyle w:val="BodyText"/>
        <w:spacing w:before="114"/>
        <w:jc w:val="both"/>
      </w:pPr>
      <w:r>
        <w:rPr/>
        <w:t>O mercado é restrito, composto por poucas empresas fabricantes ou distribuidoras </w:t>
      </w:r>
      <w:r>
        <w:rPr>
          <w:spacing w:val="-2"/>
        </w:rPr>
        <w:t>autorizadas.</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left"/>
      </w:pPr>
      <w:r>
        <w:rPr/>
        <w:t>Estimativa</w:t>
      </w:r>
      <w:r>
        <w:rPr>
          <w:spacing w:val="-6"/>
        </w:rPr>
        <w:t> </w:t>
      </w:r>
      <w:r>
        <w:rPr/>
        <w:t>do</w:t>
      </w:r>
      <w:r>
        <w:rPr>
          <w:spacing w:val="-11"/>
        </w:rPr>
        <w:t> </w:t>
      </w:r>
      <w:r>
        <w:rPr/>
        <w:t>Valor</w:t>
      </w:r>
      <w:r>
        <w:rPr>
          <w:spacing w:val="-10"/>
        </w:rPr>
        <w:t> </w:t>
      </w:r>
      <w:r>
        <w:rPr/>
        <w:t>da</w:t>
      </w:r>
      <w:r>
        <w:rPr>
          <w:spacing w:val="-6"/>
        </w:rPr>
        <w:t> </w:t>
      </w:r>
      <w:r>
        <w:rPr>
          <w:spacing w:val="-2"/>
        </w:rPr>
        <w:t>Contratação:</w:t>
      </w:r>
    </w:p>
    <w:p>
      <w:pPr>
        <w:pStyle w:val="BodyText"/>
        <w:spacing w:line="235" w:lineRule="auto" w:before="118"/>
      </w:pPr>
      <w:r>
        <w:rPr/>
        <w:t>Em</w:t>
      </w:r>
      <w:r>
        <w:rPr>
          <w:spacing w:val="12"/>
        </w:rPr>
        <w:t> </w:t>
      </w:r>
      <w:r>
        <w:rPr/>
        <w:t>virtude</w:t>
      </w:r>
      <w:r>
        <w:rPr>
          <w:spacing w:val="12"/>
        </w:rPr>
        <w:t> </w:t>
      </w:r>
      <w:r>
        <w:rPr/>
        <w:t>do</w:t>
      </w:r>
      <w:r>
        <w:rPr>
          <w:spacing w:val="-1"/>
        </w:rPr>
        <w:t> </w:t>
      </w:r>
      <w:hyperlink r:id="rId36">
        <w:r>
          <w:rPr>
            <w:color w:val="0000ED"/>
            <w:u w:val="single" w:color="0000ED"/>
          </w:rPr>
          <w:t>Art.</w:t>
        </w:r>
        <w:r>
          <w:rPr>
            <w:color w:val="0000ED"/>
            <w:spacing w:val="12"/>
            <w:u w:val="single" w:color="0000ED"/>
          </w:rPr>
          <w:t> </w:t>
        </w:r>
        <w:r>
          <w:rPr>
            <w:color w:val="0000ED"/>
            <w:u w:val="single" w:color="0000ED"/>
          </w:rPr>
          <w:t>7º</w:t>
        </w:r>
        <w:r>
          <w:rPr>
            <w:color w:val="0000ED"/>
          </w:rPr>
          <w:t>,</w:t>
        </w:r>
        <w:r>
          <w:rPr>
            <w:color w:val="0000ED"/>
            <w:u w:val="single" w:color="0000ED"/>
          </w:rPr>
          <w:t> inciso V do</w:t>
        </w:r>
        <w:r>
          <w:rPr>
            <w:color w:val="0000ED"/>
            <w:spacing w:val="12"/>
            <w:u w:val="single" w:color="0000ED"/>
          </w:rPr>
          <w:t> </w:t>
        </w:r>
        <w:r>
          <w:rPr>
            <w:color w:val="0000ED"/>
            <w:u w:val="single" w:color="0000ED"/>
          </w:rPr>
          <w:t>Decreto</w:t>
        </w:r>
        <w:r>
          <w:rPr>
            <w:color w:val="0000ED"/>
            <w:spacing w:val="12"/>
            <w:u w:val="single" w:color="0000ED"/>
          </w:rPr>
          <w:t> </w:t>
        </w:r>
        <w:r>
          <w:rPr>
            <w:color w:val="0000ED"/>
            <w:u w:val="single" w:color="0000ED"/>
          </w:rPr>
          <w:t>48.816/2023</w:t>
        </w:r>
      </w:hyperlink>
      <w:r>
        <w:rPr/>
        <w:t>,</w:t>
      </w:r>
      <w:r>
        <w:rPr>
          <w:spacing w:val="12"/>
        </w:rPr>
        <w:t> </w:t>
      </w:r>
      <w:r>
        <w:rPr/>
        <w:t>a</w:t>
      </w:r>
      <w:r>
        <w:rPr>
          <w:spacing w:val="12"/>
        </w:rPr>
        <w:t> </w:t>
      </w:r>
      <w:r>
        <w:rPr/>
        <w:t>fim</w:t>
      </w:r>
      <w:r>
        <w:rPr>
          <w:spacing w:val="12"/>
        </w:rPr>
        <w:t> </w:t>
      </w:r>
      <w:r>
        <w:rPr/>
        <w:t>de</w:t>
      </w:r>
      <w:r>
        <w:rPr>
          <w:spacing w:val="12"/>
        </w:rPr>
        <w:t> </w:t>
      </w:r>
      <w:r>
        <w:rPr/>
        <w:t>nortear</w:t>
      </w:r>
      <w:r>
        <w:rPr>
          <w:spacing w:val="12"/>
        </w:rPr>
        <w:t> </w:t>
      </w:r>
      <w:r>
        <w:rPr/>
        <w:t>o</w:t>
      </w:r>
      <w:r>
        <w:rPr>
          <w:spacing w:val="12"/>
        </w:rPr>
        <w:t> </w:t>
      </w:r>
      <w:r>
        <w:rPr/>
        <w:t>presente</w:t>
      </w:r>
      <w:r>
        <w:rPr>
          <w:spacing w:val="12"/>
        </w:rPr>
        <w:t> </w:t>
      </w:r>
      <w:r>
        <w:rPr/>
        <w:t>processo</w:t>
      </w:r>
      <w:r>
        <w:rPr>
          <w:spacing w:val="12"/>
        </w:rPr>
        <w:t> </w:t>
      </w:r>
      <w:r>
        <w:rPr/>
        <w:t>foi</w:t>
      </w:r>
      <w:r>
        <w:rPr>
          <w:spacing w:val="12"/>
        </w:rPr>
        <w:t> </w:t>
      </w:r>
      <w:r>
        <w:rPr/>
        <w:t>considerado</w:t>
      </w:r>
      <w:r>
        <w:rPr>
          <w:spacing w:val="12"/>
        </w:rPr>
        <w:t> </w:t>
      </w:r>
      <w:r>
        <w:rPr/>
        <w:t>o</w:t>
      </w:r>
      <w:r>
        <w:rPr>
          <w:spacing w:val="12"/>
        </w:rPr>
        <w:t> </w:t>
      </w:r>
      <w:r>
        <w:rPr/>
        <w:t>valor</w:t>
      </w:r>
      <w:r>
        <w:rPr>
          <w:spacing w:val="12"/>
        </w:rPr>
        <w:t> </w:t>
      </w:r>
      <w:r>
        <w:rPr/>
        <w:t>unitário</w:t>
      </w:r>
      <w:r>
        <w:rPr>
          <w:spacing w:val="12"/>
        </w:rPr>
        <w:t> </w:t>
      </w:r>
      <w:r>
        <w:rPr/>
        <w:t>conforme</w:t>
      </w:r>
      <w:r>
        <w:rPr>
          <w:spacing w:val="12"/>
        </w:rPr>
        <w:t> </w:t>
      </w:r>
      <w:r>
        <w:rPr/>
        <w:t>àquele</w:t>
      </w:r>
      <w:r>
        <w:rPr>
          <w:spacing w:val="12"/>
        </w:rPr>
        <w:t> </w:t>
      </w:r>
      <w:r>
        <w:rPr/>
        <w:t>constante</w:t>
      </w:r>
      <w:r>
        <w:rPr>
          <w:spacing w:val="12"/>
        </w:rPr>
        <w:t> </w:t>
      </w:r>
      <w:r>
        <w:rPr/>
        <w:t>em documento anexo (</w:t>
      </w:r>
      <w:hyperlink r:id="rId37">
        <w:r>
          <w:rPr>
            <w:b/>
            <w:color w:val="0000ED"/>
            <w:u w:val="single" w:color="0000ED"/>
          </w:rPr>
          <w:t>117373244</w:t>
        </w:r>
      </w:hyperlink>
      <w:r>
        <w:rPr/>
        <w:t>).</w:t>
      </w:r>
    </w:p>
    <w:p>
      <w:pPr>
        <w:pStyle w:val="BodyText"/>
        <w:spacing w:line="235" w:lineRule="auto"/>
        <w:ind w:right="238"/>
      </w:pPr>
      <w:r>
        <w:rPr/>
        <w:t>Sugere-se que o cálculo necessário para estimativas dos preços seja realizado com o rigor metodológico adequado em nova pesquisa de mercado pelo Serviço de Compras, setor competente do Departamento de</w:t>
      </w:r>
      <w:r>
        <w:rPr>
          <w:spacing w:val="-4"/>
        </w:rPr>
        <w:t> </w:t>
      </w:r>
      <w:r>
        <w:rPr/>
        <w:t>Administração, em conformidade à legislação vigente.</w:t>
      </w:r>
    </w:p>
    <w:p>
      <w:pPr>
        <w:pStyle w:val="BodyText"/>
        <w:spacing w:before="229"/>
        <w:ind w:left="0"/>
      </w:pPr>
    </w:p>
    <w:p>
      <w:pPr>
        <w:pStyle w:val="Heading3"/>
        <w:numPr>
          <w:ilvl w:val="1"/>
          <w:numId w:val="27"/>
        </w:numPr>
        <w:tabs>
          <w:tab w:pos="659" w:val="left" w:leader="none"/>
        </w:tabs>
        <w:spacing w:line="240" w:lineRule="auto" w:before="0" w:after="0"/>
        <w:ind w:left="659" w:right="0" w:hanging="420"/>
        <w:jc w:val="left"/>
      </w:pPr>
      <w:r>
        <w:rPr/>
        <w:t>Declaração</w:t>
      </w:r>
      <w:r>
        <w:rPr>
          <w:spacing w:val="-3"/>
        </w:rPr>
        <w:t> </w:t>
      </w:r>
      <w:r>
        <w:rPr/>
        <w:t>de</w:t>
      </w:r>
      <w:r>
        <w:rPr>
          <w:spacing w:val="-7"/>
        </w:rPr>
        <w:t> </w:t>
      </w:r>
      <w:r>
        <w:rPr/>
        <w:t>Viabilidade</w:t>
      </w:r>
      <w:r>
        <w:rPr>
          <w:spacing w:val="-2"/>
        </w:rPr>
        <w:t> </w:t>
      </w:r>
      <w:r>
        <w:rPr/>
        <w:t>da</w:t>
      </w:r>
      <w:r>
        <w:rPr>
          <w:spacing w:val="-2"/>
        </w:rPr>
        <w:t> Contratação:</w:t>
      </w:r>
    </w:p>
    <w:p>
      <w:pPr>
        <w:pStyle w:val="BodyText"/>
        <w:spacing w:line="235" w:lineRule="auto" w:before="118"/>
      </w:pPr>
      <w:r>
        <w:rPr/>
        <w:t>A</w:t>
      </w:r>
      <w:r>
        <w:rPr>
          <w:spacing w:val="12"/>
        </w:rPr>
        <w:t> </w:t>
      </w:r>
      <w:r>
        <w:rPr/>
        <w:t>análise</w:t>
      </w:r>
      <w:r>
        <w:rPr>
          <w:spacing w:val="25"/>
        </w:rPr>
        <w:t> </w:t>
      </w:r>
      <w:r>
        <w:rPr/>
        <w:t>técnica</w:t>
      </w:r>
      <w:r>
        <w:rPr>
          <w:spacing w:val="25"/>
        </w:rPr>
        <w:t> </w:t>
      </w:r>
      <w:r>
        <w:rPr/>
        <w:t>da</w:t>
      </w:r>
      <w:r>
        <w:rPr>
          <w:spacing w:val="25"/>
        </w:rPr>
        <w:t> </w:t>
      </w:r>
      <w:r>
        <w:rPr/>
        <w:t>necessidade</w:t>
      </w:r>
      <w:r>
        <w:rPr>
          <w:spacing w:val="25"/>
        </w:rPr>
        <w:t> </w:t>
      </w:r>
      <w:r>
        <w:rPr/>
        <w:t>e</w:t>
      </w:r>
      <w:r>
        <w:rPr>
          <w:spacing w:val="25"/>
        </w:rPr>
        <w:t> </w:t>
      </w:r>
      <w:r>
        <w:rPr/>
        <w:t>do</w:t>
      </w:r>
      <w:r>
        <w:rPr>
          <w:spacing w:val="25"/>
        </w:rPr>
        <w:t> </w:t>
      </w:r>
      <w:r>
        <w:rPr/>
        <w:t>cenário</w:t>
      </w:r>
      <w:r>
        <w:rPr>
          <w:spacing w:val="25"/>
        </w:rPr>
        <w:t> </w:t>
      </w:r>
      <w:r>
        <w:rPr/>
        <w:t>de</w:t>
      </w:r>
      <w:r>
        <w:rPr>
          <w:spacing w:val="25"/>
        </w:rPr>
        <w:t> </w:t>
      </w:r>
      <w:r>
        <w:rPr/>
        <w:t>mercado</w:t>
      </w:r>
      <w:r>
        <w:rPr>
          <w:spacing w:val="25"/>
        </w:rPr>
        <w:t> </w:t>
      </w:r>
      <w:r>
        <w:rPr/>
        <w:t>demonstrou</w:t>
      </w:r>
      <w:r>
        <w:rPr>
          <w:spacing w:val="25"/>
        </w:rPr>
        <w:t> </w:t>
      </w:r>
      <w:r>
        <w:rPr/>
        <w:t>ser</w:t>
      </w:r>
      <w:r>
        <w:rPr>
          <w:spacing w:val="25"/>
        </w:rPr>
        <w:t> </w:t>
      </w:r>
      <w:r>
        <w:rPr/>
        <w:t>viável</w:t>
      </w:r>
      <w:r>
        <w:rPr>
          <w:spacing w:val="25"/>
        </w:rPr>
        <w:t> </w:t>
      </w:r>
      <w:r>
        <w:rPr/>
        <w:t>a</w:t>
      </w:r>
      <w:r>
        <w:rPr>
          <w:spacing w:val="25"/>
        </w:rPr>
        <w:t> </w:t>
      </w:r>
      <w:r>
        <w:rPr/>
        <w:t>contratação</w:t>
      </w:r>
      <w:r>
        <w:rPr>
          <w:spacing w:val="25"/>
        </w:rPr>
        <w:t> </w:t>
      </w:r>
      <w:r>
        <w:rPr/>
        <w:t>demandada,</w:t>
      </w:r>
      <w:r>
        <w:rPr>
          <w:spacing w:val="25"/>
        </w:rPr>
        <w:t> </w:t>
      </w:r>
      <w:r>
        <w:rPr/>
        <w:t>cabendo</w:t>
      </w:r>
      <w:r>
        <w:rPr>
          <w:spacing w:val="25"/>
        </w:rPr>
        <w:t> </w:t>
      </w:r>
      <w:r>
        <w:rPr/>
        <w:t>ressaltar</w:t>
      </w:r>
      <w:r>
        <w:rPr>
          <w:spacing w:val="25"/>
        </w:rPr>
        <w:t> </w:t>
      </w:r>
      <w:r>
        <w:rPr/>
        <w:t>que</w:t>
      </w:r>
      <w:r>
        <w:rPr>
          <w:spacing w:val="25"/>
        </w:rPr>
        <w:t> </w:t>
      </w:r>
      <w:r>
        <w:rPr/>
        <w:t>os</w:t>
      </w:r>
      <w:r>
        <w:rPr>
          <w:spacing w:val="25"/>
        </w:rPr>
        <w:t> </w:t>
      </w:r>
      <w:r>
        <w:rPr/>
        <w:t>riscos</w:t>
      </w:r>
      <w:r>
        <w:rPr>
          <w:spacing w:val="25"/>
        </w:rPr>
        <w:t> </w:t>
      </w:r>
      <w:r>
        <w:rPr/>
        <w:t>envolvidos</w:t>
      </w:r>
      <w:r>
        <w:rPr>
          <w:spacing w:val="25"/>
        </w:rPr>
        <w:t> </w:t>
      </w:r>
      <w:r>
        <w:rPr/>
        <w:t>são administráveis e os custos previstos são compatíveis e se caracterizam pela economicidade.</w:t>
      </w:r>
    </w:p>
    <w:p>
      <w:pPr>
        <w:pStyle w:val="BodyText"/>
        <w:spacing w:before="229"/>
        <w:ind w:left="0"/>
      </w:pPr>
    </w:p>
    <w:p>
      <w:pPr>
        <w:pStyle w:val="Heading2"/>
        <w:numPr>
          <w:ilvl w:val="0"/>
          <w:numId w:val="27"/>
        </w:numPr>
        <w:tabs>
          <w:tab w:pos="479" w:val="left" w:leader="none"/>
        </w:tabs>
        <w:spacing w:line="240" w:lineRule="auto" w:before="0" w:after="0"/>
        <w:ind w:left="479" w:right="0" w:hanging="240"/>
        <w:jc w:val="left"/>
      </w:pPr>
      <w:r>
        <w:rPr/>
        <w:t>DESCRIÇÃO DA</w:t>
      </w:r>
      <w:r>
        <w:rPr>
          <w:spacing w:val="-14"/>
        </w:rPr>
        <w:t> </w:t>
      </w:r>
      <w:r>
        <w:rPr>
          <w:spacing w:val="-2"/>
        </w:rPr>
        <w:t>CONTRATAÇÃO:</w:t>
      </w:r>
    </w:p>
    <w:p>
      <w:pPr>
        <w:pStyle w:val="Heading3"/>
        <w:numPr>
          <w:ilvl w:val="1"/>
          <w:numId w:val="27"/>
        </w:numPr>
        <w:tabs>
          <w:tab w:pos="659" w:val="left" w:leader="none"/>
        </w:tabs>
        <w:spacing w:line="240" w:lineRule="auto" w:before="114" w:after="0"/>
        <w:ind w:left="659" w:right="0" w:hanging="420"/>
        <w:jc w:val="both"/>
      </w:pPr>
      <w:r>
        <w:rPr/>
        <w:t>Forma de </w:t>
      </w:r>
      <w:r>
        <w:rPr>
          <w:spacing w:val="-2"/>
        </w:rPr>
        <w:t>execução:</w:t>
      </w:r>
    </w:p>
    <w:p>
      <w:pPr>
        <w:pStyle w:val="ListParagraph"/>
        <w:numPr>
          <w:ilvl w:val="2"/>
          <w:numId w:val="27"/>
        </w:numPr>
        <w:tabs>
          <w:tab w:pos="839" w:val="left" w:leader="none"/>
        </w:tabs>
        <w:spacing w:line="240" w:lineRule="auto" w:before="114" w:after="0"/>
        <w:ind w:left="83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843" w:val="left" w:leader="none"/>
        </w:tabs>
        <w:spacing w:line="235" w:lineRule="auto" w:before="119" w:after="0"/>
        <w:ind w:left="239" w:right="238" w:firstLine="0"/>
        <w:jc w:val="both"/>
        <w:rPr>
          <w:sz w:val="24"/>
        </w:rPr>
      </w:pPr>
      <w:r>
        <w:rPr>
          <w:sz w:val="24"/>
        </w:rPr>
        <w:t>Parcelamento do Objeto: Optou-se pelo parcelamento do objeto, pelo dever de buscar a ampliação da competição e de evitar a concentração de mercado. Assim, é possível aproveitar a capacidade do mercado local e regional para a aquisição desses insumos, o que fomenta o desenvolvimento da economia e a geração de empregos na região.</w:t>
      </w:r>
    </w:p>
    <w:p>
      <w:pPr>
        <w:pStyle w:val="ListParagraph"/>
        <w:numPr>
          <w:ilvl w:val="2"/>
          <w:numId w:val="27"/>
        </w:numPr>
        <w:tabs>
          <w:tab w:pos="839" w:val="left" w:leader="none"/>
        </w:tabs>
        <w:spacing w:line="240" w:lineRule="auto" w:before="114" w:after="0"/>
        <w:ind w:left="839" w:right="0" w:hanging="600"/>
        <w:jc w:val="both"/>
        <w:rPr>
          <w:sz w:val="24"/>
        </w:rPr>
      </w:pPr>
      <w:r>
        <w:rPr>
          <w:sz w:val="24"/>
        </w:rPr>
        <w:t>O regime de fornecimento será </w:t>
      </w:r>
      <w:r>
        <w:rPr>
          <w:b/>
          <w:spacing w:val="-2"/>
          <w:sz w:val="24"/>
        </w:rPr>
        <w:t>consignação;</w:t>
      </w:r>
    </w:p>
    <w:p>
      <w:pPr>
        <w:pStyle w:val="ListParagraph"/>
        <w:numPr>
          <w:ilvl w:val="2"/>
          <w:numId w:val="27"/>
        </w:numPr>
        <w:tabs>
          <w:tab w:pos="841" w:val="left" w:leader="none"/>
        </w:tabs>
        <w:spacing w:line="235" w:lineRule="auto" w:before="118" w:after="0"/>
        <w:ind w:left="239" w:right="238" w:firstLine="0"/>
        <w:jc w:val="both"/>
        <w:rPr>
          <w:sz w:val="24"/>
        </w:rPr>
      </w:pPr>
      <w:r>
        <w:rPr>
          <w:sz w:val="24"/>
        </w:rPr>
        <w:t>A memória de cálculo para compor a quantidade total de itens a ser contratada se baseia na análise do consumo do contrato anterior acrescido de 20% como margem de segurança doc. (116808850), na solicitação da unidade demandante tendo em vista a capacidade instalada do centro cirúrgico e a </w:t>
      </w:r>
      <w:r>
        <w:rPr>
          <w:sz w:val="24"/>
        </w:rPr>
        <w:t>pactuação com o gestor pleno e, por último, na autorização da Direção Geral;</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both"/>
      </w:pPr>
      <w:r>
        <w:rPr/>
        <w:t>Possibilidade de participação de </w:t>
      </w:r>
      <w:r>
        <w:rPr>
          <w:spacing w:val="-2"/>
        </w:rPr>
        <w:t>Cooperativa:</w:t>
      </w:r>
    </w:p>
    <w:p>
      <w:pPr>
        <w:pStyle w:val="BodyText"/>
        <w:spacing w:line="235" w:lineRule="auto"/>
        <w:ind w:right="238"/>
        <w:jc w:val="both"/>
      </w:pPr>
      <w:r>
        <w:rPr/>
        <w:t>A</w:t>
      </w:r>
      <w:r>
        <w:rPr>
          <w:spacing w:val="-5"/>
        </w:rPr>
        <w:t> </w:t>
      </w:r>
      <w:r>
        <w:rPr/>
        <w:t>Administração Pública deve zelar pela contratação mais vantajosa, conforme disposto na </w:t>
      </w:r>
      <w:hyperlink r:id="rId38">
        <w:r>
          <w:rPr>
            <w:color w:val="0000ED"/>
            <w:u w:val="single" w:color="0000ED"/>
          </w:rPr>
          <w:t>Lei nº 14.133/2021</w:t>
        </w:r>
      </w:hyperlink>
      <w:r>
        <w:rPr/>
        <w:t>. A 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13"/>
        <w:jc w:val="both"/>
      </w:pPr>
      <w:r>
        <w:rPr/>
        <w:t>Diante do exposto, está justificada vedação à participação de cooperativas para este </w:t>
      </w:r>
      <w:r>
        <w:rPr>
          <w:spacing w:val="-2"/>
        </w:rPr>
        <w:t>objeto.</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both"/>
      </w:pPr>
      <w:r>
        <w:rPr/>
        <w:t>Possibilidade de participação de </w:t>
      </w:r>
      <w:r>
        <w:rPr>
          <w:spacing w:val="-2"/>
        </w:rPr>
        <w:t>Consórcio:</w:t>
      </w:r>
    </w:p>
    <w:p>
      <w:pPr>
        <w:pStyle w:val="BodyText"/>
        <w:spacing w:line="235" w:lineRule="auto"/>
        <w:ind w:right="237"/>
        <w:jc w:val="both"/>
      </w:pPr>
      <w:r>
        <w:rPr/>
        <w:t>A participação de consórcios mostra-se viável, quando o objeto considerado for “de alta complexidade ou vulto”, o que não seria o caso do objeto </w:t>
      </w:r>
      <w:r>
        <w:rPr/>
        <w:t>deste certame. Assim, sob a luz da </w:t>
      </w:r>
      <w:hyperlink r:id="rId38">
        <w:r>
          <w:rPr>
            <w:color w:val="0000ED"/>
            <w:u w:val="single" w:color="0000ED"/>
          </w:rPr>
          <w:t>Lei nº 14.133/2021</w:t>
        </w:r>
      </w:hyperlink>
      <w:r>
        <w:rPr/>
        <w:t>, Art. 6º ; Para os fins desta Lei, consideram-se: XXII - obras, serviços e fornecimentos de grande vulto: aqueles cujo valor estimado supera R$ 200.000.000,00 (duzentos milhões de reais); (Vide Decreto nº 11.871, de 2023).</w:t>
      </w:r>
    </w:p>
    <w:p>
      <w:pPr>
        <w:pStyle w:val="BodyText"/>
        <w:spacing w:line="235" w:lineRule="auto" w:before="118"/>
        <w:ind w:right="238"/>
        <w:jc w:val="both"/>
      </w:pPr>
      <w:r>
        <w:rPr/>
        <w:t>Desta forma, a admissão de consórcios em objetos de baixa complexidade e fora dos valores estabelecidos pela legislação como de grande vulto contraria o princípio</w:t>
      </w:r>
      <w:r>
        <w:rPr>
          <w:spacing w:val="-1"/>
        </w:rPr>
        <w:t> </w:t>
      </w:r>
      <w:r>
        <w:rPr/>
        <w:t>da</w:t>
      </w:r>
      <w:r>
        <w:rPr>
          <w:spacing w:val="-1"/>
        </w:rPr>
        <w:t> </w:t>
      </w:r>
      <w:r>
        <w:rPr/>
        <w:t>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3"/>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 entre si. Dessa maneira, viola-se, de forma indireta, o princípio da competitividade, comprometendo ainda a vantajosidade almejada pela</w:t>
      </w:r>
      <w:r>
        <w:rPr>
          <w:spacing w:val="-8"/>
        </w:rPr>
        <w:t> </w:t>
      </w:r>
      <w:r>
        <w:rPr/>
        <w:t>Administração.</w:t>
      </w:r>
    </w:p>
    <w:p>
      <w:pPr>
        <w:pStyle w:val="BodyText"/>
        <w:spacing w:before="115"/>
        <w:jc w:val="both"/>
      </w:pPr>
      <w:r>
        <w:rPr/>
        <w:t>Diante do exposto, está justificada a vedação à participação de consórcio para este </w:t>
      </w:r>
      <w:r>
        <w:rPr>
          <w:spacing w:val="-2"/>
        </w:rPr>
        <w:t>objeto.</w:t>
      </w:r>
    </w:p>
    <w:p>
      <w:pPr>
        <w:pStyle w:val="BodyText"/>
        <w:spacing w:before="227"/>
        <w:ind w:left="0"/>
      </w:pPr>
    </w:p>
    <w:p>
      <w:pPr>
        <w:pStyle w:val="Heading3"/>
        <w:numPr>
          <w:ilvl w:val="1"/>
          <w:numId w:val="27"/>
        </w:numPr>
        <w:tabs>
          <w:tab w:pos="659" w:val="left" w:leader="none"/>
        </w:tabs>
        <w:spacing w:line="240" w:lineRule="auto" w:before="1" w:after="0"/>
        <w:ind w:left="659" w:right="0" w:hanging="420"/>
        <w:jc w:val="left"/>
      </w:pPr>
      <w:r>
        <w:rPr/>
        <w:t>Duração do </w:t>
      </w:r>
      <w:r>
        <w:rPr>
          <w:spacing w:val="-2"/>
        </w:rPr>
        <w:t>contrato:</w:t>
      </w:r>
    </w:p>
    <w:p>
      <w:pPr>
        <w:pStyle w:val="ListParagraph"/>
        <w:numPr>
          <w:ilvl w:val="2"/>
          <w:numId w:val="27"/>
        </w:numPr>
        <w:tabs>
          <w:tab w:pos="841" w:val="left" w:leader="none"/>
        </w:tabs>
        <w:spacing w:line="235" w:lineRule="auto" w:before="118" w:after="0"/>
        <w:ind w:left="239" w:right="238" w:firstLine="0"/>
        <w:jc w:val="left"/>
        <w:rPr>
          <w:sz w:val="24"/>
        </w:rPr>
      </w:pPr>
      <w:r>
        <w:rPr>
          <w:sz w:val="24"/>
        </w:rPr>
        <w:t>O prazo de vigência do contrato será de 12 meses, contados a partir da data da publicação no Portal Nacional de Contratações Públicas (PNCP), podendo ser prorrogado conforme</w:t>
      </w:r>
      <w:r>
        <w:rPr>
          <w:spacing w:val="-3"/>
          <w:sz w:val="24"/>
        </w:rPr>
        <w:t> </w:t>
      </w:r>
      <w:hyperlink r:id="rId39">
        <w:r>
          <w:rPr>
            <w:color w:val="0000ED"/>
            <w:sz w:val="24"/>
            <w:u w:val="single" w:color="0000ED"/>
          </w:rPr>
          <w:t>Art. 107</w:t>
        </w:r>
        <w:r>
          <w:rPr>
            <w:color w:val="0000ED"/>
            <w:sz w:val="24"/>
          </w:rPr>
          <w:t>,</w:t>
        </w:r>
        <w:r>
          <w:rPr>
            <w:color w:val="0000ED"/>
            <w:sz w:val="24"/>
            <w:u w:val="single" w:color="0000ED"/>
          </w:rPr>
          <w:t> da Lei 14.133/2021</w:t>
        </w:r>
      </w:hyperlink>
      <w:r>
        <w:rPr>
          <w:sz w:val="24"/>
        </w:rPr>
        <w:t>, observadas as seguintes diretrizes:</w:t>
      </w:r>
    </w:p>
    <w:p>
      <w:pPr>
        <w:pStyle w:val="ListParagraph"/>
        <w:numPr>
          <w:ilvl w:val="3"/>
          <w:numId w:val="27"/>
        </w:numPr>
        <w:tabs>
          <w:tab w:pos="1005" w:val="left" w:leader="none"/>
        </w:tabs>
        <w:spacing w:line="240" w:lineRule="auto" w:before="115" w:after="0"/>
        <w:ind w:left="100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039" w:val="left" w:leader="none"/>
        </w:tabs>
        <w:spacing w:line="235" w:lineRule="auto" w:before="118" w:after="0"/>
        <w:ind w:left="239" w:right="238" w:firstLine="0"/>
        <w:jc w:val="left"/>
        <w:rPr>
          <w:sz w:val="24"/>
        </w:rPr>
      </w:pPr>
      <w:r>
        <w:rPr>
          <w:sz w:val="24"/>
        </w:rPr>
        <w:t>A Administração</w:t>
      </w:r>
      <w:r>
        <w:rPr>
          <w:spacing w:val="31"/>
          <w:sz w:val="24"/>
        </w:rPr>
        <w:t> </w:t>
      </w:r>
      <w:r>
        <w:rPr>
          <w:sz w:val="24"/>
        </w:rPr>
        <w:t>deverá</w:t>
      </w:r>
      <w:r>
        <w:rPr>
          <w:spacing w:val="31"/>
          <w:sz w:val="24"/>
        </w:rPr>
        <w:t> </w:t>
      </w:r>
      <w:r>
        <w:rPr>
          <w:sz w:val="24"/>
        </w:rPr>
        <w:t>atestar,</w:t>
      </w:r>
      <w:r>
        <w:rPr>
          <w:spacing w:val="31"/>
          <w:sz w:val="24"/>
        </w:rPr>
        <w:t> </w:t>
      </w: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 vantagem em sua manutenção;</w:t>
      </w:r>
    </w:p>
    <w:p>
      <w:pPr>
        <w:pStyle w:val="ListParagraph"/>
        <w:numPr>
          <w:ilvl w:val="3"/>
          <w:numId w:val="27"/>
        </w:numPr>
        <w:tabs>
          <w:tab w:pos="1035" w:val="left" w:leader="none"/>
        </w:tabs>
        <w:spacing w:line="235" w:lineRule="auto" w:before="119" w:after="0"/>
        <w:ind w:left="239" w:right="238" w:firstLine="0"/>
        <w:jc w:val="left"/>
        <w:rPr>
          <w:sz w:val="24"/>
        </w:rPr>
      </w:pPr>
      <w:r>
        <w:rPr>
          <w:sz w:val="24"/>
        </w:rPr>
        <w:t>A Administração</w:t>
      </w:r>
      <w:r>
        <w:rPr>
          <w:spacing w:val="28"/>
          <w:sz w:val="24"/>
        </w:rPr>
        <w:t> </w:t>
      </w:r>
      <w:r>
        <w:rPr>
          <w:sz w:val="24"/>
        </w:rPr>
        <w:t>terá</w:t>
      </w:r>
      <w:r>
        <w:rPr>
          <w:spacing w:val="28"/>
          <w:sz w:val="24"/>
        </w:rPr>
        <w:t> </w:t>
      </w:r>
      <w:r>
        <w:rPr>
          <w:sz w:val="24"/>
        </w:rPr>
        <w:t>a</w:t>
      </w:r>
      <w:r>
        <w:rPr>
          <w:spacing w:val="28"/>
          <w:sz w:val="24"/>
        </w:rPr>
        <w:t> </w:t>
      </w:r>
      <w:r>
        <w:rPr>
          <w:sz w:val="24"/>
        </w:rPr>
        <w:t>opção</w:t>
      </w:r>
      <w:r>
        <w:rPr>
          <w:spacing w:val="28"/>
          <w:sz w:val="24"/>
        </w:rPr>
        <w:t> </w:t>
      </w:r>
      <w:r>
        <w:rPr>
          <w:sz w:val="24"/>
        </w:rPr>
        <w:t>de</w:t>
      </w:r>
      <w:r>
        <w:rPr>
          <w:spacing w:val="28"/>
          <w:sz w:val="24"/>
        </w:rPr>
        <w:t> </w:t>
      </w:r>
      <w:r>
        <w:rPr>
          <w:sz w:val="24"/>
        </w:rPr>
        <w:t>extinguir</w:t>
      </w:r>
      <w:r>
        <w:rPr>
          <w:spacing w:val="28"/>
          <w:sz w:val="24"/>
        </w:rPr>
        <w:t> </w:t>
      </w:r>
      <w:r>
        <w:rPr>
          <w:sz w:val="24"/>
        </w:rPr>
        <w:t>o</w:t>
      </w:r>
      <w:r>
        <w:rPr>
          <w:spacing w:val="28"/>
          <w:sz w:val="24"/>
        </w:rPr>
        <w:t> </w:t>
      </w:r>
      <w:r>
        <w:rPr>
          <w:sz w:val="24"/>
        </w:rPr>
        <w:t>contrato,</w:t>
      </w:r>
      <w:r>
        <w:rPr>
          <w:spacing w:val="28"/>
          <w:sz w:val="24"/>
        </w:rPr>
        <w:t> </w:t>
      </w:r>
      <w:r>
        <w:rPr>
          <w:sz w:val="24"/>
        </w:rPr>
        <w:t>sem</w:t>
      </w:r>
      <w:r>
        <w:rPr>
          <w:spacing w:val="28"/>
          <w:sz w:val="24"/>
        </w:rPr>
        <w:t> </w:t>
      </w:r>
      <w:r>
        <w:rPr>
          <w:sz w:val="24"/>
        </w:rPr>
        <w:t>ônus,</w:t>
      </w:r>
      <w:r>
        <w:rPr>
          <w:spacing w:val="28"/>
          <w:sz w:val="24"/>
        </w:rPr>
        <w:t> </w:t>
      </w:r>
      <w:r>
        <w:rPr>
          <w:sz w:val="24"/>
        </w:rPr>
        <w:t>quando</w:t>
      </w:r>
      <w:r>
        <w:rPr>
          <w:spacing w:val="28"/>
          <w:sz w:val="24"/>
        </w:rPr>
        <w:t> </w:t>
      </w:r>
      <w:r>
        <w:rPr>
          <w:sz w:val="24"/>
        </w:rPr>
        <w:t>não</w:t>
      </w:r>
      <w:r>
        <w:rPr>
          <w:spacing w:val="28"/>
          <w:sz w:val="24"/>
        </w:rPr>
        <w:t> </w:t>
      </w:r>
      <w:r>
        <w:rPr>
          <w:sz w:val="24"/>
        </w:rPr>
        <w:t>dispuser</w:t>
      </w:r>
      <w:r>
        <w:rPr>
          <w:spacing w:val="28"/>
          <w:sz w:val="24"/>
        </w:rPr>
        <w:t> </w:t>
      </w:r>
      <w:r>
        <w:rPr>
          <w:sz w:val="24"/>
        </w:rPr>
        <w:t>de</w:t>
      </w:r>
      <w:r>
        <w:rPr>
          <w:spacing w:val="28"/>
          <w:sz w:val="24"/>
        </w:rPr>
        <w:t> </w:t>
      </w:r>
      <w:r>
        <w:rPr>
          <w:sz w:val="24"/>
        </w:rPr>
        <w:t>créditos</w:t>
      </w:r>
      <w:r>
        <w:rPr>
          <w:spacing w:val="28"/>
          <w:sz w:val="24"/>
        </w:rPr>
        <w:t> </w:t>
      </w:r>
      <w:r>
        <w:rPr>
          <w:sz w:val="24"/>
        </w:rPr>
        <w:t>orçamentários</w:t>
      </w:r>
      <w:r>
        <w:rPr>
          <w:spacing w:val="28"/>
          <w:sz w:val="24"/>
        </w:rPr>
        <w:t> </w:t>
      </w:r>
      <w:r>
        <w:rPr>
          <w:sz w:val="24"/>
        </w:rPr>
        <w:t>para</w:t>
      </w:r>
      <w:r>
        <w:rPr>
          <w:spacing w:val="28"/>
          <w:sz w:val="24"/>
        </w:rPr>
        <w:t> </w:t>
      </w:r>
      <w:r>
        <w:rPr>
          <w:sz w:val="24"/>
        </w:rPr>
        <w:t>sua</w:t>
      </w:r>
      <w:r>
        <w:rPr>
          <w:spacing w:val="28"/>
          <w:sz w:val="24"/>
        </w:rPr>
        <w:t> </w:t>
      </w:r>
      <w:r>
        <w:rPr>
          <w:sz w:val="24"/>
        </w:rPr>
        <w:t>continuidade</w:t>
      </w:r>
      <w:r>
        <w:rPr>
          <w:spacing w:val="28"/>
          <w:sz w:val="24"/>
        </w:rPr>
        <w:t> </w:t>
      </w:r>
      <w:r>
        <w:rPr>
          <w:sz w:val="24"/>
        </w:rPr>
        <w:t>ou</w:t>
      </w:r>
      <w:r>
        <w:rPr>
          <w:spacing w:val="28"/>
          <w:sz w:val="24"/>
        </w:rPr>
        <w:t> </w:t>
      </w:r>
      <w:r>
        <w:rPr>
          <w:sz w:val="24"/>
        </w:rPr>
        <w:t>quando entender que o contrato não mais lhe oferece vantagem.</w:t>
      </w:r>
    </w:p>
    <w:p>
      <w:pPr>
        <w:pStyle w:val="BodyText"/>
        <w:spacing w:before="229"/>
        <w:ind w:left="0"/>
      </w:pPr>
    </w:p>
    <w:p>
      <w:pPr>
        <w:pStyle w:val="Heading3"/>
        <w:numPr>
          <w:ilvl w:val="1"/>
          <w:numId w:val="27"/>
        </w:numPr>
        <w:tabs>
          <w:tab w:pos="659" w:val="left" w:leader="none"/>
        </w:tabs>
        <w:spacing w:line="240" w:lineRule="auto" w:before="0" w:after="0"/>
        <w:ind w:left="659" w:right="0" w:hanging="420"/>
        <w:jc w:val="both"/>
      </w:pPr>
      <w:r>
        <w:rPr/>
        <w:t>Reajuste de </w:t>
      </w:r>
      <w:r>
        <w:rPr>
          <w:spacing w:val="-2"/>
        </w:rPr>
        <w:t>preços:</w:t>
      </w:r>
    </w:p>
    <w:p>
      <w:pPr>
        <w:pStyle w:val="BodyText"/>
        <w:spacing w:line="235" w:lineRule="auto" w:before="118"/>
        <w:ind w:right="237"/>
        <w:jc w:val="both"/>
      </w:pPr>
      <w:r>
        <w:rPr/>
        <w:t>O reajustamento de preços ocorrerá conforme o Índice Nacional de Preços ao Consumidor Amplo (IPCA), após período de 12 meses, em caso de haver prorrogação contratual (conforme</w:t>
      </w:r>
      <w:r>
        <w:rPr>
          <w:spacing w:val="-13"/>
        </w:rPr>
        <w:t> </w:t>
      </w:r>
      <w:hyperlink r:id="rId39">
        <w:r>
          <w:rPr>
            <w:color w:val="0000ED"/>
            <w:u w:val="single" w:color="0000ED"/>
          </w:rPr>
          <w:t>Art. 107</w:t>
        </w:r>
        <w:r>
          <w:rPr>
            <w:color w:val="0000ED"/>
          </w:rPr>
          <w:t>,</w:t>
        </w:r>
        <w:r>
          <w:rPr>
            <w:color w:val="0000ED"/>
            <w:spacing w:val="-3"/>
            <w:u w:val="single" w:color="0000ED"/>
          </w:rPr>
          <w:t> </w:t>
        </w:r>
        <w:r>
          <w:rPr>
            <w:color w:val="0000ED"/>
            <w:u w:val="single" w:color="0000ED"/>
          </w:rPr>
          <w:t>da Lei 14.133/2021</w:t>
        </w:r>
      </w:hyperlink>
      <w:r>
        <w:rPr/>
        <w:t>).</w:t>
      </w:r>
      <w:r>
        <w:rPr>
          <w:spacing w:val="-13"/>
        </w:rPr>
        <w:t> </w:t>
      </w:r>
      <w:r>
        <w:rPr/>
        <w:t>A</w:t>
      </w:r>
      <w:r>
        <w:rPr>
          <w:spacing w:val="-13"/>
        </w:rPr>
        <w:t> </w:t>
      </w:r>
      <w:r>
        <w:rPr/>
        <w:t>escolha do índice IPCA</w:t>
      </w:r>
      <w:r>
        <w:rPr>
          <w:spacing w:val="-13"/>
        </w:rPr>
        <w:t> </w:t>
      </w:r>
      <w:r>
        <w:rPr/>
        <w:t>se justifica considerando se tratar do índice oficial de inflação que é utilizado</w:t>
      </w:r>
      <w:r>
        <w:rPr>
          <w:spacing w:val="-1"/>
        </w:rPr>
        <w:t> </w:t>
      </w:r>
      <w:r>
        <w:rPr/>
        <w:t>para</w:t>
      </w:r>
      <w:r>
        <w:rPr>
          <w:spacing w:val="-1"/>
        </w:rPr>
        <w:t> </w:t>
      </w:r>
      <w:r>
        <w:rPr/>
        <w:t>reajustar</w:t>
      </w:r>
      <w:r>
        <w:rPr>
          <w:spacing w:val="-1"/>
        </w:rPr>
        <w:t> </w:t>
      </w:r>
      <w:r>
        <w:rPr/>
        <w:t>os</w:t>
      </w:r>
      <w:r>
        <w:rPr>
          <w:spacing w:val="-1"/>
        </w:rPr>
        <w:t> </w:t>
      </w:r>
      <w:r>
        <w:rPr/>
        <w:t>diversos</w:t>
      </w:r>
      <w:r>
        <w:rPr>
          <w:spacing w:val="-1"/>
        </w:rPr>
        <w:t> </w:t>
      </w:r>
      <w:r>
        <w:rPr/>
        <w:t>tipos</w:t>
      </w:r>
      <w:r>
        <w:rPr>
          <w:spacing w:val="-1"/>
        </w:rPr>
        <w:t> </w:t>
      </w:r>
      <w:r>
        <w:rPr/>
        <w:t>de</w:t>
      </w:r>
      <w:r>
        <w:rPr>
          <w:spacing w:val="-1"/>
        </w:rPr>
        <w:t> </w:t>
      </w:r>
      <w:r>
        <w:rPr/>
        <w:t>contratos</w:t>
      </w:r>
      <w:r>
        <w:rPr>
          <w:spacing w:val="-1"/>
        </w:rPr>
        <w:t> </w:t>
      </w:r>
      <w:r>
        <w:rPr/>
        <w:t>em</w:t>
      </w:r>
      <w:r>
        <w:rPr>
          <w:spacing w:val="-1"/>
        </w:rPr>
        <w:t> </w:t>
      </w:r>
      <w:r>
        <w:rPr/>
        <w:t>âmbito</w:t>
      </w:r>
      <w:r>
        <w:rPr>
          <w:spacing w:val="-1"/>
        </w:rPr>
        <w:t> </w:t>
      </w:r>
      <w:r>
        <w:rPr/>
        <w:t>nacional.</w:t>
      </w:r>
      <w:r>
        <w:rPr>
          <w:spacing w:val="-1"/>
        </w:rPr>
        <w:t> </w:t>
      </w:r>
      <w:r>
        <w:rPr/>
        <w:t>Este</w:t>
      </w:r>
      <w:r>
        <w:rPr>
          <w:spacing w:val="-1"/>
        </w:rPr>
        <w:t> </w:t>
      </w:r>
      <w:r>
        <w:rPr/>
        <w:t>índice</w:t>
      </w:r>
      <w:r>
        <w:rPr>
          <w:spacing w:val="-1"/>
        </w:rPr>
        <w:t> </w:t>
      </w:r>
      <w:r>
        <w:rPr/>
        <w:t>é</w:t>
      </w:r>
      <w:r>
        <w:rPr>
          <w:spacing w:val="-1"/>
        </w:rPr>
        <w:t> </w:t>
      </w:r>
      <w:r>
        <w:rPr/>
        <w:t>calculado</w:t>
      </w:r>
      <w:r>
        <w:rPr>
          <w:spacing w:val="-1"/>
        </w:rPr>
        <w:t> </w:t>
      </w:r>
      <w:r>
        <w:rPr/>
        <w:t>pelo</w:t>
      </w:r>
      <w:r>
        <w:rPr>
          <w:spacing w:val="-1"/>
        </w:rPr>
        <w:t> </w:t>
      </w:r>
      <w:r>
        <w:rPr/>
        <w:t>Instituto</w:t>
      </w:r>
      <w:r>
        <w:rPr>
          <w:spacing w:val="-1"/>
        </w:rPr>
        <w:t> </w:t>
      </w:r>
      <w:r>
        <w:rPr/>
        <w:t>Brasileiro</w:t>
      </w:r>
      <w:r>
        <w:rPr>
          <w:spacing w:val="-1"/>
        </w:rPr>
        <w:t> </w:t>
      </w:r>
      <w:r>
        <w:rPr/>
        <w:t>de</w:t>
      </w:r>
      <w:r>
        <w:rPr>
          <w:spacing w:val="-1"/>
        </w:rPr>
        <w:t> </w:t>
      </w:r>
      <w:r>
        <w:rPr/>
        <w:t>Geografia</w:t>
      </w:r>
      <w:r>
        <w:rPr>
          <w:spacing w:val="-1"/>
        </w:rPr>
        <w:t> </w:t>
      </w:r>
      <w:r>
        <w:rPr/>
        <w:t>e</w:t>
      </w:r>
      <w:r>
        <w:rPr>
          <w:spacing w:val="-1"/>
        </w:rPr>
        <w:t> </w:t>
      </w:r>
      <w:r>
        <w:rPr/>
        <w:t>Estatística</w:t>
      </w:r>
      <w:r>
        <w:rPr>
          <w:spacing w:val="-1"/>
        </w:rPr>
        <w:t> </w:t>
      </w:r>
      <w:r>
        <w:rPr/>
        <w:t>(IBGE)</w:t>
      </w:r>
      <w:r>
        <w:rPr>
          <w:spacing w:val="-1"/>
        </w:rPr>
        <w:t> </w:t>
      </w:r>
      <w:r>
        <w:rPr/>
        <w:t>e</w:t>
      </w:r>
      <w:r>
        <w:rPr>
          <w:spacing w:val="-1"/>
        </w:rPr>
        <w:t> </w:t>
      </w:r>
      <w:r>
        <w:rPr/>
        <w:t>é amplamente reconhecido como o indicador oficial que mede a inflação no país.</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both"/>
      </w:pPr>
      <w:r>
        <w:rPr>
          <w:spacing w:val="-2"/>
        </w:rPr>
        <w:t>Garantia:</w:t>
      </w:r>
    </w:p>
    <w:p>
      <w:pPr>
        <w:pStyle w:val="ListParagraph"/>
        <w:numPr>
          <w:ilvl w:val="2"/>
          <w:numId w:val="27"/>
        </w:numPr>
        <w:tabs>
          <w:tab w:pos="840" w:val="left" w:leader="none"/>
        </w:tabs>
        <w:spacing w:line="235" w:lineRule="auto" w:before="119" w:after="0"/>
        <w:ind w:left="239" w:right="237" w:firstLine="0"/>
        <w:jc w:val="both"/>
        <w:rPr>
          <w:sz w:val="24"/>
        </w:rPr>
      </w:pPr>
      <w:r>
        <w:rPr>
          <w:sz w:val="24"/>
        </w:rPr>
        <w:t>Em</w:t>
      </w:r>
      <w:r>
        <w:rPr>
          <w:spacing w:val="-1"/>
          <w:sz w:val="24"/>
        </w:rPr>
        <w:t> </w:t>
      </w:r>
      <w:r>
        <w:rPr>
          <w:sz w:val="24"/>
        </w:rPr>
        <w:t>observância</w:t>
      </w:r>
      <w:r>
        <w:rPr>
          <w:spacing w:val="-1"/>
          <w:sz w:val="24"/>
        </w:rPr>
        <w:t> </w:t>
      </w:r>
      <w:r>
        <w:rPr>
          <w:sz w:val="24"/>
        </w:rPr>
        <w:t>ao</w:t>
      </w:r>
      <w:r>
        <w:rPr>
          <w:spacing w:val="-14"/>
          <w:sz w:val="24"/>
        </w:rPr>
        <w:t> </w:t>
      </w:r>
      <w:hyperlink r:id="rId40">
        <w:r>
          <w:rPr>
            <w:color w:val="0000ED"/>
            <w:sz w:val="24"/>
            <w:u w:val="single" w:color="0000ED"/>
          </w:rPr>
          <w:t>Art.</w:t>
        </w:r>
        <w:r>
          <w:rPr>
            <w:color w:val="0000ED"/>
            <w:spacing w:val="-1"/>
            <w:sz w:val="24"/>
            <w:u w:val="single" w:color="0000ED"/>
          </w:rPr>
          <w:t> </w:t>
        </w:r>
        <w:r>
          <w:rPr>
            <w:color w:val="0000ED"/>
            <w:sz w:val="24"/>
            <w:u w:val="single" w:color="0000ED"/>
          </w:rPr>
          <w:t>58</w:t>
        </w:r>
        <w:r>
          <w:rPr>
            <w:color w:val="0000ED"/>
            <w:sz w:val="24"/>
          </w:rPr>
          <w:t>,</w:t>
        </w:r>
        <w:r>
          <w:rPr>
            <w:color w:val="0000ED"/>
            <w:spacing w:val="-4"/>
            <w:sz w:val="24"/>
            <w:u w:val="single" w:color="0000ED"/>
          </w:rPr>
          <w:t> </w:t>
        </w:r>
        <w:r>
          <w:rPr>
            <w:color w:val="0000ED"/>
            <w:sz w:val="24"/>
            <w:u w:val="single" w:color="0000ED"/>
          </w:rPr>
          <w:t>caput</w:t>
        </w:r>
        <w:r>
          <w:rPr>
            <w:color w:val="0000ED"/>
            <w:sz w:val="24"/>
          </w:rPr>
          <w:t>,</w:t>
        </w:r>
        <w:r>
          <w:rPr>
            <w:color w:val="0000ED"/>
            <w:spacing w:val="-4"/>
            <w:sz w:val="24"/>
            <w:u w:val="single" w:color="0000ED"/>
          </w:rPr>
          <w:t> </w:t>
        </w:r>
        <w:r>
          <w:rPr>
            <w:color w:val="0000ED"/>
            <w:sz w:val="24"/>
            <w:u w:val="single" w:color="0000ED"/>
          </w:rPr>
          <w:t>da</w:t>
        </w:r>
        <w:r>
          <w:rPr>
            <w:color w:val="0000ED"/>
            <w:spacing w:val="-1"/>
            <w:sz w:val="24"/>
            <w:u w:val="single" w:color="0000ED"/>
          </w:rPr>
          <w:t> </w:t>
        </w:r>
        <w:r>
          <w:rPr>
            <w:color w:val="0000ED"/>
            <w:sz w:val="24"/>
            <w:u w:val="single" w:color="0000ED"/>
          </w:rPr>
          <w:t>Lei</w:t>
        </w:r>
        <w:r>
          <w:rPr>
            <w:color w:val="0000ED"/>
            <w:spacing w:val="-1"/>
            <w:sz w:val="24"/>
            <w:u w:val="single" w:color="0000ED"/>
          </w:rPr>
          <w:t> </w:t>
        </w:r>
        <w:r>
          <w:rPr>
            <w:color w:val="0000ED"/>
            <w:sz w:val="24"/>
            <w:u w:val="single" w:color="0000ED"/>
          </w:rPr>
          <w:t>14.133/21</w:t>
        </w:r>
      </w:hyperlink>
      <w:r>
        <w:rPr>
          <w:sz w:val="24"/>
        </w:rPr>
        <w:t>,</w:t>
      </w:r>
      <w:r>
        <w:rPr>
          <w:spacing w:val="-1"/>
          <w:sz w:val="24"/>
        </w:rPr>
        <w:t> </w:t>
      </w:r>
      <w:r>
        <w:rPr>
          <w:sz w:val="24"/>
        </w:rPr>
        <w:t>que</w:t>
      </w:r>
      <w:r>
        <w:rPr>
          <w:spacing w:val="-1"/>
          <w:sz w:val="24"/>
        </w:rPr>
        <w:t> </w:t>
      </w:r>
      <w:r>
        <w:rPr>
          <w:sz w:val="24"/>
        </w:rPr>
        <w:t>estabelece</w:t>
      </w:r>
      <w:r>
        <w:rPr>
          <w:spacing w:val="-1"/>
          <w:sz w:val="24"/>
        </w:rPr>
        <w:t> </w:t>
      </w:r>
      <w:r>
        <w:rPr>
          <w:sz w:val="24"/>
        </w:rPr>
        <w:t>como</w:t>
      </w:r>
      <w:r>
        <w:rPr>
          <w:spacing w:val="-1"/>
          <w:sz w:val="24"/>
        </w:rPr>
        <w:t> </w:t>
      </w:r>
      <w:r>
        <w:rPr>
          <w:sz w:val="24"/>
        </w:rPr>
        <w:t>facultativa</w:t>
      </w:r>
      <w:r>
        <w:rPr>
          <w:spacing w:val="-1"/>
          <w:sz w:val="24"/>
        </w:rPr>
        <w:t> </w:t>
      </w:r>
      <w:r>
        <w:rPr>
          <w:sz w:val="24"/>
        </w:rPr>
        <w:t>à</w:t>
      </w:r>
      <w:r>
        <w:rPr>
          <w:spacing w:val="-14"/>
          <w:sz w:val="24"/>
        </w:rPr>
        <w:t> </w:t>
      </w:r>
      <w:r>
        <w:rPr>
          <w:sz w:val="24"/>
        </w:rPr>
        <w:t>Administração</w:t>
      </w:r>
      <w:r>
        <w:rPr>
          <w:spacing w:val="-1"/>
          <w:sz w:val="24"/>
        </w:rPr>
        <w:t> </w:t>
      </w:r>
      <w:r>
        <w:rPr>
          <w:sz w:val="24"/>
        </w:rPr>
        <w:t>Pública</w:t>
      </w:r>
      <w:r>
        <w:rPr>
          <w:spacing w:val="-1"/>
          <w:sz w:val="24"/>
        </w:rPr>
        <w:t> </w:t>
      </w:r>
      <w:r>
        <w:rPr>
          <w:sz w:val="24"/>
        </w:rPr>
        <w:t>a</w:t>
      </w:r>
      <w:r>
        <w:rPr>
          <w:spacing w:val="-1"/>
          <w:sz w:val="24"/>
        </w:rPr>
        <w:t> </w:t>
      </w:r>
      <w:r>
        <w:rPr>
          <w:sz w:val="24"/>
        </w:rPr>
        <w:t>exigência</w:t>
      </w:r>
      <w:r>
        <w:rPr>
          <w:spacing w:val="-1"/>
          <w:sz w:val="24"/>
        </w:rPr>
        <w:t> </w:t>
      </w:r>
      <w:r>
        <w:rPr>
          <w:sz w:val="24"/>
        </w:rPr>
        <w:t>de</w:t>
      </w:r>
      <w:r>
        <w:rPr>
          <w:spacing w:val="-1"/>
          <w:sz w:val="24"/>
        </w:rPr>
        <w:t> </w:t>
      </w:r>
      <w:r>
        <w:rPr>
          <w:b/>
          <w:sz w:val="24"/>
        </w:rPr>
        <w:t>garantia</w:t>
      </w:r>
      <w:r>
        <w:rPr>
          <w:b/>
          <w:spacing w:val="-1"/>
          <w:sz w:val="24"/>
        </w:rPr>
        <w:t> </w:t>
      </w:r>
      <w:r>
        <w:rPr>
          <w:b/>
          <w:sz w:val="24"/>
        </w:rPr>
        <w:t>de</w:t>
      </w:r>
      <w:r>
        <w:rPr>
          <w:b/>
          <w:spacing w:val="-1"/>
          <w:sz w:val="24"/>
        </w:rPr>
        <w:t> </w:t>
      </w:r>
      <w:r>
        <w:rPr>
          <w:b/>
          <w:sz w:val="24"/>
        </w:rPr>
        <w:t>proposta</w:t>
      </w:r>
      <w:r>
        <w:rPr>
          <w:b/>
          <w:spacing w:val="-1"/>
          <w:sz w:val="24"/>
        </w:rPr>
        <w:t> </w:t>
      </w:r>
      <w:r>
        <w:rPr>
          <w:sz w:val="24"/>
        </w:rPr>
        <w:t>e,</w:t>
      </w:r>
      <w:r>
        <w:rPr>
          <w:spacing w:val="-1"/>
          <w:sz w:val="24"/>
        </w:rPr>
        <w:t> </w:t>
      </w:r>
      <w:r>
        <w:rPr>
          <w:sz w:val="24"/>
        </w:rPr>
        <w:t>em alinhamento com o item 2.3 da OS-003-GDG-2024 (documento SEI 110144613), considera-se que a presente contratação não se reveste de alta </w:t>
      </w:r>
      <w:r>
        <w:rPr>
          <w:sz w:val="24"/>
        </w:rPr>
        <w:t>complexidade técnica.</w:t>
      </w:r>
      <w:r>
        <w:rPr>
          <w:spacing w:val="-2"/>
          <w:sz w:val="24"/>
        </w:rPr>
        <w:t> </w:t>
      </w:r>
      <w:r>
        <w:rPr>
          <w:sz w:val="24"/>
        </w:rPr>
        <w:t>Ademais, conforme o item 3 do Mapa de Riscos (documento SEI 110144078), que não apresenta riscos</w:t>
      </w:r>
      <w:r>
        <w:rPr>
          <w:spacing w:val="-2"/>
          <w:sz w:val="24"/>
        </w:rPr>
        <w:t> </w:t>
      </w:r>
      <w:r>
        <w:rPr>
          <w:sz w:val="24"/>
        </w:rPr>
        <w:t>ALTOS, conclui-se pela dispensa da referida </w:t>
      </w:r>
      <w:r>
        <w:rPr>
          <w:spacing w:val="-2"/>
          <w:sz w:val="24"/>
        </w:rPr>
        <w:t>garantia.</w:t>
      </w:r>
    </w:p>
    <w:p>
      <w:pPr>
        <w:pStyle w:val="ListParagraph"/>
        <w:numPr>
          <w:ilvl w:val="2"/>
          <w:numId w:val="27"/>
        </w:numPr>
        <w:tabs>
          <w:tab w:pos="836" w:val="left" w:leader="none"/>
        </w:tabs>
        <w:spacing w:line="235" w:lineRule="auto" w:before="118" w:after="0"/>
        <w:ind w:left="239" w:right="237" w:firstLine="0"/>
        <w:jc w:val="both"/>
        <w:rPr>
          <w:sz w:val="24"/>
        </w:rPr>
      </w:pPr>
      <w:r>
        <w:rPr>
          <w:sz w:val="24"/>
        </w:rPr>
        <w:t>A</w:t>
      </w:r>
      <w:r>
        <w:rPr>
          <w:spacing w:val="-5"/>
          <w:sz w:val="24"/>
        </w:rPr>
        <w:t> </w:t>
      </w:r>
      <w:r>
        <w:rPr>
          <w:sz w:val="24"/>
        </w:rPr>
        <w:t>cobertura de </w:t>
      </w:r>
      <w:r>
        <w:rPr>
          <w:b/>
          <w:sz w:val="24"/>
        </w:rPr>
        <w:t>garantia contratual </w:t>
      </w:r>
      <w:r>
        <w:rPr>
          <w:sz w:val="24"/>
        </w:rPr>
        <w:t>será avaliada de acordo com a OS-003-GDG-2024, conforme documento SEI 110144613, obedecendo as </w:t>
      </w:r>
      <w:r>
        <w:rPr>
          <w:sz w:val="24"/>
        </w:rPr>
        <w:t>cláusulas previstas no </w:t>
      </w:r>
      <w:hyperlink r:id="rId41">
        <w:r>
          <w:rPr>
            <w:color w:val="0000ED"/>
            <w:sz w:val="24"/>
            <w:u w:val="single" w:color="0000ED"/>
          </w:rPr>
          <w:t>art. 96 da Lei 14.133/21</w:t>
        </w:r>
      </w:hyperlink>
      <w:r>
        <w:rPr>
          <w:sz w:val="24"/>
        </w:rPr>
        <w:t>.</w:t>
      </w:r>
    </w:p>
    <w:p>
      <w:pPr>
        <w:pStyle w:val="ListParagraph"/>
        <w:spacing w:after="0" w:line="235" w:lineRule="auto"/>
        <w:jc w:val="both"/>
        <w:rPr>
          <w:sz w:val="24"/>
        </w:rPr>
        <w:sectPr>
          <w:type w:val="continuous"/>
          <w:pgSz w:w="15840" w:h="24480"/>
          <w:pgMar w:top="0" w:bottom="280" w:left="0" w:right="0"/>
        </w:sectPr>
      </w:pPr>
    </w:p>
    <w:p>
      <w:pPr>
        <w:pStyle w:val="Heading3"/>
        <w:numPr>
          <w:ilvl w:val="1"/>
          <w:numId w:val="27"/>
        </w:numPr>
        <w:tabs>
          <w:tab w:pos="659" w:val="left" w:leader="none"/>
        </w:tabs>
        <w:spacing w:line="262" w:lineRule="exact" w:before="0" w:after="0"/>
        <w:ind w:left="659" w:right="0" w:hanging="420"/>
        <w:jc w:val="both"/>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line="235" w:lineRule="auto" w:before="118"/>
        <w:ind w:right="237"/>
        <w:jc w:val="both"/>
      </w:pPr>
      <w:r>
        <w:rPr/>
        <w:t>Caso o valor do contrato se enquadre no limite previsto no </w:t>
      </w:r>
      <w:hyperlink r:id="rId42">
        <w:r>
          <w:rPr>
            <w:color w:val="0000ED"/>
            <w:u w:val="single" w:color="0000ED"/>
          </w:rPr>
          <w:t>art. 1º da Lei estadual nº 7.753</w:t>
        </w:r>
      </w:hyperlink>
      <w:r>
        <w:rPr/>
        <w:t>, de 17 de outubro de 2017, a empresa deverá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rPr>
        <w:t> </w:t>
      </w:r>
      <w:r>
        <w:rPr/>
        <w:t>Administração Pública.</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both"/>
      </w:pPr>
      <w:r>
        <w:rPr/>
        <w:t>Possíveis impactos </w:t>
      </w:r>
      <w:r>
        <w:rPr>
          <w:spacing w:val="-2"/>
        </w:rPr>
        <w:t>ambientais:</w:t>
      </w:r>
    </w:p>
    <w:p>
      <w:pPr>
        <w:pStyle w:val="BodyText"/>
        <w:spacing w:line="235" w:lineRule="auto" w:before="118"/>
        <w:ind w:right="238"/>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229"/>
        <w:ind w:left="0"/>
      </w:pPr>
    </w:p>
    <w:p>
      <w:pPr>
        <w:pStyle w:val="Heading3"/>
        <w:numPr>
          <w:ilvl w:val="1"/>
          <w:numId w:val="27"/>
        </w:numPr>
        <w:tabs>
          <w:tab w:pos="779" w:val="left" w:leader="none"/>
        </w:tabs>
        <w:spacing w:line="240" w:lineRule="auto" w:before="0" w:after="0"/>
        <w:ind w:left="779" w:right="0" w:hanging="540"/>
        <w:jc w:val="left"/>
      </w:pPr>
      <w:r>
        <w:rPr/>
        <w:t>Obrigações das </w:t>
      </w:r>
      <w:r>
        <w:rPr>
          <w:spacing w:val="-2"/>
        </w:rPr>
        <w:t>partes:</w:t>
      </w:r>
    </w:p>
    <w:p>
      <w:pPr>
        <w:pStyle w:val="ListParagraph"/>
        <w:numPr>
          <w:ilvl w:val="2"/>
          <w:numId w:val="27"/>
        </w:numPr>
        <w:tabs>
          <w:tab w:pos="959" w:val="left" w:leader="none"/>
        </w:tabs>
        <w:spacing w:line="240" w:lineRule="auto" w:before="114" w:after="0"/>
        <w:ind w:left="959" w:right="0" w:hanging="720"/>
        <w:jc w:val="left"/>
        <w:rPr>
          <w:b/>
          <w:sz w:val="24"/>
        </w:rPr>
      </w:pPr>
      <w:r>
        <w:rPr>
          <w:b/>
          <w:sz w:val="24"/>
        </w:rPr>
        <w:t>Obrigações do </w:t>
      </w:r>
      <w:r>
        <w:rPr>
          <w:b/>
          <w:spacing w:val="-2"/>
          <w:sz w:val="24"/>
        </w:rPr>
        <w:t>Contratante:</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Exercer a fiscalização do </w:t>
      </w:r>
      <w:r>
        <w:rPr>
          <w:spacing w:val="-2"/>
          <w:sz w:val="24"/>
        </w:rPr>
        <w:t>contrato;</w:t>
      </w:r>
    </w:p>
    <w:p>
      <w:pPr>
        <w:pStyle w:val="BodyText"/>
        <w:spacing w:before="228"/>
        <w:ind w:left="0"/>
      </w:pPr>
    </w:p>
    <w:p>
      <w:pPr>
        <w:pStyle w:val="Heading3"/>
        <w:numPr>
          <w:ilvl w:val="2"/>
          <w:numId w:val="27"/>
        </w:numPr>
        <w:tabs>
          <w:tab w:pos="959" w:val="left" w:leader="none"/>
        </w:tabs>
        <w:spacing w:line="240" w:lineRule="auto" w:before="0" w:after="0"/>
        <w:ind w:left="959" w:right="0" w:hanging="720"/>
        <w:jc w:val="left"/>
      </w:pPr>
      <w:r>
        <w:rPr/>
        <w:t>Obrigações do </w:t>
      </w:r>
      <w:r>
        <w:rPr>
          <w:spacing w:val="-2"/>
        </w:rPr>
        <w:t>Fornecedor/Contratado:</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152" w:val="left" w:leader="none"/>
        </w:tabs>
        <w:spacing w:line="235" w:lineRule="auto" w:before="119" w:after="0"/>
        <w:ind w:left="239" w:right="238" w:firstLine="0"/>
        <w:jc w:val="left"/>
        <w:rPr>
          <w:sz w:val="24"/>
        </w:rPr>
      </w:pPr>
      <w:r>
        <w:rPr>
          <w:sz w:val="24"/>
        </w:rPr>
        <w:t>Entregar o objeto do contrato sem qualquer ônus para o CONTRATANTE, estando incluído no valor do pagamento todas e quaisquer despesas, tais</w:t>
      </w:r>
      <w:r>
        <w:rPr>
          <w:spacing w:val="40"/>
          <w:sz w:val="24"/>
        </w:rPr>
        <w:t> </w:t>
      </w:r>
      <w:r>
        <w:rPr>
          <w:sz w:val="24"/>
        </w:rPr>
        <w:t>como tributos, frete, seguro e descarregamento das mercadorias;</w:t>
      </w:r>
    </w:p>
    <w:p>
      <w:pPr>
        <w:pStyle w:val="ListParagraph"/>
        <w:numPr>
          <w:ilvl w:val="3"/>
          <w:numId w:val="27"/>
        </w:numPr>
        <w:tabs>
          <w:tab w:pos="1139" w:val="left" w:leader="none"/>
        </w:tabs>
        <w:spacing w:line="240" w:lineRule="auto" w:before="114" w:after="0"/>
        <w:ind w:left="113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143" w:val="left" w:leader="none"/>
        </w:tabs>
        <w:spacing w:line="235" w:lineRule="auto" w:before="119" w:after="0"/>
        <w:ind w:left="239" w:right="238" w:firstLine="0"/>
        <w:jc w:val="left"/>
        <w:rPr>
          <w:sz w:val="24"/>
        </w:rPr>
      </w:pPr>
      <w:r>
        <w:rPr>
          <w:sz w:val="24"/>
        </w:rPr>
        <w:t>Comunicar ao Fiscal do contrato, por escrito e tão logo constatado problema ou a impossibilidade de execução de qualquer obrigação contratual, para a adoção das providências cabíveis;</w:t>
      </w:r>
    </w:p>
    <w:p>
      <w:pPr>
        <w:pStyle w:val="ListParagraph"/>
        <w:numPr>
          <w:ilvl w:val="4"/>
          <w:numId w:val="27"/>
        </w:numPr>
        <w:tabs>
          <w:tab w:pos="1305" w:val="left" w:leader="none"/>
        </w:tabs>
        <w:spacing w:line="240" w:lineRule="auto" w:before="115" w:after="0"/>
        <w:ind w:left="1305" w:right="0" w:hanging="1066"/>
        <w:jc w:val="left"/>
        <w:rPr>
          <w:sz w:val="24"/>
        </w:rPr>
      </w:pPr>
      <w:r>
        <w:rPr>
          <w:sz w:val="24"/>
        </w:rPr>
        <w:t>A</w:t>
      </w:r>
      <w:r>
        <w:rPr>
          <w:spacing w:val="-17"/>
          <w:sz w:val="24"/>
        </w:rPr>
        <w:t> </w:t>
      </w:r>
      <w:r>
        <w:rPr>
          <w:sz w:val="24"/>
        </w:rPr>
        <w:t>CONTRATADA</w:t>
      </w:r>
      <w:r>
        <w:rPr>
          <w:spacing w:val="-15"/>
          <w:sz w:val="24"/>
        </w:rPr>
        <w:t> </w:t>
      </w:r>
      <w:r>
        <w:rPr>
          <w:sz w:val="24"/>
        </w:rPr>
        <w:t>deverá</w:t>
      </w:r>
      <w:r>
        <w:rPr>
          <w:spacing w:val="-13"/>
          <w:sz w:val="24"/>
        </w:rPr>
        <w:t> </w:t>
      </w:r>
      <w:r>
        <w:rPr>
          <w:sz w:val="24"/>
        </w:rPr>
        <w:t>prestar</w:t>
      </w:r>
      <w:r>
        <w:rPr>
          <w:spacing w:val="-6"/>
          <w:sz w:val="24"/>
        </w:rPr>
        <w:t> </w:t>
      </w:r>
      <w:r>
        <w:rPr>
          <w:sz w:val="24"/>
        </w:rPr>
        <w:t>todas</w:t>
      </w:r>
      <w:r>
        <w:rPr>
          <w:spacing w:val="-5"/>
          <w:sz w:val="24"/>
        </w:rPr>
        <w:t> </w:t>
      </w:r>
      <w:r>
        <w:rPr>
          <w:sz w:val="24"/>
        </w:rPr>
        <w:t>as</w:t>
      </w:r>
      <w:r>
        <w:rPr>
          <w:spacing w:val="-6"/>
          <w:sz w:val="24"/>
        </w:rPr>
        <w:t> </w:t>
      </w:r>
      <w:r>
        <w:rPr>
          <w:sz w:val="24"/>
        </w:rPr>
        <w:t>informações</w:t>
      </w:r>
      <w:r>
        <w:rPr>
          <w:spacing w:val="-6"/>
          <w:sz w:val="24"/>
        </w:rPr>
        <w:t> </w:t>
      </w:r>
      <w:r>
        <w:rPr>
          <w:sz w:val="24"/>
        </w:rPr>
        <w:t>que</w:t>
      </w:r>
      <w:r>
        <w:rPr>
          <w:spacing w:val="-5"/>
          <w:sz w:val="24"/>
        </w:rPr>
        <w:t> </w:t>
      </w:r>
      <w:r>
        <w:rPr>
          <w:sz w:val="24"/>
        </w:rPr>
        <w:t>forem</w:t>
      </w:r>
      <w:r>
        <w:rPr>
          <w:spacing w:val="-6"/>
          <w:sz w:val="24"/>
        </w:rPr>
        <w:t> </w:t>
      </w:r>
      <w:r>
        <w:rPr>
          <w:sz w:val="24"/>
        </w:rPr>
        <w:t>solicitadas</w:t>
      </w:r>
      <w:r>
        <w:rPr>
          <w:spacing w:val="-6"/>
          <w:sz w:val="24"/>
        </w:rPr>
        <w:t> </w:t>
      </w:r>
      <w:r>
        <w:rPr>
          <w:sz w:val="24"/>
        </w:rPr>
        <w:t>pela</w:t>
      </w:r>
      <w:r>
        <w:rPr>
          <w:spacing w:val="-5"/>
          <w:sz w:val="24"/>
        </w:rPr>
        <w:t> </w:t>
      </w:r>
      <w:r>
        <w:rPr>
          <w:sz w:val="24"/>
        </w:rPr>
        <w:t>CONTRATANTE</w:t>
      </w:r>
      <w:r>
        <w:rPr>
          <w:spacing w:val="-6"/>
          <w:sz w:val="24"/>
        </w:rPr>
        <w:t> </w:t>
      </w:r>
      <w:r>
        <w:rPr>
          <w:sz w:val="24"/>
        </w:rPr>
        <w:t>com</w:t>
      </w:r>
      <w:r>
        <w:rPr>
          <w:spacing w:val="-6"/>
          <w:sz w:val="24"/>
        </w:rPr>
        <w:t> </w:t>
      </w:r>
      <w:r>
        <w:rPr>
          <w:sz w:val="24"/>
        </w:rPr>
        <w:t>objetivo</w:t>
      </w:r>
      <w:r>
        <w:rPr>
          <w:spacing w:val="-5"/>
          <w:sz w:val="24"/>
        </w:rPr>
        <w:t> </w:t>
      </w:r>
      <w:r>
        <w:rPr>
          <w:sz w:val="24"/>
        </w:rPr>
        <w:t>de</w:t>
      </w:r>
      <w:r>
        <w:rPr>
          <w:spacing w:val="-6"/>
          <w:sz w:val="24"/>
        </w:rPr>
        <w:t> </w:t>
      </w:r>
      <w:r>
        <w:rPr>
          <w:sz w:val="24"/>
        </w:rPr>
        <w:t>fiscalizar</w:t>
      </w:r>
      <w:r>
        <w:rPr>
          <w:spacing w:val="-6"/>
          <w:sz w:val="24"/>
        </w:rPr>
        <w:t> </w:t>
      </w:r>
      <w:r>
        <w:rPr>
          <w:sz w:val="24"/>
        </w:rPr>
        <w:t>o</w:t>
      </w:r>
      <w:r>
        <w:rPr>
          <w:spacing w:val="-5"/>
          <w:sz w:val="24"/>
        </w:rPr>
        <w:t> </w:t>
      </w:r>
      <w:r>
        <w:rPr>
          <w:spacing w:val="-2"/>
          <w:sz w:val="24"/>
        </w:rPr>
        <w:t>contrato;</w:t>
      </w:r>
    </w:p>
    <w:p>
      <w:pPr>
        <w:pStyle w:val="ListParagraph"/>
        <w:numPr>
          <w:ilvl w:val="3"/>
          <w:numId w:val="27"/>
        </w:numPr>
        <w:tabs>
          <w:tab w:pos="1134" w:val="left" w:leader="none"/>
        </w:tabs>
        <w:spacing w:line="235" w:lineRule="auto" w:before="118" w:after="0"/>
        <w:ind w:left="239" w:right="238" w:firstLine="0"/>
        <w:jc w:val="both"/>
        <w:rPr>
          <w:sz w:val="24"/>
        </w:rPr>
      </w:pPr>
      <w:r>
        <w:rPr>
          <w:sz w:val="24"/>
        </w:rPr>
        <w:t>A</w:t>
      </w:r>
      <w:r>
        <w:rPr>
          <w:spacing w:val="-7"/>
          <w:sz w:val="24"/>
        </w:rPr>
        <w:t> </w:t>
      </w:r>
      <w:r>
        <w:rPr>
          <w:sz w:val="24"/>
        </w:rPr>
        <w:t>empresa deverá se responsabilizar pela substituição dos materiais a vencer durante a vigência do contrato sem ônus para a contratante. Em caso </w:t>
      </w:r>
      <w:r>
        <w:rPr>
          <w:sz w:val="24"/>
        </w:rPr>
        <w:t>de compra de saldo, os materiais deverão ser entregues com validade mínima de 85% do seu período total de validade, conforme Resolução SES nº 1342/2016, conforme documento SEI 117373137. Caso a validade seja inferior ao que está aqui estabelecido, a empresa deverá se comprometer formalmente, por meio de carta de compromisso, a efetuar a troca dos insumos que venham ter a sua validade expirada, sem qualquer ônus para a</w:t>
      </w:r>
      <w:r>
        <w:rPr>
          <w:spacing w:val="-9"/>
          <w:sz w:val="24"/>
        </w:rPr>
        <w:t> </w:t>
      </w:r>
      <w:r>
        <w:rPr>
          <w:sz w:val="24"/>
        </w:rPr>
        <w:t>Administração;</w:t>
      </w:r>
    </w:p>
    <w:p>
      <w:pPr>
        <w:pStyle w:val="ListParagraph"/>
        <w:numPr>
          <w:ilvl w:val="3"/>
          <w:numId w:val="27"/>
        </w:numPr>
        <w:tabs>
          <w:tab w:pos="1158" w:val="left" w:leader="none"/>
        </w:tabs>
        <w:spacing w:line="235" w:lineRule="auto" w:before="118" w:after="0"/>
        <w:ind w:left="239" w:right="238" w:firstLine="0"/>
        <w:jc w:val="both"/>
        <w:rPr>
          <w:sz w:val="24"/>
        </w:rPr>
      </w:pPr>
      <w:r>
        <w:rPr>
          <w:sz w:val="24"/>
        </w:rPr>
        <w:t>Reparar, corrigir, remover, reconstruir ou substituir, no todo ou em parte e às suas expensas, bens objeto do contrato em que se verificarem </w:t>
      </w:r>
      <w:r>
        <w:rPr>
          <w:sz w:val="24"/>
        </w:rPr>
        <w:t>vícios, defeitos ou incorreções resultantes de execução irregular ou do fornecimento de materiais inadequados ou desconformes com as especificações;</w:t>
      </w:r>
    </w:p>
    <w:p>
      <w:pPr>
        <w:pStyle w:val="ListParagraph"/>
        <w:numPr>
          <w:ilvl w:val="3"/>
          <w:numId w:val="27"/>
        </w:numPr>
        <w:tabs>
          <w:tab w:pos="1166" w:val="left" w:leader="none"/>
        </w:tabs>
        <w:spacing w:line="235" w:lineRule="auto" w:before="119" w:after="0"/>
        <w:ind w:left="239" w:right="238"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139" w:val="left" w:leader="none"/>
        </w:tabs>
        <w:spacing w:line="240" w:lineRule="auto" w:before="115" w:after="0"/>
        <w:ind w:left="1139" w:right="0" w:hanging="900"/>
        <w:jc w:val="both"/>
        <w:rPr>
          <w:sz w:val="24"/>
        </w:rPr>
      </w:pPr>
      <w:r>
        <w:rPr>
          <w:sz w:val="24"/>
        </w:rPr>
        <w:t>Indicar preposto para representá-la durante a execução do </w:t>
      </w:r>
      <w:r>
        <w:rPr>
          <w:spacing w:val="-2"/>
          <w:sz w:val="24"/>
        </w:rPr>
        <w:t>contrato;</w:t>
      </w:r>
    </w:p>
    <w:p>
      <w:pPr>
        <w:pStyle w:val="ListParagraph"/>
        <w:numPr>
          <w:ilvl w:val="3"/>
          <w:numId w:val="27"/>
        </w:numPr>
        <w:tabs>
          <w:tab w:pos="1133" w:val="left" w:leader="none"/>
        </w:tabs>
        <w:spacing w:line="235" w:lineRule="auto" w:before="118" w:after="0"/>
        <w:ind w:left="239" w:right="238" w:firstLine="0"/>
        <w:jc w:val="both"/>
        <w:rPr>
          <w:sz w:val="24"/>
        </w:rPr>
      </w:pPr>
      <w:r>
        <w:rPr>
          <w:sz w:val="24"/>
        </w:rPr>
        <w:t>Após a utilização de material consignado, a empresa contratada deverá emitir a NF de venda em até </w:t>
      </w:r>
      <w:r>
        <w:rPr>
          <w:b/>
          <w:sz w:val="24"/>
        </w:rPr>
        <w:t>24 (vinte e quatro) </w:t>
      </w:r>
      <w:r>
        <w:rPr>
          <w:sz w:val="24"/>
        </w:rPr>
        <w:t>horas, a partir da solicitação de faturamento. O prazo exíguo se deve ao fechamento da conta hospitalar do paciente, para fins de geração de receita junto ao Gestor Pleno.</w:t>
      </w:r>
    </w:p>
    <w:p>
      <w:pPr>
        <w:pStyle w:val="ListParagraph"/>
        <w:numPr>
          <w:ilvl w:val="3"/>
          <w:numId w:val="27"/>
        </w:numPr>
        <w:tabs>
          <w:tab w:pos="1273" w:val="left" w:leader="none"/>
        </w:tabs>
        <w:spacing w:line="235" w:lineRule="auto" w:before="119" w:after="0"/>
        <w:ind w:left="239" w:right="238" w:firstLine="0"/>
        <w:jc w:val="both"/>
        <w:rPr>
          <w:sz w:val="24"/>
        </w:rPr>
      </w:pPr>
      <w:r>
        <w:rPr>
          <w:sz w:val="24"/>
        </w:rPr>
        <w:t>Após o encerramento do contrato, a empresa contratada deverá retirar o material consignado não utilizado, em até 60 dias após a solicitação de retirada enviada pela Contratante.</w:t>
      </w:r>
    </w:p>
    <w:p>
      <w:pPr>
        <w:pStyle w:val="BodyText"/>
        <w:spacing w:before="229"/>
        <w:ind w:left="0"/>
      </w:pPr>
    </w:p>
    <w:p>
      <w:pPr>
        <w:pStyle w:val="Heading2"/>
        <w:numPr>
          <w:ilvl w:val="0"/>
          <w:numId w:val="27"/>
        </w:numPr>
        <w:tabs>
          <w:tab w:pos="479" w:val="left" w:leader="none"/>
        </w:tabs>
        <w:spacing w:line="240" w:lineRule="auto" w:before="0" w:after="0"/>
        <w:ind w:left="47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3"/>
        <w:numPr>
          <w:ilvl w:val="1"/>
          <w:numId w:val="27"/>
        </w:numPr>
        <w:tabs>
          <w:tab w:pos="659" w:val="left" w:leader="none"/>
        </w:tabs>
        <w:spacing w:line="240" w:lineRule="auto" w:before="114" w:after="0"/>
        <w:ind w:left="659" w:right="0" w:hanging="420"/>
        <w:jc w:val="left"/>
      </w:pPr>
      <w:r>
        <w:rPr/>
        <w:t>Habilitação </w:t>
      </w:r>
      <w:r>
        <w:rPr>
          <w:spacing w:val="-2"/>
        </w:rPr>
        <w:t>Jurídica:</w:t>
      </w:r>
    </w:p>
    <w:p>
      <w:pPr>
        <w:pStyle w:val="ListParagraph"/>
        <w:numPr>
          <w:ilvl w:val="2"/>
          <w:numId w:val="27"/>
        </w:numPr>
        <w:tabs>
          <w:tab w:pos="839" w:val="left" w:leader="none"/>
        </w:tabs>
        <w:spacing w:line="240" w:lineRule="auto" w:before="114" w:after="0"/>
        <w:ind w:left="83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3"/>
          <w:numId w:val="27"/>
        </w:numPr>
        <w:tabs>
          <w:tab w:pos="1027" w:val="left" w:leader="none"/>
        </w:tabs>
        <w:spacing w:line="235" w:lineRule="auto" w:before="119" w:after="0"/>
        <w:ind w:left="239" w:right="238" w:firstLine="0"/>
        <w:jc w:val="left"/>
        <w:rPr>
          <w:sz w:val="24"/>
        </w:rPr>
      </w:pPr>
      <w:r>
        <w:rPr>
          <w:sz w:val="24"/>
        </w:rPr>
        <w:t>Pessoa física: cédula de identidade (RG) ou documento equivalente que, por força de lei, tenha validade para fins de identificação em todo o </w:t>
      </w:r>
      <w:r>
        <w:rPr>
          <w:sz w:val="24"/>
        </w:rPr>
        <w:t>território </w:t>
      </w:r>
      <w:r>
        <w:rPr>
          <w:spacing w:val="-2"/>
          <w:sz w:val="24"/>
        </w:rPr>
        <w:t>nacional.</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27"/>
        </w:numPr>
        <w:tabs>
          <w:tab w:pos="1052" w:val="left" w:leader="none"/>
        </w:tabs>
        <w:spacing w:line="235" w:lineRule="auto" w:before="119" w:after="0"/>
        <w:ind w:left="239" w:right="238" w:firstLine="0"/>
        <w:jc w:val="both"/>
        <w:rPr>
          <w:sz w:val="24"/>
        </w:rPr>
      </w:pPr>
      <w:r>
        <w:rPr>
          <w:sz w:val="24"/>
        </w:rPr>
        <w:t>Microempreendedor Individual - MEI: Certificado da Condição de Microempreendedor Individual - CCMEI, cuja aceitação ficará condicionada </w:t>
      </w:r>
      <w:r>
        <w:rPr>
          <w:sz w:val="24"/>
        </w:rPr>
        <w:t>à verificação da autenticidade no sítio </w:t>
      </w:r>
      <w:hyperlink r:id="rId43">
        <w:r>
          <w:rPr>
            <w:color w:val="0000ED"/>
            <w:sz w:val="24"/>
            <w:u w:val="single" w:color="0000ED"/>
          </w:rPr>
          <w:t>www.portaldoempreendedor.gov.br</w:t>
        </w:r>
      </w:hyperlink>
      <w:r>
        <w:rPr>
          <w:sz w:val="24"/>
        </w:rPr>
        <w:t>.</w:t>
      </w:r>
    </w:p>
    <w:p>
      <w:pPr>
        <w:pStyle w:val="ListParagraph"/>
        <w:numPr>
          <w:ilvl w:val="3"/>
          <w:numId w:val="27"/>
        </w:numPr>
        <w:tabs>
          <w:tab w:pos="1040" w:val="left" w:leader="none"/>
        </w:tabs>
        <w:spacing w:line="235" w:lineRule="auto" w:before="119" w:after="0"/>
        <w:ind w:left="239" w:right="238" w:firstLine="0"/>
        <w:jc w:val="both"/>
        <w:rPr>
          <w:sz w:val="24"/>
        </w:rPr>
      </w:pPr>
      <w:r>
        <w:rPr>
          <w:sz w:val="24"/>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w:t>
      </w:r>
      <w:r>
        <w:rPr>
          <w:sz w:val="24"/>
        </w:rPr>
        <w:t>identificada como Empresas Individual de Responsabilidade Limitada – EIRELI, na forma do art. 41, da Lei nº 14.195, de 26 de agosto de 2021.</w:t>
      </w:r>
    </w:p>
    <w:p>
      <w:pPr>
        <w:pStyle w:val="ListParagraph"/>
        <w:numPr>
          <w:ilvl w:val="3"/>
          <w:numId w:val="27"/>
        </w:numPr>
        <w:tabs>
          <w:tab w:pos="1050" w:val="left" w:leader="none"/>
        </w:tabs>
        <w:spacing w:line="235" w:lineRule="auto" w:before="118" w:after="0"/>
        <w:ind w:left="239" w:right="238" w:firstLine="0"/>
        <w:jc w:val="both"/>
        <w:rPr>
          <w:sz w:val="24"/>
        </w:rPr>
      </w:pPr>
      <w:r>
        <w:rPr>
          <w:sz w:val="24"/>
        </w:rPr>
        <w:t>Sociedade Empresária Estrangeira em funcionamento no País: portaria de autorização de funcionamento no Brasil, publicada no Diário Oficial </w:t>
      </w:r>
      <w:r>
        <w:rPr>
          <w:sz w:val="24"/>
        </w:rPr>
        <w:t>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1024" w:val="left" w:leader="none"/>
        </w:tabs>
        <w:spacing w:line="235" w:lineRule="auto" w:before="119" w:after="0"/>
        <w:ind w:left="239" w:right="238"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3"/>
          <w:numId w:val="27"/>
        </w:numPr>
        <w:tabs>
          <w:tab w:pos="1044" w:val="left" w:leader="none"/>
        </w:tabs>
        <w:spacing w:line="235" w:lineRule="auto" w:before="119" w:after="0"/>
        <w:ind w:left="239" w:right="238" w:firstLine="0"/>
        <w:jc w:val="both"/>
        <w:rPr>
          <w:sz w:val="24"/>
        </w:rPr>
      </w:pPr>
      <w:r>
        <w:rPr>
          <w:sz w:val="24"/>
        </w:rPr>
        <w:t>Filial, sucursal ou agência de sociedade simples ou empresária: inscrição do ato constitutivo da filial, sucursal ou agência da sociedade simples </w:t>
      </w:r>
      <w:r>
        <w:rPr>
          <w:sz w:val="24"/>
        </w:rPr>
        <w:t>ou empresária, respectivamente, no Registro Civil das Pessoas Jurídicas ou no Registro Público de Empresas Mercantis onde opera, com averbação no Registro onde tem sede a matriz.</w:t>
      </w:r>
    </w:p>
    <w:p>
      <w:pPr>
        <w:pStyle w:val="ListParagraph"/>
        <w:numPr>
          <w:ilvl w:val="3"/>
          <w:numId w:val="27"/>
        </w:numPr>
        <w:tabs>
          <w:tab w:pos="1022" w:val="left" w:leader="none"/>
        </w:tabs>
        <w:spacing w:line="235" w:lineRule="auto" w:before="119" w:after="0"/>
        <w:ind w:left="239" w:right="238" w:firstLine="0"/>
        <w:jc w:val="both"/>
        <w:rPr>
          <w:sz w:val="24"/>
        </w:rPr>
      </w:pPr>
      <w:r>
        <w:rPr>
          <w:sz w:val="24"/>
        </w:rPr>
        <w:t>Sociedade Cooperativa: ata de fundação e estatuto social em vigor, com a ata da assembleia que o aprovou, devidamente arquivado na Junta </w:t>
      </w:r>
      <w:r>
        <w:rPr>
          <w:sz w:val="24"/>
        </w:rPr>
        <w:t>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3"/>
          <w:numId w:val="27"/>
        </w:numPr>
        <w:tabs>
          <w:tab w:pos="1019" w:val="left" w:leader="none"/>
        </w:tabs>
        <w:spacing w:line="240" w:lineRule="auto" w:before="114" w:after="0"/>
        <w:ind w:left="1019" w:right="0" w:hanging="7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7"/>
        <w:ind w:left="0"/>
      </w:pPr>
    </w:p>
    <w:p>
      <w:pPr>
        <w:pStyle w:val="Heading3"/>
        <w:numPr>
          <w:ilvl w:val="1"/>
          <w:numId w:val="27"/>
        </w:numPr>
        <w:tabs>
          <w:tab w:pos="659" w:val="left" w:leader="none"/>
        </w:tabs>
        <w:spacing w:line="240" w:lineRule="auto" w:before="1" w:after="0"/>
        <w:ind w:left="659" w:right="0" w:hanging="420"/>
        <w:jc w:val="both"/>
      </w:pPr>
      <w:r>
        <w:rPr/>
        <w:t>Habilitação</w:t>
      </w:r>
      <w:r>
        <w:rPr>
          <w:spacing w:val="-5"/>
        </w:rPr>
        <w:t> </w:t>
      </w:r>
      <w:r>
        <w:rPr>
          <w:spacing w:val="-2"/>
        </w:rPr>
        <w:t>Técnica:</w:t>
      </w:r>
    </w:p>
    <w:p>
      <w:pPr>
        <w:pStyle w:val="ListParagraph"/>
        <w:numPr>
          <w:ilvl w:val="2"/>
          <w:numId w:val="27"/>
        </w:numPr>
        <w:tabs>
          <w:tab w:pos="828" w:val="left" w:leader="none"/>
        </w:tabs>
        <w:spacing w:line="235" w:lineRule="auto" w:before="118" w:after="0"/>
        <w:ind w:left="239" w:right="238" w:firstLine="0"/>
        <w:jc w:val="both"/>
        <w:rPr>
          <w:sz w:val="24"/>
        </w:rPr>
      </w:pPr>
      <w:r>
        <w:rPr>
          <w:sz w:val="24"/>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w:t>
      </w:r>
      <w:r>
        <w:rPr>
          <w:sz w:val="24"/>
        </w:rPr>
        <w:t>a</w:t>
      </w:r>
      <w:r>
        <w:rPr>
          <w:spacing w:val="40"/>
          <w:sz w:val="24"/>
        </w:rPr>
        <w:t> </w:t>
      </w:r>
      <w:r>
        <w:rPr>
          <w:sz w:val="24"/>
        </w:rPr>
        <w:t>ser contratado.</w:t>
      </w:r>
    </w:p>
    <w:p>
      <w:pPr>
        <w:pStyle w:val="ListParagraph"/>
        <w:spacing w:after="0" w:line="235" w:lineRule="auto"/>
        <w:jc w:val="both"/>
        <w:rPr>
          <w:sz w:val="24"/>
        </w:rPr>
        <w:sectPr>
          <w:pgSz w:w="15840" w:h="24480"/>
          <w:pgMar w:top="0" w:bottom="0" w:left="0" w:right="0"/>
        </w:sectPr>
      </w:pPr>
    </w:p>
    <w:p>
      <w:pPr>
        <w:pStyle w:val="ListParagraph"/>
        <w:numPr>
          <w:ilvl w:val="2"/>
          <w:numId w:val="27"/>
        </w:numPr>
        <w:tabs>
          <w:tab w:pos="825" w:val="left" w:leader="none"/>
        </w:tabs>
        <w:spacing w:line="262" w:lineRule="exact" w:before="0" w:after="0"/>
        <w:ind w:left="825" w:right="0" w:hanging="586"/>
        <w:jc w:val="left"/>
        <w:rPr>
          <w:sz w:val="24"/>
        </w:rPr>
      </w:pPr>
      <w:r>
        <w:rPr>
          <w:sz w:val="24"/>
        </w:rPr>
        <w:t>As comprovações dos subitens abaixo estão norteadas pela legislação presente na </w:t>
      </w:r>
      <w:hyperlink r:id="rId44">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005" w:val="left" w:leader="none"/>
        </w:tabs>
        <w:spacing w:line="240" w:lineRule="auto" w:before="114" w:after="0"/>
        <w:ind w:left="100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left"/>
      </w:pPr>
      <w:r>
        <w:rPr/>
        <w:t>Habilitação Fiscal, Social e</w:t>
      </w:r>
      <w:r>
        <w:rPr>
          <w:spacing w:val="-5"/>
        </w:rPr>
        <w:t> </w:t>
      </w:r>
      <w:r>
        <w:rPr>
          <w:spacing w:val="-2"/>
        </w:rPr>
        <w:t>Trabalhista:</w:t>
      </w:r>
    </w:p>
    <w:p>
      <w:pPr>
        <w:pStyle w:val="ListParagraph"/>
        <w:numPr>
          <w:ilvl w:val="2"/>
          <w:numId w:val="27"/>
        </w:numPr>
        <w:tabs>
          <w:tab w:pos="839" w:val="left" w:leader="none"/>
        </w:tabs>
        <w:spacing w:line="240" w:lineRule="auto" w:before="114" w:after="0"/>
        <w:ind w:left="839" w:right="0" w:hanging="600"/>
        <w:jc w:val="left"/>
        <w:rPr>
          <w:sz w:val="24"/>
        </w:rPr>
      </w:pPr>
      <w:r>
        <w:rPr>
          <w:sz w:val="24"/>
        </w:rPr>
        <w:t>Inscrição no Cadastro Nacional de Pessoas Jurídicas ou no Cadastro de Pessoas Físicas, conforme o </w:t>
      </w:r>
      <w:r>
        <w:rPr>
          <w:spacing w:val="-2"/>
          <w:sz w:val="24"/>
        </w:rPr>
        <w:t>caso.</w:t>
      </w:r>
    </w:p>
    <w:p>
      <w:pPr>
        <w:pStyle w:val="ListParagraph"/>
        <w:numPr>
          <w:ilvl w:val="2"/>
          <w:numId w:val="27"/>
        </w:numPr>
        <w:tabs>
          <w:tab w:pos="844" w:val="left" w:leader="none"/>
        </w:tabs>
        <w:spacing w:line="235" w:lineRule="auto" w:before="118" w:after="0"/>
        <w:ind w:left="239" w:right="238" w:firstLine="0"/>
        <w:jc w:val="left"/>
        <w:rPr>
          <w:sz w:val="24"/>
        </w:rPr>
      </w:pPr>
      <w:r>
        <w:rPr>
          <w:sz w:val="24"/>
        </w:rPr>
        <w:t>Regularidade fiscal perante a Fazenda Nacional, mediante apresentação de certidão expedida conjuntamente pela Secretaria da Receita Federal do Brasil (RFB)</w:t>
      </w:r>
      <w:r>
        <w:rPr>
          <w:spacing w:val="20"/>
          <w:sz w:val="24"/>
        </w:rPr>
        <w:t> </w:t>
      </w:r>
      <w:r>
        <w:rPr>
          <w:sz w:val="24"/>
        </w:rPr>
        <w:t>e</w:t>
      </w:r>
      <w:r>
        <w:rPr>
          <w:spacing w:val="20"/>
          <w:sz w:val="24"/>
        </w:rPr>
        <w:t> </w:t>
      </w:r>
      <w:r>
        <w:rPr>
          <w:sz w:val="24"/>
        </w:rPr>
        <w:t>pela</w:t>
      </w:r>
      <w:r>
        <w:rPr>
          <w:spacing w:val="20"/>
          <w:sz w:val="24"/>
        </w:rPr>
        <w:t> </w:t>
      </w:r>
      <w:r>
        <w:rPr>
          <w:sz w:val="24"/>
        </w:rPr>
        <w:t>Procuradoria-Geral</w:t>
      </w:r>
      <w:r>
        <w:rPr>
          <w:spacing w:val="20"/>
          <w:sz w:val="24"/>
        </w:rPr>
        <w:t> </w:t>
      </w:r>
      <w:r>
        <w:rPr>
          <w:sz w:val="24"/>
        </w:rPr>
        <w:t>da</w:t>
      </w:r>
      <w:r>
        <w:rPr>
          <w:spacing w:val="20"/>
          <w:sz w:val="24"/>
        </w:rPr>
        <w:t> </w:t>
      </w:r>
      <w:r>
        <w:rPr>
          <w:sz w:val="24"/>
        </w:rPr>
        <w:t>Fazenda</w:t>
      </w:r>
      <w:r>
        <w:rPr>
          <w:spacing w:val="20"/>
          <w:sz w:val="24"/>
        </w:rPr>
        <w:t> </w:t>
      </w:r>
      <w:r>
        <w:rPr>
          <w:sz w:val="24"/>
        </w:rPr>
        <w:t>Nacional</w:t>
      </w:r>
      <w:r>
        <w:rPr>
          <w:spacing w:val="20"/>
          <w:sz w:val="24"/>
        </w:rPr>
        <w:t> </w:t>
      </w:r>
      <w:r>
        <w:rPr>
          <w:sz w:val="24"/>
        </w:rPr>
        <w:t>(PGFN),</w:t>
      </w:r>
      <w:r>
        <w:rPr>
          <w:spacing w:val="20"/>
          <w:sz w:val="24"/>
        </w:rPr>
        <w:t> </w:t>
      </w:r>
      <w:r>
        <w:rPr>
          <w:sz w:val="24"/>
        </w:rPr>
        <w:t>referente</w:t>
      </w:r>
      <w:r>
        <w:rPr>
          <w:spacing w:val="20"/>
          <w:sz w:val="24"/>
        </w:rPr>
        <w:t> </w:t>
      </w:r>
      <w:r>
        <w:rPr>
          <w:sz w:val="24"/>
        </w:rPr>
        <w:t>a</w:t>
      </w:r>
      <w:r>
        <w:rPr>
          <w:spacing w:val="20"/>
          <w:sz w:val="24"/>
        </w:rPr>
        <w:t> </w:t>
      </w:r>
      <w:r>
        <w:rPr>
          <w:sz w:val="24"/>
        </w:rPr>
        <w:t>todos</w:t>
      </w:r>
      <w:r>
        <w:rPr>
          <w:spacing w:val="20"/>
          <w:sz w:val="24"/>
        </w:rPr>
        <w:t> </w:t>
      </w:r>
      <w:r>
        <w:rPr>
          <w:sz w:val="24"/>
        </w:rPr>
        <w:t>os</w:t>
      </w:r>
      <w:r>
        <w:rPr>
          <w:spacing w:val="20"/>
          <w:sz w:val="24"/>
        </w:rPr>
        <w:t> </w:t>
      </w:r>
      <w:r>
        <w:rPr>
          <w:sz w:val="24"/>
        </w:rPr>
        <w:t>créditos</w:t>
      </w:r>
      <w:r>
        <w:rPr>
          <w:spacing w:val="20"/>
          <w:sz w:val="24"/>
        </w:rPr>
        <w:t> </w:t>
      </w:r>
      <w:r>
        <w:rPr>
          <w:sz w:val="24"/>
        </w:rPr>
        <w:t>tributários</w:t>
      </w:r>
      <w:r>
        <w:rPr>
          <w:spacing w:val="20"/>
          <w:sz w:val="24"/>
        </w:rPr>
        <w:t> </w:t>
      </w:r>
      <w:r>
        <w:rPr>
          <w:sz w:val="24"/>
        </w:rPr>
        <w:t>federais</w:t>
      </w:r>
      <w:r>
        <w:rPr>
          <w:spacing w:val="20"/>
          <w:sz w:val="24"/>
        </w:rPr>
        <w:t> </w:t>
      </w:r>
      <w:r>
        <w:rPr>
          <w:sz w:val="24"/>
        </w:rPr>
        <w:t>e</w:t>
      </w:r>
      <w:r>
        <w:rPr>
          <w:spacing w:val="20"/>
          <w:sz w:val="24"/>
        </w:rPr>
        <w:t> </w:t>
      </w:r>
      <w:r>
        <w:rPr>
          <w:sz w:val="24"/>
        </w:rPr>
        <w:t>à</w:t>
      </w:r>
      <w:r>
        <w:rPr>
          <w:spacing w:val="20"/>
          <w:sz w:val="24"/>
        </w:rPr>
        <w:t> </w:t>
      </w:r>
      <w:r>
        <w:rPr>
          <w:sz w:val="24"/>
        </w:rPr>
        <w:t>Dívida</w:t>
      </w:r>
      <w:r>
        <w:rPr>
          <w:spacing w:val="7"/>
          <w:sz w:val="24"/>
        </w:rPr>
        <w:t> </w:t>
      </w:r>
      <w:r>
        <w:rPr>
          <w:sz w:val="24"/>
        </w:rPr>
        <w:t>Ativa</w:t>
      </w:r>
      <w:r>
        <w:rPr>
          <w:spacing w:val="20"/>
          <w:sz w:val="24"/>
        </w:rPr>
        <w:t> </w:t>
      </w:r>
      <w:r>
        <w:rPr>
          <w:sz w:val="24"/>
        </w:rPr>
        <w:t>da</w:t>
      </w:r>
      <w:r>
        <w:rPr>
          <w:spacing w:val="20"/>
          <w:sz w:val="24"/>
        </w:rPr>
        <w:t> </w:t>
      </w:r>
      <w:r>
        <w:rPr>
          <w:sz w:val="24"/>
        </w:rPr>
        <w:t>União</w:t>
      </w:r>
      <w:r>
        <w:rPr>
          <w:spacing w:val="20"/>
          <w:sz w:val="24"/>
        </w:rPr>
        <w:t> </w:t>
      </w:r>
      <w:r>
        <w:rPr>
          <w:sz w:val="24"/>
        </w:rPr>
        <w:t>(DAU)</w:t>
      </w:r>
      <w:r>
        <w:rPr>
          <w:spacing w:val="20"/>
          <w:sz w:val="24"/>
        </w:rPr>
        <w:t> </w:t>
      </w:r>
      <w:r>
        <w:rPr>
          <w:sz w:val="24"/>
        </w:rPr>
        <w:t>por</w:t>
      </w:r>
      <w:r>
        <w:rPr>
          <w:spacing w:val="20"/>
          <w:sz w:val="24"/>
        </w:rPr>
        <w:t> </w:t>
      </w:r>
      <w:r>
        <w:rPr>
          <w:sz w:val="24"/>
        </w:rPr>
        <w:t>elas</w:t>
      </w:r>
    </w:p>
    <w:p>
      <w:pPr>
        <w:pStyle w:val="BodyText"/>
        <w:spacing w:before="60"/>
      </w:pPr>
      <w:r>
        <w:rPr/>
        <w:t>administrados,</w:t>
      </w:r>
      <w:r>
        <w:rPr>
          <w:spacing w:val="-13"/>
        </w:rPr>
        <w:t> </w:t>
      </w:r>
      <w:r>
        <w:rPr/>
        <w:t>que abrange,</w:t>
      </w:r>
      <w:r>
        <w:rPr>
          <w:spacing w:val="-1"/>
        </w:rPr>
        <w:t> </w:t>
      </w:r>
      <w:r>
        <w:rPr/>
        <w:t>inclusive, as contribuições</w:t>
      </w:r>
      <w:r>
        <w:rPr>
          <w:spacing w:val="-1"/>
        </w:rPr>
        <w:t> </w:t>
      </w:r>
      <w:r>
        <w:rPr/>
        <w:t>sociais previstas nas</w:t>
      </w:r>
      <w:r>
        <w:rPr>
          <w:spacing w:val="-1"/>
        </w:rPr>
        <w:t> </w:t>
      </w:r>
      <w:r>
        <w:rPr/>
        <w:t>alíneas a</w:t>
      </w:r>
      <w:r>
        <w:rPr>
          <w:spacing w:val="-1"/>
        </w:rPr>
        <w:t> </w:t>
      </w:r>
      <w:r>
        <w:rPr/>
        <w:t>a d, do</w:t>
      </w:r>
      <w:r>
        <w:rPr>
          <w:spacing w:val="-1"/>
        </w:rPr>
        <w:t> </w:t>
      </w:r>
      <w:r>
        <w:rPr/>
        <w:t>parágrafo único, do</w:t>
      </w:r>
      <w:r>
        <w:rPr>
          <w:spacing w:val="-1"/>
        </w:rPr>
        <w:t> </w:t>
      </w:r>
      <w:r>
        <w:rPr/>
        <w:t>art. 11,</w:t>
      </w:r>
      <w:r>
        <w:rPr>
          <w:spacing w:val="-1"/>
        </w:rPr>
        <w:t> </w:t>
      </w:r>
      <w:r>
        <w:rPr/>
        <w:t>da Lei nº</w:t>
      </w:r>
      <w:r>
        <w:rPr>
          <w:spacing w:val="-1"/>
        </w:rPr>
        <w:t> </w:t>
      </w:r>
      <w:r>
        <w:rPr/>
        <w:t>8.212, de </w:t>
      </w:r>
      <w:r>
        <w:rPr>
          <w:spacing w:val="-2"/>
        </w:rPr>
        <w:t>1991.</w:t>
      </w:r>
    </w:p>
    <w:p>
      <w:pPr>
        <w:pStyle w:val="ListParagraph"/>
        <w:numPr>
          <w:ilvl w:val="2"/>
          <w:numId w:val="27"/>
        </w:numPr>
        <w:tabs>
          <w:tab w:pos="839" w:val="left" w:leader="none"/>
        </w:tabs>
        <w:spacing w:line="240" w:lineRule="auto" w:before="174" w:after="0"/>
        <w:ind w:left="839" w:right="0" w:hanging="600"/>
        <w:jc w:val="both"/>
        <w:rPr>
          <w:sz w:val="24"/>
        </w:rPr>
      </w:pPr>
      <w:r>
        <w:rPr>
          <w:sz w:val="24"/>
        </w:rPr>
        <w:t>Regularidade</w:t>
      </w:r>
      <w:r>
        <w:rPr>
          <w:spacing w:val="-3"/>
          <w:sz w:val="24"/>
        </w:rPr>
        <w:t> </w:t>
      </w:r>
      <w:r>
        <w:rPr>
          <w:sz w:val="24"/>
        </w:rPr>
        <w:t>com</w:t>
      </w:r>
      <w:r>
        <w:rPr>
          <w:spacing w:val="-1"/>
          <w:sz w:val="24"/>
        </w:rPr>
        <w:t> </w:t>
      </w:r>
      <w:r>
        <w:rPr>
          <w:sz w:val="24"/>
        </w:rPr>
        <w:t>o</w:t>
      </w:r>
      <w:r>
        <w:rPr>
          <w:spacing w:val="-1"/>
          <w:sz w:val="24"/>
        </w:rPr>
        <w:t> </w:t>
      </w:r>
      <w:r>
        <w:rPr>
          <w:sz w:val="24"/>
        </w:rPr>
        <w:t>Fundo</w:t>
      </w:r>
      <w:r>
        <w:rPr>
          <w:spacing w:val="-1"/>
          <w:sz w:val="24"/>
        </w:rPr>
        <w:t> </w:t>
      </w:r>
      <w:r>
        <w:rPr>
          <w:sz w:val="24"/>
        </w:rPr>
        <w:t>de</w:t>
      </w:r>
      <w:r>
        <w:rPr>
          <w:spacing w:val="-1"/>
          <w:sz w:val="24"/>
        </w:rPr>
        <w:t> </w:t>
      </w:r>
      <w:r>
        <w:rPr>
          <w:sz w:val="24"/>
        </w:rPr>
        <w:t>Garantia</w:t>
      </w:r>
      <w:r>
        <w:rPr>
          <w:spacing w:val="-1"/>
          <w:sz w:val="24"/>
        </w:rPr>
        <w:t> </w:t>
      </w:r>
      <w:r>
        <w:rPr>
          <w:sz w:val="24"/>
        </w:rPr>
        <w:t>do</w:t>
      </w:r>
      <w:r>
        <w:rPr>
          <w:spacing w:val="-5"/>
          <w:sz w:val="24"/>
        </w:rPr>
        <w:t> </w:t>
      </w:r>
      <w:r>
        <w:rPr>
          <w:sz w:val="24"/>
        </w:rPr>
        <w:t>Tempo</w:t>
      </w:r>
      <w:r>
        <w:rPr>
          <w:spacing w:val="-1"/>
          <w:sz w:val="24"/>
        </w:rPr>
        <w:t> </w:t>
      </w:r>
      <w:r>
        <w:rPr>
          <w:sz w:val="24"/>
        </w:rPr>
        <w:t>de</w:t>
      </w:r>
      <w:r>
        <w:rPr>
          <w:spacing w:val="-1"/>
          <w:sz w:val="24"/>
        </w:rPr>
        <w:t> </w:t>
      </w:r>
      <w:r>
        <w:rPr>
          <w:sz w:val="24"/>
        </w:rPr>
        <w:t>Serviço</w:t>
      </w:r>
      <w:r>
        <w:rPr>
          <w:spacing w:val="-1"/>
          <w:sz w:val="24"/>
        </w:rPr>
        <w:t> </w:t>
      </w:r>
      <w:r>
        <w:rPr>
          <w:sz w:val="24"/>
        </w:rPr>
        <w:t>(FGTS)</w:t>
      </w:r>
      <w:r>
        <w:rPr>
          <w:spacing w:val="-1"/>
          <w:sz w:val="24"/>
        </w:rPr>
        <w:t> </w:t>
      </w:r>
      <w:r>
        <w:rPr>
          <w:sz w:val="24"/>
        </w:rPr>
        <w:t>mediante</w:t>
      </w:r>
      <w:r>
        <w:rPr>
          <w:spacing w:val="-1"/>
          <w:sz w:val="24"/>
        </w:rPr>
        <w:t> </w:t>
      </w:r>
      <w:r>
        <w:rPr>
          <w:sz w:val="24"/>
        </w:rPr>
        <w:t>apresentação</w:t>
      </w:r>
      <w:r>
        <w:rPr>
          <w:spacing w:val="-1"/>
          <w:sz w:val="24"/>
        </w:rPr>
        <w:t> </w:t>
      </w:r>
      <w:r>
        <w:rPr>
          <w:sz w:val="24"/>
        </w:rPr>
        <w:t>do Certificado</w:t>
      </w:r>
      <w:r>
        <w:rPr>
          <w:spacing w:val="-1"/>
          <w:sz w:val="24"/>
        </w:rPr>
        <w:t> </w:t>
      </w:r>
      <w:r>
        <w:rPr>
          <w:sz w:val="24"/>
        </w:rPr>
        <w:t>de</w:t>
      </w:r>
      <w:r>
        <w:rPr>
          <w:spacing w:val="-1"/>
          <w:sz w:val="24"/>
        </w:rPr>
        <w:t> </w:t>
      </w:r>
      <w:r>
        <w:rPr>
          <w:sz w:val="24"/>
        </w:rPr>
        <w:t>Regularidade</w:t>
      </w:r>
      <w:r>
        <w:rPr>
          <w:spacing w:val="-1"/>
          <w:sz w:val="24"/>
        </w:rPr>
        <w:t> </w:t>
      </w:r>
      <w:r>
        <w:rPr>
          <w:sz w:val="24"/>
        </w:rPr>
        <w:t>do</w:t>
      </w:r>
      <w:r>
        <w:rPr>
          <w:spacing w:val="-11"/>
          <w:sz w:val="24"/>
        </w:rPr>
        <w:t> </w:t>
      </w:r>
      <w:r>
        <w:rPr>
          <w:sz w:val="24"/>
        </w:rPr>
        <w:t>FGTS</w:t>
      </w:r>
      <w:r>
        <w:rPr>
          <w:spacing w:val="-1"/>
          <w:sz w:val="24"/>
        </w:rPr>
        <w:t> </w:t>
      </w:r>
      <w:r>
        <w:rPr>
          <w:sz w:val="24"/>
        </w:rPr>
        <w:t>– </w:t>
      </w:r>
      <w:r>
        <w:rPr>
          <w:spacing w:val="-4"/>
          <w:sz w:val="24"/>
        </w:rPr>
        <w:t>CRF.</w:t>
      </w:r>
    </w:p>
    <w:p>
      <w:pPr>
        <w:pStyle w:val="ListParagraph"/>
        <w:numPr>
          <w:ilvl w:val="2"/>
          <w:numId w:val="27"/>
        </w:numPr>
        <w:tabs>
          <w:tab w:pos="844" w:val="left" w:leader="none"/>
        </w:tabs>
        <w:spacing w:line="235" w:lineRule="auto" w:before="128" w:after="0"/>
        <w:ind w:left="239" w:right="238" w:firstLine="0"/>
        <w:jc w:val="both"/>
        <w:rPr>
          <w:sz w:val="24"/>
        </w:rPr>
      </w:pPr>
      <w:r>
        <w:rPr>
          <w:sz w:val="24"/>
        </w:rPr>
        <w:t>Declaração de que não emprega menor de 18 anos em trabalho noturno, perigoso ou insalubre e não emprega menor de 16 anos, salvo menor, a partir </w:t>
      </w:r>
      <w:r>
        <w:rPr>
          <w:sz w:val="24"/>
        </w:rPr>
        <w:t>de 14 anos, na condição de aprendiz, nos termos do artigo 7°, XXXIII, da Constituição.</w:t>
      </w:r>
    </w:p>
    <w:p>
      <w:pPr>
        <w:pStyle w:val="ListParagraph"/>
        <w:numPr>
          <w:ilvl w:val="2"/>
          <w:numId w:val="27"/>
        </w:numPr>
        <w:tabs>
          <w:tab w:pos="864" w:val="left" w:leader="none"/>
        </w:tabs>
        <w:spacing w:line="235" w:lineRule="auto" w:before="120" w:after="0"/>
        <w:ind w:left="239" w:right="238" w:firstLine="0"/>
        <w:jc w:val="both"/>
        <w:rPr>
          <w:sz w:val="24"/>
        </w:rPr>
      </w:pPr>
      <w:r>
        <w:rPr>
          <w:sz w:val="24"/>
        </w:rPr>
        <w:t>Prova de inexistência de débitos inadimplidos perante a Justiça do Trabalho, mediante a apresentação de certidão negativa ou positiva com efeito </w:t>
      </w:r>
      <w:r>
        <w:rPr>
          <w:sz w:val="24"/>
        </w:rPr>
        <w:t>de negativa, nos termos do</w:t>
      </w:r>
      <w:r>
        <w:rPr>
          <w:spacing w:val="-2"/>
          <w:sz w:val="24"/>
        </w:rPr>
        <w:t> </w:t>
      </w:r>
      <w:r>
        <w:rPr>
          <w:sz w:val="24"/>
        </w:rPr>
        <w:t>Título</w:t>
      </w:r>
      <w:r>
        <w:rPr>
          <w:spacing w:val="-2"/>
          <w:sz w:val="24"/>
        </w:rPr>
        <w:t> </w:t>
      </w:r>
      <w:r>
        <w:rPr>
          <w:sz w:val="24"/>
        </w:rPr>
        <w:t>VII-A</w:t>
      </w:r>
      <w:r>
        <w:rPr>
          <w:spacing w:val="-11"/>
          <w:sz w:val="24"/>
        </w:rPr>
        <w:t> </w:t>
      </w:r>
      <w:r>
        <w:rPr>
          <w:sz w:val="24"/>
        </w:rPr>
        <w:t>da Consolidação das Leis do</w:t>
      </w:r>
      <w:r>
        <w:rPr>
          <w:spacing w:val="-2"/>
          <w:sz w:val="24"/>
        </w:rPr>
        <w:t> </w:t>
      </w:r>
      <w:r>
        <w:rPr>
          <w:sz w:val="24"/>
        </w:rPr>
        <w:t>Trabalho, aprovada pelo Decreto-Lei nº 5.452, de 1º de maio de 1943 (Certidão Negativa de Débitos Trabalhistas - CNDT ou Certidão Positiva de Débitos Trabalhistas com os mesmos efeitos da CNDT).</w:t>
      </w:r>
    </w:p>
    <w:p>
      <w:pPr>
        <w:pStyle w:val="ListParagraph"/>
        <w:numPr>
          <w:ilvl w:val="2"/>
          <w:numId w:val="27"/>
        </w:numPr>
        <w:tabs>
          <w:tab w:pos="856" w:val="left" w:leader="none"/>
        </w:tabs>
        <w:spacing w:line="235" w:lineRule="auto" w:before="118" w:after="0"/>
        <w:ind w:left="239" w:right="238" w:firstLine="0"/>
        <w:jc w:val="both"/>
        <w:rPr>
          <w:sz w:val="24"/>
        </w:rPr>
      </w:pPr>
      <w:r>
        <w:rPr>
          <w:sz w:val="24"/>
        </w:rPr>
        <w:t>Prova de inscrição no cadastro de contribuintes estadual/distrital ou municipal, relativo ao domicílio ou sede do fornecedor, pertinente ao seu ramo de atividade e compatível com o objeto contratual, se houver.</w:t>
      </w:r>
    </w:p>
    <w:p>
      <w:pPr>
        <w:pStyle w:val="ListParagraph"/>
        <w:numPr>
          <w:ilvl w:val="3"/>
          <w:numId w:val="27"/>
        </w:numPr>
        <w:tabs>
          <w:tab w:pos="1075" w:val="left" w:leader="none"/>
        </w:tabs>
        <w:spacing w:line="235" w:lineRule="auto" w:before="119" w:after="0"/>
        <w:ind w:left="239" w:right="238" w:firstLine="0"/>
        <w:jc w:val="both"/>
        <w:rPr>
          <w:sz w:val="24"/>
        </w:rPr>
      </w:pPr>
      <w:r>
        <w:rPr>
          <w:sz w:val="24"/>
        </w:rPr>
        <w:t>O fornecedor enquadrado como microempreendedor individual que pretenda auferir os benefícios do tratamento diferenciado previstos na </w:t>
      </w:r>
      <w:r>
        <w:rPr>
          <w:sz w:val="24"/>
        </w:rPr>
        <w:t>Lei Complementar nº 123/2006,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27"/>
        </w:numPr>
        <w:tabs>
          <w:tab w:pos="839" w:val="left" w:leader="none"/>
        </w:tabs>
        <w:spacing w:line="240" w:lineRule="auto" w:before="114" w:after="0"/>
        <w:ind w:left="839" w:right="0" w:hanging="600"/>
        <w:jc w:val="both"/>
        <w:rPr>
          <w:sz w:val="24"/>
        </w:rPr>
      </w:pPr>
      <w:r>
        <w:rPr>
          <w:sz w:val="24"/>
        </w:rPr>
        <w:t>Prova de regularidade com a Fazenda do Estado do Rio de Janeiro, mediante a apresentação </w:t>
      </w:r>
      <w:r>
        <w:rPr>
          <w:spacing w:val="-5"/>
          <w:sz w:val="24"/>
        </w:rPr>
        <w:t>de:</w:t>
      </w:r>
    </w:p>
    <w:p>
      <w:pPr>
        <w:pStyle w:val="ListParagraph"/>
        <w:numPr>
          <w:ilvl w:val="3"/>
          <w:numId w:val="27"/>
        </w:numPr>
        <w:tabs>
          <w:tab w:pos="1019" w:val="left" w:leader="none"/>
        </w:tabs>
        <w:spacing w:line="240" w:lineRule="auto" w:before="114" w:after="0"/>
        <w:ind w:left="1019" w:right="0" w:hanging="78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3"/>
          <w:numId w:val="27"/>
        </w:numPr>
        <w:tabs>
          <w:tab w:pos="1044" w:val="left" w:leader="none"/>
        </w:tabs>
        <w:spacing w:line="235" w:lineRule="auto" w:before="119" w:after="0"/>
        <w:ind w:left="239" w:right="23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2"/>
          <w:numId w:val="27"/>
        </w:numPr>
        <w:tabs>
          <w:tab w:pos="845" w:val="left" w:leader="none"/>
        </w:tabs>
        <w:spacing w:line="235" w:lineRule="auto" w:before="119" w:after="0"/>
        <w:ind w:left="239" w:right="238" w:firstLine="0"/>
        <w:jc w:val="both"/>
        <w:rPr>
          <w:sz w:val="24"/>
        </w:rPr>
      </w:pPr>
      <w:r>
        <w:rPr>
          <w:sz w:val="24"/>
        </w:rPr>
        <w:t>Regularidade com a Fazenda Estadual e Municipal do domicílio ou sede do fornecedor, relativa à atividade em cujo exercício contrata ou concorre, com</w:t>
      </w:r>
      <w:r>
        <w:rPr>
          <w:spacing w:val="40"/>
          <w:sz w:val="24"/>
        </w:rPr>
        <w:t> </w:t>
      </w:r>
      <w:r>
        <w:rPr>
          <w:sz w:val="24"/>
        </w:rPr>
        <w:t>a apresentação, conforme o caso, de:</w:t>
      </w:r>
    </w:p>
    <w:p>
      <w:pPr>
        <w:pStyle w:val="ListParagraph"/>
        <w:numPr>
          <w:ilvl w:val="3"/>
          <w:numId w:val="27"/>
        </w:numPr>
        <w:tabs>
          <w:tab w:pos="1020" w:val="left" w:leader="none"/>
        </w:tabs>
        <w:spacing w:line="235" w:lineRule="auto" w:before="119" w:after="0"/>
        <w:ind w:left="239" w:right="238" w:firstLine="0"/>
        <w:jc w:val="both"/>
        <w:rPr>
          <w:sz w:val="24"/>
        </w:rPr>
      </w:pPr>
      <w:r>
        <w:rPr>
          <w:sz w:val="24"/>
        </w:rPr>
        <w:t>Certidão</w:t>
      </w:r>
      <w:r>
        <w:rPr>
          <w:spacing w:val="-1"/>
          <w:sz w:val="24"/>
        </w:rPr>
        <w:t> </w:t>
      </w:r>
      <w:r>
        <w:rPr>
          <w:sz w:val="24"/>
        </w:rPr>
        <w:t>Negativa</w:t>
      </w:r>
      <w:r>
        <w:rPr>
          <w:spacing w:val="-1"/>
          <w:sz w:val="24"/>
        </w:rPr>
        <w:t> </w:t>
      </w:r>
      <w:r>
        <w:rPr>
          <w:sz w:val="24"/>
        </w:rPr>
        <w:t>de</w:t>
      </w:r>
      <w:r>
        <w:rPr>
          <w:spacing w:val="-1"/>
          <w:sz w:val="24"/>
        </w:rPr>
        <w:t> </w:t>
      </w:r>
      <w:r>
        <w:rPr>
          <w:sz w:val="24"/>
        </w:rPr>
        <w:t>Débitos,</w:t>
      </w:r>
      <w:r>
        <w:rPr>
          <w:spacing w:val="-1"/>
          <w:sz w:val="24"/>
        </w:rPr>
        <w:t> </w:t>
      </w:r>
      <w:r>
        <w:rPr>
          <w:sz w:val="24"/>
        </w:rPr>
        <w:t>ou</w:t>
      </w:r>
      <w:r>
        <w:rPr>
          <w:spacing w:val="-1"/>
          <w:sz w:val="24"/>
        </w:rPr>
        <w:t> </w:t>
      </w:r>
      <w:r>
        <w:rPr>
          <w:sz w:val="24"/>
        </w:rPr>
        <w:t>Certidão</w:t>
      </w:r>
      <w:r>
        <w:rPr>
          <w:spacing w:val="-1"/>
          <w:sz w:val="24"/>
        </w:rPr>
        <w:t> </w:t>
      </w:r>
      <w:r>
        <w:rPr>
          <w:sz w:val="24"/>
        </w:rPr>
        <w:t>Positiva</w:t>
      </w:r>
      <w:r>
        <w:rPr>
          <w:spacing w:val="-1"/>
          <w:sz w:val="24"/>
        </w:rPr>
        <w:t> </w:t>
      </w:r>
      <w:r>
        <w:rPr>
          <w:sz w:val="24"/>
        </w:rPr>
        <w:t>com</w:t>
      </w:r>
      <w:r>
        <w:rPr>
          <w:spacing w:val="-1"/>
          <w:sz w:val="24"/>
        </w:rPr>
        <w:t> </w:t>
      </w:r>
      <w:r>
        <w:rPr>
          <w:sz w:val="24"/>
        </w:rPr>
        <w:t>efeito</w:t>
      </w:r>
      <w:r>
        <w:rPr>
          <w:spacing w:val="-1"/>
          <w:sz w:val="24"/>
        </w:rPr>
        <w:t> </w:t>
      </w:r>
      <w:r>
        <w:rPr>
          <w:sz w:val="24"/>
        </w:rPr>
        <w:t>de</w:t>
      </w:r>
      <w:r>
        <w:rPr>
          <w:spacing w:val="-1"/>
          <w:sz w:val="24"/>
        </w:rPr>
        <w:t> </w:t>
      </w:r>
      <w:r>
        <w:rPr>
          <w:sz w:val="24"/>
        </w:rPr>
        <w:t>Negativa,</w:t>
      </w:r>
      <w:r>
        <w:rPr>
          <w:spacing w:val="-1"/>
          <w:sz w:val="24"/>
        </w:rPr>
        <w:t> </w:t>
      </w:r>
      <w:r>
        <w:rPr>
          <w:sz w:val="24"/>
        </w:rPr>
        <w:t>perante</w:t>
      </w:r>
      <w:r>
        <w:rPr>
          <w:spacing w:val="-1"/>
          <w:sz w:val="24"/>
        </w:rPr>
        <w:t> </w:t>
      </w:r>
      <w:r>
        <w:rPr>
          <w:sz w:val="24"/>
        </w:rPr>
        <w:t>o</w:t>
      </w:r>
      <w:r>
        <w:rPr>
          <w:spacing w:val="-1"/>
          <w:sz w:val="24"/>
        </w:rPr>
        <w:t> </w:t>
      </w:r>
      <w:r>
        <w:rPr>
          <w:sz w:val="24"/>
        </w:rPr>
        <w:t>Fisco</w:t>
      </w:r>
      <w:r>
        <w:rPr>
          <w:spacing w:val="-1"/>
          <w:sz w:val="24"/>
        </w:rPr>
        <w:t> </w:t>
      </w:r>
      <w:r>
        <w:rPr>
          <w:sz w:val="24"/>
        </w:rPr>
        <w:t>estadual,</w:t>
      </w:r>
      <w:r>
        <w:rPr>
          <w:spacing w:val="-1"/>
          <w:sz w:val="24"/>
        </w:rPr>
        <w:t> </w:t>
      </w:r>
      <w:r>
        <w:rPr>
          <w:sz w:val="24"/>
        </w:rPr>
        <w:t>pertinente</w:t>
      </w:r>
      <w:r>
        <w:rPr>
          <w:spacing w:val="-1"/>
          <w:sz w:val="24"/>
        </w:rPr>
        <w:t> </w:t>
      </w:r>
      <w:r>
        <w:rPr>
          <w:sz w:val="24"/>
        </w:rPr>
        <w:t>ao</w:t>
      </w:r>
      <w:r>
        <w:rPr>
          <w:spacing w:val="-1"/>
          <w:sz w:val="24"/>
        </w:rPr>
        <w:t> </w:t>
      </w:r>
      <w:r>
        <w:rPr>
          <w:sz w:val="24"/>
        </w:rPr>
        <w:t>Imposto</w:t>
      </w:r>
      <w:r>
        <w:rPr>
          <w:spacing w:val="-1"/>
          <w:sz w:val="24"/>
        </w:rPr>
        <w:t> </w:t>
      </w:r>
      <w:r>
        <w:rPr>
          <w:sz w:val="24"/>
        </w:rPr>
        <w:t>sobre</w:t>
      </w:r>
      <w:r>
        <w:rPr>
          <w:spacing w:val="-1"/>
          <w:sz w:val="24"/>
        </w:rPr>
        <w:t> </w:t>
      </w:r>
      <w:r>
        <w:rPr>
          <w:sz w:val="24"/>
        </w:rPr>
        <w:t>Operações</w:t>
      </w:r>
      <w:r>
        <w:rPr>
          <w:spacing w:val="-1"/>
          <w:sz w:val="24"/>
        </w:rPr>
        <w:t> </w:t>
      </w:r>
      <w:r>
        <w:rPr>
          <w:sz w:val="24"/>
        </w:rPr>
        <w:t>relativas</w:t>
      </w:r>
      <w:r>
        <w:rPr>
          <w:spacing w:val="-1"/>
          <w:sz w:val="24"/>
        </w:rPr>
        <w:t> </w:t>
      </w:r>
      <w:r>
        <w:rPr>
          <w:sz w:val="24"/>
        </w:rPr>
        <w:t>à Circulação de Mercadorias e sobre Prestações de Serviços de 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3"/>
          <w:numId w:val="27"/>
        </w:numPr>
        <w:tabs>
          <w:tab w:pos="1029" w:val="left" w:leader="none"/>
        </w:tabs>
        <w:spacing w:line="235" w:lineRule="auto" w:before="119" w:after="0"/>
        <w:ind w:left="239" w:right="238" w:firstLine="0"/>
        <w:jc w:val="both"/>
        <w:rPr>
          <w:sz w:val="24"/>
        </w:rPr>
      </w:pPr>
      <w:r>
        <w:rPr>
          <w:sz w:val="24"/>
        </w:rPr>
        <w:t>Certidão Negativa de Débitos, ou Certidão Positiva com efeito de Negativa do Imposto sobre Serviços de Qualquer Natureza – ISS, ou, se for o </w:t>
      </w:r>
      <w:r>
        <w:rPr>
          <w:sz w:val="24"/>
        </w:rPr>
        <w:t>caso, certidão comprobatória de que o licitante, em razão do objeto social, está isento de inscrição municipal.</w:t>
      </w:r>
    </w:p>
    <w:p>
      <w:pPr>
        <w:pStyle w:val="ListParagraph"/>
        <w:numPr>
          <w:ilvl w:val="2"/>
          <w:numId w:val="27"/>
        </w:numPr>
        <w:tabs>
          <w:tab w:pos="883" w:val="left" w:leader="none"/>
        </w:tabs>
        <w:spacing w:line="235" w:lineRule="auto" w:before="119" w:after="0"/>
        <w:ind w:left="239" w:right="238" w:firstLine="0"/>
        <w:jc w:val="both"/>
        <w:rPr>
          <w:sz w:val="24"/>
        </w:rPr>
      </w:pPr>
      <w:r>
        <w:rPr>
          <w:sz w:val="24"/>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2"/>
          <w:numId w:val="27"/>
        </w:numPr>
        <w:tabs>
          <w:tab w:pos="976" w:val="left" w:leader="none"/>
        </w:tabs>
        <w:spacing w:line="235" w:lineRule="auto" w:before="119" w:after="0"/>
        <w:ind w:left="239" w:right="238"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habilitatória.</w:t>
      </w:r>
    </w:p>
    <w:p>
      <w:pPr>
        <w:pStyle w:val="ListParagraph"/>
        <w:numPr>
          <w:ilvl w:val="3"/>
          <w:numId w:val="27"/>
        </w:numPr>
        <w:tabs>
          <w:tab w:pos="1151" w:val="left" w:leader="none"/>
        </w:tabs>
        <w:spacing w:line="235" w:lineRule="auto" w:before="119" w:after="0"/>
        <w:ind w:left="239" w:right="238" w:firstLine="0"/>
        <w:jc w:val="both"/>
        <w:rPr>
          <w:sz w:val="24"/>
        </w:rPr>
      </w:pPr>
      <w:r>
        <w:rPr>
          <w:sz w:val="24"/>
        </w:rPr>
        <w:t>Em sendo declarada vencedora do certame microempresa ou empresa de pequeno porte com débitos fiscais e trabalhistas, ficará assegurado, a </w:t>
      </w:r>
      <w:r>
        <w:rPr>
          <w:sz w:val="24"/>
        </w:rPr>
        <w:t>partir de</w:t>
      </w:r>
      <w:r>
        <w:rPr>
          <w:spacing w:val="33"/>
          <w:sz w:val="24"/>
        </w:rPr>
        <w:t> </w:t>
      </w:r>
      <w:r>
        <w:rPr>
          <w:sz w:val="24"/>
        </w:rPr>
        <w:t>então,</w:t>
      </w:r>
      <w:r>
        <w:rPr>
          <w:spacing w:val="33"/>
          <w:sz w:val="24"/>
        </w:rPr>
        <w:t> </w:t>
      </w:r>
      <w:r>
        <w:rPr>
          <w:sz w:val="24"/>
        </w:rPr>
        <w:t>o</w:t>
      </w:r>
      <w:r>
        <w:rPr>
          <w:spacing w:val="33"/>
          <w:sz w:val="24"/>
        </w:rPr>
        <w:t> </w:t>
      </w:r>
      <w:r>
        <w:rPr>
          <w:sz w:val="24"/>
        </w:rPr>
        <w:t>prazo</w:t>
      </w:r>
      <w:r>
        <w:rPr>
          <w:spacing w:val="33"/>
          <w:sz w:val="24"/>
        </w:rPr>
        <w:t> </w:t>
      </w:r>
      <w:r>
        <w:rPr>
          <w:sz w:val="24"/>
        </w:rPr>
        <w:t>de</w:t>
      </w:r>
      <w:r>
        <w:rPr>
          <w:spacing w:val="33"/>
          <w:sz w:val="24"/>
        </w:rPr>
        <w:t> </w:t>
      </w:r>
      <w:r>
        <w:rPr>
          <w:sz w:val="24"/>
        </w:rPr>
        <w:t>5</w:t>
      </w:r>
      <w:r>
        <w:rPr>
          <w:spacing w:val="33"/>
          <w:sz w:val="24"/>
        </w:rPr>
        <w:t> </w:t>
      </w:r>
      <w:r>
        <w:rPr>
          <w:sz w:val="24"/>
        </w:rPr>
        <w:t>(cinco)</w:t>
      </w:r>
      <w:r>
        <w:rPr>
          <w:spacing w:val="33"/>
          <w:sz w:val="24"/>
        </w:rPr>
        <w:t> </w:t>
      </w:r>
      <w:r>
        <w:rPr>
          <w:sz w:val="24"/>
        </w:rPr>
        <w:t>dias</w:t>
      </w:r>
      <w:r>
        <w:rPr>
          <w:spacing w:val="33"/>
          <w:sz w:val="24"/>
        </w:rPr>
        <w:t> </w:t>
      </w:r>
      <w:r>
        <w:rPr>
          <w:sz w:val="24"/>
        </w:rPr>
        <w:t>úteis</w:t>
      </w:r>
      <w:r>
        <w:rPr>
          <w:spacing w:val="33"/>
          <w:sz w:val="24"/>
        </w:rPr>
        <w:t> </w:t>
      </w:r>
      <w:r>
        <w:rPr>
          <w:sz w:val="24"/>
        </w:rPr>
        <w:t>para</w:t>
      </w:r>
      <w:r>
        <w:rPr>
          <w:spacing w:val="33"/>
          <w:sz w:val="24"/>
        </w:rPr>
        <w:t> </w:t>
      </w:r>
      <w:r>
        <w:rPr>
          <w:sz w:val="24"/>
        </w:rPr>
        <w:t>a</w:t>
      </w:r>
      <w:r>
        <w:rPr>
          <w:spacing w:val="33"/>
          <w:sz w:val="24"/>
        </w:rPr>
        <w:t> </w:t>
      </w:r>
      <w:r>
        <w:rPr>
          <w:sz w:val="24"/>
        </w:rPr>
        <w:t>regularização</w:t>
      </w:r>
      <w:r>
        <w:rPr>
          <w:spacing w:val="33"/>
          <w:sz w:val="24"/>
        </w:rPr>
        <w:t> </w:t>
      </w:r>
      <w:r>
        <w:rPr>
          <w:sz w:val="24"/>
        </w:rPr>
        <w:t>da</w:t>
      </w:r>
      <w:r>
        <w:rPr>
          <w:spacing w:val="33"/>
          <w:sz w:val="24"/>
        </w:rPr>
        <w:t> </w:t>
      </w:r>
      <w:r>
        <w:rPr>
          <w:sz w:val="24"/>
        </w:rPr>
        <w:t>documentação,</w:t>
      </w:r>
      <w:r>
        <w:rPr>
          <w:spacing w:val="33"/>
          <w:sz w:val="24"/>
        </w:rPr>
        <w:t> </w:t>
      </w:r>
      <w:r>
        <w:rPr>
          <w:sz w:val="24"/>
        </w:rPr>
        <w:t>pagamento</w:t>
      </w:r>
      <w:r>
        <w:rPr>
          <w:spacing w:val="33"/>
          <w:sz w:val="24"/>
        </w:rPr>
        <w:t> </w:t>
      </w:r>
      <w:r>
        <w:rPr>
          <w:sz w:val="24"/>
        </w:rPr>
        <w:t>ou</w:t>
      </w:r>
      <w:r>
        <w:rPr>
          <w:spacing w:val="33"/>
          <w:sz w:val="24"/>
        </w:rPr>
        <w:t> </w:t>
      </w:r>
      <w:r>
        <w:rPr>
          <w:sz w:val="24"/>
        </w:rPr>
        <w:t>parcelamento</w:t>
      </w:r>
      <w:r>
        <w:rPr>
          <w:spacing w:val="33"/>
          <w:sz w:val="24"/>
        </w:rPr>
        <w:t> </w:t>
      </w:r>
      <w:r>
        <w:rPr>
          <w:sz w:val="24"/>
        </w:rPr>
        <w:t>do</w:t>
      </w:r>
      <w:r>
        <w:rPr>
          <w:spacing w:val="33"/>
          <w:sz w:val="24"/>
        </w:rPr>
        <w:t> </w:t>
      </w:r>
      <w:r>
        <w:rPr>
          <w:sz w:val="24"/>
        </w:rPr>
        <w:t>débito,</w:t>
      </w:r>
      <w:r>
        <w:rPr>
          <w:spacing w:val="33"/>
          <w:sz w:val="24"/>
        </w:rPr>
        <w:t> </w:t>
      </w:r>
      <w:r>
        <w:rPr>
          <w:sz w:val="24"/>
        </w:rPr>
        <w:t>e</w:t>
      </w:r>
      <w:r>
        <w:rPr>
          <w:spacing w:val="33"/>
          <w:sz w:val="24"/>
        </w:rPr>
        <w:t> </w:t>
      </w:r>
      <w:r>
        <w:rPr>
          <w:sz w:val="24"/>
        </w:rPr>
        <w:t>emissão</w:t>
      </w:r>
      <w:r>
        <w:rPr>
          <w:spacing w:val="33"/>
          <w:sz w:val="24"/>
        </w:rPr>
        <w:t> </w:t>
      </w:r>
      <w:r>
        <w:rPr>
          <w:sz w:val="24"/>
        </w:rPr>
        <w:t>de</w:t>
      </w:r>
      <w:r>
        <w:rPr>
          <w:spacing w:val="33"/>
          <w:sz w:val="24"/>
        </w:rPr>
        <w:t> </w:t>
      </w:r>
      <w:r>
        <w:rPr>
          <w:sz w:val="24"/>
        </w:rPr>
        <w:t>eventuais</w:t>
      </w:r>
      <w:r>
        <w:rPr>
          <w:spacing w:val="33"/>
          <w:sz w:val="24"/>
        </w:rPr>
        <w:t> </w:t>
      </w:r>
      <w:r>
        <w:rPr>
          <w:sz w:val="24"/>
        </w:rPr>
        <w:t>certidões</w:t>
      </w:r>
    </w:p>
    <w:p>
      <w:pPr>
        <w:pStyle w:val="BodyText"/>
        <w:spacing w:before="59"/>
        <w:jc w:val="both"/>
      </w:pPr>
      <w:r>
        <w:rPr/>
        <w:t>negativas ou positivas com efeito</w:t>
      </w:r>
      <w:r>
        <w:rPr>
          <w:spacing w:val="-10"/>
        </w:rPr>
        <w:t> </w:t>
      </w:r>
      <w:r>
        <w:rPr/>
        <w:t>de negativas, na forma do art. 42, § 1º, da Lei Complementar nº </w:t>
      </w:r>
      <w:r>
        <w:rPr>
          <w:spacing w:val="-2"/>
        </w:rPr>
        <w:t>123/2016.</w:t>
      </w:r>
    </w:p>
    <w:p>
      <w:pPr>
        <w:pStyle w:val="ListParagraph"/>
        <w:numPr>
          <w:ilvl w:val="3"/>
          <w:numId w:val="27"/>
        </w:numPr>
        <w:tabs>
          <w:tab w:pos="1139" w:val="left" w:leader="none"/>
        </w:tabs>
        <w:spacing w:line="240" w:lineRule="auto" w:before="109" w:after="0"/>
        <w:ind w:left="1139" w:right="0" w:hanging="90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3"/>
          <w:numId w:val="27"/>
        </w:numPr>
        <w:tabs>
          <w:tab w:pos="1159" w:val="left" w:leader="none"/>
        </w:tabs>
        <w:spacing w:line="235" w:lineRule="auto" w:before="119" w:after="0"/>
        <w:ind w:left="239" w:right="238" w:firstLine="0"/>
        <w:jc w:val="both"/>
        <w:rPr>
          <w:sz w:val="24"/>
        </w:rPr>
      </w:pPr>
      <w:r>
        <w:rPr>
          <w:sz w:val="24"/>
        </w:rPr>
        <w:t>A não regularização da documentação no prazo estipulado implicará a decadência do direito à contratação, na forma do § 2º, do art. 42, da </w:t>
      </w:r>
      <w:r>
        <w:rPr>
          <w:sz w:val="24"/>
        </w:rPr>
        <w:t>Lei Complementar nº 123/2016, sem prejuízo da aplicação das sanções previstas no </w:t>
      </w:r>
      <w:hyperlink r:id="rId45">
        <w:r>
          <w:rPr>
            <w:color w:val="0000ED"/>
            <w:sz w:val="24"/>
            <w:u w:val="single" w:color="0000ED"/>
          </w:rPr>
          <w:t>art. 155</w:t>
        </w:r>
        <w:r>
          <w:rPr>
            <w:color w:val="0000ED"/>
            <w:sz w:val="24"/>
          </w:rPr>
          <w:t>,</w:t>
        </w:r>
        <w:r>
          <w:rPr>
            <w:color w:val="0000ED"/>
            <w:sz w:val="24"/>
            <w:u w:val="single" w:color="0000ED"/>
          </w:rPr>
          <w:t> da Lei nº 14.133/21</w:t>
        </w:r>
      </w:hyperlink>
      <w:r>
        <w:rPr>
          <w:sz w:val="24"/>
        </w:rPr>
        <w:t>.</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both"/>
      </w:pPr>
      <w:r>
        <w:rPr/>
        <w:t>Habilitação Economico-</w:t>
      </w:r>
      <w:r>
        <w:rPr>
          <w:spacing w:val="-2"/>
        </w:rPr>
        <w:t>Financeira:</w:t>
      </w:r>
    </w:p>
    <w:p>
      <w:pPr>
        <w:pStyle w:val="ListParagraph"/>
        <w:numPr>
          <w:ilvl w:val="2"/>
          <w:numId w:val="27"/>
        </w:numPr>
        <w:tabs>
          <w:tab w:pos="853" w:val="left" w:leader="none"/>
        </w:tabs>
        <w:spacing w:line="235" w:lineRule="auto" w:before="119" w:after="0"/>
        <w:ind w:left="239" w:right="238" w:firstLine="0"/>
        <w:jc w:val="both"/>
        <w:rPr>
          <w:sz w:val="24"/>
        </w:rPr>
      </w:pPr>
      <w:r>
        <w:rPr>
          <w:sz w:val="24"/>
        </w:rPr>
        <w:t>Certidão negativa de insolvência civil expedida pelo distribuidor do domicílio ou sede do licitante, caso se trate de pessoa física, desde que admitida a</w:t>
      </w:r>
      <w:r>
        <w:rPr>
          <w:spacing w:val="40"/>
          <w:sz w:val="24"/>
        </w:rPr>
        <w:t> </w:t>
      </w:r>
      <w:r>
        <w:rPr>
          <w:sz w:val="24"/>
        </w:rPr>
        <w:t>sua participação na licitação (Art 5º, Inc II, alínea "c", da IN SEGES/ME nº 116/2021) ou de sociedade simples;</w:t>
      </w:r>
    </w:p>
    <w:p>
      <w:pPr>
        <w:pStyle w:val="ListParagraph"/>
        <w:numPr>
          <w:ilvl w:val="2"/>
          <w:numId w:val="27"/>
        </w:numPr>
        <w:tabs>
          <w:tab w:pos="839" w:val="left" w:leader="none"/>
        </w:tabs>
        <w:spacing w:line="240" w:lineRule="auto" w:before="114" w:after="0"/>
        <w:ind w:left="83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27"/>
        </w:numPr>
        <w:tabs>
          <w:tab w:pos="1048" w:val="left" w:leader="none"/>
        </w:tabs>
        <w:spacing w:line="235" w:lineRule="auto" w:before="119" w:after="0"/>
        <w:ind w:left="239" w:right="238" w:firstLine="0"/>
        <w:jc w:val="both"/>
        <w:rPr>
          <w:sz w:val="24"/>
        </w:rPr>
      </w:pPr>
      <w:r>
        <w:rPr>
          <w:sz w:val="24"/>
        </w:rPr>
        <w:t>As certidões comprobatórias do atendimento ao disposto, quando emitidas no Município do Rio de Janeiro, será a do 2º Ofício do Registro de </w:t>
      </w:r>
      <w:r>
        <w:rPr>
          <w:spacing w:val="-2"/>
          <w:sz w:val="24"/>
        </w:rPr>
        <w:t>Distribuição.</w:t>
      </w:r>
    </w:p>
    <w:p>
      <w:pPr>
        <w:pStyle w:val="ListParagraph"/>
        <w:numPr>
          <w:ilvl w:val="2"/>
          <w:numId w:val="27"/>
        </w:numPr>
        <w:tabs>
          <w:tab w:pos="849" w:val="left" w:leader="none"/>
        </w:tabs>
        <w:spacing w:line="235" w:lineRule="auto" w:before="119" w:after="0"/>
        <w:ind w:left="239" w:right="238"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w:t>
      </w:r>
      <w:r>
        <w:rPr>
          <w:sz w:val="24"/>
        </w:rPr>
        <w:t>ou homologado pelo Juízo competente.</w:t>
      </w:r>
    </w:p>
    <w:p>
      <w:pPr>
        <w:pStyle w:val="ListParagraph"/>
        <w:numPr>
          <w:ilvl w:val="2"/>
          <w:numId w:val="27"/>
        </w:numPr>
        <w:tabs>
          <w:tab w:pos="854" w:val="left" w:leader="none"/>
        </w:tabs>
        <w:spacing w:line="235" w:lineRule="auto" w:before="119" w:after="0"/>
        <w:ind w:left="239" w:right="238" w:firstLine="0"/>
        <w:jc w:val="both"/>
        <w:rPr>
          <w:sz w:val="24"/>
        </w:rPr>
      </w:pPr>
      <w:r>
        <w:rPr>
          <w:sz w:val="24"/>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3"/>
        <w:numPr>
          <w:ilvl w:val="1"/>
          <w:numId w:val="27"/>
        </w:numPr>
        <w:tabs>
          <w:tab w:pos="645" w:val="left" w:leader="none"/>
        </w:tabs>
        <w:spacing w:line="240" w:lineRule="auto" w:before="0" w:after="0"/>
        <w:ind w:left="645" w:right="0" w:hanging="406"/>
        <w:jc w:val="both"/>
      </w:pPr>
      <w:r>
        <w:rPr>
          <w:spacing w:val="-2"/>
        </w:rPr>
        <w:t>Amostra:</w:t>
      </w:r>
    </w:p>
    <w:p>
      <w:pPr>
        <w:pStyle w:val="ListParagraph"/>
        <w:numPr>
          <w:ilvl w:val="2"/>
          <w:numId w:val="27"/>
        </w:numPr>
        <w:tabs>
          <w:tab w:pos="839" w:val="left" w:leader="none"/>
        </w:tabs>
        <w:spacing w:line="240" w:lineRule="auto" w:before="114" w:after="0"/>
        <w:ind w:left="839" w:right="0" w:hanging="600"/>
        <w:jc w:val="both"/>
        <w:rPr>
          <w:sz w:val="24"/>
        </w:rPr>
      </w:pPr>
      <w:r>
        <w:rPr>
          <w:sz w:val="24"/>
        </w:rPr>
        <w:t>Serão avaliadas amostras e/ou catálogo nos casos em que a marca do material não for pré-aprovada, de acordo com a tabela no item </w:t>
      </w:r>
      <w:r>
        <w:rPr>
          <w:spacing w:val="-4"/>
          <w:sz w:val="24"/>
        </w:rPr>
        <w:t>2.2.</w:t>
      </w:r>
    </w:p>
    <w:p>
      <w:pPr>
        <w:pStyle w:val="ListParagraph"/>
        <w:numPr>
          <w:ilvl w:val="2"/>
          <w:numId w:val="27"/>
        </w:numPr>
        <w:tabs>
          <w:tab w:pos="851" w:val="left" w:leader="none"/>
        </w:tabs>
        <w:spacing w:line="235" w:lineRule="auto" w:before="118" w:after="0"/>
        <w:ind w:left="239" w:right="238" w:firstLine="0"/>
        <w:jc w:val="both"/>
        <w:rPr>
          <w:sz w:val="24"/>
        </w:rPr>
      </w:pPr>
      <w:r>
        <w:rPr>
          <w:sz w:val="24"/>
        </w:rPr>
        <w:t>Justificativa da necessidade de avaliação de amostras:</w:t>
      </w:r>
      <w:r>
        <w:rPr>
          <w:spacing w:val="-3"/>
          <w:sz w:val="24"/>
        </w:rPr>
        <w:t> </w:t>
      </w:r>
      <w:r>
        <w:rPr>
          <w:sz w:val="24"/>
        </w:rPr>
        <w:t>A</w:t>
      </w:r>
      <w:r>
        <w:rPr>
          <w:spacing w:val="-3"/>
          <w:sz w:val="24"/>
        </w:rPr>
        <w:t> </w:t>
      </w:r>
      <w:r>
        <w:rPr>
          <w:sz w:val="24"/>
        </w:rPr>
        <w:t>avaliação é importante considerando que os insumos são utilizados para o desenvolvimento </w:t>
      </w:r>
      <w:r>
        <w:rPr>
          <w:sz w:val="24"/>
        </w:rPr>
        <w:t>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27"/>
        </w:numPr>
        <w:tabs>
          <w:tab w:pos="856" w:val="left" w:leader="none"/>
        </w:tabs>
        <w:spacing w:line="235" w:lineRule="auto" w:before="119" w:after="0"/>
        <w:ind w:left="239" w:right="238" w:firstLine="0"/>
        <w:jc w:val="both"/>
        <w:rPr>
          <w:sz w:val="24"/>
        </w:rPr>
      </w:pPr>
      <w:r>
        <w:rPr>
          <w:sz w:val="24"/>
        </w:rPr>
        <w:t>Será exigida do licitante provisoriamente vencedor a apresentação de amostras de cada um dos itens arrematados, a ser encaminhada à Coordenadoria 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7"/>
        </w:numPr>
        <w:tabs>
          <w:tab w:pos="1019" w:val="left" w:leader="none"/>
        </w:tabs>
        <w:spacing w:line="240" w:lineRule="auto" w:before="113" w:after="0"/>
        <w:ind w:left="101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27"/>
        </w:numPr>
        <w:tabs>
          <w:tab w:pos="1005" w:val="left" w:leader="none"/>
        </w:tabs>
        <w:spacing w:line="240" w:lineRule="auto" w:before="114" w:after="0"/>
        <w:ind w:left="100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27"/>
        </w:numPr>
        <w:tabs>
          <w:tab w:pos="825" w:val="left" w:leader="none"/>
        </w:tabs>
        <w:spacing w:line="240" w:lineRule="auto" w:before="114" w:after="0"/>
        <w:ind w:left="82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27"/>
        </w:numPr>
        <w:tabs>
          <w:tab w:pos="825" w:val="left" w:leader="none"/>
        </w:tabs>
        <w:spacing w:line="240" w:lineRule="auto" w:before="114" w:after="0"/>
        <w:ind w:left="82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spacing w:after="0" w:line="240" w:lineRule="auto"/>
        <w:jc w:val="left"/>
        <w:rPr>
          <w:sz w:val="24"/>
        </w:rPr>
        <w:sectPr>
          <w:pgSz w:w="15840" w:h="24480"/>
          <w:pgMar w:top="0" w:bottom="280" w:left="0" w:right="0"/>
        </w:sectPr>
      </w:pPr>
    </w:p>
    <w:p>
      <w:pPr>
        <w:pStyle w:val="ListParagraph"/>
        <w:numPr>
          <w:ilvl w:val="2"/>
          <w:numId w:val="27"/>
        </w:numPr>
        <w:tabs>
          <w:tab w:pos="844" w:val="left" w:leader="none"/>
        </w:tabs>
        <w:spacing w:line="235" w:lineRule="auto" w:before="0" w:after="0"/>
        <w:ind w:left="239" w:right="237" w:firstLine="0"/>
        <w:jc w:val="both"/>
        <w:rPr>
          <w:sz w:val="24"/>
        </w:rPr>
      </w:pPr>
      <w:r>
        <w:rPr>
          <w:sz w:val="24"/>
        </w:rPr>
        <w:t>A 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 Técnico, conforme documento SEI 117373136. A 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ListParagraph"/>
        <w:numPr>
          <w:ilvl w:val="3"/>
          <w:numId w:val="27"/>
        </w:numPr>
        <w:tabs>
          <w:tab w:pos="1033" w:val="left" w:leader="none"/>
        </w:tabs>
        <w:spacing w:line="235" w:lineRule="auto" w:before="108" w:after="0"/>
        <w:ind w:left="239" w:right="238" w:firstLine="0"/>
        <w:jc w:val="both"/>
        <w:rPr>
          <w:sz w:val="24"/>
        </w:rPr>
      </w:pPr>
      <w:r>
        <w:rPr>
          <w:sz w:val="24"/>
        </w:rPr>
        <w:t>Por meio de mensagem no sistema, será divulgado o local e horário de realização do procedimento para a avaliação das amostras, cuja presença </w:t>
      </w:r>
      <w:r>
        <w:rPr>
          <w:sz w:val="24"/>
        </w:rPr>
        <w:t>será facultada a todos os interessados, incluindo os demais licitantes;</w:t>
      </w:r>
    </w:p>
    <w:p>
      <w:pPr>
        <w:pStyle w:val="BodyText"/>
        <w:spacing w:before="114"/>
        <w:jc w:val="both"/>
      </w:pPr>
      <w:r>
        <w:rPr/>
        <w:t>4.5.6.2 Os resultados das avaliações serão divulgados por meio de mensagem no </w:t>
      </w:r>
      <w:r>
        <w:rPr>
          <w:spacing w:val="-2"/>
        </w:rPr>
        <w:t>sistema.</w:t>
      </w:r>
    </w:p>
    <w:p>
      <w:pPr>
        <w:pStyle w:val="ListParagraph"/>
        <w:numPr>
          <w:ilvl w:val="2"/>
          <w:numId w:val="27"/>
        </w:numPr>
        <w:tabs>
          <w:tab w:pos="837" w:val="left" w:leader="none"/>
        </w:tabs>
        <w:spacing w:line="235" w:lineRule="auto" w:before="119" w:after="0"/>
        <w:ind w:left="239" w:right="238" w:firstLine="0"/>
        <w:jc w:val="both"/>
        <w:rPr>
          <w:sz w:val="24"/>
        </w:rPr>
      </w:pPr>
      <w:r>
        <w:rPr>
          <w:sz w:val="24"/>
        </w:rPr>
        <w:t>A</w:t>
      </w:r>
      <w:r>
        <w:rPr>
          <w:spacing w:val="-4"/>
          <w:sz w:val="24"/>
        </w:rPr>
        <w:t> </w:t>
      </w:r>
      <w:r>
        <w:rPr>
          <w:sz w:val="24"/>
        </w:rPr>
        <w:t>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w:t>
      </w:r>
      <w:r>
        <w:rPr>
          <w:sz w:val="24"/>
        </w:rPr>
        <w:t>extrapolados, presumir-se-á o desinteresse do proponente em relação ao mesmo, que poderá ser descartado ou incorporado ao patrimônio da UERJ/HUPE;</w:t>
      </w:r>
    </w:p>
    <w:p>
      <w:pPr>
        <w:pStyle w:val="ListParagraph"/>
        <w:numPr>
          <w:ilvl w:val="2"/>
          <w:numId w:val="27"/>
        </w:numPr>
        <w:tabs>
          <w:tab w:pos="833" w:val="left" w:leader="none"/>
        </w:tabs>
        <w:spacing w:line="235" w:lineRule="auto" w:before="119" w:after="0"/>
        <w:ind w:left="239" w:right="238" w:firstLine="0"/>
        <w:jc w:val="both"/>
        <w:rPr>
          <w:sz w:val="24"/>
        </w:rPr>
      </w:pPr>
      <w:r>
        <w:rPr>
          <w:sz w:val="24"/>
        </w:rPr>
        <w:t>A</w:t>
      </w:r>
      <w:r>
        <w:rPr>
          <w:spacing w:val="-8"/>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27"/>
        </w:numPr>
        <w:tabs>
          <w:tab w:pos="835" w:val="left" w:leader="none"/>
        </w:tabs>
        <w:spacing w:line="235" w:lineRule="auto" w:before="119" w:after="0"/>
        <w:ind w:left="239" w:right="238" w:firstLine="0"/>
        <w:jc w:val="both"/>
        <w:rPr>
          <w:sz w:val="24"/>
        </w:rPr>
      </w:pPr>
      <w:r>
        <w:rPr>
          <w:sz w:val="24"/>
        </w:rPr>
        <w:t>As empresas que oferecerem produtos de marcas pré-aprovadas, conforme constam nas especificações deste termo, estarão dispensadas da apresentação de amostras. Cabe ressaltar que, nos casos de marca pré-aprovada, dispensada, portanto, a apresentação da amostra, não será válido apresentar proposta </w:t>
      </w:r>
      <w:r>
        <w:rPr>
          <w:sz w:val="24"/>
        </w:rPr>
        <w:t>detalhe contendo item diferente do licitado.</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27"/>
        </w:numPr>
        <w:tabs>
          <w:tab w:pos="875" w:val="left" w:leader="none"/>
        </w:tabs>
        <w:spacing w:line="235" w:lineRule="auto" w:before="118" w:after="0"/>
        <w:ind w:left="239" w:right="238" w:firstLine="0"/>
        <w:jc w:val="left"/>
        <w:rPr>
          <w:sz w:val="24"/>
        </w:rPr>
      </w:pPr>
      <w:r>
        <w:rPr>
          <w:sz w:val="24"/>
        </w:rPr>
        <w:t>Após</w:t>
      </w:r>
      <w:r>
        <w:rPr>
          <w:spacing w:val="40"/>
          <w:sz w:val="24"/>
        </w:rPr>
        <w:t> </w:t>
      </w:r>
      <w:r>
        <w:rPr>
          <w:sz w:val="24"/>
        </w:rPr>
        <w:t>a</w:t>
      </w:r>
      <w:r>
        <w:rPr>
          <w:spacing w:val="40"/>
          <w:sz w:val="24"/>
        </w:rPr>
        <w:t> </w:t>
      </w:r>
      <w:r>
        <w:rPr>
          <w:sz w:val="24"/>
        </w:rPr>
        <w:t>concretização</w:t>
      </w:r>
      <w:r>
        <w:rPr>
          <w:spacing w:val="40"/>
          <w:sz w:val="24"/>
        </w:rPr>
        <w:t> </w:t>
      </w:r>
      <w:r>
        <w:rPr>
          <w:sz w:val="24"/>
        </w:rPr>
        <w:t>da</w:t>
      </w:r>
      <w:r>
        <w:rPr>
          <w:spacing w:val="40"/>
          <w:sz w:val="24"/>
        </w:rPr>
        <w:t> </w:t>
      </w:r>
      <w:r>
        <w:rPr>
          <w:sz w:val="24"/>
        </w:rPr>
        <w:t>contratação,</w:t>
      </w:r>
      <w:r>
        <w:rPr>
          <w:spacing w:val="40"/>
          <w:sz w:val="24"/>
        </w:rPr>
        <w:t> </w:t>
      </w:r>
      <w:r>
        <w:rPr>
          <w:sz w:val="24"/>
        </w:rPr>
        <w:t>conforme</w:t>
      </w:r>
      <w:r>
        <w:rPr>
          <w:spacing w:val="40"/>
          <w:sz w:val="24"/>
        </w:rPr>
        <w:t> </w:t>
      </w:r>
      <w:r>
        <w:rPr>
          <w:sz w:val="24"/>
        </w:rPr>
        <w:t>necessidade</w:t>
      </w:r>
      <w:r>
        <w:rPr>
          <w:spacing w:val="40"/>
          <w:sz w:val="24"/>
        </w:rPr>
        <w:t> </w:t>
      </w:r>
      <w:r>
        <w:rPr>
          <w:sz w:val="24"/>
        </w:rPr>
        <w:t>da</w:t>
      </w:r>
      <w:r>
        <w:rPr>
          <w:spacing w:val="40"/>
          <w:sz w:val="24"/>
        </w:rPr>
        <w:t> </w:t>
      </w:r>
      <w:r>
        <w:rPr>
          <w:sz w:val="24"/>
        </w:rPr>
        <w:t>CONTRATANTE</w:t>
      </w:r>
      <w:r>
        <w:rPr>
          <w:spacing w:val="40"/>
          <w:sz w:val="24"/>
        </w:rPr>
        <w:t> </w:t>
      </w:r>
      <w:r>
        <w:rPr>
          <w:sz w:val="24"/>
        </w:rPr>
        <w:t>será</w:t>
      </w:r>
      <w:r>
        <w:rPr>
          <w:spacing w:val="40"/>
          <w:sz w:val="24"/>
        </w:rPr>
        <w:t> </w:t>
      </w:r>
      <w:r>
        <w:rPr>
          <w:sz w:val="24"/>
        </w:rPr>
        <w:t>enviada</w:t>
      </w:r>
      <w:r>
        <w:rPr>
          <w:spacing w:val="40"/>
          <w:sz w:val="24"/>
        </w:rPr>
        <w:t> </w:t>
      </w:r>
      <w:r>
        <w:rPr>
          <w:sz w:val="24"/>
        </w:rPr>
        <w:t>à</w:t>
      </w:r>
      <w:r>
        <w:rPr>
          <w:spacing w:val="40"/>
          <w:sz w:val="24"/>
        </w:rPr>
        <w:t> </w:t>
      </w:r>
      <w:r>
        <w:rPr>
          <w:sz w:val="24"/>
        </w:rPr>
        <w:t>CONTRATADA</w:t>
      </w:r>
      <w:r>
        <w:rPr>
          <w:spacing w:val="30"/>
          <w:sz w:val="24"/>
        </w:rPr>
        <w:t> </w:t>
      </w:r>
      <w:r>
        <w:rPr>
          <w:sz w:val="24"/>
        </w:rPr>
        <w:t>uma</w:t>
      </w:r>
      <w:r>
        <w:rPr>
          <w:spacing w:val="40"/>
          <w:sz w:val="24"/>
        </w:rPr>
        <w:t> </w:t>
      </w:r>
      <w:r>
        <w:rPr>
          <w:sz w:val="24"/>
        </w:rPr>
        <w:t>autorização</w:t>
      </w:r>
      <w:r>
        <w:rPr>
          <w:spacing w:val="40"/>
          <w:sz w:val="24"/>
        </w:rPr>
        <w:t> </w:t>
      </w:r>
      <w:r>
        <w:rPr>
          <w:sz w:val="24"/>
        </w:rPr>
        <w:t>de</w:t>
      </w:r>
      <w:r>
        <w:rPr>
          <w:spacing w:val="40"/>
          <w:sz w:val="24"/>
        </w:rPr>
        <w:t> </w:t>
      </w:r>
      <w:r>
        <w:rPr>
          <w:sz w:val="24"/>
        </w:rPr>
        <w:t>entrega</w:t>
      </w:r>
      <w:r>
        <w:rPr>
          <w:spacing w:val="40"/>
          <w:sz w:val="24"/>
        </w:rPr>
        <w:t> </w:t>
      </w:r>
      <w:r>
        <w:rPr>
          <w:sz w:val="24"/>
        </w:rPr>
        <w:t>de material, conforme anexo em documento SEI 117372780.</w:t>
      </w:r>
    </w:p>
    <w:p>
      <w:pPr>
        <w:pStyle w:val="ListParagraph"/>
        <w:numPr>
          <w:ilvl w:val="2"/>
          <w:numId w:val="27"/>
        </w:numPr>
        <w:tabs>
          <w:tab w:pos="873" w:val="left" w:leader="none"/>
        </w:tabs>
        <w:spacing w:line="235" w:lineRule="auto" w:before="119" w:after="0"/>
        <w:ind w:left="239" w:right="238" w:firstLine="0"/>
        <w:jc w:val="left"/>
        <w:rPr>
          <w:sz w:val="24"/>
        </w:rPr>
      </w:pPr>
      <w:r>
        <w:rPr>
          <w:sz w:val="24"/>
        </w:rPr>
        <w:t>Havendo</w:t>
      </w:r>
      <w:r>
        <w:rPr>
          <w:spacing w:val="26"/>
          <w:sz w:val="24"/>
        </w:rPr>
        <w:t> </w:t>
      </w:r>
      <w:r>
        <w:rPr>
          <w:sz w:val="24"/>
        </w:rPr>
        <w:t>necessidade</w:t>
      </w:r>
      <w:r>
        <w:rPr>
          <w:spacing w:val="26"/>
          <w:sz w:val="24"/>
        </w:rPr>
        <w:t> </w:t>
      </w:r>
      <w:r>
        <w:rPr>
          <w:sz w:val="24"/>
        </w:rPr>
        <w:t>por</w:t>
      </w:r>
      <w:r>
        <w:rPr>
          <w:spacing w:val="26"/>
          <w:sz w:val="24"/>
        </w:rPr>
        <w:t> </w:t>
      </w:r>
      <w:r>
        <w:rPr>
          <w:sz w:val="24"/>
        </w:rPr>
        <w:t>parte</w:t>
      </w:r>
      <w:r>
        <w:rPr>
          <w:spacing w:val="26"/>
          <w:sz w:val="24"/>
        </w:rPr>
        <w:t> </w:t>
      </w:r>
      <w:r>
        <w:rPr>
          <w:sz w:val="24"/>
        </w:rPr>
        <w:t>da</w:t>
      </w:r>
      <w:r>
        <w:rPr>
          <w:spacing w:val="26"/>
          <w:sz w:val="24"/>
        </w:rPr>
        <w:t> </w:t>
      </w:r>
      <w:r>
        <w:rPr>
          <w:sz w:val="24"/>
        </w:rPr>
        <w:t>CONTRATANTE,</w:t>
      </w:r>
      <w:r>
        <w:rPr>
          <w:spacing w:val="26"/>
          <w:sz w:val="24"/>
        </w:rPr>
        <w:t> </w:t>
      </w:r>
      <w:r>
        <w:rPr>
          <w:sz w:val="24"/>
        </w:rPr>
        <w:t>a</w:t>
      </w:r>
      <w:r>
        <w:rPr>
          <w:spacing w:val="26"/>
          <w:sz w:val="24"/>
        </w:rPr>
        <w:t> </w:t>
      </w:r>
      <w:r>
        <w:rPr>
          <w:sz w:val="24"/>
        </w:rPr>
        <w:t>CONTRATADA fica</w:t>
      </w:r>
      <w:r>
        <w:rPr>
          <w:spacing w:val="26"/>
          <w:sz w:val="24"/>
        </w:rPr>
        <w:t> </w:t>
      </w:r>
      <w:r>
        <w:rPr>
          <w:sz w:val="24"/>
        </w:rPr>
        <w:t>obrigada</w:t>
      </w:r>
      <w:r>
        <w:rPr>
          <w:spacing w:val="26"/>
          <w:sz w:val="24"/>
        </w:rPr>
        <w:t> </w:t>
      </w:r>
      <w:r>
        <w:rPr>
          <w:sz w:val="24"/>
        </w:rPr>
        <w:t>a</w:t>
      </w:r>
      <w:r>
        <w:rPr>
          <w:spacing w:val="26"/>
          <w:sz w:val="24"/>
        </w:rPr>
        <w:t> </w:t>
      </w:r>
      <w:r>
        <w:rPr>
          <w:sz w:val="24"/>
        </w:rPr>
        <w:t>comunicar</w:t>
      </w:r>
      <w:r>
        <w:rPr>
          <w:spacing w:val="26"/>
          <w:sz w:val="24"/>
        </w:rPr>
        <w:t> </w:t>
      </w:r>
      <w:r>
        <w:rPr>
          <w:sz w:val="24"/>
        </w:rPr>
        <w:t>antecipadamente</w:t>
      </w:r>
      <w:r>
        <w:rPr>
          <w:spacing w:val="26"/>
          <w:sz w:val="24"/>
        </w:rPr>
        <w:t> </w:t>
      </w:r>
      <w:r>
        <w:rPr>
          <w:sz w:val="24"/>
        </w:rPr>
        <w:t>quais</w:t>
      </w:r>
      <w:r>
        <w:rPr>
          <w:spacing w:val="26"/>
          <w:sz w:val="24"/>
        </w:rPr>
        <w:t> </w:t>
      </w:r>
      <w:r>
        <w:rPr>
          <w:sz w:val="24"/>
        </w:rPr>
        <w:t>os</w:t>
      </w:r>
      <w:r>
        <w:rPr>
          <w:spacing w:val="26"/>
          <w:sz w:val="24"/>
        </w:rPr>
        <w:t> </w:t>
      </w:r>
      <w:r>
        <w:rPr>
          <w:sz w:val="24"/>
        </w:rPr>
        <w:t>nomes/descrições</w:t>
      </w:r>
      <w:r>
        <w:rPr>
          <w:spacing w:val="26"/>
          <w:sz w:val="24"/>
        </w:rPr>
        <w:t> </w:t>
      </w:r>
      <w:r>
        <w:rPr>
          <w:sz w:val="24"/>
        </w:rPr>
        <w:t>que constarão na Nota Fiscal, para fins de identificação dos materiais recebidos e correspondência com os itens contratados.</w:t>
      </w:r>
    </w:p>
    <w:p>
      <w:pPr>
        <w:pStyle w:val="ListParagraph"/>
        <w:numPr>
          <w:ilvl w:val="2"/>
          <w:numId w:val="27"/>
        </w:numPr>
        <w:tabs>
          <w:tab w:pos="825" w:val="left" w:leader="none"/>
        </w:tabs>
        <w:spacing w:line="240" w:lineRule="auto" w:before="115" w:after="0"/>
        <w:ind w:left="825" w:right="0" w:hanging="586"/>
        <w:jc w:val="left"/>
        <w:rPr>
          <w:sz w:val="24"/>
        </w:rPr>
      </w:pPr>
      <w:r>
        <w:rPr>
          <w:sz w:val="24"/>
        </w:rPr>
        <w:t>As entregas serão parceladas, de acordo com a demanda da </w:t>
      </w:r>
      <w:r>
        <w:rPr>
          <w:spacing w:val="-2"/>
          <w:sz w:val="24"/>
        </w:rPr>
        <w:t>unidade;</w:t>
      </w:r>
    </w:p>
    <w:p>
      <w:pPr>
        <w:pStyle w:val="ListParagraph"/>
        <w:numPr>
          <w:ilvl w:val="2"/>
          <w:numId w:val="27"/>
        </w:numPr>
        <w:tabs>
          <w:tab w:pos="839" w:val="left" w:leader="none"/>
        </w:tabs>
        <w:spacing w:line="240" w:lineRule="auto" w:before="114" w:after="0"/>
        <w:ind w:left="839" w:right="0" w:hanging="600"/>
        <w:jc w:val="left"/>
        <w:rPr>
          <w:sz w:val="24"/>
        </w:rPr>
      </w:pPr>
      <w:r>
        <w:rPr>
          <w:sz w:val="24"/>
        </w:rPr>
        <w:t>O prazo máximo de entrega será de </w:t>
      </w:r>
      <w:r>
        <w:rPr>
          <w:b/>
          <w:sz w:val="24"/>
        </w:rPr>
        <w:t>7 (sete) </w:t>
      </w:r>
      <w:r>
        <w:rPr>
          <w:sz w:val="24"/>
        </w:rPr>
        <w:t>dias úteis a contar da data da solicitação de </w:t>
      </w:r>
      <w:r>
        <w:rPr>
          <w:spacing w:val="-2"/>
          <w:sz w:val="24"/>
        </w:rPr>
        <w:t>entrega;</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w:t>
      </w:r>
      <w:r>
        <w:rPr>
          <w:spacing w:val="-1"/>
          <w:sz w:val="24"/>
        </w:rPr>
        <w:t> </w:t>
      </w:r>
      <w:r>
        <w:rPr>
          <w:sz w:val="24"/>
        </w:rPr>
        <w:t>casos urgentes,</w:t>
      </w:r>
      <w:r>
        <w:rPr>
          <w:spacing w:val="-1"/>
          <w:sz w:val="24"/>
        </w:rPr>
        <w:t> </w:t>
      </w:r>
      <w:r>
        <w:rPr>
          <w:sz w:val="24"/>
        </w:rPr>
        <w:t>a entrega</w:t>
      </w:r>
      <w:r>
        <w:rPr>
          <w:spacing w:val="-1"/>
          <w:sz w:val="24"/>
        </w:rPr>
        <w:t> </w:t>
      </w:r>
      <w:r>
        <w:rPr>
          <w:sz w:val="24"/>
        </w:rPr>
        <w:t>poderá ser</w:t>
      </w:r>
      <w:r>
        <w:rPr>
          <w:spacing w:val="-1"/>
          <w:sz w:val="24"/>
        </w:rPr>
        <w:t> </w:t>
      </w:r>
      <w:r>
        <w:rPr>
          <w:sz w:val="24"/>
        </w:rPr>
        <w:t>realizada com</w:t>
      </w:r>
      <w:r>
        <w:rPr>
          <w:spacing w:val="-1"/>
          <w:sz w:val="24"/>
        </w:rPr>
        <w:t> </w:t>
      </w:r>
      <w:r>
        <w:rPr>
          <w:sz w:val="24"/>
        </w:rPr>
        <w:t>antecedência de</w:t>
      </w:r>
      <w:r>
        <w:rPr>
          <w:spacing w:val="-1"/>
          <w:sz w:val="24"/>
        </w:rPr>
        <w:t> </w:t>
      </w:r>
      <w:r>
        <w:rPr>
          <w:sz w:val="24"/>
        </w:rPr>
        <w:t>até </w:t>
      </w:r>
      <w:r>
        <w:rPr>
          <w:b/>
          <w:sz w:val="24"/>
        </w:rPr>
        <w:t>24</w:t>
      </w:r>
      <w:r>
        <w:rPr>
          <w:b/>
          <w:spacing w:val="-1"/>
          <w:sz w:val="24"/>
        </w:rPr>
        <w:t> </w:t>
      </w:r>
      <w:r>
        <w:rPr>
          <w:b/>
          <w:sz w:val="24"/>
        </w:rPr>
        <w:t>(vinte e</w:t>
      </w:r>
      <w:r>
        <w:rPr>
          <w:b/>
          <w:spacing w:val="-1"/>
          <w:sz w:val="24"/>
        </w:rPr>
        <w:t> </w:t>
      </w:r>
      <w:r>
        <w:rPr>
          <w:b/>
          <w:sz w:val="24"/>
        </w:rPr>
        <w:t>quatro) </w:t>
      </w:r>
      <w:r>
        <w:rPr>
          <w:sz w:val="24"/>
        </w:rPr>
        <w:t>horas</w:t>
      </w:r>
      <w:r>
        <w:rPr>
          <w:spacing w:val="-1"/>
          <w:sz w:val="24"/>
        </w:rPr>
        <w:t> </w:t>
      </w:r>
      <w:r>
        <w:rPr>
          <w:sz w:val="24"/>
        </w:rPr>
        <w:t>da realização</w:t>
      </w:r>
      <w:r>
        <w:rPr>
          <w:spacing w:val="-1"/>
          <w:sz w:val="24"/>
        </w:rPr>
        <w:t> </w:t>
      </w:r>
      <w:r>
        <w:rPr>
          <w:sz w:val="24"/>
        </w:rPr>
        <w:t>do procedimento </w:t>
      </w:r>
      <w:r>
        <w:rPr>
          <w:spacing w:val="-2"/>
          <w:sz w:val="24"/>
        </w:rPr>
        <w:t>cirúrgico;</w:t>
      </w:r>
    </w:p>
    <w:p>
      <w:pPr>
        <w:pStyle w:val="ListParagraph"/>
        <w:numPr>
          <w:ilvl w:val="2"/>
          <w:numId w:val="27"/>
        </w:numPr>
        <w:tabs>
          <w:tab w:pos="843" w:val="left" w:leader="none"/>
        </w:tabs>
        <w:spacing w:line="235" w:lineRule="auto" w:before="119" w:after="0"/>
        <w:ind w:left="239" w:right="238" w:firstLine="0"/>
        <w:jc w:val="left"/>
        <w:rPr>
          <w:sz w:val="24"/>
        </w:rPr>
      </w:pPr>
      <w:r>
        <w:rPr>
          <w:sz w:val="24"/>
        </w:rPr>
        <w:t>O local de entrega das OPMEs/Implantáveis será no</w:t>
      </w:r>
      <w:r>
        <w:rPr>
          <w:spacing w:val="-11"/>
          <w:sz w:val="24"/>
        </w:rPr>
        <w:t> </w:t>
      </w:r>
      <w:r>
        <w:rPr>
          <w:sz w:val="24"/>
        </w:rPr>
        <w:t>Almoxarifado Central do Hospital Universitário Pedro Ernesto, situado na</w:t>
      </w:r>
      <w:r>
        <w:rPr>
          <w:spacing w:val="-11"/>
          <w:sz w:val="24"/>
        </w:rPr>
        <w:t> </w:t>
      </w:r>
      <w:r>
        <w:rPr>
          <w:sz w:val="24"/>
        </w:rPr>
        <w:t>Avenida Boulevard 28 de Setembro, 77 –</w:t>
      </w:r>
      <w:r>
        <w:rPr>
          <w:spacing w:val="-1"/>
          <w:sz w:val="24"/>
        </w:rPr>
        <w:t> </w:t>
      </w:r>
      <w:r>
        <w:rPr>
          <w:sz w:val="24"/>
        </w:rPr>
        <w:t>Vila Isabel, Rio de Janeiro/RJ, CEP</w:t>
      </w:r>
      <w:r>
        <w:rPr>
          <w:spacing w:val="-5"/>
          <w:sz w:val="24"/>
        </w:rPr>
        <w:t> </w:t>
      </w:r>
      <w:r>
        <w:rPr>
          <w:sz w:val="24"/>
        </w:rPr>
        <w:t>20.551-990 e a entrega deverá ocorrer de segunda-feira a sexta-feira, das 08h às 12h e das 13h30 às 15h;</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Nos casos de fornecimento por </w:t>
      </w:r>
      <w:r>
        <w:rPr>
          <w:spacing w:val="-2"/>
          <w:sz w:val="24"/>
        </w:rPr>
        <w:t>consignação:</w:t>
      </w:r>
    </w:p>
    <w:p>
      <w:pPr>
        <w:pStyle w:val="ListParagraph"/>
        <w:numPr>
          <w:ilvl w:val="4"/>
          <w:numId w:val="27"/>
        </w:numPr>
        <w:tabs>
          <w:tab w:pos="1185" w:val="left" w:leader="none"/>
        </w:tabs>
        <w:spacing w:line="240" w:lineRule="auto" w:before="114" w:after="0"/>
        <w:ind w:left="1185" w:right="0" w:hanging="946"/>
        <w:jc w:val="left"/>
        <w:rPr>
          <w:sz w:val="24"/>
        </w:rPr>
      </w:pPr>
      <w:r>
        <w:rPr>
          <w:sz w:val="24"/>
        </w:rPr>
        <w:t>As OPMEs/Implantáveis deverão ser entregues acompanhadas de Nota Fiscal Eletrônica de </w:t>
      </w:r>
      <w:r>
        <w:rPr>
          <w:spacing w:val="-2"/>
          <w:sz w:val="24"/>
        </w:rPr>
        <w:t>Consignação;</w:t>
      </w:r>
    </w:p>
    <w:p>
      <w:pPr>
        <w:pStyle w:val="ListParagraph"/>
        <w:numPr>
          <w:ilvl w:val="4"/>
          <w:numId w:val="27"/>
        </w:numPr>
        <w:tabs>
          <w:tab w:pos="1196" w:val="left" w:leader="none"/>
        </w:tabs>
        <w:spacing w:line="235" w:lineRule="auto" w:before="119" w:after="0"/>
        <w:ind w:left="239" w:right="238" w:firstLine="0"/>
        <w:jc w:val="left"/>
        <w:rPr>
          <w:sz w:val="24"/>
        </w:rPr>
      </w:pPr>
      <w:r>
        <w:rPr>
          <w:sz w:val="24"/>
        </w:rPr>
        <w:t>Após comprovação de uso, ocorrerá a reposição dos materiais utilizados que deverão ser entregues no prazo estipulado no Subitem 4.6.4. e no local</w:t>
      </w:r>
      <w:r>
        <w:rPr>
          <w:spacing w:val="40"/>
          <w:sz w:val="24"/>
        </w:rPr>
        <w:t> </w:t>
      </w:r>
      <w:r>
        <w:rPr>
          <w:sz w:val="24"/>
        </w:rPr>
        <w:t>definido no Subitem 4.6.5.</w:t>
      </w:r>
    </w:p>
    <w:p>
      <w:pPr>
        <w:pStyle w:val="ListParagraph"/>
        <w:numPr>
          <w:ilvl w:val="2"/>
          <w:numId w:val="27"/>
        </w:numPr>
        <w:tabs>
          <w:tab w:pos="844" w:val="left" w:leader="none"/>
        </w:tabs>
        <w:spacing w:line="235" w:lineRule="auto" w:before="119" w:after="0"/>
        <w:ind w:left="239" w:right="238" w:firstLine="0"/>
        <w:jc w:val="left"/>
        <w:rPr>
          <w:sz w:val="24"/>
        </w:rPr>
      </w:pPr>
      <w:r>
        <w:rPr>
          <w:sz w:val="24"/>
        </w:rPr>
        <w:t>O material deverá apresentar em sua embalagem dados de identificação, procedência, data da fabricação, validade (conforme subitem 3.10.2.5.), </w:t>
      </w:r>
      <w:r>
        <w:rPr>
          <w:sz w:val="24"/>
        </w:rPr>
        <w:t>número do lote e registro/notificação no MS ou</w:t>
      </w:r>
      <w:r>
        <w:rPr>
          <w:spacing w:val="-5"/>
          <w:sz w:val="24"/>
        </w:rPr>
        <w:t> </w:t>
      </w:r>
      <w:r>
        <w:rPr>
          <w:sz w:val="24"/>
        </w:rPr>
        <w:t>ANVISA</w:t>
      </w:r>
      <w:r>
        <w:rPr>
          <w:spacing w:val="-5"/>
          <w:sz w:val="24"/>
        </w:rPr>
        <w:t> </w:t>
      </w:r>
      <w:r>
        <w:rPr>
          <w:sz w:val="24"/>
        </w:rPr>
        <w:t>para os itens que forem necessários;</w:t>
      </w:r>
    </w:p>
    <w:p>
      <w:pPr>
        <w:pStyle w:val="ListParagraph"/>
        <w:numPr>
          <w:ilvl w:val="2"/>
          <w:numId w:val="27"/>
        </w:numPr>
        <w:tabs>
          <w:tab w:pos="844" w:val="left" w:leader="none"/>
        </w:tabs>
        <w:spacing w:line="235" w:lineRule="auto" w:before="119" w:after="0"/>
        <w:ind w:left="239" w:right="238" w:firstLine="0"/>
        <w:jc w:val="left"/>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228"/>
        <w:ind w:left="0"/>
      </w:pPr>
    </w:p>
    <w:p>
      <w:pPr>
        <w:pStyle w:val="Heading2"/>
        <w:numPr>
          <w:ilvl w:val="0"/>
          <w:numId w:val="27"/>
        </w:numPr>
        <w:tabs>
          <w:tab w:pos="479" w:val="left" w:leader="none"/>
        </w:tabs>
        <w:spacing w:line="240" w:lineRule="auto" w:before="1" w:after="0"/>
        <w:ind w:left="479" w:right="0" w:hanging="240"/>
        <w:jc w:val="left"/>
      </w:pPr>
      <w:r>
        <w:rPr/>
        <w:t>GESTÃO E FISCALIZAÇÃO DO </w:t>
      </w:r>
      <w:r>
        <w:rPr>
          <w:spacing w:val="-2"/>
        </w:rPr>
        <w:t>CONTRATO:</w:t>
      </w:r>
    </w:p>
    <w:p>
      <w:pPr>
        <w:pStyle w:val="Heading3"/>
        <w:numPr>
          <w:ilvl w:val="1"/>
          <w:numId w:val="27"/>
        </w:numPr>
        <w:tabs>
          <w:tab w:pos="645" w:val="left" w:leader="none"/>
        </w:tabs>
        <w:spacing w:line="240" w:lineRule="auto" w:before="114" w:after="0"/>
        <w:ind w:left="645" w:right="0" w:hanging="406"/>
        <w:jc w:val="left"/>
      </w:pPr>
      <w:r>
        <w:rPr/>
        <w:t>Agentes que participarão da gestão do </w:t>
      </w:r>
      <w:r>
        <w:rPr>
          <w:spacing w:val="-2"/>
        </w:rPr>
        <w:t>contrato:</w:t>
      </w:r>
    </w:p>
    <w:p>
      <w:pPr>
        <w:pStyle w:val="ListParagraph"/>
        <w:numPr>
          <w:ilvl w:val="2"/>
          <w:numId w:val="27"/>
        </w:numPr>
        <w:tabs>
          <w:tab w:pos="880" w:val="left" w:leader="none"/>
        </w:tabs>
        <w:spacing w:line="235" w:lineRule="auto" w:before="118" w:after="0"/>
        <w:ind w:left="239" w:right="238" w:firstLine="0"/>
        <w:jc w:val="left"/>
        <w:rPr>
          <w:sz w:val="24"/>
        </w:rPr>
      </w:pPr>
      <w:r>
        <w:rPr>
          <w:sz w:val="24"/>
        </w:rPr>
        <w:t>A</w:t>
      </w:r>
      <w:r>
        <w:rPr>
          <w:spacing w:val="37"/>
          <w:sz w:val="24"/>
        </w:rPr>
        <w:t> </w:t>
      </w:r>
      <w:r>
        <w:rPr>
          <w:sz w:val="24"/>
        </w:rPr>
        <w:t>execução</w:t>
      </w:r>
      <w:r>
        <w:rPr>
          <w:spacing w:val="40"/>
          <w:sz w:val="24"/>
        </w:rPr>
        <w:t> </w:t>
      </w:r>
      <w:r>
        <w:rPr>
          <w:sz w:val="24"/>
        </w:rPr>
        <w:t>do</w:t>
      </w:r>
      <w:r>
        <w:rPr>
          <w:spacing w:val="40"/>
          <w:sz w:val="24"/>
        </w:rPr>
        <w:t> </w:t>
      </w:r>
      <w:r>
        <w:rPr>
          <w:sz w:val="24"/>
        </w:rPr>
        <w:t>contrato</w:t>
      </w:r>
      <w:r>
        <w:rPr>
          <w:spacing w:val="40"/>
          <w:sz w:val="24"/>
        </w:rPr>
        <w:t> </w:t>
      </w:r>
      <w:r>
        <w:rPr>
          <w:sz w:val="24"/>
        </w:rPr>
        <w:t>será</w:t>
      </w:r>
      <w:r>
        <w:rPr>
          <w:spacing w:val="40"/>
          <w:sz w:val="24"/>
        </w:rPr>
        <w:t> </w:t>
      </w:r>
      <w:r>
        <w:rPr>
          <w:sz w:val="24"/>
        </w:rPr>
        <w:t>acompanhada</w:t>
      </w:r>
      <w:r>
        <w:rPr>
          <w:spacing w:val="40"/>
          <w:sz w:val="24"/>
        </w:rPr>
        <w:t> </w:t>
      </w:r>
      <w:r>
        <w:rPr>
          <w:sz w:val="24"/>
        </w:rPr>
        <w:t>e</w:t>
      </w:r>
      <w:r>
        <w:rPr>
          <w:spacing w:val="40"/>
          <w:sz w:val="24"/>
        </w:rPr>
        <w:t> </w:t>
      </w:r>
      <w:r>
        <w:rPr>
          <w:sz w:val="24"/>
        </w:rPr>
        <w:t>fiscalizada</w:t>
      </w:r>
      <w:r>
        <w:rPr>
          <w:spacing w:val="40"/>
          <w:sz w:val="24"/>
        </w:rPr>
        <w:t> </w:t>
      </w:r>
      <w:r>
        <w:rPr>
          <w:sz w:val="24"/>
        </w:rPr>
        <w:t>por</w:t>
      </w:r>
      <w:r>
        <w:rPr>
          <w:spacing w:val="40"/>
          <w:sz w:val="24"/>
        </w:rPr>
        <w:t> </w:t>
      </w:r>
      <w:r>
        <w:rPr>
          <w:sz w:val="24"/>
        </w:rPr>
        <w:t>comissão</w:t>
      </w:r>
      <w:r>
        <w:rPr>
          <w:spacing w:val="40"/>
          <w:sz w:val="24"/>
        </w:rPr>
        <w:t> </w:t>
      </w:r>
      <w:r>
        <w:rPr>
          <w:sz w:val="24"/>
        </w:rPr>
        <w:t>de</w:t>
      </w:r>
      <w:r>
        <w:rPr>
          <w:spacing w:val="40"/>
          <w:sz w:val="24"/>
        </w:rPr>
        <w:t> </w:t>
      </w:r>
      <w:r>
        <w:rPr>
          <w:sz w:val="24"/>
        </w:rPr>
        <w:t>fiscalização</w:t>
      </w:r>
      <w:r>
        <w:rPr>
          <w:spacing w:val="40"/>
          <w:sz w:val="24"/>
        </w:rPr>
        <w:t> </w:t>
      </w:r>
      <w:r>
        <w:rPr>
          <w:sz w:val="24"/>
        </w:rPr>
        <w:t>de</w:t>
      </w:r>
      <w:r>
        <w:rPr>
          <w:spacing w:val="40"/>
          <w:sz w:val="24"/>
        </w:rPr>
        <w:t> </w:t>
      </w:r>
      <w:r>
        <w:rPr>
          <w:sz w:val="24"/>
        </w:rPr>
        <w:t>contrato</w:t>
      </w:r>
      <w:r>
        <w:rPr>
          <w:spacing w:val="40"/>
          <w:sz w:val="24"/>
        </w:rPr>
        <w:t> </w:t>
      </w:r>
      <w:r>
        <w:rPr>
          <w:sz w:val="24"/>
        </w:rPr>
        <w:t>composta</w:t>
      </w:r>
      <w:r>
        <w:rPr>
          <w:spacing w:val="40"/>
          <w:sz w:val="24"/>
        </w:rPr>
        <w:t> </w:t>
      </w:r>
      <w:r>
        <w:rPr>
          <w:sz w:val="24"/>
        </w:rPr>
        <w:t>por</w:t>
      </w:r>
      <w:r>
        <w:rPr>
          <w:spacing w:val="40"/>
          <w:sz w:val="24"/>
        </w:rPr>
        <w:t> </w:t>
      </w:r>
      <w:r>
        <w:rPr>
          <w:sz w:val="24"/>
        </w:rPr>
        <w:t>membros</w:t>
      </w:r>
      <w:r>
        <w:rPr>
          <w:spacing w:val="40"/>
          <w:sz w:val="24"/>
        </w:rPr>
        <w:t> </w:t>
      </w:r>
      <w:r>
        <w:rPr>
          <w:sz w:val="24"/>
        </w:rPr>
        <w:t>do</w:t>
      </w:r>
      <w:r>
        <w:rPr>
          <w:spacing w:val="40"/>
          <w:sz w:val="24"/>
        </w:rPr>
        <w:t> </w:t>
      </w:r>
      <w:r>
        <w:rPr>
          <w:sz w:val="24"/>
        </w:rPr>
        <w:t>CONTRATANTE, designados pela unidade demandante, conforme ato de nomeação.</w:t>
      </w:r>
    </w:p>
    <w:p>
      <w:pPr>
        <w:pStyle w:val="BodyText"/>
        <w:spacing w:before="228"/>
        <w:ind w:left="0"/>
      </w:pPr>
    </w:p>
    <w:p>
      <w:pPr>
        <w:pStyle w:val="Heading3"/>
        <w:numPr>
          <w:ilvl w:val="1"/>
          <w:numId w:val="27"/>
        </w:numPr>
        <w:tabs>
          <w:tab w:pos="659" w:val="left" w:leader="none"/>
        </w:tabs>
        <w:spacing w:line="240" w:lineRule="auto" w:before="1" w:after="0"/>
        <w:ind w:left="65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892" w:val="left" w:leader="none"/>
        </w:tabs>
        <w:spacing w:line="235" w:lineRule="auto" w:before="118" w:after="0"/>
        <w:ind w:left="239" w:right="237" w:firstLine="0"/>
        <w:jc w:val="both"/>
        <w:rPr>
          <w:sz w:val="24"/>
        </w:rPr>
      </w:pPr>
      <w:r>
        <w:rPr>
          <w:sz w:val="24"/>
        </w:rPr>
        <w:t>Os procedimentos de gestão e fiscalização são os elencados no </w:t>
      </w:r>
      <w:hyperlink r:id="rId46">
        <w:r>
          <w:rPr>
            <w:color w:val="0000ED"/>
            <w:sz w:val="24"/>
            <w:u w:val="single" w:color="0000ED"/>
          </w:rPr>
          <w:t>Decreto nº 48.817 de 27 de novembro de 2023</w:t>
        </w:r>
      </w:hyperlink>
      <w:r>
        <w:rPr>
          <w:sz w:val="24"/>
        </w:rPr>
        <w:t>, no que couber a contratos de </w:t>
      </w:r>
      <w:r>
        <w:rPr>
          <w:spacing w:val="-2"/>
          <w:sz w:val="24"/>
        </w:rPr>
        <w:t>fornecimento;</w:t>
      </w:r>
    </w:p>
    <w:p>
      <w:pPr>
        <w:pStyle w:val="ListParagraph"/>
        <w:numPr>
          <w:ilvl w:val="2"/>
          <w:numId w:val="27"/>
        </w:numPr>
        <w:tabs>
          <w:tab w:pos="844" w:val="left" w:leader="none"/>
        </w:tabs>
        <w:spacing w:line="235" w:lineRule="auto" w:before="119" w:after="0"/>
        <w:ind w:left="239" w:right="238" w:firstLine="0"/>
        <w:jc w:val="both"/>
        <w:rPr>
          <w:sz w:val="24"/>
        </w:rPr>
      </w:pPr>
      <w:r>
        <w:rPr>
          <w:sz w:val="24"/>
        </w:rPr>
        <w:t>Os bens ou os materiais cujos padrões de qualidade e desempenho estejam em desacordo com a especificação do edital e do termo de referência </w:t>
      </w:r>
      <w:r>
        <w:rPr>
          <w:sz w:val="24"/>
        </w:rPr>
        <w:t>deverão ser recusados pelo responsável pela execução e fiscalização do contrato, que anotará em registro próprio as ocorrências e determinará o que for necessário à regularização</w:t>
      </w:r>
      <w:r>
        <w:rPr>
          <w:spacing w:val="-1"/>
          <w:sz w:val="24"/>
        </w:rPr>
        <w:t> </w:t>
      </w:r>
      <w:r>
        <w:rPr>
          <w:sz w:val="24"/>
        </w:rPr>
        <w:t>das faltas</w:t>
      </w:r>
      <w:r>
        <w:rPr>
          <w:spacing w:val="-1"/>
          <w:sz w:val="24"/>
        </w:rPr>
        <w:t> </w:t>
      </w:r>
      <w:r>
        <w:rPr>
          <w:sz w:val="24"/>
        </w:rPr>
        <w:t>ou defeitos</w:t>
      </w:r>
      <w:r>
        <w:rPr>
          <w:spacing w:val="-1"/>
          <w:sz w:val="24"/>
        </w:rPr>
        <w:t> </w:t>
      </w:r>
      <w:r>
        <w:rPr>
          <w:sz w:val="24"/>
        </w:rPr>
        <w:t>observados. No</w:t>
      </w:r>
      <w:r>
        <w:rPr>
          <w:spacing w:val="-1"/>
          <w:sz w:val="24"/>
        </w:rPr>
        <w:t> </w:t>
      </w:r>
      <w:r>
        <w:rPr>
          <w:sz w:val="24"/>
        </w:rPr>
        <w:t>que exceder à</w:t>
      </w:r>
      <w:r>
        <w:rPr>
          <w:spacing w:val="-1"/>
          <w:sz w:val="24"/>
        </w:rPr>
        <w:t> </w:t>
      </w:r>
      <w:r>
        <w:rPr>
          <w:sz w:val="24"/>
        </w:rPr>
        <w:t>sua competência,</w:t>
      </w:r>
      <w:r>
        <w:rPr>
          <w:spacing w:val="-1"/>
          <w:sz w:val="24"/>
        </w:rPr>
        <w:t> </w:t>
      </w:r>
      <w:r>
        <w:rPr>
          <w:sz w:val="24"/>
        </w:rPr>
        <w:t>comunicará o</w:t>
      </w:r>
      <w:r>
        <w:rPr>
          <w:spacing w:val="-1"/>
          <w:sz w:val="24"/>
        </w:rPr>
        <w:t> </w:t>
      </w:r>
      <w:r>
        <w:rPr>
          <w:sz w:val="24"/>
        </w:rPr>
        <w:t>fato à autoridade</w:t>
      </w:r>
      <w:r>
        <w:rPr>
          <w:spacing w:val="-1"/>
          <w:sz w:val="24"/>
        </w:rPr>
        <w:t> </w:t>
      </w:r>
      <w:r>
        <w:rPr>
          <w:sz w:val="24"/>
        </w:rPr>
        <w:t>superior, em</w:t>
      </w:r>
      <w:r>
        <w:rPr>
          <w:spacing w:val="-1"/>
          <w:sz w:val="24"/>
        </w:rPr>
        <w:t> </w:t>
      </w:r>
      <w:r>
        <w:rPr>
          <w:sz w:val="24"/>
        </w:rPr>
        <w:t>5 (cinco)</w:t>
      </w:r>
      <w:r>
        <w:rPr>
          <w:spacing w:val="-1"/>
          <w:sz w:val="24"/>
        </w:rPr>
        <w:t> </w:t>
      </w:r>
      <w:r>
        <w:rPr>
          <w:sz w:val="24"/>
        </w:rPr>
        <w:t>dias, para </w:t>
      </w:r>
      <w:r>
        <w:rPr>
          <w:spacing w:val="-2"/>
          <w:sz w:val="24"/>
        </w:rPr>
        <w:t>ratificação.</w:t>
      </w:r>
    </w:p>
    <w:p>
      <w:pPr>
        <w:pStyle w:val="ListParagraph"/>
        <w:numPr>
          <w:ilvl w:val="2"/>
          <w:numId w:val="27"/>
        </w:numPr>
        <w:tabs>
          <w:tab w:pos="825" w:val="left" w:leader="none"/>
        </w:tabs>
        <w:spacing w:line="240" w:lineRule="auto" w:before="114" w:after="0"/>
        <w:ind w:left="825" w:right="0" w:hanging="586"/>
        <w:jc w:val="both"/>
        <w:rPr>
          <w:sz w:val="24"/>
        </w:rPr>
      </w:pPr>
      <w:r>
        <w:rPr>
          <w:sz w:val="24"/>
        </w:rPr>
        <w:t>A</w:t>
      </w:r>
      <w:r>
        <w:rPr>
          <w:spacing w:val="-15"/>
          <w:sz w:val="24"/>
        </w:rPr>
        <w:t> </w:t>
      </w:r>
      <w:r>
        <w:rPr>
          <w:sz w:val="24"/>
        </w:rPr>
        <w:t>instituição</w:t>
      </w:r>
      <w:r>
        <w:rPr>
          <w:spacing w:val="-3"/>
          <w:sz w:val="24"/>
        </w:rPr>
        <w:t> </w:t>
      </w:r>
      <w:r>
        <w:rPr>
          <w:sz w:val="24"/>
        </w:rPr>
        <w:t>e</w:t>
      </w:r>
      <w:r>
        <w:rPr>
          <w:spacing w:val="-3"/>
          <w:sz w:val="24"/>
        </w:rPr>
        <w:t> </w:t>
      </w:r>
      <w:r>
        <w:rPr>
          <w:sz w:val="24"/>
        </w:rPr>
        <w:t>a</w:t>
      </w:r>
      <w:r>
        <w:rPr>
          <w:spacing w:val="-2"/>
          <w:sz w:val="24"/>
        </w:rPr>
        <w:t> </w:t>
      </w:r>
      <w:r>
        <w:rPr>
          <w:sz w:val="24"/>
        </w:rPr>
        <w:t>atuação</w:t>
      </w:r>
      <w:r>
        <w:rPr>
          <w:spacing w:val="-2"/>
          <w:sz w:val="24"/>
        </w:rPr>
        <w:t> </w:t>
      </w:r>
      <w:r>
        <w:rPr>
          <w:sz w:val="24"/>
        </w:rPr>
        <w:t>da</w:t>
      </w:r>
      <w:r>
        <w:rPr>
          <w:spacing w:val="-3"/>
          <w:sz w:val="24"/>
        </w:rPr>
        <w:t> </w:t>
      </w:r>
      <w:r>
        <w:rPr>
          <w:sz w:val="24"/>
        </w:rPr>
        <w:t>fiscalização</w:t>
      </w:r>
      <w:r>
        <w:rPr>
          <w:spacing w:val="-2"/>
          <w:sz w:val="24"/>
        </w:rPr>
        <w:t> </w:t>
      </w:r>
      <w:r>
        <w:rPr>
          <w:sz w:val="24"/>
        </w:rPr>
        <w:t>não</w:t>
      </w:r>
      <w:r>
        <w:rPr>
          <w:spacing w:val="-2"/>
          <w:sz w:val="24"/>
        </w:rPr>
        <w:t> </w:t>
      </w:r>
      <w:r>
        <w:rPr>
          <w:sz w:val="24"/>
        </w:rPr>
        <w:t>excluem</w:t>
      </w:r>
      <w:r>
        <w:rPr>
          <w:spacing w:val="-2"/>
          <w:sz w:val="24"/>
        </w:rPr>
        <w:t> </w:t>
      </w:r>
      <w:r>
        <w:rPr>
          <w:sz w:val="24"/>
        </w:rPr>
        <w:t>ou</w:t>
      </w:r>
      <w:r>
        <w:rPr>
          <w:spacing w:val="-3"/>
          <w:sz w:val="24"/>
        </w:rPr>
        <w:t> </w:t>
      </w:r>
      <w:r>
        <w:rPr>
          <w:sz w:val="24"/>
        </w:rPr>
        <w:t>atenuam</w:t>
      </w:r>
      <w:r>
        <w:rPr>
          <w:spacing w:val="-2"/>
          <w:sz w:val="24"/>
        </w:rPr>
        <w:t> </w:t>
      </w:r>
      <w:r>
        <w:rPr>
          <w:sz w:val="24"/>
        </w:rPr>
        <w:t>a</w:t>
      </w:r>
      <w:r>
        <w:rPr>
          <w:spacing w:val="-2"/>
          <w:sz w:val="24"/>
        </w:rPr>
        <w:t> </w:t>
      </w:r>
      <w:r>
        <w:rPr>
          <w:sz w:val="24"/>
        </w:rPr>
        <w:t>responsabilidade</w:t>
      </w:r>
      <w:r>
        <w:rPr>
          <w:spacing w:val="-2"/>
          <w:sz w:val="24"/>
        </w:rPr>
        <w:t> </w:t>
      </w:r>
      <w:r>
        <w:rPr>
          <w:sz w:val="24"/>
        </w:rPr>
        <w:t>da</w:t>
      </w:r>
      <w:r>
        <w:rPr>
          <w:spacing w:val="-3"/>
          <w:sz w:val="24"/>
        </w:rPr>
        <w:t> </w:t>
      </w:r>
      <w:r>
        <w:rPr>
          <w:sz w:val="24"/>
        </w:rPr>
        <w:t>CONTRATADA,</w:t>
      </w:r>
      <w:r>
        <w:rPr>
          <w:spacing w:val="-2"/>
          <w:sz w:val="24"/>
        </w:rPr>
        <w:t> </w:t>
      </w:r>
      <w:r>
        <w:rPr>
          <w:sz w:val="24"/>
        </w:rPr>
        <w:t>nem</w:t>
      </w:r>
      <w:r>
        <w:rPr>
          <w:spacing w:val="-2"/>
          <w:sz w:val="24"/>
        </w:rPr>
        <w:t> </w:t>
      </w:r>
      <w:r>
        <w:rPr>
          <w:sz w:val="24"/>
        </w:rPr>
        <w:t>a</w:t>
      </w:r>
      <w:r>
        <w:rPr>
          <w:spacing w:val="-2"/>
          <w:sz w:val="24"/>
        </w:rPr>
        <w:t> </w:t>
      </w:r>
      <w:r>
        <w:rPr>
          <w:sz w:val="24"/>
        </w:rPr>
        <w:t>exime</w:t>
      </w:r>
      <w:r>
        <w:rPr>
          <w:spacing w:val="-3"/>
          <w:sz w:val="24"/>
        </w:rPr>
        <w:t> </w:t>
      </w:r>
      <w:r>
        <w:rPr>
          <w:sz w:val="24"/>
        </w:rPr>
        <w:t>de</w:t>
      </w:r>
      <w:r>
        <w:rPr>
          <w:spacing w:val="-2"/>
          <w:sz w:val="24"/>
        </w:rPr>
        <w:t> </w:t>
      </w:r>
      <w:r>
        <w:rPr>
          <w:sz w:val="24"/>
        </w:rPr>
        <w:t>manter</w:t>
      </w:r>
      <w:r>
        <w:rPr>
          <w:spacing w:val="-2"/>
          <w:sz w:val="24"/>
        </w:rPr>
        <w:t> </w:t>
      </w:r>
      <w:r>
        <w:rPr>
          <w:sz w:val="24"/>
        </w:rPr>
        <w:t>fiscalização</w:t>
      </w:r>
      <w:r>
        <w:rPr>
          <w:spacing w:val="-2"/>
          <w:sz w:val="24"/>
        </w:rPr>
        <w:t> própria.</w:t>
      </w:r>
    </w:p>
    <w:p>
      <w:pPr>
        <w:pStyle w:val="BodyText"/>
        <w:spacing w:before="228"/>
        <w:ind w:left="0"/>
      </w:pPr>
    </w:p>
    <w:p>
      <w:pPr>
        <w:pStyle w:val="Heading3"/>
        <w:numPr>
          <w:ilvl w:val="1"/>
          <w:numId w:val="27"/>
        </w:numPr>
        <w:tabs>
          <w:tab w:pos="659" w:val="left" w:leader="none"/>
        </w:tabs>
        <w:spacing w:line="240" w:lineRule="auto" w:before="0" w:after="0"/>
        <w:ind w:left="659" w:right="0" w:hanging="420"/>
        <w:jc w:val="left"/>
      </w:pPr>
      <w:r>
        <w:rPr/>
        <w:t>Recebimento</w:t>
      </w:r>
      <w:r>
        <w:rPr>
          <w:spacing w:val="-1"/>
        </w:rPr>
        <w:t> </w:t>
      </w:r>
      <w:r>
        <w:rPr/>
        <w:t>provisório</w:t>
      </w:r>
      <w:r>
        <w:rPr>
          <w:spacing w:val="-1"/>
        </w:rPr>
        <w:t> </w:t>
      </w:r>
      <w:r>
        <w:rPr/>
        <w:t>e</w:t>
      </w:r>
      <w:r>
        <w:rPr>
          <w:spacing w:val="-1"/>
        </w:rPr>
        <w:t> </w:t>
      </w:r>
      <w:r>
        <w:rPr/>
        <w:t>definitivo</w:t>
      </w:r>
      <w:r>
        <w:rPr>
          <w:spacing w:val="-1"/>
        </w:rPr>
        <w:t> </w:t>
      </w:r>
      <w:r>
        <w:rPr/>
        <w:t>do</w:t>
      </w:r>
      <w:r>
        <w:rPr>
          <w:spacing w:val="-1"/>
        </w:rPr>
        <w:t> </w:t>
      </w:r>
      <w:r>
        <w:rPr>
          <w:spacing w:val="-2"/>
        </w:rPr>
        <w:t>objeto:</w:t>
      </w:r>
    </w:p>
    <w:p>
      <w:pPr>
        <w:pStyle w:val="ListParagraph"/>
        <w:numPr>
          <w:ilvl w:val="2"/>
          <w:numId w:val="27"/>
        </w:numPr>
        <w:tabs>
          <w:tab w:pos="865" w:val="left" w:leader="none"/>
        </w:tabs>
        <w:spacing w:line="235" w:lineRule="auto" w:before="119" w:after="0"/>
        <w:ind w:left="239" w:right="238" w:firstLine="0"/>
        <w:jc w:val="left"/>
        <w:rPr>
          <w:sz w:val="24"/>
        </w:rPr>
      </w:pPr>
      <w:r>
        <w:rPr>
          <w:sz w:val="24"/>
        </w:rPr>
        <w:t>Os</w:t>
      </w:r>
      <w:r>
        <w:rPr>
          <w:spacing w:val="24"/>
          <w:sz w:val="24"/>
        </w:rPr>
        <w:t> </w:t>
      </w:r>
      <w:r>
        <w:rPr>
          <w:sz w:val="24"/>
        </w:rPr>
        <w:t>bens</w:t>
      </w:r>
      <w:r>
        <w:rPr>
          <w:spacing w:val="24"/>
          <w:sz w:val="24"/>
        </w:rPr>
        <w:t> </w:t>
      </w:r>
      <w:r>
        <w:rPr>
          <w:sz w:val="24"/>
        </w:rPr>
        <w:t>serão</w:t>
      </w:r>
      <w:r>
        <w:rPr>
          <w:spacing w:val="24"/>
          <w:sz w:val="24"/>
        </w:rPr>
        <w:t> </w:t>
      </w:r>
      <w:r>
        <w:rPr>
          <w:sz w:val="24"/>
        </w:rPr>
        <w:t>recebidos</w:t>
      </w:r>
      <w:r>
        <w:rPr>
          <w:spacing w:val="24"/>
          <w:sz w:val="24"/>
        </w:rPr>
        <w:t> </w:t>
      </w:r>
      <w:r>
        <w:rPr>
          <w:sz w:val="24"/>
        </w:rPr>
        <w:t>provisoriamente</w:t>
      </w:r>
      <w:r>
        <w:rPr>
          <w:spacing w:val="24"/>
          <w:sz w:val="24"/>
        </w:rPr>
        <w:t> </w:t>
      </w:r>
      <w:r>
        <w:rPr>
          <w:sz w:val="24"/>
        </w:rPr>
        <w:t>no</w:t>
      </w:r>
      <w:r>
        <w:rPr>
          <w:spacing w:val="24"/>
          <w:sz w:val="24"/>
        </w:rPr>
        <w:t> </w:t>
      </w:r>
      <w:r>
        <w:rPr>
          <w:sz w:val="24"/>
        </w:rPr>
        <w:t>prazo</w:t>
      </w:r>
      <w:r>
        <w:rPr>
          <w:spacing w:val="24"/>
          <w:sz w:val="24"/>
        </w:rPr>
        <w:t> </w:t>
      </w:r>
      <w:r>
        <w:rPr>
          <w:sz w:val="24"/>
        </w:rPr>
        <w:t>de</w:t>
      </w:r>
      <w:r>
        <w:rPr>
          <w:spacing w:val="24"/>
          <w:sz w:val="24"/>
        </w:rPr>
        <w:t> </w:t>
      </w:r>
      <w:r>
        <w:rPr>
          <w:sz w:val="24"/>
        </w:rPr>
        <w:t>02</w:t>
      </w:r>
      <w:r>
        <w:rPr>
          <w:spacing w:val="24"/>
          <w:sz w:val="24"/>
        </w:rPr>
        <w:t> </w:t>
      </w:r>
      <w:r>
        <w:rPr>
          <w:sz w:val="24"/>
        </w:rPr>
        <w:t>(dois)</w:t>
      </w:r>
      <w:r>
        <w:rPr>
          <w:spacing w:val="24"/>
          <w:sz w:val="24"/>
        </w:rPr>
        <w:t> </w:t>
      </w:r>
      <w:r>
        <w:rPr>
          <w:sz w:val="24"/>
        </w:rPr>
        <w:t>dias,</w:t>
      </w:r>
      <w:r>
        <w:rPr>
          <w:spacing w:val="24"/>
          <w:sz w:val="24"/>
        </w:rPr>
        <w:t> </w:t>
      </w:r>
      <w:r>
        <w:rPr>
          <w:sz w:val="24"/>
        </w:rPr>
        <w:t>para</w:t>
      </w:r>
      <w:r>
        <w:rPr>
          <w:spacing w:val="24"/>
          <w:sz w:val="24"/>
        </w:rPr>
        <w:t> </w:t>
      </w:r>
      <w:r>
        <w:rPr>
          <w:sz w:val="24"/>
        </w:rPr>
        <w:t>efeito</w:t>
      </w:r>
      <w:r>
        <w:rPr>
          <w:spacing w:val="24"/>
          <w:sz w:val="24"/>
        </w:rPr>
        <w:t> </w:t>
      </w:r>
      <w:r>
        <w:rPr>
          <w:sz w:val="24"/>
        </w:rPr>
        <w:t>de</w:t>
      </w:r>
      <w:r>
        <w:rPr>
          <w:spacing w:val="24"/>
          <w:sz w:val="24"/>
        </w:rPr>
        <w:t> </w:t>
      </w:r>
      <w:r>
        <w:rPr>
          <w:sz w:val="24"/>
        </w:rPr>
        <w:t>posterior</w:t>
      </w:r>
      <w:r>
        <w:rPr>
          <w:spacing w:val="24"/>
          <w:sz w:val="24"/>
        </w:rPr>
        <w:t> </w:t>
      </w:r>
      <w:r>
        <w:rPr>
          <w:sz w:val="24"/>
        </w:rPr>
        <w:t>verificação</w:t>
      </w:r>
      <w:r>
        <w:rPr>
          <w:spacing w:val="24"/>
          <w:sz w:val="24"/>
        </w:rPr>
        <w:t> </w:t>
      </w:r>
      <w:r>
        <w:rPr>
          <w:sz w:val="24"/>
        </w:rPr>
        <w:t>de</w:t>
      </w:r>
      <w:r>
        <w:rPr>
          <w:spacing w:val="24"/>
          <w:sz w:val="24"/>
        </w:rPr>
        <w:t> </w:t>
      </w:r>
      <w:r>
        <w:rPr>
          <w:sz w:val="24"/>
        </w:rPr>
        <w:t>sua</w:t>
      </w:r>
      <w:r>
        <w:rPr>
          <w:spacing w:val="24"/>
          <w:sz w:val="24"/>
        </w:rPr>
        <w:t> </w:t>
      </w:r>
      <w:r>
        <w:rPr>
          <w:sz w:val="24"/>
        </w:rPr>
        <w:t>conformidade</w:t>
      </w:r>
      <w:r>
        <w:rPr>
          <w:spacing w:val="24"/>
          <w:sz w:val="24"/>
        </w:rPr>
        <w:t> </w:t>
      </w:r>
      <w:r>
        <w:rPr>
          <w:sz w:val="24"/>
        </w:rPr>
        <w:t>com</w:t>
      </w:r>
      <w:r>
        <w:rPr>
          <w:spacing w:val="24"/>
          <w:sz w:val="24"/>
        </w:rPr>
        <w:t> </w:t>
      </w:r>
      <w:r>
        <w:rPr>
          <w:sz w:val="24"/>
        </w:rPr>
        <w:t>as</w:t>
      </w:r>
      <w:r>
        <w:rPr>
          <w:spacing w:val="24"/>
          <w:sz w:val="24"/>
        </w:rPr>
        <w:t> </w:t>
      </w:r>
      <w:r>
        <w:rPr>
          <w:sz w:val="24"/>
        </w:rPr>
        <w:t>especificações constantes neste Termo de Referência e na proposta;</w:t>
      </w:r>
    </w:p>
    <w:p>
      <w:pPr>
        <w:pStyle w:val="ListParagraph"/>
        <w:numPr>
          <w:ilvl w:val="2"/>
          <w:numId w:val="27"/>
        </w:numPr>
        <w:tabs>
          <w:tab w:pos="852" w:val="left" w:leader="none"/>
        </w:tabs>
        <w:spacing w:line="235" w:lineRule="auto" w:before="119" w:after="0"/>
        <w:ind w:left="239" w:right="238" w:firstLine="0"/>
        <w:jc w:val="left"/>
        <w:rPr>
          <w:sz w:val="24"/>
        </w:rPr>
      </w:pPr>
      <w:r>
        <w:rPr>
          <w:sz w:val="24"/>
        </w:rPr>
        <w:t>Os bens poderão ser rejeitados, no todo ou em parte, quando em desacordo com as especificações constantes neste Termo de Referência e na proposta,</w:t>
      </w:r>
      <w:r>
        <w:rPr>
          <w:spacing w:val="80"/>
          <w:sz w:val="24"/>
        </w:rPr>
        <w:t> </w:t>
      </w:r>
      <w:r>
        <w:rPr>
          <w:sz w:val="24"/>
        </w:rPr>
        <w:t>devendo ser substituídos no prazo de 02 (dois) dias, a contar da notificação da contratada, às suas custas, sem prejuízo da aplicação das penalidades;</w:t>
      </w:r>
    </w:p>
    <w:p>
      <w:pPr>
        <w:pStyle w:val="ListParagraph"/>
        <w:numPr>
          <w:ilvl w:val="2"/>
          <w:numId w:val="27"/>
        </w:numPr>
        <w:tabs>
          <w:tab w:pos="849" w:val="left" w:leader="none"/>
        </w:tabs>
        <w:spacing w:line="235" w:lineRule="auto" w:before="119" w:after="0"/>
        <w:ind w:left="239" w:right="238" w:firstLine="0"/>
        <w:jc w:val="left"/>
        <w:rPr>
          <w:sz w:val="24"/>
        </w:rPr>
      </w:pPr>
      <w:r>
        <w:rPr>
          <w:sz w:val="24"/>
        </w:rPr>
        <w:t>Os bens serão recebidos definitivamente no prazo de 05 (cinco) dias, contados do recebimento provisório, após a verificação da qualidade e quantidade do material.</w:t>
      </w:r>
    </w:p>
    <w:p>
      <w:pPr>
        <w:pStyle w:val="BodyText"/>
        <w:spacing w:before="229"/>
        <w:ind w:left="0"/>
      </w:pPr>
    </w:p>
    <w:p>
      <w:pPr>
        <w:pStyle w:val="Heading3"/>
        <w:numPr>
          <w:ilvl w:val="1"/>
          <w:numId w:val="27"/>
        </w:numPr>
        <w:tabs>
          <w:tab w:pos="659" w:val="left" w:leader="none"/>
        </w:tabs>
        <w:spacing w:line="240" w:lineRule="auto" w:before="0" w:after="0"/>
        <w:ind w:left="659" w:right="0" w:hanging="420"/>
        <w:jc w:val="left"/>
      </w:pPr>
      <w:r>
        <w:rPr>
          <w:spacing w:val="-2"/>
        </w:rPr>
        <w:t>Pagamento:</w:t>
      </w:r>
    </w:p>
    <w:p>
      <w:pPr>
        <w:pStyle w:val="ListParagraph"/>
        <w:numPr>
          <w:ilvl w:val="2"/>
          <w:numId w:val="27"/>
        </w:numPr>
        <w:tabs>
          <w:tab w:pos="852" w:val="left" w:leader="none"/>
        </w:tabs>
        <w:spacing w:line="235" w:lineRule="auto" w:before="118" w:after="0"/>
        <w:ind w:left="239" w:right="238" w:firstLine="0"/>
        <w:jc w:val="left"/>
        <w:rPr>
          <w:sz w:val="24"/>
        </w:rPr>
      </w:pPr>
      <w:r>
        <w:rPr>
          <w:sz w:val="24"/>
        </w:rPr>
        <w:t>O pagamento será realizado até 30 dias após o adimplemento de cada parcela, que será solicitada pelo Serviço de Controle de Consumo de Estoque </w:t>
      </w:r>
      <w:r>
        <w:rPr>
          <w:sz w:val="24"/>
        </w:rPr>
        <w:t>de</w:t>
      </w:r>
      <w:r>
        <w:rPr>
          <w:spacing w:val="80"/>
          <w:w w:val="150"/>
          <w:sz w:val="24"/>
        </w:rPr>
        <w:t> </w:t>
      </w:r>
      <w:r>
        <w:rPr>
          <w:sz w:val="24"/>
        </w:rPr>
        <w:t>Órteses, Próteses, Materiais Especiais e Sínteses – SCCEST/OPMES;</w:t>
      </w:r>
    </w:p>
    <w:p>
      <w:pPr>
        <w:pStyle w:val="ListParagraph"/>
        <w:numPr>
          <w:ilvl w:val="3"/>
          <w:numId w:val="27"/>
        </w:numPr>
        <w:tabs>
          <w:tab w:pos="1031" w:val="left" w:leader="none"/>
        </w:tabs>
        <w:spacing w:line="235" w:lineRule="auto" w:before="119" w:after="0"/>
        <w:ind w:left="239" w:right="238" w:firstLine="0"/>
        <w:jc w:val="left"/>
        <w:rPr>
          <w:sz w:val="24"/>
        </w:rPr>
      </w:pPr>
      <w:r>
        <w:rPr>
          <w:sz w:val="24"/>
        </w:rPr>
        <w:t>Considera-se adimplemento o cumprimento da prestação com a entrega devidamente atestada por agente competente e da instalação (quando houver) do objeto, nos casos em que o regime de fornecimento seja por venda;</w:t>
      </w:r>
    </w:p>
    <w:p>
      <w:pPr>
        <w:pStyle w:val="ListParagraph"/>
        <w:numPr>
          <w:ilvl w:val="3"/>
          <w:numId w:val="27"/>
        </w:numPr>
        <w:tabs>
          <w:tab w:pos="1033" w:val="left" w:leader="none"/>
        </w:tabs>
        <w:spacing w:line="235" w:lineRule="auto" w:before="119" w:after="0"/>
        <w:ind w:left="239" w:right="238" w:firstLine="0"/>
        <w:jc w:val="left"/>
        <w:rPr>
          <w:sz w:val="24"/>
        </w:rPr>
      </w:pPr>
      <w:r>
        <w:rPr>
          <w:sz w:val="24"/>
        </w:rPr>
        <w:t>Considera-se adimplemento o cumprimento da prestação com a entrega devidamente atestada pelo agente competente, da instalação (quando </w:t>
      </w:r>
      <w:r>
        <w:rPr>
          <w:sz w:val="24"/>
        </w:rPr>
        <w:t>houver)</w:t>
      </w:r>
      <w:r>
        <w:rPr>
          <w:spacing w:val="40"/>
          <w:sz w:val="24"/>
        </w:rPr>
        <w:t> </w:t>
      </w:r>
      <w:r>
        <w:rPr>
          <w:sz w:val="24"/>
        </w:rPr>
        <w:t>do objeto e da comunicação de uso do objeto, nos casos em que o regime de fornecimento seja por consignação;</w:t>
      </w:r>
    </w:p>
    <w:p>
      <w:pPr>
        <w:pStyle w:val="ListParagraph"/>
        <w:numPr>
          <w:ilvl w:val="2"/>
          <w:numId w:val="27"/>
        </w:numPr>
        <w:tabs>
          <w:tab w:pos="850" w:val="left" w:leader="none"/>
        </w:tabs>
        <w:spacing w:line="235" w:lineRule="auto" w:before="120" w:after="0"/>
        <w:ind w:left="239" w:right="238" w:firstLine="0"/>
        <w:jc w:val="left"/>
        <w:rPr>
          <w:sz w:val="24"/>
        </w:rPr>
      </w:pPr>
      <w:r>
        <w:rPr>
          <w:sz w:val="24"/>
        </w:rPr>
        <w:t>Caso se faça necessária, a reapresentação da Nota Fiscal Eletrônica de Venda por culpa da CONTRATADA, o prazo de 30 (trinta) dias ficará suspenso, prosseguindo a sua contagem a partir da data da respectiva reapresentação.</w:t>
      </w:r>
    </w:p>
    <w:p>
      <w:pPr>
        <w:pStyle w:val="ListParagraph"/>
        <w:numPr>
          <w:ilvl w:val="2"/>
          <w:numId w:val="27"/>
        </w:numPr>
        <w:tabs>
          <w:tab w:pos="839" w:val="left" w:leader="none"/>
        </w:tabs>
        <w:spacing w:line="240" w:lineRule="auto" w:before="114" w:after="0"/>
        <w:ind w:left="83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2"/>
        <w:numPr>
          <w:ilvl w:val="0"/>
          <w:numId w:val="27"/>
        </w:numPr>
        <w:tabs>
          <w:tab w:pos="479" w:val="left" w:leader="none"/>
        </w:tabs>
        <w:spacing w:line="240" w:lineRule="auto" w:before="0" w:after="0"/>
        <w:ind w:left="479" w:right="0" w:hanging="240"/>
        <w:jc w:val="left"/>
      </w:pPr>
      <w:r>
        <w:rPr/>
        <w:t>JULGAMENTO</w:t>
      </w:r>
      <w:r>
        <w:rPr>
          <w:spacing w:val="-3"/>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t>PREÇOS</w:t>
      </w:r>
      <w:r>
        <w:rPr>
          <w:spacing w:val="-3"/>
        </w:rPr>
        <w:t> </w:t>
      </w:r>
      <w:r>
        <w:rPr/>
        <w:t>E</w:t>
      </w:r>
      <w:r>
        <w:rPr>
          <w:spacing w:val="-2"/>
        </w:rPr>
        <w:t> DESEMPATE:</w:t>
      </w:r>
    </w:p>
    <w:p>
      <w:pPr>
        <w:pStyle w:val="ListParagraph"/>
        <w:numPr>
          <w:ilvl w:val="1"/>
          <w:numId w:val="27"/>
        </w:numPr>
        <w:tabs>
          <w:tab w:pos="679" w:val="left" w:leader="none"/>
        </w:tabs>
        <w:spacing w:line="235" w:lineRule="auto" w:before="119" w:after="0"/>
        <w:ind w:left="239" w:right="238" w:firstLine="0"/>
        <w:jc w:val="left"/>
        <w:rPr>
          <w:sz w:val="24"/>
        </w:rPr>
      </w:pPr>
      <w:r>
        <w:rPr>
          <w:sz w:val="24"/>
        </w:rPr>
        <w:t>Será</w:t>
      </w:r>
      <w:r>
        <w:rPr>
          <w:spacing w:val="19"/>
          <w:sz w:val="24"/>
        </w:rPr>
        <w:t> </w:t>
      </w:r>
      <w:r>
        <w:rPr>
          <w:sz w:val="24"/>
        </w:rPr>
        <w:t>contratada</w:t>
      </w:r>
      <w:r>
        <w:rPr>
          <w:spacing w:val="19"/>
          <w:sz w:val="24"/>
        </w:rPr>
        <w:t> </w:t>
      </w:r>
      <w:r>
        <w:rPr>
          <w:sz w:val="24"/>
        </w:rPr>
        <w:t>a</w:t>
      </w:r>
      <w:r>
        <w:rPr>
          <w:spacing w:val="19"/>
          <w:sz w:val="24"/>
        </w:rPr>
        <w:t> </w:t>
      </w:r>
      <w:r>
        <w:rPr>
          <w:sz w:val="24"/>
        </w:rPr>
        <w:t>empresa</w:t>
      </w:r>
      <w:r>
        <w:rPr>
          <w:spacing w:val="19"/>
          <w:sz w:val="24"/>
        </w:rPr>
        <w:t> </w:t>
      </w:r>
      <w:r>
        <w:rPr>
          <w:sz w:val="24"/>
        </w:rPr>
        <w:t>que</w:t>
      </w:r>
      <w:r>
        <w:rPr>
          <w:spacing w:val="19"/>
          <w:sz w:val="24"/>
        </w:rPr>
        <w:t> </w:t>
      </w:r>
      <w:r>
        <w:rPr>
          <w:sz w:val="24"/>
        </w:rPr>
        <w:t>ofertar</w:t>
      </w:r>
      <w:r>
        <w:rPr>
          <w:spacing w:val="19"/>
          <w:sz w:val="24"/>
        </w:rPr>
        <w:t> </w:t>
      </w:r>
      <w:r>
        <w:rPr>
          <w:sz w:val="24"/>
        </w:rPr>
        <w:t>o</w:t>
      </w:r>
      <w:r>
        <w:rPr>
          <w:spacing w:val="20"/>
          <w:sz w:val="24"/>
        </w:rPr>
        <w:t> </w:t>
      </w:r>
      <w:r>
        <w:rPr>
          <w:b/>
          <w:sz w:val="24"/>
        </w:rPr>
        <w:t>menor</w:t>
      </w:r>
      <w:r>
        <w:rPr>
          <w:b/>
          <w:spacing w:val="15"/>
          <w:sz w:val="24"/>
        </w:rPr>
        <w:t> </w:t>
      </w:r>
      <w:r>
        <w:rPr>
          <w:b/>
          <w:sz w:val="24"/>
        </w:rPr>
        <w:t>preço</w:t>
      </w:r>
      <w:r>
        <w:rPr>
          <w:b/>
          <w:spacing w:val="19"/>
          <w:sz w:val="24"/>
        </w:rPr>
        <w:t> </w:t>
      </w:r>
      <w:r>
        <w:rPr>
          <w:b/>
          <w:sz w:val="24"/>
        </w:rPr>
        <w:t>unitário</w:t>
      </w:r>
      <w:r>
        <w:rPr>
          <w:b/>
          <w:spacing w:val="19"/>
          <w:sz w:val="24"/>
        </w:rPr>
        <w:t> </w:t>
      </w:r>
      <w:r>
        <w:rPr>
          <w:b/>
          <w:sz w:val="24"/>
        </w:rPr>
        <w:t>por</w:t>
      </w:r>
      <w:r>
        <w:rPr>
          <w:b/>
          <w:spacing w:val="15"/>
          <w:sz w:val="24"/>
        </w:rPr>
        <w:t> </w:t>
      </w:r>
      <w:r>
        <w:rPr>
          <w:b/>
          <w:sz w:val="24"/>
        </w:rPr>
        <w:t>item</w:t>
      </w:r>
      <w:r>
        <w:rPr>
          <w:b/>
          <w:spacing w:val="20"/>
          <w:sz w:val="24"/>
        </w:rPr>
        <w:t> </w:t>
      </w:r>
      <w:r>
        <w:rPr>
          <w:sz w:val="24"/>
        </w:rPr>
        <w:t>e</w:t>
      </w:r>
      <w:r>
        <w:rPr>
          <w:spacing w:val="19"/>
          <w:sz w:val="24"/>
        </w:rPr>
        <w:t> </w:t>
      </w:r>
      <w:r>
        <w:rPr>
          <w:sz w:val="24"/>
        </w:rPr>
        <w:t>atender</w:t>
      </w:r>
      <w:r>
        <w:rPr>
          <w:spacing w:val="19"/>
          <w:sz w:val="24"/>
        </w:rPr>
        <w:t> </w:t>
      </w:r>
      <w:r>
        <w:rPr>
          <w:sz w:val="24"/>
        </w:rPr>
        <w:t>a</w:t>
      </w:r>
      <w:r>
        <w:rPr>
          <w:spacing w:val="19"/>
          <w:sz w:val="24"/>
        </w:rPr>
        <w:t> </w:t>
      </w:r>
      <w:r>
        <w:rPr>
          <w:sz w:val="24"/>
        </w:rPr>
        <w:t>todas</w:t>
      </w:r>
      <w:r>
        <w:rPr>
          <w:spacing w:val="19"/>
          <w:sz w:val="24"/>
        </w:rPr>
        <w:t> </w:t>
      </w:r>
      <w:r>
        <w:rPr>
          <w:sz w:val="24"/>
        </w:rPr>
        <w:t>as</w:t>
      </w:r>
      <w:r>
        <w:rPr>
          <w:spacing w:val="19"/>
          <w:sz w:val="24"/>
        </w:rPr>
        <w:t> </w:t>
      </w:r>
      <w:r>
        <w:rPr>
          <w:sz w:val="24"/>
        </w:rPr>
        <w:t>fases</w:t>
      </w:r>
      <w:r>
        <w:rPr>
          <w:spacing w:val="19"/>
          <w:sz w:val="24"/>
        </w:rPr>
        <w:t> </w:t>
      </w:r>
      <w:r>
        <w:rPr>
          <w:sz w:val="24"/>
        </w:rPr>
        <w:t>de</w:t>
      </w:r>
      <w:r>
        <w:rPr>
          <w:spacing w:val="19"/>
          <w:sz w:val="24"/>
        </w:rPr>
        <w:t> </w:t>
      </w:r>
      <w:r>
        <w:rPr>
          <w:sz w:val="24"/>
        </w:rPr>
        <w:t>habilitação</w:t>
      </w:r>
      <w:r>
        <w:rPr>
          <w:spacing w:val="19"/>
          <w:sz w:val="24"/>
        </w:rPr>
        <w:t> </w:t>
      </w:r>
      <w:r>
        <w:rPr>
          <w:sz w:val="24"/>
        </w:rPr>
        <w:t>do</w:t>
      </w:r>
      <w:r>
        <w:rPr>
          <w:spacing w:val="19"/>
          <w:sz w:val="24"/>
        </w:rPr>
        <w:t> </w:t>
      </w:r>
      <w:r>
        <w:rPr>
          <w:sz w:val="24"/>
        </w:rPr>
        <w:t>certame,</w:t>
      </w:r>
      <w:r>
        <w:rPr>
          <w:spacing w:val="19"/>
          <w:sz w:val="24"/>
        </w:rPr>
        <w:t> </w:t>
      </w:r>
      <w:r>
        <w:rPr>
          <w:sz w:val="24"/>
        </w:rPr>
        <w:t>que</w:t>
      </w:r>
      <w:r>
        <w:rPr>
          <w:spacing w:val="19"/>
          <w:sz w:val="24"/>
        </w:rPr>
        <w:t> </w:t>
      </w:r>
      <w:r>
        <w:rPr>
          <w:sz w:val="24"/>
        </w:rPr>
        <w:t>constarão</w:t>
      </w:r>
      <w:r>
        <w:rPr>
          <w:spacing w:val="19"/>
          <w:sz w:val="24"/>
        </w:rPr>
        <w:t> </w:t>
      </w:r>
      <w:r>
        <w:rPr>
          <w:sz w:val="24"/>
        </w:rPr>
        <w:t>em</w:t>
      </w:r>
      <w:r>
        <w:rPr>
          <w:spacing w:val="19"/>
          <w:sz w:val="24"/>
        </w:rPr>
        <w:t> </w:t>
      </w:r>
      <w:r>
        <w:rPr>
          <w:sz w:val="24"/>
        </w:rPr>
        <w:t>futuro </w:t>
      </w:r>
      <w:r>
        <w:rPr>
          <w:spacing w:val="-2"/>
          <w:sz w:val="24"/>
        </w:rPr>
        <w:t>edital;</w:t>
      </w:r>
    </w:p>
    <w:p>
      <w:pPr>
        <w:pStyle w:val="ListParagraph"/>
        <w:spacing w:after="0" w:line="235" w:lineRule="auto"/>
        <w:jc w:val="left"/>
        <w:rPr>
          <w:sz w:val="24"/>
        </w:rPr>
        <w:sectPr>
          <w:pgSz w:w="15840" w:h="24480"/>
          <w:pgMar w:top="0" w:bottom="0" w:left="0" w:right="0"/>
        </w:sectPr>
      </w:pPr>
    </w:p>
    <w:p>
      <w:pPr>
        <w:pStyle w:val="ListParagraph"/>
        <w:numPr>
          <w:ilvl w:val="1"/>
          <w:numId w:val="27"/>
        </w:numPr>
        <w:tabs>
          <w:tab w:pos="659" w:val="left" w:leader="none"/>
        </w:tabs>
        <w:spacing w:line="262" w:lineRule="exact" w:before="0" w:after="0"/>
        <w:ind w:left="659" w:right="0" w:hanging="420"/>
        <w:jc w:val="left"/>
        <w:rPr>
          <w:sz w:val="24"/>
        </w:rPr>
      </w:pPr>
      <w:r>
        <w:rPr>
          <w:sz w:val="24"/>
        </w:rPr>
        <w:t>Modo de disputa </w:t>
      </w:r>
      <w:r>
        <w:rPr>
          <w:spacing w:val="-2"/>
          <w:sz w:val="24"/>
        </w:rPr>
        <w:t>aberto.</w:t>
      </w:r>
    </w:p>
    <w:p>
      <w:pPr>
        <w:pStyle w:val="ListParagraph"/>
        <w:numPr>
          <w:ilvl w:val="1"/>
          <w:numId w:val="27"/>
        </w:numPr>
        <w:tabs>
          <w:tab w:pos="666" w:val="left" w:leader="none"/>
        </w:tabs>
        <w:spacing w:line="235" w:lineRule="auto" w:before="118" w:after="0"/>
        <w:ind w:left="239" w:right="238" w:firstLine="0"/>
        <w:jc w:val="left"/>
        <w:rPr>
          <w:sz w:val="24"/>
        </w:rPr>
      </w:pPr>
      <w:r>
        <w:rPr>
          <w:sz w:val="24"/>
        </w:rPr>
        <w:t>Se a proposta de preços ou o lance de menor valor não for aceitável, o pregoeiro examinará a proposta ou o lance subsequente, na ordem de </w:t>
      </w:r>
      <w:r>
        <w:rPr>
          <w:sz w:val="24"/>
        </w:rPr>
        <w:t>classificação, verificando a sua aceitabilidade. Se for necessário, repetirá esse procedimento, sucessivamente, até a apuração de uma proposta ou lance que atenda ao edital.</w:t>
      </w:r>
    </w:p>
    <w:p>
      <w:pPr>
        <w:pStyle w:val="ListParagraph"/>
        <w:numPr>
          <w:ilvl w:val="1"/>
          <w:numId w:val="27"/>
        </w:numPr>
        <w:tabs>
          <w:tab w:pos="676" w:val="left" w:leader="none"/>
        </w:tabs>
        <w:spacing w:line="235" w:lineRule="auto" w:before="119" w:after="0"/>
        <w:ind w:left="239" w:right="237" w:firstLine="0"/>
        <w:jc w:val="left"/>
        <w:rPr>
          <w:sz w:val="24"/>
        </w:rPr>
      </w:pPr>
      <w:r>
        <w:rPr>
          <w:sz w:val="24"/>
        </w:rPr>
        <w:t>O</w:t>
      </w:r>
      <w:r>
        <w:rPr>
          <w:spacing w:val="15"/>
          <w:sz w:val="24"/>
        </w:rPr>
        <w:t> </w:t>
      </w:r>
      <w:r>
        <w:rPr>
          <w:sz w:val="24"/>
        </w:rPr>
        <w:t>prazo</w:t>
      </w:r>
      <w:r>
        <w:rPr>
          <w:spacing w:val="15"/>
          <w:sz w:val="24"/>
        </w:rPr>
        <w:t> </w:t>
      </w:r>
      <w:r>
        <w:rPr>
          <w:sz w:val="24"/>
        </w:rPr>
        <w:t>de</w:t>
      </w:r>
      <w:r>
        <w:rPr>
          <w:spacing w:val="15"/>
          <w:sz w:val="24"/>
        </w:rPr>
        <w:t> </w:t>
      </w:r>
      <w:r>
        <w:rPr>
          <w:sz w:val="24"/>
        </w:rPr>
        <w:t>validade</w:t>
      </w:r>
      <w:r>
        <w:rPr>
          <w:spacing w:val="15"/>
          <w:sz w:val="24"/>
        </w:rPr>
        <w:t> </w:t>
      </w:r>
      <w:r>
        <w:rPr>
          <w:sz w:val="24"/>
        </w:rPr>
        <w:t>da</w:t>
      </w:r>
      <w:r>
        <w:rPr>
          <w:spacing w:val="15"/>
          <w:sz w:val="24"/>
        </w:rPr>
        <w:t> </w:t>
      </w:r>
      <w:r>
        <w:rPr>
          <w:sz w:val="24"/>
        </w:rPr>
        <w:t>proposta</w:t>
      </w:r>
      <w:r>
        <w:rPr>
          <w:spacing w:val="15"/>
          <w:sz w:val="24"/>
        </w:rPr>
        <w:t> </w:t>
      </w:r>
      <w:r>
        <w:rPr>
          <w:sz w:val="24"/>
        </w:rPr>
        <w:t>não</w:t>
      </w:r>
      <w:r>
        <w:rPr>
          <w:spacing w:val="15"/>
          <w:sz w:val="24"/>
        </w:rPr>
        <w:t> </w:t>
      </w:r>
      <w:r>
        <w:rPr>
          <w:sz w:val="24"/>
        </w:rPr>
        <w:t>será</w:t>
      </w:r>
      <w:r>
        <w:rPr>
          <w:spacing w:val="15"/>
          <w:sz w:val="24"/>
        </w:rPr>
        <w:t> </w:t>
      </w:r>
      <w:r>
        <w:rPr>
          <w:sz w:val="24"/>
        </w:rPr>
        <w:t>inferior</w:t>
      </w:r>
      <w:r>
        <w:rPr>
          <w:spacing w:val="15"/>
          <w:sz w:val="24"/>
        </w:rPr>
        <w:t> </w:t>
      </w:r>
      <w:r>
        <w:rPr>
          <w:sz w:val="24"/>
        </w:rPr>
        <w:t>a</w:t>
      </w:r>
      <w:r>
        <w:rPr>
          <w:spacing w:val="15"/>
          <w:sz w:val="24"/>
        </w:rPr>
        <w:t> </w:t>
      </w:r>
      <w:r>
        <w:rPr>
          <w:sz w:val="24"/>
        </w:rPr>
        <w:t>60</w:t>
      </w:r>
      <w:r>
        <w:rPr>
          <w:spacing w:val="15"/>
          <w:sz w:val="24"/>
        </w:rPr>
        <w:t> </w:t>
      </w:r>
      <w:r>
        <w:rPr>
          <w:sz w:val="24"/>
        </w:rPr>
        <w:t>(sessenta)</w:t>
      </w:r>
      <w:r>
        <w:rPr>
          <w:spacing w:val="15"/>
          <w:sz w:val="24"/>
        </w:rPr>
        <w:t> </w:t>
      </w:r>
      <w:r>
        <w:rPr>
          <w:sz w:val="24"/>
        </w:rPr>
        <w:t>dias</w:t>
      </w:r>
      <w:r>
        <w:rPr>
          <w:spacing w:val="15"/>
          <w:sz w:val="24"/>
        </w:rPr>
        <w:t> </w:t>
      </w:r>
      <w:r>
        <w:rPr>
          <w:sz w:val="24"/>
        </w:rPr>
        <w:t>corridos</w:t>
      </w:r>
      <w:r>
        <w:rPr>
          <w:b/>
          <w:sz w:val="24"/>
        </w:rPr>
        <w:t>,</w:t>
      </w:r>
      <w:r>
        <w:rPr>
          <w:b/>
          <w:spacing w:val="15"/>
          <w:sz w:val="24"/>
        </w:rPr>
        <w:t> </w:t>
      </w:r>
      <w:r>
        <w:rPr>
          <w:sz w:val="24"/>
        </w:rPr>
        <w:t>a</w:t>
      </w:r>
      <w:r>
        <w:rPr>
          <w:spacing w:val="15"/>
          <w:sz w:val="24"/>
        </w:rPr>
        <w:t> </w:t>
      </w:r>
      <w:r>
        <w:rPr>
          <w:sz w:val="24"/>
        </w:rPr>
        <w:t>contar</w:t>
      </w:r>
      <w:r>
        <w:rPr>
          <w:spacing w:val="15"/>
          <w:sz w:val="24"/>
        </w:rPr>
        <w:t> </w:t>
      </w:r>
      <w:r>
        <w:rPr>
          <w:sz w:val="24"/>
        </w:rPr>
        <w:t>da</w:t>
      </w:r>
      <w:r>
        <w:rPr>
          <w:spacing w:val="15"/>
          <w:sz w:val="24"/>
        </w:rPr>
        <w:t> </w:t>
      </w:r>
      <w:r>
        <w:rPr>
          <w:sz w:val="24"/>
        </w:rPr>
        <w:t>data</w:t>
      </w:r>
      <w:r>
        <w:rPr>
          <w:spacing w:val="15"/>
          <w:sz w:val="24"/>
        </w:rPr>
        <w:t> </w:t>
      </w:r>
      <w:r>
        <w:rPr>
          <w:sz w:val="24"/>
        </w:rPr>
        <w:t>de</w:t>
      </w:r>
      <w:r>
        <w:rPr>
          <w:spacing w:val="15"/>
          <w:sz w:val="24"/>
        </w:rPr>
        <w:t> </w:t>
      </w:r>
      <w:r>
        <w:rPr>
          <w:sz w:val="24"/>
        </w:rPr>
        <w:t>sua</w:t>
      </w:r>
      <w:r>
        <w:rPr>
          <w:spacing w:val="15"/>
          <w:sz w:val="24"/>
        </w:rPr>
        <w:t> </w:t>
      </w:r>
      <w:r>
        <w:rPr>
          <w:sz w:val="24"/>
        </w:rPr>
        <w:t>apresentação,</w:t>
      </w:r>
      <w:r>
        <w:rPr>
          <w:spacing w:val="15"/>
          <w:sz w:val="24"/>
        </w:rPr>
        <w:t> </w:t>
      </w:r>
      <w:r>
        <w:rPr>
          <w:sz w:val="24"/>
        </w:rPr>
        <w:t>podendo</w:t>
      </w:r>
      <w:r>
        <w:rPr>
          <w:spacing w:val="15"/>
          <w:sz w:val="24"/>
        </w:rPr>
        <w:t> </w:t>
      </w:r>
      <w:r>
        <w:rPr>
          <w:sz w:val="24"/>
        </w:rPr>
        <w:t>ser</w:t>
      </w:r>
      <w:r>
        <w:rPr>
          <w:spacing w:val="15"/>
          <w:sz w:val="24"/>
        </w:rPr>
        <w:t> </w:t>
      </w:r>
      <w:r>
        <w:rPr>
          <w:sz w:val="24"/>
        </w:rPr>
        <w:t>prorrogado,</w:t>
      </w:r>
      <w:r>
        <w:rPr>
          <w:spacing w:val="15"/>
          <w:sz w:val="24"/>
        </w:rPr>
        <w:t> </w:t>
      </w:r>
      <w:r>
        <w:rPr>
          <w:sz w:val="24"/>
        </w:rPr>
        <w:t>por</w:t>
      </w:r>
      <w:r>
        <w:rPr>
          <w:spacing w:val="15"/>
          <w:sz w:val="24"/>
        </w:rPr>
        <w:t> </w:t>
      </w:r>
      <w:r>
        <w:rPr>
          <w:sz w:val="24"/>
        </w:rPr>
        <w:t>igual período, salvo se houver justificativa para prazo diverso aceita pela</w:t>
      </w:r>
      <w:r>
        <w:rPr>
          <w:spacing w:val="-2"/>
          <w:sz w:val="24"/>
        </w:rPr>
        <w:t> </w:t>
      </w:r>
      <w:r>
        <w:rPr>
          <w:sz w:val="24"/>
        </w:rPr>
        <w:t>Administração.</w:t>
      </w:r>
    </w:p>
    <w:p>
      <w:pPr>
        <w:pStyle w:val="ListParagraph"/>
        <w:numPr>
          <w:ilvl w:val="1"/>
          <w:numId w:val="27"/>
        </w:numPr>
        <w:tabs>
          <w:tab w:pos="659" w:val="left" w:leader="none"/>
        </w:tabs>
        <w:spacing w:line="240" w:lineRule="auto" w:before="115" w:after="0"/>
        <w:ind w:left="659" w:right="0" w:hanging="420"/>
        <w:jc w:val="left"/>
        <w:rPr>
          <w:sz w:val="24"/>
        </w:rPr>
      </w:pPr>
      <w:r>
        <w:rPr>
          <w:sz w:val="24"/>
        </w:rPr>
        <w:t>Condições da </w:t>
      </w:r>
      <w:r>
        <w:rPr>
          <w:spacing w:val="-2"/>
          <w:sz w:val="24"/>
        </w:rPr>
        <w:t>proposta:</w:t>
      </w:r>
    </w:p>
    <w:p>
      <w:pPr>
        <w:pStyle w:val="ListParagraph"/>
        <w:numPr>
          <w:ilvl w:val="2"/>
          <w:numId w:val="27"/>
        </w:numPr>
        <w:tabs>
          <w:tab w:pos="839" w:val="left" w:leader="none"/>
        </w:tabs>
        <w:spacing w:line="240" w:lineRule="auto" w:before="114" w:after="0"/>
        <w:ind w:left="839" w:right="0" w:hanging="600"/>
        <w:jc w:val="left"/>
        <w:rPr>
          <w:sz w:val="24"/>
        </w:rPr>
      </w:pPr>
      <w:r>
        <w:rPr>
          <w:sz w:val="24"/>
        </w:rPr>
        <w:t>O licitante deverá enviar sua proposta mediante o preenchimento, no sistema eletrônico, dos seguintes </w:t>
      </w:r>
      <w:r>
        <w:rPr>
          <w:spacing w:val="-2"/>
          <w:sz w:val="24"/>
        </w:rPr>
        <w:t>campos:</w:t>
      </w:r>
    </w:p>
    <w:p>
      <w:pPr>
        <w:pStyle w:val="BodyText"/>
        <w:spacing w:before="114"/>
      </w:pPr>
      <w:r>
        <w:rPr/>
        <w:t>6.5.1.1 valor unitário do </w:t>
      </w:r>
      <w:r>
        <w:rPr>
          <w:spacing w:val="-2"/>
        </w:rPr>
        <w:t>item;</w:t>
      </w:r>
    </w:p>
    <w:p>
      <w:pPr>
        <w:pStyle w:val="ListParagraph"/>
        <w:numPr>
          <w:ilvl w:val="3"/>
          <w:numId w:val="28"/>
        </w:numPr>
        <w:tabs>
          <w:tab w:pos="1019" w:val="left" w:leader="none"/>
        </w:tabs>
        <w:spacing w:line="240" w:lineRule="auto" w:before="114" w:after="0"/>
        <w:ind w:left="1019" w:right="0" w:hanging="780"/>
        <w:jc w:val="left"/>
        <w:rPr>
          <w:sz w:val="24"/>
        </w:rPr>
      </w:pPr>
      <w:r>
        <w:rPr>
          <w:spacing w:val="-2"/>
          <w:sz w:val="24"/>
        </w:rPr>
        <w:t>Marca;</w:t>
      </w:r>
    </w:p>
    <w:p>
      <w:pPr>
        <w:pStyle w:val="ListParagraph"/>
        <w:numPr>
          <w:ilvl w:val="3"/>
          <w:numId w:val="28"/>
        </w:numPr>
        <w:tabs>
          <w:tab w:pos="1019" w:val="left" w:leader="none"/>
        </w:tabs>
        <w:spacing w:line="240" w:lineRule="auto" w:before="114" w:after="0"/>
        <w:ind w:left="1019" w:right="0" w:hanging="780"/>
        <w:jc w:val="left"/>
        <w:rPr>
          <w:sz w:val="24"/>
        </w:rPr>
      </w:pPr>
      <w:r>
        <w:rPr>
          <w:spacing w:val="-2"/>
          <w:sz w:val="24"/>
        </w:rPr>
        <w:t>Fabricante;</w:t>
      </w:r>
    </w:p>
    <w:p>
      <w:pPr>
        <w:pStyle w:val="ListParagraph"/>
        <w:numPr>
          <w:ilvl w:val="3"/>
          <w:numId w:val="28"/>
        </w:numPr>
        <w:tabs>
          <w:tab w:pos="1019" w:val="left" w:leader="none"/>
        </w:tabs>
        <w:spacing w:line="240" w:lineRule="auto" w:before="114" w:after="0"/>
        <w:ind w:left="1019" w:right="0" w:hanging="78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2"/>
          <w:numId w:val="27"/>
        </w:numPr>
        <w:tabs>
          <w:tab w:pos="834" w:val="left" w:leader="none"/>
        </w:tabs>
        <w:spacing w:line="240" w:lineRule="auto" w:before="114" w:after="0"/>
        <w:ind w:left="834" w:right="0" w:hanging="59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2"/>
          <w:numId w:val="27"/>
        </w:numPr>
        <w:tabs>
          <w:tab w:pos="841" w:val="left" w:leader="none"/>
        </w:tabs>
        <w:spacing w:line="235" w:lineRule="auto" w:before="119" w:after="0"/>
        <w:ind w:left="239" w:right="238" w:firstLine="0"/>
        <w:jc w:val="left"/>
        <w:rPr>
          <w:sz w:val="24"/>
        </w:rPr>
      </w:pPr>
      <w:r>
        <w:rPr>
          <w:sz w:val="24"/>
        </w:rPr>
        <w:t>Nos</w:t>
      </w:r>
      <w:r>
        <w:rPr>
          <w:spacing w:val="-1"/>
          <w:sz w:val="24"/>
        </w:rPr>
        <w:t> </w:t>
      </w:r>
      <w:r>
        <w:rPr>
          <w:sz w:val="24"/>
        </w:rPr>
        <w:t>valores</w:t>
      </w:r>
      <w:r>
        <w:rPr>
          <w:spacing w:val="-1"/>
          <w:sz w:val="24"/>
        </w:rPr>
        <w:t> </w:t>
      </w:r>
      <w:r>
        <w:rPr>
          <w:sz w:val="24"/>
        </w:rPr>
        <w:t>propostos</w:t>
      </w:r>
      <w:r>
        <w:rPr>
          <w:spacing w:val="-1"/>
          <w:sz w:val="24"/>
        </w:rPr>
        <w:t> </w:t>
      </w:r>
      <w:r>
        <w:rPr>
          <w:sz w:val="24"/>
        </w:rPr>
        <w:t>estarão</w:t>
      </w:r>
      <w:r>
        <w:rPr>
          <w:spacing w:val="-1"/>
          <w:sz w:val="24"/>
        </w:rPr>
        <w:t> </w:t>
      </w:r>
      <w:r>
        <w:rPr>
          <w:sz w:val="24"/>
        </w:rPr>
        <w:t>inclusos</w:t>
      </w:r>
      <w:r>
        <w:rPr>
          <w:spacing w:val="-1"/>
          <w:sz w:val="24"/>
        </w:rPr>
        <w:t> </w:t>
      </w:r>
      <w:r>
        <w:rPr>
          <w:sz w:val="24"/>
        </w:rPr>
        <w:t>todos</w:t>
      </w:r>
      <w:r>
        <w:rPr>
          <w:spacing w:val="-1"/>
          <w:sz w:val="24"/>
        </w:rPr>
        <w:t> </w:t>
      </w:r>
      <w:r>
        <w:rPr>
          <w:sz w:val="24"/>
        </w:rPr>
        <w:t>os</w:t>
      </w:r>
      <w:r>
        <w:rPr>
          <w:spacing w:val="-1"/>
          <w:sz w:val="24"/>
        </w:rPr>
        <w:t> </w:t>
      </w:r>
      <w:r>
        <w:rPr>
          <w:sz w:val="24"/>
        </w:rPr>
        <w:t>custos</w:t>
      </w:r>
      <w:r>
        <w:rPr>
          <w:spacing w:val="-1"/>
          <w:sz w:val="24"/>
        </w:rPr>
        <w:t> </w:t>
      </w:r>
      <w:r>
        <w:rPr>
          <w:sz w:val="24"/>
        </w:rPr>
        <w:t>operacionais,</w:t>
      </w:r>
      <w:r>
        <w:rPr>
          <w:spacing w:val="-1"/>
          <w:sz w:val="24"/>
        </w:rPr>
        <w:t> </w:t>
      </w:r>
      <w:r>
        <w:rPr>
          <w:sz w:val="24"/>
        </w:rPr>
        <w:t>encargos</w:t>
      </w:r>
      <w:r>
        <w:rPr>
          <w:spacing w:val="-1"/>
          <w:sz w:val="24"/>
        </w:rPr>
        <w:t> </w:t>
      </w:r>
      <w:r>
        <w:rPr>
          <w:sz w:val="24"/>
        </w:rPr>
        <w:t>previdenciários,</w:t>
      </w:r>
      <w:r>
        <w:rPr>
          <w:spacing w:val="-1"/>
          <w:sz w:val="24"/>
        </w:rPr>
        <w:t> </w:t>
      </w:r>
      <w:r>
        <w:rPr>
          <w:sz w:val="24"/>
        </w:rPr>
        <w:t>trabalhistas,</w:t>
      </w:r>
      <w:r>
        <w:rPr>
          <w:spacing w:val="-1"/>
          <w:sz w:val="24"/>
        </w:rPr>
        <w:t> </w:t>
      </w:r>
      <w:r>
        <w:rPr>
          <w:sz w:val="24"/>
        </w:rPr>
        <w:t>tributários,</w:t>
      </w:r>
      <w:r>
        <w:rPr>
          <w:spacing w:val="-1"/>
          <w:sz w:val="24"/>
        </w:rPr>
        <w:t> </w:t>
      </w:r>
      <w:r>
        <w:rPr>
          <w:sz w:val="24"/>
        </w:rPr>
        <w:t>comerciais</w:t>
      </w:r>
      <w:r>
        <w:rPr>
          <w:spacing w:val="-1"/>
          <w:sz w:val="24"/>
        </w:rPr>
        <w:t> </w:t>
      </w:r>
      <w:r>
        <w:rPr>
          <w:sz w:val="24"/>
        </w:rPr>
        <w:t>e</w:t>
      </w:r>
      <w:r>
        <w:rPr>
          <w:spacing w:val="-1"/>
          <w:sz w:val="24"/>
        </w:rPr>
        <w:t> </w:t>
      </w:r>
      <w:r>
        <w:rPr>
          <w:sz w:val="24"/>
        </w:rPr>
        <w:t>quaisquer</w:t>
      </w:r>
      <w:r>
        <w:rPr>
          <w:spacing w:val="-1"/>
          <w:sz w:val="24"/>
        </w:rPr>
        <w:t> </w:t>
      </w:r>
      <w:r>
        <w:rPr>
          <w:sz w:val="24"/>
        </w:rPr>
        <w:t>outros</w:t>
      </w:r>
      <w:r>
        <w:rPr>
          <w:spacing w:val="-1"/>
          <w:sz w:val="24"/>
        </w:rPr>
        <w:t> </w:t>
      </w:r>
      <w:r>
        <w:rPr>
          <w:sz w:val="24"/>
        </w:rPr>
        <w:t>que incidam direta ou indiretamente na execução do objeto;</w:t>
      </w:r>
    </w:p>
    <w:p>
      <w:pPr>
        <w:pStyle w:val="ListParagraph"/>
        <w:numPr>
          <w:ilvl w:val="2"/>
          <w:numId w:val="27"/>
        </w:numPr>
        <w:tabs>
          <w:tab w:pos="846" w:val="left" w:leader="none"/>
        </w:tabs>
        <w:spacing w:line="235" w:lineRule="auto" w:before="119" w:after="0"/>
        <w:ind w:left="239" w:right="238"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59" w:val="left" w:leader="none"/>
        </w:tabs>
        <w:spacing w:line="240" w:lineRule="auto" w:before="114" w:after="0"/>
        <w:ind w:left="659" w:right="0" w:hanging="420"/>
        <w:jc w:val="left"/>
        <w:rPr>
          <w:sz w:val="24"/>
        </w:rPr>
      </w:pPr>
      <w:r>
        <w:rPr>
          <w:sz w:val="24"/>
        </w:rPr>
        <w:t>Em caso de empate entre duas ou mais propostas, serão utilizados os seguintes critérios de desempate, nesta </w:t>
      </w:r>
      <w:r>
        <w:rPr>
          <w:spacing w:val="-2"/>
          <w:sz w:val="24"/>
        </w:rPr>
        <w:t>ordem:</w:t>
      </w:r>
    </w:p>
    <w:p>
      <w:pPr>
        <w:pStyle w:val="ListParagraph"/>
        <w:numPr>
          <w:ilvl w:val="2"/>
          <w:numId w:val="27"/>
        </w:numPr>
        <w:tabs>
          <w:tab w:pos="839" w:val="left" w:leader="none"/>
        </w:tabs>
        <w:spacing w:line="240" w:lineRule="auto" w:before="114" w:after="0"/>
        <w:ind w:left="839" w:right="0" w:hanging="60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2"/>
          <w:numId w:val="27"/>
        </w:numPr>
        <w:tabs>
          <w:tab w:pos="838" w:val="left" w:leader="none"/>
        </w:tabs>
        <w:spacing w:line="235" w:lineRule="auto" w:before="119" w:after="0"/>
        <w:ind w:left="239" w:right="238" w:firstLine="0"/>
        <w:jc w:val="left"/>
        <w:rPr>
          <w:sz w:val="24"/>
        </w:rPr>
      </w:pPr>
      <w:r>
        <w:rPr>
          <w:sz w:val="24"/>
        </w:rPr>
        <w:t>Avaliação do desempenho contratual prévio dos licitantes, para a qual deverão preferencialmente ser utilizados registros cadastrais para efeito de atesto de cumprimento de obrigações previstos na </w:t>
      </w:r>
      <w:hyperlink r:id="rId38">
        <w:r>
          <w:rPr>
            <w:color w:val="0000ED"/>
            <w:sz w:val="24"/>
            <w:u w:val="single" w:color="0000ED"/>
          </w:rPr>
          <w:t>Lei 14.133/21</w:t>
        </w:r>
      </w:hyperlink>
      <w:r>
        <w:rPr>
          <w:sz w:val="24"/>
        </w:rPr>
        <w:t>;</w:t>
      </w:r>
    </w:p>
    <w:p>
      <w:pPr>
        <w:pStyle w:val="ListParagraph"/>
        <w:numPr>
          <w:ilvl w:val="2"/>
          <w:numId w:val="27"/>
        </w:numPr>
        <w:tabs>
          <w:tab w:pos="839" w:val="left" w:leader="none"/>
        </w:tabs>
        <w:spacing w:line="240" w:lineRule="auto" w:before="114" w:after="0"/>
        <w:ind w:left="839" w:right="0" w:hanging="600"/>
        <w:jc w:val="left"/>
        <w:rPr>
          <w:sz w:val="24"/>
        </w:rPr>
      </w:pPr>
      <w:r>
        <w:rPr>
          <w:sz w:val="24"/>
        </w:rPr>
        <w:t>Desenvolvimento pelo licitante de ações de equidade entre homens e mulheres no ambiente de trabalho, conforme </w:t>
      </w:r>
      <w:r>
        <w:rPr>
          <w:spacing w:val="-2"/>
          <w:sz w:val="24"/>
        </w:rPr>
        <w:t>regulamento;</w:t>
      </w:r>
    </w:p>
    <w:p>
      <w:pPr>
        <w:pStyle w:val="ListParagraph"/>
        <w:numPr>
          <w:ilvl w:val="2"/>
          <w:numId w:val="27"/>
        </w:numPr>
        <w:tabs>
          <w:tab w:pos="839" w:val="left" w:leader="none"/>
        </w:tabs>
        <w:spacing w:line="240" w:lineRule="auto" w:before="114" w:after="0"/>
        <w:ind w:left="839" w:right="0" w:hanging="60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27"/>
        </w:numPr>
        <w:tabs>
          <w:tab w:pos="839" w:val="left" w:leader="none"/>
        </w:tabs>
        <w:spacing w:line="240" w:lineRule="auto" w:before="114" w:after="0"/>
        <w:ind w:left="839" w:right="0" w:hanging="600"/>
        <w:jc w:val="left"/>
        <w:rPr>
          <w:sz w:val="24"/>
        </w:rPr>
      </w:pPr>
      <w:r>
        <w:rPr>
          <w:sz w:val="24"/>
        </w:rPr>
        <w:t>Em igualdade de condições, se não houver desempate, será assegurada preferência, sucessivamente, aos bens produzidos </w:t>
      </w:r>
      <w:r>
        <w:rPr>
          <w:spacing w:val="-4"/>
          <w:sz w:val="24"/>
        </w:rPr>
        <w:t>por:</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Empresas estabelecidas no território do Estado do Rio de </w:t>
      </w:r>
      <w:r>
        <w:rPr>
          <w:spacing w:val="-2"/>
          <w:sz w:val="24"/>
        </w:rPr>
        <w:t>Janeiro;</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Empresas </w:t>
      </w:r>
      <w:r>
        <w:rPr>
          <w:spacing w:val="-2"/>
          <w:sz w:val="24"/>
        </w:rPr>
        <w:t>brasileiras;</w:t>
      </w:r>
    </w:p>
    <w:p>
      <w:pPr>
        <w:pStyle w:val="ListParagraph"/>
        <w:numPr>
          <w:ilvl w:val="3"/>
          <w:numId w:val="27"/>
        </w:numPr>
        <w:tabs>
          <w:tab w:pos="1019" w:val="left" w:leader="none"/>
        </w:tabs>
        <w:spacing w:line="240" w:lineRule="auto" w:before="114" w:after="0"/>
        <w:ind w:left="1019" w:right="0" w:hanging="780"/>
        <w:jc w:val="left"/>
        <w:rPr>
          <w:sz w:val="24"/>
        </w:rPr>
      </w:pPr>
      <w:r>
        <w:rPr>
          <w:sz w:val="24"/>
        </w:rPr>
        <w:t>Empresas que invistam em pesquisa e no desenvolvimento de tecnologia no </w:t>
      </w:r>
      <w:r>
        <w:rPr>
          <w:spacing w:val="-2"/>
          <w:sz w:val="24"/>
        </w:rPr>
        <w:t>País;</w:t>
      </w:r>
    </w:p>
    <w:p>
      <w:pPr>
        <w:pStyle w:val="ListParagraph"/>
        <w:numPr>
          <w:ilvl w:val="3"/>
          <w:numId w:val="27"/>
        </w:numPr>
        <w:tabs>
          <w:tab w:pos="1019" w:val="left" w:leader="none"/>
        </w:tabs>
        <w:spacing w:line="240" w:lineRule="auto" w:before="115" w:after="0"/>
        <w:ind w:left="1019" w:right="0" w:hanging="780"/>
        <w:jc w:val="left"/>
        <w:rPr>
          <w:sz w:val="24"/>
        </w:rPr>
      </w:pPr>
      <w:r>
        <w:rPr>
          <w:sz w:val="24"/>
        </w:rPr>
        <w:t>Empresas que comprovema prática de mitigação, nos termos da lei </w:t>
      </w:r>
      <w:r>
        <w:rPr>
          <w:spacing w:val="-2"/>
          <w:sz w:val="24"/>
        </w:rPr>
        <w:t>12.187/2009.</w:t>
      </w:r>
    </w:p>
    <w:p>
      <w:pPr>
        <w:pStyle w:val="ListParagraph"/>
        <w:numPr>
          <w:ilvl w:val="2"/>
          <w:numId w:val="27"/>
        </w:numPr>
        <w:tabs>
          <w:tab w:pos="825" w:val="left" w:leader="none"/>
        </w:tabs>
        <w:spacing w:line="240" w:lineRule="auto" w:before="114" w:after="0"/>
        <w:ind w:left="825" w:right="0" w:hanging="586"/>
        <w:jc w:val="left"/>
        <w:rPr>
          <w:sz w:val="24"/>
        </w:rPr>
      </w:pPr>
      <w:r>
        <w:rPr>
          <w:sz w:val="24"/>
        </w:rPr>
        <w:t>As regras previstas em 6.6. não prejudicarão a aplicação do disposto no art. 44 da LC </w:t>
      </w:r>
      <w:r>
        <w:rPr>
          <w:spacing w:val="-2"/>
          <w:sz w:val="24"/>
        </w:rPr>
        <w:t>123/2006.</w:t>
      </w:r>
    </w:p>
    <w:p>
      <w:pPr>
        <w:pStyle w:val="BodyText"/>
        <w:spacing w:before="227"/>
        <w:ind w:left="0"/>
      </w:pPr>
    </w:p>
    <w:p>
      <w:pPr>
        <w:pStyle w:val="Heading2"/>
        <w:numPr>
          <w:ilvl w:val="0"/>
          <w:numId w:val="27"/>
        </w:numPr>
        <w:tabs>
          <w:tab w:pos="479" w:val="left" w:leader="none"/>
        </w:tabs>
        <w:spacing w:line="240" w:lineRule="auto" w:before="1" w:after="0"/>
        <w:ind w:left="479" w:right="0" w:hanging="240"/>
        <w:jc w:val="left"/>
      </w:pPr>
      <w:r>
        <w:rPr/>
        <w:t>SANÇÕES</w:t>
      </w:r>
      <w:r>
        <w:rPr>
          <w:spacing w:val="-14"/>
        </w:rPr>
        <w:t> </w:t>
      </w:r>
      <w:r>
        <w:rPr>
          <w:spacing w:val="-2"/>
        </w:rPr>
        <w:t>ADMINISTRATIVAS:</w:t>
      </w:r>
    </w:p>
    <w:p>
      <w:pPr>
        <w:pStyle w:val="BodyText"/>
        <w:spacing w:line="235" w:lineRule="auto" w:before="118"/>
        <w:ind w:right="237"/>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w:t>
      </w:r>
      <w:hyperlink r:id="rId38">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47">
        <w:r>
          <w:rPr>
            <w:color w:val="0000ED"/>
          </w:rPr>
          <w:t>§</w:t>
        </w:r>
        <w:r>
          <w:rPr>
            <w:color w:val="0000ED"/>
            <w:u w:val="single" w:color="0000ED"/>
          </w:rPr>
          <w:t> 1º do art. 156 da Lei nº 14.133/2021</w:t>
        </w:r>
      </w:hyperlink>
      <w:r>
        <w:rPr/>
        <w:t>, para os casos previstos </w:t>
      </w:r>
      <w:r>
        <w:rPr/>
        <w:t>como infração administrativa, a dosimetria da sanção administrativa constará nos termos do contrato.</w:t>
      </w:r>
    </w:p>
    <w:p>
      <w:pPr>
        <w:pStyle w:val="BodyText"/>
        <w:spacing w:before="228"/>
        <w:ind w:left="0"/>
      </w:pPr>
    </w:p>
    <w:p>
      <w:pPr>
        <w:pStyle w:val="Heading2"/>
        <w:numPr>
          <w:ilvl w:val="0"/>
          <w:numId w:val="27"/>
        </w:numPr>
        <w:tabs>
          <w:tab w:pos="479" w:val="left" w:leader="none"/>
        </w:tabs>
        <w:spacing w:line="240" w:lineRule="auto" w:before="0" w:after="0"/>
        <w:ind w:left="479" w:right="0" w:hanging="240"/>
        <w:jc w:val="left"/>
      </w:pPr>
      <w:r>
        <w:rPr/>
        <w:t>DAS DISPOSIÇÕES </w:t>
      </w:r>
      <w:r>
        <w:rPr>
          <w:spacing w:val="-2"/>
        </w:rPr>
        <w:t>FINAIS:</w:t>
      </w:r>
    </w:p>
    <w:p>
      <w:pPr>
        <w:pStyle w:val="ListParagraph"/>
        <w:numPr>
          <w:ilvl w:val="1"/>
          <w:numId w:val="27"/>
        </w:numPr>
        <w:tabs>
          <w:tab w:pos="664" w:val="left" w:leader="none"/>
        </w:tabs>
        <w:spacing w:line="235" w:lineRule="auto" w:before="118" w:after="0"/>
        <w:ind w:left="239" w:right="238" w:firstLine="0"/>
        <w:jc w:val="left"/>
        <w:rPr>
          <w:sz w:val="24"/>
        </w:rPr>
      </w:pPr>
      <w:r>
        <w:rPr>
          <w:sz w:val="24"/>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7"/>
        </w:numPr>
        <w:tabs>
          <w:tab w:pos="848" w:val="left" w:leader="none"/>
        </w:tabs>
        <w:spacing w:line="235" w:lineRule="auto" w:before="119" w:after="0"/>
        <w:ind w:left="239" w:right="238" w:firstLine="0"/>
        <w:jc w:val="left"/>
        <w:rPr>
          <w:sz w:val="24"/>
        </w:rPr>
      </w:pPr>
      <w:r>
        <w:rPr>
          <w:sz w:val="24"/>
        </w:rPr>
        <w:t>Os setores/clínicas de destino do material </w:t>
      </w:r>
      <w:r>
        <w:rPr>
          <w:b/>
          <w:sz w:val="24"/>
        </w:rPr>
        <w:t>NÃO </w:t>
      </w:r>
      <w:r>
        <w:rPr>
          <w:sz w:val="24"/>
        </w:rPr>
        <w:t>estão autorizados a solicitar diretamente junto à CONTRATADA</w:t>
      </w:r>
      <w:r>
        <w:rPr>
          <w:spacing w:val="-7"/>
          <w:sz w:val="24"/>
        </w:rPr>
        <w:t> </w:t>
      </w:r>
      <w:r>
        <w:rPr>
          <w:sz w:val="24"/>
        </w:rPr>
        <w:t>a entrega do material, salvo permitido pelo SCCEST/OPMES ou departamento superior.</w:t>
      </w:r>
    </w:p>
    <w:p>
      <w:pPr>
        <w:pStyle w:val="ListParagraph"/>
        <w:numPr>
          <w:ilvl w:val="1"/>
          <w:numId w:val="27"/>
        </w:numPr>
        <w:tabs>
          <w:tab w:pos="672" w:val="left" w:leader="none"/>
        </w:tabs>
        <w:spacing w:line="235" w:lineRule="auto" w:before="119" w:after="0"/>
        <w:ind w:left="239" w:right="238" w:firstLine="0"/>
        <w:jc w:val="left"/>
        <w:rPr>
          <w:sz w:val="24"/>
        </w:rPr>
      </w:pPr>
      <w:r>
        <w:rPr>
          <w:sz w:val="24"/>
        </w:rPr>
        <w:t>Antes</w:t>
      </w:r>
      <w:r>
        <w:rPr>
          <w:spacing w:val="23"/>
          <w:sz w:val="24"/>
        </w:rPr>
        <w:t> </w:t>
      </w:r>
      <w:r>
        <w:rPr>
          <w:sz w:val="24"/>
        </w:rPr>
        <w:t>de</w:t>
      </w:r>
      <w:r>
        <w:rPr>
          <w:spacing w:val="23"/>
          <w:sz w:val="24"/>
        </w:rPr>
        <w:t> </w:t>
      </w:r>
      <w:r>
        <w:rPr>
          <w:sz w:val="24"/>
        </w:rPr>
        <w:t>apresentar</w:t>
      </w:r>
      <w:r>
        <w:rPr>
          <w:spacing w:val="23"/>
          <w:sz w:val="24"/>
        </w:rPr>
        <w:t> </w:t>
      </w:r>
      <w:r>
        <w:rPr>
          <w:sz w:val="24"/>
        </w:rPr>
        <w:t>a</w:t>
      </w:r>
      <w:r>
        <w:rPr>
          <w:spacing w:val="23"/>
          <w:sz w:val="24"/>
        </w:rPr>
        <w:t> </w:t>
      </w:r>
      <w:r>
        <w:rPr>
          <w:sz w:val="24"/>
        </w:rPr>
        <w:t>proposta,</w:t>
      </w:r>
      <w:r>
        <w:rPr>
          <w:spacing w:val="23"/>
          <w:sz w:val="24"/>
        </w:rPr>
        <w:t> </w:t>
      </w:r>
      <w:r>
        <w:rPr>
          <w:sz w:val="24"/>
        </w:rPr>
        <w:t>a</w:t>
      </w:r>
      <w:r>
        <w:rPr>
          <w:spacing w:val="23"/>
          <w:sz w:val="24"/>
        </w:rPr>
        <w:t> </w:t>
      </w:r>
      <w:r>
        <w:rPr>
          <w:sz w:val="24"/>
        </w:rPr>
        <w:t>CONTRATADA deverá</w:t>
      </w:r>
      <w:r>
        <w:rPr>
          <w:spacing w:val="23"/>
          <w:sz w:val="24"/>
        </w:rPr>
        <w:t> </w:t>
      </w:r>
      <w:r>
        <w:rPr>
          <w:sz w:val="24"/>
        </w:rPr>
        <w:t>realizar</w:t>
      </w:r>
      <w:r>
        <w:rPr>
          <w:spacing w:val="23"/>
          <w:sz w:val="24"/>
        </w:rPr>
        <w:t> </w:t>
      </w:r>
      <w:r>
        <w:rPr>
          <w:sz w:val="24"/>
        </w:rPr>
        <w:t>todos</w:t>
      </w:r>
      <w:r>
        <w:rPr>
          <w:spacing w:val="23"/>
          <w:sz w:val="24"/>
        </w:rPr>
        <w:t> </w:t>
      </w:r>
      <w:r>
        <w:rPr>
          <w:sz w:val="24"/>
        </w:rPr>
        <w:t>os</w:t>
      </w:r>
      <w:r>
        <w:rPr>
          <w:spacing w:val="23"/>
          <w:sz w:val="24"/>
        </w:rPr>
        <w:t> </w:t>
      </w:r>
      <w:r>
        <w:rPr>
          <w:sz w:val="24"/>
        </w:rPr>
        <w:t>levantamentos</w:t>
      </w:r>
      <w:r>
        <w:rPr>
          <w:spacing w:val="23"/>
          <w:sz w:val="24"/>
        </w:rPr>
        <w:t> </w:t>
      </w:r>
      <w:r>
        <w:rPr>
          <w:sz w:val="24"/>
        </w:rPr>
        <w:t>essenciais,</w:t>
      </w:r>
      <w:r>
        <w:rPr>
          <w:spacing w:val="23"/>
          <w:sz w:val="24"/>
        </w:rPr>
        <w:t> </w:t>
      </w:r>
      <w:r>
        <w:rPr>
          <w:sz w:val="24"/>
        </w:rPr>
        <w:t>de</w:t>
      </w:r>
      <w:r>
        <w:rPr>
          <w:spacing w:val="23"/>
          <w:sz w:val="24"/>
        </w:rPr>
        <w:t> </w:t>
      </w:r>
      <w:r>
        <w:rPr>
          <w:sz w:val="24"/>
        </w:rPr>
        <w:t>modo</w:t>
      </w:r>
      <w:r>
        <w:rPr>
          <w:spacing w:val="23"/>
          <w:sz w:val="24"/>
        </w:rPr>
        <w:t> </w:t>
      </w:r>
      <w:r>
        <w:rPr>
          <w:sz w:val="24"/>
        </w:rPr>
        <w:t>a</w:t>
      </w:r>
      <w:r>
        <w:rPr>
          <w:spacing w:val="23"/>
          <w:sz w:val="24"/>
        </w:rPr>
        <w:t> </w:t>
      </w:r>
      <w:r>
        <w:rPr>
          <w:sz w:val="24"/>
        </w:rPr>
        <w:t>não</w:t>
      </w:r>
      <w:r>
        <w:rPr>
          <w:spacing w:val="23"/>
          <w:sz w:val="24"/>
        </w:rPr>
        <w:t> </w:t>
      </w:r>
      <w:r>
        <w:rPr>
          <w:sz w:val="24"/>
        </w:rPr>
        <w:t>incorrer</w:t>
      </w:r>
      <w:r>
        <w:rPr>
          <w:spacing w:val="23"/>
          <w:sz w:val="24"/>
        </w:rPr>
        <w:t> </w:t>
      </w:r>
      <w:r>
        <w:rPr>
          <w:sz w:val="24"/>
        </w:rPr>
        <w:t>em</w:t>
      </w:r>
      <w:r>
        <w:rPr>
          <w:spacing w:val="23"/>
          <w:sz w:val="24"/>
        </w:rPr>
        <w:t> </w:t>
      </w:r>
      <w:r>
        <w:rPr>
          <w:sz w:val="24"/>
        </w:rPr>
        <w:t>omissões</w:t>
      </w:r>
      <w:r>
        <w:rPr>
          <w:spacing w:val="23"/>
          <w:sz w:val="24"/>
        </w:rPr>
        <w:t> </w:t>
      </w:r>
      <w:r>
        <w:rPr>
          <w:sz w:val="24"/>
        </w:rPr>
        <w:t>que</w:t>
      </w:r>
      <w:r>
        <w:rPr>
          <w:spacing w:val="23"/>
          <w:sz w:val="24"/>
        </w:rPr>
        <w:t> </w:t>
      </w:r>
      <w:r>
        <w:rPr>
          <w:sz w:val="24"/>
        </w:rPr>
        <w:t>jamais poderão ser alegadas ao fornecimento em favor de eventuais pretensões de acréscimos de preços, alteração de data de entrega ou alteração de qualidade.</w:t>
      </w:r>
    </w:p>
    <w:p>
      <w:pPr>
        <w:pStyle w:val="ListParagraph"/>
        <w:numPr>
          <w:ilvl w:val="1"/>
          <w:numId w:val="27"/>
        </w:numPr>
        <w:tabs>
          <w:tab w:pos="688" w:val="left" w:leader="none"/>
        </w:tabs>
        <w:spacing w:line="235" w:lineRule="auto" w:before="120" w:after="0"/>
        <w:ind w:left="239" w:right="238" w:firstLine="0"/>
        <w:jc w:val="left"/>
        <w:rPr>
          <w:sz w:val="24"/>
        </w:rPr>
      </w:pPr>
      <w:r>
        <w:rPr>
          <w:sz w:val="24"/>
        </w:rPr>
        <w:t>A</w:t>
      </w:r>
      <w:r>
        <w:rPr>
          <w:spacing w:val="27"/>
          <w:sz w:val="24"/>
        </w:rPr>
        <w:t> </w:t>
      </w:r>
      <w:r>
        <w:rPr>
          <w:sz w:val="24"/>
        </w:rPr>
        <w:t>apresentação</w:t>
      </w:r>
      <w:r>
        <w:rPr>
          <w:spacing w:val="40"/>
          <w:sz w:val="24"/>
        </w:rPr>
        <w:t> </w:t>
      </w:r>
      <w:r>
        <w:rPr>
          <w:sz w:val="24"/>
        </w:rPr>
        <w:t>da</w:t>
      </w:r>
      <w:r>
        <w:rPr>
          <w:spacing w:val="40"/>
          <w:sz w:val="24"/>
        </w:rPr>
        <w:t> </w:t>
      </w:r>
      <w:r>
        <w:rPr>
          <w:sz w:val="24"/>
        </w:rPr>
        <w:t>proposta</w:t>
      </w:r>
      <w:r>
        <w:rPr>
          <w:spacing w:val="40"/>
          <w:sz w:val="24"/>
        </w:rPr>
        <w:t> </w:t>
      </w:r>
      <w:r>
        <w:rPr>
          <w:sz w:val="24"/>
        </w:rPr>
        <w:t>implica</w:t>
      </w:r>
      <w:r>
        <w:rPr>
          <w:spacing w:val="40"/>
          <w:sz w:val="24"/>
        </w:rPr>
        <w:t> </w:t>
      </w:r>
      <w:r>
        <w:rPr>
          <w:sz w:val="24"/>
        </w:rPr>
        <w:t>na</w:t>
      </w:r>
      <w:r>
        <w:rPr>
          <w:spacing w:val="40"/>
          <w:sz w:val="24"/>
        </w:rPr>
        <w:t> </w:t>
      </w:r>
      <w:r>
        <w:rPr>
          <w:sz w:val="24"/>
        </w:rPr>
        <w:t>obrigatoriedade</w:t>
      </w:r>
      <w:r>
        <w:rPr>
          <w:spacing w:val="40"/>
          <w:sz w:val="24"/>
        </w:rPr>
        <w:t> </w:t>
      </w:r>
      <w:r>
        <w:rPr>
          <w:sz w:val="24"/>
        </w:rPr>
        <w:t>do</w:t>
      </w:r>
      <w:r>
        <w:rPr>
          <w:spacing w:val="40"/>
          <w:sz w:val="24"/>
        </w:rPr>
        <w:t> </w:t>
      </w:r>
      <w:r>
        <w:rPr>
          <w:sz w:val="24"/>
        </w:rPr>
        <w:t>cumprimento</w:t>
      </w:r>
      <w:r>
        <w:rPr>
          <w:spacing w:val="40"/>
          <w:sz w:val="24"/>
        </w:rPr>
        <w:t> </w:t>
      </w:r>
      <w:r>
        <w:rPr>
          <w:sz w:val="24"/>
        </w:rPr>
        <w:t>das</w:t>
      </w:r>
      <w:r>
        <w:rPr>
          <w:spacing w:val="40"/>
          <w:sz w:val="24"/>
        </w:rPr>
        <w:t> </w:t>
      </w:r>
      <w:r>
        <w:rPr>
          <w:sz w:val="24"/>
        </w:rPr>
        <w:t>disposições</w:t>
      </w:r>
      <w:r>
        <w:rPr>
          <w:spacing w:val="40"/>
          <w:sz w:val="24"/>
        </w:rPr>
        <w:t> </w:t>
      </w:r>
      <w:r>
        <w:rPr>
          <w:sz w:val="24"/>
        </w:rPr>
        <w:t>nelas</w:t>
      </w:r>
      <w:r>
        <w:rPr>
          <w:spacing w:val="40"/>
          <w:sz w:val="24"/>
        </w:rPr>
        <w:t> </w:t>
      </w:r>
      <w:r>
        <w:rPr>
          <w:sz w:val="24"/>
        </w:rPr>
        <w:t>contidas,</w:t>
      </w:r>
      <w:r>
        <w:rPr>
          <w:spacing w:val="40"/>
          <w:sz w:val="24"/>
        </w:rPr>
        <w:t> </w:t>
      </w:r>
      <w:r>
        <w:rPr>
          <w:sz w:val="24"/>
        </w:rPr>
        <w:t>assumindo</w:t>
      </w:r>
      <w:r>
        <w:rPr>
          <w:spacing w:val="40"/>
          <w:sz w:val="24"/>
        </w:rPr>
        <w:t> </w:t>
      </w:r>
      <w:r>
        <w:rPr>
          <w:sz w:val="24"/>
        </w:rPr>
        <w:t>o</w:t>
      </w:r>
      <w:r>
        <w:rPr>
          <w:spacing w:val="40"/>
          <w:sz w:val="24"/>
        </w:rPr>
        <w:t> </w:t>
      </w:r>
      <w:r>
        <w:rPr>
          <w:sz w:val="24"/>
        </w:rPr>
        <w:t>proponente</w:t>
      </w:r>
      <w:r>
        <w:rPr>
          <w:spacing w:val="40"/>
          <w:sz w:val="24"/>
        </w:rPr>
        <w:t> </w:t>
      </w:r>
      <w:r>
        <w:rPr>
          <w:sz w:val="24"/>
        </w:rPr>
        <w:t>o</w:t>
      </w:r>
      <w:r>
        <w:rPr>
          <w:spacing w:val="40"/>
          <w:sz w:val="24"/>
        </w:rPr>
        <w:t> </w:t>
      </w:r>
      <w:r>
        <w:rPr>
          <w:sz w:val="24"/>
        </w:rPr>
        <w:t>compromisso</w:t>
      </w:r>
      <w:r>
        <w:rPr>
          <w:spacing w:val="40"/>
          <w:sz w:val="24"/>
        </w:rPr>
        <w:t> </w:t>
      </w:r>
      <w:r>
        <w:rPr>
          <w:sz w:val="24"/>
        </w:rPr>
        <w:t>de executar os serviços nos seus termos.</w:t>
      </w:r>
    </w:p>
    <w:p>
      <w:pPr>
        <w:pStyle w:val="ListParagraph"/>
        <w:numPr>
          <w:ilvl w:val="1"/>
          <w:numId w:val="27"/>
        </w:numPr>
        <w:tabs>
          <w:tab w:pos="659" w:val="left" w:leader="none"/>
        </w:tabs>
        <w:spacing w:line="235" w:lineRule="auto" w:before="119" w:after="0"/>
        <w:ind w:left="239" w:right="238" w:firstLine="0"/>
        <w:jc w:val="left"/>
        <w:rPr>
          <w:sz w:val="24"/>
        </w:rPr>
      </w:pPr>
      <w:r>
        <w:rPr>
          <w:sz w:val="24"/>
        </w:rPr>
        <w:t>O</w:t>
      </w:r>
      <w:r>
        <w:rPr>
          <w:spacing w:val="-2"/>
          <w:sz w:val="24"/>
        </w:rPr>
        <w:t> </w:t>
      </w:r>
      <w:r>
        <w:rPr>
          <w:sz w:val="24"/>
        </w:rPr>
        <w:t>preço</w:t>
      </w:r>
      <w:r>
        <w:rPr>
          <w:spacing w:val="-2"/>
          <w:sz w:val="24"/>
        </w:rPr>
        <w:t> </w:t>
      </w:r>
      <w:r>
        <w:rPr>
          <w:sz w:val="24"/>
        </w:rPr>
        <w:t>total</w:t>
      </w:r>
      <w:r>
        <w:rPr>
          <w:spacing w:val="-2"/>
          <w:sz w:val="24"/>
        </w:rPr>
        <w:t> </w:t>
      </w:r>
      <w:r>
        <w:rPr>
          <w:sz w:val="24"/>
        </w:rPr>
        <w:t>proposto</w:t>
      </w:r>
      <w:r>
        <w:rPr>
          <w:spacing w:val="-2"/>
          <w:sz w:val="24"/>
        </w:rPr>
        <w:t> </w:t>
      </w:r>
      <w:r>
        <w:rPr>
          <w:sz w:val="24"/>
        </w:rPr>
        <w:t>deverá</w:t>
      </w:r>
      <w:r>
        <w:rPr>
          <w:spacing w:val="-2"/>
          <w:sz w:val="24"/>
        </w:rPr>
        <w:t> </w:t>
      </w:r>
      <w:r>
        <w:rPr>
          <w:sz w:val="24"/>
        </w:rPr>
        <w:t>considerar</w:t>
      </w:r>
      <w:r>
        <w:rPr>
          <w:spacing w:val="-2"/>
          <w:sz w:val="24"/>
        </w:rPr>
        <w:t> </w:t>
      </w:r>
      <w:r>
        <w:rPr>
          <w:sz w:val="24"/>
        </w:rPr>
        <w:t>a</w:t>
      </w:r>
      <w:r>
        <w:rPr>
          <w:spacing w:val="-2"/>
          <w:sz w:val="24"/>
        </w:rPr>
        <w:t> </w:t>
      </w:r>
      <w:r>
        <w:rPr>
          <w:sz w:val="24"/>
        </w:rPr>
        <w:t>consecução</w:t>
      </w:r>
      <w:r>
        <w:rPr>
          <w:spacing w:val="-2"/>
          <w:sz w:val="24"/>
        </w:rPr>
        <w:t> </w:t>
      </w:r>
      <w:r>
        <w:rPr>
          <w:sz w:val="24"/>
        </w:rPr>
        <w:t>do</w:t>
      </w:r>
      <w:r>
        <w:rPr>
          <w:spacing w:val="-2"/>
          <w:sz w:val="24"/>
        </w:rPr>
        <w:t> </w:t>
      </w:r>
      <w:r>
        <w:rPr>
          <w:sz w:val="24"/>
        </w:rPr>
        <w:t>objeto</w:t>
      </w:r>
      <w:r>
        <w:rPr>
          <w:spacing w:val="-2"/>
          <w:sz w:val="24"/>
        </w:rPr>
        <w:t> </w:t>
      </w:r>
      <w:r>
        <w:rPr>
          <w:sz w:val="24"/>
        </w:rPr>
        <w:t>referente</w:t>
      </w:r>
      <w:r>
        <w:rPr>
          <w:spacing w:val="-2"/>
          <w:sz w:val="24"/>
        </w:rPr>
        <w:t> </w:t>
      </w:r>
      <w:r>
        <w:rPr>
          <w:sz w:val="24"/>
        </w:rPr>
        <w:t>a</w:t>
      </w:r>
      <w:r>
        <w:rPr>
          <w:spacing w:val="-2"/>
          <w:sz w:val="24"/>
        </w:rPr>
        <w:t> </w:t>
      </w:r>
      <w:r>
        <w:rPr>
          <w:sz w:val="24"/>
        </w:rPr>
        <w:t>presente</w:t>
      </w:r>
      <w:r>
        <w:rPr>
          <w:spacing w:val="-2"/>
          <w:sz w:val="24"/>
        </w:rPr>
        <w:t> </w:t>
      </w:r>
      <w:r>
        <w:rPr>
          <w:sz w:val="24"/>
        </w:rPr>
        <w:t>contratação,</w:t>
      </w:r>
      <w:r>
        <w:rPr>
          <w:spacing w:val="-2"/>
          <w:sz w:val="24"/>
        </w:rPr>
        <w:t> </w:t>
      </w:r>
      <w:r>
        <w:rPr>
          <w:sz w:val="24"/>
        </w:rPr>
        <w:t>englobando</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diretos</w:t>
      </w:r>
      <w:r>
        <w:rPr>
          <w:spacing w:val="-2"/>
          <w:sz w:val="24"/>
        </w:rPr>
        <w:t> </w:t>
      </w:r>
      <w:r>
        <w:rPr>
          <w:sz w:val="24"/>
        </w:rPr>
        <w:t>e</w:t>
      </w:r>
      <w:r>
        <w:rPr>
          <w:spacing w:val="-2"/>
          <w:sz w:val="24"/>
        </w:rPr>
        <w:t> </w:t>
      </w:r>
      <w:r>
        <w:rPr>
          <w:sz w:val="24"/>
        </w:rPr>
        <w:t>indiretos</w:t>
      </w:r>
      <w:r>
        <w:rPr>
          <w:spacing w:val="-2"/>
          <w:sz w:val="24"/>
        </w:rPr>
        <w:t> </w:t>
      </w:r>
      <w:r>
        <w:rPr>
          <w:sz w:val="24"/>
        </w:rPr>
        <w:t>incidentes, inclusive a entrega e o descarregamento.</w:t>
      </w:r>
    </w:p>
    <w:p>
      <w:pPr>
        <w:pStyle w:val="BodyText"/>
        <w:spacing w:before="228"/>
        <w:ind w:left="0"/>
      </w:pPr>
    </w:p>
    <w:p>
      <w:pPr>
        <w:pStyle w:val="ListParagraph"/>
        <w:numPr>
          <w:ilvl w:val="0"/>
          <w:numId w:val="27"/>
        </w:numPr>
        <w:tabs>
          <w:tab w:pos="479" w:val="left" w:leader="none"/>
        </w:tabs>
        <w:spacing w:line="240" w:lineRule="auto" w:before="0" w:after="0"/>
        <w:ind w:left="479" w:right="0" w:hanging="240"/>
        <w:jc w:val="left"/>
        <w:rPr>
          <w:b/>
          <w:sz w:val="24"/>
        </w:rPr>
      </w:pPr>
      <w:r>
        <w:rPr>
          <w:b/>
          <w:sz w:val="24"/>
        </w:rPr>
        <w:t>RESPONSÁVEIS PELA</w:t>
      </w:r>
      <w:r>
        <w:rPr>
          <w:b/>
          <w:spacing w:val="-14"/>
          <w:sz w:val="24"/>
        </w:rPr>
        <w:t> </w:t>
      </w:r>
      <w:r>
        <w:rPr>
          <w:b/>
          <w:sz w:val="24"/>
        </w:rPr>
        <w:t>ELABORAÇÃO DO</w:t>
      </w:r>
      <w:r>
        <w:rPr>
          <w:b/>
          <w:spacing w:val="-5"/>
          <w:sz w:val="24"/>
        </w:rPr>
        <w:t> </w:t>
      </w:r>
      <w:r>
        <w:rPr>
          <w:b/>
          <w:sz w:val="24"/>
        </w:rPr>
        <w:t>TERMO DE </w:t>
      </w:r>
      <w:r>
        <w:rPr>
          <w:b/>
          <w:spacing w:val="-2"/>
          <w:sz w:val="24"/>
        </w:rPr>
        <w:t>REFERÊNCIA:</w:t>
      </w:r>
    </w:p>
    <w:p>
      <w:pPr>
        <w:pStyle w:val="BodyText"/>
        <w:spacing w:before="0"/>
        <w:ind w:left="0"/>
        <w:rPr>
          <w:b/>
          <w:sz w:val="20"/>
        </w:rPr>
      </w:pPr>
    </w:p>
    <w:p>
      <w:pPr>
        <w:pStyle w:val="BodyText"/>
        <w:spacing w:before="0"/>
        <w:ind w:left="0"/>
        <w:rPr>
          <w:b/>
          <w:sz w:val="20"/>
        </w:rPr>
      </w:pPr>
    </w:p>
    <w:p>
      <w:pPr>
        <w:pStyle w:val="BodyText"/>
        <w:spacing w:before="91"/>
        <w:ind w:left="0"/>
        <w:rPr>
          <w:b/>
          <w:sz w:val="20"/>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445"/>
      </w:tblGrid>
      <w:tr>
        <w:trPr>
          <w:trHeight w:val="269" w:hRule="atLeast"/>
        </w:trPr>
        <w:tc>
          <w:tcPr>
            <w:tcW w:w="8445" w:type="dxa"/>
            <w:tcBorders>
              <w:right w:val="double" w:sz="6" w:space="0" w:color="808080"/>
            </w:tcBorders>
          </w:tcPr>
          <w:p>
            <w:pPr>
              <w:pStyle w:val="TableParagraph"/>
              <w:spacing w:line="250" w:lineRule="exact"/>
              <w:ind w:left="76"/>
              <w:rPr>
                <w:b/>
                <w:sz w:val="22"/>
              </w:rPr>
            </w:pPr>
            <w:r>
              <w:rPr>
                <w:b/>
                <w:sz w:val="22"/>
              </w:rPr>
              <w:t>Elaborador</w:t>
            </w:r>
            <w:r>
              <w:rPr>
                <w:b/>
                <w:spacing w:val="-9"/>
                <w:sz w:val="22"/>
              </w:rPr>
              <w:t> </w:t>
            </w:r>
            <w:r>
              <w:rPr>
                <w:b/>
                <w:sz w:val="22"/>
              </w:rPr>
              <w:t>do</w:t>
            </w:r>
            <w:r>
              <w:rPr>
                <w:b/>
                <w:spacing w:val="-8"/>
                <w:sz w:val="22"/>
              </w:rPr>
              <w:t> </w:t>
            </w:r>
            <w:r>
              <w:rPr>
                <w:b/>
                <w:sz w:val="22"/>
              </w:rPr>
              <w:t>Termo</w:t>
            </w:r>
            <w:r>
              <w:rPr>
                <w:b/>
                <w:spacing w:val="-5"/>
                <w:sz w:val="22"/>
              </w:rPr>
              <w:t> </w:t>
            </w:r>
            <w:r>
              <w:rPr>
                <w:b/>
                <w:sz w:val="22"/>
              </w:rPr>
              <w:t>de</w:t>
            </w:r>
            <w:r>
              <w:rPr>
                <w:b/>
                <w:spacing w:val="-5"/>
                <w:sz w:val="22"/>
              </w:rPr>
              <w:t> </w:t>
            </w:r>
            <w:r>
              <w:rPr>
                <w:b/>
                <w:sz w:val="22"/>
              </w:rPr>
              <w:t>Referência</w:t>
            </w:r>
            <w:r>
              <w:rPr>
                <w:b/>
                <w:spacing w:val="-5"/>
                <w:sz w:val="22"/>
              </w:rPr>
              <w:t> </w:t>
            </w:r>
            <w:r>
              <w:rPr>
                <w:b/>
                <w:spacing w:val="-2"/>
                <w:sz w:val="22"/>
              </w:rPr>
              <w:t>(OPME)</w:t>
            </w:r>
          </w:p>
        </w:tc>
      </w:tr>
      <w:tr>
        <w:trPr>
          <w:trHeight w:val="269" w:hRule="atLeast"/>
        </w:trPr>
        <w:tc>
          <w:tcPr>
            <w:tcW w:w="8445" w:type="dxa"/>
            <w:tcBorders>
              <w:right w:val="double" w:sz="6" w:space="0" w:color="808080"/>
            </w:tcBorders>
          </w:tcPr>
          <w:p>
            <w:pPr>
              <w:pStyle w:val="TableParagraph"/>
              <w:spacing w:line="250" w:lineRule="exact"/>
              <w:ind w:left="76"/>
              <w:rPr>
                <w:sz w:val="22"/>
              </w:rPr>
            </w:pPr>
            <w:r>
              <w:rPr>
                <w:sz w:val="22"/>
              </w:rPr>
              <w:t>Nome:</w:t>
            </w:r>
            <w:r>
              <w:rPr>
                <w:spacing w:val="-14"/>
                <w:sz w:val="22"/>
              </w:rPr>
              <w:t> </w:t>
            </w:r>
            <w:r>
              <w:rPr>
                <w:sz w:val="22"/>
              </w:rPr>
              <w:t>Yan</w:t>
            </w:r>
            <w:r>
              <w:rPr>
                <w:spacing w:val="-5"/>
                <w:sz w:val="22"/>
              </w:rPr>
              <w:t> </w:t>
            </w:r>
            <w:r>
              <w:rPr>
                <w:sz w:val="22"/>
              </w:rPr>
              <w:t>Lucas</w:t>
            </w:r>
            <w:r>
              <w:rPr>
                <w:spacing w:val="-6"/>
                <w:sz w:val="22"/>
              </w:rPr>
              <w:t> </w:t>
            </w:r>
            <w:r>
              <w:rPr>
                <w:sz w:val="22"/>
              </w:rPr>
              <w:t>dos</w:t>
            </w:r>
            <w:r>
              <w:rPr>
                <w:spacing w:val="-6"/>
                <w:sz w:val="22"/>
              </w:rPr>
              <w:t> </w:t>
            </w:r>
            <w:r>
              <w:rPr>
                <w:sz w:val="22"/>
              </w:rPr>
              <w:t>Santos</w:t>
            </w:r>
            <w:r>
              <w:rPr>
                <w:spacing w:val="-5"/>
                <w:sz w:val="22"/>
              </w:rPr>
              <w:t> </w:t>
            </w:r>
            <w:r>
              <w:rPr>
                <w:spacing w:val="-2"/>
                <w:sz w:val="22"/>
              </w:rPr>
              <w:t>Cerqueira</w:t>
            </w:r>
          </w:p>
        </w:tc>
      </w:tr>
      <w:tr>
        <w:trPr>
          <w:trHeight w:val="284" w:hRule="atLeast"/>
        </w:trPr>
        <w:tc>
          <w:tcPr>
            <w:tcW w:w="8445" w:type="dxa"/>
            <w:tcBorders>
              <w:right w:val="double" w:sz="6" w:space="0" w:color="808080"/>
            </w:tcBorders>
          </w:tcPr>
          <w:p>
            <w:pPr>
              <w:pStyle w:val="TableParagraph"/>
              <w:spacing w:line="250" w:lineRule="exact"/>
              <w:ind w:left="76"/>
              <w:rPr>
                <w:sz w:val="22"/>
              </w:rPr>
            </w:pPr>
            <w:r>
              <w:rPr>
                <w:sz w:val="22"/>
              </w:rPr>
              <w:t>Cargo:</w:t>
            </w:r>
            <w:r>
              <w:rPr>
                <w:spacing w:val="-14"/>
                <w:sz w:val="22"/>
              </w:rPr>
              <w:t> </w:t>
            </w:r>
            <w:r>
              <w:rPr>
                <w:sz w:val="22"/>
              </w:rPr>
              <w:t>Auxiliar</w:t>
            </w:r>
            <w:r>
              <w:rPr>
                <w:spacing w:val="-3"/>
                <w:sz w:val="22"/>
              </w:rPr>
              <w:t> </w:t>
            </w:r>
            <w:r>
              <w:rPr>
                <w:sz w:val="22"/>
              </w:rPr>
              <w:t>de</w:t>
            </w:r>
            <w:r>
              <w:rPr>
                <w:spacing w:val="-2"/>
                <w:sz w:val="22"/>
              </w:rPr>
              <w:t> Escritório</w:t>
            </w:r>
          </w:p>
        </w:tc>
      </w:tr>
      <w:tr>
        <w:trPr>
          <w:trHeight w:val="269" w:hRule="atLeast"/>
        </w:trPr>
        <w:tc>
          <w:tcPr>
            <w:tcW w:w="8445" w:type="dxa"/>
            <w:tcBorders>
              <w:right w:val="double" w:sz="6" w:space="0" w:color="808080"/>
            </w:tcBorders>
          </w:tcPr>
          <w:p>
            <w:pPr>
              <w:pStyle w:val="TableParagraph"/>
              <w:spacing w:line="250" w:lineRule="exact"/>
              <w:ind w:left="76"/>
              <w:rPr>
                <w:sz w:val="22"/>
              </w:rPr>
            </w:pPr>
            <w:r>
              <w:rPr>
                <w:sz w:val="22"/>
              </w:rPr>
              <w:t>CPF:</w:t>
            </w:r>
            <w:r>
              <w:rPr>
                <w:spacing w:val="-1"/>
                <w:sz w:val="22"/>
              </w:rPr>
              <w:t> </w:t>
            </w:r>
            <w:r>
              <w:rPr>
                <w:sz w:val="22"/>
              </w:rPr>
              <w:t>149.318.157-</w:t>
            </w:r>
            <w:r>
              <w:rPr>
                <w:spacing w:val="-5"/>
                <w:sz w:val="22"/>
              </w:rPr>
              <w:t>23</w:t>
            </w:r>
          </w:p>
        </w:tc>
      </w:tr>
      <w:tr>
        <w:trPr>
          <w:trHeight w:val="269" w:hRule="atLeast"/>
        </w:trPr>
        <w:tc>
          <w:tcPr>
            <w:tcW w:w="8445" w:type="dxa"/>
            <w:tcBorders>
              <w:right w:val="double" w:sz="6" w:space="0" w:color="808080"/>
            </w:tcBorders>
          </w:tcPr>
          <w:p>
            <w:pPr>
              <w:pStyle w:val="TableParagraph"/>
              <w:spacing w:line="250" w:lineRule="exact"/>
              <w:ind w:left="76"/>
              <w:rPr>
                <w:sz w:val="22"/>
              </w:rPr>
            </w:pPr>
            <w:r>
              <w:rPr>
                <w:sz w:val="22"/>
              </w:rPr>
              <w:t>Nome:</w:t>
            </w:r>
            <w:r>
              <w:rPr>
                <w:spacing w:val="-5"/>
                <w:sz w:val="22"/>
              </w:rPr>
              <w:t> </w:t>
            </w:r>
            <w:r>
              <w:rPr>
                <w:sz w:val="22"/>
              </w:rPr>
              <w:t>Edgar</w:t>
            </w:r>
            <w:r>
              <w:rPr>
                <w:spacing w:val="-5"/>
                <w:sz w:val="22"/>
              </w:rPr>
              <w:t> </w:t>
            </w:r>
            <w:r>
              <w:rPr>
                <w:sz w:val="22"/>
              </w:rPr>
              <w:t>Rosa</w:t>
            </w:r>
            <w:r>
              <w:rPr>
                <w:spacing w:val="-7"/>
                <w:sz w:val="22"/>
              </w:rPr>
              <w:t> </w:t>
            </w:r>
            <w:r>
              <w:rPr>
                <w:sz w:val="22"/>
              </w:rPr>
              <w:t>Vieira</w:t>
            </w:r>
            <w:r>
              <w:rPr>
                <w:spacing w:val="-4"/>
                <w:sz w:val="22"/>
              </w:rPr>
              <w:t> </w:t>
            </w:r>
            <w:r>
              <w:rPr>
                <w:spacing w:val="-2"/>
                <w:sz w:val="22"/>
              </w:rPr>
              <w:t>Junior</w:t>
            </w:r>
          </w:p>
        </w:tc>
      </w:tr>
      <w:tr>
        <w:trPr>
          <w:trHeight w:val="269" w:hRule="atLeast"/>
        </w:trPr>
        <w:tc>
          <w:tcPr>
            <w:tcW w:w="8445" w:type="dxa"/>
            <w:tcBorders>
              <w:right w:val="double" w:sz="6" w:space="0" w:color="808080"/>
            </w:tcBorders>
          </w:tcPr>
          <w:p>
            <w:pPr>
              <w:pStyle w:val="TableParagraph"/>
              <w:spacing w:line="250" w:lineRule="exact"/>
              <w:ind w:left="76"/>
              <w:rPr>
                <w:sz w:val="22"/>
              </w:rPr>
            </w:pPr>
            <w:r>
              <w:rPr>
                <w:sz w:val="22"/>
              </w:rPr>
              <w:t>Cargo:</w:t>
            </w:r>
            <w:r>
              <w:rPr>
                <w:spacing w:val="-16"/>
                <w:sz w:val="22"/>
              </w:rPr>
              <w:t> </w:t>
            </w:r>
            <w:r>
              <w:rPr>
                <w:sz w:val="22"/>
              </w:rPr>
              <w:t>Agente</w:t>
            </w:r>
            <w:r>
              <w:rPr>
                <w:spacing w:val="-2"/>
                <w:sz w:val="22"/>
              </w:rPr>
              <w:t> </w:t>
            </w:r>
            <w:r>
              <w:rPr>
                <w:sz w:val="22"/>
              </w:rPr>
              <w:t>de</w:t>
            </w:r>
            <w:r>
              <w:rPr>
                <w:spacing w:val="-2"/>
                <w:sz w:val="22"/>
              </w:rPr>
              <w:t> </w:t>
            </w:r>
            <w:r>
              <w:rPr>
                <w:sz w:val="22"/>
              </w:rPr>
              <w:t>Contratação</w:t>
            </w:r>
            <w:r>
              <w:rPr>
                <w:spacing w:val="-2"/>
                <w:sz w:val="22"/>
              </w:rPr>
              <w:t> </w:t>
            </w:r>
            <w:r>
              <w:rPr>
                <w:sz w:val="22"/>
              </w:rPr>
              <w:t>(Planejamento</w:t>
            </w:r>
            <w:r>
              <w:rPr>
                <w:spacing w:val="-1"/>
                <w:sz w:val="22"/>
              </w:rPr>
              <w:t> </w:t>
            </w:r>
            <w:r>
              <w:rPr>
                <w:spacing w:val="-2"/>
                <w:sz w:val="22"/>
              </w:rPr>
              <w:t>HUPE)</w:t>
            </w:r>
          </w:p>
        </w:tc>
      </w:tr>
      <w:tr>
        <w:trPr>
          <w:trHeight w:val="269" w:hRule="atLeast"/>
        </w:trPr>
        <w:tc>
          <w:tcPr>
            <w:tcW w:w="8445" w:type="dxa"/>
            <w:tcBorders>
              <w:bottom w:val="double" w:sz="6" w:space="0" w:color="808080"/>
              <w:right w:val="double" w:sz="6" w:space="0" w:color="808080"/>
            </w:tcBorders>
          </w:tcPr>
          <w:p>
            <w:pPr>
              <w:pStyle w:val="TableParagraph"/>
              <w:spacing w:line="250" w:lineRule="exact"/>
              <w:ind w:left="76"/>
              <w:rPr>
                <w:sz w:val="22"/>
              </w:rPr>
            </w:pPr>
            <w:r>
              <w:rPr>
                <w:sz w:val="22"/>
              </w:rPr>
              <w:t>ID</w:t>
            </w:r>
            <w:r>
              <w:rPr>
                <w:spacing w:val="-1"/>
                <w:sz w:val="22"/>
              </w:rPr>
              <w:t> </w:t>
            </w:r>
            <w:r>
              <w:rPr>
                <w:sz w:val="22"/>
              </w:rPr>
              <w:t>Funcional:</w:t>
            </w:r>
            <w:r>
              <w:rPr>
                <w:spacing w:val="-1"/>
                <w:sz w:val="22"/>
              </w:rPr>
              <w:t> </w:t>
            </w:r>
            <w:r>
              <w:rPr>
                <w:sz w:val="22"/>
              </w:rPr>
              <w:t>4460541-</w:t>
            </w:r>
            <w:r>
              <w:rPr>
                <w:spacing w:val="-10"/>
                <w:sz w:val="22"/>
              </w:rPr>
              <w:t>2</w:t>
            </w:r>
          </w:p>
        </w:tc>
      </w:tr>
    </w:tbl>
    <w:p>
      <w:pPr>
        <w:pStyle w:val="BodyText"/>
        <w:spacing w:before="0"/>
        <w:ind w:left="0"/>
        <w:rPr>
          <w:b/>
          <w:sz w:val="20"/>
        </w:rPr>
      </w:pPr>
    </w:p>
    <w:p>
      <w:pPr>
        <w:pStyle w:val="BodyText"/>
        <w:spacing w:before="0"/>
        <w:ind w:left="0"/>
        <w:rPr>
          <w:b/>
          <w:sz w:val="20"/>
        </w:rPr>
      </w:pPr>
    </w:p>
    <w:p>
      <w:pPr>
        <w:pStyle w:val="BodyText"/>
        <w:spacing w:before="82"/>
        <w:ind w:left="0"/>
        <w:rPr>
          <w:b/>
          <w:sz w:val="20"/>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475"/>
      </w:tblGrid>
      <w:tr>
        <w:trPr>
          <w:trHeight w:val="284" w:hRule="atLeast"/>
        </w:trPr>
        <w:tc>
          <w:tcPr>
            <w:tcW w:w="8475" w:type="dxa"/>
            <w:tcBorders>
              <w:right w:val="double" w:sz="6" w:space="0" w:color="808080"/>
            </w:tcBorders>
          </w:tcPr>
          <w:p>
            <w:pPr>
              <w:pStyle w:val="TableParagraph"/>
              <w:spacing w:line="250" w:lineRule="exact"/>
              <w:ind w:left="76"/>
              <w:rPr>
                <w:b/>
                <w:sz w:val="22"/>
              </w:rPr>
            </w:pPr>
            <w:r>
              <w:rPr>
                <w:b/>
                <w:sz w:val="22"/>
              </w:rPr>
              <w:t>Elaborador</w:t>
            </w:r>
            <w:r>
              <w:rPr>
                <w:b/>
                <w:spacing w:val="-9"/>
                <w:sz w:val="22"/>
              </w:rPr>
              <w:t> </w:t>
            </w:r>
            <w:r>
              <w:rPr>
                <w:b/>
                <w:sz w:val="22"/>
              </w:rPr>
              <w:t>do</w:t>
            </w:r>
            <w:r>
              <w:rPr>
                <w:b/>
                <w:spacing w:val="-8"/>
                <w:sz w:val="22"/>
              </w:rPr>
              <w:t> </w:t>
            </w:r>
            <w:r>
              <w:rPr>
                <w:b/>
                <w:sz w:val="22"/>
              </w:rPr>
              <w:t>Termo</w:t>
            </w:r>
            <w:r>
              <w:rPr>
                <w:b/>
                <w:spacing w:val="-5"/>
                <w:sz w:val="22"/>
              </w:rPr>
              <w:t> </w:t>
            </w:r>
            <w:r>
              <w:rPr>
                <w:b/>
                <w:sz w:val="22"/>
              </w:rPr>
              <w:t>de</w:t>
            </w:r>
            <w:r>
              <w:rPr>
                <w:b/>
                <w:spacing w:val="-5"/>
                <w:sz w:val="22"/>
              </w:rPr>
              <w:t> </w:t>
            </w:r>
            <w:r>
              <w:rPr>
                <w:b/>
                <w:sz w:val="22"/>
              </w:rPr>
              <w:t>Referência</w:t>
            </w:r>
            <w:r>
              <w:rPr>
                <w:b/>
                <w:spacing w:val="-5"/>
                <w:sz w:val="22"/>
              </w:rPr>
              <w:t> </w:t>
            </w:r>
            <w:r>
              <w:rPr>
                <w:b/>
                <w:spacing w:val="-2"/>
                <w:sz w:val="22"/>
              </w:rPr>
              <w:t>(UDA)</w:t>
            </w:r>
          </w:p>
        </w:tc>
      </w:tr>
      <w:tr>
        <w:trPr>
          <w:trHeight w:val="269" w:hRule="atLeast"/>
        </w:trPr>
        <w:tc>
          <w:tcPr>
            <w:tcW w:w="8475" w:type="dxa"/>
            <w:tcBorders>
              <w:right w:val="double" w:sz="6" w:space="0" w:color="808080"/>
            </w:tcBorders>
          </w:tcPr>
          <w:p>
            <w:pPr>
              <w:pStyle w:val="TableParagraph"/>
              <w:spacing w:line="250" w:lineRule="exact"/>
              <w:ind w:left="76"/>
              <w:rPr>
                <w:sz w:val="22"/>
              </w:rPr>
            </w:pPr>
            <w:r>
              <w:rPr>
                <w:sz w:val="22"/>
              </w:rPr>
              <w:t>Nome:</w:t>
            </w:r>
            <w:r>
              <w:rPr>
                <w:spacing w:val="-1"/>
                <w:sz w:val="22"/>
              </w:rPr>
              <w:t> </w:t>
            </w:r>
            <w:r>
              <w:rPr>
                <w:sz w:val="22"/>
              </w:rPr>
              <w:t>Cristiane</w:t>
            </w:r>
            <w:r>
              <w:rPr>
                <w:spacing w:val="-1"/>
                <w:sz w:val="22"/>
              </w:rPr>
              <w:t> </w:t>
            </w:r>
            <w:r>
              <w:rPr>
                <w:sz w:val="22"/>
              </w:rPr>
              <w:t>Ferreira</w:t>
            </w:r>
            <w:r>
              <w:rPr>
                <w:spacing w:val="-1"/>
                <w:sz w:val="22"/>
              </w:rPr>
              <w:t> </w:t>
            </w:r>
            <w:r>
              <w:rPr>
                <w:sz w:val="22"/>
              </w:rPr>
              <w:t>de</w:t>
            </w:r>
            <w:r>
              <w:rPr>
                <w:spacing w:val="-13"/>
                <w:sz w:val="22"/>
              </w:rPr>
              <w:t> </w:t>
            </w:r>
            <w:r>
              <w:rPr>
                <w:sz w:val="22"/>
              </w:rPr>
              <w:t>Araujo</w:t>
            </w:r>
            <w:r>
              <w:rPr>
                <w:spacing w:val="-1"/>
                <w:sz w:val="22"/>
              </w:rPr>
              <w:t> </w:t>
            </w:r>
            <w:r>
              <w:rPr>
                <w:spacing w:val="-2"/>
                <w:sz w:val="22"/>
              </w:rPr>
              <w:t>Gomes</w:t>
            </w:r>
          </w:p>
        </w:tc>
      </w:tr>
      <w:tr>
        <w:trPr>
          <w:trHeight w:val="269" w:hRule="atLeast"/>
        </w:trPr>
        <w:tc>
          <w:tcPr>
            <w:tcW w:w="8475" w:type="dxa"/>
            <w:tcBorders>
              <w:right w:val="double" w:sz="6" w:space="0" w:color="808080"/>
            </w:tcBorders>
          </w:tcPr>
          <w:p>
            <w:pPr>
              <w:pStyle w:val="TableParagraph"/>
              <w:spacing w:line="250" w:lineRule="exact"/>
              <w:ind w:left="76"/>
              <w:rPr>
                <w:sz w:val="22"/>
              </w:rPr>
            </w:pPr>
            <w:r>
              <w:rPr>
                <w:sz w:val="22"/>
              </w:rPr>
              <w:t>Cargo:</w:t>
            </w:r>
            <w:r>
              <w:rPr>
                <w:spacing w:val="-5"/>
                <w:sz w:val="22"/>
              </w:rPr>
              <w:t> </w:t>
            </w:r>
            <w:r>
              <w:rPr>
                <w:sz w:val="22"/>
              </w:rPr>
              <w:t>Coordenadora</w:t>
            </w:r>
            <w:r>
              <w:rPr>
                <w:spacing w:val="-2"/>
                <w:sz w:val="22"/>
              </w:rPr>
              <w:t> </w:t>
            </w:r>
            <w:r>
              <w:rPr>
                <w:sz w:val="22"/>
              </w:rPr>
              <w:t>do</w:t>
            </w:r>
            <w:r>
              <w:rPr>
                <w:spacing w:val="-2"/>
                <w:sz w:val="22"/>
              </w:rPr>
              <w:t> </w:t>
            </w:r>
            <w:r>
              <w:rPr>
                <w:sz w:val="22"/>
              </w:rPr>
              <w:t>Núcleo</w:t>
            </w:r>
            <w:r>
              <w:rPr>
                <w:spacing w:val="-3"/>
                <w:sz w:val="22"/>
              </w:rPr>
              <w:t> </w:t>
            </w:r>
            <w:r>
              <w:rPr>
                <w:sz w:val="22"/>
              </w:rPr>
              <w:t>de</w:t>
            </w:r>
            <w:r>
              <w:rPr>
                <w:spacing w:val="-2"/>
                <w:sz w:val="22"/>
              </w:rPr>
              <w:t> </w:t>
            </w:r>
            <w:r>
              <w:rPr>
                <w:sz w:val="22"/>
              </w:rPr>
              <w:t>Cirurgia</w:t>
            </w:r>
            <w:r>
              <w:rPr>
                <w:spacing w:val="-2"/>
                <w:sz w:val="22"/>
              </w:rPr>
              <w:t> Endovascular</w:t>
            </w:r>
          </w:p>
        </w:tc>
      </w:tr>
      <w:tr>
        <w:trPr>
          <w:trHeight w:val="269" w:hRule="atLeast"/>
        </w:trPr>
        <w:tc>
          <w:tcPr>
            <w:tcW w:w="8475" w:type="dxa"/>
            <w:tcBorders>
              <w:bottom w:val="double" w:sz="6" w:space="0" w:color="808080"/>
              <w:right w:val="double" w:sz="6" w:space="0" w:color="808080"/>
            </w:tcBorders>
          </w:tcPr>
          <w:p>
            <w:pPr>
              <w:pStyle w:val="TableParagraph"/>
              <w:spacing w:line="250" w:lineRule="exact"/>
              <w:ind w:left="76"/>
              <w:rPr>
                <w:sz w:val="22"/>
              </w:rPr>
            </w:pPr>
            <w:r>
              <w:rPr>
                <w:sz w:val="22"/>
              </w:rPr>
              <w:t>ID</w:t>
            </w:r>
            <w:r>
              <w:rPr>
                <w:spacing w:val="-1"/>
                <w:sz w:val="22"/>
              </w:rPr>
              <w:t> </w:t>
            </w:r>
            <w:r>
              <w:rPr>
                <w:sz w:val="22"/>
              </w:rPr>
              <w:t>Funcional:</w:t>
            </w:r>
            <w:r>
              <w:rPr>
                <w:spacing w:val="-1"/>
                <w:sz w:val="22"/>
              </w:rPr>
              <w:t> </w:t>
            </w:r>
            <w:r>
              <w:rPr>
                <w:sz w:val="22"/>
              </w:rPr>
              <w:t>4406974-</w:t>
            </w:r>
            <w:r>
              <w:rPr>
                <w:spacing w:val="-10"/>
                <w:sz w:val="22"/>
              </w:rPr>
              <w:t>0</w:t>
            </w:r>
          </w:p>
        </w:tc>
      </w:tr>
    </w:tbl>
    <w:p>
      <w:pPr>
        <w:pStyle w:val="TableParagraph"/>
        <w:spacing w:after="0" w:line="250" w:lineRule="exact"/>
        <w:rPr>
          <w:sz w:val="22"/>
        </w:rPr>
        <w:sectPr>
          <w:pgSz w:w="15840" w:h="24480"/>
          <w:pgMar w:top="0" w:bottom="280" w:left="0" w:right="0"/>
        </w:sectPr>
      </w:pPr>
    </w:p>
    <w:p>
      <w:pPr>
        <w:pStyle w:val="Heading1"/>
        <w:spacing w:before="77"/>
      </w:pPr>
      <w:r>
        <w:rPr>
          <w:u w:val="single"/>
        </w:rPr>
        <w:t>ANEXO</w:t>
      </w:r>
      <w:r>
        <w:rPr>
          <w:spacing w:val="-8"/>
          <w:u w:val="single"/>
        </w:rPr>
        <w:t> </w:t>
      </w:r>
      <w:r>
        <w:rPr>
          <w:u w:val="single"/>
        </w:rPr>
        <w:t>II-</w:t>
      </w:r>
      <w:r>
        <w:rPr>
          <w:spacing w:val="-5"/>
          <w:u w:val="single"/>
        </w:rPr>
        <w:t> </w:t>
      </w:r>
      <w:r>
        <w:rPr>
          <w:u w:val="single"/>
        </w:rPr>
        <w:t>MINUTA</w:t>
      </w:r>
      <w:r>
        <w:rPr>
          <w:spacing w:val="-16"/>
          <w:u w:val="single"/>
        </w:rPr>
        <w:t> </w:t>
      </w:r>
      <w:r>
        <w:rPr>
          <w:u w:val="single"/>
        </w:rPr>
        <w:t>DE</w:t>
      </w:r>
      <w:r>
        <w:rPr>
          <w:spacing w:val="-8"/>
          <w:u w:val="single"/>
        </w:rPr>
        <w:t> </w:t>
      </w:r>
      <w:r>
        <w:rPr>
          <w:u w:val="single"/>
        </w:rPr>
        <w:t>TERMO</w:t>
      </w:r>
      <w:r>
        <w:rPr>
          <w:spacing w:val="-5"/>
          <w:u w:val="single"/>
        </w:rPr>
        <w:t> </w:t>
      </w:r>
      <w:r>
        <w:rPr>
          <w:u w:val="single"/>
        </w:rPr>
        <w:t>DE</w:t>
      </w:r>
      <w:r>
        <w:rPr>
          <w:spacing w:val="-4"/>
          <w:u w:val="single"/>
        </w:rPr>
        <w:t> </w:t>
      </w:r>
      <w:r>
        <w:rPr>
          <w:spacing w:val="-2"/>
          <w:u w:val="single"/>
        </w:rPr>
        <w:t>CONTRATO</w:t>
      </w:r>
    </w:p>
    <w:p>
      <w:pPr>
        <w:pStyle w:val="BodyText"/>
        <w:spacing w:before="0"/>
        <w:ind w:left="0"/>
        <w:rPr>
          <w:b/>
          <w:sz w:val="26"/>
        </w:rPr>
      </w:pPr>
    </w:p>
    <w:p>
      <w:pPr>
        <w:pStyle w:val="BodyText"/>
        <w:spacing w:before="220"/>
        <w:ind w:left="0"/>
        <w:rPr>
          <w:b/>
          <w:sz w:val="26"/>
        </w:rPr>
      </w:pPr>
    </w:p>
    <w:p>
      <w:pPr>
        <w:tabs>
          <w:tab w:pos="2526" w:val="left" w:leader="dot"/>
        </w:tabs>
        <w:spacing w:before="0"/>
        <w:ind w:left="0" w:right="63" w:firstLine="0"/>
        <w:jc w:val="center"/>
        <w:rPr>
          <w:b/>
          <w:sz w:val="22"/>
        </w:rPr>
      </w:pPr>
      <w:r>
        <w:rPr>
          <w:b/>
          <w:spacing w:val="-2"/>
          <w:sz w:val="22"/>
        </w:rPr>
        <w:t>CONTRATO</w:t>
      </w:r>
      <w:r>
        <w:rPr>
          <w:b/>
          <w:spacing w:val="-6"/>
          <w:sz w:val="22"/>
        </w:rPr>
        <w:t> </w:t>
      </w:r>
      <w:r>
        <w:rPr>
          <w:b/>
          <w:spacing w:val="-5"/>
          <w:sz w:val="22"/>
        </w:rPr>
        <w:t>Nº</w:t>
      </w:r>
      <w:r>
        <w:rPr>
          <w:sz w:val="22"/>
        </w:rPr>
        <w:tab/>
      </w:r>
      <w:r>
        <w:rPr>
          <w:b/>
          <w:sz w:val="22"/>
        </w:rPr>
        <w:t>/2026/HUPE,</w:t>
      </w:r>
      <w:r>
        <w:rPr>
          <w:b/>
          <w:spacing w:val="-7"/>
          <w:sz w:val="22"/>
        </w:rPr>
        <w:t> </w:t>
      </w:r>
      <w:r>
        <w:rPr>
          <w:b/>
          <w:sz w:val="22"/>
        </w:rPr>
        <w:t>DE</w:t>
      </w:r>
      <w:r>
        <w:rPr>
          <w:b/>
          <w:spacing w:val="-14"/>
          <w:sz w:val="22"/>
        </w:rPr>
        <w:t> </w:t>
      </w:r>
      <w:r>
        <w:rPr>
          <w:b/>
          <w:sz w:val="22"/>
        </w:rPr>
        <w:t>AQUISIÇÃO</w:t>
      </w:r>
      <w:r>
        <w:rPr>
          <w:b/>
          <w:spacing w:val="-3"/>
          <w:sz w:val="22"/>
        </w:rPr>
        <w:t> </w:t>
      </w:r>
      <w:r>
        <w:rPr>
          <w:b/>
          <w:sz w:val="22"/>
        </w:rPr>
        <w:t>de</w:t>
      </w:r>
      <w:r>
        <w:rPr>
          <w:b/>
          <w:spacing w:val="-3"/>
          <w:sz w:val="22"/>
        </w:rPr>
        <w:t> </w:t>
      </w:r>
      <w:r>
        <w:rPr>
          <w:b/>
          <w:sz w:val="22"/>
        </w:rPr>
        <w:t>material</w:t>
      </w:r>
      <w:r>
        <w:rPr>
          <w:b/>
          <w:spacing w:val="-3"/>
          <w:sz w:val="22"/>
        </w:rPr>
        <w:t> </w:t>
      </w:r>
      <w:r>
        <w:rPr>
          <w:b/>
          <w:sz w:val="22"/>
        </w:rPr>
        <w:t>OPMES,</w:t>
      </w:r>
      <w:r>
        <w:rPr>
          <w:b/>
          <w:spacing w:val="-3"/>
          <w:sz w:val="22"/>
        </w:rPr>
        <w:t> </w:t>
      </w:r>
      <w:r>
        <w:rPr>
          <w:b/>
          <w:sz w:val="22"/>
        </w:rPr>
        <w:t>QUE</w:t>
      </w:r>
      <w:r>
        <w:rPr>
          <w:b/>
          <w:spacing w:val="-3"/>
          <w:sz w:val="22"/>
        </w:rPr>
        <w:t> </w:t>
      </w:r>
      <w:r>
        <w:rPr>
          <w:b/>
          <w:sz w:val="22"/>
        </w:rPr>
        <w:t>FAZEM</w:t>
      </w:r>
      <w:r>
        <w:rPr>
          <w:b/>
          <w:spacing w:val="-4"/>
          <w:sz w:val="22"/>
        </w:rPr>
        <w:t> </w:t>
      </w:r>
      <w:r>
        <w:rPr>
          <w:b/>
          <w:sz w:val="22"/>
        </w:rPr>
        <w:t>ENTRE</w:t>
      </w:r>
      <w:r>
        <w:rPr>
          <w:b/>
          <w:spacing w:val="-3"/>
          <w:sz w:val="22"/>
        </w:rPr>
        <w:t> </w:t>
      </w:r>
      <w:r>
        <w:rPr>
          <w:b/>
          <w:sz w:val="22"/>
        </w:rPr>
        <w:t>SI</w:t>
      </w:r>
      <w:r>
        <w:rPr>
          <w:b/>
          <w:spacing w:val="-13"/>
          <w:sz w:val="22"/>
        </w:rPr>
        <w:t> </w:t>
      </w:r>
      <w:r>
        <w:rPr>
          <w:b/>
          <w:sz w:val="22"/>
        </w:rPr>
        <w:t>A</w:t>
      </w:r>
      <w:r>
        <w:rPr>
          <w:b/>
          <w:spacing w:val="-14"/>
          <w:sz w:val="22"/>
        </w:rPr>
        <w:t> </w:t>
      </w:r>
      <w:r>
        <w:rPr>
          <w:b/>
          <w:sz w:val="22"/>
        </w:rPr>
        <w:t>UNIVERSIDADE</w:t>
      </w:r>
      <w:r>
        <w:rPr>
          <w:b/>
          <w:spacing w:val="-3"/>
          <w:sz w:val="22"/>
        </w:rPr>
        <w:t> </w:t>
      </w:r>
      <w:r>
        <w:rPr>
          <w:b/>
          <w:sz w:val="22"/>
        </w:rPr>
        <w:t>DO</w:t>
      </w:r>
      <w:r>
        <w:rPr>
          <w:b/>
          <w:spacing w:val="-3"/>
          <w:sz w:val="22"/>
        </w:rPr>
        <w:t> </w:t>
      </w:r>
      <w:r>
        <w:rPr>
          <w:b/>
          <w:sz w:val="22"/>
        </w:rPr>
        <w:t>ESTADO</w:t>
      </w:r>
      <w:r>
        <w:rPr>
          <w:b/>
          <w:spacing w:val="-3"/>
          <w:sz w:val="22"/>
        </w:rPr>
        <w:t> </w:t>
      </w:r>
      <w:r>
        <w:rPr>
          <w:b/>
          <w:sz w:val="22"/>
        </w:rPr>
        <w:t>DO</w:t>
      </w:r>
      <w:r>
        <w:rPr>
          <w:b/>
          <w:spacing w:val="-3"/>
          <w:sz w:val="22"/>
        </w:rPr>
        <w:t> </w:t>
      </w:r>
      <w:r>
        <w:rPr>
          <w:b/>
          <w:sz w:val="22"/>
        </w:rPr>
        <w:t>RIO</w:t>
      </w:r>
      <w:r>
        <w:rPr>
          <w:b/>
          <w:spacing w:val="-3"/>
          <w:sz w:val="22"/>
        </w:rPr>
        <w:t> </w:t>
      </w:r>
      <w:r>
        <w:rPr>
          <w:b/>
          <w:sz w:val="22"/>
        </w:rPr>
        <w:t>DE</w:t>
      </w:r>
      <w:r>
        <w:rPr>
          <w:b/>
          <w:spacing w:val="-3"/>
          <w:sz w:val="22"/>
        </w:rPr>
        <w:t> </w:t>
      </w:r>
      <w:r>
        <w:rPr>
          <w:b/>
          <w:spacing w:val="-2"/>
          <w:sz w:val="22"/>
        </w:rPr>
        <w:t>JANEIRO</w:t>
      </w:r>
    </w:p>
    <w:p>
      <w:pPr>
        <w:spacing w:before="2"/>
        <w:ind w:left="179" w:right="0" w:firstLine="0"/>
        <w:jc w:val="left"/>
        <w:rPr>
          <w:b/>
          <w:sz w:val="22"/>
        </w:rPr>
      </w:pPr>
      <w:r>
        <w:rPr>
          <w:b/>
          <w:sz w:val="22"/>
        </w:rPr>
        <w:t>E</w:t>
      </w:r>
      <w:r>
        <w:rPr>
          <w:b/>
          <w:spacing w:val="-13"/>
          <w:sz w:val="22"/>
        </w:rPr>
        <w:t> </w:t>
      </w:r>
      <w:r>
        <w:rPr>
          <w:b/>
          <w:sz w:val="22"/>
        </w:rPr>
        <w:t>A</w:t>
      </w:r>
      <w:r>
        <w:rPr>
          <w:b/>
          <w:spacing w:val="-13"/>
          <w:sz w:val="22"/>
        </w:rPr>
        <w:t> </w:t>
      </w:r>
      <w:r>
        <w:rPr>
          <w:b/>
          <w:sz w:val="22"/>
        </w:rPr>
        <w:t>EMPRESA</w:t>
      </w:r>
      <w:r>
        <w:rPr>
          <w:b/>
          <w:spacing w:val="-13"/>
          <w:sz w:val="22"/>
        </w:rPr>
        <w:t> </w:t>
      </w:r>
      <w:r>
        <w:rPr>
          <w:b/>
          <w:spacing w:val="-2"/>
          <w:sz w:val="22"/>
        </w:rPr>
        <w:t>..................................................</w:t>
      </w:r>
    </w:p>
    <w:p>
      <w:pPr>
        <w:pStyle w:val="BodyText"/>
        <w:spacing w:before="4"/>
        <w:ind w:left="0"/>
        <w:rPr>
          <w:b/>
          <w:sz w:val="22"/>
        </w:rPr>
      </w:pPr>
    </w:p>
    <w:p>
      <w:pPr>
        <w:tabs>
          <w:tab w:pos="15118" w:val="left" w:leader="dot"/>
        </w:tabs>
        <w:spacing w:line="242" w:lineRule="auto" w:before="0"/>
        <w:ind w:left="179" w:right="467" w:firstLine="0"/>
        <w:jc w:val="left"/>
        <w:rPr>
          <w:sz w:val="22"/>
        </w:rPr>
      </w:pPr>
      <w:r>
        <w:rPr>
          <w:b/>
          <w:sz w:val="22"/>
        </w:rPr>
        <w:t>A</w:t>
      </w:r>
      <w:r>
        <w:rPr>
          <w:b/>
          <w:spacing w:val="-10"/>
          <w:sz w:val="22"/>
        </w:rPr>
        <w:t> </w:t>
      </w:r>
      <w:r>
        <w:rPr>
          <w:b/>
          <w:sz w:val="22"/>
        </w:rPr>
        <w:t>UNIVERSIDADE DO ESTADO DO RIO DE JANEIRO</w:t>
      </w:r>
      <w:r>
        <w:rPr>
          <w:i/>
          <w:sz w:val="22"/>
        </w:rPr>
        <w:t>, </w:t>
      </w:r>
      <w:r>
        <w:rPr>
          <w:sz w:val="22"/>
        </w:rPr>
        <w:t>com sede na Rua São Francisco Xavier, 524 – Maracanã, na cidade do Rio de Janeiro no Estado do Rio de Janeiro,</w:t>
      </w:r>
      <w:r>
        <w:rPr>
          <w:spacing w:val="-3"/>
          <w:sz w:val="22"/>
        </w:rPr>
        <w:t> </w:t>
      </w:r>
      <w:r>
        <w:rPr>
          <w:sz w:val="22"/>
        </w:rPr>
        <w:t>inscrita</w:t>
      </w:r>
      <w:r>
        <w:rPr>
          <w:spacing w:val="-3"/>
          <w:sz w:val="22"/>
        </w:rPr>
        <w:t> </w:t>
      </w:r>
      <w:r>
        <w:rPr>
          <w:sz w:val="22"/>
        </w:rPr>
        <w:t>no</w:t>
      </w:r>
      <w:r>
        <w:rPr>
          <w:spacing w:val="-3"/>
          <w:sz w:val="22"/>
        </w:rPr>
        <w:t> </w:t>
      </w:r>
      <w:r>
        <w:rPr>
          <w:sz w:val="22"/>
        </w:rPr>
        <w:t>CNPJ</w:t>
      </w:r>
      <w:r>
        <w:rPr>
          <w:spacing w:val="-3"/>
          <w:sz w:val="22"/>
        </w:rPr>
        <w:t> </w:t>
      </w:r>
      <w:r>
        <w:rPr>
          <w:sz w:val="22"/>
        </w:rPr>
        <w:t>sob</w:t>
      </w:r>
      <w:r>
        <w:rPr>
          <w:spacing w:val="-3"/>
          <w:sz w:val="22"/>
        </w:rPr>
        <w:t> </w:t>
      </w:r>
      <w:r>
        <w:rPr>
          <w:sz w:val="22"/>
        </w:rPr>
        <w:t>o</w:t>
      </w:r>
      <w:r>
        <w:rPr>
          <w:spacing w:val="-3"/>
          <w:sz w:val="22"/>
        </w:rPr>
        <w:t> </w:t>
      </w:r>
      <w:r>
        <w:rPr>
          <w:sz w:val="22"/>
        </w:rPr>
        <w:t>nº</w:t>
      </w:r>
      <w:r>
        <w:rPr>
          <w:spacing w:val="-3"/>
          <w:sz w:val="22"/>
        </w:rPr>
        <w:t> </w:t>
      </w:r>
      <w:r>
        <w:rPr>
          <w:sz w:val="22"/>
        </w:rPr>
        <w:t>33.540.014/0001-57,</w:t>
      </w:r>
      <w:r>
        <w:rPr>
          <w:spacing w:val="-3"/>
          <w:sz w:val="22"/>
        </w:rPr>
        <w:t> </w:t>
      </w:r>
      <w:r>
        <w:rPr>
          <w:sz w:val="22"/>
        </w:rPr>
        <w:t>neste</w:t>
      </w:r>
      <w:r>
        <w:rPr>
          <w:spacing w:val="-3"/>
          <w:sz w:val="22"/>
        </w:rPr>
        <w:t> </w:t>
      </w:r>
      <w:r>
        <w:rPr>
          <w:sz w:val="22"/>
        </w:rPr>
        <w:t>ato</w:t>
      </w:r>
      <w:r>
        <w:rPr>
          <w:spacing w:val="-3"/>
          <w:sz w:val="22"/>
        </w:rPr>
        <w:t> </w:t>
      </w:r>
      <w:r>
        <w:rPr>
          <w:sz w:val="22"/>
        </w:rPr>
        <w:t>representada</w:t>
      </w:r>
      <w:r>
        <w:rPr>
          <w:spacing w:val="-3"/>
          <w:sz w:val="22"/>
        </w:rPr>
        <w:t> </w:t>
      </w:r>
      <w:r>
        <w:rPr>
          <w:sz w:val="22"/>
        </w:rPr>
        <w:t>pelo</w:t>
      </w:r>
      <w:r>
        <w:rPr>
          <w:spacing w:val="-3"/>
          <w:sz w:val="22"/>
        </w:rPr>
        <w:t> </w:t>
      </w:r>
      <w:r>
        <w:rPr>
          <w:sz w:val="22"/>
        </w:rPr>
        <w:t>Ordenador</w:t>
      </w:r>
      <w:r>
        <w:rPr>
          <w:spacing w:val="-3"/>
          <w:sz w:val="22"/>
        </w:rPr>
        <w:t> </w:t>
      </w:r>
      <w:r>
        <w:rPr>
          <w:sz w:val="22"/>
        </w:rPr>
        <w:t>de</w:t>
      </w:r>
      <w:r>
        <w:rPr>
          <w:spacing w:val="-3"/>
          <w:sz w:val="22"/>
        </w:rPr>
        <w:t> </w:t>
      </w:r>
      <w:r>
        <w:rPr>
          <w:sz w:val="22"/>
        </w:rPr>
        <w:t>Despesas,</w:t>
      </w:r>
      <w:r>
        <w:rPr>
          <w:spacing w:val="-3"/>
          <w:sz w:val="22"/>
        </w:rPr>
        <w:t> </w:t>
      </w:r>
      <w:r>
        <w:rPr>
          <w:sz w:val="22"/>
        </w:rPr>
        <w:t>o</w:t>
      </w:r>
      <w:r>
        <w:rPr>
          <w:spacing w:val="-6"/>
          <w:sz w:val="22"/>
        </w:rPr>
        <w:t> </w:t>
      </w:r>
      <w:r>
        <w:rPr>
          <w:sz w:val="22"/>
        </w:rPr>
        <w:t>Vice-Diretor</w:t>
      </w:r>
      <w:r>
        <w:rPr>
          <w:spacing w:val="-2"/>
          <w:sz w:val="22"/>
        </w:rPr>
        <w:t> </w:t>
      </w:r>
      <w:r>
        <w:rPr>
          <w:b/>
          <w:sz w:val="22"/>
        </w:rPr>
        <w:t>José</w:t>
      </w:r>
      <w:r>
        <w:rPr>
          <w:b/>
          <w:spacing w:val="-3"/>
          <w:sz w:val="22"/>
        </w:rPr>
        <w:t> </w:t>
      </w:r>
      <w:r>
        <w:rPr>
          <w:b/>
          <w:sz w:val="22"/>
        </w:rPr>
        <w:t>Luiz</w:t>
      </w:r>
      <w:r>
        <w:rPr>
          <w:b/>
          <w:spacing w:val="-3"/>
          <w:sz w:val="22"/>
        </w:rPr>
        <w:t> </w:t>
      </w:r>
      <w:r>
        <w:rPr>
          <w:b/>
          <w:sz w:val="22"/>
        </w:rPr>
        <w:t>Muniz</w:t>
      </w:r>
      <w:r>
        <w:rPr>
          <w:b/>
          <w:spacing w:val="-3"/>
          <w:sz w:val="22"/>
        </w:rPr>
        <w:t> </w:t>
      </w:r>
      <w:r>
        <w:rPr>
          <w:b/>
          <w:sz w:val="22"/>
        </w:rPr>
        <w:t>Bandeira</w:t>
      </w:r>
      <w:r>
        <w:rPr>
          <w:b/>
          <w:spacing w:val="-3"/>
          <w:sz w:val="22"/>
        </w:rPr>
        <w:t> </w:t>
      </w:r>
      <w:r>
        <w:rPr>
          <w:b/>
          <w:sz w:val="22"/>
        </w:rPr>
        <w:t>Duarte</w:t>
      </w:r>
      <w:r>
        <w:rPr>
          <w:sz w:val="22"/>
        </w:rPr>
        <w:t>,</w:t>
      </w:r>
      <w:r>
        <w:rPr>
          <w:spacing w:val="-3"/>
          <w:sz w:val="22"/>
        </w:rPr>
        <w:t> </w:t>
      </w:r>
      <w:r>
        <w:rPr>
          <w:sz w:val="22"/>
        </w:rPr>
        <w:t>portador</w:t>
      </w:r>
      <w:r>
        <w:rPr>
          <w:spacing w:val="-3"/>
          <w:sz w:val="22"/>
        </w:rPr>
        <w:t> </w:t>
      </w:r>
      <w:r>
        <w:rPr>
          <w:sz w:val="22"/>
        </w:rPr>
        <w:t>da Carteira de Identidade n.º 52.22513-9 CRM/RJ, CPF nº 332.272.257-00, doravante denominado </w:t>
      </w:r>
      <w:r>
        <w:rPr>
          <w:b/>
          <w:sz w:val="22"/>
        </w:rPr>
        <w:t>CONTRATANTE</w:t>
      </w:r>
      <w:r>
        <w:rPr>
          <w:sz w:val="22"/>
        </w:rPr>
        <w:t>, e a empresa .............................., com sede na</w:t>
        <w:tab/>
      </w:r>
      <w:r>
        <w:rPr>
          <w:spacing w:val="-10"/>
          <w:sz w:val="22"/>
        </w:rPr>
        <w:t>,</w:t>
      </w:r>
    </w:p>
    <w:p>
      <w:pPr>
        <w:tabs>
          <w:tab w:pos="14083" w:val="left" w:leader="dot"/>
        </w:tabs>
        <w:spacing w:line="251" w:lineRule="exact" w:before="0"/>
        <w:ind w:left="179" w:right="0" w:firstLine="0"/>
        <w:jc w:val="left"/>
        <w:rPr>
          <w:sz w:val="22"/>
        </w:rPr>
      </w:pPr>
      <w:r>
        <w:rPr>
          <w:sz w:val="22"/>
        </w:rPr>
        <w:t>inscrita</w:t>
      </w:r>
      <w:r>
        <w:rPr>
          <w:spacing w:val="-1"/>
          <w:sz w:val="22"/>
        </w:rPr>
        <w:t> </w:t>
      </w:r>
      <w:r>
        <w:rPr>
          <w:sz w:val="22"/>
        </w:rPr>
        <w:t>no</w:t>
      </w:r>
      <w:r>
        <w:rPr>
          <w:spacing w:val="-1"/>
          <w:sz w:val="22"/>
        </w:rPr>
        <w:t> </w:t>
      </w:r>
      <w:r>
        <w:rPr>
          <w:sz w:val="22"/>
        </w:rPr>
        <w:t>CNPJ/MF</w:t>
      </w:r>
      <w:r>
        <w:rPr>
          <w:spacing w:val="-1"/>
          <w:sz w:val="22"/>
        </w:rPr>
        <w:t> </w:t>
      </w:r>
      <w:r>
        <w:rPr>
          <w:sz w:val="22"/>
        </w:rPr>
        <w:t>sob</w:t>
      </w:r>
      <w:r>
        <w:rPr>
          <w:spacing w:val="-1"/>
          <w:sz w:val="22"/>
        </w:rPr>
        <w:t> </w:t>
      </w:r>
      <w:r>
        <w:rPr>
          <w:sz w:val="22"/>
        </w:rPr>
        <w:t>o</w:t>
      </w:r>
      <w:r>
        <w:rPr>
          <w:spacing w:val="-1"/>
          <w:sz w:val="22"/>
        </w:rPr>
        <w:t> </w:t>
      </w:r>
      <w:r>
        <w:rPr>
          <w:sz w:val="22"/>
        </w:rPr>
        <w:t>nº</w:t>
      </w:r>
      <w:r>
        <w:rPr>
          <w:spacing w:val="-1"/>
          <w:sz w:val="22"/>
        </w:rPr>
        <w:t> </w:t>
      </w:r>
      <w:r>
        <w:rPr>
          <w:sz w:val="22"/>
        </w:rPr>
        <w:t>.............,</w:t>
      </w:r>
      <w:r>
        <w:rPr>
          <w:spacing w:val="-1"/>
          <w:sz w:val="22"/>
        </w:rPr>
        <w:t> </w:t>
      </w:r>
      <w:r>
        <w:rPr>
          <w:sz w:val="22"/>
        </w:rPr>
        <w:t>neste</w:t>
      </w:r>
      <w:r>
        <w:rPr>
          <w:spacing w:val="-1"/>
          <w:sz w:val="22"/>
        </w:rPr>
        <w:t> </w:t>
      </w:r>
      <w:r>
        <w:rPr>
          <w:sz w:val="22"/>
        </w:rPr>
        <w:t>ato</w:t>
      </w:r>
      <w:r>
        <w:rPr>
          <w:spacing w:val="-1"/>
          <w:sz w:val="22"/>
        </w:rPr>
        <w:t> </w:t>
      </w:r>
      <w:r>
        <w:rPr>
          <w:sz w:val="22"/>
        </w:rPr>
        <w:t>representada</w:t>
      </w:r>
      <w:r>
        <w:rPr>
          <w:spacing w:val="-1"/>
          <w:sz w:val="22"/>
        </w:rPr>
        <w:t> </w:t>
      </w:r>
      <w:r>
        <w:rPr>
          <w:sz w:val="22"/>
        </w:rPr>
        <w:t>por</w:t>
      </w:r>
      <w:r>
        <w:rPr>
          <w:spacing w:val="-1"/>
          <w:sz w:val="22"/>
        </w:rPr>
        <w:t> </w:t>
      </w:r>
      <w:r>
        <w:rPr>
          <w:sz w:val="22"/>
        </w:rPr>
        <w:t>..................................,</w:t>
      </w:r>
      <w:r>
        <w:rPr>
          <w:spacing w:val="-1"/>
          <w:sz w:val="22"/>
        </w:rPr>
        <w:t> </w:t>
      </w:r>
      <w:r>
        <w:rPr>
          <w:sz w:val="22"/>
        </w:rPr>
        <w:t>portador</w:t>
      </w:r>
      <w:r>
        <w:rPr>
          <w:spacing w:val="-1"/>
          <w:sz w:val="22"/>
        </w:rPr>
        <w:t> </w:t>
      </w:r>
      <w:r>
        <w:rPr>
          <w:sz w:val="22"/>
        </w:rPr>
        <w:t>da</w:t>
      </w:r>
      <w:r>
        <w:rPr>
          <w:spacing w:val="-1"/>
          <w:sz w:val="22"/>
        </w:rPr>
        <w:t> </w:t>
      </w:r>
      <w:r>
        <w:rPr>
          <w:sz w:val="22"/>
        </w:rPr>
        <w:t>Carteira</w:t>
      </w:r>
      <w:r>
        <w:rPr>
          <w:spacing w:val="-1"/>
          <w:sz w:val="22"/>
        </w:rPr>
        <w:t> </w:t>
      </w:r>
      <w:r>
        <w:rPr>
          <w:sz w:val="22"/>
        </w:rPr>
        <w:t>de</w:t>
      </w:r>
      <w:r>
        <w:rPr>
          <w:spacing w:val="-1"/>
          <w:sz w:val="22"/>
        </w:rPr>
        <w:t> </w:t>
      </w:r>
      <w:r>
        <w:rPr>
          <w:sz w:val="22"/>
        </w:rPr>
        <w:t>Identidade</w:t>
      </w:r>
      <w:r>
        <w:rPr>
          <w:spacing w:val="-1"/>
          <w:sz w:val="22"/>
        </w:rPr>
        <w:t> </w:t>
      </w:r>
      <w:r>
        <w:rPr>
          <w:sz w:val="22"/>
        </w:rPr>
        <w:t>nº</w:t>
      </w:r>
      <w:r>
        <w:rPr>
          <w:spacing w:val="-1"/>
          <w:sz w:val="22"/>
        </w:rPr>
        <w:t> </w:t>
      </w:r>
      <w:r>
        <w:rPr>
          <w:sz w:val="22"/>
        </w:rPr>
        <w:t>.................,</w:t>
      </w:r>
      <w:r>
        <w:rPr>
          <w:spacing w:val="-1"/>
          <w:sz w:val="22"/>
        </w:rPr>
        <w:t> </w:t>
      </w:r>
      <w:r>
        <w:rPr>
          <w:sz w:val="22"/>
        </w:rPr>
        <w:t>CPF</w:t>
      </w:r>
      <w:r>
        <w:rPr>
          <w:spacing w:val="-1"/>
          <w:sz w:val="22"/>
        </w:rPr>
        <w:t> </w:t>
      </w:r>
      <w:r>
        <w:rPr>
          <w:spacing w:val="-5"/>
          <w:sz w:val="22"/>
        </w:rPr>
        <w:t>nº</w:t>
      </w:r>
      <w:r>
        <w:rPr>
          <w:sz w:val="22"/>
        </w:rPr>
        <w:tab/>
        <w:t>,</w:t>
      </w:r>
      <w:r>
        <w:rPr>
          <w:spacing w:val="-1"/>
          <w:sz w:val="22"/>
        </w:rPr>
        <w:t> </w:t>
      </w:r>
      <w:r>
        <w:rPr>
          <w:spacing w:val="-2"/>
          <w:sz w:val="22"/>
        </w:rPr>
        <w:t>doravante</w:t>
      </w:r>
    </w:p>
    <w:p>
      <w:pPr>
        <w:spacing w:line="242" w:lineRule="auto" w:before="2"/>
        <w:ind w:left="179" w:right="238" w:firstLine="0"/>
        <w:jc w:val="left"/>
        <w:rPr>
          <w:sz w:val="22"/>
        </w:rPr>
      </w:pPr>
      <w:r>
        <w:rPr>
          <w:sz w:val="22"/>
        </w:rPr>
        <w:t>denominado</w:t>
      </w:r>
      <w:r>
        <w:rPr>
          <w:spacing w:val="-3"/>
          <w:sz w:val="22"/>
        </w:rPr>
        <w:t> </w:t>
      </w:r>
      <w:r>
        <w:rPr>
          <w:b/>
          <w:sz w:val="22"/>
        </w:rPr>
        <w:t>CONTRATADO</w:t>
      </w:r>
      <w:r>
        <w:rPr>
          <w:sz w:val="22"/>
        </w:rPr>
        <w:t>,</w:t>
      </w:r>
      <w:r>
        <w:rPr>
          <w:spacing w:val="-4"/>
          <w:sz w:val="22"/>
        </w:rPr>
        <w:t> </w:t>
      </w:r>
      <w:r>
        <w:rPr>
          <w:sz w:val="22"/>
        </w:rPr>
        <w:t>com</w:t>
      </w:r>
      <w:r>
        <w:rPr>
          <w:spacing w:val="-4"/>
          <w:sz w:val="22"/>
        </w:rPr>
        <w:t> </w:t>
      </w:r>
      <w:r>
        <w:rPr>
          <w:sz w:val="22"/>
        </w:rPr>
        <w:t>fundamento</w:t>
      </w:r>
      <w:r>
        <w:rPr>
          <w:spacing w:val="-4"/>
          <w:sz w:val="22"/>
        </w:rPr>
        <w:t> </w:t>
      </w:r>
      <w:r>
        <w:rPr>
          <w:sz w:val="22"/>
        </w:rPr>
        <w:t>no</w:t>
      </w:r>
      <w:r>
        <w:rPr>
          <w:spacing w:val="-4"/>
          <w:sz w:val="22"/>
        </w:rPr>
        <w:t> </w:t>
      </w:r>
      <w:r>
        <w:rPr>
          <w:sz w:val="22"/>
        </w:rPr>
        <w:t>Processo</w:t>
      </w:r>
      <w:r>
        <w:rPr>
          <w:spacing w:val="-4"/>
          <w:sz w:val="22"/>
        </w:rPr>
        <w:t> </w:t>
      </w:r>
      <w:r>
        <w:rPr>
          <w:sz w:val="22"/>
        </w:rPr>
        <w:t>nº</w:t>
      </w:r>
      <w:r>
        <w:rPr>
          <w:spacing w:val="-3"/>
          <w:sz w:val="22"/>
        </w:rPr>
        <w:t> </w:t>
      </w:r>
      <w:r>
        <w:rPr>
          <w:b/>
          <w:sz w:val="22"/>
        </w:rPr>
        <w:t>SEI-260007/011016/2025</w:t>
      </w:r>
      <w:r>
        <w:rPr>
          <w:sz w:val="22"/>
        </w:rPr>
        <w:t>,</w:t>
      </w:r>
      <w:r>
        <w:rPr>
          <w:spacing w:val="-4"/>
          <w:sz w:val="22"/>
        </w:rPr>
        <w:t> </w:t>
      </w:r>
      <w:r>
        <w:rPr>
          <w:sz w:val="22"/>
        </w:rPr>
        <w:t>que</w:t>
      </w:r>
      <w:r>
        <w:rPr>
          <w:spacing w:val="-4"/>
          <w:sz w:val="22"/>
        </w:rPr>
        <w:t> </w:t>
      </w:r>
      <w:r>
        <w:rPr>
          <w:sz w:val="22"/>
        </w:rPr>
        <w:t>se</w:t>
      </w:r>
      <w:r>
        <w:rPr>
          <w:spacing w:val="-4"/>
          <w:sz w:val="22"/>
        </w:rPr>
        <w:t> </w:t>
      </w:r>
      <w:r>
        <w:rPr>
          <w:sz w:val="22"/>
        </w:rPr>
        <w:t>regerá</w:t>
      </w:r>
      <w:r>
        <w:rPr>
          <w:spacing w:val="-4"/>
          <w:sz w:val="22"/>
        </w:rPr>
        <w:t> </w:t>
      </w:r>
      <w:r>
        <w:rPr>
          <w:sz w:val="22"/>
        </w:rPr>
        <w:t>pelas</w:t>
      </w:r>
      <w:r>
        <w:rPr>
          <w:spacing w:val="-4"/>
          <w:sz w:val="22"/>
        </w:rPr>
        <w:t> </w:t>
      </w:r>
      <w:r>
        <w:rPr>
          <w:sz w:val="22"/>
        </w:rPr>
        <w:t>disposições</w:t>
      </w:r>
      <w:r>
        <w:rPr>
          <w:spacing w:val="-4"/>
          <w:sz w:val="22"/>
        </w:rPr>
        <w:t> </w:t>
      </w:r>
      <w:r>
        <w:rPr>
          <w:sz w:val="22"/>
        </w:rPr>
        <w:t>da</w:t>
      </w:r>
      <w:r>
        <w:rPr>
          <w:spacing w:val="-4"/>
          <w:sz w:val="22"/>
        </w:rPr>
        <w:t> </w:t>
      </w:r>
      <w:r>
        <w:rPr>
          <w:sz w:val="22"/>
        </w:rPr>
        <w:t>Lei</w:t>
      </w:r>
      <w:r>
        <w:rPr>
          <w:spacing w:val="-4"/>
          <w:sz w:val="22"/>
        </w:rPr>
        <w:t> </w:t>
      </w:r>
      <w:r>
        <w:rPr>
          <w:sz w:val="22"/>
        </w:rPr>
        <w:t>nº</w:t>
      </w:r>
      <w:r>
        <w:rPr>
          <w:spacing w:val="-4"/>
          <w:sz w:val="22"/>
        </w:rPr>
        <w:t> </w:t>
      </w:r>
      <w:r>
        <w:rPr>
          <w:sz w:val="22"/>
        </w:rPr>
        <w:t>14.133,</w:t>
      </w:r>
      <w:r>
        <w:rPr>
          <w:spacing w:val="-4"/>
          <w:sz w:val="22"/>
        </w:rPr>
        <w:t> </w:t>
      </w:r>
      <w:r>
        <w:rPr>
          <w:sz w:val="22"/>
        </w:rPr>
        <w:t>de</w:t>
      </w:r>
      <w:r>
        <w:rPr>
          <w:spacing w:val="-4"/>
          <w:sz w:val="22"/>
        </w:rPr>
        <w:t> </w:t>
      </w:r>
      <w:r>
        <w:rPr>
          <w:sz w:val="22"/>
        </w:rPr>
        <w:t>1º</w:t>
      </w:r>
      <w:r>
        <w:rPr>
          <w:spacing w:val="-4"/>
          <w:sz w:val="22"/>
        </w:rPr>
        <w:t> </w:t>
      </w:r>
      <w:r>
        <w:rPr>
          <w:sz w:val="22"/>
        </w:rPr>
        <w:t>de</w:t>
      </w:r>
      <w:r>
        <w:rPr>
          <w:spacing w:val="-4"/>
          <w:sz w:val="22"/>
        </w:rPr>
        <w:t> </w:t>
      </w:r>
      <w:r>
        <w:rPr>
          <w:sz w:val="22"/>
        </w:rPr>
        <w:t>abril</w:t>
      </w:r>
      <w:r>
        <w:rPr>
          <w:spacing w:val="-4"/>
          <w:sz w:val="22"/>
        </w:rPr>
        <w:t> </w:t>
      </w:r>
      <w:r>
        <w:rPr>
          <w:sz w:val="22"/>
        </w:rPr>
        <w:t>de</w:t>
      </w:r>
      <w:r>
        <w:rPr>
          <w:spacing w:val="-4"/>
          <w:sz w:val="22"/>
        </w:rPr>
        <w:t> </w:t>
      </w:r>
      <w:r>
        <w:rPr>
          <w:sz w:val="22"/>
        </w:rPr>
        <w:t>2021,</w:t>
      </w:r>
      <w:r>
        <w:rPr>
          <w:spacing w:val="-4"/>
          <w:sz w:val="22"/>
        </w:rPr>
        <w:t> </w:t>
      </w:r>
      <w:r>
        <w:rPr>
          <w:sz w:val="22"/>
        </w:rPr>
        <w:t>e</w:t>
      </w:r>
      <w:r>
        <w:rPr>
          <w:spacing w:val="-4"/>
          <w:sz w:val="22"/>
        </w:rPr>
        <w:t> </w:t>
      </w:r>
      <w:r>
        <w:rPr>
          <w:sz w:val="22"/>
        </w:rPr>
        <w:t>pelos normativos estaduais aplicáveis, todos disponíveis no endereço eletrônico redelog.rj.gov.br/redelog/legislação-licitacoes/, resolvem celebrar o presente instrumento de Contrato, decorrente Edital de licitação por </w:t>
      </w:r>
      <w:r>
        <w:rPr>
          <w:b/>
          <w:sz w:val="22"/>
        </w:rPr>
        <w:t>Pregão Eletrônico nº 036/2026</w:t>
      </w:r>
      <w:r>
        <w:rPr>
          <w:sz w:val="22"/>
        </w:rPr>
        <w:t>, mediante as cláusulas e condições a seguir enunciadas.</w:t>
      </w:r>
    </w:p>
    <w:p>
      <w:pPr>
        <w:pStyle w:val="BodyText"/>
        <w:spacing w:before="1"/>
        <w:ind w:left="0"/>
        <w:rPr>
          <w:sz w:val="22"/>
        </w:rPr>
      </w:pPr>
    </w:p>
    <w:p>
      <w:pPr>
        <w:spacing w:before="0"/>
        <w:ind w:left="179" w:right="0" w:firstLine="0"/>
        <w:jc w:val="left"/>
        <w:rPr>
          <w:sz w:val="22"/>
        </w:rPr>
      </w:pPr>
      <w:r>
        <w:rPr>
          <w:sz w:val="22"/>
        </w:rPr>
        <w:t>CLÁUSULA</w:t>
      </w:r>
      <w:r>
        <w:rPr>
          <w:spacing w:val="-13"/>
          <w:sz w:val="22"/>
        </w:rPr>
        <w:t> </w:t>
      </w:r>
      <w:r>
        <w:rPr>
          <w:sz w:val="22"/>
        </w:rPr>
        <w:t>PRIMEIRA</w:t>
      </w:r>
      <w:r>
        <w:rPr>
          <w:spacing w:val="-13"/>
          <w:sz w:val="22"/>
        </w:rPr>
        <w:t> </w:t>
      </w:r>
      <w:r>
        <w:rPr>
          <w:sz w:val="22"/>
        </w:rPr>
        <w:t>–</w:t>
      </w:r>
      <w:r>
        <w:rPr>
          <w:spacing w:val="-1"/>
          <w:sz w:val="22"/>
        </w:rPr>
        <w:t> </w:t>
      </w:r>
      <w:r>
        <w:rPr>
          <w:spacing w:val="-2"/>
          <w:sz w:val="22"/>
        </w:rPr>
        <w:t>OBJETO</w:t>
      </w:r>
    </w:p>
    <w:p>
      <w:pPr>
        <w:pStyle w:val="ListParagraph"/>
        <w:numPr>
          <w:ilvl w:val="1"/>
          <w:numId w:val="29"/>
        </w:numPr>
        <w:tabs>
          <w:tab w:pos="508" w:val="left" w:leader="none"/>
        </w:tabs>
        <w:spacing w:line="240" w:lineRule="auto" w:before="2" w:after="0"/>
        <w:ind w:left="508" w:right="0" w:hanging="329"/>
        <w:jc w:val="both"/>
        <w:rPr>
          <w:sz w:val="22"/>
        </w:rPr>
      </w:pPr>
      <w:r>
        <w:rPr>
          <w:sz w:val="22"/>
        </w:rPr>
        <w:t>O</w:t>
      </w:r>
      <w:r>
        <w:rPr>
          <w:spacing w:val="-12"/>
          <w:sz w:val="22"/>
        </w:rPr>
        <w:t> </w:t>
      </w:r>
      <w:r>
        <w:rPr>
          <w:sz w:val="22"/>
        </w:rPr>
        <w:t>objeto</w:t>
      </w:r>
      <w:r>
        <w:rPr>
          <w:spacing w:val="-4"/>
          <w:sz w:val="22"/>
        </w:rPr>
        <w:t> </w:t>
      </w:r>
      <w:r>
        <w:rPr>
          <w:sz w:val="22"/>
        </w:rPr>
        <w:t>do</w:t>
      </w:r>
      <w:r>
        <w:rPr>
          <w:spacing w:val="-4"/>
          <w:sz w:val="22"/>
        </w:rPr>
        <w:t> </w:t>
      </w:r>
      <w:r>
        <w:rPr>
          <w:sz w:val="22"/>
        </w:rPr>
        <w:t>presente</w:t>
      </w:r>
      <w:r>
        <w:rPr>
          <w:spacing w:val="-4"/>
          <w:sz w:val="22"/>
        </w:rPr>
        <w:t> </w:t>
      </w:r>
      <w:r>
        <w:rPr>
          <w:sz w:val="22"/>
        </w:rPr>
        <w:t>Contrato</w:t>
      </w:r>
      <w:r>
        <w:rPr>
          <w:spacing w:val="-4"/>
          <w:sz w:val="22"/>
        </w:rPr>
        <w:t> </w:t>
      </w:r>
      <w:r>
        <w:rPr>
          <w:sz w:val="22"/>
        </w:rPr>
        <w:t>é</w:t>
      </w:r>
      <w:r>
        <w:rPr>
          <w:spacing w:val="-4"/>
          <w:sz w:val="22"/>
        </w:rPr>
        <w:t> </w:t>
      </w:r>
      <w:r>
        <w:rPr>
          <w:sz w:val="22"/>
        </w:rPr>
        <w:t>a</w:t>
      </w:r>
      <w:r>
        <w:rPr>
          <w:spacing w:val="-4"/>
          <w:sz w:val="22"/>
        </w:rPr>
        <w:t> </w:t>
      </w:r>
      <w:r>
        <w:rPr>
          <w:b/>
          <w:sz w:val="22"/>
        </w:rPr>
        <w:t>AQUISIÇÃO</w:t>
      </w:r>
      <w:r>
        <w:rPr>
          <w:b/>
          <w:spacing w:val="-4"/>
          <w:sz w:val="22"/>
        </w:rPr>
        <w:t> </w:t>
      </w:r>
      <w:r>
        <w:rPr>
          <w:b/>
          <w:sz w:val="22"/>
        </w:rPr>
        <w:t>DE</w:t>
      </w:r>
      <w:r>
        <w:rPr>
          <w:b/>
          <w:spacing w:val="-4"/>
          <w:sz w:val="22"/>
        </w:rPr>
        <w:t> </w:t>
      </w:r>
      <w:r>
        <w:rPr>
          <w:b/>
          <w:sz w:val="22"/>
        </w:rPr>
        <w:t>MATERIAL</w:t>
      </w:r>
      <w:r>
        <w:rPr>
          <w:b/>
          <w:spacing w:val="-14"/>
          <w:sz w:val="22"/>
        </w:rPr>
        <w:t> </w:t>
      </w:r>
      <w:r>
        <w:rPr>
          <w:b/>
          <w:sz w:val="22"/>
        </w:rPr>
        <w:t>DE</w:t>
      </w:r>
      <w:r>
        <w:rPr>
          <w:b/>
          <w:spacing w:val="-4"/>
          <w:sz w:val="22"/>
        </w:rPr>
        <w:t> </w:t>
      </w:r>
      <w:r>
        <w:rPr>
          <w:b/>
          <w:sz w:val="22"/>
        </w:rPr>
        <w:t>OPMES</w:t>
      </w:r>
      <w:r>
        <w:rPr>
          <w:b/>
          <w:spacing w:val="-4"/>
          <w:sz w:val="22"/>
        </w:rPr>
        <w:t> </w:t>
      </w:r>
      <w:r>
        <w:rPr>
          <w:b/>
          <w:sz w:val="22"/>
        </w:rPr>
        <w:t>(PROTESE</w:t>
      </w:r>
      <w:r>
        <w:rPr>
          <w:b/>
          <w:spacing w:val="-7"/>
          <w:sz w:val="22"/>
        </w:rPr>
        <w:t> </w:t>
      </w:r>
      <w:r>
        <w:rPr>
          <w:b/>
          <w:sz w:val="22"/>
        </w:rPr>
        <w:t>VASCULAR)</w:t>
      </w:r>
      <w:r>
        <w:rPr>
          <w:b/>
          <w:spacing w:val="-4"/>
          <w:sz w:val="22"/>
        </w:rPr>
        <w:t> </w:t>
      </w:r>
      <w:r>
        <w:rPr>
          <w:b/>
          <w:sz w:val="22"/>
        </w:rPr>
        <w:t>EM</w:t>
      </w:r>
      <w:r>
        <w:rPr>
          <w:b/>
          <w:spacing w:val="-4"/>
          <w:sz w:val="22"/>
        </w:rPr>
        <w:t> </w:t>
      </w:r>
      <w:r>
        <w:rPr>
          <w:b/>
          <w:sz w:val="22"/>
        </w:rPr>
        <w:t>REGIME</w:t>
      </w:r>
      <w:r>
        <w:rPr>
          <w:b/>
          <w:spacing w:val="-5"/>
          <w:sz w:val="22"/>
        </w:rPr>
        <w:t> </w:t>
      </w:r>
      <w:r>
        <w:rPr>
          <w:b/>
          <w:sz w:val="22"/>
        </w:rPr>
        <w:t>DE</w:t>
      </w:r>
      <w:r>
        <w:rPr>
          <w:b/>
          <w:spacing w:val="-4"/>
          <w:sz w:val="22"/>
        </w:rPr>
        <w:t> </w:t>
      </w:r>
      <w:r>
        <w:rPr>
          <w:b/>
          <w:sz w:val="22"/>
        </w:rPr>
        <w:t>CONSIGNAÇÃO</w:t>
      </w:r>
      <w:r>
        <w:rPr>
          <w:b/>
          <w:spacing w:val="-4"/>
          <w:sz w:val="22"/>
        </w:rPr>
        <w:t> </w:t>
      </w:r>
      <w:r>
        <w:rPr>
          <w:b/>
          <w:sz w:val="22"/>
        </w:rPr>
        <w:t>PARA</w:t>
      </w:r>
      <w:r>
        <w:rPr>
          <w:b/>
          <w:spacing w:val="-25"/>
          <w:sz w:val="22"/>
        </w:rPr>
        <w:t> </w:t>
      </w:r>
      <w:r>
        <w:rPr>
          <w:b/>
          <w:sz w:val="22"/>
        </w:rPr>
        <w:t>A</w:t>
      </w:r>
      <w:r>
        <w:rPr>
          <w:b/>
          <w:spacing w:val="-14"/>
          <w:sz w:val="22"/>
        </w:rPr>
        <w:t> </w:t>
      </w:r>
      <w:r>
        <w:rPr>
          <w:b/>
          <w:sz w:val="22"/>
        </w:rPr>
        <w:t>UDA</w:t>
      </w:r>
      <w:r>
        <w:rPr>
          <w:b/>
          <w:spacing w:val="-13"/>
          <w:sz w:val="22"/>
        </w:rPr>
        <w:t> </w:t>
      </w:r>
      <w:r>
        <w:rPr>
          <w:b/>
          <w:spacing w:val="-5"/>
          <w:sz w:val="22"/>
        </w:rPr>
        <w:t>DE</w:t>
      </w:r>
    </w:p>
    <w:p>
      <w:pPr>
        <w:spacing w:before="2"/>
        <w:ind w:left="179" w:right="0" w:firstLine="0"/>
        <w:jc w:val="left"/>
        <w:rPr>
          <w:sz w:val="22"/>
        </w:rPr>
      </w:pPr>
      <w:r>
        <w:rPr>
          <w:b/>
          <w:sz w:val="22"/>
        </w:rPr>
        <w:t>CIRURGIA</w:t>
      </w:r>
      <w:r>
        <w:rPr>
          <w:b/>
          <w:spacing w:val="-19"/>
          <w:sz w:val="22"/>
        </w:rPr>
        <w:t> </w:t>
      </w:r>
      <w:r>
        <w:rPr>
          <w:b/>
          <w:sz w:val="22"/>
        </w:rPr>
        <w:t>VASCULAR</w:t>
      </w:r>
      <w:r>
        <w:rPr>
          <w:b/>
          <w:spacing w:val="-6"/>
          <w:sz w:val="22"/>
        </w:rPr>
        <w:t> </w:t>
      </w:r>
      <w:r>
        <w:rPr>
          <w:b/>
          <w:sz w:val="22"/>
        </w:rPr>
        <w:t>DO</w:t>
      </w:r>
      <w:r>
        <w:rPr>
          <w:b/>
          <w:spacing w:val="-3"/>
          <w:sz w:val="22"/>
        </w:rPr>
        <w:t> </w:t>
      </w:r>
      <w:r>
        <w:rPr>
          <w:b/>
          <w:sz w:val="22"/>
        </w:rPr>
        <w:t>HUPE,</w:t>
      </w:r>
      <w:r>
        <w:rPr>
          <w:b/>
          <w:spacing w:val="-3"/>
          <w:sz w:val="22"/>
        </w:rPr>
        <w:t> </w:t>
      </w:r>
      <w:r>
        <w:rPr>
          <w:sz w:val="22"/>
        </w:rPr>
        <w:t>a</w:t>
      </w:r>
      <w:r>
        <w:rPr>
          <w:spacing w:val="-4"/>
          <w:sz w:val="22"/>
        </w:rPr>
        <w:t> </w:t>
      </w:r>
      <w:r>
        <w:rPr>
          <w:sz w:val="22"/>
        </w:rPr>
        <w:t>serem</w:t>
      </w:r>
      <w:r>
        <w:rPr>
          <w:spacing w:val="-3"/>
          <w:sz w:val="22"/>
        </w:rPr>
        <w:t> </w:t>
      </w:r>
      <w:r>
        <w:rPr>
          <w:sz w:val="22"/>
        </w:rPr>
        <w:t>executados</w:t>
      </w:r>
      <w:r>
        <w:rPr>
          <w:spacing w:val="-4"/>
          <w:sz w:val="22"/>
        </w:rPr>
        <w:t> </w:t>
      </w:r>
      <w:r>
        <w:rPr>
          <w:sz w:val="22"/>
        </w:rPr>
        <w:t>nas</w:t>
      </w:r>
      <w:r>
        <w:rPr>
          <w:spacing w:val="-3"/>
          <w:sz w:val="22"/>
        </w:rPr>
        <w:t> </w:t>
      </w:r>
      <w:r>
        <w:rPr>
          <w:sz w:val="22"/>
        </w:rPr>
        <w:t>condições</w:t>
      </w:r>
      <w:r>
        <w:rPr>
          <w:spacing w:val="-4"/>
          <w:sz w:val="22"/>
        </w:rPr>
        <w:t> </w:t>
      </w:r>
      <w:r>
        <w:rPr>
          <w:sz w:val="22"/>
        </w:rPr>
        <w:t>estabelecidas</w:t>
      </w:r>
      <w:r>
        <w:rPr>
          <w:spacing w:val="-3"/>
          <w:sz w:val="22"/>
        </w:rPr>
        <w:t> </w:t>
      </w:r>
      <w:r>
        <w:rPr>
          <w:sz w:val="22"/>
        </w:rPr>
        <w:t>no</w:t>
      </w:r>
      <w:r>
        <w:rPr>
          <w:spacing w:val="-7"/>
          <w:sz w:val="22"/>
        </w:rPr>
        <w:t> </w:t>
      </w:r>
      <w:r>
        <w:rPr>
          <w:sz w:val="22"/>
        </w:rPr>
        <w:t>Termo</w:t>
      </w:r>
      <w:r>
        <w:rPr>
          <w:spacing w:val="-3"/>
          <w:sz w:val="22"/>
        </w:rPr>
        <w:t> </w:t>
      </w:r>
      <w:r>
        <w:rPr>
          <w:sz w:val="22"/>
        </w:rPr>
        <w:t>de</w:t>
      </w:r>
      <w:r>
        <w:rPr>
          <w:spacing w:val="-4"/>
          <w:sz w:val="22"/>
        </w:rPr>
        <w:t> </w:t>
      </w:r>
      <w:r>
        <w:rPr>
          <w:sz w:val="22"/>
        </w:rPr>
        <w:t>Referência</w:t>
      </w:r>
      <w:r>
        <w:rPr>
          <w:spacing w:val="-3"/>
          <w:sz w:val="22"/>
        </w:rPr>
        <w:t> </w:t>
      </w:r>
      <w:r>
        <w:rPr>
          <w:sz w:val="22"/>
        </w:rPr>
        <w:t>e</w:t>
      </w:r>
      <w:r>
        <w:rPr>
          <w:spacing w:val="-4"/>
          <w:sz w:val="22"/>
        </w:rPr>
        <w:t> </w:t>
      </w:r>
      <w:r>
        <w:rPr>
          <w:sz w:val="22"/>
        </w:rPr>
        <w:t>nos</w:t>
      </w:r>
      <w:r>
        <w:rPr>
          <w:spacing w:val="-3"/>
          <w:sz w:val="22"/>
        </w:rPr>
        <w:t> </w:t>
      </w:r>
      <w:r>
        <w:rPr>
          <w:sz w:val="22"/>
        </w:rPr>
        <w:t>anexos</w:t>
      </w:r>
      <w:r>
        <w:rPr>
          <w:spacing w:val="-4"/>
          <w:sz w:val="22"/>
        </w:rPr>
        <w:t> </w:t>
      </w:r>
      <w:r>
        <w:rPr>
          <w:sz w:val="22"/>
        </w:rPr>
        <w:t>deste</w:t>
      </w:r>
      <w:r>
        <w:rPr>
          <w:spacing w:val="-3"/>
          <w:sz w:val="22"/>
        </w:rPr>
        <w:t> </w:t>
      </w:r>
      <w:r>
        <w:rPr>
          <w:spacing w:val="-2"/>
          <w:sz w:val="22"/>
        </w:rPr>
        <w:t>Contrato.</w:t>
      </w:r>
    </w:p>
    <w:p>
      <w:pPr>
        <w:pStyle w:val="ListParagraph"/>
        <w:numPr>
          <w:ilvl w:val="1"/>
          <w:numId w:val="29"/>
        </w:numPr>
        <w:tabs>
          <w:tab w:pos="508" w:val="left" w:leader="none"/>
        </w:tabs>
        <w:spacing w:line="240" w:lineRule="auto" w:before="2" w:after="0"/>
        <w:ind w:left="508" w:right="0" w:hanging="329"/>
        <w:jc w:val="left"/>
        <w:rPr>
          <w:sz w:val="22"/>
        </w:rPr>
      </w:pPr>
      <w:r>
        <w:rPr>
          <w:sz w:val="22"/>
        </w:rPr>
        <w:t>Objeto</w:t>
      </w:r>
      <w:r>
        <w:rPr>
          <w:spacing w:val="-1"/>
          <w:sz w:val="22"/>
        </w:rPr>
        <w:t> </w:t>
      </w:r>
      <w:r>
        <w:rPr>
          <w:sz w:val="22"/>
        </w:rPr>
        <w:t>da</w:t>
      </w:r>
      <w:r>
        <w:rPr>
          <w:spacing w:val="-1"/>
          <w:sz w:val="22"/>
        </w:rPr>
        <w:t> </w:t>
      </w:r>
      <w:r>
        <w:rPr>
          <w:spacing w:val="-2"/>
          <w:sz w:val="22"/>
        </w:rPr>
        <w:t>contratação:</w:t>
      </w:r>
    </w:p>
    <w:p>
      <w:pPr>
        <w:pStyle w:val="BodyText"/>
        <w:spacing w:before="157"/>
        <w:ind w:left="0"/>
        <w:rPr>
          <w:sz w:val="20"/>
        </w:rPr>
      </w:pPr>
    </w:p>
    <w:tbl>
      <w:tblPr>
        <w:tblW w:w="0" w:type="auto"/>
        <w:jc w:val="left"/>
        <w:tblInd w:w="48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1455"/>
        <w:gridCol w:w="405"/>
        <w:gridCol w:w="870"/>
        <w:gridCol w:w="1080"/>
        <w:gridCol w:w="930"/>
        <w:gridCol w:w="780"/>
      </w:tblGrid>
      <w:tr>
        <w:trPr>
          <w:trHeight w:val="1529" w:hRule="atLeast"/>
        </w:trPr>
        <w:tc>
          <w:tcPr>
            <w:tcW w:w="645" w:type="dxa"/>
          </w:tcPr>
          <w:p>
            <w:pPr>
              <w:pStyle w:val="TableParagraph"/>
              <w:rPr>
                <w:sz w:val="16"/>
              </w:rPr>
            </w:pPr>
          </w:p>
          <w:p>
            <w:pPr>
              <w:pStyle w:val="TableParagraph"/>
              <w:spacing w:before="67"/>
              <w:rPr>
                <w:sz w:val="16"/>
              </w:rPr>
            </w:pPr>
          </w:p>
          <w:p>
            <w:pPr>
              <w:pStyle w:val="TableParagraph"/>
              <w:ind w:left="16"/>
              <w:jc w:val="center"/>
              <w:rPr>
                <w:b/>
                <w:sz w:val="16"/>
              </w:rPr>
            </w:pPr>
            <w:r>
              <w:rPr>
                <w:b/>
                <w:spacing w:val="-4"/>
                <w:sz w:val="16"/>
              </w:rPr>
              <w:t>ITEM</w:t>
            </w:r>
          </w:p>
        </w:tc>
        <w:tc>
          <w:tcPr>
            <w:tcW w:w="1455" w:type="dxa"/>
          </w:tcPr>
          <w:p>
            <w:pPr>
              <w:pStyle w:val="TableParagraph"/>
              <w:rPr>
                <w:sz w:val="16"/>
              </w:rPr>
            </w:pPr>
          </w:p>
          <w:p>
            <w:pPr>
              <w:pStyle w:val="TableParagraph"/>
              <w:rPr>
                <w:sz w:val="16"/>
              </w:rPr>
            </w:pPr>
          </w:p>
          <w:p>
            <w:pPr>
              <w:pStyle w:val="TableParagraph"/>
              <w:spacing w:before="138"/>
              <w:rPr>
                <w:sz w:val="16"/>
              </w:rPr>
            </w:pPr>
          </w:p>
          <w:p>
            <w:pPr>
              <w:pStyle w:val="TableParagraph"/>
              <w:ind w:left="116" w:right="-15"/>
              <w:rPr>
                <w:b/>
                <w:sz w:val="16"/>
              </w:rPr>
            </w:pPr>
            <w:r>
              <w:rPr>
                <w:b/>
                <w:spacing w:val="-2"/>
                <w:sz w:val="16"/>
              </w:rPr>
              <w:t>ESPECIFICAÇÃO</w:t>
            </w:r>
          </w:p>
        </w:tc>
        <w:tc>
          <w:tcPr>
            <w:tcW w:w="405" w:type="dxa"/>
          </w:tcPr>
          <w:p>
            <w:pPr>
              <w:pStyle w:val="TableParagraph"/>
              <w:rPr>
                <w:sz w:val="16"/>
              </w:rPr>
            </w:pPr>
          </w:p>
          <w:p>
            <w:pPr>
              <w:pStyle w:val="TableParagraph"/>
              <w:spacing w:before="52"/>
              <w:rPr>
                <w:sz w:val="16"/>
              </w:rPr>
            </w:pPr>
          </w:p>
          <w:p>
            <w:pPr>
              <w:pStyle w:val="TableParagraph"/>
              <w:spacing w:line="352" w:lineRule="auto"/>
              <w:ind w:left="-30" w:right="23"/>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70" w:type="dxa"/>
          </w:tcPr>
          <w:p>
            <w:pPr>
              <w:pStyle w:val="TableParagraph"/>
              <w:rPr>
                <w:sz w:val="16"/>
              </w:rPr>
            </w:pPr>
          </w:p>
          <w:p>
            <w:pPr>
              <w:pStyle w:val="TableParagraph"/>
              <w:spacing w:before="52"/>
              <w:rPr>
                <w:sz w:val="16"/>
              </w:rPr>
            </w:pPr>
          </w:p>
          <w:p>
            <w:pPr>
              <w:pStyle w:val="TableParagraph"/>
              <w:spacing w:line="352" w:lineRule="auto"/>
              <w:ind w:left="111"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80" w:type="dxa"/>
          </w:tcPr>
          <w:p>
            <w:pPr>
              <w:pStyle w:val="TableParagraph"/>
              <w:rPr>
                <w:sz w:val="16"/>
              </w:rPr>
            </w:pPr>
          </w:p>
          <w:p>
            <w:pPr>
              <w:pStyle w:val="TableParagraph"/>
              <w:rPr>
                <w:sz w:val="16"/>
              </w:rPr>
            </w:pPr>
          </w:p>
          <w:p>
            <w:pPr>
              <w:pStyle w:val="TableParagraph"/>
              <w:spacing w:before="138"/>
              <w:rPr>
                <w:sz w:val="16"/>
              </w:rPr>
            </w:pPr>
          </w:p>
          <w:p>
            <w:pPr>
              <w:pStyle w:val="TableParagraph"/>
              <w:ind w:left="-28" w:right="-15"/>
              <w:rPr>
                <w:b/>
                <w:sz w:val="16"/>
              </w:rPr>
            </w:pPr>
            <w:r>
              <w:rPr>
                <w:b/>
                <w:spacing w:val="-2"/>
                <w:sz w:val="16"/>
              </w:rPr>
              <w:t>QUANTIDADE</w:t>
            </w:r>
          </w:p>
        </w:tc>
        <w:tc>
          <w:tcPr>
            <w:tcW w:w="930" w:type="dxa"/>
          </w:tcPr>
          <w:p>
            <w:pPr>
              <w:pStyle w:val="TableParagraph"/>
              <w:rPr>
                <w:sz w:val="16"/>
              </w:rPr>
            </w:pPr>
          </w:p>
          <w:p>
            <w:pPr>
              <w:pStyle w:val="TableParagraph"/>
              <w:spacing w:before="52"/>
              <w:rPr>
                <w:sz w:val="16"/>
              </w:rPr>
            </w:pPr>
          </w:p>
          <w:p>
            <w:pPr>
              <w:pStyle w:val="TableParagraph"/>
              <w:spacing w:line="352" w:lineRule="auto"/>
              <w:ind w:left="60" w:right="35"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80" w:type="dxa"/>
          </w:tcPr>
          <w:p>
            <w:pPr>
              <w:pStyle w:val="TableParagraph"/>
              <w:spacing w:before="116"/>
              <w:rPr>
                <w:sz w:val="16"/>
              </w:rPr>
            </w:pPr>
          </w:p>
          <w:p>
            <w:pPr>
              <w:pStyle w:val="TableParagraph"/>
              <w:spacing w:line="352" w:lineRule="auto"/>
              <w:ind w:left="19"/>
              <w:jc w:val="center"/>
              <w:rPr>
                <w:b/>
                <w:sz w:val="16"/>
              </w:rPr>
            </w:pPr>
            <w:r>
              <w:rPr>
                <w:b/>
                <w:spacing w:val="-6"/>
                <w:sz w:val="16"/>
              </w:rPr>
              <w:t>VALOR</w:t>
            </w:r>
            <w:r>
              <w:rPr>
                <w:b/>
                <w:spacing w:val="40"/>
                <w:sz w:val="16"/>
              </w:rPr>
              <w:t> </w:t>
            </w:r>
            <w:r>
              <w:rPr>
                <w:b/>
                <w:spacing w:val="-4"/>
                <w:sz w:val="16"/>
              </w:rPr>
              <w:t>TOTAL</w:t>
            </w:r>
          </w:p>
          <w:p>
            <w:pPr>
              <w:pStyle w:val="TableParagraph"/>
              <w:spacing w:before="55"/>
              <w:rPr>
                <w:sz w:val="16"/>
              </w:rPr>
            </w:pPr>
          </w:p>
          <w:p>
            <w:pPr>
              <w:pStyle w:val="TableParagraph"/>
              <w:ind w:left="19" w:right="3"/>
              <w:jc w:val="center"/>
              <w:rPr>
                <w:b/>
                <w:sz w:val="16"/>
              </w:rPr>
            </w:pPr>
            <w:r>
              <w:rPr>
                <w:b/>
                <w:spacing w:val="-4"/>
                <w:sz w:val="16"/>
              </w:rPr>
              <w:t>(R$)</w:t>
            </w:r>
          </w:p>
        </w:tc>
      </w:tr>
      <w:tr>
        <w:trPr>
          <w:trHeight w:val="749" w:hRule="atLeast"/>
        </w:trPr>
        <w:tc>
          <w:tcPr>
            <w:tcW w:w="645" w:type="dxa"/>
          </w:tcPr>
          <w:p>
            <w:pPr>
              <w:pStyle w:val="TableParagraph"/>
              <w:spacing w:before="116"/>
              <w:rPr>
                <w:sz w:val="16"/>
              </w:rPr>
            </w:pPr>
          </w:p>
          <w:p>
            <w:pPr>
              <w:pStyle w:val="TableParagraph"/>
              <w:ind w:left="16"/>
              <w:jc w:val="center"/>
              <w:rPr>
                <w:b/>
                <w:sz w:val="16"/>
              </w:rPr>
            </w:pPr>
            <w:r>
              <w:rPr>
                <w:b/>
                <w:spacing w:val="-10"/>
                <w:sz w:val="16"/>
              </w:rPr>
              <w:t>1</w:t>
            </w:r>
          </w:p>
        </w:tc>
        <w:tc>
          <w:tcPr>
            <w:tcW w:w="1455" w:type="dxa"/>
          </w:tcPr>
          <w:p>
            <w:pPr>
              <w:pStyle w:val="TableParagraph"/>
              <w:rPr>
                <w:sz w:val="22"/>
              </w:rPr>
            </w:pPr>
          </w:p>
        </w:tc>
        <w:tc>
          <w:tcPr>
            <w:tcW w:w="405" w:type="dxa"/>
          </w:tcPr>
          <w:p>
            <w:pPr>
              <w:pStyle w:val="TableParagraph"/>
              <w:rPr>
                <w:sz w:val="22"/>
              </w:rPr>
            </w:pPr>
          </w:p>
        </w:tc>
        <w:tc>
          <w:tcPr>
            <w:tcW w:w="870" w:type="dxa"/>
          </w:tcPr>
          <w:p>
            <w:pPr>
              <w:pStyle w:val="TableParagraph"/>
              <w:rPr>
                <w:sz w:val="22"/>
              </w:rPr>
            </w:pPr>
          </w:p>
        </w:tc>
        <w:tc>
          <w:tcPr>
            <w:tcW w:w="1080" w:type="dxa"/>
          </w:tcPr>
          <w:p>
            <w:pPr>
              <w:pStyle w:val="TableParagraph"/>
              <w:rPr>
                <w:sz w:val="22"/>
              </w:rPr>
            </w:pPr>
          </w:p>
        </w:tc>
        <w:tc>
          <w:tcPr>
            <w:tcW w:w="930" w:type="dxa"/>
          </w:tcPr>
          <w:p>
            <w:pPr>
              <w:pStyle w:val="TableParagraph"/>
              <w:rPr>
                <w:sz w:val="22"/>
              </w:rPr>
            </w:pPr>
          </w:p>
        </w:tc>
        <w:tc>
          <w:tcPr>
            <w:tcW w:w="780" w:type="dxa"/>
          </w:tcPr>
          <w:p>
            <w:pPr>
              <w:pStyle w:val="TableParagraph"/>
              <w:rPr>
                <w:sz w:val="22"/>
              </w:rPr>
            </w:pPr>
          </w:p>
        </w:tc>
      </w:tr>
    </w:tbl>
    <w:p>
      <w:pPr>
        <w:pStyle w:val="BodyText"/>
        <w:spacing w:before="124"/>
        <w:ind w:left="0"/>
        <w:rPr>
          <w:sz w:val="22"/>
        </w:rPr>
      </w:pPr>
    </w:p>
    <w:p>
      <w:pPr>
        <w:pStyle w:val="ListParagraph"/>
        <w:numPr>
          <w:ilvl w:val="1"/>
          <w:numId w:val="29"/>
        </w:numPr>
        <w:tabs>
          <w:tab w:pos="599" w:val="left" w:leader="none"/>
        </w:tabs>
        <w:spacing w:line="240" w:lineRule="auto" w:before="1" w:after="0"/>
        <w:ind w:left="59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9"/>
        </w:numPr>
        <w:tabs>
          <w:tab w:pos="779" w:val="left" w:leader="none"/>
        </w:tabs>
        <w:spacing w:line="240" w:lineRule="auto" w:before="114" w:after="0"/>
        <w:ind w:left="77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9"/>
        </w:numPr>
        <w:tabs>
          <w:tab w:pos="779" w:val="left" w:leader="none"/>
        </w:tabs>
        <w:spacing w:line="240" w:lineRule="auto" w:before="114" w:after="0"/>
        <w:ind w:left="77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9"/>
        </w:numPr>
        <w:tabs>
          <w:tab w:pos="779" w:val="left" w:leader="none"/>
        </w:tabs>
        <w:spacing w:line="235" w:lineRule="auto" w:before="118" w:after="0"/>
        <w:ind w:left="239" w:right="238"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9"/>
        </w:numPr>
        <w:tabs>
          <w:tab w:pos="779" w:val="left" w:leader="none"/>
        </w:tabs>
        <w:spacing w:line="240" w:lineRule="auto" w:before="115" w:after="0"/>
        <w:ind w:left="779" w:right="0" w:hanging="540"/>
        <w:jc w:val="left"/>
        <w:rPr>
          <w:sz w:val="24"/>
        </w:rPr>
      </w:pPr>
      <w:r>
        <w:rPr>
          <w:sz w:val="24"/>
        </w:rPr>
        <w:t>Eventuais anexos dos documentos </w:t>
      </w:r>
      <w:r>
        <w:rPr>
          <w:spacing w:val="-2"/>
          <w:sz w:val="24"/>
        </w:rPr>
        <w:t>supracitados.</w:t>
      </w:r>
    </w:p>
    <w:p>
      <w:pPr>
        <w:pStyle w:val="ListParagraph"/>
        <w:numPr>
          <w:ilvl w:val="1"/>
          <w:numId w:val="29"/>
        </w:numPr>
        <w:tabs>
          <w:tab w:pos="607" w:val="left" w:leader="none"/>
        </w:tabs>
        <w:spacing w:line="235" w:lineRule="auto" w:before="118" w:after="0"/>
        <w:ind w:left="239" w:right="238" w:firstLine="0"/>
        <w:jc w:val="left"/>
        <w:rPr>
          <w:sz w:val="24"/>
        </w:rPr>
      </w:pPr>
      <w:r>
        <w:rPr>
          <w:sz w:val="24"/>
        </w:rPr>
        <w:t>Havendo qualquer divergência entre as disposições deste instrumento e dos seus</w:t>
      </w:r>
      <w:r>
        <w:rPr>
          <w:spacing w:val="-7"/>
          <w:sz w:val="24"/>
        </w:rPr>
        <w:t> </w:t>
      </w:r>
      <w:r>
        <w:rPr>
          <w:sz w:val="24"/>
        </w:rPr>
        <w:t>Anexos, como o Termo de Referência, prevalecerá o disposto no presente </w:t>
      </w:r>
      <w:r>
        <w:rPr>
          <w:spacing w:val="-2"/>
          <w:sz w:val="24"/>
        </w:rPr>
        <w:t>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0"/>
        </w:numPr>
        <w:tabs>
          <w:tab w:pos="599" w:val="left" w:leader="none"/>
        </w:tabs>
        <w:spacing w:line="240" w:lineRule="auto" w:before="114" w:after="0"/>
        <w:ind w:left="599" w:right="0" w:hanging="36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30"/>
        </w:numPr>
        <w:tabs>
          <w:tab w:pos="633" w:val="left" w:leader="none"/>
        </w:tabs>
        <w:spacing w:line="235" w:lineRule="auto" w:before="118" w:after="0"/>
        <w:ind w:left="239" w:right="238" w:firstLine="0"/>
        <w:jc w:val="left"/>
        <w:rPr>
          <w:sz w:val="24"/>
        </w:rPr>
      </w:pPr>
      <w:r>
        <w:rPr>
          <w:sz w:val="24"/>
        </w:rPr>
        <w:t>O</w:t>
      </w:r>
      <w:r>
        <w:rPr>
          <w:spacing w:val="33"/>
          <w:sz w:val="24"/>
        </w:rPr>
        <w:t> </w:t>
      </w:r>
      <w:r>
        <w:rPr>
          <w:sz w:val="24"/>
        </w:rPr>
        <w:t>prazo</w:t>
      </w:r>
      <w:r>
        <w:rPr>
          <w:spacing w:val="33"/>
          <w:sz w:val="24"/>
        </w:rPr>
        <w:t> </w:t>
      </w:r>
      <w:r>
        <w:rPr>
          <w:sz w:val="24"/>
        </w:rPr>
        <w:t>de</w:t>
      </w:r>
      <w:r>
        <w:rPr>
          <w:spacing w:val="33"/>
          <w:sz w:val="24"/>
        </w:rPr>
        <w:t> </w:t>
      </w:r>
      <w:r>
        <w:rPr>
          <w:sz w:val="24"/>
        </w:rPr>
        <w:t>vigência</w:t>
      </w:r>
      <w:r>
        <w:rPr>
          <w:spacing w:val="33"/>
          <w:sz w:val="24"/>
        </w:rPr>
        <w:t> </w:t>
      </w:r>
      <w:r>
        <w:rPr>
          <w:sz w:val="24"/>
        </w:rPr>
        <w:t>do</w:t>
      </w:r>
      <w:r>
        <w:rPr>
          <w:spacing w:val="33"/>
          <w:sz w:val="24"/>
        </w:rPr>
        <w:t> </w:t>
      </w:r>
      <w:r>
        <w:rPr>
          <w:sz w:val="24"/>
        </w:rPr>
        <w:t>Contrato</w:t>
      </w:r>
      <w:r>
        <w:rPr>
          <w:spacing w:val="33"/>
          <w:sz w:val="24"/>
        </w:rPr>
        <w:t> </w:t>
      </w:r>
      <w:r>
        <w:rPr>
          <w:sz w:val="24"/>
        </w:rPr>
        <w:t>poderá</w:t>
      </w:r>
      <w:r>
        <w:rPr>
          <w:spacing w:val="33"/>
          <w:sz w:val="24"/>
        </w:rPr>
        <w:t> </w:t>
      </w:r>
      <w:r>
        <w:rPr>
          <w:sz w:val="24"/>
        </w:rPr>
        <w:t>ser</w:t>
      </w:r>
      <w:r>
        <w:rPr>
          <w:spacing w:val="33"/>
          <w:sz w:val="24"/>
        </w:rPr>
        <w:t> </w:t>
      </w:r>
      <w:r>
        <w:rPr>
          <w:sz w:val="24"/>
        </w:rPr>
        <w:t>prorrogado,</w:t>
      </w:r>
      <w:r>
        <w:rPr>
          <w:spacing w:val="33"/>
          <w:sz w:val="24"/>
        </w:rPr>
        <w:t> </w:t>
      </w:r>
      <w:r>
        <w:rPr>
          <w:sz w:val="24"/>
        </w:rPr>
        <w:t>sucessivamente,</w:t>
      </w:r>
      <w:r>
        <w:rPr>
          <w:spacing w:val="33"/>
          <w:sz w:val="24"/>
        </w:rPr>
        <w:t> </w:t>
      </w:r>
      <w:r>
        <w:rPr>
          <w:sz w:val="24"/>
        </w:rPr>
        <w:t>até</w:t>
      </w:r>
      <w:r>
        <w:rPr>
          <w:spacing w:val="33"/>
          <w:sz w:val="24"/>
        </w:rPr>
        <w:t> </w:t>
      </w:r>
      <w:r>
        <w:rPr>
          <w:sz w:val="24"/>
        </w:rPr>
        <w:t>o</w:t>
      </w:r>
      <w:r>
        <w:rPr>
          <w:spacing w:val="33"/>
          <w:sz w:val="24"/>
        </w:rPr>
        <w:t> </w:t>
      </w:r>
      <w:r>
        <w:rPr>
          <w:sz w:val="24"/>
        </w:rPr>
        <w:t>máximo</w:t>
      </w:r>
      <w:r>
        <w:rPr>
          <w:spacing w:val="33"/>
          <w:sz w:val="24"/>
        </w:rPr>
        <w:t> </w:t>
      </w:r>
      <w:r>
        <w:rPr>
          <w:sz w:val="24"/>
        </w:rPr>
        <w:t>de</w:t>
      </w:r>
      <w:r>
        <w:rPr>
          <w:spacing w:val="33"/>
          <w:sz w:val="24"/>
        </w:rPr>
        <w:t> </w:t>
      </w:r>
      <w:r>
        <w:rPr>
          <w:sz w:val="24"/>
        </w:rPr>
        <w:t>5</w:t>
      </w:r>
      <w:r>
        <w:rPr>
          <w:spacing w:val="33"/>
          <w:sz w:val="24"/>
        </w:rPr>
        <w:t> </w:t>
      </w:r>
      <w:r>
        <w:rPr>
          <w:sz w:val="24"/>
        </w:rPr>
        <w:t>(cinco)</w:t>
      </w:r>
      <w:r>
        <w:rPr>
          <w:spacing w:val="33"/>
          <w:sz w:val="24"/>
        </w:rPr>
        <w:t> </w:t>
      </w:r>
      <w:r>
        <w:rPr>
          <w:sz w:val="24"/>
        </w:rPr>
        <w:t>anos,</w:t>
      </w:r>
      <w:r>
        <w:rPr>
          <w:spacing w:val="33"/>
          <w:sz w:val="24"/>
        </w:rPr>
        <w:t> </w:t>
      </w:r>
      <w:r>
        <w:rPr>
          <w:sz w:val="24"/>
        </w:rPr>
        <w:t>na</w:t>
      </w:r>
      <w:r>
        <w:rPr>
          <w:spacing w:val="33"/>
          <w:sz w:val="24"/>
        </w:rPr>
        <w:t> </w:t>
      </w:r>
      <w:r>
        <w:rPr>
          <w:sz w:val="24"/>
        </w:rPr>
        <w:t>forma</w:t>
      </w:r>
      <w:r>
        <w:rPr>
          <w:spacing w:val="33"/>
          <w:sz w:val="24"/>
        </w:rPr>
        <w:t> </w:t>
      </w:r>
      <w:r>
        <w:rPr>
          <w:sz w:val="24"/>
        </w:rPr>
        <w:t>dos</w:t>
      </w:r>
      <w:r>
        <w:rPr>
          <w:spacing w:val="33"/>
          <w:sz w:val="24"/>
        </w:rPr>
        <w:t> </w:t>
      </w:r>
      <w:r>
        <w:rPr>
          <w:sz w:val="24"/>
        </w:rPr>
        <w:t>artigos</w:t>
      </w:r>
      <w:r>
        <w:rPr>
          <w:spacing w:val="33"/>
          <w:sz w:val="24"/>
        </w:rPr>
        <w:t> </w:t>
      </w:r>
      <w:r>
        <w:rPr>
          <w:sz w:val="24"/>
        </w:rPr>
        <w:t>106</w:t>
      </w:r>
      <w:r>
        <w:rPr>
          <w:spacing w:val="33"/>
          <w:sz w:val="24"/>
        </w:rPr>
        <w:t> </w:t>
      </w:r>
      <w:r>
        <w:rPr>
          <w:sz w:val="24"/>
        </w:rPr>
        <w:t>e</w:t>
      </w:r>
      <w:r>
        <w:rPr>
          <w:spacing w:val="33"/>
          <w:sz w:val="24"/>
        </w:rPr>
        <w:t> </w:t>
      </w:r>
      <w:r>
        <w:rPr>
          <w:sz w:val="24"/>
        </w:rPr>
        <w:t>107</w:t>
      </w:r>
      <w:r>
        <w:rPr>
          <w:spacing w:val="33"/>
          <w:sz w:val="24"/>
        </w:rPr>
        <w:t> </w:t>
      </w:r>
      <w:r>
        <w:rPr>
          <w:sz w:val="24"/>
        </w:rPr>
        <w:t>da</w:t>
      </w:r>
      <w:r>
        <w:rPr>
          <w:spacing w:val="33"/>
          <w:sz w:val="24"/>
        </w:rPr>
        <w:t> </w:t>
      </w:r>
      <w:hyperlink r:id="rId6">
        <w:r>
          <w:rPr>
            <w:color w:val="0000ED"/>
            <w:sz w:val="24"/>
            <w:u w:val="single" w:color="0000ED"/>
          </w:rPr>
          <w:t>Lei</w:t>
        </w:r>
        <w:r>
          <w:rPr>
            <w:color w:val="0000ED"/>
            <w:spacing w:val="33"/>
            <w:sz w:val="24"/>
            <w:u w:val="single" w:color="0000ED"/>
          </w:rPr>
          <w:t> </w:t>
        </w:r>
        <w:r>
          <w:rPr>
            <w:color w:val="0000ED"/>
            <w:sz w:val="24"/>
            <w:u w:val="single" w:color="0000ED"/>
          </w:rPr>
          <w:t>nº</w:t>
        </w:r>
      </w:hyperlink>
      <w:r>
        <w:rPr>
          <w:color w:val="0000ED"/>
          <w:sz w:val="24"/>
        </w:rPr>
        <w:t> </w:t>
      </w:r>
      <w:hyperlink r:id="rId6">
        <w:r>
          <w:rPr>
            <w:color w:val="0000ED"/>
            <w:spacing w:val="-2"/>
            <w:sz w:val="24"/>
            <w:u w:val="single" w:color="0000ED"/>
          </w:rPr>
          <w:t>14.133/2021</w:t>
        </w:r>
      </w:hyperlink>
      <w:r>
        <w:rPr>
          <w:spacing w:val="-2"/>
          <w:sz w:val="24"/>
        </w:rPr>
        <w:t>.</w:t>
      </w:r>
    </w:p>
    <w:p>
      <w:pPr>
        <w:pStyle w:val="ListParagraph"/>
        <w:numPr>
          <w:ilvl w:val="2"/>
          <w:numId w:val="30"/>
        </w:numPr>
        <w:tabs>
          <w:tab w:pos="783" w:val="left" w:leader="none"/>
        </w:tabs>
        <w:spacing w:line="235" w:lineRule="auto" w:before="120" w:after="0"/>
        <w:ind w:left="239" w:right="238" w:firstLine="0"/>
        <w:jc w:val="left"/>
        <w:rPr>
          <w:sz w:val="24"/>
        </w:rPr>
      </w:pPr>
      <w:r>
        <w:rPr>
          <w:sz w:val="24"/>
        </w:rPr>
        <w:t>A prorrogação</w:t>
      </w:r>
      <w:r>
        <w:rPr>
          <w:spacing w:val="16"/>
          <w:sz w:val="24"/>
        </w:rPr>
        <w:t> </w:t>
      </w:r>
      <w:r>
        <w:rPr>
          <w:sz w:val="24"/>
        </w:rPr>
        <w:t>de</w:t>
      </w:r>
      <w:r>
        <w:rPr>
          <w:spacing w:val="16"/>
          <w:sz w:val="24"/>
        </w:rPr>
        <w:t> </w:t>
      </w:r>
      <w:r>
        <w:rPr>
          <w:sz w:val="24"/>
        </w:rPr>
        <w:t>que</w:t>
      </w:r>
      <w:r>
        <w:rPr>
          <w:spacing w:val="16"/>
          <w:sz w:val="24"/>
        </w:rPr>
        <w:t> </w:t>
      </w:r>
      <w:r>
        <w:rPr>
          <w:sz w:val="24"/>
        </w:rPr>
        <w:t>trata</w:t>
      </w:r>
      <w:r>
        <w:rPr>
          <w:spacing w:val="16"/>
          <w:sz w:val="24"/>
        </w:rPr>
        <w:t> </w:t>
      </w:r>
      <w:r>
        <w:rPr>
          <w:sz w:val="24"/>
        </w:rPr>
        <w:t>este</w:t>
      </w:r>
      <w:r>
        <w:rPr>
          <w:spacing w:val="16"/>
          <w:sz w:val="24"/>
        </w:rPr>
        <w:t> </w:t>
      </w:r>
      <w:r>
        <w:rPr>
          <w:sz w:val="24"/>
        </w:rPr>
        <w:t>item</w:t>
      </w:r>
      <w:r>
        <w:rPr>
          <w:spacing w:val="16"/>
          <w:sz w:val="24"/>
        </w:rPr>
        <w:t> </w:t>
      </w:r>
      <w:r>
        <w:rPr>
          <w:sz w:val="24"/>
        </w:rPr>
        <w:t>está</w:t>
      </w:r>
      <w:r>
        <w:rPr>
          <w:spacing w:val="16"/>
          <w:sz w:val="24"/>
        </w:rPr>
        <w:t> </w:t>
      </w:r>
      <w:r>
        <w:rPr>
          <w:sz w:val="24"/>
        </w:rPr>
        <w:t>condicionada</w:t>
      </w:r>
      <w:r>
        <w:rPr>
          <w:spacing w:val="16"/>
          <w:sz w:val="24"/>
        </w:rPr>
        <w:t> </w:t>
      </w:r>
      <w:r>
        <w:rPr>
          <w:sz w:val="24"/>
        </w:rPr>
        <w:t>ao</w:t>
      </w:r>
      <w:r>
        <w:rPr>
          <w:spacing w:val="16"/>
          <w:sz w:val="24"/>
        </w:rPr>
        <w:t> </w:t>
      </w:r>
      <w:r>
        <w:rPr>
          <w:sz w:val="24"/>
        </w:rPr>
        <w:t>ateste,</w:t>
      </w:r>
      <w:r>
        <w:rPr>
          <w:spacing w:val="16"/>
          <w:sz w:val="24"/>
        </w:rPr>
        <w:t> </w:t>
      </w:r>
      <w:r>
        <w:rPr>
          <w:sz w:val="24"/>
        </w:rPr>
        <w:t>pela</w:t>
      </w:r>
      <w:r>
        <w:rPr>
          <w:spacing w:val="16"/>
          <w:sz w:val="24"/>
        </w:rPr>
        <w:t> </w:t>
      </w:r>
      <w:r>
        <w:rPr>
          <w:sz w:val="24"/>
        </w:rPr>
        <w:t>autoridade</w:t>
      </w:r>
      <w:r>
        <w:rPr>
          <w:spacing w:val="16"/>
          <w:sz w:val="24"/>
        </w:rPr>
        <w:t> </w:t>
      </w:r>
      <w:r>
        <w:rPr>
          <w:sz w:val="24"/>
        </w:rPr>
        <w:t>competente,</w:t>
      </w:r>
      <w:r>
        <w:rPr>
          <w:spacing w:val="16"/>
          <w:sz w:val="24"/>
        </w:rPr>
        <w:t> </w:t>
      </w:r>
      <w:r>
        <w:rPr>
          <w:sz w:val="24"/>
        </w:rPr>
        <w:t>de</w:t>
      </w:r>
      <w:r>
        <w:rPr>
          <w:spacing w:val="16"/>
          <w:sz w:val="24"/>
        </w:rPr>
        <w:t> </w:t>
      </w:r>
      <w:r>
        <w:rPr>
          <w:sz w:val="24"/>
        </w:rPr>
        <w:t>que</w:t>
      </w:r>
      <w:r>
        <w:rPr>
          <w:spacing w:val="16"/>
          <w:sz w:val="24"/>
        </w:rPr>
        <w:t> </w:t>
      </w:r>
      <w:r>
        <w:rPr>
          <w:sz w:val="24"/>
        </w:rPr>
        <w:t>as</w:t>
      </w:r>
      <w:r>
        <w:rPr>
          <w:spacing w:val="16"/>
          <w:sz w:val="24"/>
        </w:rPr>
        <w:t> </w:t>
      </w:r>
      <w:r>
        <w:rPr>
          <w:sz w:val="24"/>
        </w:rPr>
        <w:t>condições</w:t>
      </w:r>
      <w:r>
        <w:rPr>
          <w:spacing w:val="16"/>
          <w:sz w:val="24"/>
        </w:rPr>
        <w:t> </w:t>
      </w:r>
      <w:r>
        <w:rPr>
          <w:sz w:val="24"/>
        </w:rPr>
        <w:t>e</w:t>
      </w:r>
      <w:r>
        <w:rPr>
          <w:spacing w:val="16"/>
          <w:sz w:val="24"/>
        </w:rPr>
        <w:t> </w:t>
      </w:r>
      <w:r>
        <w:rPr>
          <w:sz w:val="24"/>
        </w:rPr>
        <w:t>os</w:t>
      </w:r>
      <w:r>
        <w:rPr>
          <w:spacing w:val="16"/>
          <w:sz w:val="24"/>
        </w:rPr>
        <w:t> </w:t>
      </w:r>
      <w:r>
        <w:rPr>
          <w:sz w:val="24"/>
        </w:rPr>
        <w:t>preços</w:t>
      </w:r>
      <w:r>
        <w:rPr>
          <w:spacing w:val="16"/>
          <w:sz w:val="24"/>
        </w:rPr>
        <w:t> </w:t>
      </w:r>
      <w:r>
        <w:rPr>
          <w:sz w:val="24"/>
        </w:rPr>
        <w:t>permanecem</w:t>
      </w:r>
      <w:r>
        <w:rPr>
          <w:spacing w:val="16"/>
          <w:sz w:val="24"/>
        </w:rPr>
        <w:t> </w:t>
      </w:r>
      <w:r>
        <w:rPr>
          <w:sz w:val="24"/>
        </w:rPr>
        <w:t>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1"/>
        </w:numPr>
        <w:tabs>
          <w:tab w:pos="485" w:val="left" w:leader="none"/>
        </w:tabs>
        <w:spacing w:line="240" w:lineRule="auto" w:before="114" w:after="0"/>
        <w:ind w:left="48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1"/>
        </w:numPr>
        <w:tabs>
          <w:tab w:pos="498" w:val="left" w:leader="none"/>
        </w:tabs>
        <w:spacing w:line="240" w:lineRule="auto" w:before="114" w:after="0"/>
        <w:ind w:left="49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1"/>
        </w:numPr>
        <w:tabs>
          <w:tab w:pos="485" w:val="left" w:leader="none"/>
        </w:tabs>
        <w:spacing w:line="240" w:lineRule="auto" w:before="114" w:after="0"/>
        <w:ind w:left="48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1"/>
        </w:numPr>
        <w:tabs>
          <w:tab w:pos="498" w:val="left" w:leader="none"/>
        </w:tabs>
        <w:spacing w:line="240" w:lineRule="auto" w:before="114" w:after="0"/>
        <w:ind w:left="49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1"/>
        </w:numPr>
        <w:tabs>
          <w:tab w:pos="485" w:val="left" w:leader="none"/>
        </w:tabs>
        <w:spacing w:line="240" w:lineRule="auto" w:before="114" w:after="0"/>
        <w:ind w:left="48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1"/>
        </w:numPr>
        <w:tabs>
          <w:tab w:pos="458" w:val="left" w:leader="none"/>
        </w:tabs>
        <w:spacing w:line="240" w:lineRule="auto" w:before="114" w:after="0"/>
        <w:ind w:left="45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2"/>
        </w:numPr>
        <w:tabs>
          <w:tab w:pos="659" w:val="left" w:leader="none"/>
        </w:tabs>
        <w:spacing w:line="240" w:lineRule="auto" w:before="114" w:after="0"/>
        <w:ind w:left="65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32"/>
        </w:numPr>
        <w:tabs>
          <w:tab w:pos="645" w:val="left" w:leader="none"/>
        </w:tabs>
        <w:spacing w:line="240" w:lineRule="auto" w:before="114" w:after="0"/>
        <w:ind w:left="64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2"/>
        </w:numPr>
        <w:tabs>
          <w:tab w:pos="663" w:val="left" w:leader="none"/>
        </w:tabs>
        <w:spacing w:line="235" w:lineRule="auto" w:before="119" w:after="0"/>
        <w:ind w:left="239" w:right="237" w:firstLine="0"/>
        <w:jc w:val="left"/>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228"/>
        <w:ind w:left="0"/>
      </w:pPr>
    </w:p>
    <w:p>
      <w:pPr>
        <w:pStyle w:val="BodyText"/>
        <w:spacing w:before="0"/>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ind w:right="238"/>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228"/>
        <w:ind w:left="0"/>
      </w:pPr>
    </w:p>
    <w:p>
      <w:pPr>
        <w:pStyle w:val="BodyText"/>
        <w:spacing w:before="1"/>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33"/>
        </w:numPr>
        <w:tabs>
          <w:tab w:pos="599" w:val="left" w:leader="none"/>
        </w:tabs>
        <w:spacing w:line="240" w:lineRule="auto" w:before="114" w:after="0"/>
        <w:ind w:left="599" w:right="0" w:hanging="360"/>
        <w:jc w:val="left"/>
        <w:rPr>
          <w:sz w:val="24"/>
        </w:rPr>
      </w:pPr>
      <w:r>
        <w:rPr>
          <w:sz w:val="24"/>
        </w:rPr>
        <w:t>Não será admitida a subcontratação do objeto </w:t>
      </w:r>
      <w:r>
        <w:rPr>
          <w:spacing w:val="-2"/>
          <w:sz w:val="24"/>
        </w:rPr>
        <w:t>contratual.</w:t>
      </w:r>
    </w:p>
    <w:p>
      <w:pPr>
        <w:pStyle w:val="BodyText"/>
        <w:spacing w:before="227"/>
        <w:ind w:left="0"/>
      </w:pPr>
    </w:p>
    <w:p>
      <w:pPr>
        <w:pStyle w:val="Heading2"/>
        <w:spacing w:before="1"/>
        <w:ind w:left="23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34"/>
        </w:numPr>
        <w:tabs>
          <w:tab w:pos="599" w:val="left" w:leader="none"/>
        </w:tabs>
        <w:spacing w:line="240" w:lineRule="auto" w:before="114" w:after="0"/>
        <w:ind w:left="599" w:right="0" w:hanging="360"/>
        <w:jc w:val="both"/>
        <w:rPr>
          <w:b/>
          <w:sz w:val="24"/>
        </w:rPr>
      </w:pPr>
      <w:r>
        <w:rPr>
          <w:sz w:val="24"/>
        </w:rPr>
        <w:t>O valor total máximo do Contrato é de </w:t>
      </w:r>
      <w:r>
        <w:rPr>
          <w:b/>
          <w:sz w:val="24"/>
        </w:rPr>
        <w:t>R$ ......... (</w:t>
      </w:r>
      <w:r>
        <w:rPr>
          <w:spacing w:val="60"/>
          <w:w w:val="150"/>
          <w:sz w:val="24"/>
        </w:rPr>
        <w:t>  </w:t>
      </w:r>
      <w:r>
        <w:rPr>
          <w:b/>
          <w:spacing w:val="-5"/>
          <w:sz w:val="24"/>
        </w:rPr>
        <w:t>).</w:t>
      </w:r>
    </w:p>
    <w:p>
      <w:pPr>
        <w:pStyle w:val="ListParagraph"/>
        <w:numPr>
          <w:ilvl w:val="1"/>
          <w:numId w:val="34"/>
        </w:numPr>
        <w:tabs>
          <w:tab w:pos="630" w:val="left" w:leader="none"/>
        </w:tabs>
        <w:spacing w:line="235" w:lineRule="auto" w:before="118" w:after="0"/>
        <w:ind w:left="239" w:right="238" w:firstLine="0"/>
        <w:jc w:val="both"/>
        <w:rPr>
          <w:sz w:val="24"/>
        </w:rPr>
      </w:pPr>
      <w:r>
        <w:rPr>
          <w:sz w:val="24"/>
        </w:rPr>
        <w:t>No valor acima estão incluídas todas as despesas ordinárias diretas e indiretas decorrentes da execução do objeto, inclusive tributos, encargos </w:t>
      </w:r>
      <w:r>
        <w:rPr>
          <w:sz w:val="24"/>
        </w:rPr>
        <w:t>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34"/>
        </w:numPr>
        <w:tabs>
          <w:tab w:pos="599" w:val="left" w:leader="none"/>
        </w:tabs>
        <w:spacing w:line="240" w:lineRule="auto" w:before="114" w:after="0"/>
        <w:ind w:left="59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35"/>
        </w:numPr>
        <w:tabs>
          <w:tab w:pos="661" w:val="left" w:leader="none"/>
        </w:tabs>
        <w:spacing w:line="235" w:lineRule="auto" w:before="119" w:after="0"/>
        <w:ind w:left="239" w:right="237"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 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spacing w:after="0" w:line="235" w:lineRule="auto"/>
        <w:jc w:val="both"/>
        <w:rPr>
          <w:sz w:val="24"/>
        </w:rPr>
        <w:sectPr>
          <w:pgSz w:w="15840" w:h="24480"/>
          <w:pgMar w:top="460" w:bottom="0" w:left="0" w:right="0"/>
        </w:sectPr>
      </w:pPr>
    </w:p>
    <w:p>
      <w:pPr>
        <w:pStyle w:val="ListParagraph"/>
        <w:numPr>
          <w:ilvl w:val="1"/>
          <w:numId w:val="35"/>
        </w:numPr>
        <w:tabs>
          <w:tab w:pos="605" w:val="left" w:leader="none"/>
        </w:tabs>
        <w:spacing w:line="235" w:lineRule="auto" w:before="0" w:after="0"/>
        <w:ind w:left="239" w:right="237"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35"/>
        </w:numPr>
        <w:tabs>
          <w:tab w:pos="587" w:val="left" w:leader="none"/>
        </w:tabs>
        <w:spacing w:line="235" w:lineRule="auto" w:before="108" w:after="0"/>
        <w:ind w:left="239" w:right="238" w:firstLine="0"/>
        <w:jc w:val="both"/>
        <w:rPr>
          <w:sz w:val="24"/>
        </w:rPr>
      </w:pPr>
      <w:r>
        <w:rPr>
          <w:sz w:val="24"/>
        </w:rPr>
        <w:t>A</w:t>
      </w:r>
      <w:r>
        <w:rPr>
          <w:spacing w:val="-13"/>
          <w:sz w:val="24"/>
        </w:rPr>
        <w:t> </w:t>
      </w:r>
      <w:r>
        <w:rPr>
          <w:sz w:val="24"/>
        </w:rPr>
        <w:t>emissão</w:t>
      </w:r>
      <w:r>
        <w:rPr>
          <w:spacing w:val="-1"/>
          <w:sz w:val="24"/>
        </w:rPr>
        <w:t> </w:t>
      </w:r>
      <w:r>
        <w:rPr>
          <w:sz w:val="24"/>
        </w:rPr>
        <w:t>da</w:t>
      </w:r>
      <w:r>
        <w:rPr>
          <w:spacing w:val="-1"/>
          <w:sz w:val="24"/>
        </w:rPr>
        <w:t> </w:t>
      </w:r>
      <w:r>
        <w:rPr>
          <w:sz w:val="24"/>
        </w:rPr>
        <w:t>Nota</w:t>
      </w:r>
      <w:r>
        <w:rPr>
          <w:spacing w:val="-1"/>
          <w:sz w:val="24"/>
        </w:rPr>
        <w:t> </w:t>
      </w:r>
      <w:r>
        <w:rPr>
          <w:sz w:val="24"/>
        </w:rPr>
        <w:t>Fiscal</w:t>
      </w:r>
      <w:r>
        <w:rPr>
          <w:spacing w:val="-1"/>
          <w:sz w:val="24"/>
        </w:rPr>
        <w:t> </w:t>
      </w:r>
      <w:r>
        <w:rPr>
          <w:sz w:val="24"/>
        </w:rPr>
        <w:t>ou</w:t>
      </w:r>
      <w:r>
        <w:rPr>
          <w:spacing w:val="-1"/>
          <w:sz w:val="24"/>
        </w:rPr>
        <w:t> </w:t>
      </w:r>
      <w:r>
        <w:rPr>
          <w:sz w:val="24"/>
        </w:rPr>
        <w:t>Fatura</w:t>
      </w:r>
      <w:r>
        <w:rPr>
          <w:spacing w:val="-1"/>
          <w:sz w:val="24"/>
        </w:rPr>
        <w:t> </w:t>
      </w:r>
      <w:r>
        <w:rPr>
          <w:sz w:val="24"/>
        </w:rPr>
        <w:t>será</w:t>
      </w:r>
      <w:r>
        <w:rPr>
          <w:spacing w:val="-1"/>
          <w:sz w:val="24"/>
        </w:rPr>
        <w:t> </w:t>
      </w:r>
      <w:r>
        <w:rPr>
          <w:sz w:val="24"/>
        </w:rPr>
        <w:t>precedida</w:t>
      </w:r>
      <w:r>
        <w:rPr>
          <w:spacing w:val="-1"/>
          <w:sz w:val="24"/>
        </w:rPr>
        <w:t> </w:t>
      </w:r>
      <w:r>
        <w:rPr>
          <w:sz w:val="24"/>
        </w:rPr>
        <w:t>do</w:t>
      </w:r>
      <w:r>
        <w:rPr>
          <w:spacing w:val="-1"/>
          <w:sz w:val="24"/>
        </w:rPr>
        <w:t> </w:t>
      </w:r>
      <w:r>
        <w:rPr>
          <w:sz w:val="24"/>
        </w:rPr>
        <w:t>recebimento</w:t>
      </w:r>
      <w:r>
        <w:rPr>
          <w:spacing w:val="-1"/>
          <w:sz w:val="24"/>
        </w:rPr>
        <w:t> </w:t>
      </w:r>
      <w:r>
        <w:rPr>
          <w:sz w:val="24"/>
        </w:rPr>
        <w:t>definitivo</w:t>
      </w:r>
      <w:r>
        <w:rPr>
          <w:spacing w:val="-1"/>
          <w:sz w:val="24"/>
        </w:rPr>
        <w:t> </w:t>
      </w:r>
      <w:r>
        <w:rPr>
          <w:sz w:val="24"/>
        </w:rPr>
        <w:t>do</w:t>
      </w:r>
      <w:r>
        <w:rPr>
          <w:spacing w:val="-1"/>
          <w:sz w:val="24"/>
        </w:rPr>
        <w:t> </w:t>
      </w:r>
      <w:r>
        <w:rPr>
          <w:sz w:val="24"/>
        </w:rPr>
        <w:t>objeto</w:t>
      </w:r>
      <w:r>
        <w:rPr>
          <w:spacing w:val="-1"/>
          <w:sz w:val="24"/>
        </w:rPr>
        <w:t> </w:t>
      </w:r>
      <w:r>
        <w:rPr>
          <w:sz w:val="24"/>
        </w:rPr>
        <w:t>ou</w:t>
      </w:r>
      <w:r>
        <w:rPr>
          <w:spacing w:val="-1"/>
          <w:sz w:val="24"/>
        </w:rPr>
        <w:t> </w:t>
      </w:r>
      <w:r>
        <w:rPr>
          <w:sz w:val="24"/>
        </w:rPr>
        <w:t>de</w:t>
      </w:r>
      <w:r>
        <w:rPr>
          <w:spacing w:val="-1"/>
          <w:sz w:val="24"/>
        </w:rPr>
        <w:t> </w:t>
      </w:r>
      <w:r>
        <w:rPr>
          <w:sz w:val="24"/>
        </w:rPr>
        <w:t>cada</w:t>
      </w:r>
      <w:r>
        <w:rPr>
          <w:spacing w:val="-1"/>
          <w:sz w:val="24"/>
        </w:rPr>
        <w:t> </w:t>
      </w:r>
      <w:r>
        <w:rPr>
          <w:sz w:val="24"/>
        </w:rPr>
        <w:t>parcela,</w:t>
      </w:r>
      <w:r>
        <w:rPr>
          <w:spacing w:val="-1"/>
          <w:sz w:val="24"/>
        </w:rPr>
        <w:t> </w:t>
      </w:r>
      <w:r>
        <w:rPr>
          <w:sz w:val="24"/>
        </w:rPr>
        <w:t>mediante</w:t>
      </w:r>
      <w:r>
        <w:rPr>
          <w:spacing w:val="-1"/>
          <w:sz w:val="24"/>
        </w:rPr>
        <w:t> </w:t>
      </w:r>
      <w:r>
        <w:rPr>
          <w:sz w:val="24"/>
        </w:rPr>
        <w:t>atestação,</w:t>
      </w:r>
      <w:r>
        <w:rPr>
          <w:spacing w:val="-1"/>
          <w:sz w:val="24"/>
        </w:rPr>
        <w:t> </w:t>
      </w:r>
      <w:r>
        <w:rPr>
          <w:sz w:val="24"/>
        </w:rPr>
        <w:t>que</w:t>
      </w:r>
      <w:r>
        <w:rPr>
          <w:spacing w:val="-1"/>
          <w:sz w:val="24"/>
        </w:rPr>
        <w:t> </w:t>
      </w:r>
      <w:r>
        <w:rPr>
          <w:sz w:val="24"/>
        </w:rPr>
        <w:t>não</w:t>
      </w:r>
      <w:r>
        <w:rPr>
          <w:spacing w:val="-1"/>
          <w:sz w:val="24"/>
        </w:rPr>
        <w:t> </w:t>
      </w:r>
      <w:r>
        <w:rPr>
          <w:sz w:val="24"/>
        </w:rPr>
        <w:t>poderá</w:t>
      </w:r>
      <w:r>
        <w:rPr>
          <w:spacing w:val="-1"/>
          <w:sz w:val="24"/>
        </w:rPr>
        <w:t> </w:t>
      </w:r>
      <w:r>
        <w:rPr>
          <w:sz w:val="24"/>
        </w:rPr>
        <w:t>ser</w:t>
      </w:r>
      <w:r>
        <w:rPr>
          <w:spacing w:val="-1"/>
          <w:sz w:val="24"/>
        </w:rPr>
        <w:t> </w:t>
      </w:r>
      <w:r>
        <w:rPr>
          <w:sz w:val="24"/>
        </w:rPr>
        <w:t>realizada pelo ordenador de despesas, conforme disposto neste instrumento e/ou no Termo de Referência, bem ainda no artigo 140, II, alínea “b”, da Lei nº 14.133/2021</w:t>
      </w:r>
      <w:r>
        <w:rPr>
          <w:spacing w:val="40"/>
          <w:sz w:val="24"/>
        </w:rPr>
        <w:t> </w:t>
      </w:r>
      <w:r>
        <w:rPr>
          <w:sz w:val="24"/>
        </w:rPr>
        <w:t>e nos arts. 20 e 22, XXIII, do Decreto nº 48.817/2023.</w:t>
      </w:r>
    </w:p>
    <w:p>
      <w:pPr>
        <w:pStyle w:val="ListParagraph"/>
        <w:numPr>
          <w:ilvl w:val="2"/>
          <w:numId w:val="35"/>
        </w:numPr>
        <w:tabs>
          <w:tab w:pos="794" w:val="left" w:leader="none"/>
        </w:tabs>
        <w:spacing w:line="235" w:lineRule="auto" w:before="119" w:after="0"/>
        <w:ind w:left="239" w:right="238"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ou Fatura com o </w:t>
      </w:r>
      <w:r>
        <w:rPr>
          <w:sz w:val="24"/>
        </w:rPr>
        <w:t>valor exato dimensionado.</w:t>
      </w:r>
    </w:p>
    <w:p>
      <w:pPr>
        <w:pStyle w:val="ListParagraph"/>
        <w:numPr>
          <w:ilvl w:val="1"/>
          <w:numId w:val="35"/>
        </w:numPr>
        <w:tabs>
          <w:tab w:pos="602" w:val="left" w:leader="none"/>
        </w:tabs>
        <w:spacing w:line="235" w:lineRule="auto" w:before="119" w:after="0"/>
        <w:ind w:left="239" w:right="238"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encaminhar</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para</w:t>
      </w:r>
      <w:r>
        <w:rPr>
          <w:spacing w:val="-2"/>
          <w:sz w:val="24"/>
        </w:rPr>
        <w:t> </w:t>
      </w:r>
      <w:r>
        <w:rPr>
          <w:sz w:val="24"/>
        </w:rPr>
        <w:t>pagamento</w:t>
      </w:r>
      <w:r>
        <w:rPr>
          <w:spacing w:val="-2"/>
          <w:sz w:val="24"/>
        </w:rPr>
        <w:t> </w:t>
      </w:r>
      <w:r>
        <w:rPr>
          <w:sz w:val="24"/>
        </w:rPr>
        <w:t>ao</w:t>
      </w:r>
      <w:r>
        <w:rPr>
          <w:spacing w:val="-2"/>
          <w:sz w:val="24"/>
        </w:rPr>
        <w:t> </w:t>
      </w:r>
      <w:r>
        <w:rPr>
          <w:sz w:val="24"/>
        </w:rPr>
        <w:t>Hospital</w:t>
      </w:r>
      <w:r>
        <w:rPr>
          <w:spacing w:val="-2"/>
          <w:sz w:val="24"/>
        </w:rPr>
        <w:t> </w:t>
      </w:r>
      <w:r>
        <w:rPr>
          <w:sz w:val="24"/>
        </w:rPr>
        <w:t>Universitário</w:t>
      </w:r>
      <w:r>
        <w:rPr>
          <w:spacing w:val="-2"/>
          <w:sz w:val="24"/>
        </w:rPr>
        <w:t> </w:t>
      </w:r>
      <w:r>
        <w:rPr>
          <w:sz w:val="24"/>
        </w:rPr>
        <w:t>Pedro</w:t>
      </w:r>
      <w:r>
        <w:rPr>
          <w:spacing w:val="-2"/>
          <w:sz w:val="24"/>
        </w:rPr>
        <w:t> </w:t>
      </w:r>
      <w:r>
        <w:rPr>
          <w:sz w:val="24"/>
        </w:rPr>
        <w:t>Ernesto</w:t>
      </w:r>
      <w:r>
        <w:rPr>
          <w:spacing w:val="-2"/>
          <w:sz w:val="24"/>
        </w:rPr>
        <w:t> </w:t>
      </w:r>
      <w:r>
        <w:rPr>
          <w:sz w:val="24"/>
        </w:rPr>
        <w:t>—</w:t>
      </w:r>
      <w:r>
        <w:rPr>
          <w:spacing w:val="-2"/>
          <w:sz w:val="24"/>
        </w:rPr>
        <w:t> </w:t>
      </w:r>
      <w:r>
        <w:rPr>
          <w:sz w:val="24"/>
        </w:rPr>
        <w:t>HUPE,</w:t>
      </w:r>
      <w:r>
        <w:rPr>
          <w:spacing w:val="-2"/>
          <w:sz w:val="24"/>
        </w:rPr>
        <w:t> </w:t>
      </w:r>
      <w:r>
        <w:rPr>
          <w:sz w:val="24"/>
        </w:rPr>
        <w:t>sito</w:t>
      </w:r>
      <w:r>
        <w:rPr>
          <w:spacing w:val="-2"/>
          <w:sz w:val="24"/>
        </w:rPr>
        <w:t> </w:t>
      </w:r>
      <w:r>
        <w:rPr>
          <w:sz w:val="24"/>
        </w:rPr>
        <w:t>à</w:t>
      </w:r>
      <w:r>
        <w:rPr>
          <w:spacing w:val="-2"/>
          <w:sz w:val="24"/>
        </w:rPr>
        <w:t> </w:t>
      </w:r>
      <w:r>
        <w:rPr>
          <w:sz w:val="24"/>
        </w:rPr>
        <w:t>Boulevard</w:t>
      </w:r>
      <w:r>
        <w:rPr>
          <w:spacing w:val="-6"/>
          <w:sz w:val="24"/>
        </w:rPr>
        <w:t> </w:t>
      </w:r>
      <w:r>
        <w:rPr>
          <w:sz w:val="24"/>
        </w:rPr>
        <w:t>Vinte</w:t>
      </w:r>
      <w:r>
        <w:rPr>
          <w:spacing w:val="-2"/>
          <w:sz w:val="24"/>
        </w:rPr>
        <w:t> </w:t>
      </w:r>
      <w:r>
        <w:rPr>
          <w:sz w:val="24"/>
        </w:rPr>
        <w:t>e Oito de Setembro, 77 — Vila Isabel — CEP: 20.551-030.</w:t>
      </w:r>
    </w:p>
    <w:p>
      <w:pPr>
        <w:pStyle w:val="ListParagraph"/>
        <w:numPr>
          <w:ilvl w:val="1"/>
          <w:numId w:val="35"/>
        </w:numPr>
        <w:tabs>
          <w:tab w:pos="599" w:val="left" w:leader="none"/>
        </w:tabs>
        <w:spacing w:line="240" w:lineRule="auto" w:before="115" w:after="0"/>
        <w:ind w:left="599" w:right="0" w:hanging="36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36"/>
        </w:numPr>
        <w:tabs>
          <w:tab w:pos="485" w:val="left" w:leader="none"/>
        </w:tabs>
        <w:spacing w:line="240" w:lineRule="auto" w:before="114" w:after="0"/>
        <w:ind w:left="48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36"/>
        </w:numPr>
        <w:tabs>
          <w:tab w:pos="506" w:val="left" w:leader="none"/>
        </w:tabs>
        <w:spacing w:line="235" w:lineRule="auto" w:before="118" w:after="0"/>
        <w:ind w:left="239" w:right="237"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36"/>
        </w:numPr>
        <w:tabs>
          <w:tab w:pos="507" w:val="left" w:leader="none"/>
        </w:tabs>
        <w:spacing w:line="235" w:lineRule="auto" w:before="119" w:after="0"/>
        <w:ind w:left="239" w:right="238" w:firstLine="0"/>
        <w:jc w:val="both"/>
        <w:rPr>
          <w:sz w:val="24"/>
        </w:rPr>
      </w:pPr>
      <w:r>
        <w:rPr>
          <w:sz w:val="24"/>
        </w:rPr>
        <w:t>eventuais ocorrências impeditivas indiretas, hipótese na qual o gestor deverá verificar se houve fraude por parte das empresas apontadas no Relatório de Ocorrências Impeditivas Indiretas.</w:t>
      </w:r>
    </w:p>
    <w:p>
      <w:pPr>
        <w:pStyle w:val="ListParagraph"/>
        <w:numPr>
          <w:ilvl w:val="2"/>
          <w:numId w:val="35"/>
        </w:numPr>
        <w:tabs>
          <w:tab w:pos="789" w:val="left" w:leader="none"/>
        </w:tabs>
        <w:spacing w:line="235" w:lineRule="auto" w:before="119" w:after="0"/>
        <w:ind w:left="239" w:right="238"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35"/>
        </w:numPr>
        <w:tabs>
          <w:tab w:pos="845" w:val="left" w:leader="none"/>
        </w:tabs>
        <w:spacing w:line="235" w:lineRule="auto" w:before="119" w:after="0"/>
        <w:ind w:left="239" w:right="237"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35"/>
        </w:numPr>
        <w:tabs>
          <w:tab w:pos="811" w:val="left" w:leader="none"/>
        </w:tabs>
        <w:spacing w:line="235" w:lineRule="auto" w:before="119" w:after="0"/>
        <w:ind w:left="239" w:right="238"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35"/>
        </w:numPr>
        <w:tabs>
          <w:tab w:pos="861" w:val="left" w:leader="none"/>
        </w:tabs>
        <w:spacing w:line="273" w:lineRule="exact" w:before="114" w:after="0"/>
        <w:ind w:left="861" w:right="0" w:hanging="622"/>
        <w:jc w:val="both"/>
        <w:rPr>
          <w:sz w:val="24"/>
        </w:rPr>
      </w:pPr>
      <w:r>
        <w:rPr>
          <w:sz w:val="24"/>
        </w:rPr>
        <w:t>Havendo</w:t>
      </w:r>
      <w:r>
        <w:rPr>
          <w:spacing w:val="52"/>
          <w:w w:val="150"/>
          <w:sz w:val="24"/>
        </w:rPr>
        <w:t> </w:t>
      </w:r>
      <w:r>
        <w:rPr>
          <w:sz w:val="24"/>
        </w:rPr>
        <w:t>a</w:t>
      </w:r>
      <w:r>
        <w:rPr>
          <w:spacing w:val="52"/>
          <w:w w:val="150"/>
          <w:sz w:val="24"/>
        </w:rPr>
        <w:t> </w:t>
      </w:r>
      <w:r>
        <w:rPr>
          <w:sz w:val="24"/>
        </w:rPr>
        <w:t>efetiva</w:t>
      </w:r>
      <w:r>
        <w:rPr>
          <w:spacing w:val="52"/>
          <w:w w:val="150"/>
          <w:sz w:val="24"/>
        </w:rPr>
        <w:t> </w:t>
      </w:r>
      <w:r>
        <w:rPr>
          <w:sz w:val="24"/>
        </w:rPr>
        <w:t>execução</w:t>
      </w:r>
      <w:r>
        <w:rPr>
          <w:spacing w:val="52"/>
          <w:w w:val="150"/>
          <w:sz w:val="24"/>
        </w:rPr>
        <w:t> </w:t>
      </w:r>
      <w:r>
        <w:rPr>
          <w:sz w:val="24"/>
        </w:rPr>
        <w:t>do</w:t>
      </w:r>
      <w:r>
        <w:rPr>
          <w:spacing w:val="52"/>
          <w:w w:val="150"/>
          <w:sz w:val="24"/>
        </w:rPr>
        <w:t> </w:t>
      </w:r>
      <w:r>
        <w:rPr>
          <w:sz w:val="24"/>
        </w:rPr>
        <w:t>objeto,</w:t>
      </w:r>
      <w:r>
        <w:rPr>
          <w:spacing w:val="52"/>
          <w:w w:val="150"/>
          <w:sz w:val="24"/>
        </w:rPr>
        <w:t> </w:t>
      </w:r>
      <w:r>
        <w:rPr>
          <w:sz w:val="24"/>
        </w:rPr>
        <w:t>os</w:t>
      </w:r>
      <w:r>
        <w:rPr>
          <w:spacing w:val="52"/>
          <w:w w:val="150"/>
          <w:sz w:val="24"/>
        </w:rPr>
        <w:t> </w:t>
      </w:r>
      <w:r>
        <w:rPr>
          <w:sz w:val="24"/>
        </w:rPr>
        <w:t>pagamentos</w:t>
      </w:r>
      <w:r>
        <w:rPr>
          <w:spacing w:val="52"/>
          <w:w w:val="150"/>
          <w:sz w:val="24"/>
        </w:rPr>
        <w:t> </w:t>
      </w:r>
      <w:r>
        <w:rPr>
          <w:sz w:val="24"/>
        </w:rPr>
        <w:t>serão</w:t>
      </w:r>
      <w:r>
        <w:rPr>
          <w:spacing w:val="52"/>
          <w:w w:val="150"/>
          <w:sz w:val="24"/>
        </w:rPr>
        <w:t> </w:t>
      </w:r>
      <w:r>
        <w:rPr>
          <w:sz w:val="24"/>
        </w:rPr>
        <w:t>realizados</w:t>
      </w:r>
      <w:r>
        <w:rPr>
          <w:spacing w:val="52"/>
          <w:w w:val="150"/>
          <w:sz w:val="24"/>
        </w:rPr>
        <w:t> </w:t>
      </w:r>
      <w:r>
        <w:rPr>
          <w:sz w:val="24"/>
        </w:rPr>
        <w:t>normalmente,</w:t>
      </w:r>
      <w:r>
        <w:rPr>
          <w:spacing w:val="52"/>
          <w:w w:val="150"/>
          <w:sz w:val="24"/>
        </w:rPr>
        <w:t> </w:t>
      </w:r>
      <w:r>
        <w:rPr>
          <w:sz w:val="24"/>
        </w:rPr>
        <w:t>até</w:t>
      </w:r>
      <w:r>
        <w:rPr>
          <w:spacing w:val="52"/>
          <w:w w:val="150"/>
          <w:sz w:val="24"/>
        </w:rPr>
        <w:t> </w:t>
      </w:r>
      <w:r>
        <w:rPr>
          <w:sz w:val="24"/>
        </w:rPr>
        <w:t>que</w:t>
      </w:r>
      <w:r>
        <w:rPr>
          <w:spacing w:val="52"/>
          <w:w w:val="150"/>
          <w:sz w:val="24"/>
        </w:rPr>
        <w:t> </w:t>
      </w:r>
      <w:r>
        <w:rPr>
          <w:sz w:val="24"/>
        </w:rPr>
        <w:t>se</w:t>
      </w:r>
      <w:r>
        <w:rPr>
          <w:spacing w:val="52"/>
          <w:w w:val="150"/>
          <w:sz w:val="24"/>
        </w:rPr>
        <w:t> </w:t>
      </w:r>
      <w:r>
        <w:rPr>
          <w:sz w:val="24"/>
        </w:rPr>
        <w:t>decida</w:t>
      </w:r>
      <w:r>
        <w:rPr>
          <w:spacing w:val="52"/>
          <w:w w:val="150"/>
          <w:sz w:val="24"/>
        </w:rPr>
        <w:t> </w:t>
      </w:r>
      <w:r>
        <w:rPr>
          <w:sz w:val="24"/>
        </w:rPr>
        <w:t>pela</w:t>
      </w:r>
      <w:r>
        <w:rPr>
          <w:spacing w:val="52"/>
          <w:w w:val="150"/>
          <w:sz w:val="24"/>
        </w:rPr>
        <w:t> </w:t>
      </w:r>
      <w:r>
        <w:rPr>
          <w:sz w:val="24"/>
        </w:rPr>
        <w:t>rescisão</w:t>
      </w:r>
      <w:r>
        <w:rPr>
          <w:spacing w:val="52"/>
          <w:w w:val="150"/>
          <w:sz w:val="24"/>
        </w:rPr>
        <w:t> </w:t>
      </w:r>
      <w:r>
        <w:rPr>
          <w:sz w:val="24"/>
        </w:rPr>
        <w:t>do</w:t>
      </w:r>
      <w:r>
        <w:rPr>
          <w:spacing w:val="52"/>
          <w:w w:val="150"/>
          <w:sz w:val="24"/>
        </w:rPr>
        <w:t> </w:t>
      </w:r>
      <w:r>
        <w:rPr>
          <w:sz w:val="24"/>
        </w:rPr>
        <w:t>Contrato,</w:t>
      </w:r>
      <w:r>
        <w:rPr>
          <w:spacing w:val="52"/>
          <w:w w:val="150"/>
          <w:sz w:val="24"/>
        </w:rPr>
        <w:t> </w:t>
      </w:r>
      <w:r>
        <w:rPr>
          <w:sz w:val="24"/>
        </w:rPr>
        <w:t>caso</w:t>
      </w:r>
      <w:r>
        <w:rPr>
          <w:spacing w:val="52"/>
          <w:w w:val="150"/>
          <w:sz w:val="24"/>
        </w:rPr>
        <w:t> </w:t>
      </w:r>
      <w:r>
        <w:rPr>
          <w:spacing w:val="-10"/>
          <w:sz w:val="24"/>
        </w:rPr>
        <w:t>o</w:t>
      </w:r>
    </w:p>
    <w:p>
      <w:pPr>
        <w:spacing w:line="273" w:lineRule="exact" w:before="0"/>
        <w:ind w:left="23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35"/>
        </w:numPr>
        <w:tabs>
          <w:tab w:pos="599" w:val="left" w:leader="none"/>
        </w:tabs>
        <w:spacing w:line="240" w:lineRule="auto" w:before="114" w:after="0"/>
        <w:ind w:left="59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35"/>
        </w:numPr>
        <w:tabs>
          <w:tab w:pos="794" w:val="left" w:leader="none"/>
        </w:tabs>
        <w:spacing w:line="235" w:lineRule="auto" w:before="119" w:after="0"/>
        <w:ind w:left="239" w:right="237" w:firstLine="0"/>
        <w:jc w:val="both"/>
        <w:rPr>
          <w:sz w:val="24"/>
        </w:rPr>
      </w:pPr>
      <w:r>
        <w:rPr>
          <w:sz w:val="24"/>
        </w:rPr>
        <w:t>Havendo erro na apresentação da Nota Fiscal ou Fatura, ou circunstância que impeça a liquidação da despesa, o pagamento ficará sobrestado até que </w:t>
      </w:r>
      <w:r>
        <w:rPr>
          <w:sz w:val="24"/>
        </w:rPr>
        <w:t>o </w:t>
      </w:r>
      <w:r>
        <w:rPr>
          <w:b/>
          <w:sz w:val="24"/>
        </w:rPr>
        <w:t>CONTRATADO </w:t>
      </w:r>
      <w:r>
        <w:rPr>
          <w:sz w:val="24"/>
        </w:rPr>
        <w:t>providencie as medidas saneadoras. Nessa hipótese, o prazo para pagamento iniciar-se-á após a comprovação da regularização da situação, não acarretando qualquer ônus para o </w:t>
      </w:r>
      <w:r>
        <w:rPr>
          <w:b/>
          <w:sz w:val="24"/>
        </w:rPr>
        <w:t>CONTRATANTE</w:t>
      </w:r>
      <w:r>
        <w:rPr>
          <w:sz w:val="24"/>
        </w:rPr>
        <w:t>.</w:t>
      </w:r>
    </w:p>
    <w:p>
      <w:pPr>
        <w:pStyle w:val="ListParagraph"/>
        <w:numPr>
          <w:ilvl w:val="1"/>
          <w:numId w:val="35"/>
        </w:numPr>
        <w:tabs>
          <w:tab w:pos="599" w:val="left" w:leader="none"/>
        </w:tabs>
        <w:spacing w:line="240" w:lineRule="auto" w:before="114" w:after="0"/>
        <w:ind w:left="59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5"/>
        </w:numPr>
        <w:tabs>
          <w:tab w:pos="779" w:val="left" w:leader="none"/>
        </w:tabs>
        <w:spacing w:line="240" w:lineRule="auto" w:before="114" w:after="0"/>
        <w:ind w:left="779" w:right="0" w:hanging="54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35"/>
        </w:numPr>
        <w:tabs>
          <w:tab w:pos="785" w:val="left" w:leader="none"/>
        </w:tabs>
        <w:spacing w:line="235" w:lineRule="auto" w:before="118" w:after="0"/>
        <w:ind w:left="239" w:right="238" w:firstLine="0"/>
        <w:jc w:val="both"/>
        <w:rPr>
          <w:sz w:val="24"/>
        </w:rPr>
      </w:pPr>
      <w:r>
        <w:rPr>
          <w:sz w:val="24"/>
        </w:rPr>
        <w:t>O </w:t>
      </w:r>
      <w:r>
        <w:rPr>
          <w:b/>
          <w:sz w:val="24"/>
        </w:rPr>
        <w:t>CONTRATADO </w:t>
      </w:r>
      <w:r>
        <w:rPr>
          <w:sz w:val="24"/>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w:t>
      </w:r>
      <w:r>
        <w:rPr>
          <w:sz w:val="24"/>
        </w:rPr>
        <w:t>de documento oficial, de que faz jus ao tratamento tributário favorecido previsto na referida Lei Complementar nº 123/2006.</w:t>
      </w:r>
    </w:p>
    <w:p>
      <w:pPr>
        <w:pStyle w:val="ListParagraph"/>
        <w:numPr>
          <w:ilvl w:val="1"/>
          <w:numId w:val="35"/>
        </w:numPr>
        <w:tabs>
          <w:tab w:pos="631" w:val="left" w:leader="none"/>
        </w:tabs>
        <w:spacing w:line="235" w:lineRule="auto" w:before="119" w:after="0"/>
        <w:ind w:left="239" w:right="237" w:firstLine="0"/>
        <w:jc w:val="both"/>
        <w:rPr>
          <w:i/>
          <w:sz w:val="24"/>
        </w:rPr>
      </w:pPr>
      <w:r>
        <w:rPr>
          <w:sz w:val="24"/>
        </w:rPr>
        <w:t>Os pagamentos eventualmente realizados com atraso, desde que não decorram de ato ou fato atribuível ao </w:t>
      </w:r>
      <w:r>
        <w:rPr>
          <w:b/>
          <w:sz w:val="24"/>
        </w:rPr>
        <w:t>CONTRATADO</w:t>
      </w:r>
      <w:r>
        <w:rPr>
          <w:sz w:val="24"/>
        </w:rPr>
        <w:t>, sofrerão 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5"/>
        </w:numPr>
        <w:tabs>
          <w:tab w:pos="600" w:val="left" w:leader="none"/>
        </w:tabs>
        <w:spacing w:line="235" w:lineRule="auto" w:before="119" w:after="0"/>
        <w:ind w:left="239" w:right="237" w:firstLine="0"/>
        <w:jc w:val="both"/>
        <w:rPr>
          <w:sz w:val="24"/>
        </w:rPr>
      </w:pPr>
      <w:r>
        <w:rPr>
          <w:sz w:val="24"/>
        </w:rPr>
        <w:t>O</w:t>
      </w:r>
      <w:r>
        <w:rPr>
          <w:spacing w:val="-2"/>
          <w:sz w:val="24"/>
        </w:rPr>
        <w:t> </w:t>
      </w:r>
      <w:r>
        <w:rPr>
          <w:b/>
          <w:sz w:val="24"/>
        </w:rPr>
        <w:t>CONTRATADO</w:t>
      </w:r>
      <w:r>
        <w:rPr>
          <w:b/>
          <w:spacing w:val="-1"/>
          <w:sz w:val="24"/>
        </w:rPr>
        <w:t> </w:t>
      </w:r>
      <w:r>
        <w:rPr>
          <w:sz w:val="24"/>
        </w:rPr>
        <w:t>deverá</w:t>
      </w:r>
      <w:r>
        <w:rPr>
          <w:spacing w:val="-2"/>
          <w:sz w:val="24"/>
        </w:rPr>
        <w:t> </w:t>
      </w:r>
      <w:r>
        <w:rPr>
          <w:sz w:val="24"/>
        </w:rPr>
        <w:t>emitir</w:t>
      </w:r>
      <w:r>
        <w:rPr>
          <w:spacing w:val="-2"/>
          <w:sz w:val="24"/>
        </w:rPr>
        <w:t> </w:t>
      </w:r>
      <w:r>
        <w:rPr>
          <w:sz w:val="24"/>
        </w:rPr>
        <w:t>a</w:t>
      </w:r>
      <w:r>
        <w:rPr>
          <w:spacing w:val="-2"/>
          <w:sz w:val="24"/>
        </w:rPr>
        <w:t> </w:t>
      </w:r>
      <w:r>
        <w:rPr>
          <w:sz w:val="24"/>
        </w:rPr>
        <w:t>Nota</w:t>
      </w:r>
      <w:r>
        <w:rPr>
          <w:spacing w:val="-2"/>
          <w:sz w:val="24"/>
        </w:rPr>
        <w:t> </w:t>
      </w:r>
      <w:r>
        <w:rPr>
          <w:sz w:val="24"/>
        </w:rPr>
        <w:t>Fiscal</w:t>
      </w:r>
      <w:r>
        <w:rPr>
          <w:spacing w:val="-2"/>
          <w:sz w:val="24"/>
        </w:rPr>
        <w:t> </w:t>
      </w:r>
      <w:r>
        <w:rPr>
          <w:sz w:val="24"/>
        </w:rPr>
        <w:t>Eletrônica</w:t>
      </w:r>
      <w:r>
        <w:rPr>
          <w:spacing w:val="-2"/>
          <w:sz w:val="24"/>
        </w:rPr>
        <w:t> </w:t>
      </w:r>
      <w:r>
        <w:rPr>
          <w:sz w:val="24"/>
        </w:rPr>
        <w:t>–</w:t>
      </w:r>
      <w:r>
        <w:rPr>
          <w:spacing w:val="-2"/>
          <w:sz w:val="24"/>
        </w:rPr>
        <w:t> </w:t>
      </w:r>
      <w:r>
        <w:rPr>
          <w:sz w:val="24"/>
        </w:rPr>
        <w:t>NF-e,</w:t>
      </w:r>
      <w:r>
        <w:rPr>
          <w:spacing w:val="-2"/>
          <w:sz w:val="24"/>
        </w:rPr>
        <w:t> </w:t>
      </w:r>
      <w:r>
        <w:rPr>
          <w:sz w:val="24"/>
        </w:rPr>
        <w:t>consoante</w:t>
      </w:r>
      <w:r>
        <w:rPr>
          <w:spacing w:val="-2"/>
          <w:sz w:val="24"/>
        </w:rPr>
        <w:t> </w:t>
      </w:r>
      <w:r>
        <w:rPr>
          <w:sz w:val="24"/>
        </w:rPr>
        <w:t>o</w:t>
      </w:r>
      <w:r>
        <w:rPr>
          <w:spacing w:val="-2"/>
          <w:sz w:val="24"/>
        </w:rPr>
        <w:t> </w:t>
      </w:r>
      <w:r>
        <w:rPr>
          <w:sz w:val="24"/>
        </w:rPr>
        <w:t>Protocolo</w:t>
      </w:r>
      <w:r>
        <w:rPr>
          <w:spacing w:val="-2"/>
          <w:sz w:val="24"/>
        </w:rPr>
        <w:t> </w:t>
      </w:r>
      <w:r>
        <w:rPr>
          <w:sz w:val="24"/>
        </w:rPr>
        <w:t>ICMS</w:t>
      </w:r>
      <w:r>
        <w:rPr>
          <w:spacing w:val="-2"/>
          <w:sz w:val="24"/>
        </w:rPr>
        <w:t> </w:t>
      </w:r>
      <w:r>
        <w:rPr>
          <w:sz w:val="24"/>
        </w:rPr>
        <w:t>nº</w:t>
      </w:r>
      <w:r>
        <w:rPr>
          <w:spacing w:val="-2"/>
          <w:sz w:val="24"/>
        </w:rPr>
        <w:t> </w:t>
      </w:r>
      <w:r>
        <w:rPr>
          <w:sz w:val="24"/>
        </w:rPr>
        <w:t>42/2009,</w:t>
      </w:r>
      <w:r>
        <w:rPr>
          <w:spacing w:val="-2"/>
          <w:sz w:val="24"/>
        </w:rPr>
        <w:t> </w:t>
      </w:r>
      <w:r>
        <w:rPr>
          <w:sz w:val="24"/>
        </w:rPr>
        <w:t>com</w:t>
      </w:r>
      <w:r>
        <w:rPr>
          <w:spacing w:val="-2"/>
          <w:sz w:val="24"/>
        </w:rPr>
        <w:t> </w:t>
      </w:r>
      <w:r>
        <w:rPr>
          <w:sz w:val="24"/>
        </w:rPr>
        <w:t>a</w:t>
      </w:r>
      <w:r>
        <w:rPr>
          <w:spacing w:val="-2"/>
          <w:sz w:val="24"/>
        </w:rPr>
        <w:t> </w:t>
      </w:r>
      <w:r>
        <w:rPr>
          <w:sz w:val="24"/>
        </w:rPr>
        <w:t>redação</w:t>
      </w:r>
      <w:r>
        <w:rPr>
          <w:spacing w:val="-2"/>
          <w:sz w:val="24"/>
        </w:rPr>
        <w:t> </w:t>
      </w:r>
      <w:r>
        <w:rPr>
          <w:sz w:val="24"/>
        </w:rPr>
        <w:t>conferida</w:t>
      </w:r>
      <w:r>
        <w:rPr>
          <w:spacing w:val="-2"/>
          <w:sz w:val="24"/>
        </w:rPr>
        <w:t> </w:t>
      </w:r>
      <w:r>
        <w:rPr>
          <w:sz w:val="24"/>
        </w:rPr>
        <w:t>pelo</w:t>
      </w:r>
      <w:r>
        <w:rPr>
          <w:spacing w:val="-2"/>
          <w:sz w:val="24"/>
        </w:rPr>
        <w:t> </w:t>
      </w:r>
      <w:r>
        <w:rPr>
          <w:sz w:val="24"/>
        </w:rPr>
        <w:t>Protocolo</w:t>
      </w:r>
      <w:r>
        <w:rPr>
          <w:spacing w:val="-2"/>
          <w:sz w:val="24"/>
        </w:rPr>
        <w:t> </w:t>
      </w:r>
      <w:r>
        <w:rPr>
          <w:sz w:val="24"/>
        </w:rPr>
        <w:t>ICMS nº 85/2010, e caso seu estabelecimento esteja localizado no Estado do Rio de Janeiro, deverá observar a forma prescrita nas 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2"/>
        <w:ind w:left="23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37"/>
        </w:numPr>
        <w:tabs>
          <w:tab w:pos="599" w:val="left" w:leader="none"/>
        </w:tabs>
        <w:spacing w:line="240" w:lineRule="auto" w:before="114" w:after="0"/>
        <w:ind w:left="599" w:right="0" w:hanging="36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37"/>
        </w:numPr>
        <w:tabs>
          <w:tab w:pos="599" w:val="left" w:leader="none"/>
        </w:tabs>
        <w:spacing w:line="240" w:lineRule="auto" w:before="114" w:after="0"/>
        <w:ind w:left="59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7"/>
        </w:numPr>
        <w:tabs>
          <w:tab w:pos="599" w:val="left" w:leader="none"/>
        </w:tabs>
        <w:spacing w:line="240" w:lineRule="auto" w:before="114" w:after="0"/>
        <w:ind w:left="599" w:right="0" w:hanging="36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37"/>
        </w:numPr>
        <w:tabs>
          <w:tab w:pos="600" w:val="left" w:leader="none"/>
        </w:tabs>
        <w:spacing w:line="235" w:lineRule="auto" w:before="118" w:after="0"/>
        <w:ind w:left="239" w:right="237" w:firstLine="0"/>
        <w:jc w:val="left"/>
        <w:rPr>
          <w:sz w:val="24"/>
        </w:rPr>
      </w:pPr>
      <w:r>
        <w:rPr>
          <w:sz w:val="24"/>
        </w:rPr>
        <w:t>Os</w:t>
      </w:r>
      <w:r>
        <w:rPr>
          <w:spacing w:val="-3"/>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3"/>
          <w:sz w:val="24"/>
        </w:rPr>
        <w:t> </w:t>
      </w:r>
      <w:r>
        <w:rPr>
          <w:sz w:val="24"/>
        </w:rPr>
        <w:t>aplicação,</w:t>
      </w:r>
      <w:r>
        <w:rPr>
          <w:spacing w:val="-3"/>
          <w:sz w:val="24"/>
        </w:rPr>
        <w:t> </w:t>
      </w:r>
      <w:r>
        <w:rPr>
          <w:sz w:val="24"/>
        </w:rPr>
        <w:t>pelo</w:t>
      </w:r>
      <w:r>
        <w:rPr>
          <w:spacing w:val="-3"/>
          <w:sz w:val="24"/>
        </w:rPr>
        <w:t> </w:t>
      </w:r>
      <w:r>
        <w:rPr>
          <w:b/>
          <w:sz w:val="24"/>
        </w:rPr>
        <w:t>CONTRATANTE</w:t>
      </w:r>
      <w:r>
        <w:rPr>
          <w:sz w:val="24"/>
        </w:rPr>
        <w:t>,</w:t>
      </w:r>
      <w:r>
        <w:rPr>
          <w:spacing w:val="-3"/>
          <w:sz w:val="24"/>
        </w:rPr>
        <w:t> </w:t>
      </w:r>
      <w:r>
        <w:rPr>
          <w:sz w:val="24"/>
        </w:rPr>
        <w:t>do</w:t>
      </w:r>
      <w:r>
        <w:rPr>
          <w:spacing w:val="-3"/>
          <w:sz w:val="24"/>
        </w:rPr>
        <w:t> </w:t>
      </w:r>
      <w:r>
        <w:rPr>
          <w:sz w:val="24"/>
        </w:rPr>
        <w:t>índice</w:t>
      </w:r>
      <w:r>
        <w:rPr>
          <w:spacing w:val="-3"/>
          <w:sz w:val="24"/>
        </w:rPr>
        <w:t> </w:t>
      </w:r>
      <w:r>
        <w:rPr>
          <w:sz w:val="24"/>
        </w:rPr>
        <w:t>IPCA,</w:t>
      </w:r>
      <w:r>
        <w:rPr>
          <w:spacing w:val="-3"/>
          <w:sz w:val="24"/>
        </w:rPr>
        <w:t> </w:t>
      </w:r>
      <w:r>
        <w:rPr>
          <w:sz w:val="24"/>
        </w:rPr>
        <w:t>exclusivamente</w:t>
      </w:r>
      <w:r>
        <w:rPr>
          <w:spacing w:val="-3"/>
          <w:sz w:val="24"/>
        </w:rPr>
        <w:t> </w:t>
      </w:r>
      <w:r>
        <w:rPr>
          <w:sz w:val="24"/>
        </w:rPr>
        <w:t>para</w:t>
      </w:r>
      <w:r>
        <w:rPr>
          <w:spacing w:val="-3"/>
          <w:sz w:val="24"/>
        </w:rPr>
        <w:t> </w:t>
      </w:r>
      <w:r>
        <w:rPr>
          <w:sz w:val="24"/>
        </w:rPr>
        <w:t>as</w:t>
      </w:r>
      <w:r>
        <w:rPr>
          <w:spacing w:val="-3"/>
          <w:sz w:val="24"/>
        </w:rPr>
        <w:t> </w:t>
      </w:r>
      <w:r>
        <w:rPr>
          <w:sz w:val="24"/>
        </w:rPr>
        <w:t>obrigações</w:t>
      </w:r>
      <w:r>
        <w:rPr>
          <w:spacing w:val="-3"/>
          <w:sz w:val="24"/>
        </w:rPr>
        <w:t> </w:t>
      </w:r>
      <w:r>
        <w:rPr>
          <w:sz w:val="24"/>
        </w:rPr>
        <w:t>que</w:t>
      </w:r>
      <w:r>
        <w:rPr>
          <w:spacing w:val="-3"/>
          <w:sz w:val="24"/>
        </w:rPr>
        <w:t> </w:t>
      </w:r>
      <w:r>
        <w:rPr>
          <w:sz w:val="24"/>
        </w:rPr>
        <w:t>se</w:t>
      </w:r>
      <w:r>
        <w:rPr>
          <w:spacing w:val="-3"/>
          <w:sz w:val="24"/>
        </w:rPr>
        <w:t> </w:t>
      </w:r>
      <w:r>
        <w:rPr>
          <w:sz w:val="24"/>
        </w:rPr>
        <w:t>iniciem</w:t>
      </w:r>
      <w:r>
        <w:rPr>
          <w:spacing w:val="-3"/>
          <w:sz w:val="24"/>
        </w:rPr>
        <w:t> </w:t>
      </w:r>
      <w:r>
        <w:rPr>
          <w:sz w:val="24"/>
        </w:rPr>
        <w:t>após a anualidade.</w:t>
      </w:r>
    </w:p>
    <w:p>
      <w:pPr>
        <w:pStyle w:val="ListParagraph"/>
        <w:numPr>
          <w:ilvl w:val="1"/>
          <w:numId w:val="37"/>
        </w:numPr>
        <w:tabs>
          <w:tab w:pos="632" w:val="left" w:leader="none"/>
        </w:tabs>
        <w:spacing w:line="235" w:lineRule="auto" w:before="119" w:after="0"/>
        <w:ind w:left="239" w:right="237" w:firstLine="0"/>
        <w:jc w:val="left"/>
        <w:rPr>
          <w:sz w:val="24"/>
        </w:rPr>
      </w:pPr>
      <w:r>
        <w:rPr>
          <w:sz w:val="24"/>
        </w:rPr>
        <w:t>No</w:t>
      </w:r>
      <w:r>
        <w:rPr>
          <w:spacing w:val="27"/>
          <w:sz w:val="24"/>
        </w:rPr>
        <w:t> </w:t>
      </w:r>
      <w:r>
        <w:rPr>
          <w:sz w:val="24"/>
        </w:rPr>
        <w:t>caso</w:t>
      </w:r>
      <w:r>
        <w:rPr>
          <w:spacing w:val="27"/>
          <w:sz w:val="24"/>
        </w:rPr>
        <w:t> </w:t>
      </w:r>
      <w:r>
        <w:rPr>
          <w:sz w:val="24"/>
        </w:rPr>
        <w:t>de</w:t>
      </w:r>
      <w:r>
        <w:rPr>
          <w:spacing w:val="27"/>
          <w:sz w:val="24"/>
        </w:rPr>
        <w:t> </w:t>
      </w:r>
      <w:r>
        <w:rPr>
          <w:sz w:val="24"/>
        </w:rPr>
        <w:t>atraso</w:t>
      </w:r>
      <w:r>
        <w:rPr>
          <w:spacing w:val="27"/>
          <w:sz w:val="24"/>
        </w:rPr>
        <w:t> </w:t>
      </w:r>
      <w:r>
        <w:rPr>
          <w:sz w:val="24"/>
        </w:rPr>
        <w:t>ou</w:t>
      </w:r>
      <w:r>
        <w:rPr>
          <w:spacing w:val="27"/>
          <w:sz w:val="24"/>
        </w:rPr>
        <w:t> </w:t>
      </w:r>
      <w:r>
        <w:rPr>
          <w:sz w:val="24"/>
        </w:rPr>
        <w:t>não</w:t>
      </w:r>
      <w:r>
        <w:rPr>
          <w:spacing w:val="27"/>
          <w:sz w:val="24"/>
        </w:rPr>
        <w:t> </w:t>
      </w:r>
      <w:r>
        <w:rPr>
          <w:sz w:val="24"/>
        </w:rPr>
        <w:t>divulgação</w:t>
      </w:r>
      <w:r>
        <w:rPr>
          <w:spacing w:val="27"/>
          <w:sz w:val="24"/>
        </w:rPr>
        <w:t> </w:t>
      </w:r>
      <w:r>
        <w:rPr>
          <w:sz w:val="24"/>
        </w:rPr>
        <w:t>do(s)</w:t>
      </w:r>
      <w:r>
        <w:rPr>
          <w:spacing w:val="27"/>
          <w:sz w:val="24"/>
        </w:rPr>
        <w:t> </w:t>
      </w:r>
      <w:r>
        <w:rPr>
          <w:sz w:val="24"/>
        </w:rPr>
        <w:t>índice(s)</w:t>
      </w:r>
      <w:r>
        <w:rPr>
          <w:spacing w:val="27"/>
          <w:sz w:val="24"/>
        </w:rPr>
        <w:t> </w:t>
      </w:r>
      <w:r>
        <w:rPr>
          <w:sz w:val="24"/>
        </w:rPr>
        <w:t>de</w:t>
      </w:r>
      <w:r>
        <w:rPr>
          <w:spacing w:val="27"/>
          <w:sz w:val="24"/>
        </w:rPr>
        <w:t> </w:t>
      </w:r>
      <w:r>
        <w:rPr>
          <w:sz w:val="24"/>
        </w:rPr>
        <w:t>reajustamento,</w:t>
      </w:r>
      <w:r>
        <w:rPr>
          <w:spacing w:val="27"/>
          <w:sz w:val="24"/>
        </w:rPr>
        <w:t> </w:t>
      </w:r>
      <w:r>
        <w:rPr>
          <w:sz w:val="24"/>
        </w:rPr>
        <w:t>o</w:t>
      </w:r>
      <w:r>
        <w:rPr>
          <w:spacing w:val="27"/>
          <w:sz w:val="24"/>
        </w:rPr>
        <w:t> </w:t>
      </w:r>
      <w:r>
        <w:rPr>
          <w:b/>
          <w:sz w:val="24"/>
        </w:rPr>
        <w:t>CONTRATANTE</w:t>
      </w:r>
      <w:r>
        <w:rPr>
          <w:b/>
          <w:spacing w:val="27"/>
          <w:sz w:val="24"/>
        </w:rPr>
        <w:t> </w:t>
      </w:r>
      <w:r>
        <w:rPr>
          <w:sz w:val="24"/>
        </w:rPr>
        <w:t>pagará</w:t>
      </w:r>
      <w:r>
        <w:rPr>
          <w:spacing w:val="27"/>
          <w:sz w:val="24"/>
        </w:rPr>
        <w:t> </w:t>
      </w:r>
      <w:r>
        <w:rPr>
          <w:sz w:val="24"/>
        </w:rPr>
        <w:t>ao</w:t>
      </w:r>
      <w:r>
        <w:rPr>
          <w:spacing w:val="27"/>
          <w:sz w:val="24"/>
        </w:rPr>
        <w:t> </w:t>
      </w:r>
      <w:r>
        <w:rPr>
          <w:b/>
          <w:sz w:val="24"/>
        </w:rPr>
        <w:t>CONTRATADO</w:t>
      </w:r>
      <w:r>
        <w:rPr>
          <w:b/>
          <w:spacing w:val="27"/>
          <w:sz w:val="24"/>
        </w:rPr>
        <w:t> </w:t>
      </w:r>
      <w:r>
        <w:rPr>
          <w:sz w:val="24"/>
        </w:rPr>
        <w:t>a</w:t>
      </w:r>
      <w:r>
        <w:rPr>
          <w:spacing w:val="27"/>
          <w:sz w:val="24"/>
        </w:rPr>
        <w:t> </w:t>
      </w:r>
      <w:r>
        <w:rPr>
          <w:sz w:val="24"/>
        </w:rPr>
        <w:t>importância</w:t>
      </w:r>
      <w:r>
        <w:rPr>
          <w:spacing w:val="27"/>
          <w:sz w:val="24"/>
        </w:rPr>
        <w:t> </w:t>
      </w:r>
      <w:r>
        <w:rPr>
          <w:sz w:val="24"/>
        </w:rPr>
        <w:t>calculada</w:t>
      </w:r>
      <w:r>
        <w:rPr>
          <w:spacing w:val="27"/>
          <w:sz w:val="24"/>
        </w:rPr>
        <w:t> </w:t>
      </w:r>
      <w:r>
        <w:rPr>
          <w:sz w:val="24"/>
        </w:rPr>
        <w:t>pela última variação conhecida, liquidando a diferença correspondente tão logo seja(m) divulgado(s) o(s) índice(s) definitivo(s).</w:t>
      </w:r>
    </w:p>
    <w:p>
      <w:pPr>
        <w:pStyle w:val="ListParagraph"/>
        <w:numPr>
          <w:ilvl w:val="2"/>
          <w:numId w:val="37"/>
        </w:numPr>
        <w:tabs>
          <w:tab w:pos="785" w:val="left" w:leader="none"/>
        </w:tabs>
        <w:spacing w:line="235" w:lineRule="auto" w:before="120" w:after="0"/>
        <w:ind w:left="239" w:right="238" w:firstLine="0"/>
        <w:jc w:val="left"/>
        <w:rPr>
          <w:sz w:val="24"/>
        </w:rPr>
      </w:pPr>
      <w:r>
        <w:rPr>
          <w:sz w:val="24"/>
        </w:rPr>
        <w:t>Fica o </w:t>
      </w:r>
      <w:r>
        <w:rPr>
          <w:b/>
          <w:sz w:val="24"/>
        </w:rPr>
        <w:t>CONTRATADO </w:t>
      </w:r>
      <w:r>
        <w:rPr>
          <w:sz w:val="24"/>
        </w:rPr>
        <w:t>obrigado a apresentar memória de cálculo referente ao reajustamento de preços do valor remanescente, sempre que este ocorrer, sendo adotado na aferição final o índice definitivo.</w:t>
      </w:r>
    </w:p>
    <w:p>
      <w:pPr>
        <w:pStyle w:val="ListParagraph"/>
        <w:numPr>
          <w:ilvl w:val="1"/>
          <w:numId w:val="37"/>
        </w:numPr>
        <w:tabs>
          <w:tab w:pos="647" w:val="left" w:leader="none"/>
        </w:tabs>
        <w:spacing w:line="235" w:lineRule="auto" w:before="119" w:after="0"/>
        <w:ind w:left="239" w:right="238"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w:t>
      </w:r>
      <w:r>
        <w:rPr>
          <w:spacing w:val="40"/>
          <w:sz w:val="24"/>
        </w:rPr>
        <w:t> </w:t>
      </w:r>
      <w:r>
        <w:rPr>
          <w:sz w:val="24"/>
        </w:rPr>
        <w:t>será(ão) adotado(s), em substituição, o(s) que vier(em) a ser determinado(s) pela legislação então em vigor.</w:t>
      </w:r>
    </w:p>
    <w:p>
      <w:pPr>
        <w:pStyle w:val="ListParagraph"/>
        <w:numPr>
          <w:ilvl w:val="1"/>
          <w:numId w:val="37"/>
        </w:numPr>
        <w:tabs>
          <w:tab w:pos="615" w:val="left" w:leader="none"/>
        </w:tabs>
        <w:spacing w:line="235" w:lineRule="auto" w:before="119" w:after="0"/>
        <w:ind w:left="239" w:right="238" w:firstLine="0"/>
        <w:jc w:val="left"/>
        <w:rPr>
          <w:sz w:val="24"/>
        </w:rPr>
      </w:pPr>
      <w:r>
        <w:rPr>
          <w:sz w:val="24"/>
        </w:rPr>
        <w:t>Na</w:t>
      </w:r>
      <w:r>
        <w:rPr>
          <w:spacing w:val="14"/>
          <w:sz w:val="24"/>
        </w:rPr>
        <w:t> </w:t>
      </w:r>
      <w:r>
        <w:rPr>
          <w:sz w:val="24"/>
        </w:rPr>
        <w:t>ausência</w:t>
      </w:r>
      <w:r>
        <w:rPr>
          <w:spacing w:val="14"/>
          <w:sz w:val="24"/>
        </w:rPr>
        <w:t> </w:t>
      </w:r>
      <w:r>
        <w:rPr>
          <w:sz w:val="24"/>
        </w:rPr>
        <w:t>de</w:t>
      </w:r>
      <w:r>
        <w:rPr>
          <w:spacing w:val="14"/>
          <w:sz w:val="24"/>
        </w:rPr>
        <w:t> </w:t>
      </w:r>
      <w:r>
        <w:rPr>
          <w:sz w:val="24"/>
        </w:rPr>
        <w:t>previsão</w:t>
      </w:r>
      <w:r>
        <w:rPr>
          <w:spacing w:val="14"/>
          <w:sz w:val="24"/>
        </w:rPr>
        <w:t> </w:t>
      </w:r>
      <w:r>
        <w:rPr>
          <w:sz w:val="24"/>
        </w:rPr>
        <w:t>legal</w:t>
      </w:r>
      <w:r>
        <w:rPr>
          <w:spacing w:val="14"/>
          <w:sz w:val="24"/>
        </w:rPr>
        <w:t> </w:t>
      </w:r>
      <w:r>
        <w:rPr>
          <w:sz w:val="24"/>
        </w:rPr>
        <w:t>quanto</w:t>
      </w:r>
      <w:r>
        <w:rPr>
          <w:spacing w:val="14"/>
          <w:sz w:val="24"/>
        </w:rPr>
        <w:t> </w:t>
      </w:r>
      <w:r>
        <w:rPr>
          <w:sz w:val="24"/>
        </w:rPr>
        <w:t>ao</w:t>
      </w:r>
      <w:r>
        <w:rPr>
          <w:spacing w:val="14"/>
          <w:sz w:val="24"/>
        </w:rPr>
        <w:t> </w:t>
      </w:r>
      <w:r>
        <w:rPr>
          <w:sz w:val="24"/>
        </w:rPr>
        <w:t>índice</w:t>
      </w:r>
      <w:r>
        <w:rPr>
          <w:spacing w:val="14"/>
          <w:sz w:val="24"/>
        </w:rPr>
        <w:t> </w:t>
      </w:r>
      <w:r>
        <w:rPr>
          <w:sz w:val="24"/>
        </w:rPr>
        <w:t>substituto,</w:t>
      </w:r>
      <w:r>
        <w:rPr>
          <w:spacing w:val="14"/>
          <w:sz w:val="24"/>
        </w:rPr>
        <w:t> </w:t>
      </w:r>
      <w:r>
        <w:rPr>
          <w:sz w:val="24"/>
        </w:rPr>
        <w:t>as</w:t>
      </w:r>
      <w:r>
        <w:rPr>
          <w:spacing w:val="14"/>
          <w:sz w:val="24"/>
        </w:rPr>
        <w:t> </w:t>
      </w:r>
      <w:r>
        <w:rPr>
          <w:sz w:val="24"/>
        </w:rPr>
        <w:t>partes</w:t>
      </w:r>
      <w:r>
        <w:rPr>
          <w:spacing w:val="14"/>
          <w:sz w:val="24"/>
        </w:rPr>
        <w:t> </w:t>
      </w:r>
      <w:r>
        <w:rPr>
          <w:sz w:val="24"/>
        </w:rPr>
        <w:t>elegerão</w:t>
      </w:r>
      <w:r>
        <w:rPr>
          <w:spacing w:val="14"/>
          <w:sz w:val="24"/>
        </w:rPr>
        <w:t> </w:t>
      </w:r>
      <w:r>
        <w:rPr>
          <w:sz w:val="24"/>
        </w:rPr>
        <w:t>novo</w:t>
      </w:r>
      <w:r>
        <w:rPr>
          <w:spacing w:val="14"/>
          <w:sz w:val="24"/>
        </w:rPr>
        <w:t> </w:t>
      </w:r>
      <w:r>
        <w:rPr>
          <w:sz w:val="24"/>
        </w:rPr>
        <w:t>índice</w:t>
      </w:r>
      <w:r>
        <w:rPr>
          <w:spacing w:val="14"/>
          <w:sz w:val="24"/>
        </w:rPr>
        <w:t> </w:t>
      </w:r>
      <w:r>
        <w:rPr>
          <w:sz w:val="24"/>
        </w:rPr>
        <w:t>oficial,</w:t>
      </w:r>
      <w:r>
        <w:rPr>
          <w:spacing w:val="14"/>
          <w:sz w:val="24"/>
        </w:rPr>
        <w:t> </w:t>
      </w:r>
      <w:r>
        <w:rPr>
          <w:sz w:val="24"/>
        </w:rPr>
        <w:t>para</w:t>
      </w:r>
      <w:r>
        <w:rPr>
          <w:spacing w:val="14"/>
          <w:sz w:val="24"/>
        </w:rPr>
        <w:t> </w:t>
      </w:r>
      <w:r>
        <w:rPr>
          <w:sz w:val="24"/>
        </w:rPr>
        <w:t>reajustamento</w:t>
      </w:r>
      <w:r>
        <w:rPr>
          <w:spacing w:val="14"/>
          <w:sz w:val="24"/>
        </w:rPr>
        <w:t> </w:t>
      </w:r>
      <w:r>
        <w:rPr>
          <w:sz w:val="24"/>
        </w:rPr>
        <w:t>do</w:t>
      </w:r>
      <w:r>
        <w:rPr>
          <w:spacing w:val="14"/>
          <w:sz w:val="24"/>
        </w:rPr>
        <w:t> </w:t>
      </w:r>
      <w:r>
        <w:rPr>
          <w:sz w:val="24"/>
        </w:rPr>
        <w:t>preço</w:t>
      </w:r>
      <w:r>
        <w:rPr>
          <w:spacing w:val="14"/>
          <w:sz w:val="24"/>
        </w:rPr>
        <w:t> </w:t>
      </w:r>
      <w:r>
        <w:rPr>
          <w:sz w:val="24"/>
        </w:rPr>
        <w:t>do</w:t>
      </w:r>
      <w:r>
        <w:rPr>
          <w:spacing w:val="14"/>
          <w:sz w:val="24"/>
        </w:rPr>
        <w:t> </w:t>
      </w:r>
      <w:r>
        <w:rPr>
          <w:sz w:val="24"/>
        </w:rPr>
        <w:t>valor</w:t>
      </w:r>
      <w:r>
        <w:rPr>
          <w:spacing w:val="14"/>
          <w:sz w:val="24"/>
        </w:rPr>
        <w:t> </w:t>
      </w:r>
      <w:r>
        <w:rPr>
          <w:sz w:val="24"/>
        </w:rPr>
        <w:t>remanescente</w:t>
      </w:r>
      <w:r>
        <w:rPr>
          <w:spacing w:val="14"/>
          <w:sz w:val="24"/>
        </w:rPr>
        <w:t> </w:t>
      </w:r>
      <w:r>
        <w:rPr>
          <w:sz w:val="24"/>
        </w:rPr>
        <w:t>dos custos decorrentes do mercado, por meio de termo aditivo.</w:t>
      </w:r>
    </w:p>
    <w:p>
      <w:pPr>
        <w:pStyle w:val="ListParagraph"/>
        <w:numPr>
          <w:ilvl w:val="1"/>
          <w:numId w:val="37"/>
        </w:numPr>
        <w:tabs>
          <w:tab w:pos="599" w:val="left" w:leader="none"/>
        </w:tabs>
        <w:spacing w:line="240" w:lineRule="auto" w:before="114" w:after="0"/>
        <w:ind w:left="59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37"/>
        </w:numPr>
        <w:tabs>
          <w:tab w:pos="779" w:val="left" w:leader="none"/>
        </w:tabs>
        <w:spacing w:line="240" w:lineRule="auto" w:before="114" w:after="0"/>
        <w:ind w:left="779" w:right="0" w:hanging="540"/>
        <w:jc w:val="left"/>
        <w:rPr>
          <w:sz w:val="24"/>
        </w:rPr>
      </w:pPr>
      <w:r>
        <w:rPr>
          <w:sz w:val="24"/>
        </w:rPr>
        <w:t>Os efeitos financeiros do pedido de reajuste serão </w:t>
      </w:r>
      <w:r>
        <w:rPr>
          <w:spacing w:val="-2"/>
          <w:sz w:val="24"/>
        </w:rPr>
        <w:t>contados:</w:t>
      </w:r>
    </w:p>
    <w:p>
      <w:pPr>
        <w:pStyle w:val="ListParagraph"/>
        <w:numPr>
          <w:ilvl w:val="0"/>
          <w:numId w:val="38"/>
        </w:numPr>
        <w:tabs>
          <w:tab w:pos="485" w:val="left" w:leader="none"/>
        </w:tabs>
        <w:spacing w:line="240" w:lineRule="auto" w:before="114" w:after="0"/>
        <w:ind w:left="48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38"/>
        </w:numPr>
        <w:tabs>
          <w:tab w:pos="503" w:val="left" w:leader="none"/>
        </w:tabs>
        <w:spacing w:line="235" w:lineRule="auto" w:before="119" w:after="0"/>
        <w:ind w:left="239" w:right="237"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37"/>
        </w:numPr>
        <w:tabs>
          <w:tab w:pos="624" w:val="left" w:leader="none"/>
        </w:tabs>
        <w:spacing w:line="235" w:lineRule="auto" w:before="119" w:after="0"/>
        <w:ind w:left="239" w:right="237" w:firstLine="0"/>
        <w:jc w:val="both"/>
        <w:rPr>
          <w:sz w:val="24"/>
        </w:rPr>
      </w:pPr>
      <w:r>
        <w:rPr>
          <w:sz w:val="24"/>
        </w:rPr>
        <w:t>Caso, na data da prorrogação contratual, ainda não tenha sido divulgado o índice de reajuste, deverá, a requerimento do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37"/>
        </w:numPr>
        <w:tabs>
          <w:tab w:pos="729" w:val="left" w:leader="none"/>
        </w:tabs>
        <w:spacing w:line="235" w:lineRule="auto" w:before="119" w:after="0"/>
        <w:ind w:left="239" w:right="23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37"/>
        </w:numPr>
        <w:tabs>
          <w:tab w:pos="710" w:val="left" w:leader="none"/>
        </w:tabs>
        <w:spacing w:line="240" w:lineRule="auto" w:before="114" w:after="0"/>
        <w:ind w:left="71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7"/>
        </w:numPr>
        <w:tabs>
          <w:tab w:pos="727" w:val="left" w:leader="none"/>
        </w:tabs>
        <w:spacing w:line="235" w:lineRule="auto" w:before="119" w:after="0"/>
        <w:ind w:left="239" w:right="238" w:firstLine="0"/>
        <w:jc w:val="both"/>
        <w:rPr>
          <w:sz w:val="24"/>
        </w:rPr>
      </w:pPr>
      <w:r>
        <w:rPr>
          <w:sz w:val="24"/>
        </w:rPr>
        <w:t>O reajuste dos preços não interfere no direito das partes de solicitar, a qualquer momento, a manutenção do equilíbrio econômico dos contratos com </w:t>
      </w:r>
      <w:r>
        <w:rPr>
          <w:sz w:val="24"/>
        </w:rPr>
        <w:t>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9"/>
        </w:numPr>
        <w:tabs>
          <w:tab w:pos="599" w:val="left" w:leader="none"/>
        </w:tabs>
        <w:spacing w:line="240" w:lineRule="auto" w:before="114" w:after="0"/>
        <w:ind w:left="599" w:right="0" w:hanging="360"/>
        <w:jc w:val="left"/>
        <w:rPr>
          <w:sz w:val="24"/>
        </w:rPr>
      </w:pPr>
      <w:r>
        <w:rPr>
          <w:sz w:val="24"/>
        </w:rPr>
        <w:t>São obrigações do </w:t>
      </w:r>
      <w:r>
        <w:rPr>
          <w:b/>
          <w:spacing w:val="-2"/>
          <w:sz w:val="24"/>
        </w:rPr>
        <w:t>CONTRATANTE</w:t>
      </w:r>
      <w:r>
        <w:rPr>
          <w:spacing w:val="-2"/>
          <w:sz w:val="24"/>
        </w:rPr>
        <w:t>:</w:t>
      </w:r>
    </w:p>
    <w:p>
      <w:pPr>
        <w:pStyle w:val="ListParagraph"/>
        <w:spacing w:after="0" w:line="240" w:lineRule="auto"/>
        <w:jc w:val="left"/>
        <w:rPr>
          <w:sz w:val="24"/>
        </w:rPr>
        <w:sectPr>
          <w:pgSz w:w="15840" w:h="24480"/>
          <w:pgMar w:top="0" w:bottom="0" w:left="0" w:right="0"/>
        </w:sectPr>
      </w:pPr>
    </w:p>
    <w:p>
      <w:pPr>
        <w:pStyle w:val="ListParagraph"/>
        <w:numPr>
          <w:ilvl w:val="2"/>
          <w:numId w:val="39"/>
        </w:numPr>
        <w:tabs>
          <w:tab w:pos="779" w:val="left" w:leader="none"/>
        </w:tabs>
        <w:spacing w:line="262" w:lineRule="exact" w:before="0" w:after="0"/>
        <w:ind w:left="77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9"/>
        </w:numPr>
        <w:tabs>
          <w:tab w:pos="779" w:val="left" w:leader="none"/>
        </w:tabs>
        <w:spacing w:line="240" w:lineRule="auto" w:before="114" w:after="0"/>
        <w:ind w:left="77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9"/>
        </w:numPr>
        <w:tabs>
          <w:tab w:pos="780" w:val="left" w:leader="none"/>
        </w:tabs>
        <w:spacing w:line="235" w:lineRule="auto" w:before="118" w:after="0"/>
        <w:ind w:left="239" w:right="237" w:firstLine="0"/>
        <w:jc w:val="left"/>
        <w:rPr>
          <w:sz w:val="24"/>
        </w:rPr>
      </w:pPr>
      <w:r>
        <w:rPr>
          <w:sz w:val="24"/>
        </w:rPr>
        <w:t>Notificar</w:t>
      </w:r>
      <w:r>
        <w:rPr>
          <w:spacing w:val="-2"/>
          <w:sz w:val="24"/>
        </w:rPr>
        <w:t> </w:t>
      </w:r>
      <w:r>
        <w:rPr>
          <w:sz w:val="24"/>
        </w:rPr>
        <w:t>o</w:t>
      </w:r>
      <w:r>
        <w:rPr>
          <w:spacing w:val="-1"/>
          <w:sz w:val="24"/>
        </w:rPr>
        <w:t> </w:t>
      </w:r>
      <w:r>
        <w:rPr>
          <w:b/>
          <w:sz w:val="24"/>
        </w:rPr>
        <w:t>CONTRATADO</w:t>
      </w:r>
      <w:r>
        <w:rPr>
          <w:sz w:val="24"/>
        </w:rPr>
        <w:t>,</w:t>
      </w:r>
      <w:r>
        <w:rPr>
          <w:spacing w:val="-2"/>
          <w:sz w:val="24"/>
        </w:rPr>
        <w:t> </w:t>
      </w:r>
      <w:r>
        <w:rPr>
          <w:sz w:val="24"/>
        </w:rPr>
        <w:t>por</w:t>
      </w:r>
      <w:r>
        <w:rPr>
          <w:spacing w:val="-2"/>
          <w:sz w:val="24"/>
        </w:rPr>
        <w:t> </w:t>
      </w:r>
      <w:r>
        <w:rPr>
          <w:sz w:val="24"/>
        </w:rPr>
        <w:t>escrito,</w:t>
      </w:r>
      <w:r>
        <w:rPr>
          <w:spacing w:val="-2"/>
          <w:sz w:val="24"/>
        </w:rPr>
        <w:t> </w:t>
      </w:r>
      <w:r>
        <w:rPr>
          <w:sz w:val="24"/>
        </w:rPr>
        <w:t>sobre</w:t>
      </w:r>
      <w:r>
        <w:rPr>
          <w:spacing w:val="-2"/>
          <w:sz w:val="24"/>
        </w:rPr>
        <w:t> </w:t>
      </w:r>
      <w:r>
        <w:rPr>
          <w:sz w:val="24"/>
        </w:rPr>
        <w:t>vícios,</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verificadas</w:t>
      </w:r>
      <w:r>
        <w:rPr>
          <w:spacing w:val="-2"/>
          <w:sz w:val="24"/>
        </w:rPr>
        <w:t> </w:t>
      </w:r>
      <w:r>
        <w:rPr>
          <w:sz w:val="24"/>
        </w:rPr>
        <w:t>no</w:t>
      </w:r>
      <w:r>
        <w:rPr>
          <w:spacing w:val="-2"/>
          <w:sz w:val="24"/>
        </w:rPr>
        <w:t> </w:t>
      </w:r>
      <w:r>
        <w:rPr>
          <w:sz w:val="24"/>
        </w:rPr>
        <w:t>objeto</w:t>
      </w:r>
      <w:r>
        <w:rPr>
          <w:spacing w:val="-2"/>
          <w:sz w:val="24"/>
        </w:rPr>
        <w:t> </w:t>
      </w:r>
      <w:r>
        <w:rPr>
          <w:sz w:val="24"/>
        </w:rPr>
        <w:t>fornecido,</w:t>
      </w:r>
      <w:r>
        <w:rPr>
          <w:spacing w:val="-2"/>
          <w:sz w:val="24"/>
        </w:rPr>
        <w:t> </w:t>
      </w:r>
      <w:r>
        <w:rPr>
          <w:sz w:val="24"/>
        </w:rPr>
        <w:t>para</w:t>
      </w:r>
      <w:r>
        <w:rPr>
          <w:spacing w:val="-2"/>
          <w:sz w:val="24"/>
        </w:rPr>
        <w:t> </w:t>
      </w:r>
      <w:r>
        <w:rPr>
          <w:sz w:val="24"/>
        </w:rPr>
        <w:t>que</w:t>
      </w:r>
      <w:r>
        <w:rPr>
          <w:spacing w:val="-2"/>
          <w:sz w:val="24"/>
        </w:rPr>
        <w:t> </w:t>
      </w:r>
      <w:r>
        <w:rPr>
          <w:sz w:val="24"/>
        </w:rPr>
        <w:t>seja</w:t>
      </w:r>
      <w:r>
        <w:rPr>
          <w:spacing w:val="-2"/>
          <w:sz w:val="24"/>
        </w:rPr>
        <w:t> </w:t>
      </w:r>
      <w:r>
        <w:rPr>
          <w:sz w:val="24"/>
        </w:rPr>
        <w:t>por</w:t>
      </w:r>
      <w:r>
        <w:rPr>
          <w:spacing w:val="-2"/>
          <w:sz w:val="24"/>
        </w:rPr>
        <w:t> </w:t>
      </w:r>
      <w:r>
        <w:rPr>
          <w:sz w:val="24"/>
        </w:rPr>
        <w:t>ele</w:t>
      </w:r>
      <w:r>
        <w:rPr>
          <w:spacing w:val="-2"/>
          <w:sz w:val="24"/>
        </w:rPr>
        <w:t> </w:t>
      </w:r>
      <w:r>
        <w:rPr>
          <w:sz w:val="24"/>
        </w:rPr>
        <w:t>substituído,</w:t>
      </w:r>
      <w:r>
        <w:rPr>
          <w:spacing w:val="-2"/>
          <w:sz w:val="24"/>
        </w:rPr>
        <w:t> </w:t>
      </w:r>
      <w:r>
        <w:rPr>
          <w:sz w:val="24"/>
        </w:rPr>
        <w:t>reparado ou corrigido, no todo ou em parte, às suas expensas.</w:t>
      </w:r>
    </w:p>
    <w:p>
      <w:pPr>
        <w:pStyle w:val="ListParagraph"/>
        <w:numPr>
          <w:ilvl w:val="2"/>
          <w:numId w:val="39"/>
        </w:numPr>
        <w:tabs>
          <w:tab w:pos="765" w:val="left" w:leader="none"/>
        </w:tabs>
        <w:spacing w:line="240" w:lineRule="auto" w:before="115" w:after="0"/>
        <w:ind w:left="76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9"/>
        </w:numPr>
        <w:tabs>
          <w:tab w:pos="783" w:val="left" w:leader="none"/>
        </w:tabs>
        <w:spacing w:line="235" w:lineRule="auto" w:before="118" w:after="0"/>
        <w:ind w:left="239" w:right="238"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o art. 143 da Lei </w:t>
      </w:r>
      <w:r>
        <w:rPr>
          <w:sz w:val="24"/>
        </w:rPr>
        <w:t>nº </w:t>
      </w:r>
      <w:r>
        <w:rPr>
          <w:spacing w:val="-2"/>
          <w:sz w:val="24"/>
        </w:rPr>
        <w:t>14.133/2021.</w:t>
      </w:r>
    </w:p>
    <w:p>
      <w:pPr>
        <w:pStyle w:val="ListParagraph"/>
        <w:numPr>
          <w:ilvl w:val="2"/>
          <w:numId w:val="39"/>
        </w:numPr>
        <w:tabs>
          <w:tab w:pos="779" w:val="left" w:leader="none"/>
        </w:tabs>
        <w:spacing w:line="240" w:lineRule="auto" w:before="114" w:after="0"/>
        <w:ind w:left="779" w:right="0" w:hanging="540"/>
        <w:jc w:val="both"/>
        <w:rPr>
          <w:sz w:val="24"/>
        </w:rPr>
      </w:pPr>
      <w:r>
        <w:rPr>
          <w:sz w:val="24"/>
        </w:rPr>
        <w:t>Efetuar</w:t>
      </w:r>
      <w:r>
        <w:rPr>
          <w:spacing w:val="-2"/>
          <w:sz w:val="24"/>
        </w:rPr>
        <w:t> </w:t>
      </w:r>
      <w:r>
        <w:rPr>
          <w:sz w:val="24"/>
        </w:rPr>
        <w:t>o</w:t>
      </w:r>
      <w:r>
        <w:rPr>
          <w:spacing w:val="-2"/>
          <w:sz w:val="24"/>
        </w:rPr>
        <w:t> </w:t>
      </w:r>
      <w:r>
        <w:rPr>
          <w:sz w:val="24"/>
        </w:rPr>
        <w:t>pagamento</w:t>
      </w:r>
      <w:r>
        <w:rPr>
          <w:spacing w:val="-2"/>
          <w:sz w:val="24"/>
        </w:rPr>
        <w:t> </w:t>
      </w:r>
      <w:r>
        <w:rPr>
          <w:sz w:val="24"/>
        </w:rPr>
        <w:t>ao</w:t>
      </w:r>
      <w:r>
        <w:rPr>
          <w:spacing w:val="-2"/>
          <w:sz w:val="24"/>
        </w:rPr>
        <w:t> </w:t>
      </w:r>
      <w:r>
        <w:rPr>
          <w:b/>
          <w:sz w:val="24"/>
        </w:rPr>
        <w:t>CONTRATADO</w:t>
      </w:r>
      <w:r>
        <w:rPr>
          <w:b/>
          <w:spacing w:val="-1"/>
          <w:sz w:val="24"/>
        </w:rPr>
        <w:t> </w:t>
      </w:r>
      <w:r>
        <w:rPr>
          <w:sz w:val="24"/>
        </w:rPr>
        <w:t>do</w:t>
      </w:r>
      <w:r>
        <w:rPr>
          <w:spacing w:val="-2"/>
          <w:sz w:val="24"/>
        </w:rPr>
        <w:t> </w:t>
      </w:r>
      <w:r>
        <w:rPr>
          <w:sz w:val="24"/>
        </w:rPr>
        <w:t>valor</w:t>
      </w:r>
      <w:r>
        <w:rPr>
          <w:spacing w:val="-2"/>
          <w:sz w:val="24"/>
        </w:rPr>
        <w:t> </w:t>
      </w:r>
      <w:r>
        <w:rPr>
          <w:sz w:val="24"/>
        </w:rPr>
        <w:t>correspondente</w:t>
      </w:r>
      <w:r>
        <w:rPr>
          <w:spacing w:val="-2"/>
          <w:sz w:val="24"/>
        </w:rPr>
        <w:t> </w:t>
      </w:r>
      <w:r>
        <w:rPr>
          <w:sz w:val="24"/>
        </w:rPr>
        <w:t>à</w:t>
      </w:r>
      <w:r>
        <w:rPr>
          <w:spacing w:val="-2"/>
          <w:sz w:val="24"/>
        </w:rPr>
        <w:t> </w:t>
      </w:r>
      <w:r>
        <w:rPr>
          <w:sz w:val="24"/>
        </w:rPr>
        <w:t>execução</w:t>
      </w:r>
      <w:r>
        <w:rPr>
          <w:spacing w:val="-1"/>
          <w:sz w:val="24"/>
        </w:rPr>
        <w:t> </w:t>
      </w:r>
      <w:r>
        <w:rPr>
          <w:sz w:val="24"/>
        </w:rPr>
        <w:t>do</w:t>
      </w:r>
      <w:r>
        <w:rPr>
          <w:spacing w:val="-2"/>
          <w:sz w:val="24"/>
        </w:rPr>
        <w:t> </w:t>
      </w:r>
      <w:r>
        <w:rPr>
          <w:sz w:val="24"/>
        </w:rPr>
        <w:t>objeto,</w:t>
      </w:r>
      <w:r>
        <w:rPr>
          <w:spacing w:val="-2"/>
          <w:sz w:val="24"/>
        </w:rPr>
        <w:t> </w:t>
      </w:r>
      <w:r>
        <w:rPr>
          <w:sz w:val="24"/>
        </w:rPr>
        <w:t>no</w:t>
      </w:r>
      <w:r>
        <w:rPr>
          <w:spacing w:val="-2"/>
          <w:sz w:val="24"/>
        </w:rPr>
        <w:t> </w:t>
      </w:r>
      <w:r>
        <w:rPr>
          <w:sz w:val="24"/>
        </w:rPr>
        <w:t>prazo,</w:t>
      </w:r>
      <w:r>
        <w:rPr>
          <w:spacing w:val="-2"/>
          <w:sz w:val="24"/>
        </w:rPr>
        <w:t> </w:t>
      </w:r>
      <w:r>
        <w:rPr>
          <w:sz w:val="24"/>
        </w:rPr>
        <w:t>forma</w:t>
      </w:r>
      <w:r>
        <w:rPr>
          <w:spacing w:val="-1"/>
          <w:sz w:val="24"/>
        </w:rPr>
        <w:t> </w:t>
      </w:r>
      <w:r>
        <w:rPr>
          <w:sz w:val="24"/>
        </w:rPr>
        <w:t>e</w:t>
      </w:r>
      <w:r>
        <w:rPr>
          <w:spacing w:val="-2"/>
          <w:sz w:val="24"/>
        </w:rPr>
        <w:t> </w:t>
      </w:r>
      <w:r>
        <w:rPr>
          <w:sz w:val="24"/>
        </w:rPr>
        <w:t>condições</w:t>
      </w:r>
      <w:r>
        <w:rPr>
          <w:spacing w:val="-2"/>
          <w:sz w:val="24"/>
        </w:rPr>
        <w:t> </w:t>
      </w:r>
      <w:r>
        <w:rPr>
          <w:sz w:val="24"/>
        </w:rPr>
        <w:t>estabelecidos</w:t>
      </w:r>
      <w:r>
        <w:rPr>
          <w:spacing w:val="-2"/>
          <w:sz w:val="24"/>
        </w:rPr>
        <w:t> </w:t>
      </w:r>
      <w:r>
        <w:rPr>
          <w:sz w:val="24"/>
        </w:rPr>
        <w:t>no</w:t>
      </w:r>
      <w:r>
        <w:rPr>
          <w:spacing w:val="-2"/>
          <w:sz w:val="24"/>
        </w:rPr>
        <w:t> </w:t>
      </w:r>
      <w:r>
        <w:rPr>
          <w:sz w:val="24"/>
        </w:rPr>
        <w:t>presente</w:t>
      </w:r>
      <w:r>
        <w:rPr>
          <w:spacing w:val="-1"/>
          <w:sz w:val="24"/>
        </w:rPr>
        <w:t> </w:t>
      </w:r>
      <w:r>
        <w:rPr>
          <w:spacing w:val="-2"/>
          <w:sz w:val="24"/>
        </w:rPr>
        <w:t>Contrato.</w:t>
      </w:r>
    </w:p>
    <w:p>
      <w:pPr>
        <w:pStyle w:val="ListParagraph"/>
        <w:numPr>
          <w:ilvl w:val="2"/>
          <w:numId w:val="39"/>
        </w:numPr>
        <w:tabs>
          <w:tab w:pos="765" w:val="left" w:leader="none"/>
        </w:tabs>
        <w:spacing w:line="240" w:lineRule="auto" w:before="115" w:after="0"/>
        <w:ind w:left="765" w:right="0" w:hanging="526"/>
        <w:jc w:val="both"/>
        <w:rPr>
          <w:sz w:val="24"/>
        </w:rPr>
      </w:pPr>
      <w:r>
        <w:rPr>
          <w:sz w:val="24"/>
        </w:rPr>
        <w:t>Aplicar</w:t>
      </w:r>
      <w:r>
        <w:rPr>
          <w:spacing w:val="-2"/>
          <w:sz w:val="24"/>
        </w:rPr>
        <w:t> </w:t>
      </w:r>
      <w:r>
        <w:rPr>
          <w:sz w:val="24"/>
        </w:rPr>
        <w:t>ao</w:t>
      </w:r>
      <w:r>
        <w:rPr>
          <w:spacing w:val="-2"/>
          <w:sz w:val="24"/>
        </w:rPr>
        <w:t> </w:t>
      </w:r>
      <w:r>
        <w:rPr>
          <w:b/>
          <w:sz w:val="24"/>
        </w:rPr>
        <w:t>CONTRATADO</w:t>
      </w:r>
      <w:r>
        <w:rPr>
          <w:b/>
          <w:spacing w:val="-2"/>
          <w:sz w:val="24"/>
        </w:rPr>
        <w:t> </w:t>
      </w:r>
      <w:r>
        <w:rPr>
          <w:sz w:val="24"/>
        </w:rPr>
        <w:t>sanções</w:t>
      </w:r>
      <w:r>
        <w:rPr>
          <w:spacing w:val="-2"/>
          <w:sz w:val="24"/>
        </w:rPr>
        <w:t> </w:t>
      </w:r>
      <w:r>
        <w:rPr>
          <w:sz w:val="24"/>
        </w:rPr>
        <w:t>motivadas</w:t>
      </w:r>
      <w:r>
        <w:rPr>
          <w:spacing w:val="-1"/>
          <w:sz w:val="24"/>
        </w:rPr>
        <w:t> </w:t>
      </w:r>
      <w:r>
        <w:rPr>
          <w:sz w:val="24"/>
        </w:rPr>
        <w:t>pela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1"/>
          <w:sz w:val="24"/>
        </w:rPr>
        <w:t> </w:t>
      </w:r>
      <w:r>
        <w:rPr>
          <w:sz w:val="24"/>
        </w:rPr>
        <w:t>das</w:t>
      </w:r>
      <w:r>
        <w:rPr>
          <w:spacing w:val="-2"/>
          <w:sz w:val="24"/>
        </w:rPr>
        <w:t> </w:t>
      </w:r>
      <w:r>
        <w:rPr>
          <w:sz w:val="24"/>
        </w:rPr>
        <w:t>obrigações</w:t>
      </w:r>
      <w:r>
        <w:rPr>
          <w:spacing w:val="-2"/>
          <w:sz w:val="24"/>
        </w:rPr>
        <w:t> </w:t>
      </w:r>
      <w:r>
        <w:rPr>
          <w:sz w:val="24"/>
        </w:rPr>
        <w:t>contratuais,</w:t>
      </w:r>
      <w:r>
        <w:rPr>
          <w:spacing w:val="-2"/>
          <w:sz w:val="24"/>
        </w:rPr>
        <w:t> </w:t>
      </w:r>
      <w:r>
        <w:rPr>
          <w:sz w:val="24"/>
        </w:rPr>
        <w:t>na</w:t>
      </w:r>
      <w:r>
        <w:rPr>
          <w:spacing w:val="-2"/>
          <w:sz w:val="24"/>
        </w:rPr>
        <w:t> </w:t>
      </w:r>
      <w:r>
        <w:rPr>
          <w:sz w:val="24"/>
        </w:rPr>
        <w:t>forma</w:t>
      </w:r>
      <w:r>
        <w:rPr>
          <w:spacing w:val="-1"/>
          <w:sz w:val="24"/>
        </w:rPr>
        <w:t> </w:t>
      </w:r>
      <w:r>
        <w:rPr>
          <w:sz w:val="24"/>
        </w:rPr>
        <w:t>prevista</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1"/>
          <w:sz w:val="24"/>
        </w:rPr>
        <w:t> </w:t>
      </w:r>
      <w:r>
        <w:rPr>
          <w:spacing w:val="-2"/>
          <w:sz w:val="24"/>
        </w:rPr>
        <w:t>Contrato.</w:t>
      </w:r>
    </w:p>
    <w:p>
      <w:pPr>
        <w:pStyle w:val="ListParagraph"/>
        <w:numPr>
          <w:ilvl w:val="2"/>
          <w:numId w:val="39"/>
        </w:numPr>
        <w:tabs>
          <w:tab w:pos="805" w:val="left" w:leader="none"/>
        </w:tabs>
        <w:spacing w:line="235" w:lineRule="auto" w:before="118" w:after="0"/>
        <w:ind w:left="239" w:right="238" w:firstLine="0"/>
        <w:jc w:val="left"/>
        <w:rPr>
          <w:sz w:val="24"/>
        </w:rPr>
      </w:pPr>
      <w:r>
        <w:rPr>
          <w:sz w:val="24"/>
        </w:rPr>
        <w:t>Dar</w:t>
      </w:r>
      <w:r>
        <w:rPr>
          <w:spacing w:val="24"/>
          <w:sz w:val="24"/>
        </w:rPr>
        <w:t> </w:t>
      </w:r>
      <w:r>
        <w:rPr>
          <w:sz w:val="24"/>
        </w:rPr>
        <w:t>ciência</w:t>
      </w:r>
      <w:r>
        <w:rPr>
          <w:spacing w:val="24"/>
          <w:sz w:val="24"/>
        </w:rPr>
        <w:t> </w:t>
      </w:r>
      <w:r>
        <w:rPr>
          <w:sz w:val="24"/>
        </w:rPr>
        <w:t>à</w:t>
      </w:r>
      <w:r>
        <w:rPr>
          <w:spacing w:val="12"/>
          <w:sz w:val="24"/>
        </w:rPr>
        <w:t> </w:t>
      </w:r>
      <w:r>
        <w:rPr>
          <w:sz w:val="24"/>
        </w:rPr>
        <w:t>Assessoria</w:t>
      </w:r>
      <w:r>
        <w:rPr>
          <w:spacing w:val="24"/>
          <w:sz w:val="24"/>
        </w:rPr>
        <w:t> </w:t>
      </w:r>
      <w:r>
        <w:rPr>
          <w:sz w:val="24"/>
        </w:rPr>
        <w:t>Jurídica</w:t>
      </w:r>
      <w:r>
        <w:rPr>
          <w:spacing w:val="24"/>
          <w:sz w:val="24"/>
        </w:rPr>
        <w:t> </w:t>
      </w:r>
      <w:r>
        <w:rPr>
          <w:sz w:val="24"/>
        </w:rPr>
        <w:t>do</w:t>
      </w:r>
      <w:r>
        <w:rPr>
          <w:spacing w:val="24"/>
          <w:sz w:val="24"/>
        </w:rPr>
        <w:t> </w:t>
      </w:r>
      <w:r>
        <w:rPr>
          <w:sz w:val="24"/>
        </w:rPr>
        <w:t>órgão</w:t>
      </w:r>
      <w:r>
        <w:rPr>
          <w:spacing w:val="24"/>
          <w:sz w:val="24"/>
        </w:rPr>
        <w:t> </w:t>
      </w:r>
      <w:r>
        <w:rPr>
          <w:sz w:val="24"/>
        </w:rPr>
        <w:t>ou</w:t>
      </w:r>
      <w:r>
        <w:rPr>
          <w:spacing w:val="24"/>
          <w:sz w:val="24"/>
        </w:rPr>
        <w:t> </w:t>
      </w:r>
      <w:r>
        <w:rPr>
          <w:sz w:val="24"/>
        </w:rPr>
        <w:t>entidade</w:t>
      </w:r>
      <w:r>
        <w:rPr>
          <w:spacing w:val="24"/>
          <w:sz w:val="24"/>
        </w:rPr>
        <w:t> </w:t>
      </w:r>
      <w:r>
        <w:rPr>
          <w:sz w:val="24"/>
        </w:rPr>
        <w:t>para</w:t>
      </w:r>
      <w:r>
        <w:rPr>
          <w:spacing w:val="24"/>
          <w:sz w:val="24"/>
        </w:rPr>
        <w:t> </w:t>
      </w:r>
      <w:r>
        <w:rPr>
          <w:sz w:val="24"/>
        </w:rPr>
        <w:t>as</w:t>
      </w:r>
      <w:r>
        <w:rPr>
          <w:spacing w:val="24"/>
          <w:sz w:val="24"/>
        </w:rPr>
        <w:t> </w:t>
      </w:r>
      <w:r>
        <w:rPr>
          <w:sz w:val="24"/>
        </w:rPr>
        <w:t>providências</w:t>
      </w:r>
      <w:r>
        <w:rPr>
          <w:spacing w:val="24"/>
          <w:sz w:val="24"/>
        </w:rPr>
        <w:t> </w:t>
      </w:r>
      <w:r>
        <w:rPr>
          <w:sz w:val="24"/>
        </w:rPr>
        <w:t>junto</w:t>
      </w:r>
      <w:r>
        <w:rPr>
          <w:spacing w:val="24"/>
          <w:sz w:val="24"/>
        </w:rPr>
        <w:t> </w:t>
      </w:r>
      <w:r>
        <w:rPr>
          <w:sz w:val="24"/>
        </w:rPr>
        <w:t>à</w:t>
      </w:r>
      <w:r>
        <w:rPr>
          <w:spacing w:val="24"/>
          <w:sz w:val="24"/>
        </w:rPr>
        <w:t> </w:t>
      </w:r>
      <w:r>
        <w:rPr>
          <w:sz w:val="24"/>
        </w:rPr>
        <w:t>Procuradoria</w:t>
      </w:r>
      <w:r>
        <w:rPr>
          <w:spacing w:val="24"/>
          <w:sz w:val="24"/>
        </w:rPr>
        <w:t> </w:t>
      </w:r>
      <w:r>
        <w:rPr>
          <w:sz w:val="24"/>
        </w:rPr>
        <w:t>Geral</w:t>
      </w:r>
      <w:r>
        <w:rPr>
          <w:spacing w:val="24"/>
          <w:sz w:val="24"/>
        </w:rPr>
        <w:t> </w:t>
      </w:r>
      <w:r>
        <w:rPr>
          <w:sz w:val="24"/>
        </w:rPr>
        <w:t>do</w:t>
      </w:r>
      <w:r>
        <w:rPr>
          <w:spacing w:val="24"/>
          <w:sz w:val="24"/>
        </w:rPr>
        <w:t> </w:t>
      </w:r>
      <w:r>
        <w:rPr>
          <w:sz w:val="24"/>
        </w:rPr>
        <w:t>Estado,</w:t>
      </w:r>
      <w:r>
        <w:rPr>
          <w:spacing w:val="24"/>
          <w:sz w:val="24"/>
        </w:rPr>
        <w:t> </w:t>
      </w:r>
      <w:r>
        <w:rPr>
          <w:sz w:val="24"/>
        </w:rPr>
        <w:t>com</w:t>
      </w:r>
      <w:r>
        <w:rPr>
          <w:spacing w:val="24"/>
          <w:sz w:val="24"/>
        </w:rPr>
        <w:t> </w:t>
      </w:r>
      <w:r>
        <w:rPr>
          <w:sz w:val="24"/>
        </w:rPr>
        <w:t>vistas</w:t>
      </w:r>
      <w:r>
        <w:rPr>
          <w:spacing w:val="24"/>
          <w:sz w:val="24"/>
        </w:rPr>
        <w:t> </w:t>
      </w:r>
      <w:r>
        <w:rPr>
          <w:sz w:val="24"/>
        </w:rPr>
        <w:t>a</w:t>
      </w:r>
      <w:r>
        <w:rPr>
          <w:spacing w:val="24"/>
          <w:sz w:val="24"/>
        </w:rPr>
        <w:t> </w:t>
      </w:r>
      <w:r>
        <w:rPr>
          <w:sz w:val="24"/>
        </w:rPr>
        <w:t>adoção</w:t>
      </w:r>
      <w:r>
        <w:rPr>
          <w:spacing w:val="24"/>
          <w:sz w:val="24"/>
        </w:rPr>
        <w:t> </w:t>
      </w:r>
      <w:r>
        <w:rPr>
          <w:sz w:val="24"/>
        </w:rPr>
        <w:t>de</w:t>
      </w:r>
      <w:r>
        <w:rPr>
          <w:spacing w:val="24"/>
          <w:sz w:val="24"/>
        </w:rPr>
        <w:t> </w:t>
      </w:r>
      <w:r>
        <w:rPr>
          <w:sz w:val="24"/>
        </w:rPr>
        <w:t>eventuais medidas judiciais, em caso de descumprimento de obrigações pelo </w:t>
      </w:r>
      <w:r>
        <w:rPr>
          <w:b/>
          <w:sz w:val="24"/>
        </w:rPr>
        <w:t>CONTRATADO</w:t>
      </w:r>
      <w:r>
        <w:rPr>
          <w:sz w:val="24"/>
        </w:rPr>
        <w:t>.</w:t>
      </w:r>
    </w:p>
    <w:p>
      <w:pPr>
        <w:pStyle w:val="ListParagraph"/>
        <w:numPr>
          <w:ilvl w:val="2"/>
          <w:numId w:val="39"/>
        </w:numPr>
        <w:tabs>
          <w:tab w:pos="814" w:val="left" w:leader="none"/>
        </w:tabs>
        <w:spacing w:line="235" w:lineRule="auto" w:before="119" w:after="0"/>
        <w:ind w:left="239" w:right="238" w:firstLine="0"/>
        <w:jc w:val="left"/>
        <w:rPr>
          <w:sz w:val="24"/>
        </w:rPr>
      </w:pPr>
      <w:r>
        <w:rPr>
          <w:sz w:val="24"/>
        </w:rPr>
        <w:t>Emitir</w:t>
      </w:r>
      <w:r>
        <w:rPr>
          <w:spacing w:val="33"/>
          <w:sz w:val="24"/>
        </w:rPr>
        <w:t> </w:t>
      </w:r>
      <w:r>
        <w:rPr>
          <w:sz w:val="24"/>
        </w:rPr>
        <w:t>decisão</w:t>
      </w:r>
      <w:r>
        <w:rPr>
          <w:spacing w:val="33"/>
          <w:sz w:val="24"/>
        </w:rPr>
        <w:t> </w:t>
      </w:r>
      <w:r>
        <w:rPr>
          <w:sz w:val="24"/>
        </w:rPr>
        <w:t>fundamentada</w:t>
      </w:r>
      <w:r>
        <w:rPr>
          <w:spacing w:val="33"/>
          <w:sz w:val="24"/>
        </w:rPr>
        <w:t> </w:t>
      </w:r>
      <w:r>
        <w:rPr>
          <w:sz w:val="24"/>
        </w:rPr>
        <w:t>sobre</w:t>
      </w:r>
      <w:r>
        <w:rPr>
          <w:spacing w:val="33"/>
          <w:sz w:val="24"/>
        </w:rPr>
        <w:t> </w:t>
      </w:r>
      <w:r>
        <w:rPr>
          <w:sz w:val="24"/>
        </w:rPr>
        <w:t>todas</w:t>
      </w:r>
      <w:r>
        <w:rPr>
          <w:spacing w:val="33"/>
          <w:sz w:val="24"/>
        </w:rPr>
        <w:t> </w:t>
      </w:r>
      <w:r>
        <w:rPr>
          <w:sz w:val="24"/>
        </w:rPr>
        <w:t>as</w:t>
      </w:r>
      <w:r>
        <w:rPr>
          <w:spacing w:val="33"/>
          <w:sz w:val="24"/>
        </w:rPr>
        <w:t> </w:t>
      </w:r>
      <w:r>
        <w:rPr>
          <w:sz w:val="24"/>
        </w:rPr>
        <w:t>solicitações</w:t>
      </w:r>
      <w:r>
        <w:rPr>
          <w:spacing w:val="33"/>
          <w:sz w:val="24"/>
        </w:rPr>
        <w:t> </w:t>
      </w:r>
      <w:r>
        <w:rPr>
          <w:sz w:val="24"/>
        </w:rPr>
        <w:t>e</w:t>
      </w:r>
      <w:r>
        <w:rPr>
          <w:spacing w:val="33"/>
          <w:sz w:val="24"/>
        </w:rPr>
        <w:t> </w:t>
      </w:r>
      <w:r>
        <w:rPr>
          <w:sz w:val="24"/>
        </w:rPr>
        <w:t>reclamações</w:t>
      </w:r>
      <w:r>
        <w:rPr>
          <w:spacing w:val="33"/>
          <w:sz w:val="24"/>
        </w:rPr>
        <w:t> </w:t>
      </w:r>
      <w:r>
        <w:rPr>
          <w:sz w:val="24"/>
        </w:rPr>
        <w:t>relacionadas</w:t>
      </w:r>
      <w:r>
        <w:rPr>
          <w:spacing w:val="33"/>
          <w:sz w:val="24"/>
        </w:rPr>
        <w:t> </w:t>
      </w:r>
      <w:r>
        <w:rPr>
          <w:sz w:val="24"/>
        </w:rPr>
        <w:t>à</w:t>
      </w:r>
      <w:r>
        <w:rPr>
          <w:spacing w:val="33"/>
          <w:sz w:val="24"/>
        </w:rPr>
        <w:t> </w:t>
      </w:r>
      <w:r>
        <w:rPr>
          <w:sz w:val="24"/>
        </w:rPr>
        <w:t>execução</w:t>
      </w:r>
      <w:r>
        <w:rPr>
          <w:spacing w:val="33"/>
          <w:sz w:val="24"/>
        </w:rPr>
        <w:t> </w:t>
      </w:r>
      <w:r>
        <w:rPr>
          <w:sz w:val="24"/>
        </w:rPr>
        <w:t>do</w:t>
      </w:r>
      <w:r>
        <w:rPr>
          <w:spacing w:val="33"/>
          <w:sz w:val="24"/>
        </w:rPr>
        <w:t> </w:t>
      </w:r>
      <w:r>
        <w:rPr>
          <w:sz w:val="24"/>
        </w:rPr>
        <w:t>presente</w:t>
      </w:r>
      <w:r>
        <w:rPr>
          <w:spacing w:val="33"/>
          <w:sz w:val="24"/>
        </w:rPr>
        <w:t> </w:t>
      </w:r>
      <w:r>
        <w:rPr>
          <w:sz w:val="24"/>
        </w:rPr>
        <w:t>Contrato,</w:t>
      </w:r>
      <w:r>
        <w:rPr>
          <w:spacing w:val="33"/>
          <w:sz w:val="24"/>
        </w:rPr>
        <w:t> </w:t>
      </w:r>
      <w:r>
        <w:rPr>
          <w:sz w:val="24"/>
        </w:rPr>
        <w:t>ressalvados</w:t>
      </w:r>
      <w:r>
        <w:rPr>
          <w:spacing w:val="33"/>
          <w:sz w:val="24"/>
        </w:rPr>
        <w:t> </w:t>
      </w:r>
      <w:r>
        <w:rPr>
          <w:sz w:val="24"/>
        </w:rPr>
        <w:t>os</w:t>
      </w:r>
      <w:r>
        <w:rPr>
          <w:spacing w:val="33"/>
          <w:sz w:val="24"/>
        </w:rPr>
        <w:t> </w:t>
      </w:r>
      <w:r>
        <w:rPr>
          <w:sz w:val="24"/>
        </w:rPr>
        <w:t>requerimentos manifestamente impertinentes, meramente protelatórios ou de nenhum interesse para a boa execução do ajuste.</w:t>
      </w:r>
    </w:p>
    <w:p>
      <w:pPr>
        <w:pStyle w:val="ListParagraph"/>
        <w:numPr>
          <w:ilvl w:val="3"/>
          <w:numId w:val="39"/>
        </w:numPr>
        <w:tabs>
          <w:tab w:pos="980" w:val="left" w:leader="none"/>
        </w:tabs>
        <w:spacing w:line="235" w:lineRule="auto" w:before="119" w:after="0"/>
        <w:ind w:left="239" w:right="237" w:firstLine="0"/>
        <w:jc w:val="left"/>
        <w:rPr>
          <w:sz w:val="24"/>
        </w:rPr>
      </w:pPr>
      <w:r>
        <w:rPr>
          <w:sz w:val="24"/>
        </w:rPr>
        <w:t>O</w:t>
      </w:r>
      <w:r>
        <w:rPr>
          <w:spacing w:val="18"/>
          <w:sz w:val="24"/>
        </w:rPr>
        <w:t> </w:t>
      </w:r>
      <w:r>
        <w:rPr>
          <w:b/>
          <w:sz w:val="24"/>
        </w:rPr>
        <w:t>CONTRATANTE</w:t>
      </w:r>
      <w:r>
        <w:rPr>
          <w:b/>
          <w:spacing w:val="18"/>
          <w:sz w:val="24"/>
        </w:rPr>
        <w:t> </w:t>
      </w:r>
      <w:r>
        <w:rPr>
          <w:sz w:val="24"/>
        </w:rPr>
        <w:t>terá</w:t>
      </w:r>
      <w:r>
        <w:rPr>
          <w:spacing w:val="18"/>
          <w:sz w:val="24"/>
        </w:rPr>
        <w:t> </w:t>
      </w:r>
      <w:r>
        <w:rPr>
          <w:sz w:val="24"/>
        </w:rPr>
        <w:t>o</w:t>
      </w:r>
      <w:r>
        <w:rPr>
          <w:spacing w:val="18"/>
          <w:sz w:val="24"/>
        </w:rPr>
        <w:t> </w:t>
      </w:r>
      <w:r>
        <w:rPr>
          <w:sz w:val="24"/>
        </w:rPr>
        <w:t>prazo</w:t>
      </w:r>
      <w:r>
        <w:rPr>
          <w:spacing w:val="18"/>
          <w:sz w:val="24"/>
        </w:rPr>
        <w:t> </w:t>
      </w:r>
      <w:r>
        <w:rPr>
          <w:sz w:val="24"/>
        </w:rPr>
        <w:t>de</w:t>
      </w:r>
      <w:r>
        <w:rPr>
          <w:spacing w:val="18"/>
          <w:sz w:val="24"/>
        </w:rPr>
        <w:t> </w:t>
      </w:r>
      <w:r>
        <w:rPr>
          <w:sz w:val="24"/>
        </w:rPr>
        <w:t>1</w:t>
      </w:r>
      <w:r>
        <w:rPr>
          <w:spacing w:val="18"/>
          <w:sz w:val="24"/>
        </w:rPr>
        <w:t> </w:t>
      </w:r>
      <w:r>
        <w:rPr>
          <w:sz w:val="24"/>
        </w:rPr>
        <w:t>(um)</w:t>
      </w:r>
      <w:r>
        <w:rPr>
          <w:spacing w:val="18"/>
          <w:sz w:val="24"/>
        </w:rPr>
        <w:t> </w:t>
      </w:r>
      <w:r>
        <w:rPr>
          <w:sz w:val="24"/>
        </w:rPr>
        <w:t>mês,</w:t>
      </w:r>
      <w:r>
        <w:rPr>
          <w:spacing w:val="18"/>
          <w:sz w:val="24"/>
        </w:rPr>
        <w:t> </w:t>
      </w:r>
      <w:r>
        <w:rPr>
          <w:sz w:val="24"/>
        </w:rPr>
        <w:t>a</w:t>
      </w:r>
      <w:r>
        <w:rPr>
          <w:spacing w:val="18"/>
          <w:sz w:val="24"/>
        </w:rPr>
        <w:t> </w:t>
      </w:r>
      <w:r>
        <w:rPr>
          <w:sz w:val="24"/>
        </w:rPr>
        <w:t>contar</w:t>
      </w:r>
      <w:r>
        <w:rPr>
          <w:spacing w:val="18"/>
          <w:sz w:val="24"/>
        </w:rPr>
        <w:t> </w:t>
      </w:r>
      <w:r>
        <w:rPr>
          <w:sz w:val="24"/>
        </w:rPr>
        <w:t>da</w:t>
      </w:r>
      <w:r>
        <w:rPr>
          <w:spacing w:val="18"/>
          <w:sz w:val="24"/>
        </w:rPr>
        <w:t> </w:t>
      </w:r>
      <w:r>
        <w:rPr>
          <w:sz w:val="24"/>
        </w:rPr>
        <w:t>data</w:t>
      </w:r>
      <w:r>
        <w:rPr>
          <w:spacing w:val="18"/>
          <w:sz w:val="24"/>
        </w:rPr>
        <w:t> </w:t>
      </w:r>
      <w:r>
        <w:rPr>
          <w:sz w:val="24"/>
        </w:rPr>
        <w:t>do</w:t>
      </w:r>
      <w:r>
        <w:rPr>
          <w:spacing w:val="18"/>
          <w:sz w:val="24"/>
        </w:rPr>
        <w:t> </w:t>
      </w:r>
      <w:r>
        <w:rPr>
          <w:sz w:val="24"/>
        </w:rPr>
        <w:t>protocolo</w:t>
      </w:r>
      <w:r>
        <w:rPr>
          <w:spacing w:val="18"/>
          <w:sz w:val="24"/>
        </w:rPr>
        <w:t> </w:t>
      </w:r>
      <w:r>
        <w:rPr>
          <w:sz w:val="24"/>
        </w:rPr>
        <w:t>do</w:t>
      </w:r>
      <w:r>
        <w:rPr>
          <w:spacing w:val="18"/>
          <w:sz w:val="24"/>
        </w:rPr>
        <w:t> </w:t>
      </w:r>
      <w:r>
        <w:rPr>
          <w:sz w:val="24"/>
        </w:rPr>
        <w:t>requerimento</w:t>
      </w:r>
      <w:r>
        <w:rPr>
          <w:spacing w:val="18"/>
          <w:sz w:val="24"/>
        </w:rPr>
        <w:t> </w:t>
      </w:r>
      <w:r>
        <w:rPr>
          <w:sz w:val="24"/>
        </w:rPr>
        <w:t>para</w:t>
      </w:r>
      <w:r>
        <w:rPr>
          <w:spacing w:val="18"/>
          <w:sz w:val="24"/>
        </w:rPr>
        <w:t> </w:t>
      </w:r>
      <w:r>
        <w:rPr>
          <w:sz w:val="24"/>
        </w:rPr>
        <w:t>decidir,</w:t>
      </w:r>
      <w:r>
        <w:rPr>
          <w:spacing w:val="18"/>
          <w:sz w:val="24"/>
        </w:rPr>
        <w:t> </w:t>
      </w:r>
      <w:r>
        <w:rPr>
          <w:sz w:val="24"/>
        </w:rPr>
        <w:t>admitida</w:t>
      </w:r>
      <w:r>
        <w:rPr>
          <w:spacing w:val="18"/>
          <w:sz w:val="24"/>
        </w:rPr>
        <w:t> </w:t>
      </w:r>
      <w:r>
        <w:rPr>
          <w:sz w:val="24"/>
        </w:rPr>
        <w:t>a</w:t>
      </w:r>
      <w:r>
        <w:rPr>
          <w:spacing w:val="18"/>
          <w:sz w:val="24"/>
        </w:rPr>
        <w:t> </w:t>
      </w:r>
      <w:r>
        <w:rPr>
          <w:sz w:val="24"/>
        </w:rPr>
        <w:t>prorrogação</w:t>
      </w:r>
      <w:r>
        <w:rPr>
          <w:spacing w:val="18"/>
          <w:sz w:val="24"/>
        </w:rPr>
        <w:t> </w:t>
      </w:r>
      <w:r>
        <w:rPr>
          <w:sz w:val="24"/>
        </w:rPr>
        <w:t>motivada</w:t>
      </w:r>
      <w:r>
        <w:rPr>
          <w:spacing w:val="18"/>
          <w:sz w:val="24"/>
        </w:rPr>
        <w:t> </w:t>
      </w:r>
      <w:r>
        <w:rPr>
          <w:sz w:val="24"/>
        </w:rPr>
        <w:t>por igual período.</w:t>
      </w:r>
    </w:p>
    <w:p>
      <w:pPr>
        <w:pStyle w:val="ListParagraph"/>
        <w:numPr>
          <w:ilvl w:val="2"/>
          <w:numId w:val="39"/>
        </w:numPr>
        <w:tabs>
          <w:tab w:pos="931" w:val="left" w:leader="none"/>
        </w:tabs>
        <w:spacing w:line="235" w:lineRule="auto" w:before="119" w:after="0"/>
        <w:ind w:left="239" w:right="238" w:firstLine="0"/>
        <w:jc w:val="left"/>
        <w:rPr>
          <w:sz w:val="24"/>
        </w:rPr>
      </w:pPr>
      <w:r>
        <w:rPr>
          <w:sz w:val="24"/>
        </w:rPr>
        <w:t>Responder</w:t>
      </w:r>
      <w:r>
        <w:rPr>
          <w:spacing w:val="28"/>
          <w:sz w:val="24"/>
        </w:rPr>
        <w:t> </w:t>
      </w:r>
      <w:r>
        <w:rPr>
          <w:sz w:val="24"/>
        </w:rPr>
        <w:t>aos</w:t>
      </w:r>
      <w:r>
        <w:rPr>
          <w:spacing w:val="28"/>
          <w:sz w:val="24"/>
        </w:rPr>
        <w:t> </w:t>
      </w:r>
      <w:r>
        <w:rPr>
          <w:sz w:val="24"/>
        </w:rPr>
        <w:t>eventuais</w:t>
      </w:r>
      <w:r>
        <w:rPr>
          <w:spacing w:val="28"/>
          <w:sz w:val="24"/>
        </w:rPr>
        <w:t> </w:t>
      </w:r>
      <w:r>
        <w:rPr>
          <w:sz w:val="24"/>
        </w:rPr>
        <w:t>pedidos</w:t>
      </w:r>
      <w:r>
        <w:rPr>
          <w:spacing w:val="28"/>
          <w:sz w:val="24"/>
        </w:rPr>
        <w:t> </w:t>
      </w:r>
      <w:r>
        <w:rPr>
          <w:sz w:val="24"/>
        </w:rPr>
        <w:t>de</w:t>
      </w:r>
      <w:r>
        <w:rPr>
          <w:spacing w:val="28"/>
          <w:sz w:val="24"/>
        </w:rPr>
        <w:t> </w:t>
      </w:r>
      <w:r>
        <w:rPr>
          <w:sz w:val="24"/>
        </w:rPr>
        <w:t>restabelecimento</w:t>
      </w:r>
      <w:r>
        <w:rPr>
          <w:spacing w:val="28"/>
          <w:sz w:val="24"/>
        </w:rPr>
        <w:t> </w:t>
      </w:r>
      <w:r>
        <w:rPr>
          <w:sz w:val="24"/>
        </w:rPr>
        <w:t>do</w:t>
      </w:r>
      <w:r>
        <w:rPr>
          <w:spacing w:val="28"/>
          <w:sz w:val="24"/>
        </w:rPr>
        <w:t> </w:t>
      </w:r>
      <w:r>
        <w:rPr>
          <w:sz w:val="24"/>
        </w:rPr>
        <w:t>equilíbrio</w:t>
      </w:r>
      <w:r>
        <w:rPr>
          <w:spacing w:val="28"/>
          <w:sz w:val="24"/>
        </w:rPr>
        <w:t> </w:t>
      </w:r>
      <w:r>
        <w:rPr>
          <w:sz w:val="24"/>
        </w:rPr>
        <w:t>econômico-financeiro</w:t>
      </w:r>
      <w:r>
        <w:rPr>
          <w:spacing w:val="28"/>
          <w:sz w:val="24"/>
        </w:rPr>
        <w:t> </w:t>
      </w:r>
      <w:r>
        <w:rPr>
          <w:sz w:val="24"/>
        </w:rPr>
        <w:t>efetuados</w:t>
      </w:r>
      <w:r>
        <w:rPr>
          <w:spacing w:val="28"/>
          <w:sz w:val="24"/>
        </w:rPr>
        <w:t> </w:t>
      </w:r>
      <w:r>
        <w:rPr>
          <w:sz w:val="24"/>
        </w:rPr>
        <w:t>pelo</w:t>
      </w:r>
      <w:r>
        <w:rPr>
          <w:spacing w:val="28"/>
          <w:sz w:val="24"/>
        </w:rPr>
        <w:t> </w:t>
      </w:r>
      <w:r>
        <w:rPr>
          <w:b/>
          <w:sz w:val="24"/>
        </w:rPr>
        <w:t>CONTRATADO</w:t>
      </w:r>
      <w:r>
        <w:rPr>
          <w:b/>
          <w:spacing w:val="28"/>
          <w:sz w:val="24"/>
        </w:rPr>
        <w:t> </w:t>
      </w:r>
      <w:r>
        <w:rPr>
          <w:sz w:val="24"/>
        </w:rPr>
        <w:t>no</w:t>
      </w:r>
      <w:r>
        <w:rPr>
          <w:spacing w:val="28"/>
          <w:sz w:val="24"/>
        </w:rPr>
        <w:t> </w:t>
      </w:r>
      <w:r>
        <w:rPr>
          <w:sz w:val="24"/>
        </w:rPr>
        <w:t>prazo</w:t>
      </w:r>
      <w:r>
        <w:rPr>
          <w:spacing w:val="28"/>
          <w:sz w:val="24"/>
        </w:rPr>
        <w:t> </w:t>
      </w:r>
      <w:r>
        <w:rPr>
          <w:sz w:val="24"/>
        </w:rPr>
        <w:t>máximo</w:t>
      </w:r>
      <w:r>
        <w:rPr>
          <w:spacing w:val="28"/>
          <w:sz w:val="24"/>
        </w:rPr>
        <w:t> </w:t>
      </w:r>
      <w:r>
        <w:rPr>
          <w:sz w:val="24"/>
        </w:rPr>
        <w:t>de</w:t>
      </w:r>
      <w:r>
        <w:rPr>
          <w:spacing w:val="28"/>
          <w:sz w:val="24"/>
        </w:rPr>
        <w:t> </w:t>
      </w:r>
      <w:r>
        <w:rPr>
          <w:sz w:val="24"/>
        </w:rPr>
        <w:t>45 (quarenta e cinco) dias, admitida a prorrogação motivada, uma única vez, por igual período.</w:t>
      </w:r>
    </w:p>
    <w:p>
      <w:pPr>
        <w:pStyle w:val="ListParagraph"/>
        <w:numPr>
          <w:ilvl w:val="2"/>
          <w:numId w:val="39"/>
        </w:numPr>
        <w:tabs>
          <w:tab w:pos="893" w:val="left" w:leader="none"/>
        </w:tabs>
        <w:spacing w:line="235" w:lineRule="auto" w:before="119" w:after="0"/>
        <w:ind w:left="239" w:right="238" w:firstLine="0"/>
        <w:jc w:val="left"/>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9"/>
        </w:numPr>
        <w:tabs>
          <w:tab w:pos="915" w:val="left" w:leader="none"/>
        </w:tabs>
        <w:spacing w:line="235" w:lineRule="auto" w:before="119" w:after="0"/>
        <w:ind w:left="239" w:right="237" w:firstLine="0"/>
        <w:jc w:val="left"/>
        <w:rPr>
          <w:sz w:val="24"/>
        </w:rPr>
      </w:pPr>
      <w:r>
        <w:rPr>
          <w:sz w:val="24"/>
        </w:rPr>
        <w:t>A Administração</w:t>
      </w:r>
      <w:r>
        <w:rPr>
          <w:spacing w:val="25"/>
          <w:sz w:val="24"/>
        </w:rPr>
        <w:t> </w:t>
      </w:r>
      <w:r>
        <w:rPr>
          <w:sz w:val="24"/>
        </w:rPr>
        <w:t>não</w:t>
      </w:r>
      <w:r>
        <w:rPr>
          <w:spacing w:val="25"/>
          <w:sz w:val="24"/>
        </w:rPr>
        <w:t> </w:t>
      </w:r>
      <w:r>
        <w:rPr>
          <w:sz w:val="24"/>
        </w:rPr>
        <w:t>responderá</w:t>
      </w:r>
      <w:r>
        <w:rPr>
          <w:spacing w:val="25"/>
          <w:sz w:val="24"/>
        </w:rPr>
        <w:t> </w:t>
      </w:r>
      <w:r>
        <w:rPr>
          <w:sz w:val="24"/>
        </w:rPr>
        <w:t>por</w:t>
      </w:r>
      <w:r>
        <w:rPr>
          <w:spacing w:val="25"/>
          <w:sz w:val="24"/>
        </w:rPr>
        <w:t> </w:t>
      </w:r>
      <w:r>
        <w:rPr>
          <w:sz w:val="24"/>
        </w:rPr>
        <w:t>quaisquer</w:t>
      </w:r>
      <w:r>
        <w:rPr>
          <w:spacing w:val="25"/>
          <w:sz w:val="24"/>
        </w:rPr>
        <w:t> </w:t>
      </w:r>
      <w:r>
        <w:rPr>
          <w:sz w:val="24"/>
        </w:rPr>
        <w:t>compromissos</w:t>
      </w:r>
      <w:r>
        <w:rPr>
          <w:spacing w:val="25"/>
          <w:sz w:val="24"/>
        </w:rPr>
        <w:t> </w:t>
      </w:r>
      <w:r>
        <w:rPr>
          <w:sz w:val="24"/>
        </w:rPr>
        <w:t>assumidos</w:t>
      </w:r>
      <w:r>
        <w:rPr>
          <w:spacing w:val="25"/>
          <w:sz w:val="24"/>
        </w:rPr>
        <w:t> </w:t>
      </w:r>
      <w:r>
        <w:rPr>
          <w:sz w:val="24"/>
        </w:rPr>
        <w:t>pelo</w:t>
      </w:r>
      <w:r>
        <w:rPr>
          <w:spacing w:val="26"/>
          <w:sz w:val="24"/>
        </w:rPr>
        <w:t> </w:t>
      </w:r>
      <w:r>
        <w:rPr>
          <w:b/>
          <w:sz w:val="24"/>
        </w:rPr>
        <w:t>CONTRATADO</w:t>
      </w:r>
      <w:r>
        <w:rPr>
          <w:b/>
          <w:spacing w:val="26"/>
          <w:sz w:val="24"/>
        </w:rPr>
        <w:t> </w:t>
      </w:r>
      <w:r>
        <w:rPr>
          <w:sz w:val="24"/>
        </w:rPr>
        <w:t>com</w:t>
      </w:r>
      <w:r>
        <w:rPr>
          <w:spacing w:val="25"/>
          <w:sz w:val="24"/>
        </w:rPr>
        <w:t> </w:t>
      </w:r>
      <w:r>
        <w:rPr>
          <w:sz w:val="24"/>
        </w:rPr>
        <w:t>terceiros,</w:t>
      </w:r>
      <w:r>
        <w:rPr>
          <w:spacing w:val="25"/>
          <w:sz w:val="24"/>
        </w:rPr>
        <w:t> </w:t>
      </w:r>
      <w:r>
        <w:rPr>
          <w:sz w:val="24"/>
        </w:rPr>
        <w:t>ainda</w:t>
      </w:r>
      <w:r>
        <w:rPr>
          <w:spacing w:val="25"/>
          <w:sz w:val="24"/>
        </w:rPr>
        <w:t> </w:t>
      </w:r>
      <w:r>
        <w:rPr>
          <w:sz w:val="24"/>
        </w:rPr>
        <w:t>que</w:t>
      </w:r>
      <w:r>
        <w:rPr>
          <w:spacing w:val="25"/>
          <w:sz w:val="24"/>
        </w:rPr>
        <w:t> </w:t>
      </w:r>
      <w:r>
        <w:rPr>
          <w:sz w:val="24"/>
        </w:rPr>
        <w:t>vinculados</w:t>
      </w:r>
      <w:r>
        <w:rPr>
          <w:spacing w:val="25"/>
          <w:sz w:val="24"/>
        </w:rPr>
        <w:t> </w:t>
      </w:r>
      <w:r>
        <w:rPr>
          <w:sz w:val="24"/>
        </w:rPr>
        <w:t>à</w:t>
      </w:r>
      <w:r>
        <w:rPr>
          <w:spacing w:val="25"/>
          <w:sz w:val="24"/>
        </w:rPr>
        <w:t> </w:t>
      </w:r>
      <w:r>
        <w:rPr>
          <w:sz w:val="24"/>
        </w:rPr>
        <w:t>execução</w:t>
      </w:r>
      <w:r>
        <w:rPr>
          <w:spacing w:val="25"/>
          <w:sz w:val="24"/>
        </w:rPr>
        <w:t> </w:t>
      </w:r>
      <w:r>
        <w:rPr>
          <w:sz w:val="24"/>
        </w:rPr>
        <w:t>do Contrato, bem como por qualquer dano causado a terceiros em decorrência de ato do </w:t>
      </w:r>
      <w:r>
        <w:rPr>
          <w:b/>
          <w:sz w:val="24"/>
        </w:rPr>
        <w:t>CONTRATADO</w:t>
      </w:r>
      <w:r>
        <w:rPr>
          <w:sz w:val="24"/>
        </w:rPr>
        <w:t>, de seus empregados, prepostos ou subordinados.</w:t>
      </w:r>
    </w:p>
    <w:p>
      <w:pPr>
        <w:pStyle w:val="ListParagraph"/>
        <w:numPr>
          <w:ilvl w:val="2"/>
          <w:numId w:val="39"/>
        </w:numPr>
        <w:tabs>
          <w:tab w:pos="899" w:val="left" w:leader="none"/>
        </w:tabs>
        <w:spacing w:line="240" w:lineRule="auto" w:before="115" w:after="0"/>
        <w:ind w:left="899" w:right="0" w:hanging="660"/>
        <w:jc w:val="left"/>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2"/>
        <w:ind w:left="23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0"/>
        </w:numPr>
        <w:tabs>
          <w:tab w:pos="610" w:val="left" w:leader="none"/>
        </w:tabs>
        <w:spacing w:line="235" w:lineRule="auto" w:before="119" w:after="0"/>
        <w:ind w:left="239" w:right="237" w:firstLine="0"/>
        <w:jc w:val="left"/>
        <w:rPr>
          <w:sz w:val="24"/>
        </w:rPr>
      </w:pPr>
      <w:r>
        <w:rPr>
          <w:sz w:val="24"/>
        </w:rPr>
        <w:t>O </w:t>
      </w:r>
      <w:r>
        <w:rPr>
          <w:b/>
          <w:sz w:val="24"/>
        </w:rPr>
        <w:t>CONTRATADO </w:t>
      </w:r>
      <w:r>
        <w:rPr>
          <w:sz w:val="24"/>
        </w:rPr>
        <w:t>deverá cumprir todas as obrigações constantes deste Contrato e em seus</w:t>
      </w:r>
      <w:r>
        <w:rPr>
          <w:spacing w:val="-5"/>
          <w:sz w:val="24"/>
        </w:rPr>
        <w:t> </w:t>
      </w:r>
      <w:r>
        <w:rPr>
          <w:sz w:val="24"/>
        </w:rPr>
        <w:t>Anexos, assumindo como exclusivamente seus os riscos e as despesas decorrentes da boa e perfeita execução do objeto, observando, ainda, as obrigações a seguir dispostas:</w:t>
      </w:r>
    </w:p>
    <w:p>
      <w:pPr>
        <w:pStyle w:val="ListParagraph"/>
        <w:numPr>
          <w:ilvl w:val="0"/>
          <w:numId w:val="41"/>
        </w:numPr>
        <w:tabs>
          <w:tab w:pos="488" w:val="left" w:leader="none"/>
        </w:tabs>
        <w:spacing w:line="235" w:lineRule="auto" w:before="119" w:after="0"/>
        <w:ind w:left="239" w:right="237" w:firstLine="0"/>
        <w:jc w:val="left"/>
        <w:rPr>
          <w:sz w:val="24"/>
        </w:rPr>
      </w:pPr>
      <w:r>
        <w:rPr>
          <w:sz w:val="24"/>
        </w:rPr>
        <w:t>Disponibilizar os materiais discriminados na listagem anexa, através de </w:t>
      </w:r>
      <w:r>
        <w:rPr>
          <w:b/>
          <w:sz w:val="24"/>
        </w:rPr>
        <w:t>Nota Fiscal de Consignação</w:t>
      </w:r>
      <w:r>
        <w:rPr>
          <w:sz w:val="24"/>
        </w:rPr>
        <w:t>, no prazo máximo de 7 (sete) dias úteis, sob o </w:t>
      </w:r>
      <w:r>
        <w:rPr>
          <w:b/>
          <w:sz w:val="24"/>
        </w:rPr>
        <w:t>Regime de Consignação </w:t>
      </w:r>
      <w:r>
        <w:rPr>
          <w:sz w:val="24"/>
        </w:rPr>
        <w:t>e, de acordo com a solicitação da </w:t>
      </w:r>
      <w:r>
        <w:rPr>
          <w:b/>
          <w:sz w:val="24"/>
        </w:rPr>
        <w:t>OPME</w:t>
      </w:r>
      <w:r>
        <w:rPr>
          <w:sz w:val="24"/>
        </w:rPr>
        <w:t>;</w:t>
      </w:r>
    </w:p>
    <w:p>
      <w:pPr>
        <w:pStyle w:val="ListParagraph"/>
        <w:numPr>
          <w:ilvl w:val="0"/>
          <w:numId w:val="41"/>
        </w:numPr>
        <w:tabs>
          <w:tab w:pos="498" w:val="left" w:leader="none"/>
        </w:tabs>
        <w:spacing w:line="235" w:lineRule="auto" w:before="119" w:after="0"/>
        <w:ind w:left="239" w:right="238" w:firstLine="0"/>
        <w:jc w:val="left"/>
        <w:rPr>
          <w:sz w:val="24"/>
        </w:rPr>
      </w:pPr>
      <w:r>
        <w:rPr>
          <w:sz w:val="24"/>
        </w:rPr>
        <w:t>Os</w:t>
      </w:r>
      <w:r>
        <w:rPr>
          <w:spacing w:val="-2"/>
          <w:sz w:val="24"/>
        </w:rPr>
        <w:t> </w:t>
      </w:r>
      <w:r>
        <w:rPr>
          <w:sz w:val="24"/>
        </w:rPr>
        <w:t>materiais</w:t>
      </w:r>
      <w:r>
        <w:rPr>
          <w:spacing w:val="-2"/>
          <w:sz w:val="24"/>
        </w:rPr>
        <w:t> </w:t>
      </w:r>
      <w:r>
        <w:rPr>
          <w:sz w:val="24"/>
        </w:rPr>
        <w:t>deverão</w:t>
      </w:r>
      <w:r>
        <w:rPr>
          <w:spacing w:val="-2"/>
          <w:sz w:val="24"/>
        </w:rPr>
        <w:t> </w:t>
      </w:r>
      <w:r>
        <w:rPr>
          <w:sz w:val="24"/>
        </w:rPr>
        <w:t>ser</w:t>
      </w:r>
      <w:r>
        <w:rPr>
          <w:spacing w:val="-2"/>
          <w:sz w:val="24"/>
        </w:rPr>
        <w:t> </w:t>
      </w:r>
      <w:r>
        <w:rPr>
          <w:sz w:val="24"/>
        </w:rPr>
        <w:t>entregues,</w:t>
      </w:r>
      <w:r>
        <w:rPr>
          <w:spacing w:val="-2"/>
          <w:sz w:val="24"/>
        </w:rPr>
        <w:t> </w:t>
      </w:r>
      <w:r>
        <w:rPr>
          <w:sz w:val="24"/>
        </w:rPr>
        <w:t>obrigatoriamente,</w:t>
      </w:r>
      <w:r>
        <w:rPr>
          <w:spacing w:val="-2"/>
          <w:sz w:val="24"/>
        </w:rPr>
        <w:t> </w:t>
      </w:r>
      <w:r>
        <w:rPr>
          <w:sz w:val="24"/>
        </w:rPr>
        <w:t>no</w:t>
      </w:r>
      <w:r>
        <w:rPr>
          <w:spacing w:val="-14"/>
          <w:sz w:val="24"/>
        </w:rPr>
        <w:t> </w:t>
      </w:r>
      <w:r>
        <w:rPr>
          <w:sz w:val="24"/>
        </w:rPr>
        <w:t>Almoxarifado</w:t>
      </w:r>
      <w:r>
        <w:rPr>
          <w:spacing w:val="-2"/>
          <w:sz w:val="24"/>
        </w:rPr>
        <w:t> </w:t>
      </w:r>
      <w:r>
        <w:rPr>
          <w:sz w:val="24"/>
        </w:rPr>
        <w:t>Central</w:t>
      </w:r>
      <w:r>
        <w:rPr>
          <w:spacing w:val="-2"/>
          <w:sz w:val="24"/>
        </w:rPr>
        <w:t> </w:t>
      </w:r>
      <w:r>
        <w:rPr>
          <w:sz w:val="24"/>
        </w:rPr>
        <w:t>do</w:t>
      </w:r>
      <w:r>
        <w:rPr>
          <w:spacing w:val="-2"/>
          <w:sz w:val="24"/>
        </w:rPr>
        <w:t> </w:t>
      </w:r>
      <w:r>
        <w:rPr>
          <w:sz w:val="24"/>
        </w:rPr>
        <w:t>Hospital</w:t>
      </w:r>
      <w:r>
        <w:rPr>
          <w:spacing w:val="-2"/>
          <w:sz w:val="24"/>
        </w:rPr>
        <w:t> </w:t>
      </w:r>
      <w:r>
        <w:rPr>
          <w:sz w:val="24"/>
        </w:rPr>
        <w:t>Universitário</w:t>
      </w:r>
      <w:r>
        <w:rPr>
          <w:spacing w:val="-2"/>
          <w:sz w:val="24"/>
        </w:rPr>
        <w:t> </w:t>
      </w:r>
      <w:r>
        <w:rPr>
          <w:sz w:val="24"/>
        </w:rPr>
        <w:t>Pedro</w:t>
      </w:r>
      <w:r>
        <w:rPr>
          <w:spacing w:val="-2"/>
          <w:sz w:val="24"/>
        </w:rPr>
        <w:t> </w:t>
      </w:r>
      <w:r>
        <w:rPr>
          <w:sz w:val="24"/>
        </w:rPr>
        <w:t>Ernesto,</w:t>
      </w:r>
      <w:r>
        <w:rPr>
          <w:spacing w:val="-2"/>
          <w:sz w:val="24"/>
        </w:rPr>
        <w:t> </w:t>
      </w:r>
      <w:r>
        <w:rPr>
          <w:sz w:val="24"/>
        </w:rPr>
        <w:t>o</w:t>
      </w:r>
      <w:r>
        <w:rPr>
          <w:spacing w:val="-2"/>
          <w:sz w:val="24"/>
        </w:rPr>
        <w:t> </w:t>
      </w:r>
      <w:r>
        <w:rPr>
          <w:sz w:val="24"/>
        </w:rPr>
        <w:t>qual</w:t>
      </w:r>
      <w:r>
        <w:rPr>
          <w:spacing w:val="-2"/>
          <w:sz w:val="24"/>
        </w:rPr>
        <w:t> </w:t>
      </w:r>
      <w:r>
        <w:rPr>
          <w:sz w:val="24"/>
        </w:rPr>
        <w:t>dispensará</w:t>
      </w:r>
      <w:r>
        <w:rPr>
          <w:spacing w:val="-2"/>
          <w:sz w:val="24"/>
        </w:rPr>
        <w:t> </w:t>
      </w:r>
      <w:r>
        <w:rPr>
          <w:sz w:val="24"/>
        </w:rPr>
        <w:t>imediatamente</w:t>
      </w:r>
      <w:r>
        <w:rPr>
          <w:spacing w:val="-2"/>
          <w:sz w:val="24"/>
        </w:rPr>
        <w:t> </w:t>
      </w:r>
      <w:r>
        <w:rPr>
          <w:sz w:val="24"/>
        </w:rPr>
        <w:t>ao </w:t>
      </w:r>
      <w:r>
        <w:rPr>
          <w:spacing w:val="-2"/>
          <w:sz w:val="24"/>
        </w:rPr>
        <w:t>Setor;</w:t>
      </w:r>
    </w:p>
    <w:p>
      <w:pPr>
        <w:pStyle w:val="ListParagraph"/>
        <w:numPr>
          <w:ilvl w:val="0"/>
          <w:numId w:val="41"/>
        </w:numPr>
        <w:tabs>
          <w:tab w:pos="485" w:val="left" w:leader="none"/>
        </w:tabs>
        <w:spacing w:line="240" w:lineRule="auto" w:before="114" w:after="0"/>
        <w:ind w:left="485" w:right="0" w:hanging="246"/>
        <w:jc w:val="left"/>
        <w:rPr>
          <w:sz w:val="24"/>
        </w:rPr>
      </w:pPr>
      <w:r>
        <w:rPr>
          <w:sz w:val="24"/>
        </w:rPr>
        <w:t>Em</w:t>
      </w:r>
      <w:r>
        <w:rPr>
          <w:spacing w:val="-1"/>
          <w:sz w:val="24"/>
        </w:rPr>
        <w:t> </w:t>
      </w:r>
      <w:r>
        <w:rPr>
          <w:sz w:val="24"/>
        </w:rPr>
        <w:t>casos urgentes, a entrega</w:t>
      </w:r>
      <w:r>
        <w:rPr>
          <w:spacing w:val="-1"/>
          <w:sz w:val="24"/>
        </w:rPr>
        <w:t> </w:t>
      </w:r>
      <w:r>
        <w:rPr>
          <w:sz w:val="24"/>
        </w:rPr>
        <w:t>poderá ser realizada com</w:t>
      </w:r>
      <w:r>
        <w:rPr>
          <w:spacing w:val="-1"/>
          <w:sz w:val="24"/>
        </w:rPr>
        <w:t> </w:t>
      </w:r>
      <w:r>
        <w:rPr>
          <w:sz w:val="24"/>
        </w:rPr>
        <w:t>antecedência de até 24</w:t>
      </w:r>
      <w:r>
        <w:rPr>
          <w:spacing w:val="-1"/>
          <w:sz w:val="24"/>
        </w:rPr>
        <w:t> </w:t>
      </w:r>
      <w:r>
        <w:rPr>
          <w:sz w:val="24"/>
        </w:rPr>
        <w:t>(vinte e quatro) horas</w:t>
      </w:r>
      <w:r>
        <w:rPr>
          <w:spacing w:val="-1"/>
          <w:sz w:val="24"/>
        </w:rPr>
        <w:t> </w:t>
      </w:r>
      <w:r>
        <w:rPr>
          <w:sz w:val="24"/>
        </w:rPr>
        <w:t>da realização do procedimento </w:t>
      </w:r>
      <w:r>
        <w:rPr>
          <w:spacing w:val="-2"/>
          <w:sz w:val="24"/>
        </w:rPr>
        <w:t>cirúrgico.</w:t>
      </w:r>
    </w:p>
    <w:p>
      <w:pPr>
        <w:pStyle w:val="ListParagraph"/>
        <w:numPr>
          <w:ilvl w:val="2"/>
          <w:numId w:val="40"/>
        </w:numPr>
        <w:tabs>
          <w:tab w:pos="821" w:val="left" w:leader="none"/>
        </w:tabs>
        <w:spacing w:line="235" w:lineRule="auto" w:before="119" w:after="0"/>
        <w:ind w:left="239" w:right="238" w:firstLine="0"/>
        <w:jc w:val="both"/>
        <w:rPr>
          <w:sz w:val="24"/>
        </w:rPr>
      </w:pPr>
      <w:r>
        <w:rPr>
          <w:sz w:val="24"/>
        </w:rPr>
        <w:t>Entregar o objeto acompanhado, se for o caso, do manual do usuário, com uma versão em português, e da relação da rede de assistência </w:t>
      </w:r>
      <w:r>
        <w:rPr>
          <w:sz w:val="24"/>
        </w:rPr>
        <w:t>técnica </w:t>
      </w:r>
      <w:r>
        <w:rPr>
          <w:spacing w:val="-2"/>
          <w:sz w:val="24"/>
        </w:rPr>
        <w:t>autorizada.</w:t>
      </w:r>
    </w:p>
    <w:p>
      <w:pPr>
        <w:pStyle w:val="ListParagraph"/>
        <w:numPr>
          <w:ilvl w:val="2"/>
          <w:numId w:val="40"/>
        </w:numPr>
        <w:tabs>
          <w:tab w:pos="815" w:val="left" w:leader="none"/>
        </w:tabs>
        <w:spacing w:line="235" w:lineRule="auto" w:before="119" w:after="0"/>
        <w:ind w:left="239" w:right="238" w:firstLine="0"/>
        <w:jc w:val="both"/>
        <w:rPr>
          <w:sz w:val="24"/>
        </w:rPr>
      </w:pPr>
      <w:r>
        <w:rPr>
          <w:sz w:val="24"/>
        </w:rPr>
        <w:t>Comunicar ao </w:t>
      </w:r>
      <w:r>
        <w:rPr>
          <w:b/>
          <w:sz w:val="24"/>
        </w:rPr>
        <w:t>CONTRATANTE</w:t>
      </w:r>
      <w:r>
        <w:rPr>
          <w:sz w:val="24"/>
        </w:rPr>
        <w:t>, no prazo máximo de 24 (vinte e quatro) horas que antecede a data da entrega, os motivos que impossibilitem o cumprimento do prazo previsto, com a devida comprovação.</w:t>
      </w:r>
    </w:p>
    <w:p>
      <w:pPr>
        <w:pStyle w:val="ListParagraph"/>
        <w:numPr>
          <w:ilvl w:val="2"/>
          <w:numId w:val="40"/>
        </w:numPr>
        <w:tabs>
          <w:tab w:pos="777" w:val="left" w:leader="none"/>
        </w:tabs>
        <w:spacing w:line="235" w:lineRule="auto" w:before="119" w:after="0"/>
        <w:ind w:left="239" w:right="238" w:firstLine="0"/>
        <w:jc w:val="both"/>
        <w:rPr>
          <w:sz w:val="24"/>
        </w:rPr>
      </w:pPr>
      <w:r>
        <w:rPr>
          <w:sz w:val="24"/>
        </w:rPr>
        <w:t>Atender às determinações regulares emitidas pelo fiscal ou gestor do Contrato ou autoridade superior (</w:t>
      </w:r>
      <w:hyperlink r:id="rId48">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0"/>
        </w:numPr>
        <w:tabs>
          <w:tab w:pos="793" w:val="left" w:leader="none"/>
        </w:tabs>
        <w:spacing w:line="235" w:lineRule="auto" w:before="119" w:after="0"/>
        <w:ind w:left="239" w:right="238" w:firstLine="0"/>
        <w:jc w:val="both"/>
        <w:rPr>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de regência.</w:t>
      </w:r>
    </w:p>
    <w:p>
      <w:pPr>
        <w:pStyle w:val="ListParagraph"/>
        <w:numPr>
          <w:ilvl w:val="2"/>
          <w:numId w:val="40"/>
        </w:numPr>
        <w:tabs>
          <w:tab w:pos="788" w:val="left" w:leader="none"/>
        </w:tabs>
        <w:spacing w:line="235" w:lineRule="auto" w:before="119" w:after="0"/>
        <w:ind w:left="239" w:right="238" w:firstLine="0"/>
        <w:jc w:val="both"/>
        <w:rPr>
          <w:sz w:val="24"/>
        </w:rPr>
      </w:pPr>
      <w:r>
        <w:rPr>
          <w:sz w:val="24"/>
        </w:rPr>
        <w:t>Reparar, corrigir, remover, reconstruir ou substituir, às suas expensas, no total ou em parte, no prazo fixado pelo fiscal do Contrato, os bens nos quais </w:t>
      </w:r>
      <w:r>
        <w:rPr>
          <w:sz w:val="24"/>
        </w:rPr>
        <w:t>se verificarem vícios, defeitos ou incorreções resultantes da execução ou dos materiais empregados.</w:t>
      </w:r>
    </w:p>
    <w:p>
      <w:pPr>
        <w:pStyle w:val="ListParagraph"/>
        <w:numPr>
          <w:ilvl w:val="2"/>
          <w:numId w:val="40"/>
        </w:numPr>
        <w:tabs>
          <w:tab w:pos="796" w:val="left" w:leader="none"/>
        </w:tabs>
        <w:spacing w:line="235" w:lineRule="auto" w:before="119" w:after="0"/>
        <w:ind w:left="239" w:right="237" w:firstLine="0"/>
        <w:jc w:val="both"/>
        <w:rPr>
          <w:sz w:val="24"/>
        </w:rPr>
      </w:pPr>
      <w:r>
        <w:rPr>
          <w:sz w:val="24"/>
        </w:rPr>
        <w:t>Responsabilizar-se pelos vícios e danos decorrentes do objeto, de acordo com o Código de Defesa do Consumidor (</w:t>
      </w:r>
      <w:hyperlink r:id="rId49">
        <w:r>
          <w:rPr>
            <w:color w:val="0000ED"/>
            <w:sz w:val="24"/>
            <w:u w:val="single" w:color="0000ED"/>
          </w:rPr>
          <w:t>Lei nº 8.078/1990</w:t>
        </w:r>
      </w:hyperlink>
      <w:r>
        <w:rPr>
          <w:sz w:val="24"/>
        </w:rPr>
        <w:t>), bem como por todo e qualquer dano causado à</w:t>
      </w:r>
      <w:r>
        <w:rPr>
          <w:spacing w:val="-4"/>
          <w:sz w:val="24"/>
        </w:rPr>
        <w:t> </w:t>
      </w:r>
      <w:r>
        <w:rPr>
          <w:sz w:val="24"/>
        </w:rPr>
        <w:t>Administração ou terceiros, não reduzindo essa responsabilidade a fiscalização ou o acompanhamento da execução </w:t>
      </w:r>
      <w:r>
        <w:rPr>
          <w:sz w:val="24"/>
        </w:rPr>
        <w:t>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0"/>
        </w:numPr>
        <w:tabs>
          <w:tab w:pos="783" w:val="left" w:leader="none"/>
        </w:tabs>
        <w:spacing w:line="235" w:lineRule="auto" w:before="118" w:after="0"/>
        <w:ind w:left="239" w:right="238"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0"/>
        </w:numPr>
        <w:tabs>
          <w:tab w:pos="779" w:val="left" w:leader="none"/>
        </w:tabs>
        <w:spacing w:line="240" w:lineRule="auto" w:before="115" w:after="0"/>
        <w:ind w:left="779" w:right="0" w:hanging="540"/>
        <w:jc w:val="both"/>
        <w:rPr>
          <w:sz w:val="24"/>
        </w:rPr>
      </w:pPr>
      <w:r>
        <w:rPr>
          <w:sz w:val="24"/>
        </w:rPr>
        <w:t>Manter a regularidade junto ao </w:t>
      </w:r>
      <w:r>
        <w:rPr>
          <w:spacing w:val="-2"/>
          <w:sz w:val="24"/>
        </w:rPr>
        <w:t>SICAF.</w:t>
      </w:r>
    </w:p>
    <w:p>
      <w:pPr>
        <w:pStyle w:val="ListParagraph"/>
        <w:numPr>
          <w:ilvl w:val="3"/>
          <w:numId w:val="40"/>
        </w:numPr>
        <w:tabs>
          <w:tab w:pos="969" w:val="left" w:leader="none"/>
        </w:tabs>
        <w:spacing w:line="235" w:lineRule="auto" w:before="119" w:after="0"/>
        <w:ind w:left="239" w:right="238"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2"/>
        </w:numPr>
        <w:tabs>
          <w:tab w:pos="485" w:val="left" w:leader="none"/>
        </w:tabs>
        <w:spacing w:line="240" w:lineRule="auto" w:before="114" w:after="0"/>
        <w:ind w:left="485" w:right="0" w:hanging="246"/>
        <w:jc w:val="left"/>
        <w:rPr>
          <w:sz w:val="24"/>
        </w:rPr>
      </w:pPr>
      <w:r>
        <w:rPr>
          <w:sz w:val="24"/>
        </w:rPr>
        <w:t>prova de regularidade relativa à Seguridade </w:t>
      </w:r>
      <w:r>
        <w:rPr>
          <w:spacing w:val="-2"/>
          <w:sz w:val="24"/>
        </w:rPr>
        <w:t>Social;</w:t>
      </w:r>
    </w:p>
    <w:p>
      <w:pPr>
        <w:pStyle w:val="ListParagraph"/>
        <w:numPr>
          <w:ilvl w:val="0"/>
          <w:numId w:val="42"/>
        </w:numPr>
        <w:tabs>
          <w:tab w:pos="498" w:val="left" w:leader="none"/>
        </w:tabs>
        <w:spacing w:line="240" w:lineRule="auto" w:before="114" w:after="0"/>
        <w:ind w:left="49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2"/>
        </w:numPr>
        <w:tabs>
          <w:tab w:pos="485" w:val="left" w:leader="none"/>
        </w:tabs>
        <w:spacing w:line="240" w:lineRule="auto" w:before="114" w:after="0"/>
        <w:ind w:left="48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2"/>
        </w:numPr>
        <w:tabs>
          <w:tab w:pos="498" w:val="left" w:leader="none"/>
        </w:tabs>
        <w:spacing w:line="240" w:lineRule="auto" w:before="114" w:after="0"/>
        <w:ind w:left="498" w:right="0" w:hanging="259"/>
        <w:jc w:val="left"/>
        <w:rPr>
          <w:sz w:val="24"/>
        </w:rPr>
      </w:pPr>
      <w:r>
        <w:rPr>
          <w:sz w:val="24"/>
        </w:rPr>
        <w:t>Certificado de Regularidade do FGTS; </w:t>
      </w:r>
      <w:r>
        <w:rPr>
          <w:spacing w:val="-10"/>
          <w:sz w:val="24"/>
        </w:rPr>
        <w:t>e</w:t>
      </w:r>
    </w:p>
    <w:p>
      <w:pPr>
        <w:pStyle w:val="ListParagraph"/>
        <w:numPr>
          <w:ilvl w:val="0"/>
          <w:numId w:val="42"/>
        </w:numPr>
        <w:tabs>
          <w:tab w:pos="485" w:val="left" w:leader="none"/>
        </w:tabs>
        <w:spacing w:line="240" w:lineRule="auto" w:before="114" w:after="0"/>
        <w:ind w:left="48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0"/>
        </w:numPr>
        <w:tabs>
          <w:tab w:pos="832" w:val="left" w:leader="none"/>
        </w:tabs>
        <w:spacing w:line="235" w:lineRule="auto" w:before="119" w:after="0"/>
        <w:ind w:left="239" w:right="238" w:firstLine="0"/>
        <w:jc w:val="left"/>
        <w:rPr>
          <w:sz w:val="24"/>
        </w:rPr>
      </w:pPr>
      <w:r>
        <w:rPr>
          <w:sz w:val="24"/>
        </w:rPr>
        <w:t>Responsabilizar-se</w:t>
      </w:r>
      <w:r>
        <w:rPr>
          <w:spacing w:val="40"/>
          <w:sz w:val="24"/>
        </w:rPr>
        <w:t> </w:t>
      </w:r>
      <w:r>
        <w:rPr>
          <w:sz w:val="24"/>
        </w:rPr>
        <w:t>pelo</w:t>
      </w:r>
      <w:r>
        <w:rPr>
          <w:spacing w:val="40"/>
          <w:sz w:val="24"/>
        </w:rPr>
        <w:t> </w:t>
      </w:r>
      <w:r>
        <w:rPr>
          <w:sz w:val="24"/>
        </w:rPr>
        <w:t>cumprimento</w:t>
      </w:r>
      <w:r>
        <w:rPr>
          <w:spacing w:val="40"/>
          <w:sz w:val="24"/>
        </w:rPr>
        <w:t> </w:t>
      </w:r>
      <w:r>
        <w:rPr>
          <w:sz w:val="24"/>
        </w:rPr>
        <w:t>de</w:t>
      </w:r>
      <w:r>
        <w:rPr>
          <w:spacing w:val="40"/>
          <w:sz w:val="24"/>
        </w:rPr>
        <w:t> </w:t>
      </w:r>
      <w:r>
        <w:rPr>
          <w:sz w:val="24"/>
        </w:rPr>
        <w:t>todas</w:t>
      </w:r>
      <w:r>
        <w:rPr>
          <w:spacing w:val="40"/>
          <w:sz w:val="24"/>
        </w:rPr>
        <w:t> </w:t>
      </w:r>
      <w:r>
        <w:rPr>
          <w:sz w:val="24"/>
        </w:rPr>
        <w:t>as</w:t>
      </w:r>
      <w:r>
        <w:rPr>
          <w:spacing w:val="40"/>
          <w:sz w:val="24"/>
        </w:rPr>
        <w:t> </w:t>
      </w:r>
      <w:r>
        <w:rPr>
          <w:sz w:val="24"/>
        </w:rPr>
        <w:t>obrigações</w:t>
      </w:r>
      <w:r>
        <w:rPr>
          <w:spacing w:val="40"/>
          <w:sz w:val="24"/>
        </w:rPr>
        <w:t> </w:t>
      </w:r>
      <w:r>
        <w:rPr>
          <w:sz w:val="24"/>
        </w:rPr>
        <w:t>trabalhistas,</w:t>
      </w:r>
      <w:r>
        <w:rPr>
          <w:spacing w:val="40"/>
          <w:sz w:val="24"/>
        </w:rPr>
        <w:t> </w:t>
      </w:r>
      <w:r>
        <w:rPr>
          <w:sz w:val="24"/>
        </w:rPr>
        <w:t>previdenciárias,</w:t>
      </w:r>
      <w:r>
        <w:rPr>
          <w:spacing w:val="40"/>
          <w:sz w:val="24"/>
        </w:rPr>
        <w:t> </w:t>
      </w:r>
      <w:r>
        <w:rPr>
          <w:sz w:val="24"/>
        </w:rPr>
        <w:t>fiscais,</w:t>
      </w:r>
      <w:r>
        <w:rPr>
          <w:spacing w:val="40"/>
          <w:sz w:val="24"/>
        </w:rPr>
        <w:t> </w:t>
      </w:r>
      <w:r>
        <w:rPr>
          <w:sz w:val="24"/>
        </w:rPr>
        <w:t>comerciais</w:t>
      </w:r>
      <w:r>
        <w:rPr>
          <w:spacing w:val="40"/>
          <w:sz w:val="24"/>
        </w:rPr>
        <w:t> </w:t>
      </w:r>
      <w:r>
        <w:rPr>
          <w:sz w:val="24"/>
        </w:rPr>
        <w:t>e</w:t>
      </w:r>
      <w:r>
        <w:rPr>
          <w:spacing w:val="40"/>
          <w:sz w:val="24"/>
        </w:rPr>
        <w:t> </w:t>
      </w:r>
      <w:r>
        <w:rPr>
          <w:sz w:val="24"/>
        </w:rPr>
        <w:t>as</w:t>
      </w:r>
      <w:r>
        <w:rPr>
          <w:spacing w:val="40"/>
          <w:sz w:val="24"/>
        </w:rPr>
        <w:t> </w:t>
      </w:r>
      <w:r>
        <w:rPr>
          <w:sz w:val="24"/>
        </w:rPr>
        <w:t>demais</w:t>
      </w:r>
      <w:r>
        <w:rPr>
          <w:spacing w:val="40"/>
          <w:sz w:val="24"/>
        </w:rPr>
        <w:t> </w:t>
      </w:r>
      <w:r>
        <w:rPr>
          <w:sz w:val="24"/>
        </w:rPr>
        <w:t>previstas</w:t>
      </w:r>
      <w:r>
        <w:rPr>
          <w:spacing w:val="40"/>
          <w:sz w:val="24"/>
        </w:rPr>
        <w:t> </w:t>
      </w:r>
      <w:r>
        <w:rPr>
          <w:sz w:val="24"/>
        </w:rPr>
        <w:t>em</w:t>
      </w:r>
      <w:r>
        <w:rPr>
          <w:spacing w:val="40"/>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905" w:val="left" w:leader="none"/>
        </w:tabs>
        <w:spacing w:line="235" w:lineRule="auto" w:before="119" w:after="0"/>
        <w:ind w:left="239" w:right="238" w:firstLine="0"/>
        <w:jc w:val="left"/>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40"/>
        </w:numPr>
        <w:tabs>
          <w:tab w:pos="910" w:val="left" w:leader="none"/>
        </w:tabs>
        <w:spacing w:line="235" w:lineRule="auto" w:before="119" w:after="0"/>
        <w:ind w:left="239" w:right="238" w:firstLine="0"/>
        <w:jc w:val="left"/>
        <w:rPr>
          <w:sz w:val="24"/>
        </w:rPr>
      </w:pPr>
      <w:r>
        <w:rPr>
          <w:sz w:val="24"/>
        </w:rPr>
        <w:t>Paralisar,</w:t>
      </w:r>
      <w:r>
        <w:rPr>
          <w:spacing w:val="16"/>
          <w:sz w:val="24"/>
        </w:rPr>
        <w:t> </w:t>
      </w:r>
      <w:r>
        <w:rPr>
          <w:sz w:val="24"/>
        </w:rPr>
        <w:t>por</w:t>
      </w:r>
      <w:r>
        <w:rPr>
          <w:spacing w:val="16"/>
          <w:sz w:val="24"/>
        </w:rPr>
        <w:t> </w:t>
      </w:r>
      <w:r>
        <w:rPr>
          <w:sz w:val="24"/>
        </w:rPr>
        <w:t>determinação</w:t>
      </w:r>
      <w:r>
        <w:rPr>
          <w:spacing w:val="16"/>
          <w:sz w:val="24"/>
        </w:rPr>
        <w:t> </w:t>
      </w:r>
      <w:r>
        <w:rPr>
          <w:sz w:val="24"/>
        </w:rPr>
        <w:t>do</w:t>
      </w:r>
      <w:r>
        <w:rPr>
          <w:spacing w:val="16"/>
          <w:sz w:val="24"/>
        </w:rPr>
        <w:t> </w:t>
      </w:r>
      <w:r>
        <w:rPr>
          <w:b/>
          <w:sz w:val="24"/>
        </w:rPr>
        <w:t>CONTRATANTE</w:t>
      </w:r>
      <w:r>
        <w:rPr>
          <w:sz w:val="24"/>
        </w:rPr>
        <w:t>,</w:t>
      </w:r>
      <w:r>
        <w:rPr>
          <w:spacing w:val="16"/>
          <w:sz w:val="24"/>
        </w:rPr>
        <w:t> </w:t>
      </w:r>
      <w:r>
        <w:rPr>
          <w:sz w:val="24"/>
        </w:rPr>
        <w:t>qualquer</w:t>
      </w:r>
      <w:r>
        <w:rPr>
          <w:spacing w:val="16"/>
          <w:sz w:val="24"/>
        </w:rPr>
        <w:t> </w:t>
      </w:r>
      <w:r>
        <w:rPr>
          <w:sz w:val="24"/>
        </w:rPr>
        <w:t>atividade</w:t>
      </w:r>
      <w:r>
        <w:rPr>
          <w:spacing w:val="16"/>
          <w:sz w:val="24"/>
        </w:rPr>
        <w:t> </w:t>
      </w:r>
      <w:r>
        <w:rPr>
          <w:sz w:val="24"/>
        </w:rPr>
        <w:t>que</w:t>
      </w:r>
      <w:r>
        <w:rPr>
          <w:spacing w:val="16"/>
          <w:sz w:val="24"/>
        </w:rPr>
        <w:t> </w:t>
      </w:r>
      <w:r>
        <w:rPr>
          <w:sz w:val="24"/>
        </w:rPr>
        <w:t>não</w:t>
      </w:r>
      <w:r>
        <w:rPr>
          <w:spacing w:val="16"/>
          <w:sz w:val="24"/>
        </w:rPr>
        <w:t> </w:t>
      </w:r>
      <w:r>
        <w:rPr>
          <w:sz w:val="24"/>
        </w:rPr>
        <w:t>esteja</w:t>
      </w:r>
      <w:r>
        <w:rPr>
          <w:spacing w:val="16"/>
          <w:sz w:val="24"/>
        </w:rPr>
        <w:t> </w:t>
      </w:r>
      <w:r>
        <w:rPr>
          <w:sz w:val="24"/>
        </w:rPr>
        <w:t>sendo</w:t>
      </w:r>
      <w:r>
        <w:rPr>
          <w:spacing w:val="16"/>
          <w:sz w:val="24"/>
        </w:rPr>
        <w:t> </w:t>
      </w:r>
      <w:r>
        <w:rPr>
          <w:sz w:val="24"/>
        </w:rPr>
        <w:t>executada</w:t>
      </w:r>
      <w:r>
        <w:rPr>
          <w:spacing w:val="16"/>
          <w:sz w:val="24"/>
        </w:rPr>
        <w:t> </w:t>
      </w:r>
      <w:r>
        <w:rPr>
          <w:sz w:val="24"/>
        </w:rPr>
        <w:t>de</w:t>
      </w:r>
      <w:r>
        <w:rPr>
          <w:spacing w:val="16"/>
          <w:sz w:val="24"/>
        </w:rPr>
        <w:t> </w:t>
      </w:r>
      <w:r>
        <w:rPr>
          <w:sz w:val="24"/>
        </w:rPr>
        <w:t>acordo</w:t>
      </w:r>
      <w:r>
        <w:rPr>
          <w:spacing w:val="16"/>
          <w:sz w:val="24"/>
        </w:rPr>
        <w:t> </w:t>
      </w:r>
      <w:r>
        <w:rPr>
          <w:sz w:val="24"/>
        </w:rPr>
        <w:t>com</w:t>
      </w:r>
      <w:r>
        <w:rPr>
          <w:spacing w:val="16"/>
          <w:sz w:val="24"/>
        </w:rPr>
        <w:t> </w:t>
      </w:r>
      <w:r>
        <w:rPr>
          <w:sz w:val="24"/>
        </w:rPr>
        <w:t>a</w:t>
      </w:r>
      <w:r>
        <w:rPr>
          <w:spacing w:val="16"/>
          <w:sz w:val="24"/>
        </w:rPr>
        <w:t> </w:t>
      </w:r>
      <w:r>
        <w:rPr>
          <w:sz w:val="24"/>
        </w:rPr>
        <w:t>boa</w:t>
      </w:r>
      <w:r>
        <w:rPr>
          <w:spacing w:val="16"/>
          <w:sz w:val="24"/>
        </w:rPr>
        <w:t> </w:t>
      </w:r>
      <w:r>
        <w:rPr>
          <w:sz w:val="24"/>
        </w:rPr>
        <w:t>técnica</w:t>
      </w:r>
      <w:r>
        <w:rPr>
          <w:spacing w:val="16"/>
          <w:sz w:val="24"/>
        </w:rPr>
        <w:t> </w:t>
      </w:r>
      <w:r>
        <w:rPr>
          <w:sz w:val="24"/>
        </w:rPr>
        <w:t>ou</w:t>
      </w:r>
      <w:r>
        <w:rPr>
          <w:spacing w:val="16"/>
          <w:sz w:val="24"/>
        </w:rPr>
        <w:t> </w:t>
      </w:r>
      <w:r>
        <w:rPr>
          <w:sz w:val="24"/>
        </w:rPr>
        <w:t>que</w:t>
      </w:r>
      <w:r>
        <w:rPr>
          <w:spacing w:val="16"/>
          <w:sz w:val="24"/>
        </w:rPr>
        <w:t> </w:t>
      </w:r>
      <w:r>
        <w:rPr>
          <w:sz w:val="24"/>
        </w:rPr>
        <w:t>ponha</w:t>
      </w:r>
      <w:r>
        <w:rPr>
          <w:spacing w:val="16"/>
          <w:sz w:val="24"/>
        </w:rPr>
        <w:t> </w:t>
      </w:r>
      <w:r>
        <w:rPr>
          <w:sz w:val="24"/>
        </w:rPr>
        <w:t>em risco a segurança de pessoas ou bens de terceiros.</w:t>
      </w:r>
    </w:p>
    <w:p>
      <w:pPr>
        <w:pStyle w:val="ListParagraph"/>
        <w:numPr>
          <w:ilvl w:val="2"/>
          <w:numId w:val="40"/>
        </w:numPr>
        <w:tabs>
          <w:tab w:pos="905" w:val="left" w:leader="none"/>
        </w:tabs>
        <w:spacing w:line="235" w:lineRule="auto" w:before="119" w:after="0"/>
        <w:ind w:left="239" w:right="238" w:firstLine="0"/>
        <w:jc w:val="left"/>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0"/>
        </w:numPr>
        <w:tabs>
          <w:tab w:pos="953" w:val="left" w:leader="none"/>
        </w:tabs>
        <w:spacing w:line="235" w:lineRule="auto" w:before="119" w:after="0"/>
        <w:ind w:left="239" w:right="237" w:firstLine="0"/>
        <w:jc w:val="left"/>
        <w:rPr>
          <w:sz w:val="24"/>
        </w:rPr>
      </w:pPr>
      <w:r>
        <w:rPr>
          <w:sz w:val="24"/>
        </w:rPr>
        <w:t>Submeter</w:t>
      </w:r>
      <w:r>
        <w:rPr>
          <w:spacing w:val="40"/>
          <w:sz w:val="24"/>
        </w:rPr>
        <w:t> </w:t>
      </w:r>
      <w:r>
        <w:rPr>
          <w:sz w:val="24"/>
        </w:rPr>
        <w:t>previamente,</w:t>
      </w:r>
      <w:r>
        <w:rPr>
          <w:spacing w:val="40"/>
          <w:sz w:val="24"/>
        </w:rPr>
        <w:t> </w:t>
      </w:r>
      <w:r>
        <w:rPr>
          <w:sz w:val="24"/>
        </w:rPr>
        <w:t>por</w:t>
      </w:r>
      <w:r>
        <w:rPr>
          <w:spacing w:val="40"/>
          <w:sz w:val="24"/>
        </w:rPr>
        <w:t> </w:t>
      </w:r>
      <w:r>
        <w:rPr>
          <w:sz w:val="24"/>
        </w:rPr>
        <w:t>escrito,</w:t>
      </w:r>
      <w:r>
        <w:rPr>
          <w:spacing w:val="40"/>
          <w:sz w:val="24"/>
        </w:rPr>
        <w:t> </w:t>
      </w:r>
      <w:r>
        <w:rPr>
          <w:sz w:val="24"/>
        </w:rPr>
        <w:t>ao</w:t>
      </w:r>
      <w:r>
        <w:rPr>
          <w:spacing w:val="40"/>
          <w:sz w:val="24"/>
        </w:rPr>
        <w:t> </w:t>
      </w:r>
      <w:r>
        <w:rPr>
          <w:b/>
          <w:sz w:val="24"/>
        </w:rPr>
        <w:t>CONTRATANTE</w:t>
      </w:r>
      <w:r>
        <w:rPr>
          <w:sz w:val="24"/>
        </w:rPr>
        <w:t>,</w:t>
      </w:r>
      <w:r>
        <w:rPr>
          <w:spacing w:val="40"/>
          <w:sz w:val="24"/>
        </w:rPr>
        <w:t> </w:t>
      </w:r>
      <w:r>
        <w:rPr>
          <w:sz w:val="24"/>
        </w:rPr>
        <w:t>para</w:t>
      </w:r>
      <w:r>
        <w:rPr>
          <w:spacing w:val="40"/>
          <w:sz w:val="24"/>
        </w:rPr>
        <w:t> </w:t>
      </w:r>
      <w:r>
        <w:rPr>
          <w:sz w:val="24"/>
        </w:rPr>
        <w:t>análise</w:t>
      </w:r>
      <w:r>
        <w:rPr>
          <w:spacing w:val="40"/>
          <w:sz w:val="24"/>
        </w:rPr>
        <w:t> </w:t>
      </w:r>
      <w:r>
        <w:rPr>
          <w:sz w:val="24"/>
        </w:rPr>
        <w:t>e</w:t>
      </w:r>
      <w:r>
        <w:rPr>
          <w:spacing w:val="40"/>
          <w:sz w:val="24"/>
        </w:rPr>
        <w:t> </w:t>
      </w:r>
      <w:r>
        <w:rPr>
          <w:sz w:val="24"/>
        </w:rPr>
        <w:t>aprovação,</w:t>
      </w:r>
      <w:r>
        <w:rPr>
          <w:spacing w:val="40"/>
          <w:sz w:val="24"/>
        </w:rPr>
        <w:t> </w:t>
      </w:r>
      <w:r>
        <w:rPr>
          <w:sz w:val="24"/>
        </w:rPr>
        <w:t>quaisquer</w:t>
      </w:r>
      <w:r>
        <w:rPr>
          <w:spacing w:val="40"/>
          <w:sz w:val="24"/>
        </w:rPr>
        <w:t> </w:t>
      </w:r>
      <w:r>
        <w:rPr>
          <w:sz w:val="24"/>
        </w:rPr>
        <w:t>mudanças</w:t>
      </w:r>
      <w:r>
        <w:rPr>
          <w:spacing w:val="40"/>
          <w:sz w:val="24"/>
        </w:rPr>
        <w:t> </w:t>
      </w:r>
      <w:r>
        <w:rPr>
          <w:sz w:val="24"/>
        </w:rPr>
        <w:t>nos</w:t>
      </w:r>
      <w:r>
        <w:rPr>
          <w:spacing w:val="40"/>
          <w:sz w:val="24"/>
        </w:rPr>
        <w:t> </w:t>
      </w:r>
      <w:r>
        <w:rPr>
          <w:sz w:val="24"/>
        </w:rPr>
        <w:t>métodos</w:t>
      </w:r>
      <w:r>
        <w:rPr>
          <w:spacing w:val="40"/>
          <w:sz w:val="24"/>
        </w:rPr>
        <w:t> </w:t>
      </w:r>
      <w:r>
        <w:rPr>
          <w:sz w:val="24"/>
        </w:rPr>
        <w:t>executivos</w:t>
      </w:r>
      <w:r>
        <w:rPr>
          <w:spacing w:val="40"/>
          <w:sz w:val="24"/>
        </w:rPr>
        <w:t> </w:t>
      </w:r>
      <w:r>
        <w:rPr>
          <w:sz w:val="24"/>
        </w:rPr>
        <w:t>que</w:t>
      </w:r>
      <w:r>
        <w:rPr>
          <w:spacing w:val="40"/>
          <w:sz w:val="24"/>
        </w:rPr>
        <w:t> </w:t>
      </w:r>
      <w:r>
        <w:rPr>
          <w:sz w:val="24"/>
        </w:rPr>
        <w:t>fujam</w:t>
      </w:r>
      <w:r>
        <w:rPr>
          <w:spacing w:val="40"/>
          <w:sz w:val="24"/>
        </w:rPr>
        <w:t> </w:t>
      </w:r>
      <w:r>
        <w:rPr>
          <w:sz w:val="24"/>
        </w:rPr>
        <w:t>às especificações do memorial descritivo ou instrumento congênere.</w:t>
      </w:r>
    </w:p>
    <w:p>
      <w:pPr>
        <w:pStyle w:val="ListParagraph"/>
        <w:numPr>
          <w:ilvl w:val="2"/>
          <w:numId w:val="40"/>
        </w:numPr>
        <w:tabs>
          <w:tab w:pos="926" w:val="left" w:leader="none"/>
        </w:tabs>
        <w:spacing w:line="235" w:lineRule="auto" w:before="119" w:after="0"/>
        <w:ind w:left="239" w:right="238" w:firstLine="0"/>
        <w:jc w:val="left"/>
        <w:rPr>
          <w:sz w:val="24"/>
        </w:rPr>
      </w:pPr>
      <w:r>
        <w:rPr>
          <w:sz w:val="24"/>
        </w:rPr>
        <w:t>Não</w:t>
      </w:r>
      <w:r>
        <w:rPr>
          <w:spacing w:val="25"/>
          <w:sz w:val="24"/>
        </w:rPr>
        <w:t> </w:t>
      </w:r>
      <w:r>
        <w:rPr>
          <w:sz w:val="24"/>
        </w:rPr>
        <w:t>permitir</w:t>
      </w:r>
      <w:r>
        <w:rPr>
          <w:spacing w:val="25"/>
          <w:sz w:val="24"/>
        </w:rPr>
        <w:t> </w:t>
      </w:r>
      <w:r>
        <w:rPr>
          <w:sz w:val="24"/>
        </w:rPr>
        <w:t>a</w:t>
      </w:r>
      <w:r>
        <w:rPr>
          <w:spacing w:val="25"/>
          <w:sz w:val="24"/>
        </w:rPr>
        <w:t> </w:t>
      </w:r>
      <w:r>
        <w:rPr>
          <w:sz w:val="24"/>
        </w:rPr>
        <w:t>utilização</w:t>
      </w:r>
      <w:r>
        <w:rPr>
          <w:spacing w:val="25"/>
          <w:sz w:val="24"/>
        </w:rPr>
        <w:t> </w:t>
      </w:r>
      <w:r>
        <w:rPr>
          <w:sz w:val="24"/>
        </w:rPr>
        <w:t>de</w:t>
      </w:r>
      <w:r>
        <w:rPr>
          <w:spacing w:val="25"/>
          <w:sz w:val="24"/>
        </w:rPr>
        <w:t> </w:t>
      </w:r>
      <w:r>
        <w:rPr>
          <w:sz w:val="24"/>
        </w:rPr>
        <w:t>qualquer</w:t>
      </w:r>
      <w:r>
        <w:rPr>
          <w:spacing w:val="25"/>
          <w:sz w:val="24"/>
        </w:rPr>
        <w:t> </w:t>
      </w:r>
      <w:r>
        <w:rPr>
          <w:sz w:val="24"/>
        </w:rPr>
        <w:t>trabalho</w:t>
      </w:r>
      <w:r>
        <w:rPr>
          <w:spacing w:val="25"/>
          <w:sz w:val="24"/>
        </w:rPr>
        <w:t> </w:t>
      </w:r>
      <w:r>
        <w:rPr>
          <w:sz w:val="24"/>
        </w:rPr>
        <w:t>do</w:t>
      </w:r>
      <w:r>
        <w:rPr>
          <w:spacing w:val="25"/>
          <w:sz w:val="24"/>
        </w:rPr>
        <w:t> </w:t>
      </w:r>
      <w:r>
        <w:rPr>
          <w:sz w:val="24"/>
        </w:rPr>
        <w:t>menor</w:t>
      </w:r>
      <w:r>
        <w:rPr>
          <w:spacing w:val="25"/>
          <w:sz w:val="24"/>
        </w:rPr>
        <w:t> </w:t>
      </w:r>
      <w:r>
        <w:rPr>
          <w:sz w:val="24"/>
        </w:rPr>
        <w:t>de</w:t>
      </w:r>
      <w:r>
        <w:rPr>
          <w:spacing w:val="25"/>
          <w:sz w:val="24"/>
        </w:rPr>
        <w:t> </w:t>
      </w:r>
      <w:r>
        <w:rPr>
          <w:sz w:val="24"/>
        </w:rPr>
        <w:t>dezesseis</w:t>
      </w:r>
      <w:r>
        <w:rPr>
          <w:spacing w:val="25"/>
          <w:sz w:val="24"/>
        </w:rPr>
        <w:t> </w:t>
      </w:r>
      <w:r>
        <w:rPr>
          <w:sz w:val="24"/>
        </w:rPr>
        <w:t>anos,</w:t>
      </w:r>
      <w:r>
        <w:rPr>
          <w:spacing w:val="25"/>
          <w:sz w:val="24"/>
        </w:rPr>
        <w:t> </w:t>
      </w:r>
      <w:r>
        <w:rPr>
          <w:sz w:val="24"/>
        </w:rPr>
        <w:t>exceto</w:t>
      </w:r>
      <w:r>
        <w:rPr>
          <w:spacing w:val="25"/>
          <w:sz w:val="24"/>
        </w:rPr>
        <w:t> </w:t>
      </w:r>
      <w:r>
        <w:rPr>
          <w:sz w:val="24"/>
        </w:rPr>
        <w:t>na</w:t>
      </w:r>
      <w:r>
        <w:rPr>
          <w:spacing w:val="25"/>
          <w:sz w:val="24"/>
        </w:rPr>
        <w:t> </w:t>
      </w:r>
      <w:r>
        <w:rPr>
          <w:sz w:val="24"/>
        </w:rPr>
        <w:t>condição</w:t>
      </w:r>
      <w:r>
        <w:rPr>
          <w:spacing w:val="25"/>
          <w:sz w:val="24"/>
        </w:rPr>
        <w:t> </w:t>
      </w:r>
      <w:r>
        <w:rPr>
          <w:sz w:val="24"/>
        </w:rPr>
        <w:t>de</w:t>
      </w:r>
      <w:r>
        <w:rPr>
          <w:spacing w:val="25"/>
          <w:sz w:val="24"/>
        </w:rPr>
        <w:t> </w:t>
      </w:r>
      <w:r>
        <w:rPr>
          <w:sz w:val="24"/>
        </w:rPr>
        <w:t>aprendiz</w:t>
      </w:r>
      <w:r>
        <w:rPr>
          <w:spacing w:val="25"/>
          <w:sz w:val="24"/>
        </w:rPr>
        <w:t> </w:t>
      </w:r>
      <w:r>
        <w:rPr>
          <w:sz w:val="24"/>
        </w:rPr>
        <w:t>para</w:t>
      </w:r>
      <w:r>
        <w:rPr>
          <w:spacing w:val="25"/>
          <w:sz w:val="24"/>
        </w:rPr>
        <w:t> </w:t>
      </w:r>
      <w:r>
        <w:rPr>
          <w:sz w:val="24"/>
        </w:rPr>
        <w:t>os</w:t>
      </w:r>
      <w:r>
        <w:rPr>
          <w:spacing w:val="25"/>
          <w:sz w:val="24"/>
        </w:rPr>
        <w:t> </w:t>
      </w:r>
      <w:r>
        <w:rPr>
          <w:sz w:val="24"/>
        </w:rPr>
        <w:t>maiores</w:t>
      </w:r>
      <w:r>
        <w:rPr>
          <w:spacing w:val="25"/>
          <w:sz w:val="24"/>
        </w:rPr>
        <w:t> </w:t>
      </w:r>
      <w:r>
        <w:rPr>
          <w:sz w:val="24"/>
        </w:rPr>
        <w:t>de</w:t>
      </w:r>
      <w:r>
        <w:rPr>
          <w:spacing w:val="25"/>
          <w:sz w:val="24"/>
        </w:rPr>
        <w:t> </w:t>
      </w:r>
      <w:r>
        <w:rPr>
          <w:sz w:val="24"/>
        </w:rPr>
        <w:t>quatorze</w:t>
      </w:r>
      <w:r>
        <w:rPr>
          <w:spacing w:val="25"/>
          <w:sz w:val="24"/>
        </w:rPr>
        <w:t> </w:t>
      </w:r>
      <w:r>
        <w:rPr>
          <w:sz w:val="24"/>
        </w:rPr>
        <w:t>anos,</w:t>
      </w:r>
      <w:r>
        <w:rPr>
          <w:spacing w:val="25"/>
          <w:sz w:val="24"/>
        </w:rPr>
        <w:t> </w:t>
      </w:r>
      <w:r>
        <w:rPr>
          <w:sz w:val="24"/>
        </w:rPr>
        <w:t>nem permitir a utilização do trabalho do menor de dezoito anos em trabalho noturno, perigoso ou insalubre, na forma do art. 7º, XXXIII, da Constituição Federal.</w:t>
      </w:r>
    </w:p>
    <w:p>
      <w:pPr>
        <w:pStyle w:val="ListParagraph"/>
        <w:numPr>
          <w:ilvl w:val="2"/>
          <w:numId w:val="40"/>
        </w:numPr>
        <w:tabs>
          <w:tab w:pos="899" w:val="left" w:leader="none"/>
        </w:tabs>
        <w:spacing w:line="240" w:lineRule="auto" w:before="115" w:after="0"/>
        <w:ind w:left="89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40"/>
        </w:numPr>
        <w:tabs>
          <w:tab w:pos="945" w:val="left" w:leader="none"/>
        </w:tabs>
        <w:spacing w:line="235" w:lineRule="auto" w:before="118" w:after="0"/>
        <w:ind w:left="239" w:right="238" w:firstLine="0"/>
        <w:jc w:val="left"/>
        <w:rPr>
          <w:sz w:val="24"/>
        </w:rPr>
      </w:pPr>
      <w:r>
        <w:rPr>
          <w:sz w:val="24"/>
        </w:rPr>
        <w:t>Cumprir,</w:t>
      </w:r>
      <w:r>
        <w:rPr>
          <w:spacing w:val="40"/>
          <w:sz w:val="24"/>
        </w:rPr>
        <w:t> </w:t>
      </w:r>
      <w:r>
        <w:rPr>
          <w:sz w:val="24"/>
        </w:rPr>
        <w:t>durante</w:t>
      </w:r>
      <w:r>
        <w:rPr>
          <w:spacing w:val="40"/>
          <w:sz w:val="24"/>
        </w:rPr>
        <w:t> </w:t>
      </w:r>
      <w:r>
        <w:rPr>
          <w:sz w:val="24"/>
        </w:rPr>
        <w:t>todo</w:t>
      </w:r>
      <w:r>
        <w:rPr>
          <w:spacing w:val="40"/>
          <w:sz w:val="24"/>
        </w:rPr>
        <w:t> </w:t>
      </w:r>
      <w:r>
        <w:rPr>
          <w:sz w:val="24"/>
        </w:rPr>
        <w:t>o</w:t>
      </w:r>
      <w:r>
        <w:rPr>
          <w:spacing w:val="40"/>
          <w:sz w:val="24"/>
        </w:rPr>
        <w:t> </w:t>
      </w:r>
      <w:r>
        <w:rPr>
          <w:sz w:val="24"/>
        </w:rPr>
        <w:t>período</w:t>
      </w:r>
      <w:r>
        <w:rPr>
          <w:spacing w:val="40"/>
          <w:sz w:val="24"/>
        </w:rPr>
        <w:t> </w:t>
      </w:r>
      <w:r>
        <w:rPr>
          <w:sz w:val="24"/>
        </w:rPr>
        <w:t>de</w:t>
      </w:r>
      <w:r>
        <w:rPr>
          <w:spacing w:val="40"/>
          <w:sz w:val="24"/>
        </w:rPr>
        <w:t> </w:t>
      </w:r>
      <w:r>
        <w:rPr>
          <w:sz w:val="24"/>
        </w:rPr>
        <w:t>execução</w:t>
      </w:r>
      <w:r>
        <w:rPr>
          <w:spacing w:val="40"/>
          <w:sz w:val="24"/>
        </w:rPr>
        <w:t> </w:t>
      </w:r>
      <w:r>
        <w:rPr>
          <w:sz w:val="24"/>
        </w:rPr>
        <w:t>do</w:t>
      </w:r>
      <w:r>
        <w:rPr>
          <w:spacing w:val="40"/>
          <w:sz w:val="24"/>
        </w:rPr>
        <w:t> </w:t>
      </w:r>
      <w:r>
        <w:rPr>
          <w:sz w:val="24"/>
        </w:rPr>
        <w:t>Contrato,</w:t>
      </w:r>
      <w:r>
        <w:rPr>
          <w:spacing w:val="40"/>
          <w:sz w:val="24"/>
        </w:rPr>
        <w:t> </w:t>
      </w:r>
      <w:r>
        <w:rPr>
          <w:sz w:val="24"/>
        </w:rPr>
        <w:t>a</w:t>
      </w:r>
      <w:r>
        <w:rPr>
          <w:spacing w:val="40"/>
          <w:sz w:val="24"/>
        </w:rPr>
        <w:t> </w:t>
      </w:r>
      <w:r>
        <w:rPr>
          <w:sz w:val="24"/>
        </w:rPr>
        <w:t>reserva</w:t>
      </w:r>
      <w:r>
        <w:rPr>
          <w:spacing w:val="40"/>
          <w:sz w:val="24"/>
        </w:rPr>
        <w:t> </w:t>
      </w:r>
      <w:r>
        <w:rPr>
          <w:sz w:val="24"/>
        </w:rPr>
        <w:t>de</w:t>
      </w:r>
      <w:r>
        <w:rPr>
          <w:spacing w:val="40"/>
          <w:sz w:val="24"/>
        </w:rPr>
        <w:t> </w:t>
      </w:r>
      <w:r>
        <w:rPr>
          <w:sz w:val="24"/>
        </w:rPr>
        <w:t>cargos</w:t>
      </w:r>
      <w:r>
        <w:rPr>
          <w:spacing w:val="40"/>
          <w:sz w:val="24"/>
        </w:rPr>
        <w:t> </w:t>
      </w:r>
      <w:r>
        <w:rPr>
          <w:sz w:val="24"/>
        </w:rPr>
        <w:t>prevista</w:t>
      </w:r>
      <w:r>
        <w:rPr>
          <w:spacing w:val="40"/>
          <w:sz w:val="24"/>
        </w:rPr>
        <w:t> </w:t>
      </w:r>
      <w:r>
        <w:rPr>
          <w:sz w:val="24"/>
        </w:rPr>
        <w:t>em</w:t>
      </w:r>
      <w:r>
        <w:rPr>
          <w:spacing w:val="40"/>
          <w:sz w:val="24"/>
        </w:rPr>
        <w:t> </w:t>
      </w:r>
      <w:r>
        <w:rPr>
          <w:sz w:val="24"/>
        </w:rPr>
        <w:t>lei</w:t>
      </w:r>
      <w:r>
        <w:rPr>
          <w:spacing w:val="40"/>
          <w:sz w:val="24"/>
        </w:rPr>
        <w:t> </w:t>
      </w:r>
      <w:r>
        <w:rPr>
          <w:sz w:val="24"/>
        </w:rPr>
        <w:t>para</w:t>
      </w:r>
      <w:r>
        <w:rPr>
          <w:spacing w:val="40"/>
          <w:sz w:val="24"/>
        </w:rPr>
        <w:t> </w:t>
      </w:r>
      <w:r>
        <w:rPr>
          <w:sz w:val="24"/>
        </w:rPr>
        <w:t>pessoa</w:t>
      </w:r>
      <w:r>
        <w:rPr>
          <w:spacing w:val="40"/>
          <w:sz w:val="24"/>
        </w:rPr>
        <w:t> </w:t>
      </w:r>
      <w:r>
        <w:rPr>
          <w:sz w:val="24"/>
        </w:rPr>
        <w:t>com</w:t>
      </w:r>
      <w:r>
        <w:rPr>
          <w:spacing w:val="40"/>
          <w:sz w:val="24"/>
        </w:rPr>
        <w:t> </w:t>
      </w:r>
      <w:r>
        <w:rPr>
          <w:sz w:val="24"/>
        </w:rPr>
        <w:t>deficiência,</w:t>
      </w:r>
      <w:r>
        <w:rPr>
          <w:spacing w:val="40"/>
          <w:sz w:val="24"/>
        </w:rPr>
        <w:t> </w:t>
      </w:r>
      <w:r>
        <w:rPr>
          <w:sz w:val="24"/>
        </w:rPr>
        <w:t>para</w:t>
      </w:r>
      <w:r>
        <w:rPr>
          <w:spacing w:val="40"/>
          <w:sz w:val="24"/>
        </w:rPr>
        <w:t> </w:t>
      </w:r>
      <w:r>
        <w:rPr>
          <w:sz w:val="24"/>
        </w:rPr>
        <w:t>reabilitado</w:t>
      </w:r>
      <w:r>
        <w:rPr>
          <w:spacing w:val="40"/>
          <w:sz w:val="24"/>
        </w:rPr>
        <w:t> </w:t>
      </w:r>
      <w:r>
        <w:rPr>
          <w:sz w:val="24"/>
        </w:rPr>
        <w:t>da Previdência Social ou para aprendiz, bem como as reservas de cargos previstas na legislação (</w:t>
      </w:r>
      <w:hyperlink r:id="rId50">
        <w:r>
          <w:rPr>
            <w:color w:val="0000ED"/>
            <w:sz w:val="24"/>
            <w:u w:val="single" w:color="0000ED"/>
          </w:rPr>
          <w:t>art. 116 da Lei nº 14.133/2021</w:t>
        </w:r>
      </w:hyperlink>
      <w:r>
        <w:rPr>
          <w:sz w:val="24"/>
        </w:rPr>
        <w:t>).</w:t>
      </w:r>
    </w:p>
    <w:p>
      <w:pPr>
        <w:pStyle w:val="ListParagraph"/>
        <w:spacing w:after="0" w:line="235" w:lineRule="auto"/>
        <w:jc w:val="left"/>
        <w:rPr>
          <w:sz w:val="24"/>
        </w:rPr>
        <w:sectPr>
          <w:pgSz w:w="15840" w:h="24480"/>
          <w:pgMar w:top="0" w:bottom="280" w:left="0" w:right="0"/>
        </w:sectPr>
      </w:pPr>
    </w:p>
    <w:p>
      <w:pPr>
        <w:pStyle w:val="ListParagraph"/>
        <w:numPr>
          <w:ilvl w:val="3"/>
          <w:numId w:val="40"/>
        </w:numPr>
        <w:tabs>
          <w:tab w:pos="1111" w:val="left" w:leader="none"/>
        </w:tabs>
        <w:spacing w:line="235" w:lineRule="auto" w:before="0" w:after="0"/>
        <w:ind w:left="239" w:right="237"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2650088</wp:posOffset>
                </wp:positionH>
                <wp:positionV relativeFrom="paragraph">
                  <wp:posOffset>314313</wp:posOffset>
                </wp:positionV>
                <wp:extent cx="3175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1750" cy="9525"/>
                        </a:xfrm>
                        <a:custGeom>
                          <a:avLst/>
                          <a:gdLst/>
                          <a:ahLst/>
                          <a:cxnLst/>
                          <a:rect l="l" t="t" r="r" b="b"/>
                          <a:pathLst>
                            <a:path w="31750" h="9525">
                              <a:moveTo>
                                <a:pt x="31379" y="9524"/>
                              </a:moveTo>
                              <a:lnTo>
                                <a:pt x="0" y="9524"/>
                              </a:lnTo>
                              <a:lnTo>
                                <a:pt x="0" y="0"/>
                              </a:lnTo>
                              <a:lnTo>
                                <a:pt x="31379" y="0"/>
                              </a:lnTo>
                              <a:lnTo>
                                <a:pt x="3137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08.668381pt;margin-top:24.749117pt;width:2.470810pt;height:.75pt;mso-position-horizontal-relative:page;mso-position-vertical-relative:paragraph;z-index:15734272" id="docshape19"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50">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0"/>
        </w:numPr>
        <w:tabs>
          <w:tab w:pos="899" w:val="left" w:leader="none"/>
        </w:tabs>
        <w:spacing w:line="240" w:lineRule="auto" w:before="105" w:after="0"/>
        <w:ind w:left="89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0"/>
        </w:numPr>
        <w:tabs>
          <w:tab w:pos="928" w:val="left" w:leader="none"/>
        </w:tabs>
        <w:spacing w:line="235" w:lineRule="auto" w:before="118" w:after="0"/>
        <w:ind w:left="239" w:right="238"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51">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0"/>
        </w:numPr>
        <w:tabs>
          <w:tab w:pos="899" w:val="left" w:leader="none"/>
        </w:tabs>
        <w:spacing w:line="240" w:lineRule="auto" w:before="114" w:after="0"/>
        <w:ind w:left="89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0"/>
        </w:numPr>
        <w:tabs>
          <w:tab w:pos="908" w:val="left" w:leader="none"/>
        </w:tabs>
        <w:spacing w:line="235" w:lineRule="auto" w:before="119" w:after="0"/>
        <w:ind w:left="239" w:right="238" w:firstLine="0"/>
        <w:jc w:val="both"/>
        <w:rPr>
          <w:sz w:val="24"/>
        </w:rPr>
      </w:pPr>
      <w:r>
        <w:rPr>
          <w:sz w:val="24"/>
        </w:rPr>
        <w:t>Prestar esclarecimentos ou informações solicitadas pelo </w:t>
      </w:r>
      <w:r>
        <w:rPr>
          <w:b/>
          <w:sz w:val="24"/>
        </w:rPr>
        <w:t>CONTRATANTE </w:t>
      </w:r>
      <w:r>
        <w:rPr>
          <w:sz w:val="24"/>
        </w:rPr>
        <w:t>ou por seus prepostos, garantindo-lhes o acesso, a qualquer tempo, ao local dos trabalhos, bem como aos documentos relativos à execução do empreendimento.</w:t>
      </w:r>
    </w:p>
    <w:p>
      <w:pPr>
        <w:pStyle w:val="ListParagraph"/>
        <w:numPr>
          <w:ilvl w:val="2"/>
          <w:numId w:val="40"/>
        </w:numPr>
        <w:tabs>
          <w:tab w:pos="908" w:val="left" w:leader="none"/>
        </w:tabs>
        <w:spacing w:line="235" w:lineRule="auto" w:before="119" w:after="0"/>
        <w:ind w:left="239" w:right="238" w:firstLine="0"/>
        <w:jc w:val="both"/>
        <w:rPr>
          <w:sz w:val="24"/>
        </w:rPr>
      </w:pPr>
      <w:r>
        <w:rPr>
          <w:sz w:val="24"/>
        </w:rPr>
        <w:t>Caso o valor do Contrato se enquadre no limite previsto no art. 1º da Lei estadual nº 7.753, de 17 de outubro de 2017, manter Programa de </w:t>
      </w:r>
      <w:r>
        <w:rPr>
          <w:sz w:val="24"/>
        </w:rPr>
        <w:t>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3"/>
          <w:numId w:val="40"/>
        </w:numPr>
        <w:tabs>
          <w:tab w:pos="1091" w:val="left" w:leader="none"/>
        </w:tabs>
        <w:spacing w:line="235" w:lineRule="auto" w:before="118" w:after="0"/>
        <w:ind w:left="239" w:right="237"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0"/>
        </w:numPr>
        <w:tabs>
          <w:tab w:pos="927" w:val="left" w:leader="none"/>
        </w:tabs>
        <w:spacing w:line="235" w:lineRule="auto" w:before="119" w:after="0"/>
        <w:ind w:left="239" w:right="238"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29"/>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43"/>
        </w:numPr>
        <w:tabs>
          <w:tab w:pos="719" w:val="left" w:leader="none"/>
        </w:tabs>
        <w:spacing w:line="240" w:lineRule="auto" w:before="114" w:after="0"/>
        <w:ind w:left="71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44"/>
        </w:numPr>
        <w:tabs>
          <w:tab w:pos="710" w:val="left" w:leader="none"/>
        </w:tabs>
        <w:spacing w:line="240" w:lineRule="auto" w:before="114" w:after="0"/>
        <w:ind w:left="71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44"/>
        </w:numPr>
        <w:tabs>
          <w:tab w:pos="890" w:val="left" w:leader="none"/>
        </w:tabs>
        <w:spacing w:line="240" w:lineRule="auto" w:before="114" w:after="0"/>
        <w:ind w:left="890" w:right="0" w:hanging="651"/>
        <w:jc w:val="left"/>
        <w:rPr>
          <w:sz w:val="24"/>
        </w:rPr>
      </w:pPr>
      <w:r>
        <w:rPr>
          <w:sz w:val="24"/>
        </w:rPr>
        <w:t>dar causa à inexecução parcial do </w:t>
      </w:r>
      <w:r>
        <w:rPr>
          <w:spacing w:val="-2"/>
          <w:sz w:val="24"/>
        </w:rPr>
        <w:t>contrato;</w:t>
      </w:r>
    </w:p>
    <w:p>
      <w:pPr>
        <w:pStyle w:val="ListParagraph"/>
        <w:numPr>
          <w:ilvl w:val="2"/>
          <w:numId w:val="44"/>
        </w:numPr>
        <w:tabs>
          <w:tab w:pos="890" w:val="left" w:leader="none"/>
        </w:tabs>
        <w:spacing w:line="240" w:lineRule="auto" w:before="114" w:after="0"/>
        <w:ind w:left="89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44"/>
        </w:numPr>
        <w:tabs>
          <w:tab w:pos="890" w:val="left" w:leader="none"/>
        </w:tabs>
        <w:spacing w:line="240" w:lineRule="auto" w:before="114" w:after="0"/>
        <w:ind w:left="890" w:right="0" w:hanging="651"/>
        <w:jc w:val="left"/>
        <w:rPr>
          <w:sz w:val="24"/>
        </w:rPr>
      </w:pPr>
      <w:r>
        <w:rPr>
          <w:sz w:val="24"/>
        </w:rPr>
        <w:t>dar causa à inexecução total do </w:t>
      </w:r>
      <w:r>
        <w:rPr>
          <w:spacing w:val="-2"/>
          <w:sz w:val="24"/>
        </w:rPr>
        <w:t>contrato;</w:t>
      </w:r>
    </w:p>
    <w:p>
      <w:pPr>
        <w:pStyle w:val="ListParagraph"/>
        <w:numPr>
          <w:ilvl w:val="2"/>
          <w:numId w:val="44"/>
        </w:numPr>
        <w:tabs>
          <w:tab w:pos="921" w:val="left" w:leader="none"/>
        </w:tabs>
        <w:spacing w:line="235" w:lineRule="auto" w:before="119" w:after="0"/>
        <w:ind w:left="239" w:right="238" w:firstLine="0"/>
        <w:jc w:val="left"/>
        <w:rPr>
          <w:sz w:val="24"/>
        </w:rPr>
      </w:pPr>
      <w:r>
        <w:rPr>
          <w:sz w:val="24"/>
        </w:rPr>
        <w:t>deixar</w:t>
      </w:r>
      <w:r>
        <w:rPr>
          <w:spacing w:val="29"/>
          <w:sz w:val="24"/>
        </w:rPr>
        <w:t> </w:t>
      </w:r>
      <w:r>
        <w:rPr>
          <w:sz w:val="24"/>
        </w:rPr>
        <w:t>de</w:t>
      </w:r>
      <w:r>
        <w:rPr>
          <w:spacing w:val="29"/>
          <w:sz w:val="24"/>
        </w:rPr>
        <w:t> </w:t>
      </w:r>
      <w:r>
        <w:rPr>
          <w:sz w:val="24"/>
        </w:rPr>
        <w:t>entregar</w:t>
      </w:r>
      <w:r>
        <w:rPr>
          <w:spacing w:val="29"/>
          <w:sz w:val="24"/>
        </w:rPr>
        <w:t> </w:t>
      </w:r>
      <w:r>
        <w:rPr>
          <w:sz w:val="24"/>
        </w:rPr>
        <w:t>a</w:t>
      </w:r>
      <w:r>
        <w:rPr>
          <w:spacing w:val="29"/>
          <w:sz w:val="24"/>
        </w:rPr>
        <w:t> </w:t>
      </w:r>
      <w:r>
        <w:rPr>
          <w:sz w:val="24"/>
        </w:rPr>
        <w:t>documentação</w:t>
      </w:r>
      <w:r>
        <w:rPr>
          <w:spacing w:val="29"/>
          <w:sz w:val="24"/>
        </w:rPr>
        <w:t> </w:t>
      </w:r>
      <w:r>
        <w:rPr>
          <w:sz w:val="24"/>
        </w:rPr>
        <w:t>exigida</w:t>
      </w:r>
      <w:r>
        <w:rPr>
          <w:spacing w:val="29"/>
          <w:sz w:val="24"/>
        </w:rPr>
        <w:t> </w:t>
      </w:r>
      <w:r>
        <w:rPr>
          <w:sz w:val="24"/>
        </w:rPr>
        <w:t>para</w:t>
      </w:r>
      <w:r>
        <w:rPr>
          <w:spacing w:val="29"/>
          <w:sz w:val="24"/>
        </w:rPr>
        <w:t> </w:t>
      </w:r>
      <w:r>
        <w:rPr>
          <w:sz w:val="24"/>
        </w:rPr>
        <w:t>o</w:t>
      </w:r>
      <w:r>
        <w:rPr>
          <w:spacing w:val="29"/>
          <w:sz w:val="24"/>
        </w:rPr>
        <w:t> </w:t>
      </w:r>
      <w:r>
        <w:rPr>
          <w:sz w:val="24"/>
        </w:rPr>
        <w:t>certame</w:t>
      </w:r>
      <w:r>
        <w:rPr>
          <w:spacing w:val="29"/>
          <w:sz w:val="24"/>
        </w:rPr>
        <w:t> </w:t>
      </w:r>
      <w:r>
        <w:rPr>
          <w:sz w:val="24"/>
        </w:rPr>
        <w:t>ou</w:t>
      </w:r>
      <w:r>
        <w:rPr>
          <w:spacing w:val="29"/>
          <w:sz w:val="24"/>
        </w:rPr>
        <w:t> </w:t>
      </w:r>
      <w:r>
        <w:rPr>
          <w:sz w:val="24"/>
        </w:rPr>
        <w:t>não</w:t>
      </w:r>
      <w:r>
        <w:rPr>
          <w:spacing w:val="29"/>
          <w:sz w:val="24"/>
        </w:rPr>
        <w:t> </w:t>
      </w:r>
      <w:r>
        <w:rPr>
          <w:sz w:val="24"/>
        </w:rPr>
        <w:t>entregar</w:t>
      </w:r>
      <w:r>
        <w:rPr>
          <w:spacing w:val="29"/>
          <w:sz w:val="24"/>
        </w:rPr>
        <w:t> </w:t>
      </w:r>
      <w:r>
        <w:rPr>
          <w:sz w:val="24"/>
        </w:rPr>
        <w:t>qualquer</w:t>
      </w:r>
      <w:r>
        <w:rPr>
          <w:spacing w:val="29"/>
          <w:sz w:val="24"/>
        </w:rPr>
        <w:t> </w:t>
      </w:r>
      <w:r>
        <w:rPr>
          <w:sz w:val="24"/>
        </w:rPr>
        <w:t>documento</w:t>
      </w:r>
      <w:r>
        <w:rPr>
          <w:spacing w:val="29"/>
          <w:sz w:val="24"/>
        </w:rPr>
        <w:t> </w:t>
      </w:r>
      <w:r>
        <w:rPr>
          <w:sz w:val="24"/>
        </w:rPr>
        <w:t>que</w:t>
      </w:r>
      <w:r>
        <w:rPr>
          <w:spacing w:val="29"/>
          <w:sz w:val="24"/>
        </w:rPr>
        <w:t> </w:t>
      </w:r>
      <w:r>
        <w:rPr>
          <w:sz w:val="24"/>
        </w:rPr>
        <w:t>tenha</w:t>
      </w:r>
      <w:r>
        <w:rPr>
          <w:spacing w:val="29"/>
          <w:sz w:val="24"/>
        </w:rPr>
        <w:t> </w:t>
      </w:r>
      <w:r>
        <w:rPr>
          <w:sz w:val="24"/>
        </w:rPr>
        <w:t>sido</w:t>
      </w:r>
      <w:r>
        <w:rPr>
          <w:spacing w:val="29"/>
          <w:sz w:val="24"/>
        </w:rPr>
        <w:t> </w:t>
      </w:r>
      <w:r>
        <w:rPr>
          <w:sz w:val="24"/>
        </w:rPr>
        <w:t>solicitado</w:t>
      </w:r>
      <w:r>
        <w:rPr>
          <w:spacing w:val="29"/>
          <w:sz w:val="24"/>
        </w:rPr>
        <w:t> </w:t>
      </w:r>
      <w:r>
        <w:rPr>
          <w:sz w:val="24"/>
        </w:rPr>
        <w:t>pelo</w:t>
      </w:r>
      <w:r>
        <w:rPr>
          <w:spacing w:val="29"/>
          <w:sz w:val="24"/>
        </w:rPr>
        <w:t> </w:t>
      </w:r>
      <w:r>
        <w:rPr>
          <w:sz w:val="24"/>
        </w:rPr>
        <w:t>pregoeiro</w:t>
      </w:r>
      <w:r>
        <w:rPr>
          <w:spacing w:val="29"/>
          <w:sz w:val="24"/>
        </w:rPr>
        <w:t> </w:t>
      </w:r>
      <w:r>
        <w:rPr>
          <w:sz w:val="24"/>
        </w:rPr>
        <w:t>durante</w:t>
      </w:r>
      <w:r>
        <w:rPr>
          <w:spacing w:val="29"/>
          <w:sz w:val="24"/>
        </w:rPr>
        <w:t> </w:t>
      </w:r>
      <w:r>
        <w:rPr>
          <w:sz w:val="24"/>
        </w:rPr>
        <w:t>o </w:t>
      </w:r>
      <w:r>
        <w:rPr>
          <w:spacing w:val="-2"/>
          <w:sz w:val="24"/>
        </w:rPr>
        <w:t>certame;</w:t>
      </w:r>
    </w:p>
    <w:p>
      <w:pPr>
        <w:pStyle w:val="ListParagraph"/>
        <w:numPr>
          <w:ilvl w:val="2"/>
          <w:numId w:val="44"/>
        </w:numPr>
        <w:tabs>
          <w:tab w:pos="890" w:val="left" w:leader="none"/>
        </w:tabs>
        <w:spacing w:line="240" w:lineRule="auto" w:before="114" w:after="0"/>
        <w:ind w:left="89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44"/>
        </w:numPr>
        <w:tabs>
          <w:tab w:pos="1070" w:val="left" w:leader="none"/>
        </w:tabs>
        <w:spacing w:line="240" w:lineRule="auto" w:before="114" w:after="0"/>
        <w:ind w:left="107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44"/>
        </w:numPr>
        <w:tabs>
          <w:tab w:pos="1070" w:val="left" w:leader="none"/>
        </w:tabs>
        <w:spacing w:line="240" w:lineRule="auto" w:before="114" w:after="0"/>
        <w:ind w:left="107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44"/>
        </w:numPr>
        <w:tabs>
          <w:tab w:pos="1070" w:val="left" w:leader="none"/>
        </w:tabs>
        <w:spacing w:line="240" w:lineRule="auto" w:before="114" w:after="0"/>
        <w:ind w:left="1070" w:right="0" w:hanging="831"/>
        <w:jc w:val="left"/>
        <w:rPr>
          <w:sz w:val="24"/>
        </w:rPr>
      </w:pPr>
      <w:r>
        <w:rPr>
          <w:sz w:val="24"/>
        </w:rPr>
        <w:t>pedir para ser desclassificado quando encerrada a etapa competitiva; </w:t>
      </w:r>
      <w:r>
        <w:rPr>
          <w:spacing w:val="-5"/>
          <w:sz w:val="24"/>
        </w:rPr>
        <w:t>ou</w:t>
      </w:r>
    </w:p>
    <w:p>
      <w:pPr>
        <w:pStyle w:val="ListParagraph"/>
        <w:numPr>
          <w:ilvl w:val="3"/>
          <w:numId w:val="44"/>
        </w:numPr>
        <w:tabs>
          <w:tab w:pos="1070" w:val="left" w:leader="none"/>
        </w:tabs>
        <w:spacing w:line="240" w:lineRule="auto" w:before="114" w:after="0"/>
        <w:ind w:left="1070" w:right="0" w:hanging="831"/>
        <w:jc w:val="left"/>
        <w:rPr>
          <w:sz w:val="24"/>
        </w:rPr>
      </w:pPr>
      <w:r>
        <w:rPr>
          <w:sz w:val="24"/>
        </w:rPr>
        <w:t>deixar de apresentar </w:t>
      </w:r>
      <w:r>
        <w:rPr>
          <w:spacing w:val="-2"/>
          <w:sz w:val="24"/>
        </w:rPr>
        <w:t>amostra;</w:t>
      </w:r>
    </w:p>
    <w:p>
      <w:pPr>
        <w:pStyle w:val="ListParagraph"/>
        <w:numPr>
          <w:ilvl w:val="3"/>
          <w:numId w:val="44"/>
        </w:numPr>
        <w:tabs>
          <w:tab w:pos="1070" w:val="left" w:leader="none"/>
        </w:tabs>
        <w:spacing w:line="240" w:lineRule="auto" w:before="114" w:after="0"/>
        <w:ind w:left="107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44"/>
        </w:numPr>
        <w:tabs>
          <w:tab w:pos="890" w:val="left" w:leader="none"/>
        </w:tabs>
        <w:spacing w:line="240" w:lineRule="auto" w:before="114" w:after="0"/>
        <w:ind w:left="89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44"/>
        </w:numPr>
        <w:tabs>
          <w:tab w:pos="1080" w:val="left" w:leader="none"/>
        </w:tabs>
        <w:spacing w:line="235" w:lineRule="auto" w:before="119" w:after="0"/>
        <w:ind w:left="239" w:right="238" w:firstLine="0"/>
        <w:jc w:val="left"/>
        <w:rPr>
          <w:sz w:val="24"/>
        </w:rPr>
      </w:pPr>
      <w:r>
        <w:rPr>
          <w:sz w:val="24"/>
        </w:rPr>
        <w:t>recusar-se, sem justificativa, a assinar o contrato ou a ata de registro de preço, ou a aceitar ou retirar o instrumento equivalente no prazo </w:t>
      </w:r>
      <w:r>
        <w:rPr>
          <w:sz w:val="24"/>
        </w:rPr>
        <w:t>estabelecido</w:t>
      </w:r>
      <w:r>
        <w:rPr>
          <w:spacing w:val="40"/>
          <w:sz w:val="24"/>
        </w:rPr>
        <w:t> </w:t>
      </w:r>
      <w:r>
        <w:rPr>
          <w:sz w:val="24"/>
        </w:rPr>
        <w:t>pela</w:t>
      </w:r>
      <w:r>
        <w:rPr>
          <w:spacing w:val="-9"/>
          <w:sz w:val="24"/>
        </w:rPr>
        <w:t> </w:t>
      </w:r>
      <w:r>
        <w:rPr>
          <w:sz w:val="24"/>
        </w:rPr>
        <w:t>Administração;</w:t>
      </w:r>
    </w:p>
    <w:p>
      <w:pPr>
        <w:pStyle w:val="ListParagraph"/>
        <w:numPr>
          <w:ilvl w:val="2"/>
          <w:numId w:val="44"/>
        </w:numPr>
        <w:tabs>
          <w:tab w:pos="890" w:val="left" w:leader="none"/>
        </w:tabs>
        <w:spacing w:line="240" w:lineRule="auto" w:before="114" w:after="0"/>
        <w:ind w:left="89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44"/>
        </w:numPr>
        <w:tabs>
          <w:tab w:pos="890" w:val="left" w:leader="none"/>
        </w:tabs>
        <w:spacing w:line="240" w:lineRule="auto" w:before="114" w:after="0"/>
        <w:ind w:left="89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44"/>
        </w:numPr>
        <w:tabs>
          <w:tab w:pos="890" w:val="left" w:leader="none"/>
        </w:tabs>
        <w:spacing w:line="240" w:lineRule="auto" w:before="114" w:after="0"/>
        <w:ind w:left="890" w:right="0" w:hanging="651"/>
        <w:jc w:val="left"/>
        <w:rPr>
          <w:sz w:val="24"/>
        </w:rPr>
      </w:pPr>
      <w:r>
        <w:rPr>
          <w:sz w:val="24"/>
        </w:rPr>
        <w:t>fraudar o certame ou praticar ato fraudulento na execução do </w:t>
      </w:r>
      <w:r>
        <w:rPr>
          <w:spacing w:val="-2"/>
          <w:sz w:val="24"/>
        </w:rPr>
        <w:t>contrato;</w:t>
      </w:r>
    </w:p>
    <w:p>
      <w:pPr>
        <w:pStyle w:val="ListParagraph"/>
        <w:numPr>
          <w:ilvl w:val="2"/>
          <w:numId w:val="44"/>
        </w:numPr>
        <w:tabs>
          <w:tab w:pos="1010" w:val="left" w:leader="none"/>
        </w:tabs>
        <w:spacing w:line="240" w:lineRule="auto" w:before="114" w:after="0"/>
        <w:ind w:left="101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44"/>
        </w:numPr>
        <w:tabs>
          <w:tab w:pos="1190" w:val="left" w:leader="none"/>
        </w:tabs>
        <w:spacing w:line="240" w:lineRule="auto" w:before="114" w:after="0"/>
        <w:ind w:left="1190" w:right="0" w:hanging="951"/>
        <w:jc w:val="left"/>
        <w:rPr>
          <w:sz w:val="24"/>
        </w:rPr>
      </w:pPr>
      <w:r>
        <w:rPr>
          <w:sz w:val="24"/>
        </w:rPr>
        <w:t>agir em conluio ou em desconformidade com a </w:t>
      </w:r>
      <w:r>
        <w:rPr>
          <w:spacing w:val="-4"/>
          <w:sz w:val="24"/>
        </w:rPr>
        <w:t>lei;</w:t>
      </w:r>
    </w:p>
    <w:p>
      <w:pPr>
        <w:pStyle w:val="ListParagraph"/>
        <w:numPr>
          <w:ilvl w:val="3"/>
          <w:numId w:val="44"/>
        </w:numPr>
        <w:tabs>
          <w:tab w:pos="1190" w:val="left" w:leader="none"/>
        </w:tabs>
        <w:spacing w:line="240" w:lineRule="auto" w:before="114" w:after="0"/>
        <w:ind w:left="1190" w:right="0" w:hanging="951"/>
        <w:jc w:val="left"/>
        <w:rPr>
          <w:sz w:val="24"/>
        </w:rPr>
      </w:pPr>
      <w:r>
        <w:rPr>
          <w:sz w:val="24"/>
        </w:rPr>
        <w:t>induzir deliberadamente a erro no </w:t>
      </w:r>
      <w:r>
        <w:rPr>
          <w:spacing w:val="-2"/>
          <w:sz w:val="24"/>
        </w:rPr>
        <w:t>julgamento;</w:t>
      </w:r>
    </w:p>
    <w:p>
      <w:pPr>
        <w:pStyle w:val="ListParagraph"/>
        <w:numPr>
          <w:ilvl w:val="3"/>
          <w:numId w:val="44"/>
        </w:numPr>
        <w:tabs>
          <w:tab w:pos="1190" w:val="left" w:leader="none"/>
        </w:tabs>
        <w:spacing w:line="240" w:lineRule="auto" w:before="115" w:after="0"/>
        <w:ind w:left="1190" w:right="0" w:hanging="951"/>
        <w:jc w:val="left"/>
        <w:rPr>
          <w:sz w:val="24"/>
        </w:rPr>
      </w:pPr>
      <w:r>
        <w:rPr>
          <w:sz w:val="24"/>
        </w:rPr>
        <w:t>apresentar amostra falsificada ou </w:t>
      </w:r>
      <w:r>
        <w:rPr>
          <w:spacing w:val="-2"/>
          <w:sz w:val="24"/>
        </w:rPr>
        <w:t>deteriorada;</w:t>
      </w:r>
    </w:p>
    <w:p>
      <w:pPr>
        <w:pStyle w:val="ListParagraph"/>
        <w:numPr>
          <w:ilvl w:val="3"/>
          <w:numId w:val="44"/>
        </w:numPr>
        <w:tabs>
          <w:tab w:pos="1190" w:val="left" w:leader="none"/>
        </w:tabs>
        <w:spacing w:line="240" w:lineRule="auto" w:before="114" w:after="0"/>
        <w:ind w:left="119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44"/>
        </w:numPr>
        <w:tabs>
          <w:tab w:pos="1001" w:val="left" w:leader="none"/>
        </w:tabs>
        <w:spacing w:line="240" w:lineRule="auto" w:before="114" w:after="0"/>
        <w:ind w:left="1001" w:right="0" w:hanging="762"/>
        <w:jc w:val="left"/>
        <w:rPr>
          <w:sz w:val="24"/>
        </w:rPr>
      </w:pPr>
      <w:r>
        <w:rPr>
          <w:sz w:val="24"/>
        </w:rPr>
        <w:t>praticar atos ilícitos com vistas a frustrar os objetivos do </w:t>
      </w:r>
      <w:r>
        <w:rPr>
          <w:spacing w:val="-2"/>
          <w:sz w:val="24"/>
        </w:rPr>
        <w:t>certame;</w:t>
      </w:r>
    </w:p>
    <w:p>
      <w:pPr>
        <w:pStyle w:val="ListParagraph"/>
        <w:numPr>
          <w:ilvl w:val="2"/>
          <w:numId w:val="44"/>
        </w:numPr>
        <w:tabs>
          <w:tab w:pos="1010" w:val="left" w:leader="none"/>
        </w:tabs>
        <w:spacing w:line="240" w:lineRule="auto" w:before="114" w:after="0"/>
        <w:ind w:left="101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44"/>
        </w:numPr>
        <w:tabs>
          <w:tab w:pos="742" w:val="left" w:leader="none"/>
        </w:tabs>
        <w:spacing w:line="235" w:lineRule="auto" w:before="118" w:after="0"/>
        <w:ind w:left="239" w:right="238" w:firstLine="0"/>
        <w:jc w:val="left"/>
        <w:rPr>
          <w:sz w:val="24"/>
        </w:rPr>
      </w:pPr>
      <w:r>
        <w:rPr>
          <w:sz w:val="24"/>
        </w:rPr>
        <w:t>O</w:t>
      </w:r>
      <w:r>
        <w:rPr>
          <w:spacing w:val="28"/>
          <w:sz w:val="24"/>
        </w:rPr>
        <w:t> </w:t>
      </w:r>
      <w:r>
        <w:rPr>
          <w:b/>
          <w:sz w:val="24"/>
        </w:rPr>
        <w:t>CONTRATADO</w:t>
      </w:r>
      <w:r>
        <w:rPr>
          <w:b/>
          <w:spacing w:val="28"/>
          <w:sz w:val="24"/>
        </w:rPr>
        <w:t> </w:t>
      </w:r>
      <w:r>
        <w:rPr>
          <w:sz w:val="24"/>
        </w:rPr>
        <w:t>que</w:t>
      </w:r>
      <w:r>
        <w:rPr>
          <w:spacing w:val="28"/>
          <w:sz w:val="24"/>
        </w:rPr>
        <w:t> </w:t>
      </w:r>
      <w:r>
        <w:rPr>
          <w:sz w:val="24"/>
        </w:rPr>
        <w:t>cometer</w:t>
      </w:r>
      <w:r>
        <w:rPr>
          <w:spacing w:val="28"/>
          <w:sz w:val="24"/>
        </w:rPr>
        <w:t> </w:t>
      </w:r>
      <w:r>
        <w:rPr>
          <w:sz w:val="24"/>
        </w:rPr>
        <w:t>qualquer</w:t>
      </w:r>
      <w:r>
        <w:rPr>
          <w:spacing w:val="28"/>
          <w:sz w:val="24"/>
        </w:rPr>
        <w:t> </w:t>
      </w:r>
      <w:r>
        <w:rPr>
          <w:sz w:val="24"/>
        </w:rPr>
        <w:t>das</w:t>
      </w:r>
      <w:r>
        <w:rPr>
          <w:spacing w:val="28"/>
          <w:sz w:val="24"/>
        </w:rPr>
        <w:t> </w:t>
      </w:r>
      <w:r>
        <w:rPr>
          <w:sz w:val="24"/>
        </w:rPr>
        <w:t>condutas</w:t>
      </w:r>
      <w:r>
        <w:rPr>
          <w:spacing w:val="28"/>
          <w:sz w:val="24"/>
        </w:rPr>
        <w:t> </w:t>
      </w:r>
      <w:r>
        <w:rPr>
          <w:sz w:val="24"/>
        </w:rPr>
        <w:t>discriminadas</w:t>
      </w:r>
      <w:r>
        <w:rPr>
          <w:spacing w:val="28"/>
          <w:sz w:val="24"/>
        </w:rPr>
        <w:t> </w:t>
      </w:r>
      <w:r>
        <w:rPr>
          <w:sz w:val="24"/>
        </w:rPr>
        <w:t>nos</w:t>
      </w:r>
      <w:r>
        <w:rPr>
          <w:spacing w:val="28"/>
          <w:sz w:val="24"/>
        </w:rPr>
        <w:t> </w:t>
      </w:r>
      <w:r>
        <w:rPr>
          <w:sz w:val="24"/>
        </w:rPr>
        <w:t>subitens</w:t>
      </w:r>
      <w:r>
        <w:rPr>
          <w:spacing w:val="28"/>
          <w:sz w:val="24"/>
        </w:rPr>
        <w:t> </w:t>
      </w:r>
      <w:r>
        <w:rPr>
          <w:sz w:val="24"/>
        </w:rPr>
        <w:t>anteriores</w:t>
      </w:r>
      <w:r>
        <w:rPr>
          <w:spacing w:val="28"/>
          <w:sz w:val="24"/>
        </w:rPr>
        <w:t> </w:t>
      </w:r>
      <w:r>
        <w:rPr>
          <w:sz w:val="24"/>
        </w:rPr>
        <w:t>ficará</w:t>
      </w:r>
      <w:r>
        <w:rPr>
          <w:spacing w:val="28"/>
          <w:sz w:val="24"/>
        </w:rPr>
        <w:t> </w:t>
      </w:r>
      <w:r>
        <w:rPr>
          <w:sz w:val="24"/>
        </w:rPr>
        <w:t>sujeito,</w:t>
      </w:r>
      <w:r>
        <w:rPr>
          <w:spacing w:val="28"/>
          <w:sz w:val="24"/>
        </w:rPr>
        <w:t> </w:t>
      </w:r>
      <w:r>
        <w:rPr>
          <w:sz w:val="24"/>
        </w:rPr>
        <w:t>sem</w:t>
      </w:r>
      <w:r>
        <w:rPr>
          <w:spacing w:val="28"/>
          <w:sz w:val="24"/>
        </w:rPr>
        <w:t> </w:t>
      </w:r>
      <w:r>
        <w:rPr>
          <w:sz w:val="24"/>
        </w:rPr>
        <w:t>prejuízo</w:t>
      </w:r>
      <w:r>
        <w:rPr>
          <w:spacing w:val="28"/>
          <w:sz w:val="24"/>
        </w:rPr>
        <w:t> </w:t>
      </w:r>
      <w:r>
        <w:rPr>
          <w:sz w:val="24"/>
        </w:rPr>
        <w:t>da</w:t>
      </w:r>
      <w:r>
        <w:rPr>
          <w:spacing w:val="28"/>
          <w:sz w:val="24"/>
        </w:rPr>
        <w:t> </w:t>
      </w:r>
      <w:r>
        <w:rPr>
          <w:sz w:val="24"/>
        </w:rPr>
        <w:t>responsabilidade</w:t>
      </w:r>
      <w:r>
        <w:rPr>
          <w:spacing w:val="28"/>
          <w:sz w:val="24"/>
        </w:rPr>
        <w:t> </w:t>
      </w:r>
      <w:r>
        <w:rPr>
          <w:sz w:val="24"/>
        </w:rPr>
        <w:t>civil</w:t>
      </w:r>
      <w:r>
        <w:rPr>
          <w:spacing w:val="28"/>
          <w:sz w:val="24"/>
        </w:rPr>
        <w:t> </w:t>
      </w:r>
      <w:r>
        <w:rPr>
          <w:sz w:val="24"/>
        </w:rPr>
        <w:t>e criminal, às seguintes sanções:</w:t>
      </w:r>
    </w:p>
    <w:p>
      <w:pPr>
        <w:pStyle w:val="ListParagraph"/>
        <w:numPr>
          <w:ilvl w:val="2"/>
          <w:numId w:val="44"/>
        </w:numPr>
        <w:tabs>
          <w:tab w:pos="904" w:val="left" w:leader="none"/>
        </w:tabs>
        <w:spacing w:line="235" w:lineRule="auto" w:before="119" w:after="0"/>
        <w:ind w:left="239" w:right="238" w:firstLine="0"/>
        <w:jc w:val="left"/>
        <w:rPr>
          <w:sz w:val="24"/>
        </w:rPr>
      </w:pPr>
      <w:r>
        <w:rPr>
          <w:sz w:val="24"/>
        </w:rPr>
        <w:t>Advertência,</w:t>
      </w:r>
      <w:r>
        <w:rPr>
          <w:spacing w:val="25"/>
          <w:sz w:val="24"/>
        </w:rPr>
        <w:t> </w:t>
      </w:r>
      <w:r>
        <w:rPr>
          <w:sz w:val="24"/>
        </w:rPr>
        <w:t>prevista</w:t>
      </w:r>
      <w:r>
        <w:rPr>
          <w:spacing w:val="25"/>
          <w:sz w:val="24"/>
        </w:rPr>
        <w:t> </w:t>
      </w:r>
      <w:r>
        <w:rPr>
          <w:sz w:val="24"/>
        </w:rPr>
        <w:t>no</w:t>
      </w:r>
      <w:r>
        <w:rPr>
          <w:spacing w:val="25"/>
          <w:sz w:val="24"/>
        </w:rPr>
        <w:t> </w:t>
      </w:r>
      <w:r>
        <w:rPr>
          <w:sz w:val="24"/>
        </w:rPr>
        <w:t>art.</w:t>
      </w:r>
      <w:r>
        <w:rPr>
          <w:spacing w:val="25"/>
          <w:sz w:val="24"/>
        </w:rPr>
        <w:t> </w:t>
      </w:r>
      <w:r>
        <w:rPr>
          <w:sz w:val="24"/>
        </w:rPr>
        <w:t>156,</w:t>
      </w:r>
      <w:r>
        <w:rPr>
          <w:spacing w:val="25"/>
          <w:sz w:val="24"/>
        </w:rPr>
        <w:t> </w:t>
      </w:r>
      <w:r>
        <w:rPr>
          <w:sz w:val="24"/>
        </w:rPr>
        <w:t>I,</w:t>
      </w:r>
      <w:r>
        <w:rPr>
          <w:spacing w:val="25"/>
          <w:sz w:val="24"/>
        </w:rPr>
        <w:t> </w:t>
      </w:r>
      <w:r>
        <w:rPr>
          <w:sz w:val="24"/>
        </w:rPr>
        <w:t>§</w:t>
      </w:r>
      <w:r>
        <w:rPr>
          <w:spacing w:val="25"/>
          <w:sz w:val="24"/>
        </w:rPr>
        <w:t> </w:t>
      </w:r>
      <w:r>
        <w:rPr>
          <w:sz w:val="24"/>
        </w:rPr>
        <w:t>2º,</w:t>
      </w:r>
      <w:r>
        <w:rPr>
          <w:spacing w:val="25"/>
          <w:sz w:val="24"/>
        </w:rPr>
        <w:t> </w:t>
      </w:r>
      <w:r>
        <w:rPr>
          <w:sz w:val="24"/>
        </w:rPr>
        <w:t>da</w:t>
      </w:r>
      <w:r>
        <w:rPr>
          <w:spacing w:val="25"/>
          <w:sz w:val="24"/>
        </w:rPr>
        <w:t> </w:t>
      </w:r>
      <w:r>
        <w:rPr>
          <w:sz w:val="24"/>
        </w:rPr>
        <w:t>Lei</w:t>
      </w:r>
      <w:r>
        <w:rPr>
          <w:spacing w:val="25"/>
          <w:sz w:val="24"/>
        </w:rPr>
        <w:t> </w:t>
      </w:r>
      <w:r>
        <w:rPr>
          <w:sz w:val="24"/>
        </w:rPr>
        <w:t>nº</w:t>
      </w:r>
      <w:r>
        <w:rPr>
          <w:spacing w:val="25"/>
          <w:sz w:val="24"/>
        </w:rPr>
        <w:t> </w:t>
      </w:r>
      <w:r>
        <w:rPr>
          <w:sz w:val="24"/>
        </w:rPr>
        <w:t>14.133/2021,</w:t>
      </w:r>
      <w:r>
        <w:rPr>
          <w:spacing w:val="25"/>
          <w:sz w:val="24"/>
        </w:rPr>
        <w:t> </w:t>
      </w:r>
      <w:r>
        <w:rPr>
          <w:sz w:val="24"/>
        </w:rPr>
        <w:t>pela</w:t>
      </w:r>
      <w:r>
        <w:rPr>
          <w:spacing w:val="25"/>
          <w:sz w:val="24"/>
        </w:rPr>
        <w:t> </w:t>
      </w:r>
      <w:r>
        <w:rPr>
          <w:sz w:val="24"/>
        </w:rPr>
        <w:t>infração</w:t>
      </w:r>
      <w:r>
        <w:rPr>
          <w:spacing w:val="25"/>
          <w:sz w:val="24"/>
        </w:rPr>
        <w:t> </w:t>
      </w:r>
      <w:r>
        <w:rPr>
          <w:sz w:val="24"/>
        </w:rPr>
        <w:t>descrita</w:t>
      </w:r>
      <w:r>
        <w:rPr>
          <w:spacing w:val="25"/>
          <w:sz w:val="24"/>
        </w:rPr>
        <w:t> </w:t>
      </w:r>
      <w:r>
        <w:rPr>
          <w:sz w:val="24"/>
        </w:rPr>
        <w:t>no</w:t>
      </w:r>
      <w:r>
        <w:rPr>
          <w:spacing w:val="25"/>
          <w:sz w:val="24"/>
        </w:rPr>
        <w:t> </w:t>
      </w:r>
      <w:r>
        <w:rPr>
          <w:sz w:val="24"/>
        </w:rPr>
        <w:t>item</w:t>
      </w:r>
      <w:r>
        <w:rPr>
          <w:spacing w:val="25"/>
          <w:sz w:val="24"/>
        </w:rPr>
        <w:t> </w:t>
      </w:r>
      <w:r>
        <w:rPr>
          <w:sz w:val="24"/>
        </w:rPr>
        <w:t>11.1.1,</w:t>
      </w:r>
      <w:r>
        <w:rPr>
          <w:spacing w:val="25"/>
          <w:sz w:val="24"/>
        </w:rPr>
        <w:t> </w:t>
      </w:r>
      <w:r>
        <w:rPr>
          <w:sz w:val="24"/>
        </w:rPr>
        <w:t>de</w:t>
      </w:r>
      <w:r>
        <w:rPr>
          <w:spacing w:val="25"/>
          <w:sz w:val="24"/>
        </w:rPr>
        <w:t> </w:t>
      </w:r>
      <w:r>
        <w:rPr>
          <w:sz w:val="24"/>
        </w:rPr>
        <w:t>menor</w:t>
      </w:r>
      <w:r>
        <w:rPr>
          <w:spacing w:val="25"/>
          <w:sz w:val="24"/>
        </w:rPr>
        <w:t> </w:t>
      </w:r>
      <w:r>
        <w:rPr>
          <w:sz w:val="24"/>
        </w:rPr>
        <w:t>potencial</w:t>
      </w:r>
      <w:r>
        <w:rPr>
          <w:spacing w:val="25"/>
          <w:sz w:val="24"/>
        </w:rPr>
        <w:t> </w:t>
      </w:r>
      <w:r>
        <w:rPr>
          <w:sz w:val="24"/>
        </w:rPr>
        <w:t>ofensivo,</w:t>
      </w:r>
      <w:r>
        <w:rPr>
          <w:spacing w:val="25"/>
          <w:sz w:val="24"/>
        </w:rPr>
        <w:t> </w:t>
      </w:r>
      <w:r>
        <w:rPr>
          <w:sz w:val="24"/>
        </w:rPr>
        <w:t>quando</w:t>
      </w:r>
      <w:r>
        <w:rPr>
          <w:spacing w:val="25"/>
          <w:sz w:val="24"/>
        </w:rPr>
        <w:t> </w:t>
      </w:r>
      <w:r>
        <w:rPr>
          <w:sz w:val="24"/>
        </w:rPr>
        <w:t>não</w:t>
      </w:r>
      <w:r>
        <w:rPr>
          <w:spacing w:val="25"/>
          <w:sz w:val="24"/>
        </w:rPr>
        <w:t> </w:t>
      </w:r>
      <w:r>
        <w:rPr>
          <w:sz w:val="24"/>
        </w:rPr>
        <w:t>se justificar a imposição de penalidade mais grave.</w:t>
      </w:r>
    </w:p>
    <w:p>
      <w:pPr>
        <w:pStyle w:val="ListParagraph"/>
        <w:numPr>
          <w:ilvl w:val="2"/>
          <w:numId w:val="44"/>
        </w:numPr>
        <w:tabs>
          <w:tab w:pos="893" w:val="left" w:leader="none"/>
        </w:tabs>
        <w:spacing w:line="235" w:lineRule="auto" w:before="119" w:after="0"/>
        <w:ind w:left="239" w:right="238" w:firstLine="0"/>
        <w:jc w:val="left"/>
        <w:rPr>
          <w:sz w:val="24"/>
        </w:rPr>
      </w:pPr>
      <w:r>
        <w:rPr>
          <w:sz w:val="24"/>
        </w:rPr>
        <w:t>Multa administrativa, prevista no art. 156, II, § 3º, da Lei nº 14.133/2021, pela infração dos subitens 11.1.1 a 11.1.12, que não poderá ser inferior a </w:t>
      </w:r>
      <w:r>
        <w:rPr>
          <w:sz w:val="24"/>
        </w:rPr>
        <w:t>0,5% (cinco décimos por cento) nem superior a 30% (trinta por cento) do valor do Contrato, devendo ser observados os seguintes parâmetros:</w:t>
      </w:r>
    </w:p>
    <w:p>
      <w:pPr>
        <w:pStyle w:val="ListParagraph"/>
        <w:numPr>
          <w:ilvl w:val="0"/>
          <w:numId w:val="45"/>
        </w:numPr>
        <w:tabs>
          <w:tab w:pos="485" w:val="left" w:leader="none"/>
        </w:tabs>
        <w:spacing w:line="240" w:lineRule="auto" w:before="115" w:after="0"/>
        <w:ind w:left="48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45"/>
        </w:numPr>
        <w:tabs>
          <w:tab w:pos="498" w:val="left" w:leader="none"/>
        </w:tabs>
        <w:spacing w:line="240" w:lineRule="auto" w:before="114" w:after="0"/>
        <w:ind w:left="49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45"/>
        </w:numPr>
        <w:tabs>
          <w:tab w:pos="485" w:val="left" w:leader="none"/>
        </w:tabs>
        <w:spacing w:line="240" w:lineRule="auto" w:before="114" w:after="0"/>
        <w:ind w:left="48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44"/>
        </w:numPr>
        <w:tabs>
          <w:tab w:pos="1095" w:val="left" w:leader="none"/>
        </w:tabs>
        <w:spacing w:line="235" w:lineRule="auto" w:before="118" w:after="0"/>
        <w:ind w:left="239" w:right="238" w:firstLine="0"/>
        <w:jc w:val="both"/>
        <w:rPr>
          <w:sz w:val="24"/>
        </w:rPr>
      </w:pPr>
      <w:r>
        <w:rPr>
          <w:sz w:val="24"/>
        </w:rPr>
        <w:t>Na hipótese de a infração ser cometida antes da celebração do contrato, a base de cálculo da multa do item 11.2.2 será o valor anual estimado da </w:t>
      </w:r>
      <w:r>
        <w:rPr>
          <w:spacing w:val="-2"/>
          <w:sz w:val="24"/>
        </w:rPr>
        <w:t>contratação.</w:t>
      </w:r>
    </w:p>
    <w:p>
      <w:pPr>
        <w:pStyle w:val="ListParagraph"/>
        <w:numPr>
          <w:ilvl w:val="3"/>
          <w:numId w:val="44"/>
        </w:numPr>
        <w:tabs>
          <w:tab w:pos="1072" w:val="left" w:leader="none"/>
        </w:tabs>
        <w:spacing w:line="235" w:lineRule="auto" w:before="120" w:after="0"/>
        <w:ind w:left="239" w:right="238" w:firstLine="0"/>
        <w:jc w:val="both"/>
        <w:rPr>
          <w:sz w:val="24"/>
        </w:rPr>
      </w:pPr>
      <w:r>
        <w:rPr>
          <w:sz w:val="24"/>
        </w:rPr>
        <w:t>Em caso de reincidência, o valor total das multas administrativas aplicadas não poderá exceder o limite de 30% (trinta por cento) sobre o valor total </w:t>
      </w:r>
      <w:r>
        <w:rPr>
          <w:sz w:val="24"/>
        </w:rPr>
        <w:t>do </w:t>
      </w:r>
      <w:r>
        <w:rPr>
          <w:spacing w:val="-2"/>
          <w:sz w:val="24"/>
        </w:rPr>
        <w:t>Contrato.</w:t>
      </w:r>
    </w:p>
    <w:p>
      <w:pPr>
        <w:pStyle w:val="ListParagraph"/>
        <w:numPr>
          <w:ilvl w:val="3"/>
          <w:numId w:val="44"/>
        </w:numPr>
        <w:tabs>
          <w:tab w:pos="1164" w:val="left" w:leader="none"/>
        </w:tabs>
        <w:spacing w:line="235" w:lineRule="auto" w:before="119" w:after="0"/>
        <w:ind w:left="239" w:right="238" w:firstLine="0"/>
        <w:jc w:val="both"/>
        <w:rPr>
          <w:sz w:val="24"/>
        </w:rPr>
      </w:pPr>
      <w:r>
        <w:rPr>
          <w:sz w:val="24"/>
        </w:rPr>
        <w:t>Se a multa aplicada e as indenizações cabíveis forem superiores ao valor de pagamento eventualmente devido pela Administração </w:t>
      </w:r>
      <w:r>
        <w:rPr>
          <w:sz w:val="24"/>
        </w:rPr>
        <w:t>ao </w:t>
      </w:r>
      <w:r>
        <w:rPr>
          <w:b/>
          <w:sz w:val="24"/>
        </w:rPr>
        <w:t>CONTRATADO</w:t>
      </w:r>
      <w:r>
        <w:rPr>
          <w:sz w:val="24"/>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4"/>
        </w:numPr>
        <w:tabs>
          <w:tab w:pos="1056" w:val="left" w:leader="none"/>
        </w:tabs>
        <w:spacing w:line="240" w:lineRule="auto" w:before="114" w:after="0"/>
        <w:ind w:left="105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44"/>
        </w:numPr>
        <w:tabs>
          <w:tab w:pos="899" w:val="left" w:leader="none"/>
        </w:tabs>
        <w:spacing w:line="235" w:lineRule="auto" w:before="118" w:after="0"/>
        <w:ind w:left="239" w:right="238"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44"/>
        </w:numPr>
        <w:tabs>
          <w:tab w:pos="903" w:val="left" w:leader="none"/>
        </w:tabs>
        <w:spacing w:line="235" w:lineRule="auto" w:before="119" w:after="0"/>
        <w:ind w:left="239" w:right="238" w:firstLine="0"/>
        <w:jc w:val="both"/>
        <w:rPr>
          <w:sz w:val="24"/>
        </w:rPr>
      </w:pPr>
      <w:r>
        <w:rPr>
          <w:sz w:val="24"/>
        </w:rPr>
        <w:t>Declaração de inidoneidade para licitar ou contratar, prevista no art. 156, IV, § 5º, da Lei nº 14.133/2021, nos casos relacionados nos subitens 11.1.8 </w:t>
      </w:r>
      <w:r>
        <w:rPr>
          <w:sz w:val="24"/>
        </w:rPr>
        <w:t>a 11.1.12,</w:t>
      </w:r>
      <w:r>
        <w:rPr>
          <w:spacing w:val="14"/>
          <w:sz w:val="24"/>
        </w:rPr>
        <w:t> </w:t>
      </w:r>
      <w:r>
        <w:rPr>
          <w:sz w:val="24"/>
        </w:rPr>
        <w:t>bem</w:t>
      </w:r>
      <w:r>
        <w:rPr>
          <w:spacing w:val="15"/>
          <w:sz w:val="24"/>
        </w:rPr>
        <w:t> </w:t>
      </w:r>
      <w:r>
        <w:rPr>
          <w:sz w:val="24"/>
        </w:rPr>
        <w:t>como</w:t>
      </w:r>
      <w:r>
        <w:rPr>
          <w:spacing w:val="14"/>
          <w:sz w:val="24"/>
        </w:rPr>
        <w:t> </w:t>
      </w:r>
      <w:r>
        <w:rPr>
          <w:sz w:val="24"/>
        </w:rPr>
        <w:t>nos</w:t>
      </w:r>
      <w:r>
        <w:rPr>
          <w:spacing w:val="15"/>
          <w:sz w:val="24"/>
        </w:rPr>
        <w:t> </w:t>
      </w:r>
      <w:r>
        <w:rPr>
          <w:sz w:val="24"/>
        </w:rPr>
        <w:t>demais</w:t>
      </w:r>
      <w:r>
        <w:rPr>
          <w:spacing w:val="15"/>
          <w:sz w:val="24"/>
        </w:rPr>
        <w:t> </w:t>
      </w:r>
      <w:r>
        <w:rPr>
          <w:sz w:val="24"/>
        </w:rPr>
        <w:t>casos</w:t>
      </w:r>
      <w:r>
        <w:rPr>
          <w:spacing w:val="14"/>
          <w:sz w:val="24"/>
        </w:rPr>
        <w:t> </w:t>
      </w:r>
      <w:r>
        <w:rPr>
          <w:sz w:val="24"/>
        </w:rPr>
        <w:t>que</w:t>
      </w:r>
      <w:r>
        <w:rPr>
          <w:spacing w:val="15"/>
          <w:sz w:val="24"/>
        </w:rPr>
        <w:t> </w:t>
      </w:r>
      <w:r>
        <w:rPr>
          <w:sz w:val="24"/>
        </w:rPr>
        <w:t>justifiquem</w:t>
      </w:r>
      <w:r>
        <w:rPr>
          <w:spacing w:val="13"/>
          <w:sz w:val="24"/>
        </w:rPr>
        <w:t> </w:t>
      </w:r>
      <w:r>
        <w:rPr>
          <w:sz w:val="24"/>
        </w:rPr>
        <w:t>a</w:t>
      </w:r>
      <w:r>
        <w:rPr>
          <w:spacing w:val="14"/>
          <w:sz w:val="24"/>
        </w:rPr>
        <w:t> </w:t>
      </w:r>
      <w:r>
        <w:rPr>
          <w:sz w:val="24"/>
        </w:rPr>
        <w:t>imposição</w:t>
      </w:r>
      <w:r>
        <w:rPr>
          <w:spacing w:val="15"/>
          <w:sz w:val="24"/>
        </w:rPr>
        <w:t> </w:t>
      </w:r>
      <w:r>
        <w:rPr>
          <w:sz w:val="24"/>
        </w:rPr>
        <w:t>da</w:t>
      </w:r>
      <w:r>
        <w:rPr>
          <w:spacing w:val="14"/>
          <w:sz w:val="24"/>
        </w:rPr>
        <w:t> </w:t>
      </w:r>
      <w:r>
        <w:rPr>
          <w:sz w:val="24"/>
        </w:rPr>
        <w:t>penalidade</w:t>
      </w:r>
      <w:r>
        <w:rPr>
          <w:spacing w:val="14"/>
          <w:sz w:val="24"/>
        </w:rPr>
        <w:t> </w:t>
      </w:r>
      <w:r>
        <w:rPr>
          <w:sz w:val="24"/>
        </w:rPr>
        <w:t>mais</w:t>
      </w:r>
      <w:r>
        <w:rPr>
          <w:spacing w:val="14"/>
          <w:sz w:val="24"/>
        </w:rPr>
        <w:t> </w:t>
      </w:r>
      <w:r>
        <w:rPr>
          <w:sz w:val="24"/>
        </w:rPr>
        <w:t>grave,</w:t>
      </w:r>
      <w:r>
        <w:rPr>
          <w:spacing w:val="14"/>
          <w:sz w:val="24"/>
        </w:rPr>
        <w:t> </w:t>
      </w:r>
      <w:r>
        <w:rPr>
          <w:sz w:val="24"/>
        </w:rPr>
        <w:t>que</w:t>
      </w:r>
      <w:r>
        <w:rPr>
          <w:spacing w:val="14"/>
          <w:sz w:val="24"/>
        </w:rPr>
        <w:t> </w:t>
      </w:r>
      <w:r>
        <w:rPr>
          <w:sz w:val="24"/>
        </w:rPr>
        <w:t>impedirá</w:t>
      </w:r>
      <w:r>
        <w:rPr>
          <w:spacing w:val="14"/>
          <w:sz w:val="24"/>
        </w:rPr>
        <w:t> </w:t>
      </w:r>
      <w:r>
        <w:rPr>
          <w:sz w:val="24"/>
        </w:rPr>
        <w:t>o</w:t>
      </w:r>
      <w:r>
        <w:rPr>
          <w:spacing w:val="13"/>
          <w:sz w:val="24"/>
        </w:rPr>
        <w:t> </w:t>
      </w:r>
      <w:r>
        <w:rPr>
          <w:sz w:val="24"/>
        </w:rPr>
        <w:t>responsável</w:t>
      </w:r>
      <w:r>
        <w:rPr>
          <w:spacing w:val="14"/>
          <w:sz w:val="24"/>
        </w:rPr>
        <w:t> </w:t>
      </w:r>
      <w:r>
        <w:rPr>
          <w:sz w:val="24"/>
        </w:rPr>
        <w:t>de</w:t>
      </w:r>
      <w:r>
        <w:rPr>
          <w:spacing w:val="14"/>
          <w:sz w:val="24"/>
        </w:rPr>
        <w:t> </w:t>
      </w:r>
      <w:r>
        <w:rPr>
          <w:sz w:val="24"/>
        </w:rPr>
        <w:t>licitar</w:t>
      </w:r>
      <w:r>
        <w:rPr>
          <w:spacing w:val="14"/>
          <w:sz w:val="24"/>
        </w:rPr>
        <w:t> </w:t>
      </w:r>
      <w:r>
        <w:rPr>
          <w:sz w:val="24"/>
        </w:rPr>
        <w:t>ou</w:t>
      </w:r>
      <w:r>
        <w:rPr>
          <w:spacing w:val="14"/>
          <w:sz w:val="24"/>
        </w:rPr>
        <w:t> </w:t>
      </w:r>
      <w:r>
        <w:rPr>
          <w:sz w:val="24"/>
        </w:rPr>
        <w:t>contratar</w:t>
      </w:r>
      <w:r>
        <w:rPr>
          <w:spacing w:val="14"/>
          <w:sz w:val="24"/>
        </w:rPr>
        <w:t> </w:t>
      </w:r>
      <w:r>
        <w:rPr>
          <w:sz w:val="24"/>
        </w:rPr>
        <w:t>no</w:t>
      </w:r>
      <w:r>
        <w:rPr>
          <w:spacing w:val="14"/>
          <w:sz w:val="24"/>
        </w:rPr>
        <w:t> </w:t>
      </w:r>
      <w:r>
        <w:rPr>
          <w:sz w:val="24"/>
        </w:rPr>
        <w:t>âmbito</w:t>
      </w:r>
      <w:r>
        <w:rPr>
          <w:spacing w:val="15"/>
          <w:sz w:val="24"/>
        </w:rPr>
        <w:t> </w:t>
      </w:r>
      <w:r>
        <w:rPr>
          <w:spacing w:val="-5"/>
          <w:sz w:val="24"/>
        </w:rPr>
        <w:t>da</w:t>
      </w:r>
    </w:p>
    <w:p>
      <w:pPr>
        <w:pStyle w:val="ListParagraph"/>
        <w:spacing w:after="0" w:line="235" w:lineRule="auto"/>
        <w:jc w:val="both"/>
        <w:rPr>
          <w:sz w:val="24"/>
        </w:rPr>
        <w:sectPr>
          <w:pgSz w:w="15840" w:h="24480"/>
          <w:pgMar w:top="0" w:bottom="0" w:left="0" w:right="0"/>
        </w:sectPr>
      </w:pPr>
    </w:p>
    <w:p>
      <w:pPr>
        <w:pStyle w:val="BodyText"/>
        <w:spacing w:line="262" w:lineRule="exact" w:before="0"/>
        <w:jc w:val="both"/>
      </w:pPr>
      <w:r>
        <w:rPr/>
        <w:t>Administração Pública direta e indireta de todos os entes federativos, pelo prazo mínimo de 3 (três) anos e máximo de 6 (seis) </w:t>
      </w:r>
      <w:r>
        <w:rPr>
          <w:spacing w:val="-2"/>
        </w:rPr>
        <w:t>anos.</w:t>
      </w:r>
    </w:p>
    <w:p>
      <w:pPr>
        <w:pStyle w:val="ListParagraph"/>
        <w:numPr>
          <w:ilvl w:val="1"/>
          <w:numId w:val="44"/>
        </w:numPr>
        <w:tabs>
          <w:tab w:pos="757" w:val="left" w:leader="none"/>
        </w:tabs>
        <w:spacing w:line="235" w:lineRule="auto" w:before="118" w:after="0"/>
        <w:ind w:left="239" w:right="238"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4"/>
        </w:numPr>
        <w:tabs>
          <w:tab w:pos="899" w:val="left" w:leader="none"/>
        </w:tabs>
        <w:spacing w:line="235" w:lineRule="auto" w:before="118" w:after="0"/>
        <w:ind w:left="239" w:right="23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4"/>
        </w:numPr>
        <w:tabs>
          <w:tab w:pos="927" w:val="left" w:leader="none"/>
        </w:tabs>
        <w:spacing w:line="235" w:lineRule="auto" w:before="119" w:after="0"/>
        <w:ind w:left="239" w:right="238" w:firstLine="0"/>
        <w:jc w:val="both"/>
        <w:rPr>
          <w:sz w:val="24"/>
        </w:rPr>
      </w:pPr>
      <w:r>
        <w:rPr>
          <w:sz w:val="24"/>
        </w:rPr>
        <w:t>O atraso superior a 25 (vinte e cinco) dias no cumprimento da obrigação prevista no item 11.3.1 autoriza a Administração a promover a </w:t>
      </w:r>
      <w:r>
        <w:rPr>
          <w:sz w:val="24"/>
        </w:rPr>
        <w:t>rescisão contratual por descumprimento ou cumprimento irregular de suas cláusulas.</w:t>
      </w:r>
    </w:p>
    <w:p>
      <w:pPr>
        <w:pStyle w:val="ListParagraph"/>
        <w:numPr>
          <w:ilvl w:val="2"/>
          <w:numId w:val="44"/>
        </w:numPr>
        <w:tabs>
          <w:tab w:pos="906" w:val="left" w:leader="none"/>
        </w:tabs>
        <w:spacing w:line="235" w:lineRule="auto" w:before="120" w:after="0"/>
        <w:ind w:left="239" w:right="23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44"/>
        </w:numPr>
        <w:tabs>
          <w:tab w:pos="715" w:val="left" w:leader="none"/>
        </w:tabs>
        <w:spacing w:line="235" w:lineRule="auto" w:before="119" w:after="0"/>
        <w:ind w:left="239" w:right="238" w:firstLine="0"/>
        <w:jc w:val="both"/>
        <w:rPr>
          <w:sz w:val="24"/>
        </w:rPr>
      </w:pPr>
      <w:r>
        <w:rPr>
          <w:sz w:val="24"/>
        </w:rPr>
        <w:t>No caso de inexecução total ou parcial do objeto, que acarrete a rescisão do Contrato, será automaticamente devida multa compensatória no valor de 20% do valor do Contrato.</w:t>
      </w:r>
    </w:p>
    <w:p>
      <w:pPr>
        <w:pStyle w:val="ListParagraph"/>
        <w:numPr>
          <w:ilvl w:val="2"/>
          <w:numId w:val="44"/>
        </w:numPr>
        <w:tabs>
          <w:tab w:pos="890" w:val="left" w:leader="none"/>
        </w:tabs>
        <w:spacing w:line="235" w:lineRule="auto" w:before="119" w:after="0"/>
        <w:ind w:left="239" w:right="238" w:firstLine="0"/>
        <w:jc w:val="both"/>
        <w:rPr>
          <w:sz w:val="24"/>
        </w:rPr>
      </w:pPr>
      <w:r>
        <w:rPr>
          <w:sz w:val="24"/>
        </w:rPr>
        <w:t>A</w:t>
      </w:r>
      <w:r>
        <w:rPr>
          <w:spacing w:val="-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4"/>
        </w:numPr>
        <w:tabs>
          <w:tab w:pos="710" w:val="left" w:leader="none"/>
        </w:tabs>
        <w:spacing w:line="240" w:lineRule="auto" w:before="114" w:after="0"/>
        <w:ind w:left="71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44"/>
        </w:numPr>
        <w:tabs>
          <w:tab w:pos="890" w:val="left" w:leader="none"/>
        </w:tabs>
        <w:spacing w:line="240" w:lineRule="auto" w:before="114" w:after="0"/>
        <w:ind w:left="890" w:right="0" w:hanging="651"/>
        <w:jc w:val="left"/>
        <w:rPr>
          <w:sz w:val="24"/>
        </w:rPr>
      </w:pPr>
      <w:r>
        <w:rPr>
          <w:sz w:val="24"/>
        </w:rPr>
        <w:t>a natureza e a gravidade da infração </w:t>
      </w:r>
      <w:r>
        <w:rPr>
          <w:spacing w:val="-2"/>
          <w:sz w:val="24"/>
        </w:rPr>
        <w:t>cometida;</w:t>
      </w:r>
    </w:p>
    <w:p>
      <w:pPr>
        <w:pStyle w:val="ListParagraph"/>
        <w:numPr>
          <w:ilvl w:val="2"/>
          <w:numId w:val="44"/>
        </w:numPr>
        <w:tabs>
          <w:tab w:pos="890" w:val="left" w:leader="none"/>
        </w:tabs>
        <w:spacing w:line="240" w:lineRule="auto" w:before="114" w:after="0"/>
        <w:ind w:left="890" w:right="0" w:hanging="651"/>
        <w:jc w:val="left"/>
        <w:rPr>
          <w:sz w:val="24"/>
        </w:rPr>
      </w:pPr>
      <w:r>
        <w:rPr>
          <w:sz w:val="24"/>
        </w:rPr>
        <w:t>as peculiaridades do caso </w:t>
      </w:r>
      <w:r>
        <w:rPr>
          <w:spacing w:val="-2"/>
          <w:sz w:val="24"/>
        </w:rPr>
        <w:t>concreto;</w:t>
      </w:r>
    </w:p>
    <w:p>
      <w:pPr>
        <w:pStyle w:val="ListParagraph"/>
        <w:numPr>
          <w:ilvl w:val="2"/>
          <w:numId w:val="44"/>
        </w:numPr>
        <w:tabs>
          <w:tab w:pos="890" w:val="left" w:leader="none"/>
        </w:tabs>
        <w:spacing w:line="240" w:lineRule="auto" w:before="114" w:after="0"/>
        <w:ind w:left="89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44"/>
        </w:numPr>
        <w:tabs>
          <w:tab w:pos="890" w:val="left" w:leader="none"/>
        </w:tabs>
        <w:spacing w:line="240" w:lineRule="auto" w:before="114" w:after="0"/>
        <w:ind w:left="89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44"/>
        </w:numPr>
        <w:tabs>
          <w:tab w:pos="890" w:val="left" w:leader="none"/>
        </w:tabs>
        <w:spacing w:line="240" w:lineRule="auto" w:before="114" w:after="0"/>
        <w:ind w:left="89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44"/>
        </w:numPr>
        <w:tabs>
          <w:tab w:pos="696" w:val="left" w:leader="none"/>
        </w:tabs>
        <w:spacing w:line="240" w:lineRule="auto" w:before="114" w:after="0"/>
        <w:ind w:left="69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46"/>
        </w:numPr>
        <w:tabs>
          <w:tab w:pos="485" w:val="left" w:leader="none"/>
        </w:tabs>
        <w:spacing w:line="240" w:lineRule="auto" w:before="114" w:after="0"/>
        <w:ind w:left="48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46"/>
        </w:numPr>
        <w:tabs>
          <w:tab w:pos="498" w:val="left" w:leader="none"/>
        </w:tabs>
        <w:spacing w:line="240" w:lineRule="auto" w:before="115" w:after="0"/>
        <w:ind w:left="49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46"/>
        </w:numPr>
        <w:tabs>
          <w:tab w:pos="678" w:val="left" w:leader="none"/>
        </w:tabs>
        <w:spacing w:line="240" w:lineRule="auto" w:before="114" w:after="0"/>
        <w:ind w:left="67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46"/>
        </w:numPr>
        <w:tabs>
          <w:tab w:pos="678" w:val="left" w:leader="none"/>
        </w:tabs>
        <w:spacing w:line="240" w:lineRule="auto" w:before="114" w:after="0"/>
        <w:ind w:left="67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44"/>
        </w:numPr>
        <w:tabs>
          <w:tab w:pos="710" w:val="left" w:leader="none"/>
        </w:tabs>
        <w:spacing w:line="235" w:lineRule="auto" w:before="118" w:after="0"/>
        <w:ind w:left="239" w:right="238" w:firstLine="0"/>
        <w:jc w:val="both"/>
        <w:rPr>
          <w:sz w:val="24"/>
        </w:rPr>
      </w:pPr>
      <w:r>
        <w:rPr>
          <w:sz w:val="24"/>
        </w:rPr>
        <w:t>A</w:t>
      </w:r>
      <w:r>
        <w:rPr>
          <w:spacing w:val="-4"/>
          <w:sz w:val="24"/>
        </w:rPr>
        <w:t> </w:t>
      </w:r>
      <w:r>
        <w:rPr>
          <w:sz w:val="24"/>
        </w:rPr>
        <w:t>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w:t>
      </w:r>
      <w:r>
        <w:rPr>
          <w:spacing w:val="-2"/>
          <w:sz w:val="24"/>
        </w:rPr>
        <w:t>5.427/2009.</w:t>
      </w:r>
    </w:p>
    <w:p>
      <w:pPr>
        <w:pStyle w:val="ListParagraph"/>
        <w:numPr>
          <w:ilvl w:val="2"/>
          <w:numId w:val="44"/>
        </w:numPr>
        <w:tabs>
          <w:tab w:pos="917" w:val="left" w:leader="none"/>
        </w:tabs>
        <w:spacing w:line="235" w:lineRule="auto" w:before="119" w:after="0"/>
        <w:ind w:left="239" w:right="237"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w:t>
      </w:r>
      <w:r>
        <w:rPr>
          <w:sz w:val="24"/>
        </w:rPr>
        <w:t>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44"/>
        </w:numPr>
        <w:tabs>
          <w:tab w:pos="876" w:val="left" w:leader="none"/>
        </w:tabs>
        <w:spacing w:line="240" w:lineRule="auto" w:before="114" w:after="0"/>
        <w:ind w:left="87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47"/>
        </w:numPr>
        <w:tabs>
          <w:tab w:pos="485" w:val="left" w:leader="none"/>
        </w:tabs>
        <w:spacing w:line="240" w:lineRule="auto" w:before="114" w:after="0"/>
        <w:ind w:left="48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47"/>
        </w:numPr>
        <w:tabs>
          <w:tab w:pos="534" w:val="left" w:leader="none"/>
        </w:tabs>
        <w:spacing w:line="235" w:lineRule="auto" w:before="118" w:after="0"/>
        <w:ind w:left="239" w:right="238"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44"/>
        </w:numPr>
        <w:tabs>
          <w:tab w:pos="906" w:val="left" w:leader="none"/>
        </w:tabs>
        <w:spacing w:line="235" w:lineRule="auto" w:before="119" w:after="0"/>
        <w:ind w:left="239" w:right="23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44"/>
        </w:numPr>
        <w:tabs>
          <w:tab w:pos="696" w:val="left" w:leader="none"/>
        </w:tabs>
        <w:spacing w:line="240" w:lineRule="auto" w:before="115" w:after="0"/>
        <w:ind w:left="69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48"/>
        </w:numPr>
        <w:tabs>
          <w:tab w:pos="488" w:val="left" w:leader="none"/>
        </w:tabs>
        <w:spacing w:line="235" w:lineRule="auto" w:before="119" w:after="0"/>
        <w:ind w:left="239" w:right="238" w:firstLine="0"/>
        <w:jc w:val="both"/>
        <w:rPr>
          <w:sz w:val="24"/>
        </w:rPr>
      </w:pPr>
      <w:r>
        <w:rPr>
          <w:sz w:val="24"/>
        </w:rPr>
        <w:t>a obrigação de reparação integral do dano causado à</w:t>
      </w:r>
      <w:r>
        <w:rPr>
          <w:spacing w:val="-11"/>
          <w:sz w:val="24"/>
        </w:rPr>
        <w:t> </w:t>
      </w:r>
      <w:r>
        <w:rPr>
          <w:sz w:val="24"/>
        </w:rPr>
        <w:t>Administração Pública, na forma do art. 156, § 9º, da Lei nº 14.133/2021 e do art. 416, parágrafo único, do Código Civil; e</w:t>
      </w:r>
    </w:p>
    <w:p>
      <w:pPr>
        <w:pStyle w:val="ListParagraph"/>
        <w:numPr>
          <w:ilvl w:val="0"/>
          <w:numId w:val="48"/>
        </w:numPr>
        <w:tabs>
          <w:tab w:pos="498" w:val="left" w:leader="none"/>
        </w:tabs>
        <w:spacing w:line="240" w:lineRule="auto" w:before="114" w:after="0"/>
        <w:ind w:left="498" w:right="0" w:hanging="259"/>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44"/>
        </w:numPr>
        <w:tabs>
          <w:tab w:pos="876" w:val="left" w:leader="none"/>
        </w:tabs>
        <w:spacing w:line="240" w:lineRule="auto" w:before="114" w:after="0"/>
        <w:ind w:left="87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44"/>
        </w:numPr>
        <w:tabs>
          <w:tab w:pos="720" w:val="left" w:leader="none"/>
        </w:tabs>
        <w:spacing w:line="235" w:lineRule="auto" w:before="119" w:after="0"/>
        <w:ind w:left="239" w:right="23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44"/>
        </w:numPr>
        <w:tabs>
          <w:tab w:pos="851" w:val="left" w:leader="none"/>
        </w:tabs>
        <w:spacing w:line="235" w:lineRule="auto" w:before="119" w:after="0"/>
        <w:ind w:left="239" w:right="238" w:firstLine="0"/>
        <w:jc w:val="both"/>
        <w:rPr>
          <w:sz w:val="24"/>
        </w:rPr>
      </w:pPr>
      <w:r>
        <w:rPr>
          <w:sz w:val="24"/>
        </w:rPr>
        <w:t>Se, durante o processo de aplicação de penalidade, houver indícios de prática de infração administrativa tipificada pela Lei nº 12.846/2013, como </w:t>
      </w:r>
      <w:r>
        <w:rPr>
          <w:sz w:val="24"/>
        </w:rPr>
        <w:t>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44"/>
        </w:numPr>
        <w:tabs>
          <w:tab w:pos="1001" w:val="left" w:leader="none"/>
        </w:tabs>
        <w:spacing w:line="235" w:lineRule="auto" w:before="118" w:after="0"/>
        <w:ind w:left="239" w:right="238" w:firstLine="0"/>
        <w:jc w:val="both"/>
        <w:rPr>
          <w:sz w:val="24"/>
        </w:rPr>
      </w:pPr>
      <w:r>
        <w:rPr>
          <w:sz w:val="24"/>
        </w:rPr>
        <w:t>A</w:t>
      </w:r>
      <w:r>
        <w:rPr>
          <w:spacing w:val="-10"/>
          <w:sz w:val="24"/>
        </w:rPr>
        <w:t> </w:t>
      </w:r>
      <w:r>
        <w:rPr>
          <w:sz w:val="24"/>
        </w:rPr>
        <w:t>apuração e o julgamento das demais infrações administrativas não consideradas como ato lesivo à</w:t>
      </w:r>
      <w:r>
        <w:rPr>
          <w:spacing w:val="-10"/>
          <w:sz w:val="24"/>
        </w:rPr>
        <w:t> </w:t>
      </w:r>
      <w:r>
        <w:rPr>
          <w:sz w:val="24"/>
        </w:rPr>
        <w:t>Administração Pública nacional nos termos da Lei nº 12.846/2013 seguirão seu rito normal na unidade administrativa.</w:t>
      </w:r>
    </w:p>
    <w:p>
      <w:pPr>
        <w:pStyle w:val="ListParagraph"/>
        <w:numPr>
          <w:ilvl w:val="2"/>
          <w:numId w:val="44"/>
        </w:numPr>
        <w:tabs>
          <w:tab w:pos="1047" w:val="left" w:leader="none"/>
        </w:tabs>
        <w:spacing w:line="235" w:lineRule="auto" w:before="119" w:after="0"/>
        <w:ind w:left="239" w:right="238" w:firstLine="0"/>
        <w:jc w:val="both"/>
        <w:rPr>
          <w:sz w:val="24"/>
        </w:rPr>
      </w:pPr>
      <w:r>
        <w:rPr>
          <w:sz w:val="24"/>
        </w:rPr>
        <w:t>O processamento do PAR não interfere no seguimento regular dos processos administrativos específicos para apuração da ocorrência de danos e 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44"/>
        </w:numPr>
        <w:tabs>
          <w:tab w:pos="1190" w:val="left" w:leader="none"/>
        </w:tabs>
        <w:spacing w:line="240" w:lineRule="auto" w:before="115" w:after="0"/>
        <w:ind w:left="1190" w:right="0" w:hanging="951"/>
        <w:jc w:val="both"/>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44"/>
        </w:numPr>
        <w:tabs>
          <w:tab w:pos="860" w:val="left" w:leader="none"/>
        </w:tabs>
        <w:spacing w:line="235" w:lineRule="auto" w:before="118" w:after="0"/>
        <w:ind w:left="239" w:right="237"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4"/>
        </w:numPr>
        <w:tabs>
          <w:tab w:pos="1024" w:val="left" w:leader="none"/>
        </w:tabs>
        <w:spacing w:line="235" w:lineRule="auto" w:before="119" w:after="0"/>
        <w:ind w:left="239" w:right="237"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w:t>
      </w:r>
      <w:r>
        <w:rPr>
          <w:spacing w:val="40"/>
          <w:sz w:val="24"/>
        </w:rPr>
        <w:t> </w:t>
      </w:r>
      <w:r>
        <w:rPr>
          <w:sz w:val="24"/>
        </w:rPr>
        <w:t>das comunicações por este meio como justificativa para se eximir das responsabilidades assumidas ou eventuais sanções aplicadas.</w:t>
      </w:r>
    </w:p>
    <w:p>
      <w:pPr>
        <w:pStyle w:val="ListParagraph"/>
        <w:numPr>
          <w:ilvl w:val="1"/>
          <w:numId w:val="44"/>
        </w:numPr>
        <w:tabs>
          <w:tab w:pos="863" w:val="left" w:leader="none"/>
        </w:tabs>
        <w:spacing w:line="235" w:lineRule="auto" w:before="118" w:after="0"/>
        <w:ind w:left="239" w:right="237"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44"/>
        </w:numPr>
        <w:tabs>
          <w:tab w:pos="1038" w:val="left" w:leader="none"/>
        </w:tabs>
        <w:spacing w:line="235" w:lineRule="auto" w:before="119" w:after="0"/>
        <w:ind w:left="239" w:right="23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852" w:val="left" w:leader="none"/>
        </w:tabs>
        <w:spacing w:line="235" w:lineRule="auto" w:before="119" w:after="0"/>
        <w:ind w:left="239" w:right="238" w:firstLine="0"/>
        <w:jc w:val="both"/>
        <w:rPr>
          <w:sz w:val="24"/>
        </w:rPr>
      </w:pPr>
      <w:r>
        <w:rPr>
          <w:sz w:val="24"/>
        </w:rPr>
        <w:t>Caso o valor da multa aplicada seja superior ao do pagamento eventualmente devido pela 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44"/>
        </w:numPr>
        <w:tabs>
          <w:tab w:pos="1004" w:val="left" w:leader="none"/>
        </w:tabs>
        <w:spacing w:line="235" w:lineRule="auto" w:before="119" w:after="0"/>
        <w:ind w:left="239" w:right="238" w:firstLine="0"/>
        <w:jc w:val="both"/>
        <w:rPr>
          <w:sz w:val="24"/>
        </w:rPr>
      </w:pPr>
      <w:r>
        <w:rPr>
          <w:sz w:val="24"/>
        </w:rPr>
        <w:t>A</w:t>
      </w:r>
      <w:r>
        <w:rPr>
          <w:spacing w:val="-8"/>
          <w:sz w:val="24"/>
        </w:rPr>
        <w:t> </w:t>
      </w:r>
      <w:r>
        <w:rPr>
          <w:sz w:val="24"/>
        </w:rPr>
        <w:t>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44"/>
        </w:numPr>
        <w:tabs>
          <w:tab w:pos="1019" w:val="left" w:leader="none"/>
        </w:tabs>
        <w:spacing w:line="235" w:lineRule="auto" w:before="119" w:after="0"/>
        <w:ind w:left="239" w:right="23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ListParagraph"/>
        <w:spacing w:after="0" w:line="235" w:lineRule="auto"/>
        <w:jc w:val="both"/>
        <w:rPr>
          <w:sz w:val="24"/>
        </w:rPr>
        <w:sectPr>
          <w:pgSz w:w="15840" w:h="24480"/>
          <w:pgMar w:top="0" w:bottom="0" w:left="0" w:right="0"/>
        </w:sectPr>
      </w:pPr>
    </w:p>
    <w:p>
      <w:pPr>
        <w:pStyle w:val="BodyText"/>
        <w:spacing w:before="76"/>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49"/>
        </w:numPr>
        <w:tabs>
          <w:tab w:pos="742" w:val="left" w:leader="none"/>
        </w:tabs>
        <w:spacing w:line="235" w:lineRule="auto" w:before="118" w:after="0"/>
        <w:ind w:left="239" w:right="238" w:firstLine="0"/>
        <w:jc w:val="left"/>
        <w:rPr>
          <w:sz w:val="24"/>
        </w:rPr>
      </w:pPr>
      <w:r>
        <w:rPr>
          <w:sz w:val="24"/>
        </w:rPr>
        <w:t>O</w:t>
      </w:r>
      <w:r>
        <w:rPr>
          <w:spacing w:val="21"/>
          <w:sz w:val="24"/>
        </w:rPr>
        <w:t> </w:t>
      </w:r>
      <w:r>
        <w:rPr>
          <w:sz w:val="24"/>
        </w:rPr>
        <w:t>contrato</w:t>
      </w:r>
      <w:r>
        <w:rPr>
          <w:spacing w:val="21"/>
          <w:sz w:val="24"/>
        </w:rPr>
        <w:t> </w:t>
      </w:r>
      <w:r>
        <w:rPr>
          <w:sz w:val="24"/>
        </w:rPr>
        <w:t>se</w:t>
      </w:r>
      <w:r>
        <w:rPr>
          <w:spacing w:val="21"/>
          <w:sz w:val="24"/>
        </w:rPr>
        <w:t> </w:t>
      </w:r>
      <w:r>
        <w:rPr>
          <w:sz w:val="24"/>
        </w:rPr>
        <w:t>extingue</w:t>
      </w:r>
      <w:r>
        <w:rPr>
          <w:spacing w:val="21"/>
          <w:sz w:val="24"/>
        </w:rPr>
        <w:t> </w:t>
      </w:r>
      <w:r>
        <w:rPr>
          <w:sz w:val="24"/>
        </w:rPr>
        <w:t>quando</w:t>
      </w:r>
      <w:r>
        <w:rPr>
          <w:spacing w:val="21"/>
          <w:sz w:val="24"/>
        </w:rPr>
        <w:t> </w:t>
      </w:r>
      <w:r>
        <w:rPr>
          <w:sz w:val="24"/>
        </w:rPr>
        <w:t>vencido</w:t>
      </w:r>
      <w:r>
        <w:rPr>
          <w:spacing w:val="21"/>
          <w:sz w:val="24"/>
        </w:rPr>
        <w:t> </w:t>
      </w:r>
      <w:r>
        <w:rPr>
          <w:sz w:val="24"/>
        </w:rPr>
        <w:t>o</w:t>
      </w:r>
      <w:r>
        <w:rPr>
          <w:spacing w:val="21"/>
          <w:sz w:val="24"/>
        </w:rPr>
        <w:t> </w:t>
      </w:r>
      <w:r>
        <w:rPr>
          <w:sz w:val="24"/>
        </w:rPr>
        <w:t>prazo</w:t>
      </w:r>
      <w:r>
        <w:rPr>
          <w:spacing w:val="21"/>
          <w:sz w:val="24"/>
        </w:rPr>
        <w:t> </w:t>
      </w:r>
      <w:r>
        <w:rPr>
          <w:sz w:val="24"/>
        </w:rPr>
        <w:t>nele</w:t>
      </w:r>
      <w:r>
        <w:rPr>
          <w:spacing w:val="21"/>
          <w:sz w:val="24"/>
        </w:rPr>
        <w:t> </w:t>
      </w:r>
      <w:r>
        <w:rPr>
          <w:sz w:val="24"/>
        </w:rPr>
        <w:t>estipulado,</w:t>
      </w:r>
      <w:r>
        <w:rPr>
          <w:spacing w:val="21"/>
          <w:sz w:val="24"/>
        </w:rPr>
        <w:t> </w:t>
      </w:r>
      <w:r>
        <w:rPr>
          <w:sz w:val="24"/>
        </w:rPr>
        <w:t>independentemente</w:t>
      </w:r>
      <w:r>
        <w:rPr>
          <w:spacing w:val="21"/>
          <w:sz w:val="24"/>
        </w:rPr>
        <w:t> </w:t>
      </w:r>
      <w:r>
        <w:rPr>
          <w:sz w:val="24"/>
        </w:rPr>
        <w:t>de</w:t>
      </w:r>
      <w:r>
        <w:rPr>
          <w:spacing w:val="21"/>
          <w:sz w:val="24"/>
        </w:rPr>
        <w:t> </w:t>
      </w:r>
      <w:r>
        <w:rPr>
          <w:sz w:val="24"/>
        </w:rPr>
        <w:t>terem</w:t>
      </w:r>
      <w:r>
        <w:rPr>
          <w:spacing w:val="21"/>
          <w:sz w:val="24"/>
        </w:rPr>
        <w:t> </w:t>
      </w:r>
      <w:r>
        <w:rPr>
          <w:sz w:val="24"/>
        </w:rPr>
        <w:t>sido</w:t>
      </w:r>
      <w:r>
        <w:rPr>
          <w:spacing w:val="21"/>
          <w:sz w:val="24"/>
        </w:rPr>
        <w:t> </w:t>
      </w:r>
      <w:r>
        <w:rPr>
          <w:sz w:val="24"/>
        </w:rPr>
        <w:t>cumpridas</w:t>
      </w:r>
      <w:r>
        <w:rPr>
          <w:spacing w:val="21"/>
          <w:sz w:val="24"/>
        </w:rPr>
        <w:t> </w:t>
      </w:r>
      <w:r>
        <w:rPr>
          <w:sz w:val="24"/>
        </w:rPr>
        <w:t>ou</w:t>
      </w:r>
      <w:r>
        <w:rPr>
          <w:spacing w:val="21"/>
          <w:sz w:val="24"/>
        </w:rPr>
        <w:t> </w:t>
      </w:r>
      <w:r>
        <w:rPr>
          <w:sz w:val="24"/>
        </w:rPr>
        <w:t>não</w:t>
      </w:r>
      <w:r>
        <w:rPr>
          <w:spacing w:val="21"/>
          <w:sz w:val="24"/>
        </w:rPr>
        <w:t> </w:t>
      </w:r>
      <w:r>
        <w:rPr>
          <w:sz w:val="24"/>
        </w:rPr>
        <w:t>as</w:t>
      </w:r>
      <w:r>
        <w:rPr>
          <w:spacing w:val="21"/>
          <w:sz w:val="24"/>
        </w:rPr>
        <w:t> </w:t>
      </w:r>
      <w:r>
        <w:rPr>
          <w:sz w:val="24"/>
        </w:rPr>
        <w:t>obrigações</w:t>
      </w:r>
      <w:r>
        <w:rPr>
          <w:spacing w:val="21"/>
          <w:sz w:val="24"/>
        </w:rPr>
        <w:t> </w:t>
      </w:r>
      <w:r>
        <w:rPr>
          <w:sz w:val="24"/>
        </w:rPr>
        <w:t>de</w:t>
      </w:r>
      <w:r>
        <w:rPr>
          <w:spacing w:val="21"/>
          <w:sz w:val="24"/>
        </w:rPr>
        <w:t> </w:t>
      </w:r>
      <w:r>
        <w:rPr>
          <w:sz w:val="24"/>
        </w:rPr>
        <w:t>ambas</w:t>
      </w:r>
      <w:r>
        <w:rPr>
          <w:spacing w:val="21"/>
          <w:sz w:val="24"/>
        </w:rPr>
        <w:t> </w:t>
      </w:r>
      <w:r>
        <w:rPr>
          <w:sz w:val="24"/>
        </w:rPr>
        <w:t>as</w:t>
      </w:r>
      <w:r>
        <w:rPr>
          <w:spacing w:val="21"/>
          <w:sz w:val="24"/>
        </w:rPr>
        <w:t> </w:t>
      </w:r>
      <w:r>
        <w:rPr>
          <w:sz w:val="24"/>
        </w:rPr>
        <w:t>partes contraentes, sem prejuízo da aplicação das penalidades eventualmente cabíveis, observados os preceitos da Lei nº 14.133/21 e neste Contrato.</w:t>
      </w:r>
    </w:p>
    <w:p>
      <w:pPr>
        <w:pStyle w:val="ListParagraph"/>
        <w:numPr>
          <w:ilvl w:val="1"/>
          <w:numId w:val="49"/>
        </w:numPr>
        <w:tabs>
          <w:tab w:pos="725" w:val="left" w:leader="none"/>
        </w:tabs>
        <w:spacing w:line="235" w:lineRule="auto" w:before="119" w:after="0"/>
        <w:ind w:left="239" w:right="237" w:firstLine="0"/>
        <w:jc w:val="left"/>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49"/>
        </w:numPr>
        <w:tabs>
          <w:tab w:pos="977" w:val="left" w:leader="none"/>
        </w:tabs>
        <w:spacing w:line="273" w:lineRule="exact" w:before="115" w:after="0"/>
        <w:ind w:left="977" w:right="0" w:hanging="738"/>
        <w:jc w:val="left"/>
        <w:rPr>
          <w:sz w:val="24"/>
        </w:rPr>
      </w:pPr>
      <w:r>
        <w:rPr>
          <w:sz w:val="24"/>
        </w:rPr>
        <w:t>A</w:t>
      </w:r>
      <w:r>
        <w:rPr>
          <w:spacing w:val="76"/>
          <w:sz w:val="24"/>
        </w:rPr>
        <w:t> </w:t>
      </w:r>
      <w:r>
        <w:rPr>
          <w:sz w:val="24"/>
        </w:rPr>
        <w:t>extinção</w:t>
      </w:r>
      <w:r>
        <w:rPr>
          <w:spacing w:val="59"/>
          <w:w w:val="150"/>
          <w:sz w:val="24"/>
        </w:rPr>
        <w:t> </w:t>
      </w:r>
      <w:r>
        <w:rPr>
          <w:sz w:val="24"/>
        </w:rPr>
        <w:t>nesta</w:t>
      </w:r>
      <w:r>
        <w:rPr>
          <w:spacing w:val="59"/>
          <w:w w:val="150"/>
          <w:sz w:val="24"/>
        </w:rPr>
        <w:t> </w:t>
      </w:r>
      <w:r>
        <w:rPr>
          <w:sz w:val="24"/>
        </w:rPr>
        <w:t>hipótese</w:t>
      </w:r>
      <w:r>
        <w:rPr>
          <w:spacing w:val="59"/>
          <w:w w:val="150"/>
          <w:sz w:val="24"/>
        </w:rPr>
        <w:t> </w:t>
      </w:r>
      <w:r>
        <w:rPr>
          <w:sz w:val="24"/>
        </w:rPr>
        <w:t>ocorrerá</w:t>
      </w:r>
      <w:r>
        <w:rPr>
          <w:spacing w:val="59"/>
          <w:w w:val="150"/>
          <w:sz w:val="24"/>
        </w:rPr>
        <w:t> </w:t>
      </w:r>
      <w:r>
        <w:rPr>
          <w:sz w:val="24"/>
        </w:rPr>
        <w:t>na</w:t>
      </w:r>
      <w:r>
        <w:rPr>
          <w:spacing w:val="59"/>
          <w:w w:val="150"/>
          <w:sz w:val="24"/>
        </w:rPr>
        <w:t> </w:t>
      </w:r>
      <w:r>
        <w:rPr>
          <w:sz w:val="24"/>
        </w:rPr>
        <w:t>próxima</w:t>
      </w:r>
      <w:r>
        <w:rPr>
          <w:spacing w:val="59"/>
          <w:w w:val="150"/>
          <w:sz w:val="24"/>
        </w:rPr>
        <w:t> </w:t>
      </w:r>
      <w:r>
        <w:rPr>
          <w:sz w:val="24"/>
        </w:rPr>
        <w:t>data</w:t>
      </w:r>
      <w:r>
        <w:rPr>
          <w:spacing w:val="59"/>
          <w:w w:val="150"/>
          <w:sz w:val="24"/>
        </w:rPr>
        <w:t> </w:t>
      </w:r>
      <w:r>
        <w:rPr>
          <w:sz w:val="24"/>
        </w:rPr>
        <w:t>de</w:t>
      </w:r>
      <w:r>
        <w:rPr>
          <w:spacing w:val="60"/>
          <w:w w:val="150"/>
          <w:sz w:val="24"/>
        </w:rPr>
        <w:t> </w:t>
      </w:r>
      <w:r>
        <w:rPr>
          <w:sz w:val="24"/>
        </w:rPr>
        <w:t>aniversário</w:t>
      </w:r>
      <w:r>
        <w:rPr>
          <w:spacing w:val="59"/>
          <w:w w:val="150"/>
          <w:sz w:val="24"/>
        </w:rPr>
        <w:t> </w:t>
      </w:r>
      <w:r>
        <w:rPr>
          <w:sz w:val="24"/>
        </w:rPr>
        <w:t>do</w:t>
      </w:r>
      <w:r>
        <w:rPr>
          <w:spacing w:val="59"/>
          <w:w w:val="150"/>
          <w:sz w:val="24"/>
        </w:rPr>
        <w:t> </w:t>
      </w:r>
      <w:r>
        <w:rPr>
          <w:sz w:val="24"/>
        </w:rPr>
        <w:t>Contrato,</w:t>
      </w:r>
      <w:r>
        <w:rPr>
          <w:spacing w:val="59"/>
          <w:w w:val="150"/>
          <w:sz w:val="24"/>
        </w:rPr>
        <w:t> </w:t>
      </w:r>
      <w:r>
        <w:rPr>
          <w:sz w:val="24"/>
        </w:rPr>
        <w:t>desde</w:t>
      </w:r>
      <w:r>
        <w:rPr>
          <w:spacing w:val="59"/>
          <w:w w:val="150"/>
          <w:sz w:val="24"/>
        </w:rPr>
        <w:t> </w:t>
      </w:r>
      <w:r>
        <w:rPr>
          <w:sz w:val="24"/>
        </w:rPr>
        <w:t>que</w:t>
      </w:r>
      <w:r>
        <w:rPr>
          <w:spacing w:val="59"/>
          <w:w w:val="150"/>
          <w:sz w:val="24"/>
        </w:rPr>
        <w:t> </w:t>
      </w:r>
      <w:r>
        <w:rPr>
          <w:sz w:val="24"/>
        </w:rPr>
        <w:t>haja</w:t>
      </w:r>
      <w:r>
        <w:rPr>
          <w:spacing w:val="59"/>
          <w:w w:val="150"/>
          <w:sz w:val="24"/>
        </w:rPr>
        <w:t> </w:t>
      </w:r>
      <w:r>
        <w:rPr>
          <w:sz w:val="24"/>
        </w:rPr>
        <w:t>a</w:t>
      </w:r>
      <w:r>
        <w:rPr>
          <w:spacing w:val="59"/>
          <w:w w:val="150"/>
          <w:sz w:val="24"/>
        </w:rPr>
        <w:t> </w:t>
      </w:r>
      <w:r>
        <w:rPr>
          <w:sz w:val="24"/>
        </w:rPr>
        <w:t>notificação</w:t>
      </w:r>
      <w:r>
        <w:rPr>
          <w:spacing w:val="59"/>
          <w:w w:val="150"/>
          <w:sz w:val="24"/>
        </w:rPr>
        <w:t> </w:t>
      </w:r>
      <w:r>
        <w:rPr>
          <w:sz w:val="24"/>
        </w:rPr>
        <w:t>do</w:t>
      </w:r>
      <w:r>
        <w:rPr>
          <w:spacing w:val="59"/>
          <w:w w:val="150"/>
          <w:sz w:val="24"/>
        </w:rPr>
        <w:t> </w:t>
      </w:r>
      <w:r>
        <w:rPr>
          <w:b/>
          <w:sz w:val="24"/>
        </w:rPr>
        <w:t>CONTRATADO</w:t>
      </w:r>
      <w:r>
        <w:rPr>
          <w:b/>
          <w:spacing w:val="60"/>
          <w:w w:val="150"/>
          <w:sz w:val="24"/>
        </w:rPr>
        <w:t> </w:t>
      </w:r>
      <w:r>
        <w:rPr>
          <w:spacing w:val="-4"/>
          <w:sz w:val="24"/>
        </w:rPr>
        <w:t>pelo</w:t>
      </w:r>
    </w:p>
    <w:p>
      <w:pPr>
        <w:pStyle w:val="BodyText"/>
        <w:spacing w:line="273" w:lineRule="exact" w:before="0"/>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49"/>
        </w:numPr>
        <w:tabs>
          <w:tab w:pos="947" w:val="left" w:leader="none"/>
        </w:tabs>
        <w:spacing w:line="235" w:lineRule="auto" w:before="118" w:after="0"/>
        <w:ind w:left="239" w:right="238" w:firstLine="0"/>
        <w:jc w:val="both"/>
        <w:rPr>
          <w:sz w:val="24"/>
        </w:rPr>
      </w:pPr>
      <w:r>
        <w:rPr>
          <w:sz w:val="24"/>
        </w:rPr>
        <w:t>Caso a notificação da não-continuidade do contrato de que trata este subitem ocorra com menos de 2 (dois) meses de antecedência da data </w:t>
      </w:r>
      <w:r>
        <w:rPr>
          <w:sz w:val="24"/>
        </w:rPr>
        <w:t>de aniversário, a extinção contratual ocorrerá após 2 (dois) meses da data da comunicação.</w:t>
      </w:r>
    </w:p>
    <w:p>
      <w:pPr>
        <w:pStyle w:val="ListParagraph"/>
        <w:numPr>
          <w:ilvl w:val="1"/>
          <w:numId w:val="49"/>
        </w:numPr>
        <w:tabs>
          <w:tab w:pos="719" w:val="left" w:leader="none"/>
        </w:tabs>
        <w:spacing w:line="240" w:lineRule="auto" w:before="115" w:after="0"/>
        <w:ind w:left="71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0"/>
        </w:numPr>
        <w:tabs>
          <w:tab w:pos="498" w:val="left" w:leader="none"/>
        </w:tabs>
        <w:spacing w:line="235" w:lineRule="auto" w:before="118" w:after="0"/>
        <w:ind w:left="239" w:right="237" w:firstLine="0"/>
        <w:jc w:val="both"/>
        <w:rPr>
          <w:sz w:val="24"/>
        </w:rPr>
      </w:pPr>
      <w:r>
        <w:rPr>
          <w:sz w:val="24"/>
        </w:rPr>
        <w:t>por ato unilateral do </w:t>
      </w:r>
      <w:r>
        <w:rPr>
          <w:b/>
          <w:sz w:val="24"/>
        </w:rPr>
        <w:t>CONTRATANTE</w:t>
      </w:r>
      <w:r>
        <w:rPr>
          <w:sz w:val="24"/>
        </w:rPr>
        <w:t>, em razão da inexecução total ou parcial do objeto e/ou das obrigações previstas no presente instrumento e/ou por algum dos motivos previstos no art. 137 da Lei nº 14.133/2021, assegurados o contraditório e a ampla defesa, devendo, ainda, ser observado o disposto </w:t>
      </w:r>
      <w:r>
        <w:rPr>
          <w:sz w:val="24"/>
        </w:rPr>
        <w:t>nos</w:t>
      </w:r>
      <w:r>
        <w:rPr>
          <w:spacing w:val="40"/>
          <w:sz w:val="24"/>
        </w:rPr>
        <w:t> </w:t>
      </w:r>
      <w:r>
        <w:rPr>
          <w:sz w:val="24"/>
        </w:rPr>
        <w:t>arts. 138 e 139 da referida Lei;</w:t>
      </w:r>
    </w:p>
    <w:p>
      <w:pPr>
        <w:pStyle w:val="ListParagraph"/>
        <w:numPr>
          <w:ilvl w:val="0"/>
          <w:numId w:val="50"/>
        </w:numPr>
        <w:tabs>
          <w:tab w:pos="498" w:val="left" w:leader="none"/>
        </w:tabs>
        <w:spacing w:line="240" w:lineRule="auto" w:before="115" w:after="0"/>
        <w:ind w:left="498" w:right="0" w:hanging="259"/>
        <w:jc w:val="both"/>
        <w:rPr>
          <w:sz w:val="24"/>
        </w:rPr>
      </w:pPr>
      <w:r>
        <w:rPr>
          <w:sz w:val="24"/>
        </w:rPr>
        <w:t>consensualmente, na forma do art. 138, II da Lei nº 14.133/2021; </w:t>
      </w:r>
      <w:r>
        <w:rPr>
          <w:spacing w:val="-10"/>
          <w:sz w:val="24"/>
        </w:rPr>
        <w:t>e</w:t>
      </w:r>
    </w:p>
    <w:p>
      <w:pPr>
        <w:pStyle w:val="ListParagraph"/>
        <w:numPr>
          <w:ilvl w:val="0"/>
          <w:numId w:val="50"/>
        </w:numPr>
        <w:tabs>
          <w:tab w:pos="497" w:val="left" w:leader="none"/>
        </w:tabs>
        <w:spacing w:line="235" w:lineRule="auto" w:before="118" w:after="0"/>
        <w:ind w:left="239" w:right="238" w:firstLine="0"/>
        <w:jc w:val="both"/>
        <w:rPr>
          <w:sz w:val="24"/>
        </w:rPr>
      </w:pPr>
      <w:r>
        <w:rPr>
          <w:sz w:val="24"/>
        </w:rPr>
        <w:t>na hipótese de contratação direta fundamentada no art. 75, VIII, da Lei nº 14.133/2021, a qualquer tempo, sem indenização, e independentemente de aviso</w:t>
      </w:r>
      <w:r>
        <w:rPr>
          <w:spacing w:val="40"/>
          <w:sz w:val="24"/>
        </w:rPr>
        <w:t> </w:t>
      </w:r>
      <w:r>
        <w:rPr>
          <w:sz w:val="24"/>
        </w:rPr>
        <w:t>ou prazo, pelo contratante, tão logo esteja(m) concluído(s) o(s) procedimento(s) licitatório(s) implementado(s) para a contratação do objeto em questão.</w:t>
      </w:r>
    </w:p>
    <w:p>
      <w:pPr>
        <w:pStyle w:val="ListParagraph"/>
        <w:numPr>
          <w:ilvl w:val="2"/>
          <w:numId w:val="49"/>
        </w:numPr>
        <w:tabs>
          <w:tab w:pos="912" w:val="left" w:leader="none"/>
        </w:tabs>
        <w:spacing w:line="235" w:lineRule="auto" w:before="119" w:after="0"/>
        <w:ind w:left="239" w:right="238" w:firstLine="0"/>
        <w:jc w:val="both"/>
        <w:rPr>
          <w:sz w:val="24"/>
        </w:rPr>
      </w:pPr>
      <w:r>
        <w:rPr>
          <w:sz w:val="24"/>
        </w:rPr>
        <w:t>A alteração social ou a modificação da finalidade ou da estrutura da empresa não ensejará a rescisão se não restringir sua capacidade de concluir </w:t>
      </w:r>
      <w:r>
        <w:rPr>
          <w:sz w:val="24"/>
        </w:rPr>
        <w:t>o </w:t>
      </w:r>
      <w:r>
        <w:rPr>
          <w:spacing w:val="-2"/>
          <w:sz w:val="24"/>
        </w:rPr>
        <w:t>Contrato.</w:t>
      </w:r>
    </w:p>
    <w:p>
      <w:pPr>
        <w:pStyle w:val="ListParagraph"/>
        <w:numPr>
          <w:ilvl w:val="2"/>
          <w:numId w:val="49"/>
        </w:numPr>
        <w:tabs>
          <w:tab w:pos="899" w:val="left" w:leader="none"/>
        </w:tabs>
        <w:spacing w:line="240" w:lineRule="auto" w:before="115" w:after="0"/>
        <w:ind w:left="89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9"/>
        </w:numPr>
        <w:tabs>
          <w:tab w:pos="713" w:val="left" w:leader="none"/>
        </w:tabs>
        <w:spacing w:line="235" w:lineRule="auto" w:before="118" w:after="0"/>
        <w:ind w:left="239" w:right="238" w:firstLine="0"/>
        <w:jc w:val="both"/>
        <w:rPr>
          <w:sz w:val="24"/>
        </w:rPr>
      </w:pPr>
      <w:r>
        <w:rPr>
          <w:sz w:val="24"/>
        </w:rPr>
        <w:t>A</w:t>
      </w:r>
      <w:r>
        <w:rPr>
          <w:spacing w:val="-8"/>
          <w:sz w:val="24"/>
        </w:rPr>
        <w:t> </w:t>
      </w:r>
      <w:r>
        <w:rPr>
          <w:sz w:val="24"/>
        </w:rPr>
        <w:t>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49"/>
        </w:numPr>
        <w:tabs>
          <w:tab w:pos="885" w:val="left" w:leader="none"/>
        </w:tabs>
        <w:spacing w:line="240" w:lineRule="auto" w:before="115" w:after="0"/>
        <w:ind w:left="88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1"/>
        </w:numPr>
        <w:tabs>
          <w:tab w:pos="485" w:val="left" w:leader="none"/>
        </w:tabs>
        <w:spacing w:line="240" w:lineRule="auto" w:before="114" w:after="0"/>
        <w:ind w:left="485" w:right="0" w:hanging="246"/>
        <w:jc w:val="left"/>
        <w:rPr>
          <w:sz w:val="24"/>
        </w:rPr>
      </w:pPr>
      <w:r>
        <w:rPr>
          <w:sz w:val="24"/>
        </w:rPr>
        <w:t>as obrigações contratuais já cumpridas ou parcialmente </w:t>
      </w:r>
      <w:r>
        <w:rPr>
          <w:spacing w:val="-2"/>
          <w:sz w:val="24"/>
        </w:rPr>
        <w:t>cumpridas;</w:t>
      </w:r>
    </w:p>
    <w:p>
      <w:pPr>
        <w:pStyle w:val="ListParagraph"/>
        <w:numPr>
          <w:ilvl w:val="0"/>
          <w:numId w:val="51"/>
        </w:numPr>
        <w:tabs>
          <w:tab w:pos="498" w:val="left" w:leader="none"/>
        </w:tabs>
        <w:spacing w:line="240" w:lineRule="auto" w:before="114" w:after="0"/>
        <w:ind w:left="498" w:right="0" w:hanging="259"/>
        <w:jc w:val="left"/>
        <w:rPr>
          <w:sz w:val="24"/>
        </w:rPr>
      </w:pPr>
      <w:r>
        <w:rPr>
          <w:sz w:val="24"/>
        </w:rPr>
        <w:t>os pagamentos já efetuados e ainda </w:t>
      </w:r>
      <w:r>
        <w:rPr>
          <w:spacing w:val="-2"/>
          <w:sz w:val="24"/>
        </w:rPr>
        <w:t>devidos;</w:t>
      </w:r>
    </w:p>
    <w:p>
      <w:pPr>
        <w:pStyle w:val="ListParagraph"/>
        <w:numPr>
          <w:ilvl w:val="0"/>
          <w:numId w:val="51"/>
        </w:numPr>
        <w:tabs>
          <w:tab w:pos="485" w:val="left" w:leader="none"/>
        </w:tabs>
        <w:spacing w:line="240" w:lineRule="auto" w:before="114" w:after="0"/>
        <w:ind w:left="485" w:right="0" w:hanging="246"/>
        <w:jc w:val="left"/>
        <w:rPr>
          <w:sz w:val="24"/>
        </w:rPr>
      </w:pPr>
      <w:r>
        <w:rPr>
          <w:sz w:val="24"/>
        </w:rPr>
        <w:t>as indenizações e </w:t>
      </w:r>
      <w:r>
        <w:rPr>
          <w:spacing w:val="-2"/>
          <w:sz w:val="24"/>
        </w:rPr>
        <w:t>multas.</w:t>
      </w:r>
    </w:p>
    <w:p>
      <w:pPr>
        <w:pStyle w:val="ListParagraph"/>
        <w:numPr>
          <w:ilvl w:val="1"/>
          <w:numId w:val="49"/>
        </w:numPr>
        <w:tabs>
          <w:tab w:pos="721" w:val="left" w:leader="none"/>
        </w:tabs>
        <w:spacing w:line="235" w:lineRule="auto" w:before="118" w:after="0"/>
        <w:ind w:left="239" w:right="237" w:firstLine="0"/>
        <w:jc w:val="both"/>
        <w:rPr>
          <w:sz w:val="24"/>
        </w:rPr>
      </w:pPr>
      <w:r>
        <w:rPr>
          <w:sz w:val="24"/>
        </w:rPr>
        <mc:AlternateContent>
          <mc:Choice Requires="wps">
            <w:drawing>
              <wp:anchor distT="0" distB="0" distL="0" distR="0" allowOverlap="1" layoutInCell="1" locked="0" behindDoc="1" simplePos="0" relativeHeight="486637056">
                <wp:simplePos x="0" y="0"/>
                <wp:positionH relativeFrom="page">
                  <wp:posOffset>3493535</wp:posOffset>
                </wp:positionH>
                <wp:positionV relativeFrom="paragraph">
                  <wp:posOffset>395788</wp:posOffset>
                </wp:positionV>
                <wp:extent cx="3810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8100" cy="9525"/>
                        </a:xfrm>
                        <a:custGeom>
                          <a:avLst/>
                          <a:gdLst/>
                          <a:ahLst/>
                          <a:cxnLst/>
                          <a:rect l="l" t="t" r="r" b="b"/>
                          <a:pathLst>
                            <a:path w="38100" h="9525">
                              <a:moveTo>
                                <a:pt x="37708" y="9524"/>
                              </a:moveTo>
                              <a:lnTo>
                                <a:pt x="0" y="9524"/>
                              </a:lnTo>
                              <a:lnTo>
                                <a:pt x="0" y="0"/>
                              </a:lnTo>
                              <a:lnTo>
                                <a:pt x="37708" y="0"/>
                              </a:lnTo>
                              <a:lnTo>
                                <a:pt x="377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75.081573pt;margin-top:31.164417pt;width:2.969192pt;height:.75pt;mso-position-horizontal-relative:page;mso-position-vertical-relative:paragraph;z-index:-16679424" id="docshape20"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w:t>
      </w:r>
      <w:r>
        <w:rPr>
          <w:sz w:val="24"/>
        </w:rPr>
        <w:t>indenização por meio de termo indenizatório, na forma do </w:t>
      </w:r>
      <w:hyperlink r:id="rId52">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2"/>
        </w:numPr>
        <w:tabs>
          <w:tab w:pos="779" w:val="left" w:leader="none"/>
        </w:tabs>
        <w:spacing w:line="240" w:lineRule="auto" w:before="115" w:after="0"/>
        <w:ind w:left="77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2"/>
        </w:numPr>
        <w:tabs>
          <w:tab w:pos="899" w:val="left" w:leader="none"/>
        </w:tabs>
        <w:spacing w:line="240" w:lineRule="auto" w:before="114" w:after="0"/>
        <w:ind w:left="89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52"/>
        </w:numPr>
        <w:tabs>
          <w:tab w:pos="949" w:val="left" w:leader="none"/>
        </w:tabs>
        <w:spacing w:line="235" w:lineRule="auto" w:before="118" w:after="0"/>
        <w:ind w:left="239" w:right="238" w:firstLine="0"/>
        <w:jc w:val="both"/>
        <w:rPr>
          <w:sz w:val="24"/>
        </w:rPr>
      </w:pPr>
      <w:r>
        <w:rPr>
          <w:sz w:val="24"/>
        </w:rPr>
        <w:t>nos casos em que houver necessidade de ressarcimento de prejuízos causados à Administração, nos termos do inciso IV 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53"/>
        </w:numPr>
        <w:tabs>
          <w:tab w:pos="719" w:val="left" w:leader="none"/>
        </w:tabs>
        <w:spacing w:line="240" w:lineRule="auto" w:before="114" w:after="0"/>
        <w:ind w:left="71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51">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53"/>
        </w:numPr>
        <w:tabs>
          <w:tab w:pos="726" w:val="left" w:leader="none"/>
        </w:tabs>
        <w:spacing w:line="235" w:lineRule="auto" w:before="118" w:after="0"/>
        <w:ind w:left="239" w:right="238" w:firstLine="0"/>
        <w:jc w:val="left"/>
        <w:rPr>
          <w:sz w:val="24"/>
        </w:rPr>
      </w:pPr>
      <w:r>
        <w:rPr>
          <w:sz w:val="24"/>
        </w:rPr>
        <w:t>O </w:t>
      </w:r>
      <w:r>
        <w:rPr>
          <w:b/>
          <w:sz w:val="24"/>
        </w:rPr>
        <w:t>CONTRATADO </w:t>
      </w:r>
      <w:r>
        <w:rPr>
          <w:sz w:val="24"/>
        </w:rPr>
        <w:t>é obrigado a aceitar, nas mesmas condições contratuais, os acréscimos ou supressões que se fizerem necessários, até o limite de </w:t>
      </w:r>
      <w:r>
        <w:rPr>
          <w:sz w:val="24"/>
        </w:rPr>
        <w:t>25% (vinte e cinco por cento) do valor inicial atualizado do contrato, na forma do art. 125 da Lei nº 14.133/2021.</w:t>
      </w:r>
    </w:p>
    <w:p>
      <w:pPr>
        <w:pStyle w:val="ListParagraph"/>
        <w:numPr>
          <w:ilvl w:val="1"/>
          <w:numId w:val="53"/>
        </w:numPr>
        <w:tabs>
          <w:tab w:pos="763" w:val="left" w:leader="none"/>
        </w:tabs>
        <w:spacing w:line="273" w:lineRule="exact" w:before="115" w:after="0"/>
        <w:ind w:left="763" w:right="0" w:hanging="524"/>
        <w:jc w:val="left"/>
        <w:rPr>
          <w:sz w:val="24"/>
        </w:rPr>
      </w:pPr>
      <w:r>
        <w:rPr>
          <w:sz w:val="24"/>
        </w:rPr>
        <w:t>As</w:t>
      </w:r>
      <w:r>
        <w:rPr>
          <w:spacing w:val="57"/>
          <w:sz w:val="24"/>
        </w:rPr>
        <w:t> </w:t>
      </w:r>
      <w:r>
        <w:rPr>
          <w:sz w:val="24"/>
        </w:rPr>
        <w:t>alterações</w:t>
      </w:r>
      <w:r>
        <w:rPr>
          <w:spacing w:val="57"/>
          <w:sz w:val="24"/>
        </w:rPr>
        <w:t> </w:t>
      </w:r>
      <w:r>
        <w:rPr>
          <w:sz w:val="24"/>
        </w:rPr>
        <w:t>contratuais</w:t>
      </w:r>
      <w:r>
        <w:rPr>
          <w:spacing w:val="57"/>
          <w:sz w:val="24"/>
        </w:rPr>
        <w:t> </w:t>
      </w:r>
      <w:r>
        <w:rPr>
          <w:sz w:val="24"/>
        </w:rPr>
        <w:t>deverão</w:t>
      </w:r>
      <w:r>
        <w:rPr>
          <w:spacing w:val="57"/>
          <w:sz w:val="24"/>
        </w:rPr>
        <w:t> </w:t>
      </w:r>
      <w:r>
        <w:rPr>
          <w:sz w:val="24"/>
        </w:rPr>
        <w:t>ser</w:t>
      </w:r>
      <w:r>
        <w:rPr>
          <w:spacing w:val="57"/>
          <w:sz w:val="24"/>
        </w:rPr>
        <w:t> </w:t>
      </w:r>
      <w:r>
        <w:rPr>
          <w:sz w:val="24"/>
        </w:rPr>
        <w:t>promovidas</w:t>
      </w:r>
      <w:r>
        <w:rPr>
          <w:spacing w:val="57"/>
          <w:sz w:val="24"/>
        </w:rPr>
        <w:t> </w:t>
      </w:r>
      <w:r>
        <w:rPr>
          <w:sz w:val="24"/>
        </w:rPr>
        <w:t>mediante</w:t>
      </w:r>
      <w:r>
        <w:rPr>
          <w:spacing w:val="57"/>
          <w:sz w:val="24"/>
        </w:rPr>
        <w:t> </w:t>
      </w:r>
      <w:r>
        <w:rPr>
          <w:sz w:val="24"/>
        </w:rPr>
        <w:t>celebração</w:t>
      </w:r>
      <w:r>
        <w:rPr>
          <w:spacing w:val="57"/>
          <w:sz w:val="24"/>
        </w:rPr>
        <w:t> </w:t>
      </w:r>
      <w:r>
        <w:rPr>
          <w:sz w:val="24"/>
        </w:rPr>
        <w:t>de</w:t>
      </w:r>
      <w:r>
        <w:rPr>
          <w:spacing w:val="57"/>
          <w:sz w:val="24"/>
        </w:rPr>
        <w:t> </w:t>
      </w:r>
      <w:r>
        <w:rPr>
          <w:sz w:val="24"/>
        </w:rPr>
        <w:t>termo</w:t>
      </w:r>
      <w:r>
        <w:rPr>
          <w:spacing w:val="57"/>
          <w:sz w:val="24"/>
        </w:rPr>
        <w:t> </w:t>
      </w:r>
      <w:r>
        <w:rPr>
          <w:sz w:val="24"/>
        </w:rPr>
        <w:t>aditivo,</w:t>
      </w:r>
      <w:r>
        <w:rPr>
          <w:spacing w:val="57"/>
          <w:sz w:val="24"/>
        </w:rPr>
        <w:t> </w:t>
      </w:r>
      <w:r>
        <w:rPr>
          <w:sz w:val="24"/>
        </w:rPr>
        <w:t>submetido</w:t>
      </w:r>
      <w:r>
        <w:rPr>
          <w:spacing w:val="57"/>
          <w:sz w:val="24"/>
        </w:rPr>
        <w:t> </w:t>
      </w:r>
      <w:r>
        <w:rPr>
          <w:sz w:val="24"/>
        </w:rPr>
        <w:t>à</w:t>
      </w:r>
      <w:r>
        <w:rPr>
          <w:spacing w:val="57"/>
          <w:sz w:val="24"/>
        </w:rPr>
        <w:t> </w:t>
      </w:r>
      <w:r>
        <w:rPr>
          <w:sz w:val="24"/>
        </w:rPr>
        <w:t>prévia</w:t>
      </w:r>
      <w:r>
        <w:rPr>
          <w:spacing w:val="57"/>
          <w:sz w:val="24"/>
        </w:rPr>
        <w:t> </w:t>
      </w:r>
      <w:r>
        <w:rPr>
          <w:sz w:val="24"/>
        </w:rPr>
        <w:t>aprovação</w:t>
      </w:r>
      <w:r>
        <w:rPr>
          <w:spacing w:val="57"/>
          <w:sz w:val="24"/>
        </w:rPr>
        <w:t> </w:t>
      </w:r>
      <w:r>
        <w:rPr>
          <w:sz w:val="24"/>
        </w:rPr>
        <w:t>da</w:t>
      </w:r>
      <w:r>
        <w:rPr>
          <w:spacing w:val="57"/>
          <w:sz w:val="24"/>
        </w:rPr>
        <w:t> </w:t>
      </w:r>
      <w:r>
        <w:rPr>
          <w:sz w:val="24"/>
        </w:rPr>
        <w:t>assessoria</w:t>
      </w:r>
      <w:r>
        <w:rPr>
          <w:spacing w:val="57"/>
          <w:sz w:val="24"/>
        </w:rPr>
        <w:t> </w:t>
      </w:r>
      <w:r>
        <w:rPr>
          <w:sz w:val="24"/>
        </w:rPr>
        <w:t>jurídica</w:t>
      </w:r>
      <w:r>
        <w:rPr>
          <w:spacing w:val="57"/>
          <w:sz w:val="24"/>
        </w:rPr>
        <w:t> </w:t>
      </w:r>
      <w:r>
        <w:rPr>
          <w:spacing w:val="-5"/>
          <w:sz w:val="24"/>
        </w:rPr>
        <w:t>do</w:t>
      </w:r>
    </w:p>
    <w:p>
      <w:pPr>
        <w:pStyle w:val="Heading2"/>
        <w:spacing w:line="273" w:lineRule="exact"/>
        <w:ind w:left="239" w:firstLine="0"/>
        <w:rPr>
          <w:b w:val="0"/>
        </w:rPr>
      </w:pPr>
      <w:r>
        <w:rPr>
          <w:spacing w:val="-2"/>
        </w:rPr>
        <w:t>CONTRATANTE</w:t>
      </w:r>
      <w:r>
        <w:rPr>
          <w:b w:val="0"/>
          <w:spacing w:val="-2"/>
        </w:rPr>
        <w:t>.</w:t>
      </w:r>
    </w:p>
    <w:p>
      <w:pPr>
        <w:pStyle w:val="ListParagraph"/>
        <w:numPr>
          <w:ilvl w:val="1"/>
          <w:numId w:val="53"/>
        </w:numPr>
        <w:tabs>
          <w:tab w:pos="734" w:val="left" w:leader="none"/>
        </w:tabs>
        <w:spacing w:line="235" w:lineRule="auto" w:before="118" w:after="0"/>
        <w:ind w:left="239" w:right="238" w:firstLine="0"/>
        <w:jc w:val="both"/>
        <w:rPr>
          <w:sz w:val="24"/>
        </w:rPr>
      </w:pPr>
      <w:r>
        <w:rPr>
          <w:sz w:val="24"/>
        </w:rPr>
        <w:t>Registros que não caracterizam alteração do Contrato podem ser realizados por simples apostila, dispensada a celebração de termo aditivo, na forma do</w:t>
      </w:r>
      <w:r>
        <w:rPr>
          <w:spacing w:val="40"/>
          <w:sz w:val="24"/>
        </w:rPr>
        <w:t> </w:t>
      </w:r>
      <w:hyperlink r:id="rId53">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54"/>
        </w:numPr>
        <w:tabs>
          <w:tab w:pos="718" w:val="left" w:leader="none"/>
        </w:tabs>
        <w:spacing w:line="235" w:lineRule="auto" w:before="119" w:after="0"/>
        <w:ind w:left="239" w:right="238" w:firstLine="0"/>
        <w:jc w:val="both"/>
        <w:rPr>
          <w:sz w:val="24"/>
        </w:rPr>
      </w:pPr>
      <w:r>
        <w:rPr>
          <w:sz w:val="24"/>
        </w:rPr>
        <w:t>As despesas com a execução do presente Contrato contratação correrão à conta das seguintes dotações orçamentárias, para o corrente exercício de </w:t>
      </w:r>
      <w:r>
        <w:rPr>
          <w:b/>
          <w:sz w:val="24"/>
        </w:rPr>
        <w:t>2026</w:t>
      </w:r>
      <w:r>
        <w:rPr>
          <w:sz w:val="24"/>
        </w:rPr>
        <w:t>, assim classificadas:</w:t>
      </w:r>
    </w:p>
    <w:p>
      <w:pPr>
        <w:pStyle w:val="BodyText"/>
        <w:spacing w:before="228"/>
        <w:ind w:left="0"/>
      </w:pPr>
    </w:p>
    <w:p>
      <w:pPr>
        <w:pStyle w:val="BodyText"/>
        <w:spacing w:line="338" w:lineRule="auto" w:before="0"/>
        <w:ind w:right="1194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1052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54"/>
        </w:numPr>
        <w:tabs>
          <w:tab w:pos="719" w:val="left" w:leader="none"/>
        </w:tabs>
        <w:spacing w:line="235" w:lineRule="auto" w:before="0" w:after="0"/>
        <w:ind w:left="239" w:right="238" w:firstLine="0"/>
        <w:jc w:val="both"/>
        <w:rPr>
          <w:sz w:val="24"/>
        </w:rPr>
      </w:pPr>
      <w:r>
        <w:rPr>
          <w:sz w:val="24"/>
        </w:rPr>
        <w:t>As despesas relativas aos exercícios subsequentes correrão por conta das dotações orçamentárias respectivas, devendo ser empenhadas no início de cada </w:t>
      </w:r>
      <w:r>
        <w:rPr>
          <w:spacing w:val="-2"/>
          <w:sz w:val="24"/>
        </w:rPr>
        <w:t>exercício.</w:t>
      </w:r>
    </w:p>
    <w:p>
      <w:pPr>
        <w:pStyle w:val="ListParagraph"/>
        <w:numPr>
          <w:ilvl w:val="1"/>
          <w:numId w:val="54"/>
        </w:numPr>
        <w:tabs>
          <w:tab w:pos="742" w:val="left" w:leader="none"/>
        </w:tabs>
        <w:spacing w:line="235" w:lineRule="auto" w:before="119" w:after="0"/>
        <w:ind w:left="239" w:right="238"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55"/>
        </w:numPr>
        <w:tabs>
          <w:tab w:pos="730" w:val="left" w:leader="none"/>
        </w:tabs>
        <w:spacing w:line="235" w:lineRule="auto" w:before="118" w:after="0"/>
        <w:ind w:left="239" w:right="237" w:firstLine="0"/>
        <w:jc w:val="both"/>
        <w:rPr>
          <w:sz w:val="24"/>
        </w:rPr>
      </w:pPr>
      <w:r>
        <w:rPr>
          <w:sz w:val="24"/>
        </w:rPr>
        <w:t>Os casos omissos serão decididos pelo </w:t>
      </w:r>
      <w:r>
        <w:rPr>
          <w:b/>
          <w:sz w:val="24"/>
        </w:rPr>
        <w:t>CONTRATANTE</w:t>
      </w:r>
      <w:r>
        <w:rPr>
          <w:sz w:val="24"/>
        </w:rPr>
        <w:t>, segundo as disposições contidas na Lei </w:t>
      </w:r>
      <w:hyperlink r:id="rId6">
        <w:r>
          <w:rPr>
            <w:color w:val="0000ED"/>
            <w:sz w:val="24"/>
            <w:u w:val="single" w:color="0000ED"/>
          </w:rPr>
          <w:t>nº 14.133/2021</w:t>
        </w:r>
      </w:hyperlink>
      <w:r>
        <w:rPr>
          <w:sz w:val="24"/>
        </w:rPr>
        <w:t>, e demais normas federais e estaduais aplicáveis e, subsidiariamente, segundo as disposições contidas na </w:t>
      </w:r>
      <w:hyperlink r:id="rId49">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w:t>
      </w:r>
      <w:r>
        <w:rPr>
          <w:spacing w:val="-2"/>
          <w:sz w:val="24"/>
        </w:rPr>
        <w:t>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56"/>
        </w:numPr>
        <w:tabs>
          <w:tab w:pos="719" w:val="left" w:leader="none"/>
        </w:tabs>
        <w:spacing w:line="235" w:lineRule="auto" w:before="118" w:after="0"/>
        <w:ind w:left="239" w:right="237" w:firstLine="0"/>
        <w:jc w:val="both"/>
        <w:rPr>
          <w:sz w:val="24"/>
        </w:rPr>
      </w:pPr>
      <w:r>
        <w:rPr>
          <w:sz w:val="24"/>
        </w:rPr>
        <mc:AlternateContent>
          <mc:Choice Requires="wps">
            <w:drawing>
              <wp:anchor distT="0" distB="0" distL="0" distR="0" allowOverlap="1" layoutInCell="1" locked="0" behindDoc="1" simplePos="0" relativeHeight="486637568">
                <wp:simplePos x="0" y="0"/>
                <wp:positionH relativeFrom="page">
                  <wp:posOffset>5437755</wp:posOffset>
                </wp:positionH>
                <wp:positionV relativeFrom="paragraph">
                  <wp:posOffset>395529</wp:posOffset>
                </wp:positionV>
                <wp:extent cx="4889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8895" cy="9525"/>
                        </a:xfrm>
                        <a:custGeom>
                          <a:avLst/>
                          <a:gdLst/>
                          <a:ahLst/>
                          <a:cxnLst/>
                          <a:rect l="l" t="t" r="r" b="b"/>
                          <a:pathLst>
                            <a:path w="48895" h="9525">
                              <a:moveTo>
                                <a:pt x="48370" y="9524"/>
                              </a:moveTo>
                              <a:lnTo>
                                <a:pt x="0" y="9524"/>
                              </a:lnTo>
                              <a:lnTo>
                                <a:pt x="0" y="0"/>
                              </a:lnTo>
                              <a:lnTo>
                                <a:pt x="48370" y="0"/>
                              </a:lnTo>
                              <a:lnTo>
                                <a:pt x="4837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8.169739pt;margin-top:31.144047pt;width:3.808704pt;height:.75pt;mso-position-horizontal-relative:page;mso-position-vertical-relative:paragraph;z-index:-16678912" id="docshape21" filled="true" fillcolor="#0000ed" stroked="false">
                <v:fill type="solid"/>
                <w10:wrap type="none"/>
              </v:rect>
            </w:pict>
          </mc:Fallback>
        </mc:AlternateContent>
      </w:r>
      <w:r>
        <w:rPr>
          <w:sz w:val="24"/>
        </w:rPr>
        <w:t>Incumbirá</w:t>
      </w:r>
      <w:r>
        <w:rPr>
          <w:spacing w:val="-3"/>
          <w:sz w:val="24"/>
        </w:rPr>
        <w:t> </w:t>
      </w:r>
      <w:r>
        <w:rPr>
          <w:sz w:val="24"/>
        </w:rPr>
        <w:t>ao</w:t>
      </w:r>
      <w:r>
        <w:rPr>
          <w:spacing w:val="-2"/>
          <w:sz w:val="24"/>
        </w:rPr>
        <w:t> </w:t>
      </w:r>
      <w:r>
        <w:rPr>
          <w:b/>
          <w:sz w:val="24"/>
        </w:rPr>
        <w:t>CONTRATANTE</w:t>
      </w:r>
      <w:r>
        <w:rPr>
          <w:b/>
          <w:spacing w:val="-3"/>
          <w:sz w:val="24"/>
        </w:rPr>
        <w:t> </w:t>
      </w:r>
      <w:r>
        <w:rPr>
          <w:sz w:val="24"/>
        </w:rPr>
        <w:t>divulgar</w:t>
      </w:r>
      <w:r>
        <w:rPr>
          <w:spacing w:val="-3"/>
          <w:sz w:val="24"/>
        </w:rPr>
        <w:t> </w:t>
      </w:r>
      <w:r>
        <w:rPr>
          <w:sz w:val="24"/>
        </w:rPr>
        <w:t>o</w:t>
      </w:r>
      <w:r>
        <w:rPr>
          <w:spacing w:val="-3"/>
          <w:sz w:val="24"/>
        </w:rPr>
        <w:t> </w:t>
      </w:r>
      <w:r>
        <w:rPr>
          <w:sz w:val="24"/>
        </w:rPr>
        <w:t>presente</w:t>
      </w:r>
      <w:r>
        <w:rPr>
          <w:spacing w:val="-3"/>
          <w:sz w:val="24"/>
        </w:rPr>
        <w:t> </w:t>
      </w:r>
      <w:r>
        <w:rPr>
          <w:sz w:val="24"/>
        </w:rPr>
        <w:t>instrumento</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na</w:t>
      </w:r>
      <w:r>
        <w:rPr>
          <w:spacing w:val="-3"/>
          <w:sz w:val="24"/>
        </w:rPr>
        <w:t> </w:t>
      </w:r>
      <w:r>
        <w:rPr>
          <w:sz w:val="24"/>
        </w:rPr>
        <w:t>forma</w:t>
      </w:r>
      <w:r>
        <w:rPr>
          <w:spacing w:val="-3"/>
          <w:sz w:val="24"/>
        </w:rPr>
        <w:t> </w:t>
      </w:r>
      <w:r>
        <w:rPr>
          <w:sz w:val="24"/>
        </w:rPr>
        <w:t>prevista</w:t>
      </w:r>
      <w:r>
        <w:rPr>
          <w:spacing w:val="-3"/>
          <w:sz w:val="24"/>
        </w:rPr>
        <w:t> </w:t>
      </w:r>
      <w:r>
        <w:rPr>
          <w:sz w:val="24"/>
        </w:rPr>
        <w:t>no</w:t>
      </w:r>
      <w:r>
        <w:rPr>
          <w:spacing w:val="-3"/>
          <w:sz w:val="24"/>
        </w:rPr>
        <w:t> </w:t>
      </w:r>
      <w:hyperlink r:id="rId54">
        <w:r>
          <w:rPr>
            <w:color w:val="0000ED"/>
            <w:sz w:val="24"/>
            <w:u w:val="single" w:color="0000ED"/>
          </w:rPr>
          <w:t>art.</w:t>
        </w:r>
        <w:r>
          <w:rPr>
            <w:color w:val="0000ED"/>
            <w:spacing w:val="-3"/>
            <w:sz w:val="24"/>
            <w:u w:val="single" w:color="0000ED"/>
          </w:rPr>
          <w:t> </w:t>
        </w:r>
        <w:r>
          <w:rPr>
            <w:color w:val="0000ED"/>
            <w:sz w:val="24"/>
            <w:u w:val="single" w:color="0000ED"/>
          </w:rPr>
          <w:t>94</w:t>
        </w:r>
        <w:r>
          <w:rPr>
            <w:color w:val="0000ED"/>
            <w:spacing w:val="-3"/>
            <w:sz w:val="24"/>
            <w:u w:val="single" w:color="0000ED"/>
          </w:rPr>
          <w:t> </w:t>
        </w:r>
        <w:r>
          <w:rPr>
            <w:color w:val="0000ED"/>
            <w:sz w:val="24"/>
            <w:u w:val="single" w:color="0000ED"/>
          </w:rPr>
          <w:t>da</w:t>
        </w:r>
        <w:r>
          <w:rPr>
            <w:color w:val="0000ED"/>
            <w:spacing w:val="-3"/>
            <w:sz w:val="24"/>
            <w:u w:val="single" w:color="0000ED"/>
          </w:rPr>
          <w:t> </w:t>
        </w:r>
        <w:r>
          <w:rPr>
            <w:color w:val="0000ED"/>
            <w:sz w:val="24"/>
            <w:u w:val="single" w:color="0000ED"/>
          </w:rPr>
          <w:t>Lei</w:t>
        </w:r>
      </w:hyperlink>
      <w:r>
        <w:rPr>
          <w:color w:val="0000ED"/>
          <w:sz w:val="24"/>
        </w:rPr>
        <w:t> </w:t>
      </w:r>
      <w:hyperlink r:id="rId54">
        <w:r>
          <w:rPr>
            <w:color w:val="0000ED"/>
            <w:sz w:val="24"/>
            <w:u w:val="single" w:color="0000ED"/>
          </w:rPr>
          <w:t>14.133/2021</w:t>
        </w:r>
      </w:hyperlink>
      <w:r>
        <w:rPr>
          <w:sz w:val="24"/>
        </w:rPr>
        <w:t>, bem como no respectivo sítio oficial na Internet, em atenção ao </w:t>
      </w:r>
      <w:hyperlink r:id="rId55">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z w:val="24"/>
            <w:u w:val="single" w:color="0000ED"/>
          </w:rPr>
          <w:t> da Lei nº 12.527/2011</w:t>
        </w:r>
      </w:hyperlink>
      <w:r>
        <w:rPr>
          <w:sz w:val="24"/>
        </w:rPr>
        <w:t>, e publicar extrato da contratação no Diário Oficial do Estado, em atenção ao art. 2º, § 2º, da Lei nº 5.27/2009.</w:t>
      </w:r>
    </w:p>
    <w:p>
      <w:pPr>
        <w:pStyle w:val="ListParagraph"/>
        <w:numPr>
          <w:ilvl w:val="2"/>
          <w:numId w:val="56"/>
        </w:numPr>
        <w:tabs>
          <w:tab w:pos="893" w:val="left" w:leader="none"/>
        </w:tabs>
        <w:spacing w:line="235" w:lineRule="auto" w:before="119" w:after="0"/>
        <w:ind w:left="239" w:right="238" w:firstLine="0"/>
        <w:jc w:val="both"/>
        <w:rPr>
          <w:sz w:val="24"/>
        </w:rPr>
      </w:pPr>
      <w:r>
        <w:rPr>
          <w:sz w:val="24"/>
        </w:rPr>
        <w:t>A</w:t>
      </w:r>
      <w:r>
        <w:rPr>
          <w:spacing w:val="-9"/>
          <w:sz w:val="24"/>
        </w:rPr>
        <w:t> </w:t>
      </w:r>
      <w:r>
        <w:rPr>
          <w:sz w:val="24"/>
        </w:rPr>
        <w:t>divulgação do Contrato e de seus aditamentos no Portal Nacional de Contratações Públicas – PNCP, condição indispensável para sua eficácia, </w:t>
      </w:r>
      <w:r>
        <w:rPr>
          <w:sz w:val="24"/>
        </w:rPr>
        <w:t>deverá ocorrer nos prazos estipulados pelo art. 94 da Lei nº 14.133/2021.</w:t>
      </w:r>
    </w:p>
    <w:p>
      <w:pPr>
        <w:pStyle w:val="ListParagraph"/>
        <w:numPr>
          <w:ilvl w:val="1"/>
          <w:numId w:val="56"/>
        </w:numPr>
        <w:tabs>
          <w:tab w:pos="719" w:val="left" w:leader="none"/>
        </w:tabs>
        <w:spacing w:line="240" w:lineRule="auto" w:before="114" w:after="0"/>
        <w:ind w:left="71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ListParagraph"/>
        <w:spacing w:after="0" w:line="240" w:lineRule="auto"/>
        <w:jc w:val="both"/>
        <w:rPr>
          <w:sz w:val="24"/>
        </w:rPr>
        <w:sectPr>
          <w:pgSz w:w="15840" w:h="24480"/>
          <w:pgMar w:top="300" w:bottom="280" w:left="0" w:right="0"/>
        </w:sectPr>
      </w:pPr>
    </w:p>
    <w:p>
      <w:pPr>
        <w:pStyle w:val="BodyText"/>
        <w:spacing w:line="262" w:lineRule="exact"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57"/>
        </w:numPr>
        <w:tabs>
          <w:tab w:pos="726" w:val="left" w:leader="none"/>
        </w:tabs>
        <w:spacing w:line="235" w:lineRule="auto" w:before="118" w:after="0"/>
        <w:ind w:left="239" w:right="238" w:firstLine="0"/>
        <w:jc w:val="left"/>
        <w:rPr>
          <w:sz w:val="24"/>
        </w:rPr>
      </w:pPr>
      <w:r>
        <w:rPr>
          <w:sz w:val="24"/>
        </w:rPr>
        <w:t>O presente </w:t>
      </w:r>
      <w:r>
        <w:rPr>
          <w:b/>
          <w:sz w:val="24"/>
        </w:rPr>
        <w:t>CONTRATO </w:t>
      </w:r>
      <w:r>
        <w:rPr>
          <w:sz w:val="24"/>
        </w:rPr>
        <w:t>deverá ser submetido à homologação do Conselho de Curadores da UERJ, nos termos do inciso X do art. 10 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58"/>
        </w:numPr>
        <w:tabs>
          <w:tab w:pos="749" w:val="left" w:leader="none"/>
        </w:tabs>
        <w:spacing w:line="235" w:lineRule="auto" w:before="118" w:after="0"/>
        <w:ind w:left="239" w:right="238" w:firstLine="0"/>
        <w:jc w:val="left"/>
        <w:rPr>
          <w:sz w:val="24"/>
        </w:rPr>
      </w:pPr>
      <w:r>
        <w:rPr>
          <w:sz w:val="24"/>
        </w:rPr>
        <w:t>Fica</w:t>
      </w:r>
      <w:r>
        <w:rPr>
          <w:spacing w:val="29"/>
          <w:sz w:val="24"/>
        </w:rPr>
        <w:t> </w:t>
      </w:r>
      <w:r>
        <w:rPr>
          <w:sz w:val="24"/>
        </w:rPr>
        <w:t>eleito</w:t>
      </w:r>
      <w:r>
        <w:rPr>
          <w:spacing w:val="29"/>
          <w:sz w:val="24"/>
        </w:rPr>
        <w:t> </w:t>
      </w:r>
      <w:r>
        <w:rPr>
          <w:sz w:val="24"/>
        </w:rPr>
        <w:t>o</w:t>
      </w:r>
      <w:r>
        <w:rPr>
          <w:spacing w:val="29"/>
          <w:sz w:val="24"/>
        </w:rPr>
        <w:t> </w:t>
      </w:r>
      <w:r>
        <w:rPr>
          <w:sz w:val="24"/>
        </w:rPr>
        <w:t>Foro</w:t>
      </w:r>
      <w:r>
        <w:rPr>
          <w:spacing w:val="29"/>
          <w:sz w:val="24"/>
        </w:rPr>
        <w:t> </w:t>
      </w:r>
      <w:r>
        <w:rPr>
          <w:sz w:val="24"/>
        </w:rPr>
        <w:t>da</w:t>
      </w:r>
      <w:r>
        <w:rPr>
          <w:spacing w:val="29"/>
          <w:sz w:val="24"/>
        </w:rPr>
        <w:t> </w:t>
      </w:r>
      <w:r>
        <w:rPr>
          <w:sz w:val="24"/>
        </w:rPr>
        <w:t>Cidade</w:t>
      </w:r>
      <w:r>
        <w:rPr>
          <w:spacing w:val="29"/>
          <w:sz w:val="24"/>
        </w:rPr>
        <w:t> </w:t>
      </w:r>
      <w:r>
        <w:rPr>
          <w:sz w:val="24"/>
        </w:rPr>
        <w:t>do</w:t>
      </w:r>
      <w:r>
        <w:rPr>
          <w:spacing w:val="29"/>
          <w:sz w:val="24"/>
        </w:rPr>
        <w:t> </w:t>
      </w:r>
      <w:r>
        <w:rPr>
          <w:sz w:val="24"/>
        </w:rPr>
        <w:t>Rio</w:t>
      </w:r>
      <w:r>
        <w:rPr>
          <w:spacing w:val="29"/>
          <w:sz w:val="24"/>
        </w:rPr>
        <w:t> </w:t>
      </w:r>
      <w:r>
        <w:rPr>
          <w:sz w:val="24"/>
        </w:rPr>
        <w:t>de</w:t>
      </w:r>
      <w:r>
        <w:rPr>
          <w:spacing w:val="29"/>
          <w:sz w:val="24"/>
        </w:rPr>
        <w:t> </w:t>
      </w:r>
      <w:r>
        <w:rPr>
          <w:sz w:val="24"/>
        </w:rPr>
        <w:t>Janeiro,</w:t>
      </w:r>
      <w:r>
        <w:rPr>
          <w:spacing w:val="29"/>
          <w:sz w:val="24"/>
        </w:rPr>
        <w:t> </w:t>
      </w:r>
      <w:r>
        <w:rPr>
          <w:sz w:val="24"/>
        </w:rPr>
        <w:t>comarca</w:t>
      </w:r>
      <w:r>
        <w:rPr>
          <w:spacing w:val="29"/>
          <w:sz w:val="24"/>
        </w:rPr>
        <w:t> </w:t>
      </w:r>
      <w:r>
        <w:rPr>
          <w:sz w:val="24"/>
        </w:rPr>
        <w:t>da</w:t>
      </w:r>
      <w:r>
        <w:rPr>
          <w:spacing w:val="29"/>
          <w:sz w:val="24"/>
        </w:rPr>
        <w:t> </w:t>
      </w:r>
      <w:r>
        <w:rPr>
          <w:sz w:val="24"/>
        </w:rPr>
        <w:t>Capital,</w:t>
      </w:r>
      <w:r>
        <w:rPr>
          <w:spacing w:val="29"/>
          <w:sz w:val="24"/>
        </w:rPr>
        <w:t> </w:t>
      </w:r>
      <w:r>
        <w:rPr>
          <w:sz w:val="24"/>
        </w:rPr>
        <w:t>para</w:t>
      </w:r>
      <w:r>
        <w:rPr>
          <w:spacing w:val="29"/>
          <w:sz w:val="24"/>
        </w:rPr>
        <w:t> </w:t>
      </w:r>
      <w:r>
        <w:rPr>
          <w:sz w:val="24"/>
        </w:rPr>
        <w:t>dirimir</w:t>
      </w:r>
      <w:r>
        <w:rPr>
          <w:spacing w:val="29"/>
          <w:sz w:val="24"/>
        </w:rPr>
        <w:t> </w:t>
      </w:r>
      <w:r>
        <w:rPr>
          <w:sz w:val="24"/>
        </w:rPr>
        <w:t>qualquer</w:t>
      </w:r>
      <w:r>
        <w:rPr>
          <w:spacing w:val="29"/>
          <w:sz w:val="24"/>
        </w:rPr>
        <w:t> </w:t>
      </w:r>
      <w:r>
        <w:rPr>
          <w:sz w:val="24"/>
        </w:rPr>
        <w:t>litígio</w:t>
      </w:r>
      <w:r>
        <w:rPr>
          <w:spacing w:val="29"/>
          <w:sz w:val="24"/>
        </w:rPr>
        <w:t> </w:t>
      </w:r>
      <w:r>
        <w:rPr>
          <w:sz w:val="24"/>
        </w:rPr>
        <w:t>decorrente</w:t>
      </w:r>
      <w:r>
        <w:rPr>
          <w:spacing w:val="29"/>
          <w:sz w:val="24"/>
        </w:rPr>
        <w:t> </w:t>
      </w:r>
      <w:r>
        <w:rPr>
          <w:sz w:val="24"/>
        </w:rPr>
        <w:t>do</w:t>
      </w:r>
      <w:r>
        <w:rPr>
          <w:spacing w:val="29"/>
          <w:sz w:val="24"/>
        </w:rPr>
        <w:t> </w:t>
      </w:r>
      <w:r>
        <w:rPr>
          <w:sz w:val="24"/>
        </w:rPr>
        <w:t>presente</w:t>
      </w:r>
      <w:r>
        <w:rPr>
          <w:spacing w:val="29"/>
          <w:sz w:val="24"/>
        </w:rPr>
        <w:t> </w:t>
      </w:r>
      <w:r>
        <w:rPr>
          <w:sz w:val="24"/>
        </w:rPr>
        <w:t>Contrato</w:t>
      </w:r>
      <w:r>
        <w:rPr>
          <w:spacing w:val="29"/>
          <w:sz w:val="24"/>
        </w:rPr>
        <w:t> </w:t>
      </w:r>
      <w:r>
        <w:rPr>
          <w:sz w:val="24"/>
        </w:rPr>
        <w:t>que</w:t>
      </w:r>
      <w:r>
        <w:rPr>
          <w:spacing w:val="29"/>
          <w:sz w:val="24"/>
        </w:rPr>
        <w:t> </w:t>
      </w:r>
      <w:r>
        <w:rPr>
          <w:sz w:val="24"/>
        </w:rPr>
        <w:t>não</w:t>
      </w:r>
      <w:r>
        <w:rPr>
          <w:spacing w:val="29"/>
          <w:sz w:val="24"/>
        </w:rPr>
        <w:t> </w:t>
      </w:r>
      <w:r>
        <w:rPr>
          <w:sz w:val="24"/>
        </w:rPr>
        <w:t>possa</w:t>
      </w:r>
      <w:r>
        <w:rPr>
          <w:spacing w:val="29"/>
          <w:sz w:val="24"/>
        </w:rPr>
        <w:t> </w:t>
      </w:r>
      <w:r>
        <w:rPr>
          <w:sz w:val="24"/>
        </w:rPr>
        <w:t>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32"/>
        </w:rPr>
        <w:t> </w:t>
      </w:r>
      <w:r>
        <w:rPr/>
        <w:t>por</w:t>
      </w:r>
      <w:r>
        <w:rPr>
          <w:spacing w:val="32"/>
        </w:rPr>
        <w:t> </w:t>
      </w:r>
      <w:r>
        <w:rPr/>
        <w:t>estarem</w:t>
      </w:r>
      <w:r>
        <w:rPr>
          <w:spacing w:val="32"/>
        </w:rPr>
        <w:t> </w:t>
      </w:r>
      <w:r>
        <w:rPr/>
        <w:t>assim</w:t>
      </w:r>
      <w:r>
        <w:rPr>
          <w:spacing w:val="32"/>
        </w:rPr>
        <w:t> </w:t>
      </w:r>
      <w:r>
        <w:rPr/>
        <w:t>acordes</w:t>
      </w:r>
      <w:r>
        <w:rPr>
          <w:spacing w:val="32"/>
        </w:rPr>
        <w:t> </w:t>
      </w:r>
      <w:r>
        <w:rPr/>
        <w:t>em</w:t>
      </w:r>
      <w:r>
        <w:rPr>
          <w:spacing w:val="32"/>
        </w:rPr>
        <w:t> </w:t>
      </w:r>
      <w:r>
        <w:rPr/>
        <w:t>todas</w:t>
      </w:r>
      <w:r>
        <w:rPr>
          <w:spacing w:val="32"/>
        </w:rPr>
        <w:t> </w:t>
      </w:r>
      <w:r>
        <w:rPr/>
        <w:t>as</w:t>
      </w:r>
      <w:r>
        <w:rPr>
          <w:spacing w:val="32"/>
        </w:rPr>
        <w:t> </w:t>
      </w:r>
      <w:r>
        <w:rPr/>
        <w:t>condições</w:t>
      </w:r>
      <w:r>
        <w:rPr>
          <w:spacing w:val="32"/>
        </w:rPr>
        <w:t> </w:t>
      </w:r>
      <w:r>
        <w:rPr/>
        <w:t>e</w:t>
      </w:r>
      <w:r>
        <w:rPr>
          <w:spacing w:val="32"/>
        </w:rPr>
        <w:t> </w:t>
      </w:r>
      <w:r>
        <w:rPr/>
        <w:t>cláusulas</w:t>
      </w:r>
      <w:r>
        <w:rPr>
          <w:spacing w:val="32"/>
        </w:rPr>
        <w:t> </w:t>
      </w:r>
      <w:r>
        <w:rPr/>
        <w:t>estabelecidas</w:t>
      </w:r>
      <w:r>
        <w:rPr>
          <w:spacing w:val="32"/>
        </w:rPr>
        <w:t> </w:t>
      </w:r>
      <w:r>
        <w:rPr/>
        <w:t>neste</w:t>
      </w:r>
      <w:r>
        <w:rPr>
          <w:spacing w:val="32"/>
        </w:rPr>
        <w:t> </w:t>
      </w:r>
      <w:r>
        <w:rPr/>
        <w:t>Contrato,</w:t>
      </w:r>
      <w:r>
        <w:rPr>
          <w:spacing w:val="32"/>
        </w:rPr>
        <w:t> </w:t>
      </w:r>
      <w:r>
        <w:rPr/>
        <w:t>firmam</w:t>
      </w:r>
      <w:r>
        <w:rPr>
          <w:spacing w:val="32"/>
        </w:rPr>
        <w:t> </w:t>
      </w:r>
      <w:r>
        <w:rPr/>
        <w:t>as</w:t>
      </w:r>
      <w:r>
        <w:rPr>
          <w:spacing w:val="32"/>
        </w:rPr>
        <w:t> </w:t>
      </w:r>
      <w:r>
        <w:rPr/>
        <w:t>partes</w:t>
      </w:r>
      <w:r>
        <w:rPr>
          <w:spacing w:val="32"/>
        </w:rPr>
        <w:t> </w:t>
      </w:r>
      <w:r>
        <w:rPr/>
        <w:t>o</w:t>
      </w:r>
      <w:r>
        <w:rPr>
          <w:spacing w:val="32"/>
        </w:rPr>
        <w:t> </w:t>
      </w:r>
      <w:r>
        <w:rPr/>
        <w:t>presente</w:t>
      </w:r>
      <w:r>
        <w:rPr>
          <w:spacing w:val="32"/>
        </w:rPr>
        <w:t> </w:t>
      </w:r>
      <w:r>
        <w:rPr/>
        <w:t>instrumento,</w:t>
      </w:r>
      <w:r>
        <w:rPr>
          <w:spacing w:val="32"/>
        </w:rPr>
        <w:t> </w:t>
      </w:r>
      <w:r>
        <w:rPr/>
        <w:t>depois</w:t>
      </w:r>
      <w:r>
        <w:rPr>
          <w:spacing w:val="32"/>
        </w:rPr>
        <w:t> </w:t>
      </w:r>
      <w:r>
        <w:rPr/>
        <w:t>de</w:t>
      </w:r>
      <w:r>
        <w:rPr>
          <w:spacing w:val="32"/>
        </w:rPr>
        <w:t> </w:t>
      </w:r>
      <w:r>
        <w:rPr/>
        <w:t>achado conforme, em presença das testemunhas abaixo firmadas.</w:t>
      </w:r>
    </w:p>
    <w:p>
      <w:pPr>
        <w:pStyle w:val="BodyText"/>
        <w:spacing w:before="229"/>
        <w:ind w:left="0"/>
      </w:pPr>
    </w:p>
    <w:p>
      <w:pPr>
        <w:pStyle w:val="BodyText"/>
        <w:spacing w:before="0"/>
        <w:ind w:left="63" w:right="63"/>
        <w:jc w:val="center"/>
      </w:pPr>
      <w:r>
        <w:rPr/>
        <w:t>RIO DE JANEIRO, de </w:t>
      </w:r>
      <w:r>
        <w:rPr>
          <w:spacing w:val="-2"/>
        </w:rPr>
        <w:t>2026.</w:t>
      </w:r>
    </w:p>
    <w:p>
      <w:pPr>
        <w:pStyle w:val="BodyText"/>
        <w:spacing w:before="228"/>
        <w:ind w:left="0"/>
      </w:pPr>
    </w:p>
    <w:p>
      <w:pPr>
        <w:pStyle w:val="BodyText"/>
        <w:spacing w:before="0"/>
        <w:ind w:left="63" w:right="63"/>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63" w:right="63"/>
        <w:jc w:val="center"/>
      </w:pPr>
      <w:r>
        <w:rPr>
          <w:spacing w:val="-2"/>
        </w:rPr>
        <w:t>CONTRATADO</w:t>
      </w:r>
    </w:p>
    <w:p>
      <w:pPr>
        <w:pStyle w:val="BodyText"/>
        <w:spacing w:before="114"/>
        <w:ind w:left="63" w:right="63"/>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6334" w:right="6332"/>
        <w:jc w:val="center"/>
      </w:pPr>
      <w:r>
        <w:rPr>
          <w:spacing w:val="-2"/>
        </w:rPr>
        <w:t>TESTEMUNHA TESTEMUNHA</w:t>
      </w: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0"/>
        <w:ind w:left="0"/>
        <w:rPr>
          <w:sz w:val="26"/>
        </w:rPr>
      </w:pPr>
    </w:p>
    <w:p>
      <w:pPr>
        <w:pStyle w:val="BodyText"/>
        <w:spacing w:before="78"/>
        <w:ind w:left="0"/>
        <w:rPr>
          <w:sz w:val="26"/>
        </w:rPr>
      </w:pPr>
    </w:p>
    <w:p>
      <w:pPr>
        <w:pStyle w:val="Heading1"/>
      </w:pPr>
      <w:r>
        <w:rPr>
          <w:spacing w:val="-4"/>
          <w:u w:val="single"/>
        </w:rPr>
        <w:t>ANEXO</w:t>
      </w:r>
      <w:r>
        <w:rPr>
          <w:spacing w:val="1"/>
          <w:u w:val="single"/>
        </w:rPr>
        <w:t> </w:t>
      </w:r>
      <w:r>
        <w:rPr>
          <w:spacing w:val="-4"/>
          <w:u w:val="single"/>
        </w:rPr>
        <w:t>III</w:t>
      </w:r>
      <w:r>
        <w:rPr>
          <w:spacing w:val="2"/>
          <w:u w:val="single"/>
        </w:rPr>
        <w:t> </w:t>
      </w:r>
      <w:r>
        <w:rPr>
          <w:spacing w:val="-4"/>
          <w:u w:val="single"/>
        </w:rPr>
        <w:t>–</w:t>
      </w:r>
      <w:r>
        <w:rPr>
          <w:spacing w:val="1"/>
          <w:u w:val="single"/>
        </w:rPr>
        <w:t> </w:t>
      </w:r>
      <w:r>
        <w:rPr>
          <w:spacing w:val="-4"/>
          <w:u w:val="single"/>
        </w:rPr>
        <w:t>DOCUMENTAÇ</w:t>
      </w:r>
      <w:r>
        <w:rPr>
          <w:spacing w:val="-21"/>
          <w:u w:val="single"/>
        </w:rPr>
        <w:t> </w:t>
      </w:r>
      <w:r>
        <w:rPr>
          <w:spacing w:val="-4"/>
          <w:u w:val="single"/>
        </w:rPr>
        <w:t>ÃO</w:t>
      </w:r>
      <w:r>
        <w:rPr>
          <w:spacing w:val="2"/>
          <w:u w:val="single"/>
        </w:rPr>
        <w:t> </w:t>
      </w:r>
      <w:r>
        <w:rPr>
          <w:spacing w:val="-4"/>
          <w:u w:val="single"/>
        </w:rPr>
        <w:t>EXIGIDA</w:t>
      </w:r>
      <w:r>
        <w:rPr>
          <w:spacing w:val="-13"/>
          <w:u w:val="single"/>
        </w:rPr>
        <w:t> </w:t>
      </w:r>
      <w:r>
        <w:rPr>
          <w:spacing w:val="-4"/>
          <w:u w:val="single"/>
        </w:rPr>
        <w:t>PARA</w:t>
      </w:r>
      <w:r>
        <w:rPr>
          <w:spacing w:val="-13"/>
          <w:u w:val="single"/>
        </w:rPr>
        <w:t> </w:t>
      </w:r>
      <w:r>
        <w:rPr>
          <w:spacing w:val="-4"/>
          <w:u w:val="single"/>
        </w:rPr>
        <w:t>HABILITAÇ</w:t>
      </w:r>
      <w:r>
        <w:rPr>
          <w:spacing w:val="-21"/>
          <w:u w:val="single"/>
        </w:rPr>
        <w:t> </w:t>
      </w:r>
      <w:r>
        <w:rPr>
          <w:spacing w:val="-5"/>
          <w:u w:val="single"/>
        </w:rPr>
        <w:t>ÃO</w:t>
      </w:r>
    </w:p>
    <w:p>
      <w:pPr>
        <w:pStyle w:val="BodyText"/>
        <w:spacing w:before="0"/>
        <w:ind w:left="0"/>
        <w:rPr>
          <w:b/>
          <w:sz w:val="26"/>
        </w:rPr>
      </w:pPr>
    </w:p>
    <w:p>
      <w:pPr>
        <w:pStyle w:val="BodyText"/>
        <w:spacing w:before="66"/>
        <w:ind w:left="0"/>
        <w:rPr>
          <w:b/>
          <w:sz w:val="26"/>
        </w:rPr>
      </w:pPr>
    </w:p>
    <w:p>
      <w:pPr>
        <w:pStyle w:val="Heading2"/>
        <w:numPr>
          <w:ilvl w:val="0"/>
          <w:numId w:val="59"/>
        </w:numPr>
        <w:tabs>
          <w:tab w:pos="479" w:val="left" w:leader="none"/>
        </w:tabs>
        <w:spacing w:line="240" w:lineRule="auto" w:before="1" w:after="0"/>
        <w:ind w:left="479" w:right="0" w:hanging="240"/>
        <w:jc w:val="both"/>
      </w:pPr>
      <w:r>
        <w:rPr>
          <w:spacing w:val="-2"/>
        </w:rPr>
        <w:t>HABILITAÇÃO</w:t>
      </w:r>
      <w:r>
        <w:rPr>
          <w:spacing w:val="2"/>
        </w:rPr>
        <w:t> </w:t>
      </w:r>
      <w:r>
        <w:rPr>
          <w:spacing w:val="-2"/>
        </w:rPr>
        <w:t>JURÍDICA</w:t>
      </w:r>
    </w:p>
    <w:p>
      <w:pPr>
        <w:pStyle w:val="ListParagraph"/>
        <w:numPr>
          <w:ilvl w:val="1"/>
          <w:numId w:val="59"/>
        </w:numPr>
        <w:tabs>
          <w:tab w:pos="624" w:val="left" w:leader="none"/>
        </w:tabs>
        <w:spacing w:line="235" w:lineRule="auto" w:before="118" w:after="0"/>
        <w:ind w:left="239" w:right="238" w:firstLine="0"/>
        <w:jc w:val="both"/>
        <w:rPr>
          <w:sz w:val="24"/>
        </w:rPr>
      </w:pPr>
      <w:r>
        <w:rPr>
          <w:sz w:val="24"/>
        </w:rPr>
        <w:t>Pessoa física: cédula de identidade (RG) ou documento equivalente que, por força de lei, tenha validade para fins de identificação em todo o território </w:t>
      </w:r>
      <w:r>
        <w:rPr>
          <w:spacing w:val="-2"/>
          <w:sz w:val="24"/>
        </w:rPr>
        <w:t>nacional.</w:t>
      </w:r>
    </w:p>
    <w:p>
      <w:pPr>
        <w:pStyle w:val="ListParagraph"/>
        <w:numPr>
          <w:ilvl w:val="1"/>
          <w:numId w:val="59"/>
        </w:numPr>
        <w:tabs>
          <w:tab w:pos="599" w:val="left" w:leader="none"/>
        </w:tabs>
        <w:spacing w:line="240" w:lineRule="auto" w:before="115" w:after="0"/>
        <w:ind w:left="59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9"/>
        </w:numPr>
        <w:tabs>
          <w:tab w:pos="656" w:val="left" w:leader="none"/>
        </w:tabs>
        <w:spacing w:line="235" w:lineRule="auto" w:before="118" w:after="0"/>
        <w:ind w:left="239" w:right="238"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3">
        <w:r>
          <w:rPr>
            <w:color w:val="0000ED"/>
            <w:sz w:val="24"/>
            <w:u w:val="single" w:color="0000ED"/>
          </w:rPr>
          <w:t>www.portaldoempreendedor.gov.br</w:t>
        </w:r>
      </w:hyperlink>
      <w:r>
        <w:rPr>
          <w:sz w:val="24"/>
        </w:rPr>
        <w:t>.</w:t>
      </w:r>
    </w:p>
    <w:p>
      <w:pPr>
        <w:pStyle w:val="ListParagraph"/>
        <w:numPr>
          <w:ilvl w:val="1"/>
          <w:numId w:val="59"/>
        </w:numPr>
        <w:tabs>
          <w:tab w:pos="611" w:val="left" w:leader="none"/>
        </w:tabs>
        <w:spacing w:line="235" w:lineRule="auto" w:before="119" w:after="0"/>
        <w:ind w:left="239" w:right="238" w:firstLine="0"/>
        <w:jc w:val="both"/>
        <w:rPr>
          <w:sz w:val="24"/>
        </w:rPr>
      </w:pPr>
      <w:r>
        <w:rPr>
          <w:sz w:val="24"/>
        </w:rPr>
        <w:t>Sociedade Limitada Unipessoal - SLU: ato constitutivo, estatuto ou contrato social em vigor inscrito no Registro Público de Empresas Mercantis, a cargo</w:t>
      </w:r>
      <w:r>
        <w:rPr>
          <w:spacing w:val="40"/>
          <w:sz w:val="24"/>
        </w:rPr>
        <w:t>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9"/>
        </w:numPr>
        <w:tabs>
          <w:tab w:pos="608" w:val="left" w:leader="none"/>
        </w:tabs>
        <w:spacing w:line="235" w:lineRule="auto" w:before="119" w:after="0"/>
        <w:ind w:left="239" w:right="23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59"/>
        </w:numPr>
        <w:tabs>
          <w:tab w:pos="602" w:val="left" w:leader="none"/>
        </w:tabs>
        <w:spacing w:line="235" w:lineRule="auto" w:before="119" w:after="0"/>
        <w:ind w:left="239" w:right="23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ListParagraph"/>
        <w:numPr>
          <w:ilvl w:val="1"/>
          <w:numId w:val="59"/>
        </w:numPr>
        <w:tabs>
          <w:tab w:pos="643" w:val="left" w:leader="none"/>
        </w:tabs>
        <w:spacing w:line="235" w:lineRule="auto" w:before="119" w:after="0"/>
        <w:ind w:left="239" w:right="238" w:firstLine="0"/>
        <w:jc w:val="both"/>
        <w:rPr>
          <w:sz w:val="24"/>
        </w:rPr>
      </w:pPr>
      <w:r>
        <w:rPr>
          <w:sz w:val="24"/>
        </w:rPr>
        <w:t>Filial, sucursal ou agência de sociedade simples ou empresária: inscrição do ato constitutivo da filial, sucursal ou agência da sociedade simples </w:t>
      </w:r>
      <w:r>
        <w:rPr>
          <w:sz w:val="24"/>
        </w:rPr>
        <w:t>ou empresária, respectivamente, no Registro Civil das Pessoas Jurídicas ou no Registro Público de Empresas Mercantis onde opera, com averbação no Registro onde se encontra estabelecida a matriz.</w:t>
      </w:r>
    </w:p>
    <w:p>
      <w:pPr>
        <w:pStyle w:val="ListParagraph"/>
        <w:numPr>
          <w:ilvl w:val="1"/>
          <w:numId w:val="59"/>
        </w:numPr>
        <w:tabs>
          <w:tab w:pos="607" w:val="left" w:leader="none"/>
        </w:tabs>
        <w:spacing w:line="235" w:lineRule="auto" w:before="118" w:after="0"/>
        <w:ind w:left="239" w:right="238" w:firstLine="0"/>
        <w:jc w:val="both"/>
        <w:rPr>
          <w:sz w:val="24"/>
        </w:rPr>
      </w:pPr>
      <w:r>
        <w:rPr>
          <w:sz w:val="24"/>
        </w:rPr>
        <w:t>Sociedade Cooperativa: ata de fundação e estatuto social em vigor, com a ata da assembleia que o aprovou, devidamente arquivado na Junta Comercial </w:t>
      </w:r>
      <w:r>
        <w:rPr>
          <w:sz w:val="24"/>
        </w:rPr>
        <w:t>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228"/>
        <w:ind w:left="0"/>
      </w:pPr>
    </w:p>
    <w:p>
      <w:pPr>
        <w:pStyle w:val="Heading2"/>
        <w:numPr>
          <w:ilvl w:val="0"/>
          <w:numId w:val="59"/>
        </w:numPr>
        <w:tabs>
          <w:tab w:pos="479" w:val="left" w:leader="none"/>
        </w:tabs>
        <w:spacing w:line="240" w:lineRule="auto" w:before="0" w:after="0"/>
        <w:ind w:left="47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59"/>
        </w:numPr>
        <w:tabs>
          <w:tab w:pos="599" w:val="left" w:leader="none"/>
        </w:tabs>
        <w:spacing w:line="240" w:lineRule="auto" w:before="114" w:after="0"/>
        <w:ind w:left="59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59"/>
        </w:numPr>
        <w:tabs>
          <w:tab w:pos="617" w:val="left" w:leader="none"/>
        </w:tabs>
        <w:spacing w:line="235" w:lineRule="auto" w:before="118" w:after="0"/>
        <w:ind w:left="239" w:right="238" w:firstLine="0"/>
        <w:jc w:val="both"/>
        <w:rPr>
          <w:sz w:val="24"/>
        </w:rPr>
      </w:pPr>
      <w:r>
        <w:rPr>
          <w:sz w:val="24"/>
        </w:rPr>
        <w:t>Regularidade fiscal perante a Fazenda Nacional, mediante apresentação de certidão expedida conjuntamente pela Secretaria da Receita Federal do </w:t>
      </w:r>
      <w:r>
        <w:rPr>
          <w:sz w:val="24"/>
        </w:rPr>
        <w:t>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9"/>
        </w:numPr>
        <w:tabs>
          <w:tab w:pos="599" w:val="left" w:leader="none"/>
        </w:tabs>
        <w:spacing w:line="240" w:lineRule="auto" w:before="115" w:after="0"/>
        <w:ind w:left="59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9"/>
        </w:numPr>
        <w:tabs>
          <w:tab w:pos="601" w:val="left" w:leader="none"/>
        </w:tabs>
        <w:spacing w:line="235" w:lineRule="auto" w:before="118" w:after="0"/>
        <w:ind w:left="239" w:right="238"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9"/>
        </w:numPr>
        <w:tabs>
          <w:tab w:pos="634" w:val="left" w:leader="none"/>
        </w:tabs>
        <w:spacing w:line="235" w:lineRule="auto" w:before="119" w:after="0"/>
        <w:ind w:left="239" w:right="238"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59"/>
        </w:numPr>
        <w:tabs>
          <w:tab w:pos="636" w:val="left" w:leader="none"/>
        </w:tabs>
        <w:spacing w:line="235" w:lineRule="auto" w:before="119" w:after="0"/>
        <w:ind w:left="239" w:right="238"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9"/>
        </w:numPr>
        <w:tabs>
          <w:tab w:pos="849" w:val="left" w:leader="none"/>
        </w:tabs>
        <w:spacing w:line="235" w:lineRule="auto" w:before="119" w:after="0"/>
        <w:ind w:left="239" w:right="238"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spacing w:after="0" w:line="235" w:lineRule="auto"/>
        <w:jc w:val="both"/>
        <w:rPr>
          <w:sz w:val="24"/>
        </w:rPr>
        <w:sectPr>
          <w:pgSz w:w="15840" w:h="24480"/>
          <w:pgMar w:top="0" w:bottom="0" w:left="0" w:right="0"/>
        </w:sectPr>
      </w:pPr>
    </w:p>
    <w:p>
      <w:pPr>
        <w:pStyle w:val="ListParagraph"/>
        <w:numPr>
          <w:ilvl w:val="1"/>
          <w:numId w:val="59"/>
        </w:numPr>
        <w:tabs>
          <w:tab w:pos="599" w:val="left" w:leader="none"/>
        </w:tabs>
        <w:spacing w:line="262" w:lineRule="exact" w:before="0" w:after="0"/>
        <w:ind w:left="59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59"/>
        </w:numPr>
        <w:tabs>
          <w:tab w:pos="779" w:val="left" w:leader="none"/>
        </w:tabs>
        <w:spacing w:line="240" w:lineRule="auto" w:before="114" w:after="0"/>
        <w:ind w:left="77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9"/>
        </w:numPr>
        <w:tabs>
          <w:tab w:pos="815" w:val="left" w:leader="none"/>
        </w:tabs>
        <w:spacing w:line="235" w:lineRule="auto" w:before="118" w:after="0"/>
        <w:ind w:left="239" w:right="23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59"/>
        </w:numPr>
        <w:tabs>
          <w:tab w:pos="604" w:val="left" w:leader="none"/>
        </w:tabs>
        <w:spacing w:line="235" w:lineRule="auto" w:before="119" w:after="0"/>
        <w:ind w:left="239" w:right="238" w:firstLine="0"/>
        <w:jc w:val="both"/>
        <w:rPr>
          <w:sz w:val="24"/>
        </w:rPr>
      </w:pPr>
      <w:r>
        <w:rPr>
          <w:sz w:val="24"/>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1"/>
          <w:numId w:val="59"/>
        </w:numPr>
        <w:tabs>
          <w:tab w:pos="603" w:val="left" w:leader="none"/>
        </w:tabs>
        <w:spacing w:line="235" w:lineRule="auto" w:before="118" w:after="0"/>
        <w:ind w:left="239" w:right="238"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59"/>
        </w:numPr>
        <w:tabs>
          <w:tab w:pos="746" w:val="left" w:leader="none"/>
        </w:tabs>
        <w:spacing w:line="235" w:lineRule="auto" w:before="120" w:after="0"/>
        <w:ind w:left="239" w:right="237"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59"/>
        </w:numPr>
        <w:tabs>
          <w:tab w:pos="908" w:val="left" w:leader="none"/>
        </w:tabs>
        <w:spacing w:line="235" w:lineRule="auto" w:before="119" w:after="0"/>
        <w:ind w:left="239" w:right="238"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9"/>
        </w:numPr>
        <w:tabs>
          <w:tab w:pos="899" w:val="left" w:leader="none"/>
        </w:tabs>
        <w:spacing w:line="240" w:lineRule="auto" w:before="114" w:after="0"/>
        <w:ind w:left="89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9"/>
        </w:numPr>
        <w:tabs>
          <w:tab w:pos="933" w:val="left" w:leader="none"/>
        </w:tabs>
        <w:spacing w:line="235" w:lineRule="auto" w:before="118" w:after="0"/>
        <w:ind w:left="239" w:right="238" w:firstLine="0"/>
        <w:jc w:val="both"/>
        <w:rPr>
          <w:sz w:val="24"/>
        </w:rPr>
      </w:pPr>
      <w:r>
        <w:rPr>
          <w:sz w:val="24"/>
        </w:rPr>
        <w:t>A 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2"/>
        <w:numPr>
          <w:ilvl w:val="0"/>
          <w:numId w:val="59"/>
        </w:numPr>
        <w:tabs>
          <w:tab w:pos="479" w:val="left" w:leader="none"/>
        </w:tabs>
        <w:spacing w:line="240" w:lineRule="auto" w:before="0" w:after="0"/>
        <w:ind w:left="479" w:right="0" w:hanging="240"/>
        <w:jc w:val="both"/>
      </w:pPr>
      <w:r>
        <w:rPr>
          <w:spacing w:val="-2"/>
        </w:rPr>
        <w:t>HABILITAÇÃO</w:t>
      </w:r>
      <w:r>
        <w:rPr>
          <w:spacing w:val="22"/>
        </w:rPr>
        <w:t> </w:t>
      </w:r>
      <w:r>
        <w:rPr>
          <w:spacing w:val="-2"/>
        </w:rPr>
        <w:t>ECONÔMICO-FINANCEIRA:</w:t>
      </w:r>
    </w:p>
    <w:p>
      <w:pPr>
        <w:pStyle w:val="ListParagraph"/>
        <w:numPr>
          <w:ilvl w:val="1"/>
          <w:numId w:val="59"/>
        </w:numPr>
        <w:tabs>
          <w:tab w:pos="615" w:val="left" w:leader="none"/>
        </w:tabs>
        <w:spacing w:line="235" w:lineRule="auto" w:before="118" w:after="0"/>
        <w:ind w:left="239" w:right="238" w:firstLine="0"/>
        <w:jc w:val="both"/>
        <w:rPr>
          <w:sz w:val="24"/>
        </w:rPr>
      </w:pPr>
      <w:r>
        <w:rPr>
          <w:sz w:val="24"/>
        </w:rPr>
        <mc:AlternateContent>
          <mc:Choice Requires="wps">
            <w:drawing>
              <wp:anchor distT="0" distB="0" distL="0" distR="0" allowOverlap="1" layoutInCell="1" locked="0" behindDoc="0" simplePos="0" relativeHeight="15735808">
                <wp:simplePos x="0" y="0"/>
                <wp:positionH relativeFrom="page">
                  <wp:posOffset>5762178</wp:posOffset>
                </wp:positionH>
                <wp:positionV relativeFrom="paragraph">
                  <wp:posOffset>395796</wp:posOffset>
                </wp:positionV>
                <wp:extent cx="3810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53.714813pt;margin-top:31.165117pt;width:3.0pt;height:.75pt;mso-position-horizontal-relative:page;mso-position-vertical-relative:paragraph;z-index:15735808" id="docshape22"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9"/>
        </w:numPr>
        <w:tabs>
          <w:tab w:pos="792" w:val="left" w:leader="none"/>
        </w:tabs>
        <w:spacing w:line="235" w:lineRule="auto" w:before="120" w:after="0"/>
        <w:ind w:left="239" w:right="238" w:firstLine="0"/>
        <w:jc w:val="both"/>
        <w:rPr>
          <w:sz w:val="24"/>
        </w:rPr>
      </w:pPr>
      <w:r>
        <w:rPr>
          <w:sz w:val="24"/>
        </w:rPr>
        <w:t>Não será causa de inabilitação do licitante a anotação de distribuição de processo de recuperação judicial ou de pedido de homologação de recuperação </w:t>
      </w:r>
      <w:r>
        <w:rPr>
          <w:spacing w:val="-2"/>
          <w:sz w:val="24"/>
        </w:rPr>
        <w:t>extrajudicial.</w:t>
      </w:r>
    </w:p>
    <w:p>
      <w:pPr>
        <w:pStyle w:val="BodyText"/>
        <w:spacing w:before="228"/>
        <w:ind w:left="0"/>
      </w:pPr>
    </w:p>
    <w:p>
      <w:pPr>
        <w:pStyle w:val="Heading2"/>
        <w:numPr>
          <w:ilvl w:val="0"/>
          <w:numId w:val="59"/>
        </w:numPr>
        <w:tabs>
          <w:tab w:pos="479" w:val="left" w:leader="none"/>
        </w:tabs>
        <w:spacing w:line="240" w:lineRule="auto" w:before="0" w:after="0"/>
        <w:ind w:left="479" w:right="0" w:hanging="240"/>
        <w:jc w:val="both"/>
      </w:pPr>
      <w:r>
        <w:rPr>
          <w:spacing w:val="-2"/>
        </w:rPr>
        <w:t>HABILITAÇÃO</w:t>
      </w:r>
      <w:r>
        <w:rPr>
          <w:spacing w:val="-1"/>
        </w:rPr>
        <w:t> </w:t>
      </w:r>
      <w:r>
        <w:rPr>
          <w:spacing w:val="-2"/>
        </w:rPr>
        <w:t>TÉCNICA</w:t>
      </w:r>
    </w:p>
    <w:p>
      <w:pPr>
        <w:pStyle w:val="ListParagraph"/>
        <w:numPr>
          <w:ilvl w:val="1"/>
          <w:numId w:val="59"/>
        </w:numPr>
        <w:tabs>
          <w:tab w:pos="641" w:val="left" w:leader="none"/>
        </w:tabs>
        <w:spacing w:line="235" w:lineRule="auto" w:before="119" w:after="0"/>
        <w:ind w:left="239" w:right="238"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0"/>
        </w:numPr>
        <w:tabs>
          <w:tab w:pos="496" w:val="left" w:leader="none"/>
        </w:tabs>
        <w:spacing w:line="235" w:lineRule="auto" w:before="119" w:after="0"/>
        <w:ind w:left="239" w:right="238" w:firstLine="0"/>
        <w:jc w:val="both"/>
        <w:rPr>
          <w:sz w:val="24"/>
        </w:rPr>
      </w:pPr>
      <w:r>
        <w:rPr>
          <w:sz w:val="24"/>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w:t>
      </w:r>
      <w:r>
        <w:rPr>
          <w:sz w:val="24"/>
        </w:rPr>
        <w:t>função, endereço, telefone, e-mail ou telefax de contato do (s) atestador (es), ou qualquer outro meio para eventual contato pela UERJ;</w:t>
      </w:r>
    </w:p>
    <w:p>
      <w:pPr>
        <w:pStyle w:val="ListParagraph"/>
        <w:numPr>
          <w:ilvl w:val="1"/>
          <w:numId w:val="60"/>
        </w:numPr>
        <w:tabs>
          <w:tab w:pos="666" w:val="left" w:leader="none"/>
        </w:tabs>
        <w:spacing w:line="235" w:lineRule="auto" w:before="118" w:after="0"/>
        <w:ind w:left="239" w:right="238" w:firstLine="0"/>
        <w:jc w:val="both"/>
        <w:rPr>
          <w:sz w:val="24"/>
        </w:rPr>
      </w:pPr>
      <w:r>
        <w:rPr>
          <w:sz w:val="24"/>
        </w:rPr>
        <w:t>poderá</w:t>
      </w:r>
      <w:r>
        <w:rPr>
          <w:spacing w:val="-1"/>
          <w:sz w:val="24"/>
        </w:rPr>
        <w:t> </w:t>
      </w:r>
      <w:r>
        <w:rPr>
          <w:sz w:val="24"/>
        </w:rPr>
        <w:t>ser</w:t>
      </w:r>
      <w:r>
        <w:rPr>
          <w:spacing w:val="-1"/>
          <w:sz w:val="24"/>
        </w:rPr>
        <w:t> </w:t>
      </w:r>
      <w:r>
        <w:rPr>
          <w:sz w:val="24"/>
        </w:rPr>
        <w:t>apresentado</w:t>
      </w:r>
      <w:r>
        <w:rPr>
          <w:spacing w:val="-1"/>
          <w:sz w:val="24"/>
        </w:rPr>
        <w:t> </w:t>
      </w:r>
      <w:r>
        <w:rPr>
          <w:sz w:val="24"/>
        </w:rPr>
        <w:t>mais</w:t>
      </w:r>
      <w:r>
        <w:rPr>
          <w:spacing w:val="-1"/>
          <w:sz w:val="24"/>
        </w:rPr>
        <w:t> </w:t>
      </w:r>
      <w:r>
        <w:rPr>
          <w:sz w:val="24"/>
        </w:rPr>
        <w:t>de</w:t>
      </w:r>
      <w:r>
        <w:rPr>
          <w:spacing w:val="-1"/>
          <w:sz w:val="24"/>
        </w:rPr>
        <w:t> </w:t>
      </w:r>
      <w:r>
        <w:rPr>
          <w:sz w:val="24"/>
        </w:rPr>
        <w:t>um</w:t>
      </w:r>
      <w:r>
        <w:rPr>
          <w:spacing w:val="-1"/>
          <w:sz w:val="24"/>
        </w:rPr>
        <w:t> </w:t>
      </w:r>
      <w:r>
        <w:rPr>
          <w:sz w:val="24"/>
        </w:rPr>
        <w:t>atestado</w:t>
      </w:r>
      <w:r>
        <w:rPr>
          <w:spacing w:val="-1"/>
          <w:sz w:val="24"/>
        </w:rPr>
        <w:t> </w:t>
      </w:r>
      <w:r>
        <w:rPr>
          <w:sz w:val="24"/>
        </w:rPr>
        <w:t>de</w:t>
      </w:r>
      <w:r>
        <w:rPr>
          <w:spacing w:val="-1"/>
          <w:sz w:val="24"/>
        </w:rPr>
        <w:t> </w:t>
      </w:r>
      <w:r>
        <w:rPr>
          <w:sz w:val="24"/>
        </w:rPr>
        <w:t>capacidade</w:t>
      </w:r>
      <w:r>
        <w:rPr>
          <w:spacing w:val="-1"/>
          <w:sz w:val="24"/>
        </w:rPr>
        <w:t> </w:t>
      </w:r>
      <w:r>
        <w:rPr>
          <w:sz w:val="24"/>
        </w:rPr>
        <w:t>técnica,</w:t>
      </w:r>
      <w:r>
        <w:rPr>
          <w:spacing w:val="-1"/>
          <w:sz w:val="24"/>
        </w:rPr>
        <w:t> </w:t>
      </w:r>
      <w:r>
        <w:rPr>
          <w:sz w:val="24"/>
        </w:rPr>
        <w:t>sendo</w:t>
      </w:r>
      <w:r>
        <w:rPr>
          <w:spacing w:val="-1"/>
          <w:sz w:val="24"/>
        </w:rPr>
        <w:t> </w:t>
      </w:r>
      <w:r>
        <w:rPr>
          <w:sz w:val="24"/>
        </w:rPr>
        <w:t>aceito</w:t>
      </w:r>
      <w:r>
        <w:rPr>
          <w:spacing w:val="-1"/>
          <w:sz w:val="24"/>
        </w:rPr>
        <w:t> </w:t>
      </w:r>
      <w:r>
        <w:rPr>
          <w:sz w:val="24"/>
        </w:rPr>
        <w:t>o</w:t>
      </w:r>
      <w:r>
        <w:rPr>
          <w:spacing w:val="-1"/>
          <w:sz w:val="24"/>
        </w:rPr>
        <w:t> </w:t>
      </w:r>
      <w:r>
        <w:rPr>
          <w:sz w:val="24"/>
        </w:rPr>
        <w:t>seu</w:t>
      </w:r>
      <w:r>
        <w:rPr>
          <w:spacing w:val="-1"/>
          <w:sz w:val="24"/>
        </w:rPr>
        <w:t> </w:t>
      </w:r>
      <w:r>
        <w:rPr>
          <w:sz w:val="24"/>
        </w:rPr>
        <w:t>somatório,</w:t>
      </w:r>
      <w:r>
        <w:rPr>
          <w:spacing w:val="-1"/>
          <w:sz w:val="24"/>
        </w:rPr>
        <w:t> </w:t>
      </w:r>
      <w:r>
        <w:rPr>
          <w:sz w:val="24"/>
        </w:rPr>
        <w:t>desde</w:t>
      </w:r>
      <w:r>
        <w:rPr>
          <w:spacing w:val="-1"/>
          <w:sz w:val="24"/>
        </w:rPr>
        <w:t> </w:t>
      </w:r>
      <w:r>
        <w:rPr>
          <w:sz w:val="24"/>
        </w:rPr>
        <w:t>que</w:t>
      </w:r>
      <w:r>
        <w:rPr>
          <w:spacing w:val="-1"/>
          <w:sz w:val="24"/>
        </w:rPr>
        <w:t> </w:t>
      </w:r>
      <w:r>
        <w:rPr>
          <w:sz w:val="24"/>
        </w:rPr>
        <w:t>reste</w:t>
      </w:r>
      <w:r>
        <w:rPr>
          <w:spacing w:val="-1"/>
          <w:sz w:val="24"/>
        </w:rPr>
        <w:t> </w:t>
      </w:r>
      <w:r>
        <w:rPr>
          <w:sz w:val="24"/>
        </w:rPr>
        <w:t>demonstrada</w:t>
      </w:r>
      <w:r>
        <w:rPr>
          <w:spacing w:val="-1"/>
          <w:sz w:val="24"/>
        </w:rPr>
        <w:t> </w:t>
      </w:r>
      <w:r>
        <w:rPr>
          <w:sz w:val="24"/>
        </w:rPr>
        <w:t>a</w:t>
      </w:r>
      <w:r>
        <w:rPr>
          <w:spacing w:val="-1"/>
          <w:sz w:val="24"/>
        </w:rPr>
        <w:t> </w:t>
      </w:r>
      <w:r>
        <w:rPr>
          <w:sz w:val="24"/>
        </w:rPr>
        <w:t>execução</w:t>
      </w:r>
      <w:r>
        <w:rPr>
          <w:spacing w:val="-1"/>
          <w:sz w:val="24"/>
        </w:rPr>
        <w:t> </w:t>
      </w:r>
      <w:r>
        <w:rPr>
          <w:sz w:val="24"/>
        </w:rPr>
        <w:t>concomitante</w:t>
      </w:r>
      <w:r>
        <w:rPr>
          <w:spacing w:val="-1"/>
          <w:sz w:val="24"/>
        </w:rPr>
        <w:t> </w:t>
      </w:r>
      <w:r>
        <w:rPr>
          <w:sz w:val="24"/>
        </w:rPr>
        <w:t>do </w:t>
      </w:r>
      <w:r>
        <w:rPr>
          <w:spacing w:val="-2"/>
          <w:sz w:val="24"/>
        </w:rPr>
        <w:t>objeto;</w:t>
      </w:r>
    </w:p>
    <w:p>
      <w:pPr>
        <w:pStyle w:val="ListParagraph"/>
        <w:numPr>
          <w:ilvl w:val="1"/>
          <w:numId w:val="60"/>
        </w:numPr>
        <w:tabs>
          <w:tab w:pos="665" w:val="left" w:leader="none"/>
        </w:tabs>
        <w:spacing w:line="240" w:lineRule="auto" w:before="115" w:after="0"/>
        <w:ind w:left="665" w:right="0" w:hanging="426"/>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0"/>
        </w:numPr>
        <w:tabs>
          <w:tab w:pos="689" w:val="left" w:leader="none"/>
        </w:tabs>
        <w:spacing w:line="235" w:lineRule="auto" w:before="118" w:after="0"/>
        <w:ind w:left="239" w:right="238"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0"/>
        </w:numPr>
        <w:tabs>
          <w:tab w:pos="673" w:val="left" w:leader="none"/>
        </w:tabs>
        <w:spacing w:line="235" w:lineRule="auto" w:before="120" w:after="0"/>
        <w:ind w:left="239" w:right="238"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59"/>
        </w:numPr>
        <w:tabs>
          <w:tab w:pos="585" w:val="left" w:leader="none"/>
        </w:tabs>
        <w:spacing w:line="240" w:lineRule="auto" w:before="114" w:after="0"/>
        <w:ind w:left="585" w:right="0" w:hanging="34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59"/>
        </w:numPr>
        <w:tabs>
          <w:tab w:pos="599" w:val="left" w:leader="none"/>
        </w:tabs>
        <w:spacing w:line="240" w:lineRule="auto" w:before="114" w:after="0"/>
        <w:ind w:left="599" w:right="0" w:hanging="360"/>
        <w:jc w:val="both"/>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9"/>
        </w:numPr>
        <w:tabs>
          <w:tab w:pos="626" w:val="left" w:leader="none"/>
        </w:tabs>
        <w:spacing w:line="235" w:lineRule="auto" w:before="119" w:after="0"/>
        <w:ind w:left="239" w:right="238" w:firstLine="0"/>
        <w:jc w:val="both"/>
        <w:rPr>
          <w:sz w:val="24"/>
        </w:rPr>
      </w:pPr>
      <w:r>
        <w:rPr>
          <w:sz w:val="24"/>
        </w:rPr>
        <w:t>Registro válido na Agência Nacional de Vigilância Sanitária – ANVISA, conforme Lei n°5.991/1973, Lei n°6.360/1976, Decreto n°8.077 de 2013, Lei Federal n°12.401/2011, dos reagentes, devendo constar a validade (dia/mês/ano), por meio de:</w:t>
      </w:r>
    </w:p>
    <w:p>
      <w:pPr>
        <w:pStyle w:val="ListParagraph"/>
        <w:numPr>
          <w:ilvl w:val="0"/>
          <w:numId w:val="61"/>
        </w:numPr>
        <w:tabs>
          <w:tab w:pos="386" w:val="left" w:leader="none"/>
        </w:tabs>
        <w:spacing w:line="235" w:lineRule="auto" w:before="119" w:after="0"/>
        <w:ind w:left="239" w:right="238" w:firstLine="0"/>
        <w:jc w:val="both"/>
        <w:rPr>
          <w:sz w:val="24"/>
        </w:rPr>
      </w:pPr>
      <w:r>
        <w:rPr>
          <w:sz w:val="24"/>
        </w:rPr>
        <w:t>Cópia do registro do Ministério da Saúde Publicado no D.O.U, grifado o número relativo a cada produto cotado ou cópia emitida eletronicamente através </w:t>
      </w:r>
      <w:r>
        <w:rPr>
          <w:sz w:val="24"/>
        </w:rPr>
        <w:t>do sítio oficial da Agência de Vigilância Sanitária; ou</w:t>
      </w:r>
    </w:p>
    <w:p>
      <w:pPr>
        <w:pStyle w:val="ListParagraph"/>
        <w:numPr>
          <w:ilvl w:val="0"/>
          <w:numId w:val="61"/>
        </w:numPr>
        <w:tabs>
          <w:tab w:pos="385" w:val="left" w:leader="none"/>
        </w:tabs>
        <w:spacing w:line="235" w:lineRule="auto" w:before="119" w:after="0"/>
        <w:ind w:left="239" w:right="238" w:firstLine="0"/>
        <w:jc w:val="both"/>
        <w:rPr>
          <w:sz w:val="24"/>
        </w:rPr>
      </w:pPr>
      <w:r>
        <w:rPr>
          <w:sz w:val="24"/>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59"/>
        </w:numPr>
        <w:tabs>
          <w:tab w:pos="630" w:val="left" w:leader="none"/>
        </w:tabs>
        <w:spacing w:line="235" w:lineRule="auto" w:before="119" w:after="0"/>
        <w:ind w:left="239" w:right="238"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w:t>
      </w:r>
      <w:r>
        <w:rPr>
          <w:sz w:val="24"/>
        </w:rPr>
        <w:t>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5"/>
        <w:ind w:left="0"/>
      </w:pPr>
    </w:p>
    <w:p>
      <w:pPr>
        <w:spacing w:before="1"/>
        <w:ind w:left="63" w:right="63" w:firstLine="0"/>
        <w:jc w:val="center"/>
        <w:rPr>
          <w:b/>
          <w:sz w:val="26"/>
        </w:rPr>
      </w:pPr>
      <w:r>
        <w:rPr>
          <w:b/>
          <w:sz w:val="26"/>
        </w:rPr>
        <w:t>ANEXO</w:t>
      </w:r>
      <w:r>
        <w:rPr>
          <w:b/>
          <w:spacing w:val="-5"/>
          <w:sz w:val="26"/>
        </w:rPr>
        <w:t> </w:t>
      </w:r>
      <w:r>
        <w:rPr>
          <w:b/>
          <w:sz w:val="26"/>
        </w:rPr>
        <w:t>IV</w:t>
      </w:r>
      <w:r>
        <w:rPr>
          <w:b/>
          <w:spacing w:val="-6"/>
          <w:sz w:val="26"/>
        </w:rPr>
        <w:t> </w:t>
      </w:r>
      <w:r>
        <w:rPr>
          <w:b/>
          <w:sz w:val="26"/>
        </w:rPr>
        <w:t>–</w:t>
      </w:r>
      <w:r>
        <w:rPr>
          <w:b/>
          <w:spacing w:val="-2"/>
          <w:sz w:val="26"/>
        </w:rPr>
        <w:t> </w:t>
      </w:r>
      <w:r>
        <w:rPr>
          <w:b/>
          <w:sz w:val="26"/>
        </w:rPr>
        <w:t>ORÇAMENTO</w:t>
      </w:r>
      <w:r>
        <w:rPr>
          <w:b/>
          <w:spacing w:val="-2"/>
          <w:sz w:val="26"/>
        </w:rPr>
        <w:t> ESTIMADO</w:t>
      </w:r>
    </w:p>
    <w:p>
      <w:pPr>
        <w:pStyle w:val="BodyText"/>
        <w:spacing w:before="0"/>
        <w:ind w:left="0"/>
        <w:rPr>
          <w:b/>
          <w:sz w:val="20"/>
        </w:rPr>
      </w:pPr>
    </w:p>
    <w:p>
      <w:pPr>
        <w:pStyle w:val="BodyText"/>
        <w:spacing w:before="98"/>
        <w:ind w:left="0"/>
        <w:rPr>
          <w:b/>
          <w:sz w:val="20"/>
        </w:r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95"/>
        <w:gridCol w:w="6990"/>
        <w:gridCol w:w="1905"/>
        <w:gridCol w:w="960"/>
        <w:gridCol w:w="1950"/>
      </w:tblGrid>
      <w:tr>
        <w:trPr>
          <w:trHeight w:val="1019" w:hRule="atLeast"/>
        </w:trPr>
        <w:tc>
          <w:tcPr>
            <w:tcW w:w="720" w:type="dxa"/>
          </w:tcPr>
          <w:p>
            <w:pPr>
              <w:pStyle w:val="TableParagraph"/>
              <w:spacing w:before="111"/>
              <w:rPr>
                <w:b/>
                <w:sz w:val="22"/>
              </w:rPr>
            </w:pPr>
          </w:p>
          <w:p>
            <w:pPr>
              <w:pStyle w:val="TableParagraph"/>
              <w:ind w:left="16"/>
              <w:jc w:val="center"/>
              <w:rPr>
                <w:b/>
                <w:sz w:val="22"/>
              </w:rPr>
            </w:pPr>
            <w:r>
              <w:rPr>
                <w:b/>
                <w:spacing w:val="-4"/>
                <w:sz w:val="22"/>
              </w:rPr>
              <w:t>ITEM</w:t>
            </w:r>
          </w:p>
        </w:tc>
        <w:tc>
          <w:tcPr>
            <w:tcW w:w="795" w:type="dxa"/>
          </w:tcPr>
          <w:p>
            <w:pPr>
              <w:pStyle w:val="TableParagraph"/>
              <w:spacing w:before="111"/>
              <w:rPr>
                <w:b/>
                <w:sz w:val="22"/>
              </w:rPr>
            </w:pPr>
          </w:p>
          <w:p>
            <w:pPr>
              <w:pStyle w:val="TableParagraph"/>
              <w:spacing w:line="242" w:lineRule="auto"/>
              <w:ind w:left="130" w:right="108" w:firstLine="146"/>
              <w:rPr>
                <w:b/>
                <w:sz w:val="22"/>
              </w:rPr>
            </w:pPr>
            <w:r>
              <w:rPr>
                <w:b/>
                <w:spacing w:val="-6"/>
                <w:sz w:val="22"/>
              </w:rPr>
              <w:t>ID </w:t>
            </w:r>
            <w:r>
              <w:rPr>
                <w:b/>
                <w:spacing w:val="-4"/>
                <w:sz w:val="22"/>
              </w:rPr>
              <w:t>SIGA</w:t>
            </w:r>
          </w:p>
        </w:tc>
        <w:tc>
          <w:tcPr>
            <w:tcW w:w="6990" w:type="dxa"/>
          </w:tcPr>
          <w:p>
            <w:pPr>
              <w:pStyle w:val="TableParagraph"/>
              <w:spacing w:before="246"/>
              <w:rPr>
                <w:b/>
                <w:sz w:val="22"/>
              </w:rPr>
            </w:pPr>
          </w:p>
          <w:p>
            <w:pPr>
              <w:pStyle w:val="TableParagraph"/>
              <w:ind w:left="17"/>
              <w:jc w:val="center"/>
              <w:rPr>
                <w:b/>
                <w:sz w:val="22"/>
              </w:rPr>
            </w:pPr>
            <w:r>
              <w:rPr>
                <w:b/>
                <w:spacing w:val="-2"/>
                <w:sz w:val="22"/>
              </w:rPr>
              <w:t>DESCRIÇÃO</w:t>
            </w:r>
          </w:p>
        </w:tc>
        <w:tc>
          <w:tcPr>
            <w:tcW w:w="1905" w:type="dxa"/>
          </w:tcPr>
          <w:p>
            <w:pPr>
              <w:pStyle w:val="TableParagraph"/>
              <w:spacing w:line="242" w:lineRule="auto"/>
              <w:ind w:left="25" w:right="10"/>
              <w:jc w:val="center"/>
              <w:rPr>
                <w:b/>
                <w:sz w:val="22"/>
              </w:rPr>
            </w:pPr>
            <w:r>
              <w:rPr>
                <w:b/>
                <w:spacing w:val="-2"/>
                <w:sz w:val="22"/>
              </w:rPr>
              <w:t>VALOR UNITÁRIO ESTIMADO</w:t>
            </w:r>
          </w:p>
          <w:p>
            <w:pPr>
              <w:pStyle w:val="TableParagraph"/>
              <w:spacing w:line="244" w:lineRule="exact"/>
              <w:ind w:left="25" w:right="12"/>
              <w:jc w:val="center"/>
              <w:rPr>
                <w:b/>
                <w:sz w:val="22"/>
              </w:rPr>
            </w:pPr>
            <w:r>
              <w:rPr>
                <w:b/>
                <w:spacing w:val="-5"/>
                <w:sz w:val="22"/>
              </w:rPr>
              <w:t>R$</w:t>
            </w:r>
          </w:p>
        </w:tc>
        <w:tc>
          <w:tcPr>
            <w:tcW w:w="960" w:type="dxa"/>
          </w:tcPr>
          <w:p>
            <w:pPr>
              <w:pStyle w:val="TableParagraph"/>
              <w:spacing w:before="246"/>
              <w:rPr>
                <w:b/>
                <w:sz w:val="22"/>
              </w:rPr>
            </w:pPr>
          </w:p>
          <w:p>
            <w:pPr>
              <w:pStyle w:val="TableParagraph"/>
              <w:ind w:left="17"/>
              <w:jc w:val="center"/>
              <w:rPr>
                <w:b/>
                <w:sz w:val="22"/>
              </w:rPr>
            </w:pPr>
            <w:r>
              <w:rPr>
                <w:b/>
                <w:spacing w:val="-2"/>
                <w:sz w:val="22"/>
              </w:rPr>
              <w:t>QUANT.</w:t>
            </w:r>
          </w:p>
        </w:tc>
        <w:tc>
          <w:tcPr>
            <w:tcW w:w="1950" w:type="dxa"/>
          </w:tcPr>
          <w:p>
            <w:pPr>
              <w:pStyle w:val="TableParagraph"/>
              <w:spacing w:before="111"/>
              <w:rPr>
                <w:b/>
                <w:sz w:val="22"/>
              </w:rPr>
            </w:pPr>
          </w:p>
          <w:p>
            <w:pPr>
              <w:pStyle w:val="TableParagraph"/>
              <w:ind w:left="19"/>
              <w:jc w:val="center"/>
              <w:rPr>
                <w:b/>
                <w:sz w:val="22"/>
              </w:rPr>
            </w:pPr>
            <w:r>
              <w:rPr>
                <w:b/>
                <w:spacing w:val="-2"/>
                <w:sz w:val="22"/>
              </w:rPr>
              <w:t>TOTAL</w:t>
            </w:r>
            <w:r>
              <w:rPr>
                <w:b/>
                <w:spacing w:val="-13"/>
                <w:sz w:val="22"/>
              </w:rPr>
              <w:t> </w:t>
            </w:r>
            <w:r>
              <w:rPr>
                <w:b/>
                <w:spacing w:val="-2"/>
                <w:sz w:val="22"/>
              </w:rPr>
              <w:t>DO</w:t>
            </w:r>
            <w:r>
              <w:rPr>
                <w:b/>
                <w:spacing w:val="-7"/>
                <w:sz w:val="22"/>
              </w:rPr>
              <w:t> </w:t>
            </w:r>
            <w:r>
              <w:rPr>
                <w:b/>
                <w:spacing w:val="-4"/>
                <w:sz w:val="22"/>
              </w:rPr>
              <w:t>ITEM</w:t>
            </w:r>
          </w:p>
          <w:p>
            <w:pPr>
              <w:pStyle w:val="TableParagraph"/>
              <w:spacing w:before="2"/>
              <w:ind w:left="19"/>
              <w:jc w:val="center"/>
              <w:rPr>
                <w:b/>
                <w:sz w:val="22"/>
              </w:rPr>
            </w:pPr>
            <w:r>
              <w:rPr>
                <w:b/>
                <w:spacing w:val="-5"/>
                <w:sz w:val="22"/>
              </w:rPr>
              <w:t>R$</w:t>
            </w:r>
          </w:p>
        </w:tc>
      </w:tr>
      <w:tr>
        <w:trPr>
          <w:trHeight w:val="1784" w:hRule="atLeast"/>
        </w:trPr>
        <w:tc>
          <w:tcPr>
            <w:tcW w:w="720" w:type="dxa"/>
          </w:tcPr>
          <w:p>
            <w:pPr>
              <w:pStyle w:val="TableParagraph"/>
              <w:rPr>
                <w:b/>
                <w:sz w:val="22"/>
              </w:rPr>
            </w:pPr>
          </w:p>
          <w:p>
            <w:pPr>
              <w:pStyle w:val="TableParagraph"/>
              <w:spacing w:before="248"/>
              <w:rPr>
                <w:b/>
                <w:sz w:val="22"/>
              </w:rPr>
            </w:pPr>
          </w:p>
          <w:p>
            <w:pPr>
              <w:pStyle w:val="TableParagraph"/>
              <w:ind w:left="16"/>
              <w:jc w:val="center"/>
              <w:rPr>
                <w:sz w:val="22"/>
              </w:rPr>
            </w:pPr>
            <w:r>
              <w:rPr>
                <w:spacing w:val="-10"/>
                <w:sz w:val="22"/>
              </w:rPr>
              <w:t>1</w:t>
            </w:r>
          </w:p>
        </w:tc>
        <w:tc>
          <w:tcPr>
            <w:tcW w:w="795" w:type="dxa"/>
          </w:tcPr>
          <w:p>
            <w:pPr>
              <w:pStyle w:val="TableParagraph"/>
              <w:rPr>
                <w:b/>
                <w:sz w:val="22"/>
              </w:rPr>
            </w:pPr>
          </w:p>
          <w:p>
            <w:pPr>
              <w:pStyle w:val="TableParagraph"/>
              <w:spacing w:before="248"/>
              <w:rPr>
                <w:b/>
                <w:sz w:val="22"/>
              </w:rPr>
            </w:pPr>
          </w:p>
          <w:p>
            <w:pPr>
              <w:pStyle w:val="TableParagraph"/>
              <w:ind w:left="69"/>
              <w:rPr>
                <w:sz w:val="22"/>
              </w:rPr>
            </w:pPr>
            <w:r>
              <w:rPr>
                <w:spacing w:val="-2"/>
                <w:sz w:val="22"/>
              </w:rPr>
              <w:t>165046</w:t>
            </w:r>
          </w:p>
        </w:tc>
        <w:tc>
          <w:tcPr>
            <w:tcW w:w="6990" w:type="dxa"/>
          </w:tcPr>
          <w:p>
            <w:pPr>
              <w:pStyle w:val="TableParagraph"/>
              <w:spacing w:line="242" w:lineRule="auto"/>
              <w:ind w:left="68"/>
              <w:rPr>
                <w:sz w:val="22"/>
              </w:rPr>
            </w:pPr>
            <w:r>
              <w:rPr>
                <w:sz w:val="22"/>
              </w:rPr>
              <w:t>PRÓTESE VASCULAR, MATERIAL: MALHA ENTRELAÇADA DE NITINOL, SISTEMA</w:t>
            </w:r>
            <w:r>
              <w:rPr>
                <w:spacing w:val="-2"/>
                <w:sz w:val="22"/>
              </w:rPr>
              <w:t> </w:t>
            </w:r>
            <w:r>
              <w:rPr>
                <w:sz w:val="22"/>
              </w:rPr>
              <w:t>ACIONAMENTO: SISTEMA LIBERADOR COMPOSTO DE CABO E BAINHA</w:t>
            </w:r>
            <w:r>
              <w:rPr>
                <w:spacing w:val="-2"/>
                <w:sz w:val="22"/>
              </w:rPr>
              <w:t> </w:t>
            </w:r>
            <w:r>
              <w:rPr>
                <w:sz w:val="22"/>
              </w:rPr>
              <w:t>COMPATÍVEL COM</w:t>
            </w:r>
            <w:r>
              <w:rPr>
                <w:spacing w:val="-2"/>
                <w:sz w:val="22"/>
              </w:rPr>
              <w:t> </w:t>
            </w:r>
            <w:r>
              <w:rPr>
                <w:sz w:val="22"/>
              </w:rPr>
              <w:t>A</w:t>
            </w:r>
            <w:r>
              <w:rPr>
                <w:spacing w:val="-2"/>
                <w:sz w:val="22"/>
              </w:rPr>
              <w:t> </w:t>
            </w:r>
            <w:r>
              <w:rPr>
                <w:sz w:val="22"/>
              </w:rPr>
              <w:t>PRÓTESE, </w:t>
            </w:r>
            <w:r>
              <w:rPr>
                <w:spacing w:val="-2"/>
                <w:sz w:val="22"/>
              </w:rPr>
              <w:t>COMPATIBILIDADE:</w:t>
            </w:r>
            <w:r>
              <w:rPr>
                <w:spacing w:val="-10"/>
                <w:sz w:val="22"/>
              </w:rPr>
              <w:t> </w:t>
            </w:r>
            <w:r>
              <w:rPr>
                <w:spacing w:val="-2"/>
                <w:sz w:val="22"/>
              </w:rPr>
              <w:t>FÍSTULAS</w:t>
            </w:r>
            <w:r>
              <w:rPr>
                <w:spacing w:val="-13"/>
                <w:sz w:val="22"/>
              </w:rPr>
              <w:t> </w:t>
            </w:r>
            <w:r>
              <w:rPr>
                <w:spacing w:val="-2"/>
                <w:sz w:val="22"/>
              </w:rPr>
              <w:t>ARTERIO/VENOSAS</w:t>
            </w:r>
            <w:r>
              <w:rPr>
                <w:spacing w:val="-6"/>
                <w:sz w:val="22"/>
              </w:rPr>
              <w:t> </w:t>
            </w:r>
            <w:r>
              <w:rPr>
                <w:spacing w:val="-2"/>
                <w:sz w:val="22"/>
              </w:rPr>
              <w:t>E</w:t>
            </w:r>
            <w:r>
              <w:rPr>
                <w:spacing w:val="-6"/>
                <w:sz w:val="22"/>
              </w:rPr>
              <w:t> </w:t>
            </w:r>
            <w:r>
              <w:rPr>
                <w:spacing w:val="-2"/>
                <w:sz w:val="22"/>
              </w:rPr>
              <w:t>COLATERAIS </w:t>
            </w:r>
            <w:r>
              <w:rPr>
                <w:sz w:val="22"/>
              </w:rPr>
              <w:t>AORTOPULMONARES, COMPRIMENTO: 3MM A 22MM, ACESSÓRIOS: 1 A 3 DISCOS EMBOLIZADORES, TIPO: PLUG</w:t>
            </w:r>
          </w:p>
          <w:p>
            <w:pPr>
              <w:pStyle w:val="TableParagraph"/>
              <w:spacing w:line="242" w:lineRule="exact"/>
              <w:ind w:left="68"/>
              <w:rPr>
                <w:sz w:val="22"/>
              </w:rPr>
            </w:pPr>
            <w:r>
              <w:rPr>
                <w:spacing w:val="-2"/>
                <w:sz w:val="22"/>
              </w:rPr>
              <w:t>VASCULAR</w:t>
            </w:r>
            <w:r>
              <w:rPr>
                <w:spacing w:val="-1"/>
                <w:sz w:val="22"/>
              </w:rPr>
              <w:t> </w:t>
            </w:r>
            <w:r>
              <w:rPr>
                <w:spacing w:val="-2"/>
                <w:sz w:val="22"/>
              </w:rPr>
              <w:t>PARA</w:t>
            </w:r>
            <w:r>
              <w:rPr>
                <w:spacing w:val="-13"/>
                <w:sz w:val="22"/>
              </w:rPr>
              <w:t> </w:t>
            </w:r>
            <w:r>
              <w:rPr>
                <w:spacing w:val="-2"/>
                <w:sz w:val="22"/>
              </w:rPr>
              <w:t>EMBOLIZAÇÃO</w:t>
            </w:r>
            <w:r>
              <w:rPr>
                <w:spacing w:val="-13"/>
                <w:sz w:val="22"/>
              </w:rPr>
              <w:t> </w:t>
            </w:r>
            <w:r>
              <w:rPr>
                <w:spacing w:val="-2"/>
                <w:sz w:val="22"/>
              </w:rPr>
              <w:t>ARTERIAL</w:t>
            </w:r>
            <w:r>
              <w:rPr>
                <w:spacing w:val="-9"/>
                <w:sz w:val="22"/>
              </w:rPr>
              <w:t> </w:t>
            </w:r>
            <w:r>
              <w:rPr>
                <w:spacing w:val="-2"/>
                <w:sz w:val="22"/>
              </w:rPr>
              <w:t>E</w:t>
            </w:r>
            <w:r>
              <w:rPr>
                <w:spacing w:val="-4"/>
                <w:sz w:val="22"/>
              </w:rPr>
              <w:t> </w:t>
            </w:r>
            <w:r>
              <w:rPr>
                <w:spacing w:val="-2"/>
                <w:sz w:val="22"/>
              </w:rPr>
              <w:t>VENOSA</w:t>
            </w:r>
          </w:p>
        </w:tc>
        <w:tc>
          <w:tcPr>
            <w:tcW w:w="1905" w:type="dxa"/>
          </w:tcPr>
          <w:p>
            <w:pPr>
              <w:pStyle w:val="TableParagraph"/>
              <w:rPr>
                <w:b/>
                <w:sz w:val="22"/>
              </w:rPr>
            </w:pPr>
          </w:p>
          <w:p>
            <w:pPr>
              <w:pStyle w:val="TableParagraph"/>
              <w:spacing w:before="248"/>
              <w:rPr>
                <w:b/>
                <w:sz w:val="22"/>
              </w:rPr>
            </w:pPr>
          </w:p>
          <w:p>
            <w:pPr>
              <w:pStyle w:val="TableParagraph"/>
              <w:ind w:left="401"/>
              <w:rPr>
                <w:sz w:val="22"/>
              </w:rPr>
            </w:pPr>
            <w:r>
              <w:rPr>
                <w:spacing w:val="-2"/>
                <w:sz w:val="22"/>
              </w:rPr>
              <w:t>23.566,6700</w:t>
            </w:r>
          </w:p>
        </w:tc>
        <w:tc>
          <w:tcPr>
            <w:tcW w:w="960" w:type="dxa"/>
          </w:tcPr>
          <w:p>
            <w:pPr>
              <w:pStyle w:val="TableParagraph"/>
              <w:rPr>
                <w:b/>
                <w:sz w:val="22"/>
              </w:rPr>
            </w:pPr>
          </w:p>
          <w:p>
            <w:pPr>
              <w:pStyle w:val="TableParagraph"/>
              <w:spacing w:before="248"/>
              <w:rPr>
                <w:b/>
                <w:sz w:val="22"/>
              </w:rPr>
            </w:pPr>
          </w:p>
          <w:p>
            <w:pPr>
              <w:pStyle w:val="TableParagraph"/>
              <w:ind w:left="17" w:right="1"/>
              <w:jc w:val="center"/>
              <w:rPr>
                <w:sz w:val="22"/>
              </w:rPr>
            </w:pPr>
            <w:r>
              <w:rPr>
                <w:spacing w:val="-5"/>
                <w:sz w:val="22"/>
              </w:rPr>
              <w:t>08</w:t>
            </w:r>
          </w:p>
        </w:tc>
        <w:tc>
          <w:tcPr>
            <w:tcW w:w="1950" w:type="dxa"/>
          </w:tcPr>
          <w:p>
            <w:pPr>
              <w:pStyle w:val="TableParagraph"/>
              <w:rPr>
                <w:b/>
                <w:sz w:val="22"/>
              </w:rPr>
            </w:pPr>
          </w:p>
          <w:p>
            <w:pPr>
              <w:pStyle w:val="TableParagraph"/>
              <w:spacing w:before="248"/>
              <w:rPr>
                <w:b/>
                <w:sz w:val="22"/>
              </w:rPr>
            </w:pPr>
          </w:p>
          <w:p>
            <w:pPr>
              <w:pStyle w:val="TableParagraph"/>
              <w:ind w:left="482"/>
              <w:rPr>
                <w:sz w:val="22"/>
              </w:rPr>
            </w:pPr>
            <w:r>
              <w:rPr>
                <w:spacing w:val="-2"/>
                <w:sz w:val="22"/>
              </w:rPr>
              <w:t>188.533,36</w:t>
            </w:r>
          </w:p>
        </w:tc>
      </w:tr>
    </w:tbl>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0"/>
        <w:ind w:left="0"/>
        <w:rPr>
          <w:b/>
          <w:sz w:val="26"/>
        </w:rPr>
      </w:pPr>
    </w:p>
    <w:p>
      <w:pPr>
        <w:pStyle w:val="BodyText"/>
        <w:spacing w:before="184"/>
        <w:ind w:left="0"/>
        <w:rPr>
          <w:b/>
          <w:sz w:val="26"/>
        </w:rPr>
      </w:pPr>
    </w:p>
    <w:p>
      <w:pPr>
        <w:spacing w:before="0"/>
        <w:ind w:left="63" w:right="63" w:firstLine="0"/>
        <w:jc w:val="center"/>
        <w:rPr>
          <w:b/>
          <w:sz w:val="26"/>
        </w:rPr>
      </w:pPr>
      <w:r>
        <w:rPr>
          <w:b/>
          <w:spacing w:val="-2"/>
          <w:sz w:val="26"/>
          <w:u w:val="single"/>
        </w:rPr>
        <w:t>ANEXO</w:t>
      </w:r>
      <w:r>
        <w:rPr>
          <w:b/>
          <w:spacing w:val="-17"/>
          <w:sz w:val="26"/>
          <w:u w:val="single"/>
        </w:rPr>
        <w:t> </w:t>
      </w:r>
      <w:r>
        <w:rPr>
          <w:b/>
          <w:spacing w:val="-2"/>
          <w:sz w:val="26"/>
          <w:u w:val="single"/>
        </w:rPr>
        <w:t>V-</w:t>
      </w:r>
      <w:r>
        <w:rPr>
          <w:b/>
          <w:spacing w:val="-8"/>
          <w:sz w:val="26"/>
          <w:u w:val="single"/>
        </w:rPr>
        <w:t> </w:t>
      </w:r>
      <w:r>
        <w:rPr>
          <w:b/>
          <w:spacing w:val="-2"/>
          <w:sz w:val="26"/>
          <w:u w:val="single"/>
        </w:rPr>
        <w:t>MODELO</w:t>
      </w:r>
      <w:r>
        <w:rPr>
          <w:b/>
          <w:spacing w:val="-5"/>
          <w:sz w:val="26"/>
          <w:u w:val="single"/>
        </w:rPr>
        <w:t> </w:t>
      </w:r>
      <w:r>
        <w:rPr>
          <w:b/>
          <w:spacing w:val="-2"/>
          <w:sz w:val="26"/>
          <w:u w:val="single"/>
        </w:rPr>
        <w:t>DE</w:t>
      </w:r>
      <w:r>
        <w:rPr>
          <w:b/>
          <w:spacing w:val="-15"/>
          <w:sz w:val="26"/>
          <w:u w:val="single"/>
        </w:rPr>
        <w:t> </w:t>
      </w:r>
      <w:r>
        <w:rPr>
          <w:b/>
          <w:spacing w:val="-2"/>
          <w:sz w:val="26"/>
          <w:u w:val="single"/>
        </w:rPr>
        <w:t>APRESENTAÇ</w:t>
      </w:r>
      <w:r>
        <w:rPr>
          <w:b/>
          <w:spacing w:val="-23"/>
          <w:sz w:val="26"/>
          <w:u w:val="single"/>
        </w:rPr>
        <w:t> </w:t>
      </w:r>
      <w:r>
        <w:rPr>
          <w:b/>
          <w:spacing w:val="-2"/>
          <w:sz w:val="26"/>
          <w:u w:val="single"/>
        </w:rPr>
        <w:t>ÃO</w:t>
      </w:r>
      <w:r>
        <w:rPr>
          <w:b/>
          <w:spacing w:val="-5"/>
          <w:sz w:val="26"/>
          <w:u w:val="single"/>
        </w:rPr>
        <w:t> </w:t>
      </w:r>
      <w:r>
        <w:rPr>
          <w:b/>
          <w:spacing w:val="-2"/>
          <w:sz w:val="26"/>
          <w:u w:val="single"/>
        </w:rPr>
        <w:t>DA</w:t>
      </w:r>
      <w:r>
        <w:rPr>
          <w:b/>
          <w:spacing w:val="-15"/>
          <w:sz w:val="26"/>
          <w:u w:val="single"/>
        </w:rPr>
        <w:t> </w:t>
      </w:r>
      <w:r>
        <w:rPr>
          <w:b/>
          <w:spacing w:val="-2"/>
          <w:sz w:val="26"/>
          <w:u w:val="single"/>
        </w:rPr>
        <w:t>PROPOSTA</w:t>
      </w:r>
    </w:p>
    <w:p>
      <w:pPr>
        <w:pStyle w:val="BodyText"/>
        <w:spacing w:before="0"/>
        <w:ind w:left="0"/>
        <w:rPr>
          <w:b/>
          <w:sz w:val="20"/>
        </w:rPr>
      </w:pPr>
    </w:p>
    <w:p>
      <w:pPr>
        <w:pStyle w:val="BodyText"/>
        <w:spacing w:before="56"/>
        <w:ind w:left="0"/>
        <w:rPr>
          <w:b/>
          <w:sz w:val="20"/>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95"/>
        <w:gridCol w:w="6300"/>
      </w:tblGrid>
      <w:tr>
        <w:trPr>
          <w:trHeight w:val="479" w:hRule="atLeast"/>
        </w:trPr>
        <w:tc>
          <w:tcPr>
            <w:tcW w:w="7095" w:type="dxa"/>
            <w:tcBorders>
              <w:bottom w:val="nil"/>
            </w:tcBorders>
          </w:tcPr>
          <w:p>
            <w:pPr>
              <w:pStyle w:val="TableParagraph"/>
              <w:spacing w:before="17"/>
              <w:ind w:left="7"/>
              <w:jc w:val="center"/>
              <w:rPr>
                <w:b/>
                <w:sz w:val="22"/>
              </w:rPr>
            </w:pPr>
            <w:r>
              <w:rPr>
                <w:b/>
                <w:sz w:val="22"/>
              </w:rPr>
              <w:t>UNIVERSIDADE</w:t>
            </w:r>
            <w:r>
              <w:rPr>
                <w:b/>
                <w:spacing w:val="-6"/>
                <w:sz w:val="22"/>
              </w:rPr>
              <w:t> </w:t>
            </w:r>
            <w:r>
              <w:rPr>
                <w:b/>
                <w:sz w:val="22"/>
              </w:rPr>
              <w:t>DO</w:t>
            </w:r>
            <w:r>
              <w:rPr>
                <w:b/>
                <w:spacing w:val="-4"/>
                <w:sz w:val="22"/>
              </w:rPr>
              <w:t> </w:t>
            </w:r>
            <w:r>
              <w:rPr>
                <w:b/>
                <w:sz w:val="22"/>
              </w:rPr>
              <w:t>ESTADO</w:t>
            </w:r>
            <w:r>
              <w:rPr>
                <w:b/>
                <w:spacing w:val="-4"/>
                <w:sz w:val="22"/>
              </w:rPr>
              <w:t> </w:t>
            </w:r>
            <w:r>
              <w:rPr>
                <w:b/>
                <w:sz w:val="22"/>
              </w:rPr>
              <w:t>DO</w:t>
            </w:r>
            <w:r>
              <w:rPr>
                <w:b/>
                <w:spacing w:val="-4"/>
                <w:sz w:val="22"/>
              </w:rPr>
              <w:t> </w:t>
            </w:r>
            <w:r>
              <w:rPr>
                <w:b/>
                <w:sz w:val="22"/>
              </w:rPr>
              <w:t>RIO</w:t>
            </w:r>
            <w:r>
              <w:rPr>
                <w:b/>
                <w:spacing w:val="-4"/>
                <w:sz w:val="22"/>
              </w:rPr>
              <w:t> </w:t>
            </w:r>
            <w:r>
              <w:rPr>
                <w:b/>
                <w:sz w:val="22"/>
              </w:rPr>
              <w:t>DE</w:t>
            </w:r>
            <w:r>
              <w:rPr>
                <w:b/>
                <w:spacing w:val="-3"/>
                <w:sz w:val="22"/>
              </w:rPr>
              <w:t> </w:t>
            </w:r>
            <w:r>
              <w:rPr>
                <w:b/>
                <w:spacing w:val="-2"/>
                <w:sz w:val="22"/>
              </w:rPr>
              <w:t>JANEIRO</w:t>
            </w:r>
          </w:p>
        </w:tc>
        <w:tc>
          <w:tcPr>
            <w:tcW w:w="6300" w:type="dxa"/>
            <w:tcBorders>
              <w:bottom w:val="nil"/>
            </w:tcBorders>
          </w:tcPr>
          <w:p>
            <w:pPr>
              <w:pStyle w:val="TableParagraph"/>
              <w:spacing w:before="17"/>
              <w:ind w:left="135"/>
              <w:rPr>
                <w:b/>
                <w:sz w:val="22"/>
              </w:rPr>
            </w:pPr>
            <w:r>
              <w:rPr>
                <w:b/>
                <w:sz w:val="22"/>
              </w:rPr>
              <w:t>Licitação</w:t>
            </w:r>
            <w:r>
              <w:rPr>
                <w:b/>
                <w:spacing w:val="-3"/>
                <w:sz w:val="22"/>
              </w:rPr>
              <w:t> </w:t>
            </w:r>
            <w:r>
              <w:rPr>
                <w:b/>
                <w:sz w:val="22"/>
              </w:rPr>
              <w:t>por</w:t>
            </w:r>
            <w:r>
              <w:rPr>
                <w:b/>
                <w:spacing w:val="-4"/>
                <w:sz w:val="22"/>
              </w:rPr>
              <w:t> </w:t>
            </w:r>
            <w:r>
              <w:rPr>
                <w:b/>
                <w:sz w:val="22"/>
              </w:rPr>
              <w:t>Pregão</w:t>
            </w:r>
            <w:r>
              <w:rPr>
                <w:b/>
                <w:spacing w:val="-2"/>
                <w:sz w:val="22"/>
              </w:rPr>
              <w:t> </w:t>
            </w:r>
            <w:r>
              <w:rPr>
                <w:b/>
                <w:sz w:val="22"/>
              </w:rPr>
              <w:t>n°</w:t>
            </w:r>
            <w:r>
              <w:rPr>
                <w:b/>
                <w:spacing w:val="-2"/>
                <w:sz w:val="22"/>
              </w:rPr>
              <w:t> 036/2026.</w:t>
            </w:r>
          </w:p>
        </w:tc>
      </w:tr>
    </w:tbl>
    <w:p>
      <w:pPr>
        <w:pStyle w:val="TableParagraph"/>
        <w:spacing w:after="0"/>
        <w:rPr>
          <w:b/>
          <w:sz w:val="22"/>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6360"/>
        <w:gridCol w:w="915"/>
        <w:gridCol w:w="915"/>
        <w:gridCol w:w="1125"/>
        <w:gridCol w:w="1110"/>
        <w:gridCol w:w="1125"/>
        <w:gridCol w:w="1110"/>
      </w:tblGrid>
      <w:tr>
        <w:trPr>
          <w:trHeight w:val="509" w:hRule="atLeast"/>
        </w:trPr>
        <w:tc>
          <w:tcPr>
            <w:tcW w:w="7095" w:type="dxa"/>
            <w:gridSpan w:val="2"/>
            <w:tcBorders>
              <w:top w:val="nil"/>
            </w:tcBorders>
          </w:tcPr>
          <w:p>
            <w:pPr>
              <w:pStyle w:val="TableParagraph"/>
              <w:spacing w:line="235" w:lineRule="exact"/>
              <w:ind w:left="7"/>
              <w:jc w:val="center"/>
              <w:rPr>
                <w:b/>
                <w:sz w:val="22"/>
              </w:rPr>
            </w:pPr>
            <w:r>
              <w:rPr>
                <w:b/>
                <w:sz w:val="22"/>
              </w:rPr>
              <w:t>Anexo</w:t>
            </w:r>
            <w:r>
              <w:rPr>
                <w:b/>
                <w:spacing w:val="-4"/>
                <w:sz w:val="22"/>
              </w:rPr>
              <w:t> </w:t>
            </w:r>
            <w:r>
              <w:rPr>
                <w:b/>
                <w:spacing w:val="-10"/>
                <w:sz w:val="22"/>
              </w:rPr>
              <w:t>V</w:t>
            </w:r>
          </w:p>
          <w:p>
            <w:pPr>
              <w:pStyle w:val="TableParagraph"/>
              <w:spacing w:before="2"/>
              <w:ind w:left="7"/>
              <w:jc w:val="center"/>
              <w:rPr>
                <w:b/>
                <w:sz w:val="22"/>
              </w:rPr>
            </w:pPr>
            <w:r>
              <w:rPr>
                <w:b/>
                <w:spacing w:val="-4"/>
                <w:sz w:val="22"/>
              </w:rPr>
              <w:t>PROPOSTA</w:t>
            </w:r>
            <w:r>
              <w:rPr>
                <w:b/>
                <w:spacing w:val="2"/>
                <w:sz w:val="22"/>
              </w:rPr>
              <w:t> </w:t>
            </w:r>
            <w:r>
              <w:rPr>
                <w:b/>
                <w:spacing w:val="-2"/>
                <w:sz w:val="22"/>
              </w:rPr>
              <w:t>DETALHE</w:t>
            </w:r>
          </w:p>
        </w:tc>
        <w:tc>
          <w:tcPr>
            <w:tcW w:w="6300" w:type="dxa"/>
            <w:gridSpan w:val="6"/>
            <w:tcBorders>
              <w:top w:val="nil"/>
            </w:tcBorders>
          </w:tcPr>
          <w:p>
            <w:pPr>
              <w:pStyle w:val="TableParagraph"/>
              <w:spacing w:line="235" w:lineRule="exact"/>
              <w:ind w:left="135"/>
              <w:rPr>
                <w:b/>
                <w:sz w:val="22"/>
              </w:rPr>
            </w:pPr>
            <w:r>
              <w:rPr>
                <w:b/>
                <w:sz w:val="22"/>
              </w:rPr>
              <w:t>A</w:t>
            </w:r>
            <w:r>
              <w:rPr>
                <w:b/>
                <w:spacing w:val="-14"/>
                <w:sz w:val="22"/>
              </w:rPr>
              <w:t> </w:t>
            </w:r>
            <w:r>
              <w:rPr>
                <w:b/>
                <w:sz w:val="22"/>
              </w:rPr>
              <w:t>realizar-se</w:t>
            </w:r>
            <w:r>
              <w:rPr>
                <w:b/>
                <w:spacing w:val="-4"/>
                <w:sz w:val="22"/>
              </w:rPr>
              <w:t> </w:t>
            </w:r>
            <w:r>
              <w:rPr>
                <w:b/>
                <w:sz w:val="22"/>
              </w:rPr>
              <w:t>em</w:t>
            </w:r>
            <w:r>
              <w:rPr>
                <w:b/>
                <w:spacing w:val="-4"/>
                <w:sz w:val="22"/>
              </w:rPr>
              <w:t> </w:t>
            </w:r>
            <w:r>
              <w:rPr>
                <w:b/>
                <w:sz w:val="22"/>
              </w:rPr>
              <w:t>26/01/2026</w:t>
            </w:r>
            <w:r>
              <w:rPr>
                <w:b/>
                <w:spacing w:val="-3"/>
                <w:sz w:val="22"/>
              </w:rPr>
              <w:t> </w:t>
            </w:r>
            <w:r>
              <w:rPr>
                <w:b/>
                <w:sz w:val="22"/>
              </w:rPr>
              <w:t>às</w:t>
            </w:r>
            <w:r>
              <w:rPr>
                <w:b/>
                <w:spacing w:val="-3"/>
                <w:sz w:val="22"/>
              </w:rPr>
              <w:t> </w:t>
            </w:r>
            <w:r>
              <w:rPr>
                <w:b/>
                <w:sz w:val="22"/>
              </w:rPr>
              <w:t>10</w:t>
            </w:r>
            <w:r>
              <w:rPr>
                <w:b/>
                <w:spacing w:val="-3"/>
                <w:sz w:val="22"/>
              </w:rPr>
              <w:t> </w:t>
            </w:r>
            <w:r>
              <w:rPr>
                <w:b/>
                <w:spacing w:val="-2"/>
                <w:sz w:val="22"/>
              </w:rPr>
              <w:t>horas.</w:t>
            </w:r>
          </w:p>
          <w:p>
            <w:pPr>
              <w:pStyle w:val="TableParagraph"/>
              <w:spacing w:before="2"/>
              <w:ind w:left="135"/>
              <w:rPr>
                <w:b/>
                <w:sz w:val="22"/>
              </w:rPr>
            </w:pPr>
            <w:r>
              <w:rPr>
                <w:b/>
                <w:sz w:val="22"/>
              </w:rPr>
              <w:t>Processo</w:t>
            </w:r>
            <w:r>
              <w:rPr>
                <w:b/>
                <w:spacing w:val="-3"/>
                <w:sz w:val="22"/>
              </w:rPr>
              <w:t> </w:t>
            </w:r>
            <w:r>
              <w:rPr>
                <w:b/>
                <w:sz w:val="22"/>
              </w:rPr>
              <w:t>n°</w:t>
            </w:r>
            <w:r>
              <w:rPr>
                <w:b/>
                <w:spacing w:val="-3"/>
                <w:sz w:val="22"/>
              </w:rPr>
              <w:t> </w:t>
            </w:r>
            <w:r>
              <w:rPr>
                <w:b/>
                <w:sz w:val="22"/>
              </w:rPr>
              <w:t>SEI-</w:t>
            </w:r>
            <w:r>
              <w:rPr>
                <w:b/>
                <w:spacing w:val="-2"/>
                <w:sz w:val="22"/>
              </w:rPr>
              <w:t>260007/011016/2025.</w:t>
            </w:r>
          </w:p>
        </w:tc>
      </w:tr>
      <w:tr>
        <w:trPr>
          <w:trHeight w:val="1529" w:hRule="atLeast"/>
        </w:trPr>
        <w:tc>
          <w:tcPr>
            <w:tcW w:w="7095" w:type="dxa"/>
            <w:gridSpan w:val="2"/>
          </w:tcPr>
          <w:p>
            <w:pPr>
              <w:pStyle w:val="TableParagraph"/>
              <w:spacing w:before="66"/>
              <w:rPr>
                <w:b/>
                <w:sz w:val="24"/>
              </w:rPr>
            </w:pPr>
          </w:p>
          <w:p>
            <w:pPr>
              <w:pStyle w:val="TableParagraph"/>
              <w:spacing w:line="235" w:lineRule="auto" w:before="1"/>
              <w:ind w:left="202" w:right="192"/>
              <w:jc w:val="both"/>
              <w:rPr>
                <w:b/>
                <w:sz w:val="24"/>
              </w:rPr>
            </w:pPr>
            <w:r>
              <w:rPr>
                <w:sz w:val="24"/>
              </w:rPr>
              <w:t>A firma ao lado mencionada propõe fornecer à Universidade </w:t>
            </w:r>
            <w:r>
              <w:rPr>
                <w:sz w:val="24"/>
              </w:rPr>
              <w:t>do 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pelos</w:t>
            </w:r>
            <w:r>
              <w:rPr>
                <w:spacing w:val="-2"/>
                <w:sz w:val="24"/>
              </w:rPr>
              <w:t> </w:t>
            </w:r>
            <w:r>
              <w:rPr>
                <w:sz w:val="24"/>
              </w:rPr>
              <w:t>preços</w:t>
            </w:r>
            <w:r>
              <w:rPr>
                <w:spacing w:val="-2"/>
                <w:sz w:val="24"/>
              </w:rPr>
              <w:t> </w:t>
            </w:r>
            <w:r>
              <w:rPr>
                <w:sz w:val="24"/>
              </w:rPr>
              <w:t>abaixo</w:t>
            </w:r>
            <w:r>
              <w:rPr>
                <w:spacing w:val="-2"/>
                <w:sz w:val="24"/>
              </w:rPr>
              <w:t> </w:t>
            </w:r>
            <w:r>
              <w:rPr>
                <w:sz w:val="24"/>
              </w:rPr>
              <w:t>assinados,</w:t>
            </w:r>
            <w:r>
              <w:rPr>
                <w:spacing w:val="-2"/>
                <w:sz w:val="24"/>
              </w:rPr>
              <w:t> </w:t>
            </w:r>
            <w:r>
              <w:rPr>
                <w:sz w:val="24"/>
              </w:rPr>
              <w:t>obedecendo rigorosamente ao estipulado e constante do </w:t>
            </w:r>
            <w:r>
              <w:rPr>
                <w:b/>
                <w:sz w:val="24"/>
              </w:rPr>
              <w:t>EDITAL n° 036/2026.</w:t>
            </w:r>
          </w:p>
        </w:tc>
        <w:tc>
          <w:tcPr>
            <w:tcW w:w="6300" w:type="dxa"/>
            <w:gridSpan w:val="6"/>
          </w:tcPr>
          <w:p>
            <w:pPr>
              <w:pStyle w:val="TableParagraph"/>
              <w:spacing w:line="235" w:lineRule="exact"/>
              <w:ind w:left="135"/>
              <w:rPr>
                <w:sz w:val="22"/>
              </w:rPr>
            </w:pPr>
            <w:r>
              <w:rPr>
                <w:sz w:val="22"/>
              </w:rPr>
              <w:t>Razão</w:t>
            </w:r>
            <w:r>
              <w:rPr>
                <w:spacing w:val="-1"/>
                <w:sz w:val="22"/>
              </w:rPr>
              <w:t> </w:t>
            </w:r>
            <w:r>
              <w:rPr>
                <w:spacing w:val="-2"/>
                <w:sz w:val="22"/>
              </w:rPr>
              <w:t>Social:</w:t>
            </w:r>
          </w:p>
          <w:p>
            <w:pPr>
              <w:pStyle w:val="TableParagraph"/>
              <w:spacing w:before="2"/>
              <w:ind w:left="135"/>
              <w:rPr>
                <w:sz w:val="22"/>
              </w:rPr>
            </w:pPr>
            <w:r>
              <w:rPr>
                <w:spacing w:val="-2"/>
                <w:sz w:val="22"/>
              </w:rPr>
              <w:t>CNPJ:</w:t>
            </w:r>
          </w:p>
          <w:p>
            <w:pPr>
              <w:pStyle w:val="TableParagraph"/>
              <w:spacing w:line="242" w:lineRule="auto" w:before="2"/>
              <w:ind w:left="135" w:right="4468"/>
              <w:rPr>
                <w:sz w:val="22"/>
              </w:rPr>
            </w:pPr>
            <w:r>
              <w:rPr>
                <w:sz w:val="22"/>
              </w:rPr>
              <w:t>Inscrição</w:t>
            </w:r>
            <w:r>
              <w:rPr>
                <w:spacing w:val="-14"/>
                <w:sz w:val="22"/>
              </w:rPr>
              <w:t> </w:t>
            </w:r>
            <w:r>
              <w:rPr>
                <w:sz w:val="22"/>
              </w:rPr>
              <w:t>Estadual: </w:t>
            </w:r>
            <w:r>
              <w:rPr>
                <w:spacing w:val="-2"/>
                <w:sz w:val="22"/>
              </w:rPr>
              <w:t>Endereço:</w:t>
            </w:r>
            <w:r>
              <w:rPr>
                <w:spacing w:val="40"/>
                <w:sz w:val="22"/>
              </w:rPr>
              <w:t> </w:t>
            </w:r>
            <w:r>
              <w:rPr>
                <w:spacing w:val="-2"/>
                <w:sz w:val="22"/>
              </w:rPr>
              <w:t>Tel./Fax:</w:t>
            </w:r>
          </w:p>
          <w:p>
            <w:pPr>
              <w:pStyle w:val="TableParagraph"/>
              <w:spacing w:line="251" w:lineRule="exact"/>
              <w:ind w:left="135"/>
              <w:rPr>
                <w:sz w:val="22"/>
              </w:rPr>
            </w:pPr>
            <w:r>
              <w:rPr>
                <w:sz w:val="22"/>
              </w:rPr>
              <w:t>E-</w:t>
            </w:r>
            <w:r>
              <w:rPr>
                <w:spacing w:val="-2"/>
                <w:sz w:val="22"/>
              </w:rPr>
              <w:t>mail:</w:t>
            </w:r>
          </w:p>
        </w:tc>
      </w:tr>
      <w:tr>
        <w:trPr>
          <w:trHeight w:val="539" w:hRule="atLeast"/>
        </w:trPr>
        <w:tc>
          <w:tcPr>
            <w:tcW w:w="735" w:type="dxa"/>
            <w:vMerge w:val="restart"/>
          </w:tcPr>
          <w:p>
            <w:pPr>
              <w:pStyle w:val="TableParagraph"/>
              <w:rPr>
                <w:b/>
                <w:sz w:val="16"/>
              </w:rPr>
            </w:pPr>
          </w:p>
          <w:p>
            <w:pPr>
              <w:pStyle w:val="TableParagraph"/>
              <w:spacing w:before="105"/>
              <w:rPr>
                <w:b/>
                <w:sz w:val="16"/>
              </w:rPr>
            </w:pPr>
          </w:p>
          <w:p>
            <w:pPr>
              <w:pStyle w:val="TableParagraph"/>
              <w:ind w:left="142"/>
              <w:rPr>
                <w:b/>
                <w:sz w:val="16"/>
              </w:rPr>
            </w:pPr>
            <w:r>
              <w:rPr>
                <w:b/>
                <w:spacing w:val="-4"/>
                <w:sz w:val="16"/>
              </w:rPr>
              <w:t>ITEM</w:t>
            </w:r>
          </w:p>
        </w:tc>
        <w:tc>
          <w:tcPr>
            <w:tcW w:w="6360" w:type="dxa"/>
            <w:vMerge w:val="restart"/>
          </w:tcPr>
          <w:p>
            <w:pPr>
              <w:pStyle w:val="TableParagraph"/>
              <w:rPr>
                <w:b/>
                <w:sz w:val="16"/>
              </w:rPr>
            </w:pPr>
          </w:p>
          <w:p>
            <w:pPr>
              <w:pStyle w:val="TableParagraph"/>
              <w:spacing w:before="105"/>
              <w:rPr>
                <w:b/>
                <w:sz w:val="16"/>
              </w:rPr>
            </w:pPr>
          </w:p>
          <w:p>
            <w:pPr>
              <w:pStyle w:val="TableParagraph"/>
              <w:ind w:left="14"/>
              <w:jc w:val="center"/>
              <w:rPr>
                <w:b/>
                <w:sz w:val="16"/>
              </w:rPr>
            </w:pPr>
            <w:r>
              <w:rPr>
                <w:b/>
                <w:spacing w:val="-2"/>
                <w:sz w:val="16"/>
              </w:rPr>
              <w:t>ESPECIFICAÇÃO</w:t>
            </w:r>
          </w:p>
        </w:tc>
        <w:tc>
          <w:tcPr>
            <w:tcW w:w="915" w:type="dxa"/>
            <w:vMerge w:val="restart"/>
          </w:tcPr>
          <w:p>
            <w:pPr>
              <w:pStyle w:val="TableParagraph"/>
              <w:rPr>
                <w:b/>
                <w:sz w:val="16"/>
              </w:rPr>
            </w:pPr>
          </w:p>
          <w:p>
            <w:pPr>
              <w:pStyle w:val="TableParagraph"/>
              <w:spacing w:before="105"/>
              <w:rPr>
                <w:b/>
                <w:sz w:val="16"/>
              </w:rPr>
            </w:pPr>
          </w:p>
          <w:p>
            <w:pPr>
              <w:pStyle w:val="TableParagraph"/>
              <w:ind w:left="254"/>
              <w:rPr>
                <w:b/>
                <w:sz w:val="16"/>
              </w:rPr>
            </w:pPr>
            <w:r>
              <w:rPr>
                <w:b/>
                <w:spacing w:val="-4"/>
                <w:sz w:val="16"/>
              </w:rPr>
              <w:t>UNID</w:t>
            </w:r>
          </w:p>
        </w:tc>
        <w:tc>
          <w:tcPr>
            <w:tcW w:w="915" w:type="dxa"/>
            <w:vMerge w:val="restart"/>
          </w:tcPr>
          <w:p>
            <w:pPr>
              <w:pStyle w:val="TableParagraph"/>
              <w:rPr>
                <w:b/>
                <w:sz w:val="16"/>
              </w:rPr>
            </w:pPr>
          </w:p>
          <w:p>
            <w:pPr>
              <w:pStyle w:val="TableParagraph"/>
              <w:spacing w:before="105"/>
              <w:rPr>
                <w:b/>
                <w:sz w:val="16"/>
              </w:rPr>
            </w:pPr>
          </w:p>
          <w:p>
            <w:pPr>
              <w:pStyle w:val="TableParagraph"/>
              <w:ind w:left="290"/>
              <w:rPr>
                <w:b/>
                <w:sz w:val="16"/>
              </w:rPr>
            </w:pPr>
            <w:r>
              <w:rPr>
                <w:b/>
                <w:spacing w:val="-5"/>
                <w:sz w:val="16"/>
              </w:rPr>
              <w:t>QTD</w:t>
            </w:r>
          </w:p>
        </w:tc>
        <w:tc>
          <w:tcPr>
            <w:tcW w:w="2235" w:type="dxa"/>
            <w:gridSpan w:val="2"/>
          </w:tcPr>
          <w:p>
            <w:pPr>
              <w:pStyle w:val="TableParagraph"/>
              <w:spacing w:before="53"/>
              <w:ind w:left="31"/>
              <w:jc w:val="center"/>
              <w:rPr>
                <w:b/>
                <w:sz w:val="16"/>
              </w:rPr>
            </w:pPr>
            <w:r>
              <w:rPr>
                <w:b/>
                <w:sz w:val="16"/>
              </w:rPr>
              <w:t>PREÇO</w:t>
            </w:r>
            <w:r>
              <w:rPr>
                <w:b/>
                <w:spacing w:val="-1"/>
                <w:sz w:val="16"/>
              </w:rPr>
              <w:t> </w:t>
            </w:r>
            <w:r>
              <w:rPr>
                <w:b/>
                <w:spacing w:val="-5"/>
                <w:sz w:val="16"/>
              </w:rPr>
              <w:t>COM</w:t>
            </w:r>
          </w:p>
          <w:p>
            <w:pPr>
              <w:pStyle w:val="TableParagraph"/>
              <w:spacing w:before="86"/>
              <w:ind w:left="31" w:right="14"/>
              <w:jc w:val="center"/>
              <w:rPr>
                <w:b/>
                <w:sz w:val="16"/>
              </w:rPr>
            </w:pPr>
            <w:r>
              <w:rPr>
                <w:b/>
                <w:sz w:val="16"/>
              </w:rPr>
              <w:t>ICMS</w:t>
            </w:r>
            <w:r>
              <w:rPr>
                <w:b/>
                <w:spacing w:val="-1"/>
                <w:sz w:val="16"/>
              </w:rPr>
              <w:t> </w:t>
            </w:r>
            <w:r>
              <w:rPr>
                <w:b/>
                <w:spacing w:val="-4"/>
                <w:sz w:val="16"/>
              </w:rPr>
              <w:t>(R$)</w:t>
            </w:r>
          </w:p>
        </w:tc>
        <w:tc>
          <w:tcPr>
            <w:tcW w:w="2235" w:type="dxa"/>
            <w:gridSpan w:val="2"/>
          </w:tcPr>
          <w:p>
            <w:pPr>
              <w:pStyle w:val="TableParagraph"/>
              <w:spacing w:before="53"/>
              <w:ind w:left="651"/>
              <w:rPr>
                <w:b/>
                <w:sz w:val="16"/>
              </w:rPr>
            </w:pPr>
            <w:r>
              <w:rPr>
                <w:b/>
                <w:sz w:val="16"/>
              </w:rPr>
              <w:t>PREÇO</w:t>
            </w:r>
            <w:r>
              <w:rPr>
                <w:b/>
                <w:spacing w:val="-1"/>
                <w:sz w:val="16"/>
              </w:rPr>
              <w:t> </w:t>
            </w:r>
            <w:r>
              <w:rPr>
                <w:b/>
                <w:spacing w:val="-5"/>
                <w:sz w:val="16"/>
              </w:rPr>
              <w:t>SEM</w:t>
            </w:r>
          </w:p>
          <w:p>
            <w:pPr>
              <w:pStyle w:val="TableParagraph"/>
              <w:spacing w:before="86"/>
              <w:ind w:left="738"/>
              <w:rPr>
                <w:b/>
                <w:sz w:val="16"/>
              </w:rPr>
            </w:pPr>
            <w:r>
              <w:rPr>
                <w:b/>
                <w:sz w:val="16"/>
              </w:rPr>
              <w:t>ICMS</w:t>
            </w:r>
            <w:r>
              <w:rPr>
                <w:b/>
                <w:spacing w:val="-1"/>
                <w:sz w:val="16"/>
              </w:rPr>
              <w:t> </w:t>
            </w:r>
            <w:r>
              <w:rPr>
                <w:b/>
                <w:spacing w:val="-4"/>
                <w:sz w:val="16"/>
              </w:rPr>
              <w:t>(R$)</w:t>
            </w:r>
          </w:p>
        </w:tc>
      </w:tr>
      <w:tr>
        <w:trPr>
          <w:trHeight w:val="539" w:hRule="atLeast"/>
        </w:trPr>
        <w:tc>
          <w:tcPr>
            <w:tcW w:w="735" w:type="dxa"/>
            <w:vMerge/>
            <w:tcBorders>
              <w:top w:val="nil"/>
            </w:tcBorders>
          </w:tcPr>
          <w:p>
            <w:pPr>
              <w:rPr>
                <w:sz w:val="2"/>
                <w:szCs w:val="2"/>
              </w:rPr>
            </w:pPr>
          </w:p>
        </w:tc>
        <w:tc>
          <w:tcPr>
            <w:tcW w:w="6360" w:type="dxa"/>
            <w:vMerge/>
            <w:tcBorders>
              <w:top w:val="nil"/>
            </w:tcBorders>
          </w:tcPr>
          <w:p>
            <w:pPr>
              <w:rPr>
                <w:sz w:val="2"/>
                <w:szCs w:val="2"/>
              </w:rPr>
            </w:pPr>
          </w:p>
        </w:tc>
        <w:tc>
          <w:tcPr>
            <w:tcW w:w="915" w:type="dxa"/>
            <w:vMerge/>
            <w:tcBorders>
              <w:top w:val="nil"/>
            </w:tcBorders>
          </w:tcPr>
          <w:p>
            <w:pPr>
              <w:rPr>
                <w:sz w:val="2"/>
                <w:szCs w:val="2"/>
              </w:rPr>
            </w:pPr>
          </w:p>
        </w:tc>
        <w:tc>
          <w:tcPr>
            <w:tcW w:w="915" w:type="dxa"/>
            <w:vMerge/>
            <w:tcBorders>
              <w:top w:val="nil"/>
            </w:tcBorders>
          </w:tcPr>
          <w:p>
            <w:pPr>
              <w:rPr>
                <w:sz w:val="2"/>
                <w:szCs w:val="2"/>
              </w:rPr>
            </w:pPr>
          </w:p>
        </w:tc>
        <w:tc>
          <w:tcPr>
            <w:tcW w:w="1125" w:type="dxa"/>
          </w:tcPr>
          <w:p>
            <w:pPr>
              <w:pStyle w:val="TableParagraph"/>
              <w:spacing w:before="53"/>
              <w:ind w:left="24"/>
              <w:jc w:val="center"/>
              <w:rPr>
                <w:b/>
                <w:sz w:val="16"/>
              </w:rPr>
            </w:pPr>
            <w:r>
              <w:rPr>
                <w:b/>
                <w:spacing w:val="-2"/>
                <w:sz w:val="16"/>
              </w:rPr>
              <w:t>PREÇO</w:t>
            </w:r>
          </w:p>
          <w:p>
            <w:pPr>
              <w:pStyle w:val="TableParagraph"/>
              <w:spacing w:before="86"/>
              <w:ind w:left="24" w:right="14"/>
              <w:jc w:val="center"/>
              <w:rPr>
                <w:b/>
                <w:sz w:val="16"/>
              </w:rPr>
            </w:pPr>
            <w:r>
              <w:rPr>
                <w:b/>
                <w:spacing w:val="-2"/>
                <w:sz w:val="16"/>
              </w:rPr>
              <w:t>UNITÁRIO</w:t>
            </w:r>
          </w:p>
        </w:tc>
        <w:tc>
          <w:tcPr>
            <w:tcW w:w="1110" w:type="dxa"/>
          </w:tcPr>
          <w:p>
            <w:pPr>
              <w:pStyle w:val="TableParagraph"/>
              <w:spacing w:before="4"/>
              <w:rPr>
                <w:b/>
                <w:sz w:val="16"/>
              </w:rPr>
            </w:pPr>
          </w:p>
          <w:p>
            <w:pPr>
              <w:pStyle w:val="TableParagraph"/>
              <w:ind w:left="249"/>
              <w:rPr>
                <w:b/>
                <w:sz w:val="16"/>
              </w:rPr>
            </w:pPr>
            <w:r>
              <w:rPr>
                <w:b/>
                <w:spacing w:val="-4"/>
                <w:sz w:val="16"/>
              </w:rPr>
              <w:t>TOTAL</w:t>
            </w:r>
          </w:p>
        </w:tc>
        <w:tc>
          <w:tcPr>
            <w:tcW w:w="1125" w:type="dxa"/>
          </w:tcPr>
          <w:p>
            <w:pPr>
              <w:pStyle w:val="TableParagraph"/>
              <w:spacing w:before="53"/>
              <w:ind w:left="24" w:right="3"/>
              <w:jc w:val="center"/>
              <w:rPr>
                <w:b/>
                <w:sz w:val="16"/>
              </w:rPr>
            </w:pPr>
            <w:r>
              <w:rPr>
                <w:b/>
                <w:spacing w:val="-2"/>
                <w:sz w:val="16"/>
              </w:rPr>
              <w:t>PREÇO</w:t>
            </w:r>
          </w:p>
          <w:p>
            <w:pPr>
              <w:pStyle w:val="TableParagraph"/>
              <w:spacing w:before="86"/>
              <w:ind w:left="24" w:right="17"/>
              <w:jc w:val="center"/>
              <w:rPr>
                <w:b/>
                <w:sz w:val="16"/>
              </w:rPr>
            </w:pPr>
            <w:r>
              <w:rPr>
                <w:b/>
                <w:spacing w:val="-2"/>
                <w:sz w:val="16"/>
              </w:rPr>
              <w:t>UNITÁRIO</w:t>
            </w:r>
          </w:p>
        </w:tc>
        <w:tc>
          <w:tcPr>
            <w:tcW w:w="1110" w:type="dxa"/>
          </w:tcPr>
          <w:p>
            <w:pPr>
              <w:pStyle w:val="TableParagraph"/>
              <w:spacing w:before="4"/>
              <w:rPr>
                <w:b/>
                <w:sz w:val="16"/>
              </w:rPr>
            </w:pPr>
          </w:p>
          <w:p>
            <w:pPr>
              <w:pStyle w:val="TableParagraph"/>
              <w:ind w:left="307"/>
              <w:rPr>
                <w:b/>
                <w:sz w:val="16"/>
              </w:rPr>
            </w:pPr>
            <w:r>
              <w:rPr>
                <w:b/>
                <w:spacing w:val="-4"/>
                <w:sz w:val="16"/>
              </w:rPr>
              <w:t>TOTAL</w:t>
            </w:r>
          </w:p>
        </w:tc>
      </w:tr>
      <w:tr>
        <w:trPr>
          <w:trHeight w:val="2699" w:hRule="atLeast"/>
        </w:trPr>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0"/>
              <w:rPr>
                <w:b/>
                <w:sz w:val="20"/>
              </w:rPr>
            </w:pPr>
          </w:p>
          <w:p>
            <w:pPr>
              <w:pStyle w:val="TableParagraph"/>
              <w:spacing w:before="1"/>
              <w:ind w:left="21"/>
              <w:jc w:val="center"/>
              <w:rPr>
                <w:sz w:val="20"/>
              </w:rPr>
            </w:pPr>
            <w:r>
              <w:rPr>
                <w:spacing w:val="-10"/>
                <w:sz w:val="20"/>
              </w:rPr>
              <w:t>1</w:t>
            </w:r>
          </w:p>
        </w:tc>
        <w:tc>
          <w:tcPr>
            <w:tcW w:w="6360" w:type="dxa"/>
          </w:tcPr>
          <w:p>
            <w:pPr>
              <w:pStyle w:val="TableParagraph"/>
              <w:spacing w:line="280" w:lineRule="auto" w:before="15"/>
              <w:ind w:left="75" w:right="72"/>
              <w:jc w:val="both"/>
              <w:rPr>
                <w:sz w:val="20"/>
              </w:rPr>
            </w:pPr>
            <w:r>
              <w:rPr>
                <w:sz w:val="20"/>
              </w:rPr>
              <w:t>PRÓTESE VASCULAR, MATERIAL: MALHA ENTRELAÇADA </w:t>
            </w:r>
            <w:r>
              <w:rPr>
                <w:sz w:val="20"/>
              </w:rPr>
              <w:t>DE NITINOL, SISTEMA ACIONAMENTO: SISTEMA LIBERADOR COMPOSTO DE CABO E BAINHA COMPATÍVEL COM A PRÓTESE, </w:t>
            </w:r>
            <w:r>
              <w:rPr>
                <w:spacing w:val="-2"/>
                <w:sz w:val="20"/>
              </w:rPr>
              <w:t>COMPATIBILIDADE: FÍSTULAS</w:t>
            </w:r>
            <w:r>
              <w:rPr>
                <w:spacing w:val="-5"/>
                <w:sz w:val="20"/>
              </w:rPr>
              <w:t> </w:t>
            </w:r>
            <w:r>
              <w:rPr>
                <w:spacing w:val="-2"/>
                <w:sz w:val="20"/>
              </w:rPr>
              <w:t>ARTERIO/VENOSAS E COLATERAIS </w:t>
            </w:r>
            <w:r>
              <w:rPr>
                <w:sz w:val="20"/>
              </w:rPr>
              <w:t>AORTOPULMONARES, COMPRIMENTO: 3MM A 22MM, ACESSÓRIOS: 1 A 3 DISCOS EMBOLIZADORES, TIPO: PLUG VASCULAR PARA EMBOLIZAÇÃO ARTERIAL E VENOSA</w:t>
            </w:r>
          </w:p>
          <w:p>
            <w:pPr>
              <w:pStyle w:val="TableParagraph"/>
              <w:spacing w:before="7"/>
              <w:rPr>
                <w:b/>
                <w:sz w:val="20"/>
              </w:rPr>
            </w:pPr>
          </w:p>
          <w:p>
            <w:pPr>
              <w:pStyle w:val="TableParagraph"/>
              <w:spacing w:line="270" w:lineRule="atLeast"/>
              <w:ind w:left="75" w:right="4991"/>
              <w:rPr>
                <w:sz w:val="20"/>
              </w:rPr>
            </w:pPr>
            <w:r>
              <w:rPr>
                <w:sz w:val="20"/>
              </w:rPr>
              <w:t>Marca</w:t>
            </w:r>
            <w:r>
              <w:rPr>
                <w:spacing w:val="-13"/>
                <w:sz w:val="20"/>
              </w:rPr>
              <w:t> </w:t>
            </w:r>
            <w:r>
              <w:rPr>
                <w:sz w:val="20"/>
              </w:rPr>
              <w:t>ofertada: Registro nº:</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0"/>
              <w:rPr>
                <w:b/>
                <w:sz w:val="20"/>
              </w:rPr>
            </w:pPr>
          </w:p>
          <w:p>
            <w:pPr>
              <w:pStyle w:val="TableParagraph"/>
              <w:spacing w:before="1"/>
              <w:ind w:left="252"/>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80"/>
              <w:rPr>
                <w:b/>
                <w:sz w:val="20"/>
              </w:rPr>
            </w:pPr>
          </w:p>
          <w:p>
            <w:pPr>
              <w:pStyle w:val="TableParagraph"/>
              <w:spacing w:before="1"/>
              <w:ind w:left="14"/>
              <w:jc w:val="center"/>
              <w:rPr>
                <w:sz w:val="20"/>
              </w:rPr>
            </w:pPr>
            <w:r>
              <w:rPr>
                <w:spacing w:val="-5"/>
                <w:sz w:val="20"/>
              </w:rPr>
              <w:t>08</w:t>
            </w:r>
          </w:p>
        </w:tc>
        <w:tc>
          <w:tcPr>
            <w:tcW w:w="1125" w:type="dxa"/>
          </w:tcPr>
          <w:p>
            <w:pPr>
              <w:pStyle w:val="TableParagraph"/>
              <w:rPr>
                <w:sz w:val="22"/>
              </w:rPr>
            </w:pPr>
          </w:p>
        </w:tc>
        <w:tc>
          <w:tcPr>
            <w:tcW w:w="1110" w:type="dxa"/>
          </w:tcPr>
          <w:p>
            <w:pPr>
              <w:pStyle w:val="TableParagraph"/>
              <w:rPr>
                <w:sz w:val="22"/>
              </w:rPr>
            </w:pPr>
          </w:p>
        </w:tc>
        <w:tc>
          <w:tcPr>
            <w:tcW w:w="1125" w:type="dxa"/>
          </w:tcPr>
          <w:p>
            <w:pPr>
              <w:pStyle w:val="TableParagraph"/>
              <w:rPr>
                <w:sz w:val="22"/>
              </w:rPr>
            </w:pPr>
          </w:p>
        </w:tc>
        <w:tc>
          <w:tcPr>
            <w:tcW w:w="1110" w:type="dxa"/>
          </w:tcPr>
          <w:p>
            <w:pPr>
              <w:pStyle w:val="TableParagraph"/>
              <w:rPr>
                <w:sz w:val="22"/>
              </w:rPr>
            </w:pPr>
          </w:p>
        </w:tc>
      </w:tr>
      <w:tr>
        <w:trPr>
          <w:trHeight w:val="5459" w:hRule="atLeast"/>
        </w:trPr>
        <w:tc>
          <w:tcPr>
            <w:tcW w:w="7095" w:type="dxa"/>
            <w:gridSpan w:val="2"/>
          </w:tcPr>
          <w:p>
            <w:pPr>
              <w:pStyle w:val="TableParagraph"/>
              <w:rPr>
                <w:b/>
                <w:sz w:val="22"/>
              </w:rPr>
            </w:pPr>
          </w:p>
          <w:p>
            <w:pPr>
              <w:pStyle w:val="TableParagraph"/>
              <w:rPr>
                <w:b/>
                <w:sz w:val="22"/>
              </w:rPr>
            </w:pPr>
          </w:p>
          <w:p>
            <w:pPr>
              <w:pStyle w:val="TableParagraph"/>
              <w:spacing w:before="33"/>
              <w:rPr>
                <w:b/>
                <w:sz w:val="22"/>
              </w:rPr>
            </w:pPr>
          </w:p>
          <w:p>
            <w:pPr>
              <w:pStyle w:val="TableParagraph"/>
              <w:ind w:left="7"/>
              <w:jc w:val="center"/>
              <w:rPr>
                <w:b/>
                <w:sz w:val="22"/>
              </w:rPr>
            </w:pPr>
            <w:r>
              <w:rPr>
                <w:b/>
                <w:spacing w:val="-2"/>
                <w:sz w:val="22"/>
              </w:rPr>
              <w:t>Observações</w:t>
            </w:r>
          </w:p>
          <w:p>
            <w:pPr>
              <w:pStyle w:val="TableParagraph"/>
              <w:spacing w:before="4"/>
              <w:rPr>
                <w:b/>
                <w:sz w:val="22"/>
              </w:rPr>
            </w:pPr>
          </w:p>
          <w:p>
            <w:pPr>
              <w:pStyle w:val="TableParagraph"/>
              <w:ind w:left="142"/>
              <w:rPr>
                <w:sz w:val="22"/>
              </w:rPr>
            </w:pPr>
            <w:r>
              <w:rPr>
                <w:spacing w:val="-2"/>
                <w:sz w:val="22"/>
              </w:rPr>
              <w:t>1ª</w:t>
            </w:r>
            <w:r>
              <w:rPr>
                <w:spacing w:val="-15"/>
                <w:sz w:val="22"/>
              </w:rPr>
              <w:t> </w:t>
            </w:r>
            <w:r>
              <w:rPr>
                <w:spacing w:val="-2"/>
                <w:sz w:val="22"/>
              </w:rPr>
              <w:t>A</w:t>
            </w:r>
            <w:r>
              <w:rPr>
                <w:spacing w:val="-12"/>
                <w:sz w:val="22"/>
              </w:rPr>
              <w:t> </w:t>
            </w:r>
            <w:r>
              <w:rPr>
                <w:spacing w:val="-2"/>
                <w:sz w:val="22"/>
              </w:rPr>
              <w:t>PROPOSTA-DETALHE</w:t>
            </w:r>
            <w:r>
              <w:rPr>
                <w:sz w:val="22"/>
              </w:rPr>
              <w:t> </w:t>
            </w:r>
            <w:r>
              <w:rPr>
                <w:spacing w:val="-2"/>
                <w:sz w:val="22"/>
              </w:rPr>
              <w:t>deverá:</w:t>
            </w:r>
          </w:p>
          <w:p>
            <w:pPr>
              <w:pStyle w:val="TableParagraph"/>
              <w:numPr>
                <w:ilvl w:val="0"/>
                <w:numId w:val="62"/>
              </w:numPr>
              <w:tabs>
                <w:tab w:pos="269" w:val="left" w:leader="none"/>
              </w:tabs>
              <w:spacing w:line="242" w:lineRule="auto" w:before="2" w:after="0"/>
              <w:ind w:left="142" w:right="524" w:firstLine="0"/>
              <w:jc w:val="left"/>
              <w:rPr>
                <w:sz w:val="22"/>
              </w:rPr>
            </w:pPr>
            <w:r>
              <w:rPr>
                <w:sz w:val="22"/>
              </w:rPr>
              <w:t>ser</w:t>
            </w:r>
            <w:r>
              <w:rPr>
                <w:spacing w:val="-5"/>
                <w:sz w:val="22"/>
              </w:rPr>
              <w:t> </w:t>
            </w:r>
            <w:r>
              <w:rPr>
                <w:sz w:val="22"/>
              </w:rPr>
              <w:t>preenchida</w:t>
            </w:r>
            <w:r>
              <w:rPr>
                <w:spacing w:val="-5"/>
                <w:sz w:val="22"/>
              </w:rPr>
              <w:t> </w:t>
            </w:r>
            <w:r>
              <w:rPr>
                <w:sz w:val="22"/>
              </w:rPr>
              <w:t>integralmente</w:t>
            </w:r>
            <w:r>
              <w:rPr>
                <w:spacing w:val="-5"/>
                <w:sz w:val="22"/>
              </w:rPr>
              <w:t> </w:t>
            </w:r>
            <w:r>
              <w:rPr>
                <w:sz w:val="22"/>
              </w:rPr>
              <w:t>por</w:t>
            </w:r>
            <w:r>
              <w:rPr>
                <w:spacing w:val="-5"/>
                <w:sz w:val="22"/>
              </w:rPr>
              <w:t> </w:t>
            </w:r>
            <w:r>
              <w:rPr>
                <w:sz w:val="22"/>
              </w:rPr>
              <w:t>processo</w:t>
            </w:r>
            <w:r>
              <w:rPr>
                <w:spacing w:val="-5"/>
                <w:sz w:val="22"/>
              </w:rPr>
              <w:t> </w:t>
            </w:r>
            <w:r>
              <w:rPr>
                <w:sz w:val="22"/>
              </w:rPr>
              <w:t>mecânico</w:t>
            </w:r>
            <w:r>
              <w:rPr>
                <w:spacing w:val="-5"/>
                <w:sz w:val="22"/>
              </w:rPr>
              <w:t> </w:t>
            </w:r>
            <w:r>
              <w:rPr>
                <w:sz w:val="22"/>
              </w:rPr>
              <w:t>ou</w:t>
            </w:r>
            <w:r>
              <w:rPr>
                <w:spacing w:val="-5"/>
                <w:sz w:val="22"/>
              </w:rPr>
              <w:t> </w:t>
            </w:r>
            <w:r>
              <w:rPr>
                <w:sz w:val="22"/>
              </w:rPr>
              <w:t>eletrônico,</w:t>
            </w:r>
            <w:r>
              <w:rPr>
                <w:spacing w:val="-5"/>
                <w:sz w:val="22"/>
              </w:rPr>
              <w:t> </w:t>
            </w:r>
            <w:r>
              <w:rPr>
                <w:sz w:val="22"/>
              </w:rPr>
              <w:t>sem emendas e rasuras;</w:t>
            </w:r>
          </w:p>
          <w:p>
            <w:pPr>
              <w:pStyle w:val="TableParagraph"/>
              <w:numPr>
                <w:ilvl w:val="0"/>
                <w:numId w:val="62"/>
              </w:numPr>
              <w:tabs>
                <w:tab w:pos="269" w:val="left" w:leader="none"/>
              </w:tabs>
              <w:spacing w:line="242" w:lineRule="auto" w:before="0" w:after="0"/>
              <w:ind w:left="142" w:right="309" w:firstLine="0"/>
              <w:jc w:val="left"/>
              <w:rPr>
                <w:sz w:val="22"/>
              </w:rPr>
            </w:pPr>
            <w:r>
              <w:rPr>
                <w:sz w:val="22"/>
              </w:rPr>
              <w:t>conter</w:t>
            </w:r>
            <w:r>
              <w:rPr>
                <w:spacing w:val="-4"/>
                <w:sz w:val="22"/>
              </w:rPr>
              <w:t> </w:t>
            </w:r>
            <w:r>
              <w:rPr>
                <w:sz w:val="22"/>
              </w:rPr>
              <w:t>os</w:t>
            </w:r>
            <w:r>
              <w:rPr>
                <w:spacing w:val="-4"/>
                <w:sz w:val="22"/>
              </w:rPr>
              <w:t> </w:t>
            </w:r>
            <w:r>
              <w:rPr>
                <w:sz w:val="22"/>
              </w:rPr>
              <w:t>preços</w:t>
            </w:r>
            <w:r>
              <w:rPr>
                <w:spacing w:val="-4"/>
                <w:sz w:val="22"/>
              </w:rPr>
              <w:t> </w:t>
            </w:r>
            <w:r>
              <w:rPr>
                <w:sz w:val="22"/>
              </w:rPr>
              <w:t>em</w:t>
            </w:r>
            <w:r>
              <w:rPr>
                <w:spacing w:val="-4"/>
                <w:sz w:val="22"/>
              </w:rPr>
              <w:t> </w:t>
            </w:r>
            <w:r>
              <w:rPr>
                <w:sz w:val="22"/>
              </w:rPr>
              <w:t>algarismos</w:t>
            </w:r>
            <w:r>
              <w:rPr>
                <w:spacing w:val="-4"/>
                <w:sz w:val="22"/>
              </w:rPr>
              <w:t> </w:t>
            </w:r>
            <w:r>
              <w:rPr>
                <w:sz w:val="22"/>
              </w:rPr>
              <w:t>e</w:t>
            </w:r>
            <w:r>
              <w:rPr>
                <w:spacing w:val="-4"/>
                <w:sz w:val="22"/>
              </w:rPr>
              <w:t> </w:t>
            </w:r>
            <w:r>
              <w:rPr>
                <w:sz w:val="22"/>
              </w:rPr>
              <w:t>por</w:t>
            </w:r>
            <w:r>
              <w:rPr>
                <w:spacing w:val="-4"/>
                <w:sz w:val="22"/>
              </w:rPr>
              <w:t> </w:t>
            </w:r>
            <w:r>
              <w:rPr>
                <w:sz w:val="22"/>
              </w:rPr>
              <w:t>extenso,</w:t>
            </w:r>
            <w:r>
              <w:rPr>
                <w:spacing w:val="-4"/>
                <w:sz w:val="22"/>
              </w:rPr>
              <w:t> </w:t>
            </w:r>
            <w:r>
              <w:rPr>
                <w:sz w:val="22"/>
              </w:rPr>
              <w:t>por</w:t>
            </w:r>
            <w:r>
              <w:rPr>
                <w:spacing w:val="-4"/>
                <w:sz w:val="22"/>
              </w:rPr>
              <w:t> </w:t>
            </w:r>
            <w:r>
              <w:rPr>
                <w:sz w:val="22"/>
              </w:rPr>
              <w:t>unidade,</w:t>
            </w:r>
            <w:r>
              <w:rPr>
                <w:spacing w:val="-4"/>
                <w:sz w:val="22"/>
              </w:rPr>
              <w:t> </w:t>
            </w:r>
            <w:r>
              <w:rPr>
                <w:sz w:val="22"/>
              </w:rPr>
              <w:t>já</w:t>
            </w:r>
            <w:r>
              <w:rPr>
                <w:spacing w:val="-4"/>
                <w:sz w:val="22"/>
              </w:rPr>
              <w:t> </w:t>
            </w:r>
            <w:r>
              <w:rPr>
                <w:sz w:val="22"/>
              </w:rPr>
              <w:t>incluídas</w:t>
            </w:r>
            <w:r>
              <w:rPr>
                <w:spacing w:val="-4"/>
                <w:sz w:val="22"/>
              </w:rPr>
              <w:t> </w:t>
            </w:r>
            <w:r>
              <w:rPr>
                <w:sz w:val="22"/>
              </w:rPr>
              <w:t>as despesas de fretes, impostos federais, ou estaduais e descontos especiais;</w:t>
            </w:r>
          </w:p>
          <w:p>
            <w:pPr>
              <w:pStyle w:val="TableParagraph"/>
              <w:numPr>
                <w:ilvl w:val="0"/>
                <w:numId w:val="62"/>
              </w:numPr>
              <w:tabs>
                <w:tab w:pos="269" w:val="left" w:leader="none"/>
              </w:tabs>
              <w:spacing w:line="242" w:lineRule="auto" w:before="0" w:after="0"/>
              <w:ind w:left="142" w:right="804" w:firstLine="0"/>
              <w:jc w:val="left"/>
              <w:rPr>
                <w:b/>
                <w:sz w:val="22"/>
              </w:rPr>
            </w:pPr>
            <w:r>
              <w:rPr>
                <w:b/>
                <w:sz w:val="22"/>
              </w:rPr>
              <w:t>ser</w:t>
            </w:r>
            <w:r>
              <w:rPr>
                <w:b/>
                <w:spacing w:val="-8"/>
                <w:sz w:val="22"/>
              </w:rPr>
              <w:t> </w:t>
            </w:r>
            <w:r>
              <w:rPr>
                <w:b/>
                <w:sz w:val="22"/>
              </w:rPr>
              <w:t>apresentada</w:t>
            </w:r>
            <w:r>
              <w:rPr>
                <w:b/>
                <w:spacing w:val="-5"/>
                <w:sz w:val="22"/>
              </w:rPr>
              <w:t> </w:t>
            </w:r>
            <w:r>
              <w:rPr>
                <w:b/>
                <w:sz w:val="22"/>
              </w:rPr>
              <w:t>com,</w:t>
            </w:r>
            <w:r>
              <w:rPr>
                <w:b/>
                <w:spacing w:val="-5"/>
                <w:sz w:val="22"/>
              </w:rPr>
              <w:t> </w:t>
            </w:r>
            <w:r>
              <w:rPr>
                <w:b/>
                <w:sz w:val="22"/>
              </w:rPr>
              <w:t>no</w:t>
            </w:r>
            <w:r>
              <w:rPr>
                <w:b/>
                <w:spacing w:val="-5"/>
                <w:sz w:val="22"/>
              </w:rPr>
              <w:t> </w:t>
            </w:r>
            <w:r>
              <w:rPr>
                <w:b/>
                <w:sz w:val="22"/>
              </w:rPr>
              <w:t>máximo,</w:t>
            </w:r>
            <w:r>
              <w:rPr>
                <w:b/>
                <w:spacing w:val="-5"/>
                <w:sz w:val="22"/>
              </w:rPr>
              <w:t> </w:t>
            </w:r>
            <w:r>
              <w:rPr>
                <w:b/>
                <w:sz w:val="22"/>
              </w:rPr>
              <w:t>2</w:t>
            </w:r>
            <w:r>
              <w:rPr>
                <w:b/>
                <w:spacing w:val="-5"/>
                <w:sz w:val="22"/>
              </w:rPr>
              <w:t> </w:t>
            </w:r>
            <w:r>
              <w:rPr>
                <w:b/>
                <w:sz w:val="22"/>
              </w:rPr>
              <w:t>(duas)</w:t>
            </w:r>
            <w:r>
              <w:rPr>
                <w:b/>
                <w:spacing w:val="-5"/>
                <w:sz w:val="22"/>
              </w:rPr>
              <w:t> </w:t>
            </w:r>
            <w:r>
              <w:rPr>
                <w:b/>
                <w:sz w:val="22"/>
              </w:rPr>
              <w:t>casas</w:t>
            </w:r>
            <w:r>
              <w:rPr>
                <w:b/>
                <w:spacing w:val="-5"/>
                <w:sz w:val="22"/>
              </w:rPr>
              <w:t> </w:t>
            </w:r>
            <w:r>
              <w:rPr>
                <w:b/>
                <w:sz w:val="22"/>
              </w:rPr>
              <w:t>decimais</w:t>
            </w:r>
            <w:r>
              <w:rPr>
                <w:b/>
                <w:spacing w:val="-5"/>
                <w:sz w:val="22"/>
              </w:rPr>
              <w:t> </w:t>
            </w:r>
            <w:r>
              <w:rPr>
                <w:b/>
                <w:sz w:val="22"/>
              </w:rPr>
              <w:t>após</w:t>
            </w:r>
            <w:r>
              <w:rPr>
                <w:b/>
                <w:spacing w:val="-5"/>
                <w:sz w:val="22"/>
              </w:rPr>
              <w:t> </w:t>
            </w:r>
            <w:r>
              <w:rPr>
                <w:b/>
                <w:sz w:val="22"/>
              </w:rPr>
              <w:t>a </w:t>
            </w:r>
            <w:r>
              <w:rPr>
                <w:b/>
                <w:spacing w:val="-2"/>
                <w:sz w:val="22"/>
              </w:rPr>
              <w:t>vírgula.</w:t>
            </w:r>
          </w:p>
          <w:p>
            <w:pPr>
              <w:pStyle w:val="TableParagraph"/>
              <w:numPr>
                <w:ilvl w:val="0"/>
                <w:numId w:val="62"/>
              </w:numPr>
              <w:tabs>
                <w:tab w:pos="269" w:val="left" w:leader="none"/>
              </w:tabs>
              <w:spacing w:line="252" w:lineRule="exact" w:before="0" w:after="0"/>
              <w:ind w:left="269" w:right="0" w:hanging="127"/>
              <w:jc w:val="left"/>
              <w:rPr>
                <w:sz w:val="22"/>
              </w:rPr>
            </w:pPr>
            <w:r>
              <w:rPr>
                <w:sz w:val="22"/>
              </w:rPr>
              <w:t>ser</w:t>
            </w:r>
            <w:r>
              <w:rPr>
                <w:spacing w:val="-1"/>
                <w:sz w:val="22"/>
              </w:rPr>
              <w:t> </w:t>
            </w:r>
            <w:r>
              <w:rPr>
                <w:sz w:val="22"/>
              </w:rPr>
              <w:t>datada</w:t>
            </w:r>
            <w:r>
              <w:rPr>
                <w:spacing w:val="-1"/>
                <w:sz w:val="22"/>
              </w:rPr>
              <w:t> </w:t>
            </w:r>
            <w:r>
              <w:rPr>
                <w:sz w:val="22"/>
              </w:rPr>
              <w:t>e</w:t>
            </w:r>
            <w:r>
              <w:rPr>
                <w:spacing w:val="-1"/>
                <w:sz w:val="22"/>
              </w:rPr>
              <w:t> </w:t>
            </w:r>
            <w:r>
              <w:rPr>
                <w:sz w:val="22"/>
              </w:rPr>
              <w:t>assinada</w:t>
            </w:r>
            <w:r>
              <w:rPr>
                <w:spacing w:val="-1"/>
                <w:sz w:val="22"/>
              </w:rPr>
              <w:t> </w:t>
            </w:r>
            <w:r>
              <w:rPr>
                <w:sz w:val="22"/>
              </w:rPr>
              <w:t>pelo</w:t>
            </w:r>
            <w:r>
              <w:rPr>
                <w:spacing w:val="-1"/>
                <w:sz w:val="22"/>
              </w:rPr>
              <w:t> </w:t>
            </w:r>
            <w:r>
              <w:rPr>
                <w:sz w:val="22"/>
              </w:rPr>
              <w:t>gerente</w:t>
            </w:r>
            <w:r>
              <w:rPr>
                <w:spacing w:val="-1"/>
                <w:sz w:val="22"/>
              </w:rPr>
              <w:t> </w:t>
            </w:r>
            <w:r>
              <w:rPr>
                <w:sz w:val="22"/>
              </w:rPr>
              <w:t>ou</w:t>
            </w:r>
            <w:r>
              <w:rPr>
                <w:spacing w:val="-1"/>
                <w:sz w:val="22"/>
              </w:rPr>
              <w:t> </w:t>
            </w:r>
            <w:r>
              <w:rPr>
                <w:sz w:val="22"/>
              </w:rPr>
              <w:t>seu</w:t>
            </w:r>
            <w:r>
              <w:rPr>
                <w:spacing w:val="-1"/>
                <w:sz w:val="22"/>
              </w:rPr>
              <w:t> </w:t>
            </w:r>
            <w:r>
              <w:rPr>
                <w:spacing w:val="-2"/>
                <w:sz w:val="22"/>
              </w:rPr>
              <w:t>procurador.</w:t>
            </w:r>
          </w:p>
          <w:p>
            <w:pPr>
              <w:pStyle w:val="TableParagraph"/>
              <w:spacing w:line="242" w:lineRule="auto"/>
              <w:ind w:left="142" w:right="146"/>
              <w:rPr>
                <w:sz w:val="22"/>
              </w:rPr>
            </w:pPr>
            <w:r>
              <w:rPr>
                <w:sz w:val="22"/>
              </w:rPr>
              <w:t>2ª</w:t>
            </w:r>
            <w:r>
              <w:rPr>
                <w:spacing w:val="-8"/>
                <w:sz w:val="22"/>
              </w:rPr>
              <w:t> </w:t>
            </w:r>
            <w:r>
              <w:rPr>
                <w:sz w:val="22"/>
              </w:rPr>
              <w:t>O</w:t>
            </w:r>
            <w:r>
              <w:rPr>
                <w:spacing w:val="-8"/>
                <w:sz w:val="22"/>
              </w:rPr>
              <w:t> </w:t>
            </w:r>
            <w:r>
              <w:rPr>
                <w:sz w:val="22"/>
              </w:rPr>
              <w:t>Proponente</w:t>
            </w:r>
            <w:r>
              <w:rPr>
                <w:spacing w:val="-8"/>
                <w:sz w:val="22"/>
              </w:rPr>
              <w:t> </w:t>
            </w:r>
            <w:r>
              <w:rPr>
                <w:sz w:val="22"/>
              </w:rPr>
              <w:t>se</w:t>
            </w:r>
            <w:r>
              <w:rPr>
                <w:spacing w:val="-8"/>
                <w:sz w:val="22"/>
              </w:rPr>
              <w:t> </w:t>
            </w:r>
            <w:r>
              <w:rPr>
                <w:sz w:val="22"/>
              </w:rPr>
              <w:t>obrigará,</w:t>
            </w:r>
            <w:r>
              <w:rPr>
                <w:spacing w:val="-8"/>
                <w:sz w:val="22"/>
              </w:rPr>
              <w:t> </w:t>
            </w:r>
            <w:r>
              <w:rPr>
                <w:sz w:val="22"/>
              </w:rPr>
              <w:t>mediante</w:t>
            </w:r>
            <w:r>
              <w:rPr>
                <w:spacing w:val="-8"/>
                <w:sz w:val="22"/>
              </w:rPr>
              <w:t> </w:t>
            </w:r>
            <w:r>
              <w:rPr>
                <w:sz w:val="22"/>
              </w:rPr>
              <w:t>devolução</w:t>
            </w:r>
            <w:r>
              <w:rPr>
                <w:spacing w:val="-8"/>
                <w:sz w:val="22"/>
              </w:rPr>
              <w:t> </w:t>
            </w:r>
            <w:r>
              <w:rPr>
                <w:sz w:val="22"/>
              </w:rPr>
              <w:t>da</w:t>
            </w:r>
            <w:r>
              <w:rPr>
                <w:spacing w:val="-8"/>
                <w:sz w:val="22"/>
              </w:rPr>
              <w:t> </w:t>
            </w:r>
            <w:r>
              <w:rPr>
                <w:sz w:val="22"/>
              </w:rPr>
              <w:t>PROPOSTA- DETALHE, a cumprir os termos nela contidos.</w:t>
            </w:r>
          </w:p>
          <w:p>
            <w:pPr>
              <w:pStyle w:val="TableParagraph"/>
              <w:spacing w:line="242" w:lineRule="auto"/>
              <w:ind w:left="142" w:right="146"/>
              <w:rPr>
                <w:sz w:val="22"/>
              </w:rPr>
            </w:pPr>
            <w:r>
              <w:rPr>
                <w:sz w:val="22"/>
              </w:rPr>
              <w:t>3ª</w:t>
            </w:r>
            <w:r>
              <w:rPr>
                <w:spacing w:val="-14"/>
                <w:sz w:val="22"/>
              </w:rPr>
              <w:t> </w:t>
            </w:r>
            <w:r>
              <w:rPr>
                <w:sz w:val="22"/>
              </w:rPr>
              <w:t>A</w:t>
            </w:r>
            <w:r>
              <w:rPr>
                <w:spacing w:val="-14"/>
                <w:sz w:val="22"/>
              </w:rPr>
              <w:t> </w:t>
            </w:r>
            <w:r>
              <w:rPr>
                <w:sz w:val="22"/>
              </w:rPr>
              <w:t>licitação</w:t>
            </w:r>
            <w:r>
              <w:rPr>
                <w:spacing w:val="-5"/>
                <w:sz w:val="22"/>
              </w:rPr>
              <w:t> </w:t>
            </w:r>
            <w:r>
              <w:rPr>
                <w:sz w:val="22"/>
              </w:rPr>
              <w:t>poderá</w:t>
            </w:r>
            <w:r>
              <w:rPr>
                <w:spacing w:val="-4"/>
                <w:sz w:val="22"/>
              </w:rPr>
              <w:t> </w:t>
            </w:r>
            <w:r>
              <w:rPr>
                <w:sz w:val="22"/>
              </w:rPr>
              <w:t>ser</w:t>
            </w:r>
            <w:r>
              <w:rPr>
                <w:spacing w:val="-4"/>
                <w:sz w:val="22"/>
              </w:rPr>
              <w:t> </w:t>
            </w:r>
            <w:r>
              <w:rPr>
                <w:sz w:val="22"/>
              </w:rPr>
              <w:t>anulada</w:t>
            </w:r>
            <w:r>
              <w:rPr>
                <w:spacing w:val="-4"/>
                <w:sz w:val="22"/>
              </w:rPr>
              <w:t> </w:t>
            </w:r>
            <w:r>
              <w:rPr>
                <w:sz w:val="22"/>
              </w:rPr>
              <w:t>no</w:t>
            </w:r>
            <w:r>
              <w:rPr>
                <w:spacing w:val="-4"/>
                <w:sz w:val="22"/>
              </w:rPr>
              <w:t> </w:t>
            </w:r>
            <w:r>
              <w:rPr>
                <w:sz w:val="22"/>
              </w:rPr>
              <w:t>todo,</w:t>
            </w:r>
            <w:r>
              <w:rPr>
                <w:spacing w:val="-4"/>
                <w:sz w:val="22"/>
              </w:rPr>
              <w:t> </w:t>
            </w:r>
            <w:r>
              <w:rPr>
                <w:sz w:val="22"/>
              </w:rPr>
              <w:t>ou</w:t>
            </w:r>
            <w:r>
              <w:rPr>
                <w:spacing w:val="-4"/>
                <w:sz w:val="22"/>
              </w:rPr>
              <w:t> </w:t>
            </w:r>
            <w:r>
              <w:rPr>
                <w:sz w:val="22"/>
              </w:rPr>
              <w:t>em</w:t>
            </w:r>
            <w:r>
              <w:rPr>
                <w:spacing w:val="-4"/>
                <w:sz w:val="22"/>
              </w:rPr>
              <w:t> </w:t>
            </w:r>
            <w:r>
              <w:rPr>
                <w:sz w:val="22"/>
              </w:rPr>
              <w:t>parte,</w:t>
            </w:r>
            <w:r>
              <w:rPr>
                <w:spacing w:val="-4"/>
                <w:sz w:val="22"/>
              </w:rPr>
              <w:t> </w:t>
            </w:r>
            <w:r>
              <w:rPr>
                <w:sz w:val="22"/>
              </w:rPr>
              <w:t>de</w:t>
            </w:r>
            <w:r>
              <w:rPr>
                <w:spacing w:val="-4"/>
                <w:sz w:val="22"/>
              </w:rPr>
              <w:t> </w:t>
            </w:r>
            <w:r>
              <w:rPr>
                <w:sz w:val="22"/>
              </w:rPr>
              <w:t>conformidade</w:t>
            </w:r>
            <w:r>
              <w:rPr>
                <w:spacing w:val="-4"/>
                <w:sz w:val="22"/>
              </w:rPr>
              <w:t> </w:t>
            </w:r>
            <w:r>
              <w:rPr>
                <w:sz w:val="22"/>
              </w:rPr>
              <w:t>com a legislação vigente.</w:t>
            </w:r>
          </w:p>
        </w:tc>
        <w:tc>
          <w:tcPr>
            <w:tcW w:w="6300" w:type="dxa"/>
            <w:gridSpan w:val="6"/>
          </w:tcPr>
          <w:p>
            <w:pPr>
              <w:pStyle w:val="TableParagraph"/>
              <w:spacing w:line="338" w:lineRule="auto" w:before="98"/>
              <w:ind w:left="195" w:right="1122"/>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21"/>
              <w:rPr>
                <w:b/>
                <w:sz w:val="24"/>
              </w:rPr>
            </w:pPr>
          </w:p>
          <w:p>
            <w:pPr>
              <w:pStyle w:val="TableParagraph"/>
              <w:spacing w:line="235" w:lineRule="auto"/>
              <w:ind w:left="195"/>
              <w:rPr>
                <w:sz w:val="24"/>
              </w:rPr>
            </w:pPr>
            <w:r>
              <w:rPr>
                <w:sz w:val="24"/>
              </w:rPr>
              <w:t>Declaramos inteira submissão ao presente termo e </w:t>
            </w:r>
            <w:r>
              <w:rPr>
                <w:sz w:val="24"/>
              </w:rPr>
              <w:t>legislação </w:t>
            </w:r>
            <w:r>
              <w:rPr>
                <w:spacing w:val="-2"/>
                <w:sz w:val="24"/>
              </w:rPr>
              <w:t>vigente.</w:t>
            </w:r>
          </w:p>
          <w:p>
            <w:pPr>
              <w:pStyle w:val="TableParagraph"/>
              <w:spacing w:before="229"/>
              <w:rPr>
                <w:b/>
                <w:sz w:val="24"/>
              </w:rPr>
            </w:pPr>
          </w:p>
          <w:p>
            <w:pPr>
              <w:pStyle w:val="TableParagraph"/>
              <w:tabs>
                <w:tab w:pos="2826" w:val="left" w:leader="none"/>
                <w:tab w:pos="3852" w:val="left" w:leader="none"/>
              </w:tabs>
              <w:ind w:left="1833"/>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rPr>
                <w:b/>
                <w:sz w:val="20"/>
              </w:rPr>
            </w:pPr>
          </w:p>
          <w:p>
            <w:pPr>
              <w:pStyle w:val="TableParagraph"/>
              <w:spacing w:before="85"/>
              <w:rPr>
                <w:b/>
                <w:sz w:val="20"/>
              </w:rPr>
            </w:pPr>
          </w:p>
          <w:p>
            <w:pPr>
              <w:pStyle w:val="TableParagraph"/>
              <w:spacing w:line="20" w:lineRule="exact"/>
              <w:ind w:left="626"/>
              <w:rPr>
                <w:sz w:val="2"/>
              </w:rPr>
            </w:pPr>
            <w:r>
              <w:rPr>
                <w:sz w:val="2"/>
              </w:rPr>
              <mc:AlternateContent>
                <mc:Choice Requires="wps">
                  <w:drawing>
                    <wp:inline distT="0" distB="0" distL="0" distR="0">
                      <wp:extent cx="3200400" cy="6350"/>
                      <wp:effectExtent l="9525" t="0" r="0" b="3175"/>
                      <wp:docPr id="26" name="Group 26"/>
                      <wp:cNvGraphicFramePr>
                        <a:graphicFrameLocks/>
                      </wp:cNvGraphicFramePr>
                      <a:graphic>
                        <a:graphicData uri="http://schemas.microsoft.com/office/word/2010/wordprocessingGroup">
                          <wpg:wgp>
                            <wpg:cNvPr id="26" name="Group 26"/>
                            <wpg:cNvGrpSpPr/>
                            <wpg:grpSpPr>
                              <a:xfrm>
                                <a:off x="0" y="0"/>
                                <a:ext cx="3200400" cy="6350"/>
                                <a:chExt cx="3200400" cy="6350"/>
                              </a:xfrm>
                            </wpg:grpSpPr>
                            <wps:wsp>
                              <wps:cNvPr id="27" name="Graphic 27"/>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3" coordorigin="0,0" coordsize="5040,10">
                      <v:line style="position:absolute" from="0,5" to="5040,5" stroked="true" strokeweight=".487125pt" strokecolor="#000000">
                        <v:stroke dashstyle="solid"/>
                      </v:line>
                    </v:group>
                  </w:pict>
                </mc:Fallback>
              </mc:AlternateContent>
            </w:r>
            <w:r>
              <w:rPr>
                <w:sz w:val="2"/>
              </w:rPr>
            </w:r>
          </w:p>
          <w:p>
            <w:pPr>
              <w:pStyle w:val="TableParagraph"/>
              <w:spacing w:before="99"/>
              <w:ind w:left="1840"/>
              <w:rPr>
                <w:sz w:val="24"/>
              </w:rPr>
            </w:pPr>
            <w:r>
              <w:rPr>
                <w:sz w:val="24"/>
              </w:rPr>
              <w:t>(assinatura do </w:t>
            </w:r>
            <w:r>
              <w:rPr>
                <w:spacing w:val="-2"/>
                <w:sz w:val="24"/>
              </w:rPr>
              <w:t>responsável)</w:t>
            </w:r>
          </w:p>
          <w:p>
            <w:pPr>
              <w:pStyle w:val="TableParagraph"/>
              <w:spacing w:before="228"/>
              <w:rPr>
                <w:b/>
                <w:sz w:val="24"/>
              </w:rPr>
            </w:pPr>
          </w:p>
          <w:p>
            <w:pPr>
              <w:pStyle w:val="TableParagraph"/>
              <w:ind w:left="195" w:right="5368"/>
              <w:rPr>
                <w:b/>
                <w:sz w:val="24"/>
              </w:rPr>
            </w:pPr>
            <w:r>
              <w:rPr>
                <w:b/>
                <w:spacing w:val="-2"/>
                <w:sz w:val="24"/>
              </w:rPr>
              <w:t>Nome:</w:t>
            </w:r>
          </w:p>
          <w:p>
            <w:pPr>
              <w:pStyle w:val="TableParagraph"/>
              <w:spacing w:before="114"/>
              <w:ind w:left="195" w:right="5368"/>
              <w:rPr>
                <w:b/>
                <w:sz w:val="24"/>
              </w:rPr>
            </w:pPr>
            <w:r>
              <w:rPr>
                <w:b/>
                <w:spacing w:val="-2"/>
                <w:sz w:val="24"/>
              </w:rPr>
              <w:t>Cargo:</w:t>
            </w:r>
          </w:p>
        </w:tc>
      </w:tr>
    </w:tbl>
    <w:p>
      <w:pPr>
        <w:pStyle w:val="BodyText"/>
        <w:spacing w:before="0"/>
        <w:ind w:left="0"/>
        <w:rPr>
          <w:b/>
          <w:sz w:val="26"/>
        </w:rPr>
      </w:pPr>
    </w:p>
    <w:p>
      <w:pPr>
        <w:pStyle w:val="BodyText"/>
        <w:spacing w:before="0"/>
        <w:ind w:left="0"/>
        <w:rPr>
          <w:b/>
          <w:sz w:val="26"/>
        </w:rPr>
      </w:pPr>
    </w:p>
    <w:p>
      <w:pPr>
        <w:pStyle w:val="BodyText"/>
        <w:spacing w:before="51"/>
        <w:ind w:left="0"/>
        <w:rPr>
          <w:b/>
          <w:sz w:val="26"/>
        </w:rPr>
      </w:pPr>
    </w:p>
    <w:p>
      <w:pPr>
        <w:spacing w:before="0"/>
        <w:ind w:left="63" w:right="63" w:firstLine="0"/>
        <w:jc w:val="center"/>
        <w:rPr>
          <w:b/>
          <w:sz w:val="26"/>
        </w:rPr>
      </w:pPr>
      <w:r>
        <w:rPr>
          <w:b/>
          <w:sz w:val="26"/>
        </w:rPr>
        <w:t>ANEXO</w:t>
      </w:r>
      <w:r>
        <w:rPr>
          <w:b/>
          <w:spacing w:val="-10"/>
          <w:sz w:val="26"/>
        </w:rPr>
        <w:t> </w:t>
      </w:r>
      <w:r>
        <w:rPr>
          <w:b/>
          <w:sz w:val="26"/>
        </w:rPr>
        <w:t>VI</w:t>
      </w:r>
      <w:r>
        <w:rPr>
          <w:b/>
          <w:spacing w:val="-3"/>
          <w:sz w:val="26"/>
        </w:rPr>
        <w:t> </w:t>
      </w:r>
      <w:r>
        <w:rPr>
          <w:b/>
          <w:sz w:val="26"/>
        </w:rPr>
        <w:t>-</w:t>
      </w:r>
      <w:r>
        <w:rPr>
          <w:b/>
          <w:spacing w:val="-4"/>
          <w:sz w:val="26"/>
        </w:rPr>
        <w:t> </w:t>
      </w:r>
      <w:r>
        <w:rPr>
          <w:b/>
          <w:sz w:val="26"/>
        </w:rPr>
        <w:t>DECLARAÇÃO</w:t>
      </w:r>
      <w:r>
        <w:rPr>
          <w:b/>
          <w:spacing w:val="-3"/>
          <w:sz w:val="26"/>
        </w:rPr>
        <w:t> </w:t>
      </w:r>
      <w:r>
        <w:rPr>
          <w:b/>
          <w:sz w:val="26"/>
        </w:rPr>
        <w:t>DE</w:t>
      </w:r>
      <w:r>
        <w:rPr>
          <w:b/>
          <w:spacing w:val="-3"/>
          <w:sz w:val="26"/>
        </w:rPr>
        <w:t> </w:t>
      </w:r>
      <w:r>
        <w:rPr>
          <w:b/>
          <w:sz w:val="26"/>
        </w:rPr>
        <w:t>REPRESENTANTE</w:t>
      </w:r>
      <w:r>
        <w:rPr>
          <w:b/>
          <w:spacing w:val="-4"/>
          <w:sz w:val="26"/>
        </w:rPr>
        <w:t> </w:t>
      </w:r>
      <w:r>
        <w:rPr>
          <w:b/>
          <w:sz w:val="26"/>
        </w:rPr>
        <w:t>LEGAL</w:t>
      </w:r>
      <w:r>
        <w:rPr>
          <w:b/>
          <w:spacing w:val="-16"/>
          <w:sz w:val="26"/>
        </w:rPr>
        <w:t> </w:t>
      </w:r>
      <w:r>
        <w:rPr>
          <w:b/>
          <w:sz w:val="26"/>
        </w:rPr>
        <w:t>E</w:t>
      </w:r>
      <w:r>
        <w:rPr>
          <w:b/>
          <w:spacing w:val="-3"/>
          <w:sz w:val="26"/>
        </w:rPr>
        <w:t> </w:t>
      </w:r>
      <w:r>
        <w:rPr>
          <w:b/>
          <w:sz w:val="26"/>
        </w:rPr>
        <w:t>DADOS</w:t>
      </w:r>
      <w:r>
        <w:rPr>
          <w:b/>
          <w:spacing w:val="-3"/>
          <w:sz w:val="26"/>
        </w:rPr>
        <w:t> </w:t>
      </w:r>
      <w:r>
        <w:rPr>
          <w:b/>
          <w:spacing w:val="-2"/>
          <w:sz w:val="26"/>
        </w:rPr>
        <w:t>BANCÁRIOS</w:t>
      </w:r>
    </w:p>
    <w:p>
      <w:pPr>
        <w:spacing w:before="271"/>
        <w:ind w:left="63" w:right="63" w:firstLine="0"/>
        <w:jc w:val="center"/>
        <w:rPr>
          <w:sz w:val="26"/>
        </w:rPr>
      </w:pPr>
      <w:r>
        <w:rPr>
          <w:sz w:val="26"/>
        </w:rPr>
        <w:t>(EM</w:t>
      </w:r>
      <w:r>
        <w:rPr>
          <w:spacing w:val="-10"/>
          <w:sz w:val="26"/>
        </w:rPr>
        <w:t> </w:t>
      </w:r>
      <w:r>
        <w:rPr>
          <w:sz w:val="26"/>
        </w:rPr>
        <w:t>PAPEL</w:t>
      </w:r>
      <w:r>
        <w:rPr>
          <w:spacing w:val="-16"/>
          <w:sz w:val="26"/>
        </w:rPr>
        <w:t> </w:t>
      </w:r>
      <w:r>
        <w:rPr>
          <w:sz w:val="26"/>
        </w:rPr>
        <w:t>TIMBRADO</w:t>
      </w:r>
      <w:r>
        <w:rPr>
          <w:spacing w:val="-5"/>
          <w:sz w:val="26"/>
        </w:rPr>
        <w:t> </w:t>
      </w:r>
      <w:r>
        <w:rPr>
          <w:sz w:val="26"/>
        </w:rPr>
        <w:t>DO</w:t>
      </w:r>
      <w:r>
        <w:rPr>
          <w:spacing w:val="-5"/>
          <w:sz w:val="26"/>
        </w:rPr>
        <w:t> </w:t>
      </w:r>
      <w:r>
        <w:rPr>
          <w:sz w:val="26"/>
        </w:rPr>
        <w:t>LICITANTE,</w:t>
      </w:r>
      <w:r>
        <w:rPr>
          <w:spacing w:val="-5"/>
          <w:sz w:val="26"/>
        </w:rPr>
        <w:t> </w:t>
      </w:r>
      <w:r>
        <w:rPr>
          <w:sz w:val="26"/>
        </w:rPr>
        <w:t>DISPENSADO</w:t>
      </w:r>
      <w:r>
        <w:rPr>
          <w:spacing w:val="-6"/>
          <w:sz w:val="26"/>
        </w:rPr>
        <w:t> </w:t>
      </w:r>
      <w:r>
        <w:rPr>
          <w:sz w:val="26"/>
        </w:rPr>
        <w:t>EM</w:t>
      </w:r>
      <w:r>
        <w:rPr>
          <w:spacing w:val="-5"/>
          <w:sz w:val="26"/>
        </w:rPr>
        <w:t> </w:t>
      </w:r>
      <w:r>
        <w:rPr>
          <w:sz w:val="26"/>
        </w:rPr>
        <w:t>CASO</w:t>
      </w:r>
      <w:r>
        <w:rPr>
          <w:spacing w:val="-5"/>
          <w:sz w:val="26"/>
        </w:rPr>
        <w:t> </w:t>
      </w:r>
      <w:r>
        <w:rPr>
          <w:sz w:val="26"/>
        </w:rPr>
        <w:t>DE</w:t>
      </w:r>
      <w:r>
        <w:rPr>
          <w:spacing w:val="-5"/>
          <w:sz w:val="26"/>
        </w:rPr>
        <w:t> </w:t>
      </w:r>
      <w:r>
        <w:rPr>
          <w:sz w:val="26"/>
        </w:rPr>
        <w:t>CARIMBO</w:t>
      </w:r>
      <w:r>
        <w:rPr>
          <w:spacing w:val="-5"/>
          <w:sz w:val="26"/>
        </w:rPr>
        <w:t> </w:t>
      </w:r>
      <w:r>
        <w:rPr>
          <w:sz w:val="26"/>
        </w:rPr>
        <w:t>COM</w:t>
      </w:r>
      <w:r>
        <w:rPr>
          <w:spacing w:val="-5"/>
          <w:sz w:val="26"/>
        </w:rPr>
        <w:t> </w:t>
      </w:r>
      <w:r>
        <w:rPr>
          <w:spacing w:val="-2"/>
          <w:sz w:val="26"/>
        </w:rPr>
        <w:t>CNPJ)</w:t>
      </w:r>
    </w:p>
    <w:p>
      <w:pPr>
        <w:pStyle w:val="BodyText"/>
        <w:spacing w:before="260"/>
      </w:pPr>
      <w:r>
        <w:rPr/>
        <w:t>Local e </w:t>
      </w:r>
      <w:r>
        <w:rPr>
          <w:spacing w:val="-2"/>
        </w:rPr>
        <w:t>data:</w:t>
      </w:r>
    </w:p>
    <w:p>
      <w:pPr>
        <w:pStyle w:val="BodyText"/>
        <w:spacing w:before="114"/>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23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036/2026:</w:t>
      </w:r>
    </w:p>
    <w:p>
      <w:pPr>
        <w:pStyle w:val="BodyText"/>
        <w:spacing w:before="232"/>
        <w:ind w:left="0"/>
        <w:rPr>
          <w:b/>
        </w:rPr>
      </w:pPr>
    </w:p>
    <w:p>
      <w:pPr>
        <w:pStyle w:val="BodyText"/>
        <w:spacing w:line="235" w:lineRule="auto" w:before="0"/>
      </w:pPr>
      <w:r>
        <w:rPr/>
        <w:t>(Entidade),</w:t>
      </w:r>
      <w:r>
        <w:rPr>
          <w:spacing w:val="40"/>
        </w:rPr>
        <w:t> </w:t>
      </w:r>
      <w:r>
        <w:rPr/>
        <w:t>inscrita</w:t>
      </w:r>
      <w:r>
        <w:rPr>
          <w:spacing w:val="40"/>
        </w:rPr>
        <w:t> </w:t>
      </w:r>
      <w:r>
        <w:rPr/>
        <w:t>no</w:t>
      </w:r>
      <w:r>
        <w:rPr>
          <w:spacing w:val="40"/>
        </w:rPr>
        <w:t> </w:t>
      </w:r>
      <w:r>
        <w:rPr/>
        <w:t>CNPJ</w:t>
      </w:r>
      <w:r>
        <w:rPr>
          <w:spacing w:val="40"/>
        </w:rPr>
        <w:t> </w:t>
      </w:r>
      <w:r>
        <w:rPr/>
        <w:t>sob</w:t>
      </w:r>
      <w:r>
        <w:rPr>
          <w:spacing w:val="40"/>
        </w:rPr>
        <w:t> </w:t>
      </w:r>
      <w:r>
        <w:rPr/>
        <w:t>o</w:t>
      </w:r>
      <w:r>
        <w:rPr>
          <w:spacing w:val="40"/>
        </w:rPr>
        <w:t> </w:t>
      </w:r>
      <w:r>
        <w:rPr/>
        <w:t>nº</w:t>
      </w:r>
      <w:r>
        <w:rPr>
          <w:spacing w:val="40"/>
        </w:rPr>
        <w:t> </w:t>
      </w:r>
      <w:r>
        <w:rPr/>
        <w:t>,</w:t>
      </w:r>
      <w:r>
        <w:rPr>
          <w:spacing w:val="40"/>
        </w:rPr>
        <w:t> </w:t>
      </w:r>
      <w:r>
        <w:rPr/>
        <w:t>sediada</w:t>
      </w:r>
      <w:r>
        <w:rPr>
          <w:spacing w:val="40"/>
        </w:rPr>
        <w:t> </w:t>
      </w:r>
      <w:r>
        <w:rPr/>
        <w:t>na</w:t>
      </w:r>
      <w:r>
        <w:rPr>
          <w:spacing w:val="40"/>
        </w:rPr>
        <w:t> </w:t>
      </w:r>
      <w:r>
        <w:rPr/>
        <w:t>(endereço</w:t>
      </w:r>
      <w:r>
        <w:rPr>
          <w:spacing w:val="40"/>
        </w:rPr>
        <w:t> </w:t>
      </w:r>
      <w:r>
        <w:rPr/>
        <w:t>completo)</w:t>
      </w:r>
      <w:r>
        <w:rPr>
          <w:spacing w:val="40"/>
        </w:rPr>
        <w:t> </w:t>
      </w:r>
      <w:r>
        <w:rPr/>
        <w:t>.</w:t>
      </w:r>
      <w:r>
        <w:rPr>
          <w:spacing w:val="40"/>
        </w:rPr>
        <w:t> </w:t>
      </w:r>
      <w:r>
        <w:rPr/>
        <w:t>Na</w:t>
      </w:r>
      <w:r>
        <w:rPr>
          <w:spacing w:val="40"/>
        </w:rPr>
        <w:t> </w:t>
      </w:r>
      <w:r>
        <w:rPr/>
        <w:t>hipótese</w:t>
      </w:r>
      <w:r>
        <w:rPr>
          <w:spacing w:val="40"/>
        </w:rPr>
        <w:t> </w:t>
      </w:r>
      <w:r>
        <w:rPr/>
        <w:t>de</w:t>
      </w:r>
      <w:r>
        <w:rPr>
          <w:spacing w:val="40"/>
        </w:rPr>
        <w:t> </w:t>
      </w:r>
      <w:r>
        <w:rPr/>
        <w:t>nossa</w:t>
      </w:r>
      <w:r>
        <w:rPr>
          <w:spacing w:val="40"/>
        </w:rPr>
        <w:t> </w:t>
      </w:r>
      <w:r>
        <w:rPr/>
        <w:t>empresa</w:t>
      </w:r>
      <w:r>
        <w:rPr>
          <w:spacing w:val="40"/>
        </w:rPr>
        <w:t> </w:t>
      </w:r>
      <w:r>
        <w:rPr/>
        <w:t>vir</w:t>
      </w:r>
      <w:r>
        <w:rPr>
          <w:spacing w:val="40"/>
        </w:rPr>
        <w:t> </w:t>
      </w:r>
      <w:r>
        <w:rPr/>
        <w:t>a</w:t>
      </w:r>
      <w:r>
        <w:rPr>
          <w:spacing w:val="40"/>
        </w:rPr>
        <w:t> </w:t>
      </w:r>
      <w:r>
        <w:rPr/>
        <w:t>assinar</w:t>
      </w:r>
      <w:r>
        <w:rPr>
          <w:spacing w:val="40"/>
        </w:rPr>
        <w:t> </w:t>
      </w:r>
      <w:r>
        <w:rPr/>
        <w:t>CONTRATO</w:t>
      </w:r>
      <w:r>
        <w:rPr>
          <w:spacing w:val="40"/>
        </w:rPr>
        <w:t> </w:t>
      </w:r>
      <w:r>
        <w:rPr/>
        <w:t>com</w:t>
      </w:r>
      <w:r>
        <w:rPr>
          <w:spacing w:val="40"/>
        </w:rPr>
        <w:t> </w:t>
      </w:r>
      <w:r>
        <w:rPr/>
        <w:t>a</w:t>
      </w:r>
      <w:r>
        <w:rPr>
          <w:spacing w:val="40"/>
        </w:rPr>
        <w:t> </w:t>
      </w:r>
      <w:r>
        <w:rPr/>
        <w:t>UERJ,</w:t>
      </w:r>
      <w:r>
        <w:rPr>
          <w:spacing w:val="40"/>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764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01"/>
        <w:ind w:left="0"/>
      </w:pPr>
    </w:p>
    <w:p>
      <w:pPr>
        <w:spacing w:before="0"/>
        <w:ind w:left="63" w:right="63" w:firstLine="0"/>
        <w:jc w:val="center"/>
        <w:rPr>
          <w:sz w:val="26"/>
        </w:rPr>
      </w:pPr>
      <w:r>
        <w:rPr>
          <w:spacing w:val="-2"/>
          <w:sz w:val="26"/>
        </w:rPr>
        <w:t>ENTIDADE</w:t>
      </w:r>
    </w:p>
    <w:p>
      <w:pPr>
        <w:pStyle w:val="BodyText"/>
        <w:spacing w:before="0"/>
        <w:ind w:left="0"/>
        <w:rPr>
          <w:sz w:val="26"/>
        </w:rPr>
      </w:pPr>
    </w:p>
    <w:p>
      <w:pPr>
        <w:pStyle w:val="BodyText"/>
        <w:spacing w:before="213"/>
        <w:ind w:left="0"/>
        <w:rPr>
          <w:sz w:val="26"/>
        </w:rPr>
      </w:pPr>
    </w:p>
    <w:p>
      <w:pPr>
        <w:spacing w:before="0"/>
        <w:ind w:left="63" w:right="63" w:firstLine="0"/>
        <w:jc w:val="center"/>
        <w:rPr>
          <w:sz w:val="26"/>
        </w:rPr>
      </w:pPr>
      <w:r>
        <w:rPr>
          <w:sz w:val="26"/>
        </w:rPr>
        <w:t>NOME</w:t>
      </w:r>
      <w:r>
        <w:rPr>
          <w:spacing w:val="-19"/>
          <w:sz w:val="26"/>
        </w:rPr>
        <w:t> </w:t>
      </w:r>
      <w:r>
        <w:rPr>
          <w:sz w:val="26"/>
        </w:rPr>
        <w:t>DA</w:t>
      </w:r>
      <w:r>
        <w:rPr>
          <w:spacing w:val="-16"/>
          <w:sz w:val="26"/>
        </w:rPr>
        <w:t> </w:t>
      </w:r>
      <w:r>
        <w:rPr>
          <w:sz w:val="26"/>
        </w:rPr>
        <w:t>ENTIDADE</w:t>
      </w:r>
      <w:r>
        <w:rPr>
          <w:spacing w:val="-12"/>
          <w:sz w:val="26"/>
        </w:rPr>
        <w:t> </w:t>
      </w:r>
      <w:r>
        <w:rPr>
          <w:sz w:val="26"/>
        </w:rPr>
        <w:t>COM</w:t>
      </w:r>
      <w:r>
        <w:rPr>
          <w:spacing w:val="-16"/>
          <w:sz w:val="26"/>
        </w:rPr>
        <w:t> </w:t>
      </w:r>
      <w:r>
        <w:rPr>
          <w:sz w:val="26"/>
        </w:rPr>
        <w:t>ASSINATURA</w:t>
      </w:r>
      <w:r>
        <w:rPr>
          <w:spacing w:val="-16"/>
          <w:sz w:val="26"/>
        </w:rPr>
        <w:t> </w:t>
      </w:r>
      <w:r>
        <w:rPr>
          <w:sz w:val="26"/>
        </w:rPr>
        <w:t>DO(S)</w:t>
      </w:r>
      <w:r>
        <w:rPr>
          <w:spacing w:val="-8"/>
          <w:sz w:val="26"/>
        </w:rPr>
        <w:t> </w:t>
      </w:r>
      <w:r>
        <w:rPr>
          <w:sz w:val="26"/>
        </w:rPr>
        <w:t>SEU(S)</w:t>
      </w:r>
      <w:r>
        <w:rPr>
          <w:spacing w:val="-8"/>
          <w:sz w:val="26"/>
        </w:rPr>
        <w:t> </w:t>
      </w:r>
      <w:r>
        <w:rPr>
          <w:sz w:val="26"/>
        </w:rPr>
        <w:t>REPRESENTANTE(S)</w:t>
      </w:r>
      <w:r>
        <w:rPr>
          <w:spacing w:val="-7"/>
          <w:sz w:val="26"/>
        </w:rPr>
        <w:t> </w:t>
      </w:r>
      <w:r>
        <w:rPr>
          <w:spacing w:val="-2"/>
          <w:sz w:val="26"/>
        </w:rPr>
        <w:t>LEGAL(IS)</w:t>
      </w:r>
    </w:p>
    <w:p>
      <w:pPr>
        <w:pStyle w:val="BodyText"/>
        <w:spacing w:before="0"/>
        <w:ind w:left="0"/>
        <w:rPr>
          <w:sz w:val="26"/>
        </w:rPr>
      </w:pPr>
    </w:p>
    <w:p>
      <w:pPr>
        <w:pStyle w:val="BodyText"/>
        <w:spacing w:before="228"/>
        <w:ind w:left="0"/>
        <w:rPr>
          <w:sz w:val="26"/>
        </w:rPr>
      </w:pPr>
    </w:p>
    <w:p>
      <w:pPr>
        <w:spacing w:before="1"/>
        <w:ind w:left="63" w:right="63" w:firstLine="0"/>
        <w:jc w:val="center"/>
        <w:rPr>
          <w:sz w:val="26"/>
        </w:rPr>
      </w:pPr>
      <w:r>
        <w:rPr>
          <w:sz w:val="26"/>
        </w:rPr>
        <w:t>CARIMBO</w:t>
      </w:r>
      <w:r>
        <w:rPr>
          <w:spacing w:val="-5"/>
          <w:sz w:val="26"/>
        </w:rPr>
        <w:t> </w:t>
      </w:r>
      <w:r>
        <w:rPr>
          <w:sz w:val="26"/>
        </w:rPr>
        <w:t>DA</w:t>
      </w:r>
      <w:r>
        <w:rPr>
          <w:spacing w:val="-16"/>
          <w:sz w:val="26"/>
        </w:rPr>
        <w:t> </w:t>
      </w:r>
      <w:r>
        <w:rPr>
          <w:sz w:val="26"/>
        </w:rPr>
        <w:t>PESSOA</w:t>
      </w:r>
      <w:r>
        <w:rPr>
          <w:spacing w:val="-16"/>
          <w:sz w:val="26"/>
        </w:rPr>
        <w:t> </w:t>
      </w:r>
      <w:r>
        <w:rPr>
          <w:sz w:val="26"/>
        </w:rPr>
        <w:t>JURÍDICA</w:t>
      </w:r>
      <w:r>
        <w:rPr>
          <w:spacing w:val="-16"/>
          <w:sz w:val="26"/>
        </w:rPr>
        <w:t> </w:t>
      </w:r>
      <w:r>
        <w:rPr>
          <w:sz w:val="26"/>
        </w:rPr>
        <w:t>COM</w:t>
      </w:r>
      <w:r>
        <w:rPr>
          <w:spacing w:val="-3"/>
          <w:sz w:val="26"/>
        </w:rPr>
        <w:t> </w:t>
      </w:r>
      <w:r>
        <w:rPr>
          <w:sz w:val="26"/>
        </w:rPr>
        <w:t>CNPJ</w:t>
      </w:r>
      <w:r>
        <w:rPr>
          <w:spacing w:val="-3"/>
          <w:sz w:val="26"/>
        </w:rPr>
        <w:t> </w:t>
      </w:r>
      <w:r>
        <w:rPr>
          <w:sz w:val="26"/>
        </w:rPr>
        <w:t>(DISPENSADO</w:t>
      </w:r>
      <w:r>
        <w:rPr>
          <w:spacing w:val="-3"/>
          <w:sz w:val="26"/>
        </w:rPr>
        <w:t> </w:t>
      </w:r>
      <w:r>
        <w:rPr>
          <w:sz w:val="26"/>
        </w:rPr>
        <w:t>EM</w:t>
      </w:r>
      <w:r>
        <w:rPr>
          <w:spacing w:val="-3"/>
          <w:sz w:val="26"/>
        </w:rPr>
        <w:t> </w:t>
      </w:r>
      <w:r>
        <w:rPr>
          <w:sz w:val="26"/>
        </w:rPr>
        <w:t>CASO</w:t>
      </w:r>
      <w:r>
        <w:rPr>
          <w:spacing w:val="-3"/>
          <w:sz w:val="26"/>
        </w:rPr>
        <w:t> </w:t>
      </w:r>
      <w:r>
        <w:rPr>
          <w:sz w:val="26"/>
        </w:rPr>
        <w:t>DE</w:t>
      </w:r>
      <w:r>
        <w:rPr>
          <w:spacing w:val="-3"/>
          <w:sz w:val="26"/>
        </w:rPr>
        <w:t> </w:t>
      </w:r>
      <w:r>
        <w:rPr>
          <w:sz w:val="26"/>
        </w:rPr>
        <w:t>PAPEL</w:t>
      </w:r>
      <w:r>
        <w:rPr>
          <w:spacing w:val="-17"/>
          <w:sz w:val="26"/>
        </w:rPr>
        <w:t> </w:t>
      </w:r>
      <w:r>
        <w:rPr>
          <w:sz w:val="26"/>
        </w:rPr>
        <w:t>TIMBRADO</w:t>
      </w:r>
      <w:r>
        <w:rPr>
          <w:spacing w:val="-3"/>
          <w:sz w:val="26"/>
        </w:rPr>
        <w:t> </w:t>
      </w:r>
      <w:r>
        <w:rPr>
          <w:sz w:val="26"/>
        </w:rPr>
        <w:t>COM</w:t>
      </w:r>
      <w:r>
        <w:rPr>
          <w:spacing w:val="-2"/>
          <w:sz w:val="26"/>
        </w:rPr>
        <w:t> CNPJ)</w:t>
      </w:r>
    </w:p>
    <w:p>
      <w:pPr>
        <w:spacing w:after="0"/>
        <w:jc w:val="center"/>
        <w:rPr>
          <w:sz w:val="26"/>
        </w:rPr>
        <w:sectPr>
          <w:type w:val="continuous"/>
          <w:pgSz w:w="15840" w:h="24480"/>
          <w:pgMar w:top="0" w:bottom="0" w:left="0" w:right="0"/>
        </w:sectPr>
      </w:pPr>
    </w:p>
    <w:p>
      <w:pPr>
        <w:pStyle w:val="BodyText"/>
        <w:spacing w:line="45" w:lineRule="exact" w:before="0"/>
        <w:ind w:left="150"/>
        <w:rPr>
          <w:position w:val="0"/>
          <w:sz w:val="4"/>
        </w:rPr>
      </w:pPr>
      <w:r>
        <w:rPr>
          <w:position w:val="0"/>
          <w:sz w:val="4"/>
        </w:rPr>
        <mc:AlternateContent>
          <mc:Choice Requires="wps">
            <w:drawing>
              <wp:inline distT="0" distB="0" distL="0" distR="0">
                <wp:extent cx="9867900" cy="28575"/>
                <wp:effectExtent l="0" t="0" r="0" b="0"/>
                <wp:docPr id="28" name="Group 28"/>
                <wp:cNvGraphicFramePr>
                  <a:graphicFrameLocks/>
                </wp:cNvGraphicFramePr>
                <a:graphic>
                  <a:graphicData uri="http://schemas.microsoft.com/office/word/2010/wordprocessingGroup">
                    <wpg:wgp>
                      <wpg:cNvPr id="28" name="Group 28"/>
                      <wpg:cNvGrpSpPr/>
                      <wpg:grpSpPr>
                        <a:xfrm>
                          <a:off x="0" y="0"/>
                          <a:ext cx="9867900" cy="28575"/>
                          <a:chExt cx="9867900" cy="28575"/>
                        </a:xfrm>
                      </wpg:grpSpPr>
                      <wps:wsp>
                        <wps:cNvPr id="29" name="Graphic 29"/>
                        <wps:cNvSpPr/>
                        <wps:spPr>
                          <a:xfrm>
                            <a:off x="-12" y="1"/>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wpg:wgp>
                  </a:graphicData>
                </a:graphic>
              </wp:inline>
            </w:drawing>
          </mc:Choice>
          <mc:Fallback>
            <w:pict>
              <v:group style="width:777pt;height:2.25pt;mso-position-horizontal-relative:char;mso-position-vertical-relative:line" id="docshapegroup24" coordorigin="0,0" coordsize="15540,45">
                <v:shape style="position:absolute;left:-1;top:0;width:15540;height:45" id="docshape25" coordorigin="0,0" coordsize="15540,45" path="m15540,30l0,30,0,45,15540,45,15540,30xm15540,0l0,0,0,15,15540,15,15540,0xe" filled="true" fillcolor="#333333" stroked="false">
                  <v:path arrowok="t"/>
                  <v:fill type="solid"/>
                </v:shape>
              </v:group>
            </w:pict>
          </mc:Fallback>
        </mc:AlternateContent>
      </w:r>
      <w:r>
        <w:rPr>
          <w:position w:val="0"/>
          <w:sz w:val="4"/>
        </w:rPr>
      </w:r>
    </w:p>
    <w:p>
      <w:pPr>
        <w:tabs>
          <w:tab w:pos="14400" w:val="left" w:leader="none"/>
        </w:tabs>
        <w:spacing w:before="28"/>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260007/011016/2025</w:t>
      </w:r>
      <w:r>
        <w:rPr>
          <w:rFonts w:ascii="Calibri" w:hAnsi="Calibri"/>
          <w:sz w:val="18"/>
        </w:rPr>
        <w:tab/>
        <w:t>SEI nº </w:t>
      </w:r>
      <w:r>
        <w:rPr>
          <w:rFonts w:ascii="Calibri" w:hAnsi="Calibri"/>
          <w:spacing w:val="-2"/>
          <w:sz w:val="18"/>
        </w:rPr>
        <w:t>122115202</w:t>
      </w:r>
    </w:p>
    <w:sectPr>
      <w:pgSz w:w="15840" w:h="24480"/>
      <w:pgMar w:top="34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0"/>
      <w:numFmt w:val="bullet"/>
      <w:lvlText w:val="-"/>
      <w:lvlJc w:val="left"/>
      <w:pPr>
        <w:ind w:left="142" w:hanging="129"/>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834" w:hanging="129"/>
      </w:pPr>
      <w:rPr>
        <w:rFonts w:hint="default"/>
        <w:lang w:val="pt-PT" w:eastAsia="en-US" w:bidi="ar-SA"/>
      </w:rPr>
    </w:lvl>
    <w:lvl w:ilvl="2">
      <w:start w:val="0"/>
      <w:numFmt w:val="bullet"/>
      <w:lvlText w:val="•"/>
      <w:lvlJc w:val="left"/>
      <w:pPr>
        <w:ind w:left="1528" w:hanging="129"/>
      </w:pPr>
      <w:rPr>
        <w:rFonts w:hint="default"/>
        <w:lang w:val="pt-PT" w:eastAsia="en-US" w:bidi="ar-SA"/>
      </w:rPr>
    </w:lvl>
    <w:lvl w:ilvl="3">
      <w:start w:val="0"/>
      <w:numFmt w:val="bullet"/>
      <w:lvlText w:val="•"/>
      <w:lvlJc w:val="left"/>
      <w:pPr>
        <w:ind w:left="2222" w:hanging="129"/>
      </w:pPr>
      <w:rPr>
        <w:rFonts w:hint="default"/>
        <w:lang w:val="pt-PT" w:eastAsia="en-US" w:bidi="ar-SA"/>
      </w:rPr>
    </w:lvl>
    <w:lvl w:ilvl="4">
      <w:start w:val="0"/>
      <w:numFmt w:val="bullet"/>
      <w:lvlText w:val="•"/>
      <w:lvlJc w:val="left"/>
      <w:pPr>
        <w:ind w:left="2916" w:hanging="129"/>
      </w:pPr>
      <w:rPr>
        <w:rFonts w:hint="default"/>
        <w:lang w:val="pt-PT" w:eastAsia="en-US" w:bidi="ar-SA"/>
      </w:rPr>
    </w:lvl>
    <w:lvl w:ilvl="5">
      <w:start w:val="0"/>
      <w:numFmt w:val="bullet"/>
      <w:lvlText w:val="•"/>
      <w:lvlJc w:val="left"/>
      <w:pPr>
        <w:ind w:left="3610" w:hanging="129"/>
      </w:pPr>
      <w:rPr>
        <w:rFonts w:hint="default"/>
        <w:lang w:val="pt-PT" w:eastAsia="en-US" w:bidi="ar-SA"/>
      </w:rPr>
    </w:lvl>
    <w:lvl w:ilvl="6">
      <w:start w:val="0"/>
      <w:numFmt w:val="bullet"/>
      <w:lvlText w:val="•"/>
      <w:lvlJc w:val="left"/>
      <w:pPr>
        <w:ind w:left="4304" w:hanging="129"/>
      </w:pPr>
      <w:rPr>
        <w:rFonts w:hint="default"/>
        <w:lang w:val="pt-PT" w:eastAsia="en-US" w:bidi="ar-SA"/>
      </w:rPr>
    </w:lvl>
    <w:lvl w:ilvl="7">
      <w:start w:val="0"/>
      <w:numFmt w:val="bullet"/>
      <w:lvlText w:val="•"/>
      <w:lvlJc w:val="left"/>
      <w:pPr>
        <w:ind w:left="4998" w:hanging="129"/>
      </w:pPr>
      <w:rPr>
        <w:rFonts w:hint="default"/>
        <w:lang w:val="pt-PT" w:eastAsia="en-US" w:bidi="ar-SA"/>
      </w:rPr>
    </w:lvl>
    <w:lvl w:ilvl="8">
      <w:start w:val="0"/>
      <w:numFmt w:val="bullet"/>
      <w:lvlText w:val="•"/>
      <w:lvlJc w:val="left"/>
      <w:pPr>
        <w:ind w:left="5692" w:hanging="129"/>
      </w:pPr>
      <w:rPr>
        <w:rFonts w:hint="default"/>
        <w:lang w:val="pt-PT" w:eastAsia="en-US" w:bidi="ar-SA"/>
      </w:rPr>
    </w:lvl>
  </w:abstractNum>
  <w:abstractNum w:abstractNumId="60">
    <w:multiLevelType w:val="hybridMultilevel"/>
    <w:lvl w:ilvl="0">
      <w:start w:val="0"/>
      <w:numFmt w:val="bullet"/>
      <w:lvlText w:val="-"/>
      <w:lvlJc w:val="left"/>
      <w:pPr>
        <w:ind w:left="240" w:hanging="149"/>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149"/>
      </w:pPr>
      <w:rPr>
        <w:rFonts w:hint="default"/>
        <w:lang w:val="pt-PT" w:eastAsia="en-US" w:bidi="ar-SA"/>
      </w:rPr>
    </w:lvl>
    <w:lvl w:ilvl="2">
      <w:start w:val="0"/>
      <w:numFmt w:val="bullet"/>
      <w:lvlText w:val="•"/>
      <w:lvlJc w:val="left"/>
      <w:pPr>
        <w:ind w:left="3360" w:hanging="149"/>
      </w:pPr>
      <w:rPr>
        <w:rFonts w:hint="default"/>
        <w:lang w:val="pt-PT" w:eastAsia="en-US" w:bidi="ar-SA"/>
      </w:rPr>
    </w:lvl>
    <w:lvl w:ilvl="3">
      <w:start w:val="0"/>
      <w:numFmt w:val="bullet"/>
      <w:lvlText w:val="•"/>
      <w:lvlJc w:val="left"/>
      <w:pPr>
        <w:ind w:left="4920" w:hanging="149"/>
      </w:pPr>
      <w:rPr>
        <w:rFonts w:hint="default"/>
        <w:lang w:val="pt-PT" w:eastAsia="en-US" w:bidi="ar-SA"/>
      </w:rPr>
    </w:lvl>
    <w:lvl w:ilvl="4">
      <w:start w:val="0"/>
      <w:numFmt w:val="bullet"/>
      <w:lvlText w:val="•"/>
      <w:lvlJc w:val="left"/>
      <w:pPr>
        <w:ind w:left="6480" w:hanging="149"/>
      </w:pPr>
      <w:rPr>
        <w:rFonts w:hint="default"/>
        <w:lang w:val="pt-PT" w:eastAsia="en-US" w:bidi="ar-SA"/>
      </w:rPr>
    </w:lvl>
    <w:lvl w:ilvl="5">
      <w:start w:val="0"/>
      <w:numFmt w:val="bullet"/>
      <w:lvlText w:val="•"/>
      <w:lvlJc w:val="left"/>
      <w:pPr>
        <w:ind w:left="8040" w:hanging="149"/>
      </w:pPr>
      <w:rPr>
        <w:rFonts w:hint="default"/>
        <w:lang w:val="pt-PT" w:eastAsia="en-US" w:bidi="ar-SA"/>
      </w:rPr>
    </w:lvl>
    <w:lvl w:ilvl="6">
      <w:start w:val="0"/>
      <w:numFmt w:val="bullet"/>
      <w:lvlText w:val="•"/>
      <w:lvlJc w:val="left"/>
      <w:pPr>
        <w:ind w:left="9600" w:hanging="149"/>
      </w:pPr>
      <w:rPr>
        <w:rFonts w:hint="default"/>
        <w:lang w:val="pt-PT" w:eastAsia="en-US" w:bidi="ar-SA"/>
      </w:rPr>
    </w:lvl>
    <w:lvl w:ilvl="7">
      <w:start w:val="0"/>
      <w:numFmt w:val="bullet"/>
      <w:lvlText w:val="•"/>
      <w:lvlJc w:val="left"/>
      <w:pPr>
        <w:ind w:left="11160" w:hanging="149"/>
      </w:pPr>
      <w:rPr>
        <w:rFonts w:hint="default"/>
        <w:lang w:val="pt-PT" w:eastAsia="en-US" w:bidi="ar-SA"/>
      </w:rPr>
    </w:lvl>
    <w:lvl w:ilvl="8">
      <w:start w:val="0"/>
      <w:numFmt w:val="bullet"/>
      <w:lvlText w:val="•"/>
      <w:lvlJc w:val="left"/>
      <w:pPr>
        <w:ind w:left="12720" w:hanging="149"/>
      </w:pPr>
      <w:rPr>
        <w:rFonts w:hint="default"/>
        <w:lang w:val="pt-PT" w:eastAsia="en-US" w:bidi="ar-SA"/>
      </w:rPr>
    </w:lvl>
  </w:abstractNum>
  <w:abstractNum w:abstractNumId="59">
    <w:multiLevelType w:val="hybridMultilevel"/>
    <w:lvl w:ilvl="0">
      <w:start w:val="1"/>
      <w:numFmt w:val="lowerLetter"/>
      <w:lvlText w:val="%1)"/>
      <w:lvlJc w:val="left"/>
      <w:pPr>
        <w:ind w:left="240" w:hanging="2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240" w:hanging="4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28"/>
      </w:pPr>
      <w:rPr>
        <w:rFonts w:hint="default"/>
        <w:lang w:val="pt-PT" w:eastAsia="en-US" w:bidi="ar-SA"/>
      </w:rPr>
    </w:lvl>
    <w:lvl w:ilvl="3">
      <w:start w:val="0"/>
      <w:numFmt w:val="bullet"/>
      <w:lvlText w:val="•"/>
      <w:lvlJc w:val="left"/>
      <w:pPr>
        <w:ind w:left="4920" w:hanging="428"/>
      </w:pPr>
      <w:rPr>
        <w:rFonts w:hint="default"/>
        <w:lang w:val="pt-PT" w:eastAsia="en-US" w:bidi="ar-SA"/>
      </w:rPr>
    </w:lvl>
    <w:lvl w:ilvl="4">
      <w:start w:val="0"/>
      <w:numFmt w:val="bullet"/>
      <w:lvlText w:val="•"/>
      <w:lvlJc w:val="left"/>
      <w:pPr>
        <w:ind w:left="6480" w:hanging="428"/>
      </w:pPr>
      <w:rPr>
        <w:rFonts w:hint="default"/>
        <w:lang w:val="pt-PT" w:eastAsia="en-US" w:bidi="ar-SA"/>
      </w:rPr>
    </w:lvl>
    <w:lvl w:ilvl="5">
      <w:start w:val="0"/>
      <w:numFmt w:val="bullet"/>
      <w:lvlText w:val="•"/>
      <w:lvlJc w:val="left"/>
      <w:pPr>
        <w:ind w:left="8040" w:hanging="428"/>
      </w:pPr>
      <w:rPr>
        <w:rFonts w:hint="default"/>
        <w:lang w:val="pt-PT" w:eastAsia="en-US" w:bidi="ar-SA"/>
      </w:rPr>
    </w:lvl>
    <w:lvl w:ilvl="6">
      <w:start w:val="0"/>
      <w:numFmt w:val="bullet"/>
      <w:lvlText w:val="•"/>
      <w:lvlJc w:val="left"/>
      <w:pPr>
        <w:ind w:left="9600" w:hanging="428"/>
      </w:pPr>
      <w:rPr>
        <w:rFonts w:hint="default"/>
        <w:lang w:val="pt-PT" w:eastAsia="en-US" w:bidi="ar-SA"/>
      </w:rPr>
    </w:lvl>
    <w:lvl w:ilvl="7">
      <w:start w:val="0"/>
      <w:numFmt w:val="bullet"/>
      <w:lvlText w:val="•"/>
      <w:lvlJc w:val="left"/>
      <w:pPr>
        <w:ind w:left="11160" w:hanging="428"/>
      </w:pPr>
      <w:rPr>
        <w:rFonts w:hint="default"/>
        <w:lang w:val="pt-PT" w:eastAsia="en-US" w:bidi="ar-SA"/>
      </w:rPr>
    </w:lvl>
    <w:lvl w:ilvl="8">
      <w:start w:val="0"/>
      <w:numFmt w:val="bullet"/>
      <w:lvlText w:val="•"/>
      <w:lvlJc w:val="left"/>
      <w:pPr>
        <w:ind w:left="12720" w:hanging="428"/>
      </w:pPr>
      <w:rPr>
        <w:rFonts w:hint="default"/>
        <w:lang w:val="pt-PT" w:eastAsia="en-US" w:bidi="ar-SA"/>
      </w:rPr>
    </w:lvl>
  </w:abstractNum>
  <w:abstractNum w:abstractNumId="58">
    <w:multiLevelType w:val="hybridMultilevel"/>
    <w:lvl w:ilvl="0">
      <w:start w:val="1"/>
      <w:numFmt w:val="decimal"/>
      <w:lvlText w:val="%1."/>
      <w:lvlJc w:val="left"/>
      <w:pPr>
        <w:ind w:left="48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240" w:hanging="3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6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780" w:hanging="611"/>
      </w:pPr>
      <w:rPr>
        <w:rFonts w:hint="default"/>
        <w:lang w:val="pt-PT" w:eastAsia="en-US" w:bidi="ar-SA"/>
      </w:rPr>
    </w:lvl>
    <w:lvl w:ilvl="4">
      <w:start w:val="0"/>
      <w:numFmt w:val="bullet"/>
      <w:lvlText w:val="•"/>
      <w:lvlJc w:val="left"/>
      <w:pPr>
        <w:ind w:left="2931" w:hanging="611"/>
      </w:pPr>
      <w:rPr>
        <w:rFonts w:hint="default"/>
        <w:lang w:val="pt-PT" w:eastAsia="en-US" w:bidi="ar-SA"/>
      </w:rPr>
    </w:lvl>
    <w:lvl w:ilvl="5">
      <w:start w:val="0"/>
      <w:numFmt w:val="bullet"/>
      <w:lvlText w:val="•"/>
      <w:lvlJc w:val="left"/>
      <w:pPr>
        <w:ind w:left="5082" w:hanging="611"/>
      </w:pPr>
      <w:rPr>
        <w:rFonts w:hint="default"/>
        <w:lang w:val="pt-PT" w:eastAsia="en-US" w:bidi="ar-SA"/>
      </w:rPr>
    </w:lvl>
    <w:lvl w:ilvl="6">
      <w:start w:val="0"/>
      <w:numFmt w:val="bullet"/>
      <w:lvlText w:val="•"/>
      <w:lvlJc w:val="left"/>
      <w:pPr>
        <w:ind w:left="7234" w:hanging="611"/>
      </w:pPr>
      <w:rPr>
        <w:rFonts w:hint="default"/>
        <w:lang w:val="pt-PT" w:eastAsia="en-US" w:bidi="ar-SA"/>
      </w:rPr>
    </w:lvl>
    <w:lvl w:ilvl="7">
      <w:start w:val="0"/>
      <w:numFmt w:val="bullet"/>
      <w:lvlText w:val="•"/>
      <w:lvlJc w:val="left"/>
      <w:pPr>
        <w:ind w:left="9385" w:hanging="611"/>
      </w:pPr>
      <w:rPr>
        <w:rFonts w:hint="default"/>
        <w:lang w:val="pt-PT" w:eastAsia="en-US" w:bidi="ar-SA"/>
      </w:rPr>
    </w:lvl>
    <w:lvl w:ilvl="8">
      <w:start w:val="0"/>
      <w:numFmt w:val="bullet"/>
      <w:lvlText w:val="•"/>
      <w:lvlJc w:val="left"/>
      <w:pPr>
        <w:ind w:left="11537" w:hanging="611"/>
      </w:pPr>
      <w:rPr>
        <w:rFonts w:hint="default"/>
        <w:lang w:val="pt-PT" w:eastAsia="en-US" w:bidi="ar-SA"/>
      </w:rPr>
    </w:lvl>
  </w:abstractNum>
  <w:abstractNum w:abstractNumId="57">
    <w:multiLevelType w:val="hybridMultilevel"/>
    <w:lvl w:ilvl="0">
      <w:start w:val="18"/>
      <w:numFmt w:val="decimal"/>
      <w:lvlText w:val="%1"/>
      <w:lvlJc w:val="left"/>
      <w:pPr>
        <w:ind w:left="240" w:hanging="511"/>
        <w:jc w:val="left"/>
      </w:pPr>
      <w:rPr>
        <w:rFonts w:hint="default"/>
        <w:lang w:val="pt-PT" w:eastAsia="en-US" w:bidi="ar-SA"/>
      </w:rPr>
    </w:lvl>
    <w:lvl w:ilvl="1">
      <w:start w:val="1"/>
      <w:numFmt w:val="decimal"/>
      <w:lvlText w:val="%1.%2"/>
      <w:lvlJc w:val="left"/>
      <w:pPr>
        <w:ind w:left="240" w:hanging="5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511"/>
      </w:pPr>
      <w:rPr>
        <w:rFonts w:hint="default"/>
        <w:lang w:val="pt-PT" w:eastAsia="en-US" w:bidi="ar-SA"/>
      </w:rPr>
    </w:lvl>
    <w:lvl w:ilvl="3">
      <w:start w:val="0"/>
      <w:numFmt w:val="bullet"/>
      <w:lvlText w:val="•"/>
      <w:lvlJc w:val="left"/>
      <w:pPr>
        <w:ind w:left="4920" w:hanging="511"/>
      </w:pPr>
      <w:rPr>
        <w:rFonts w:hint="default"/>
        <w:lang w:val="pt-PT" w:eastAsia="en-US" w:bidi="ar-SA"/>
      </w:rPr>
    </w:lvl>
    <w:lvl w:ilvl="4">
      <w:start w:val="0"/>
      <w:numFmt w:val="bullet"/>
      <w:lvlText w:val="•"/>
      <w:lvlJc w:val="left"/>
      <w:pPr>
        <w:ind w:left="6480" w:hanging="511"/>
      </w:pPr>
      <w:rPr>
        <w:rFonts w:hint="default"/>
        <w:lang w:val="pt-PT" w:eastAsia="en-US" w:bidi="ar-SA"/>
      </w:rPr>
    </w:lvl>
    <w:lvl w:ilvl="5">
      <w:start w:val="0"/>
      <w:numFmt w:val="bullet"/>
      <w:lvlText w:val="•"/>
      <w:lvlJc w:val="left"/>
      <w:pPr>
        <w:ind w:left="8040" w:hanging="511"/>
      </w:pPr>
      <w:rPr>
        <w:rFonts w:hint="default"/>
        <w:lang w:val="pt-PT" w:eastAsia="en-US" w:bidi="ar-SA"/>
      </w:rPr>
    </w:lvl>
    <w:lvl w:ilvl="6">
      <w:start w:val="0"/>
      <w:numFmt w:val="bullet"/>
      <w:lvlText w:val="•"/>
      <w:lvlJc w:val="left"/>
      <w:pPr>
        <w:ind w:left="9600" w:hanging="511"/>
      </w:pPr>
      <w:rPr>
        <w:rFonts w:hint="default"/>
        <w:lang w:val="pt-PT" w:eastAsia="en-US" w:bidi="ar-SA"/>
      </w:rPr>
    </w:lvl>
    <w:lvl w:ilvl="7">
      <w:start w:val="0"/>
      <w:numFmt w:val="bullet"/>
      <w:lvlText w:val="•"/>
      <w:lvlJc w:val="left"/>
      <w:pPr>
        <w:ind w:left="11160" w:hanging="511"/>
      </w:pPr>
      <w:rPr>
        <w:rFonts w:hint="default"/>
        <w:lang w:val="pt-PT" w:eastAsia="en-US" w:bidi="ar-SA"/>
      </w:rPr>
    </w:lvl>
    <w:lvl w:ilvl="8">
      <w:start w:val="0"/>
      <w:numFmt w:val="bullet"/>
      <w:lvlText w:val="•"/>
      <w:lvlJc w:val="left"/>
      <w:pPr>
        <w:ind w:left="12720" w:hanging="511"/>
      </w:pPr>
      <w:rPr>
        <w:rFonts w:hint="default"/>
        <w:lang w:val="pt-PT" w:eastAsia="en-US" w:bidi="ar-SA"/>
      </w:rPr>
    </w:lvl>
  </w:abstractNum>
  <w:abstractNum w:abstractNumId="56">
    <w:multiLevelType w:val="hybridMultilevel"/>
    <w:lvl w:ilvl="0">
      <w:start w:val="17"/>
      <w:numFmt w:val="decimal"/>
      <w:lvlText w:val="%1"/>
      <w:lvlJc w:val="left"/>
      <w:pPr>
        <w:ind w:left="240" w:hanging="488"/>
        <w:jc w:val="left"/>
      </w:pPr>
      <w:rPr>
        <w:rFonts w:hint="default"/>
        <w:lang w:val="pt-PT" w:eastAsia="en-US" w:bidi="ar-SA"/>
      </w:rPr>
    </w:lvl>
    <w:lvl w:ilvl="1">
      <w:start w:val="1"/>
      <w:numFmt w:val="decimal"/>
      <w:lvlText w:val="%1.%2"/>
      <w:lvlJc w:val="left"/>
      <w:pPr>
        <w:ind w:left="240" w:hanging="4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88"/>
      </w:pPr>
      <w:rPr>
        <w:rFonts w:hint="default"/>
        <w:lang w:val="pt-PT" w:eastAsia="en-US" w:bidi="ar-SA"/>
      </w:rPr>
    </w:lvl>
    <w:lvl w:ilvl="3">
      <w:start w:val="0"/>
      <w:numFmt w:val="bullet"/>
      <w:lvlText w:val="•"/>
      <w:lvlJc w:val="left"/>
      <w:pPr>
        <w:ind w:left="4920" w:hanging="488"/>
      </w:pPr>
      <w:rPr>
        <w:rFonts w:hint="default"/>
        <w:lang w:val="pt-PT" w:eastAsia="en-US" w:bidi="ar-SA"/>
      </w:rPr>
    </w:lvl>
    <w:lvl w:ilvl="4">
      <w:start w:val="0"/>
      <w:numFmt w:val="bullet"/>
      <w:lvlText w:val="•"/>
      <w:lvlJc w:val="left"/>
      <w:pPr>
        <w:ind w:left="6480" w:hanging="488"/>
      </w:pPr>
      <w:rPr>
        <w:rFonts w:hint="default"/>
        <w:lang w:val="pt-PT" w:eastAsia="en-US" w:bidi="ar-SA"/>
      </w:rPr>
    </w:lvl>
    <w:lvl w:ilvl="5">
      <w:start w:val="0"/>
      <w:numFmt w:val="bullet"/>
      <w:lvlText w:val="•"/>
      <w:lvlJc w:val="left"/>
      <w:pPr>
        <w:ind w:left="8040" w:hanging="488"/>
      </w:pPr>
      <w:rPr>
        <w:rFonts w:hint="default"/>
        <w:lang w:val="pt-PT" w:eastAsia="en-US" w:bidi="ar-SA"/>
      </w:rPr>
    </w:lvl>
    <w:lvl w:ilvl="6">
      <w:start w:val="0"/>
      <w:numFmt w:val="bullet"/>
      <w:lvlText w:val="•"/>
      <w:lvlJc w:val="left"/>
      <w:pPr>
        <w:ind w:left="9600" w:hanging="488"/>
      </w:pPr>
      <w:rPr>
        <w:rFonts w:hint="default"/>
        <w:lang w:val="pt-PT" w:eastAsia="en-US" w:bidi="ar-SA"/>
      </w:rPr>
    </w:lvl>
    <w:lvl w:ilvl="7">
      <w:start w:val="0"/>
      <w:numFmt w:val="bullet"/>
      <w:lvlText w:val="•"/>
      <w:lvlJc w:val="left"/>
      <w:pPr>
        <w:ind w:left="11160" w:hanging="488"/>
      </w:pPr>
      <w:rPr>
        <w:rFonts w:hint="default"/>
        <w:lang w:val="pt-PT" w:eastAsia="en-US" w:bidi="ar-SA"/>
      </w:rPr>
    </w:lvl>
    <w:lvl w:ilvl="8">
      <w:start w:val="0"/>
      <w:numFmt w:val="bullet"/>
      <w:lvlText w:val="•"/>
      <w:lvlJc w:val="left"/>
      <w:pPr>
        <w:ind w:left="12720" w:hanging="488"/>
      </w:pPr>
      <w:rPr>
        <w:rFonts w:hint="default"/>
        <w:lang w:val="pt-PT" w:eastAsia="en-US" w:bidi="ar-SA"/>
      </w:rPr>
    </w:lvl>
  </w:abstractNum>
  <w:abstractNum w:abstractNumId="55">
    <w:multiLevelType w:val="hybridMultilevel"/>
    <w:lvl w:ilvl="0">
      <w:start w:val="16"/>
      <w:numFmt w:val="decimal"/>
      <w:lvlText w:val="%1"/>
      <w:lvlJc w:val="left"/>
      <w:pPr>
        <w:ind w:left="240" w:hanging="481"/>
        <w:jc w:val="left"/>
      </w:pPr>
      <w:rPr>
        <w:rFonts w:hint="default"/>
        <w:lang w:val="pt-PT" w:eastAsia="en-US" w:bidi="ar-SA"/>
      </w:rPr>
    </w:lvl>
    <w:lvl w:ilvl="1">
      <w:start w:val="1"/>
      <w:numFmt w:val="decimal"/>
      <w:lvlText w:val="%1.%2"/>
      <w:lvlJc w:val="left"/>
      <w:pPr>
        <w:ind w:left="240"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6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20" w:hanging="655"/>
      </w:pPr>
      <w:rPr>
        <w:rFonts w:hint="default"/>
        <w:lang w:val="pt-PT" w:eastAsia="en-US" w:bidi="ar-SA"/>
      </w:rPr>
    </w:lvl>
    <w:lvl w:ilvl="4">
      <w:start w:val="0"/>
      <w:numFmt w:val="bullet"/>
      <w:lvlText w:val="•"/>
      <w:lvlJc w:val="left"/>
      <w:pPr>
        <w:ind w:left="6480" w:hanging="655"/>
      </w:pPr>
      <w:rPr>
        <w:rFonts w:hint="default"/>
        <w:lang w:val="pt-PT" w:eastAsia="en-US" w:bidi="ar-SA"/>
      </w:rPr>
    </w:lvl>
    <w:lvl w:ilvl="5">
      <w:start w:val="0"/>
      <w:numFmt w:val="bullet"/>
      <w:lvlText w:val="•"/>
      <w:lvlJc w:val="left"/>
      <w:pPr>
        <w:ind w:left="8040" w:hanging="655"/>
      </w:pPr>
      <w:rPr>
        <w:rFonts w:hint="default"/>
        <w:lang w:val="pt-PT" w:eastAsia="en-US" w:bidi="ar-SA"/>
      </w:rPr>
    </w:lvl>
    <w:lvl w:ilvl="6">
      <w:start w:val="0"/>
      <w:numFmt w:val="bullet"/>
      <w:lvlText w:val="•"/>
      <w:lvlJc w:val="left"/>
      <w:pPr>
        <w:ind w:left="9600" w:hanging="655"/>
      </w:pPr>
      <w:rPr>
        <w:rFonts w:hint="default"/>
        <w:lang w:val="pt-PT" w:eastAsia="en-US" w:bidi="ar-SA"/>
      </w:rPr>
    </w:lvl>
    <w:lvl w:ilvl="7">
      <w:start w:val="0"/>
      <w:numFmt w:val="bullet"/>
      <w:lvlText w:val="•"/>
      <w:lvlJc w:val="left"/>
      <w:pPr>
        <w:ind w:left="11160" w:hanging="655"/>
      </w:pPr>
      <w:rPr>
        <w:rFonts w:hint="default"/>
        <w:lang w:val="pt-PT" w:eastAsia="en-US" w:bidi="ar-SA"/>
      </w:rPr>
    </w:lvl>
    <w:lvl w:ilvl="8">
      <w:start w:val="0"/>
      <w:numFmt w:val="bullet"/>
      <w:lvlText w:val="•"/>
      <w:lvlJc w:val="left"/>
      <w:pPr>
        <w:ind w:left="12720" w:hanging="655"/>
      </w:pPr>
      <w:rPr>
        <w:rFonts w:hint="default"/>
        <w:lang w:val="pt-PT" w:eastAsia="en-US" w:bidi="ar-SA"/>
      </w:rPr>
    </w:lvl>
  </w:abstractNum>
  <w:abstractNum w:abstractNumId="54">
    <w:multiLevelType w:val="hybridMultilevel"/>
    <w:lvl w:ilvl="0">
      <w:start w:val="15"/>
      <w:numFmt w:val="decimal"/>
      <w:lvlText w:val="%1"/>
      <w:lvlJc w:val="left"/>
      <w:pPr>
        <w:ind w:left="240" w:hanging="492"/>
        <w:jc w:val="left"/>
      </w:pPr>
      <w:rPr>
        <w:rFonts w:hint="default"/>
        <w:lang w:val="pt-PT" w:eastAsia="en-US" w:bidi="ar-SA"/>
      </w:rPr>
    </w:lvl>
    <w:lvl w:ilvl="1">
      <w:start w:val="1"/>
      <w:numFmt w:val="decimal"/>
      <w:lvlText w:val="%1.%2"/>
      <w:lvlJc w:val="left"/>
      <w:pPr>
        <w:ind w:left="240" w:hanging="4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92"/>
      </w:pPr>
      <w:rPr>
        <w:rFonts w:hint="default"/>
        <w:lang w:val="pt-PT" w:eastAsia="en-US" w:bidi="ar-SA"/>
      </w:rPr>
    </w:lvl>
    <w:lvl w:ilvl="3">
      <w:start w:val="0"/>
      <w:numFmt w:val="bullet"/>
      <w:lvlText w:val="•"/>
      <w:lvlJc w:val="left"/>
      <w:pPr>
        <w:ind w:left="4920" w:hanging="492"/>
      </w:pPr>
      <w:rPr>
        <w:rFonts w:hint="default"/>
        <w:lang w:val="pt-PT" w:eastAsia="en-US" w:bidi="ar-SA"/>
      </w:rPr>
    </w:lvl>
    <w:lvl w:ilvl="4">
      <w:start w:val="0"/>
      <w:numFmt w:val="bullet"/>
      <w:lvlText w:val="•"/>
      <w:lvlJc w:val="left"/>
      <w:pPr>
        <w:ind w:left="6480" w:hanging="492"/>
      </w:pPr>
      <w:rPr>
        <w:rFonts w:hint="default"/>
        <w:lang w:val="pt-PT" w:eastAsia="en-US" w:bidi="ar-SA"/>
      </w:rPr>
    </w:lvl>
    <w:lvl w:ilvl="5">
      <w:start w:val="0"/>
      <w:numFmt w:val="bullet"/>
      <w:lvlText w:val="•"/>
      <w:lvlJc w:val="left"/>
      <w:pPr>
        <w:ind w:left="8040" w:hanging="492"/>
      </w:pPr>
      <w:rPr>
        <w:rFonts w:hint="default"/>
        <w:lang w:val="pt-PT" w:eastAsia="en-US" w:bidi="ar-SA"/>
      </w:rPr>
    </w:lvl>
    <w:lvl w:ilvl="6">
      <w:start w:val="0"/>
      <w:numFmt w:val="bullet"/>
      <w:lvlText w:val="•"/>
      <w:lvlJc w:val="left"/>
      <w:pPr>
        <w:ind w:left="9600" w:hanging="492"/>
      </w:pPr>
      <w:rPr>
        <w:rFonts w:hint="default"/>
        <w:lang w:val="pt-PT" w:eastAsia="en-US" w:bidi="ar-SA"/>
      </w:rPr>
    </w:lvl>
    <w:lvl w:ilvl="7">
      <w:start w:val="0"/>
      <w:numFmt w:val="bullet"/>
      <w:lvlText w:val="•"/>
      <w:lvlJc w:val="left"/>
      <w:pPr>
        <w:ind w:left="11160" w:hanging="492"/>
      </w:pPr>
      <w:rPr>
        <w:rFonts w:hint="default"/>
        <w:lang w:val="pt-PT" w:eastAsia="en-US" w:bidi="ar-SA"/>
      </w:rPr>
    </w:lvl>
    <w:lvl w:ilvl="8">
      <w:start w:val="0"/>
      <w:numFmt w:val="bullet"/>
      <w:lvlText w:val="•"/>
      <w:lvlJc w:val="left"/>
      <w:pPr>
        <w:ind w:left="12720" w:hanging="492"/>
      </w:pPr>
      <w:rPr>
        <w:rFonts w:hint="default"/>
        <w:lang w:val="pt-PT" w:eastAsia="en-US" w:bidi="ar-SA"/>
      </w:rPr>
    </w:lvl>
  </w:abstractNum>
  <w:abstractNum w:abstractNumId="53">
    <w:multiLevelType w:val="hybridMultilevel"/>
    <w:lvl w:ilvl="0">
      <w:start w:val="14"/>
      <w:numFmt w:val="decimal"/>
      <w:lvlText w:val="%1"/>
      <w:lvlJc w:val="left"/>
      <w:pPr>
        <w:ind w:left="240" w:hanging="480"/>
        <w:jc w:val="left"/>
      </w:pPr>
      <w:rPr>
        <w:rFonts w:hint="default"/>
        <w:lang w:val="pt-PT" w:eastAsia="en-US" w:bidi="ar-SA"/>
      </w:rPr>
    </w:lvl>
    <w:lvl w:ilvl="1">
      <w:start w:val="1"/>
      <w:numFmt w:val="decimal"/>
      <w:lvlText w:val="%1.%2"/>
      <w:lvlJc w:val="left"/>
      <w:pPr>
        <w:ind w:left="24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80"/>
      </w:pPr>
      <w:rPr>
        <w:rFonts w:hint="default"/>
        <w:lang w:val="pt-PT" w:eastAsia="en-US" w:bidi="ar-SA"/>
      </w:rPr>
    </w:lvl>
    <w:lvl w:ilvl="3">
      <w:start w:val="0"/>
      <w:numFmt w:val="bullet"/>
      <w:lvlText w:val="•"/>
      <w:lvlJc w:val="left"/>
      <w:pPr>
        <w:ind w:left="4920" w:hanging="480"/>
      </w:pPr>
      <w:rPr>
        <w:rFonts w:hint="default"/>
        <w:lang w:val="pt-PT" w:eastAsia="en-US" w:bidi="ar-SA"/>
      </w:rPr>
    </w:lvl>
    <w:lvl w:ilvl="4">
      <w:start w:val="0"/>
      <w:numFmt w:val="bullet"/>
      <w:lvlText w:val="•"/>
      <w:lvlJc w:val="left"/>
      <w:pPr>
        <w:ind w:left="6480" w:hanging="480"/>
      </w:pPr>
      <w:rPr>
        <w:rFonts w:hint="default"/>
        <w:lang w:val="pt-PT" w:eastAsia="en-US" w:bidi="ar-SA"/>
      </w:rPr>
    </w:lvl>
    <w:lvl w:ilvl="5">
      <w:start w:val="0"/>
      <w:numFmt w:val="bullet"/>
      <w:lvlText w:val="•"/>
      <w:lvlJc w:val="left"/>
      <w:pPr>
        <w:ind w:left="8040" w:hanging="480"/>
      </w:pPr>
      <w:rPr>
        <w:rFonts w:hint="default"/>
        <w:lang w:val="pt-PT" w:eastAsia="en-US" w:bidi="ar-SA"/>
      </w:rPr>
    </w:lvl>
    <w:lvl w:ilvl="6">
      <w:start w:val="0"/>
      <w:numFmt w:val="bullet"/>
      <w:lvlText w:val="•"/>
      <w:lvlJc w:val="left"/>
      <w:pPr>
        <w:ind w:left="9600" w:hanging="480"/>
      </w:pPr>
      <w:rPr>
        <w:rFonts w:hint="default"/>
        <w:lang w:val="pt-PT" w:eastAsia="en-US" w:bidi="ar-SA"/>
      </w:rPr>
    </w:lvl>
    <w:lvl w:ilvl="7">
      <w:start w:val="0"/>
      <w:numFmt w:val="bullet"/>
      <w:lvlText w:val="•"/>
      <w:lvlJc w:val="left"/>
      <w:pPr>
        <w:ind w:left="11160" w:hanging="480"/>
      </w:pPr>
      <w:rPr>
        <w:rFonts w:hint="default"/>
        <w:lang w:val="pt-PT" w:eastAsia="en-US" w:bidi="ar-SA"/>
      </w:rPr>
    </w:lvl>
    <w:lvl w:ilvl="8">
      <w:start w:val="0"/>
      <w:numFmt w:val="bullet"/>
      <w:lvlText w:val="•"/>
      <w:lvlJc w:val="left"/>
      <w:pPr>
        <w:ind w:left="12720" w:hanging="480"/>
      </w:pPr>
      <w:rPr>
        <w:rFonts w:hint="default"/>
        <w:lang w:val="pt-PT" w:eastAsia="en-US" w:bidi="ar-SA"/>
      </w:rPr>
    </w:lvl>
  </w:abstractNum>
  <w:abstractNum w:abstractNumId="52">
    <w:multiLevelType w:val="hybridMultilevel"/>
    <w:lvl w:ilvl="0">
      <w:start w:val="13"/>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44" w:hanging="480"/>
      </w:pPr>
      <w:rPr>
        <w:rFonts w:hint="default"/>
        <w:lang w:val="pt-PT" w:eastAsia="en-US" w:bidi="ar-SA"/>
      </w:rPr>
    </w:lvl>
    <w:lvl w:ilvl="3">
      <w:start w:val="0"/>
      <w:numFmt w:val="bullet"/>
      <w:lvlText w:val="•"/>
      <w:lvlJc w:val="left"/>
      <w:pPr>
        <w:ind w:left="5256" w:hanging="480"/>
      </w:pPr>
      <w:rPr>
        <w:rFonts w:hint="default"/>
        <w:lang w:val="pt-PT" w:eastAsia="en-US" w:bidi="ar-SA"/>
      </w:rPr>
    </w:lvl>
    <w:lvl w:ilvl="4">
      <w:start w:val="0"/>
      <w:numFmt w:val="bullet"/>
      <w:lvlText w:val="•"/>
      <w:lvlJc w:val="left"/>
      <w:pPr>
        <w:ind w:left="6768" w:hanging="480"/>
      </w:pPr>
      <w:rPr>
        <w:rFonts w:hint="default"/>
        <w:lang w:val="pt-PT" w:eastAsia="en-US" w:bidi="ar-SA"/>
      </w:rPr>
    </w:lvl>
    <w:lvl w:ilvl="5">
      <w:start w:val="0"/>
      <w:numFmt w:val="bullet"/>
      <w:lvlText w:val="•"/>
      <w:lvlJc w:val="left"/>
      <w:pPr>
        <w:ind w:left="8280" w:hanging="480"/>
      </w:pPr>
      <w:rPr>
        <w:rFonts w:hint="default"/>
        <w:lang w:val="pt-PT" w:eastAsia="en-US" w:bidi="ar-SA"/>
      </w:rPr>
    </w:lvl>
    <w:lvl w:ilvl="6">
      <w:start w:val="0"/>
      <w:numFmt w:val="bullet"/>
      <w:lvlText w:val="•"/>
      <w:lvlJc w:val="left"/>
      <w:pPr>
        <w:ind w:left="9792" w:hanging="480"/>
      </w:pPr>
      <w:rPr>
        <w:rFonts w:hint="default"/>
        <w:lang w:val="pt-PT" w:eastAsia="en-US" w:bidi="ar-SA"/>
      </w:rPr>
    </w:lvl>
    <w:lvl w:ilvl="7">
      <w:start w:val="0"/>
      <w:numFmt w:val="bullet"/>
      <w:lvlText w:val="•"/>
      <w:lvlJc w:val="left"/>
      <w:pPr>
        <w:ind w:left="11304" w:hanging="480"/>
      </w:pPr>
      <w:rPr>
        <w:rFonts w:hint="default"/>
        <w:lang w:val="pt-PT" w:eastAsia="en-US" w:bidi="ar-SA"/>
      </w:rPr>
    </w:lvl>
    <w:lvl w:ilvl="8">
      <w:start w:val="0"/>
      <w:numFmt w:val="bullet"/>
      <w:lvlText w:val="•"/>
      <w:lvlJc w:val="left"/>
      <w:pPr>
        <w:ind w:left="12816" w:hanging="480"/>
      </w:pPr>
      <w:rPr>
        <w:rFonts w:hint="default"/>
        <w:lang w:val="pt-PT" w:eastAsia="en-US" w:bidi="ar-SA"/>
      </w:rPr>
    </w:lvl>
  </w:abstractNum>
  <w:abstractNum w:abstractNumId="51">
    <w:multiLevelType w:val="hybridMultilevel"/>
    <w:lvl w:ilvl="0">
      <w:start w:val="12"/>
      <w:numFmt w:val="decimal"/>
      <w:lvlText w:val="%1"/>
      <w:lvlJc w:val="left"/>
      <w:pPr>
        <w:ind w:left="780" w:hanging="540"/>
        <w:jc w:val="left"/>
      </w:pPr>
      <w:rPr>
        <w:rFonts w:hint="default"/>
        <w:lang w:val="pt-PT" w:eastAsia="en-US" w:bidi="ar-SA"/>
      </w:rPr>
    </w:lvl>
    <w:lvl w:ilvl="1">
      <w:start w:val="6"/>
      <w:numFmt w:val="decimal"/>
      <w:lvlText w:val="%1.%2."/>
      <w:lvlJc w:val="left"/>
      <w:pPr>
        <w:ind w:left="78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0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20" w:hanging="660"/>
      </w:pPr>
      <w:rPr>
        <w:rFonts w:hint="default"/>
        <w:lang w:val="pt-PT" w:eastAsia="en-US" w:bidi="ar-SA"/>
      </w:rPr>
    </w:lvl>
    <w:lvl w:ilvl="4">
      <w:start w:val="0"/>
      <w:numFmt w:val="bullet"/>
      <w:lvlText w:val="•"/>
      <w:lvlJc w:val="left"/>
      <w:pPr>
        <w:ind w:left="5880" w:hanging="660"/>
      </w:pPr>
      <w:rPr>
        <w:rFonts w:hint="default"/>
        <w:lang w:val="pt-PT" w:eastAsia="en-US" w:bidi="ar-SA"/>
      </w:rPr>
    </w:lvl>
    <w:lvl w:ilvl="5">
      <w:start w:val="0"/>
      <w:numFmt w:val="bullet"/>
      <w:lvlText w:val="•"/>
      <w:lvlJc w:val="left"/>
      <w:pPr>
        <w:ind w:left="7540" w:hanging="660"/>
      </w:pPr>
      <w:rPr>
        <w:rFonts w:hint="default"/>
        <w:lang w:val="pt-PT" w:eastAsia="en-US" w:bidi="ar-SA"/>
      </w:rPr>
    </w:lvl>
    <w:lvl w:ilvl="6">
      <w:start w:val="0"/>
      <w:numFmt w:val="bullet"/>
      <w:lvlText w:val="•"/>
      <w:lvlJc w:val="left"/>
      <w:pPr>
        <w:ind w:left="9200" w:hanging="660"/>
      </w:pPr>
      <w:rPr>
        <w:rFonts w:hint="default"/>
        <w:lang w:val="pt-PT" w:eastAsia="en-US" w:bidi="ar-SA"/>
      </w:rPr>
    </w:lvl>
    <w:lvl w:ilvl="7">
      <w:start w:val="0"/>
      <w:numFmt w:val="bullet"/>
      <w:lvlText w:val="•"/>
      <w:lvlJc w:val="left"/>
      <w:pPr>
        <w:ind w:left="10860" w:hanging="660"/>
      </w:pPr>
      <w:rPr>
        <w:rFonts w:hint="default"/>
        <w:lang w:val="pt-PT" w:eastAsia="en-US" w:bidi="ar-SA"/>
      </w:rPr>
    </w:lvl>
    <w:lvl w:ilvl="8">
      <w:start w:val="0"/>
      <w:numFmt w:val="bullet"/>
      <w:lvlText w:val="•"/>
      <w:lvlJc w:val="left"/>
      <w:pPr>
        <w:ind w:left="12520" w:hanging="660"/>
      </w:pPr>
      <w:rPr>
        <w:rFonts w:hint="default"/>
        <w:lang w:val="pt-PT" w:eastAsia="en-US" w:bidi="ar-SA"/>
      </w:rPr>
    </w:lvl>
  </w:abstractNum>
  <w:abstractNum w:abstractNumId="50">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49">
    <w:multiLevelType w:val="hybridMultilevel"/>
    <w:lvl w:ilvl="0">
      <w:start w:val="1"/>
      <w:numFmt w:val="lowerLetter"/>
      <w:lvlText w:val="%1)"/>
      <w:lvlJc w:val="left"/>
      <w:pPr>
        <w:ind w:left="240" w:hanging="2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1"/>
      </w:pPr>
      <w:rPr>
        <w:rFonts w:hint="default"/>
        <w:lang w:val="pt-PT" w:eastAsia="en-US" w:bidi="ar-SA"/>
      </w:rPr>
    </w:lvl>
    <w:lvl w:ilvl="2">
      <w:start w:val="0"/>
      <w:numFmt w:val="bullet"/>
      <w:lvlText w:val="•"/>
      <w:lvlJc w:val="left"/>
      <w:pPr>
        <w:ind w:left="3360" w:hanging="261"/>
      </w:pPr>
      <w:rPr>
        <w:rFonts w:hint="default"/>
        <w:lang w:val="pt-PT" w:eastAsia="en-US" w:bidi="ar-SA"/>
      </w:rPr>
    </w:lvl>
    <w:lvl w:ilvl="3">
      <w:start w:val="0"/>
      <w:numFmt w:val="bullet"/>
      <w:lvlText w:val="•"/>
      <w:lvlJc w:val="left"/>
      <w:pPr>
        <w:ind w:left="4920" w:hanging="261"/>
      </w:pPr>
      <w:rPr>
        <w:rFonts w:hint="default"/>
        <w:lang w:val="pt-PT" w:eastAsia="en-US" w:bidi="ar-SA"/>
      </w:rPr>
    </w:lvl>
    <w:lvl w:ilvl="4">
      <w:start w:val="0"/>
      <w:numFmt w:val="bullet"/>
      <w:lvlText w:val="•"/>
      <w:lvlJc w:val="left"/>
      <w:pPr>
        <w:ind w:left="6480" w:hanging="261"/>
      </w:pPr>
      <w:rPr>
        <w:rFonts w:hint="default"/>
        <w:lang w:val="pt-PT" w:eastAsia="en-US" w:bidi="ar-SA"/>
      </w:rPr>
    </w:lvl>
    <w:lvl w:ilvl="5">
      <w:start w:val="0"/>
      <w:numFmt w:val="bullet"/>
      <w:lvlText w:val="•"/>
      <w:lvlJc w:val="left"/>
      <w:pPr>
        <w:ind w:left="8040" w:hanging="261"/>
      </w:pPr>
      <w:rPr>
        <w:rFonts w:hint="default"/>
        <w:lang w:val="pt-PT" w:eastAsia="en-US" w:bidi="ar-SA"/>
      </w:rPr>
    </w:lvl>
    <w:lvl w:ilvl="6">
      <w:start w:val="0"/>
      <w:numFmt w:val="bullet"/>
      <w:lvlText w:val="•"/>
      <w:lvlJc w:val="left"/>
      <w:pPr>
        <w:ind w:left="9600" w:hanging="261"/>
      </w:pPr>
      <w:rPr>
        <w:rFonts w:hint="default"/>
        <w:lang w:val="pt-PT" w:eastAsia="en-US" w:bidi="ar-SA"/>
      </w:rPr>
    </w:lvl>
    <w:lvl w:ilvl="7">
      <w:start w:val="0"/>
      <w:numFmt w:val="bullet"/>
      <w:lvlText w:val="•"/>
      <w:lvlJc w:val="left"/>
      <w:pPr>
        <w:ind w:left="11160" w:hanging="261"/>
      </w:pPr>
      <w:rPr>
        <w:rFonts w:hint="default"/>
        <w:lang w:val="pt-PT" w:eastAsia="en-US" w:bidi="ar-SA"/>
      </w:rPr>
    </w:lvl>
    <w:lvl w:ilvl="8">
      <w:start w:val="0"/>
      <w:numFmt w:val="bullet"/>
      <w:lvlText w:val="•"/>
      <w:lvlJc w:val="left"/>
      <w:pPr>
        <w:ind w:left="12720" w:hanging="261"/>
      </w:pPr>
      <w:rPr>
        <w:rFonts w:hint="default"/>
        <w:lang w:val="pt-PT" w:eastAsia="en-US" w:bidi="ar-SA"/>
      </w:rPr>
    </w:lvl>
  </w:abstractNum>
  <w:abstractNum w:abstractNumId="48">
    <w:multiLevelType w:val="hybridMultilevel"/>
    <w:lvl w:ilvl="0">
      <w:start w:val="12"/>
      <w:numFmt w:val="decimal"/>
      <w:lvlText w:val="%1"/>
      <w:lvlJc w:val="left"/>
      <w:pPr>
        <w:ind w:left="240" w:hanging="504"/>
        <w:jc w:val="left"/>
      </w:pPr>
      <w:rPr>
        <w:rFonts w:hint="default"/>
        <w:lang w:val="pt-PT" w:eastAsia="en-US" w:bidi="ar-SA"/>
      </w:rPr>
    </w:lvl>
    <w:lvl w:ilvl="1">
      <w:start w:val="1"/>
      <w:numFmt w:val="decimal"/>
      <w:lvlText w:val="%1.%2"/>
      <w:lvlJc w:val="left"/>
      <w:pPr>
        <w:ind w:left="240" w:hanging="5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8" w:hanging="73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37" w:hanging="739"/>
      </w:pPr>
      <w:rPr>
        <w:rFonts w:hint="default"/>
        <w:lang w:val="pt-PT" w:eastAsia="en-US" w:bidi="ar-SA"/>
      </w:rPr>
    </w:lvl>
    <w:lvl w:ilvl="4">
      <w:start w:val="0"/>
      <w:numFmt w:val="bullet"/>
      <w:lvlText w:val="•"/>
      <w:lvlJc w:val="left"/>
      <w:pPr>
        <w:ind w:left="4695" w:hanging="739"/>
      </w:pPr>
      <w:rPr>
        <w:rFonts w:hint="default"/>
        <w:lang w:val="pt-PT" w:eastAsia="en-US" w:bidi="ar-SA"/>
      </w:rPr>
    </w:lvl>
    <w:lvl w:ilvl="5">
      <w:start w:val="0"/>
      <w:numFmt w:val="bullet"/>
      <w:lvlText w:val="•"/>
      <w:lvlJc w:val="left"/>
      <w:pPr>
        <w:ind w:left="6552" w:hanging="739"/>
      </w:pPr>
      <w:rPr>
        <w:rFonts w:hint="default"/>
        <w:lang w:val="pt-PT" w:eastAsia="en-US" w:bidi="ar-SA"/>
      </w:rPr>
    </w:lvl>
    <w:lvl w:ilvl="6">
      <w:start w:val="0"/>
      <w:numFmt w:val="bullet"/>
      <w:lvlText w:val="•"/>
      <w:lvlJc w:val="left"/>
      <w:pPr>
        <w:ind w:left="8410" w:hanging="739"/>
      </w:pPr>
      <w:rPr>
        <w:rFonts w:hint="default"/>
        <w:lang w:val="pt-PT" w:eastAsia="en-US" w:bidi="ar-SA"/>
      </w:rPr>
    </w:lvl>
    <w:lvl w:ilvl="7">
      <w:start w:val="0"/>
      <w:numFmt w:val="bullet"/>
      <w:lvlText w:val="•"/>
      <w:lvlJc w:val="left"/>
      <w:pPr>
        <w:ind w:left="10267" w:hanging="739"/>
      </w:pPr>
      <w:rPr>
        <w:rFonts w:hint="default"/>
        <w:lang w:val="pt-PT" w:eastAsia="en-US" w:bidi="ar-SA"/>
      </w:rPr>
    </w:lvl>
    <w:lvl w:ilvl="8">
      <w:start w:val="0"/>
      <w:numFmt w:val="bullet"/>
      <w:lvlText w:val="•"/>
      <w:lvlJc w:val="left"/>
      <w:pPr>
        <w:ind w:left="12125" w:hanging="739"/>
      </w:pPr>
      <w:rPr>
        <w:rFonts w:hint="default"/>
        <w:lang w:val="pt-PT" w:eastAsia="en-US" w:bidi="ar-SA"/>
      </w:rPr>
    </w:lvl>
  </w:abstractNum>
  <w:abstractNum w:abstractNumId="47">
    <w:multiLevelType w:val="hybridMultilevel"/>
    <w:lvl w:ilvl="0">
      <w:start w:val="1"/>
      <w:numFmt w:val="lowerLetter"/>
      <w:lvlText w:val="%1)"/>
      <w:lvlJc w:val="left"/>
      <w:pPr>
        <w:ind w:left="2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0"/>
      </w:pPr>
      <w:rPr>
        <w:rFonts w:hint="default"/>
        <w:lang w:val="pt-PT" w:eastAsia="en-US" w:bidi="ar-SA"/>
      </w:rPr>
    </w:lvl>
    <w:lvl w:ilvl="2">
      <w:start w:val="0"/>
      <w:numFmt w:val="bullet"/>
      <w:lvlText w:val="•"/>
      <w:lvlJc w:val="left"/>
      <w:pPr>
        <w:ind w:left="3360" w:hanging="250"/>
      </w:pPr>
      <w:rPr>
        <w:rFonts w:hint="default"/>
        <w:lang w:val="pt-PT" w:eastAsia="en-US" w:bidi="ar-SA"/>
      </w:rPr>
    </w:lvl>
    <w:lvl w:ilvl="3">
      <w:start w:val="0"/>
      <w:numFmt w:val="bullet"/>
      <w:lvlText w:val="•"/>
      <w:lvlJc w:val="left"/>
      <w:pPr>
        <w:ind w:left="4920" w:hanging="250"/>
      </w:pPr>
      <w:rPr>
        <w:rFonts w:hint="default"/>
        <w:lang w:val="pt-PT" w:eastAsia="en-US" w:bidi="ar-SA"/>
      </w:rPr>
    </w:lvl>
    <w:lvl w:ilvl="4">
      <w:start w:val="0"/>
      <w:numFmt w:val="bullet"/>
      <w:lvlText w:val="•"/>
      <w:lvlJc w:val="left"/>
      <w:pPr>
        <w:ind w:left="6480" w:hanging="250"/>
      </w:pPr>
      <w:rPr>
        <w:rFonts w:hint="default"/>
        <w:lang w:val="pt-PT" w:eastAsia="en-US" w:bidi="ar-SA"/>
      </w:rPr>
    </w:lvl>
    <w:lvl w:ilvl="5">
      <w:start w:val="0"/>
      <w:numFmt w:val="bullet"/>
      <w:lvlText w:val="•"/>
      <w:lvlJc w:val="left"/>
      <w:pPr>
        <w:ind w:left="8040" w:hanging="250"/>
      </w:pPr>
      <w:rPr>
        <w:rFonts w:hint="default"/>
        <w:lang w:val="pt-PT" w:eastAsia="en-US" w:bidi="ar-SA"/>
      </w:rPr>
    </w:lvl>
    <w:lvl w:ilvl="6">
      <w:start w:val="0"/>
      <w:numFmt w:val="bullet"/>
      <w:lvlText w:val="•"/>
      <w:lvlJc w:val="left"/>
      <w:pPr>
        <w:ind w:left="9600" w:hanging="250"/>
      </w:pPr>
      <w:rPr>
        <w:rFonts w:hint="default"/>
        <w:lang w:val="pt-PT" w:eastAsia="en-US" w:bidi="ar-SA"/>
      </w:rPr>
    </w:lvl>
    <w:lvl w:ilvl="7">
      <w:start w:val="0"/>
      <w:numFmt w:val="bullet"/>
      <w:lvlText w:val="•"/>
      <w:lvlJc w:val="left"/>
      <w:pPr>
        <w:ind w:left="11160" w:hanging="250"/>
      </w:pPr>
      <w:rPr>
        <w:rFonts w:hint="default"/>
        <w:lang w:val="pt-PT" w:eastAsia="en-US" w:bidi="ar-SA"/>
      </w:rPr>
    </w:lvl>
    <w:lvl w:ilvl="8">
      <w:start w:val="0"/>
      <w:numFmt w:val="bullet"/>
      <w:lvlText w:val="•"/>
      <w:lvlJc w:val="left"/>
      <w:pPr>
        <w:ind w:left="12720" w:hanging="250"/>
      </w:pPr>
      <w:rPr>
        <w:rFonts w:hint="default"/>
        <w:lang w:val="pt-PT" w:eastAsia="en-US" w:bidi="ar-SA"/>
      </w:rPr>
    </w:lvl>
  </w:abstractNum>
  <w:abstractNum w:abstractNumId="46">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45">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67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64" w:hanging="440"/>
      </w:pPr>
      <w:rPr>
        <w:rFonts w:hint="default"/>
        <w:lang w:val="pt-PT" w:eastAsia="en-US" w:bidi="ar-SA"/>
      </w:rPr>
    </w:lvl>
    <w:lvl w:ilvl="3">
      <w:start w:val="0"/>
      <w:numFmt w:val="bullet"/>
      <w:lvlText w:val="•"/>
      <w:lvlJc w:val="left"/>
      <w:pPr>
        <w:ind w:left="4048" w:hanging="440"/>
      </w:pPr>
      <w:rPr>
        <w:rFonts w:hint="default"/>
        <w:lang w:val="pt-PT" w:eastAsia="en-US" w:bidi="ar-SA"/>
      </w:rPr>
    </w:lvl>
    <w:lvl w:ilvl="4">
      <w:start w:val="0"/>
      <w:numFmt w:val="bullet"/>
      <w:lvlText w:val="•"/>
      <w:lvlJc w:val="left"/>
      <w:pPr>
        <w:ind w:left="5733" w:hanging="440"/>
      </w:pPr>
      <w:rPr>
        <w:rFonts w:hint="default"/>
        <w:lang w:val="pt-PT" w:eastAsia="en-US" w:bidi="ar-SA"/>
      </w:rPr>
    </w:lvl>
    <w:lvl w:ilvl="5">
      <w:start w:val="0"/>
      <w:numFmt w:val="bullet"/>
      <w:lvlText w:val="•"/>
      <w:lvlJc w:val="left"/>
      <w:pPr>
        <w:ind w:left="7417" w:hanging="440"/>
      </w:pPr>
      <w:rPr>
        <w:rFonts w:hint="default"/>
        <w:lang w:val="pt-PT" w:eastAsia="en-US" w:bidi="ar-SA"/>
      </w:rPr>
    </w:lvl>
    <w:lvl w:ilvl="6">
      <w:start w:val="0"/>
      <w:numFmt w:val="bullet"/>
      <w:lvlText w:val="•"/>
      <w:lvlJc w:val="left"/>
      <w:pPr>
        <w:ind w:left="9102" w:hanging="440"/>
      </w:pPr>
      <w:rPr>
        <w:rFonts w:hint="default"/>
        <w:lang w:val="pt-PT" w:eastAsia="en-US" w:bidi="ar-SA"/>
      </w:rPr>
    </w:lvl>
    <w:lvl w:ilvl="7">
      <w:start w:val="0"/>
      <w:numFmt w:val="bullet"/>
      <w:lvlText w:val="•"/>
      <w:lvlJc w:val="left"/>
      <w:pPr>
        <w:ind w:left="10786" w:hanging="440"/>
      </w:pPr>
      <w:rPr>
        <w:rFonts w:hint="default"/>
        <w:lang w:val="pt-PT" w:eastAsia="en-US" w:bidi="ar-SA"/>
      </w:rPr>
    </w:lvl>
    <w:lvl w:ilvl="8">
      <w:start w:val="0"/>
      <w:numFmt w:val="bullet"/>
      <w:lvlText w:val="•"/>
      <w:lvlJc w:val="left"/>
      <w:pPr>
        <w:ind w:left="12471" w:hanging="440"/>
      </w:pPr>
      <w:rPr>
        <w:rFonts w:hint="default"/>
        <w:lang w:val="pt-PT" w:eastAsia="en-US" w:bidi="ar-SA"/>
      </w:rPr>
    </w:lvl>
  </w:abstractNum>
  <w:abstractNum w:abstractNumId="44">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43">
    <w:multiLevelType w:val="hybridMultilevel"/>
    <w:lvl w:ilvl="0">
      <w:start w:val="11"/>
      <w:numFmt w:val="decimal"/>
      <w:lvlText w:val="%1"/>
      <w:lvlJc w:val="left"/>
      <w:pPr>
        <w:ind w:left="711" w:hanging="472"/>
        <w:jc w:val="left"/>
      </w:pPr>
      <w:rPr>
        <w:rFonts w:hint="default"/>
        <w:lang w:val="pt-PT" w:eastAsia="en-US" w:bidi="ar-SA"/>
      </w:rPr>
    </w:lvl>
    <w:lvl w:ilvl="1">
      <w:start w:val="1"/>
      <w:numFmt w:val="decimal"/>
      <w:lvlText w:val="%1.%2"/>
      <w:lvlJc w:val="left"/>
      <w:pPr>
        <w:ind w:left="71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89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07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080" w:hanging="832"/>
      </w:pPr>
      <w:rPr>
        <w:rFonts w:hint="default"/>
        <w:lang w:val="pt-PT" w:eastAsia="en-US" w:bidi="ar-SA"/>
      </w:rPr>
    </w:lvl>
    <w:lvl w:ilvl="5">
      <w:start w:val="0"/>
      <w:numFmt w:val="bullet"/>
      <w:lvlText w:val="•"/>
      <w:lvlJc w:val="left"/>
      <w:pPr>
        <w:ind w:left="1200" w:hanging="832"/>
      </w:pPr>
      <w:rPr>
        <w:rFonts w:hint="default"/>
        <w:lang w:val="pt-PT" w:eastAsia="en-US" w:bidi="ar-SA"/>
      </w:rPr>
    </w:lvl>
    <w:lvl w:ilvl="6">
      <w:start w:val="0"/>
      <w:numFmt w:val="bullet"/>
      <w:lvlText w:val="•"/>
      <w:lvlJc w:val="left"/>
      <w:pPr>
        <w:ind w:left="4128" w:hanging="832"/>
      </w:pPr>
      <w:rPr>
        <w:rFonts w:hint="default"/>
        <w:lang w:val="pt-PT" w:eastAsia="en-US" w:bidi="ar-SA"/>
      </w:rPr>
    </w:lvl>
    <w:lvl w:ilvl="7">
      <w:start w:val="0"/>
      <w:numFmt w:val="bullet"/>
      <w:lvlText w:val="•"/>
      <w:lvlJc w:val="left"/>
      <w:pPr>
        <w:ind w:left="7056" w:hanging="832"/>
      </w:pPr>
      <w:rPr>
        <w:rFonts w:hint="default"/>
        <w:lang w:val="pt-PT" w:eastAsia="en-US" w:bidi="ar-SA"/>
      </w:rPr>
    </w:lvl>
    <w:lvl w:ilvl="8">
      <w:start w:val="0"/>
      <w:numFmt w:val="bullet"/>
      <w:lvlText w:val="•"/>
      <w:lvlJc w:val="left"/>
      <w:pPr>
        <w:ind w:left="9984" w:hanging="832"/>
      </w:pPr>
      <w:rPr>
        <w:rFonts w:hint="default"/>
        <w:lang w:val="pt-PT" w:eastAsia="en-US" w:bidi="ar-SA"/>
      </w:rPr>
    </w:lvl>
  </w:abstractNum>
  <w:abstractNum w:abstractNumId="42">
    <w:multiLevelType w:val="hybridMultilevel"/>
    <w:lvl w:ilvl="0">
      <w:start w:val="10"/>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44" w:hanging="480"/>
      </w:pPr>
      <w:rPr>
        <w:rFonts w:hint="default"/>
        <w:lang w:val="pt-PT" w:eastAsia="en-US" w:bidi="ar-SA"/>
      </w:rPr>
    </w:lvl>
    <w:lvl w:ilvl="3">
      <w:start w:val="0"/>
      <w:numFmt w:val="bullet"/>
      <w:lvlText w:val="•"/>
      <w:lvlJc w:val="left"/>
      <w:pPr>
        <w:ind w:left="5256" w:hanging="480"/>
      </w:pPr>
      <w:rPr>
        <w:rFonts w:hint="default"/>
        <w:lang w:val="pt-PT" w:eastAsia="en-US" w:bidi="ar-SA"/>
      </w:rPr>
    </w:lvl>
    <w:lvl w:ilvl="4">
      <w:start w:val="0"/>
      <w:numFmt w:val="bullet"/>
      <w:lvlText w:val="•"/>
      <w:lvlJc w:val="left"/>
      <w:pPr>
        <w:ind w:left="6768" w:hanging="480"/>
      </w:pPr>
      <w:rPr>
        <w:rFonts w:hint="default"/>
        <w:lang w:val="pt-PT" w:eastAsia="en-US" w:bidi="ar-SA"/>
      </w:rPr>
    </w:lvl>
    <w:lvl w:ilvl="5">
      <w:start w:val="0"/>
      <w:numFmt w:val="bullet"/>
      <w:lvlText w:val="•"/>
      <w:lvlJc w:val="left"/>
      <w:pPr>
        <w:ind w:left="8280" w:hanging="480"/>
      </w:pPr>
      <w:rPr>
        <w:rFonts w:hint="default"/>
        <w:lang w:val="pt-PT" w:eastAsia="en-US" w:bidi="ar-SA"/>
      </w:rPr>
    </w:lvl>
    <w:lvl w:ilvl="6">
      <w:start w:val="0"/>
      <w:numFmt w:val="bullet"/>
      <w:lvlText w:val="•"/>
      <w:lvlJc w:val="left"/>
      <w:pPr>
        <w:ind w:left="9792" w:hanging="480"/>
      </w:pPr>
      <w:rPr>
        <w:rFonts w:hint="default"/>
        <w:lang w:val="pt-PT" w:eastAsia="en-US" w:bidi="ar-SA"/>
      </w:rPr>
    </w:lvl>
    <w:lvl w:ilvl="7">
      <w:start w:val="0"/>
      <w:numFmt w:val="bullet"/>
      <w:lvlText w:val="•"/>
      <w:lvlJc w:val="left"/>
      <w:pPr>
        <w:ind w:left="11304" w:hanging="480"/>
      </w:pPr>
      <w:rPr>
        <w:rFonts w:hint="default"/>
        <w:lang w:val="pt-PT" w:eastAsia="en-US" w:bidi="ar-SA"/>
      </w:rPr>
    </w:lvl>
    <w:lvl w:ilvl="8">
      <w:start w:val="0"/>
      <w:numFmt w:val="bullet"/>
      <w:lvlText w:val="•"/>
      <w:lvlJc w:val="left"/>
      <w:pPr>
        <w:ind w:left="12816" w:hanging="480"/>
      </w:pPr>
      <w:rPr>
        <w:rFonts w:hint="default"/>
        <w:lang w:val="pt-PT" w:eastAsia="en-US" w:bidi="ar-SA"/>
      </w:rPr>
    </w:lvl>
  </w:abstractNum>
  <w:abstractNum w:abstractNumId="41">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40">
    <w:multiLevelType w:val="hybridMultilevel"/>
    <w:lvl w:ilvl="0">
      <w:start w:val="1"/>
      <w:numFmt w:val="lowerLetter"/>
      <w:lvlText w:val="%1)"/>
      <w:lvlJc w:val="left"/>
      <w:pPr>
        <w:ind w:left="24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1"/>
      </w:pPr>
      <w:rPr>
        <w:rFonts w:hint="default"/>
        <w:lang w:val="pt-PT" w:eastAsia="en-US" w:bidi="ar-SA"/>
      </w:rPr>
    </w:lvl>
    <w:lvl w:ilvl="2">
      <w:start w:val="0"/>
      <w:numFmt w:val="bullet"/>
      <w:lvlText w:val="•"/>
      <w:lvlJc w:val="left"/>
      <w:pPr>
        <w:ind w:left="3360" w:hanging="251"/>
      </w:pPr>
      <w:rPr>
        <w:rFonts w:hint="default"/>
        <w:lang w:val="pt-PT" w:eastAsia="en-US" w:bidi="ar-SA"/>
      </w:rPr>
    </w:lvl>
    <w:lvl w:ilvl="3">
      <w:start w:val="0"/>
      <w:numFmt w:val="bullet"/>
      <w:lvlText w:val="•"/>
      <w:lvlJc w:val="left"/>
      <w:pPr>
        <w:ind w:left="4920" w:hanging="251"/>
      </w:pPr>
      <w:rPr>
        <w:rFonts w:hint="default"/>
        <w:lang w:val="pt-PT" w:eastAsia="en-US" w:bidi="ar-SA"/>
      </w:rPr>
    </w:lvl>
    <w:lvl w:ilvl="4">
      <w:start w:val="0"/>
      <w:numFmt w:val="bullet"/>
      <w:lvlText w:val="•"/>
      <w:lvlJc w:val="left"/>
      <w:pPr>
        <w:ind w:left="6480" w:hanging="251"/>
      </w:pPr>
      <w:rPr>
        <w:rFonts w:hint="default"/>
        <w:lang w:val="pt-PT" w:eastAsia="en-US" w:bidi="ar-SA"/>
      </w:rPr>
    </w:lvl>
    <w:lvl w:ilvl="5">
      <w:start w:val="0"/>
      <w:numFmt w:val="bullet"/>
      <w:lvlText w:val="•"/>
      <w:lvlJc w:val="left"/>
      <w:pPr>
        <w:ind w:left="8040" w:hanging="251"/>
      </w:pPr>
      <w:rPr>
        <w:rFonts w:hint="default"/>
        <w:lang w:val="pt-PT" w:eastAsia="en-US" w:bidi="ar-SA"/>
      </w:rPr>
    </w:lvl>
    <w:lvl w:ilvl="6">
      <w:start w:val="0"/>
      <w:numFmt w:val="bullet"/>
      <w:lvlText w:val="•"/>
      <w:lvlJc w:val="left"/>
      <w:pPr>
        <w:ind w:left="9600" w:hanging="251"/>
      </w:pPr>
      <w:rPr>
        <w:rFonts w:hint="default"/>
        <w:lang w:val="pt-PT" w:eastAsia="en-US" w:bidi="ar-SA"/>
      </w:rPr>
    </w:lvl>
    <w:lvl w:ilvl="7">
      <w:start w:val="0"/>
      <w:numFmt w:val="bullet"/>
      <w:lvlText w:val="•"/>
      <w:lvlJc w:val="left"/>
      <w:pPr>
        <w:ind w:left="11160" w:hanging="251"/>
      </w:pPr>
      <w:rPr>
        <w:rFonts w:hint="default"/>
        <w:lang w:val="pt-PT" w:eastAsia="en-US" w:bidi="ar-SA"/>
      </w:rPr>
    </w:lvl>
    <w:lvl w:ilvl="8">
      <w:start w:val="0"/>
      <w:numFmt w:val="bullet"/>
      <w:lvlText w:val="•"/>
      <w:lvlJc w:val="left"/>
      <w:pPr>
        <w:ind w:left="12720" w:hanging="251"/>
      </w:pPr>
      <w:rPr>
        <w:rFonts w:hint="default"/>
        <w:lang w:val="pt-PT" w:eastAsia="en-US" w:bidi="ar-SA"/>
      </w:rPr>
    </w:lvl>
  </w:abstractNum>
  <w:abstractNum w:abstractNumId="39">
    <w:multiLevelType w:val="hybridMultilevel"/>
    <w:lvl w:ilvl="0">
      <w:start w:val="9"/>
      <w:numFmt w:val="decimal"/>
      <w:lvlText w:val="%1"/>
      <w:lvlJc w:val="left"/>
      <w:pPr>
        <w:ind w:left="240" w:hanging="372"/>
        <w:jc w:val="left"/>
      </w:pPr>
      <w:rPr>
        <w:rFonts w:hint="default"/>
        <w:lang w:val="pt-PT" w:eastAsia="en-US" w:bidi="ar-SA"/>
      </w:rPr>
    </w:lvl>
    <w:lvl w:ilvl="1">
      <w:start w:val="1"/>
      <w:numFmt w:val="decimal"/>
      <w:lvlText w:val="%1.%2"/>
      <w:lvlJc w:val="left"/>
      <w:pPr>
        <w:ind w:left="240" w:hanging="3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240" w:hanging="73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480" w:hanging="731"/>
      </w:pPr>
      <w:rPr>
        <w:rFonts w:hint="default"/>
        <w:lang w:val="pt-PT" w:eastAsia="en-US" w:bidi="ar-SA"/>
      </w:rPr>
    </w:lvl>
    <w:lvl w:ilvl="5">
      <w:start w:val="0"/>
      <w:numFmt w:val="bullet"/>
      <w:lvlText w:val="•"/>
      <w:lvlJc w:val="left"/>
      <w:pPr>
        <w:ind w:left="8040" w:hanging="731"/>
      </w:pPr>
      <w:rPr>
        <w:rFonts w:hint="default"/>
        <w:lang w:val="pt-PT" w:eastAsia="en-US" w:bidi="ar-SA"/>
      </w:rPr>
    </w:lvl>
    <w:lvl w:ilvl="6">
      <w:start w:val="0"/>
      <w:numFmt w:val="bullet"/>
      <w:lvlText w:val="•"/>
      <w:lvlJc w:val="left"/>
      <w:pPr>
        <w:ind w:left="9600" w:hanging="731"/>
      </w:pPr>
      <w:rPr>
        <w:rFonts w:hint="default"/>
        <w:lang w:val="pt-PT" w:eastAsia="en-US" w:bidi="ar-SA"/>
      </w:rPr>
    </w:lvl>
    <w:lvl w:ilvl="7">
      <w:start w:val="0"/>
      <w:numFmt w:val="bullet"/>
      <w:lvlText w:val="•"/>
      <w:lvlJc w:val="left"/>
      <w:pPr>
        <w:ind w:left="11160" w:hanging="731"/>
      </w:pPr>
      <w:rPr>
        <w:rFonts w:hint="default"/>
        <w:lang w:val="pt-PT" w:eastAsia="en-US" w:bidi="ar-SA"/>
      </w:rPr>
    </w:lvl>
    <w:lvl w:ilvl="8">
      <w:start w:val="0"/>
      <w:numFmt w:val="bullet"/>
      <w:lvlText w:val="•"/>
      <w:lvlJc w:val="left"/>
      <w:pPr>
        <w:ind w:left="12720" w:hanging="731"/>
      </w:pPr>
      <w:rPr>
        <w:rFonts w:hint="default"/>
        <w:lang w:val="pt-PT" w:eastAsia="en-US" w:bidi="ar-SA"/>
      </w:rPr>
    </w:lvl>
  </w:abstractNum>
  <w:abstractNum w:abstractNumId="38">
    <w:multiLevelType w:val="hybridMultilevel"/>
    <w:lvl w:ilvl="0">
      <w:start w:val="8"/>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240" w:hanging="7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45" w:hanging="742"/>
      </w:pPr>
      <w:rPr>
        <w:rFonts w:hint="default"/>
        <w:lang w:val="pt-PT" w:eastAsia="en-US" w:bidi="ar-SA"/>
      </w:rPr>
    </w:lvl>
    <w:lvl w:ilvl="5">
      <w:start w:val="0"/>
      <w:numFmt w:val="bullet"/>
      <w:lvlText w:val="•"/>
      <w:lvlJc w:val="left"/>
      <w:pPr>
        <w:ind w:left="6427" w:hanging="742"/>
      </w:pPr>
      <w:rPr>
        <w:rFonts w:hint="default"/>
        <w:lang w:val="pt-PT" w:eastAsia="en-US" w:bidi="ar-SA"/>
      </w:rPr>
    </w:lvl>
    <w:lvl w:ilvl="6">
      <w:start w:val="0"/>
      <w:numFmt w:val="bullet"/>
      <w:lvlText w:val="•"/>
      <w:lvlJc w:val="left"/>
      <w:pPr>
        <w:ind w:left="8310" w:hanging="742"/>
      </w:pPr>
      <w:rPr>
        <w:rFonts w:hint="default"/>
        <w:lang w:val="pt-PT" w:eastAsia="en-US" w:bidi="ar-SA"/>
      </w:rPr>
    </w:lvl>
    <w:lvl w:ilvl="7">
      <w:start w:val="0"/>
      <w:numFmt w:val="bullet"/>
      <w:lvlText w:val="•"/>
      <w:lvlJc w:val="left"/>
      <w:pPr>
        <w:ind w:left="10192" w:hanging="742"/>
      </w:pPr>
      <w:rPr>
        <w:rFonts w:hint="default"/>
        <w:lang w:val="pt-PT" w:eastAsia="en-US" w:bidi="ar-SA"/>
      </w:rPr>
    </w:lvl>
    <w:lvl w:ilvl="8">
      <w:start w:val="0"/>
      <w:numFmt w:val="bullet"/>
      <w:lvlText w:val="•"/>
      <w:lvlJc w:val="left"/>
      <w:pPr>
        <w:ind w:left="12075" w:hanging="742"/>
      </w:pPr>
      <w:rPr>
        <w:rFonts w:hint="default"/>
        <w:lang w:val="pt-PT" w:eastAsia="en-US" w:bidi="ar-SA"/>
      </w:rPr>
    </w:lvl>
  </w:abstractNum>
  <w:abstractNum w:abstractNumId="37">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36">
    <w:multiLevelType w:val="hybridMultilevel"/>
    <w:lvl w:ilvl="0">
      <w:start w:val="7"/>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7"/>
      </w:pPr>
      <w:rPr>
        <w:rFonts w:hint="default"/>
        <w:lang w:val="pt-PT" w:eastAsia="en-US" w:bidi="ar-SA"/>
      </w:rPr>
    </w:lvl>
    <w:lvl w:ilvl="4">
      <w:start w:val="0"/>
      <w:numFmt w:val="bullet"/>
      <w:lvlText w:val="•"/>
      <w:lvlJc w:val="left"/>
      <w:pPr>
        <w:ind w:left="4545" w:hanging="547"/>
      </w:pPr>
      <w:rPr>
        <w:rFonts w:hint="default"/>
        <w:lang w:val="pt-PT" w:eastAsia="en-US" w:bidi="ar-SA"/>
      </w:rPr>
    </w:lvl>
    <w:lvl w:ilvl="5">
      <w:start w:val="0"/>
      <w:numFmt w:val="bullet"/>
      <w:lvlText w:val="•"/>
      <w:lvlJc w:val="left"/>
      <w:pPr>
        <w:ind w:left="6427" w:hanging="547"/>
      </w:pPr>
      <w:rPr>
        <w:rFonts w:hint="default"/>
        <w:lang w:val="pt-PT" w:eastAsia="en-US" w:bidi="ar-SA"/>
      </w:rPr>
    </w:lvl>
    <w:lvl w:ilvl="6">
      <w:start w:val="0"/>
      <w:numFmt w:val="bullet"/>
      <w:lvlText w:val="•"/>
      <w:lvlJc w:val="left"/>
      <w:pPr>
        <w:ind w:left="8310" w:hanging="547"/>
      </w:pPr>
      <w:rPr>
        <w:rFonts w:hint="default"/>
        <w:lang w:val="pt-PT" w:eastAsia="en-US" w:bidi="ar-SA"/>
      </w:rPr>
    </w:lvl>
    <w:lvl w:ilvl="7">
      <w:start w:val="0"/>
      <w:numFmt w:val="bullet"/>
      <w:lvlText w:val="•"/>
      <w:lvlJc w:val="left"/>
      <w:pPr>
        <w:ind w:left="10192" w:hanging="547"/>
      </w:pPr>
      <w:rPr>
        <w:rFonts w:hint="default"/>
        <w:lang w:val="pt-PT" w:eastAsia="en-US" w:bidi="ar-SA"/>
      </w:rPr>
    </w:lvl>
    <w:lvl w:ilvl="8">
      <w:start w:val="0"/>
      <w:numFmt w:val="bullet"/>
      <w:lvlText w:val="•"/>
      <w:lvlJc w:val="left"/>
      <w:pPr>
        <w:ind w:left="12075" w:hanging="547"/>
      </w:pPr>
      <w:rPr>
        <w:rFonts w:hint="default"/>
        <w:lang w:val="pt-PT" w:eastAsia="en-US" w:bidi="ar-SA"/>
      </w:rPr>
    </w:lvl>
  </w:abstractNum>
  <w:abstractNum w:abstractNumId="35">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34">
    <w:multiLevelType w:val="hybridMultilevel"/>
    <w:lvl w:ilvl="0">
      <w:start w:val="6"/>
      <w:numFmt w:val="decimal"/>
      <w:lvlText w:val="%1"/>
      <w:lvlJc w:val="left"/>
      <w:pPr>
        <w:ind w:left="240" w:hanging="423"/>
        <w:jc w:val="left"/>
      </w:pPr>
      <w:rPr>
        <w:rFonts w:hint="default"/>
        <w:lang w:val="pt-PT" w:eastAsia="en-US" w:bidi="ar-SA"/>
      </w:rPr>
    </w:lvl>
    <w:lvl w:ilvl="1">
      <w:start w:val="1"/>
      <w:numFmt w:val="decimal"/>
      <w:lvlText w:val="%1.%2"/>
      <w:lvlJc w:val="left"/>
      <w:pPr>
        <w:ind w:left="240" w:hanging="423"/>
        <w:jc w:val="left"/>
      </w:pPr>
      <w:rPr>
        <w:rFonts w:hint="default"/>
        <w:spacing w:val="0"/>
        <w:w w:val="100"/>
        <w:lang w:val="pt-PT" w:eastAsia="en-US" w:bidi="ar-SA"/>
      </w:rPr>
    </w:lvl>
    <w:lvl w:ilvl="2">
      <w:start w:val="1"/>
      <w:numFmt w:val="decimal"/>
      <w:lvlText w:val="%1.%2.%3"/>
      <w:lvlJc w:val="left"/>
      <w:pPr>
        <w:ind w:left="24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556"/>
      </w:pPr>
      <w:rPr>
        <w:rFonts w:hint="default"/>
        <w:lang w:val="pt-PT" w:eastAsia="en-US" w:bidi="ar-SA"/>
      </w:rPr>
    </w:lvl>
    <w:lvl w:ilvl="4">
      <w:start w:val="0"/>
      <w:numFmt w:val="bullet"/>
      <w:lvlText w:val="•"/>
      <w:lvlJc w:val="left"/>
      <w:pPr>
        <w:ind w:left="5800" w:hanging="556"/>
      </w:pPr>
      <w:rPr>
        <w:rFonts w:hint="default"/>
        <w:lang w:val="pt-PT" w:eastAsia="en-US" w:bidi="ar-SA"/>
      </w:rPr>
    </w:lvl>
    <w:lvl w:ilvl="5">
      <w:start w:val="0"/>
      <w:numFmt w:val="bullet"/>
      <w:lvlText w:val="•"/>
      <w:lvlJc w:val="left"/>
      <w:pPr>
        <w:ind w:left="7473" w:hanging="556"/>
      </w:pPr>
      <w:rPr>
        <w:rFonts w:hint="default"/>
        <w:lang w:val="pt-PT" w:eastAsia="en-US" w:bidi="ar-SA"/>
      </w:rPr>
    </w:lvl>
    <w:lvl w:ilvl="6">
      <w:start w:val="0"/>
      <w:numFmt w:val="bullet"/>
      <w:lvlText w:val="•"/>
      <w:lvlJc w:val="left"/>
      <w:pPr>
        <w:ind w:left="9146" w:hanging="556"/>
      </w:pPr>
      <w:rPr>
        <w:rFonts w:hint="default"/>
        <w:lang w:val="pt-PT" w:eastAsia="en-US" w:bidi="ar-SA"/>
      </w:rPr>
    </w:lvl>
    <w:lvl w:ilvl="7">
      <w:start w:val="0"/>
      <w:numFmt w:val="bullet"/>
      <w:lvlText w:val="•"/>
      <w:lvlJc w:val="left"/>
      <w:pPr>
        <w:ind w:left="10820" w:hanging="556"/>
      </w:pPr>
      <w:rPr>
        <w:rFonts w:hint="default"/>
        <w:lang w:val="pt-PT" w:eastAsia="en-US" w:bidi="ar-SA"/>
      </w:rPr>
    </w:lvl>
    <w:lvl w:ilvl="8">
      <w:start w:val="0"/>
      <w:numFmt w:val="bullet"/>
      <w:lvlText w:val="•"/>
      <w:lvlJc w:val="left"/>
      <w:pPr>
        <w:ind w:left="12493" w:hanging="556"/>
      </w:pPr>
      <w:rPr>
        <w:rFonts w:hint="default"/>
        <w:lang w:val="pt-PT" w:eastAsia="en-US" w:bidi="ar-SA"/>
      </w:rPr>
    </w:lvl>
  </w:abstractNum>
  <w:abstractNum w:abstractNumId="33">
    <w:multiLevelType w:val="hybridMultilevel"/>
    <w:lvl w:ilvl="0">
      <w:start w:val="5"/>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360"/>
      </w:pPr>
      <w:rPr>
        <w:rFonts w:hint="default"/>
        <w:lang w:val="pt-PT" w:eastAsia="en-US" w:bidi="ar-SA"/>
      </w:rPr>
    </w:lvl>
    <w:lvl w:ilvl="3">
      <w:start w:val="0"/>
      <w:numFmt w:val="bullet"/>
      <w:lvlText w:val="•"/>
      <w:lvlJc w:val="left"/>
      <w:pPr>
        <w:ind w:left="5172" w:hanging="360"/>
      </w:pPr>
      <w:rPr>
        <w:rFonts w:hint="default"/>
        <w:lang w:val="pt-PT" w:eastAsia="en-US" w:bidi="ar-SA"/>
      </w:rPr>
    </w:lvl>
    <w:lvl w:ilvl="4">
      <w:start w:val="0"/>
      <w:numFmt w:val="bullet"/>
      <w:lvlText w:val="•"/>
      <w:lvlJc w:val="left"/>
      <w:pPr>
        <w:ind w:left="6696" w:hanging="360"/>
      </w:pPr>
      <w:rPr>
        <w:rFonts w:hint="default"/>
        <w:lang w:val="pt-PT" w:eastAsia="en-US" w:bidi="ar-SA"/>
      </w:rPr>
    </w:lvl>
    <w:lvl w:ilvl="5">
      <w:start w:val="0"/>
      <w:numFmt w:val="bullet"/>
      <w:lvlText w:val="•"/>
      <w:lvlJc w:val="left"/>
      <w:pPr>
        <w:ind w:left="8220" w:hanging="360"/>
      </w:pPr>
      <w:rPr>
        <w:rFonts w:hint="default"/>
        <w:lang w:val="pt-PT" w:eastAsia="en-US" w:bidi="ar-SA"/>
      </w:rPr>
    </w:lvl>
    <w:lvl w:ilvl="6">
      <w:start w:val="0"/>
      <w:numFmt w:val="bullet"/>
      <w:lvlText w:val="•"/>
      <w:lvlJc w:val="left"/>
      <w:pPr>
        <w:ind w:left="9744" w:hanging="360"/>
      </w:pPr>
      <w:rPr>
        <w:rFonts w:hint="default"/>
        <w:lang w:val="pt-PT" w:eastAsia="en-US" w:bidi="ar-SA"/>
      </w:rPr>
    </w:lvl>
    <w:lvl w:ilvl="7">
      <w:start w:val="0"/>
      <w:numFmt w:val="bullet"/>
      <w:lvlText w:val="•"/>
      <w:lvlJc w:val="left"/>
      <w:pPr>
        <w:ind w:left="11268" w:hanging="360"/>
      </w:pPr>
      <w:rPr>
        <w:rFonts w:hint="default"/>
        <w:lang w:val="pt-PT" w:eastAsia="en-US" w:bidi="ar-SA"/>
      </w:rPr>
    </w:lvl>
    <w:lvl w:ilvl="8">
      <w:start w:val="0"/>
      <w:numFmt w:val="bullet"/>
      <w:lvlText w:val="•"/>
      <w:lvlJc w:val="left"/>
      <w:pPr>
        <w:ind w:left="12792" w:hanging="360"/>
      </w:pPr>
      <w:rPr>
        <w:rFonts w:hint="default"/>
        <w:lang w:val="pt-PT" w:eastAsia="en-US" w:bidi="ar-SA"/>
      </w:rPr>
    </w:lvl>
  </w:abstractNum>
  <w:abstractNum w:abstractNumId="32">
    <w:multiLevelType w:val="hybridMultilevel"/>
    <w:lvl w:ilvl="0">
      <w:start w:val="4"/>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360"/>
      </w:pPr>
      <w:rPr>
        <w:rFonts w:hint="default"/>
        <w:lang w:val="pt-PT" w:eastAsia="en-US" w:bidi="ar-SA"/>
      </w:rPr>
    </w:lvl>
    <w:lvl w:ilvl="3">
      <w:start w:val="0"/>
      <w:numFmt w:val="bullet"/>
      <w:lvlText w:val="•"/>
      <w:lvlJc w:val="left"/>
      <w:pPr>
        <w:ind w:left="5172" w:hanging="360"/>
      </w:pPr>
      <w:rPr>
        <w:rFonts w:hint="default"/>
        <w:lang w:val="pt-PT" w:eastAsia="en-US" w:bidi="ar-SA"/>
      </w:rPr>
    </w:lvl>
    <w:lvl w:ilvl="4">
      <w:start w:val="0"/>
      <w:numFmt w:val="bullet"/>
      <w:lvlText w:val="•"/>
      <w:lvlJc w:val="left"/>
      <w:pPr>
        <w:ind w:left="6696" w:hanging="360"/>
      </w:pPr>
      <w:rPr>
        <w:rFonts w:hint="default"/>
        <w:lang w:val="pt-PT" w:eastAsia="en-US" w:bidi="ar-SA"/>
      </w:rPr>
    </w:lvl>
    <w:lvl w:ilvl="5">
      <w:start w:val="0"/>
      <w:numFmt w:val="bullet"/>
      <w:lvlText w:val="•"/>
      <w:lvlJc w:val="left"/>
      <w:pPr>
        <w:ind w:left="8220" w:hanging="360"/>
      </w:pPr>
      <w:rPr>
        <w:rFonts w:hint="default"/>
        <w:lang w:val="pt-PT" w:eastAsia="en-US" w:bidi="ar-SA"/>
      </w:rPr>
    </w:lvl>
    <w:lvl w:ilvl="6">
      <w:start w:val="0"/>
      <w:numFmt w:val="bullet"/>
      <w:lvlText w:val="•"/>
      <w:lvlJc w:val="left"/>
      <w:pPr>
        <w:ind w:left="9744" w:hanging="360"/>
      </w:pPr>
      <w:rPr>
        <w:rFonts w:hint="default"/>
        <w:lang w:val="pt-PT" w:eastAsia="en-US" w:bidi="ar-SA"/>
      </w:rPr>
    </w:lvl>
    <w:lvl w:ilvl="7">
      <w:start w:val="0"/>
      <w:numFmt w:val="bullet"/>
      <w:lvlText w:val="•"/>
      <w:lvlJc w:val="left"/>
      <w:pPr>
        <w:ind w:left="11268" w:hanging="360"/>
      </w:pPr>
      <w:rPr>
        <w:rFonts w:hint="default"/>
        <w:lang w:val="pt-PT" w:eastAsia="en-US" w:bidi="ar-SA"/>
      </w:rPr>
    </w:lvl>
    <w:lvl w:ilvl="8">
      <w:start w:val="0"/>
      <w:numFmt w:val="bullet"/>
      <w:lvlText w:val="•"/>
      <w:lvlJc w:val="left"/>
      <w:pPr>
        <w:ind w:left="12792" w:hanging="360"/>
      </w:pPr>
      <w:rPr>
        <w:rFonts w:hint="default"/>
        <w:lang w:val="pt-PT" w:eastAsia="en-US" w:bidi="ar-SA"/>
      </w:rPr>
    </w:lvl>
  </w:abstractNum>
  <w:abstractNum w:abstractNumId="31">
    <w:multiLevelType w:val="hybridMultilevel"/>
    <w:lvl w:ilvl="0">
      <w:start w:val="2"/>
      <w:numFmt w:val="decimal"/>
      <w:lvlText w:val="%1"/>
      <w:lvlJc w:val="left"/>
      <w:pPr>
        <w:ind w:left="660" w:hanging="420"/>
        <w:jc w:val="left"/>
      </w:pPr>
      <w:rPr>
        <w:rFonts w:hint="default"/>
        <w:lang w:val="pt-PT" w:eastAsia="en-US" w:bidi="ar-SA"/>
      </w:rPr>
    </w:lvl>
    <w:lvl w:ilvl="1">
      <w:start w:val="3"/>
      <w:numFmt w:val="decimal"/>
      <w:lvlText w:val="%1.%2."/>
      <w:lvlJc w:val="left"/>
      <w:pPr>
        <w:ind w:left="66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96" w:hanging="420"/>
      </w:pPr>
      <w:rPr>
        <w:rFonts w:hint="default"/>
        <w:lang w:val="pt-PT" w:eastAsia="en-US" w:bidi="ar-SA"/>
      </w:rPr>
    </w:lvl>
    <w:lvl w:ilvl="3">
      <w:start w:val="0"/>
      <w:numFmt w:val="bullet"/>
      <w:lvlText w:val="•"/>
      <w:lvlJc w:val="left"/>
      <w:pPr>
        <w:ind w:left="5214" w:hanging="420"/>
      </w:pPr>
      <w:rPr>
        <w:rFonts w:hint="default"/>
        <w:lang w:val="pt-PT" w:eastAsia="en-US" w:bidi="ar-SA"/>
      </w:rPr>
    </w:lvl>
    <w:lvl w:ilvl="4">
      <w:start w:val="0"/>
      <w:numFmt w:val="bullet"/>
      <w:lvlText w:val="•"/>
      <w:lvlJc w:val="left"/>
      <w:pPr>
        <w:ind w:left="6732" w:hanging="420"/>
      </w:pPr>
      <w:rPr>
        <w:rFonts w:hint="default"/>
        <w:lang w:val="pt-PT" w:eastAsia="en-US" w:bidi="ar-SA"/>
      </w:rPr>
    </w:lvl>
    <w:lvl w:ilvl="5">
      <w:start w:val="0"/>
      <w:numFmt w:val="bullet"/>
      <w:lvlText w:val="•"/>
      <w:lvlJc w:val="left"/>
      <w:pPr>
        <w:ind w:left="8250" w:hanging="420"/>
      </w:pPr>
      <w:rPr>
        <w:rFonts w:hint="default"/>
        <w:lang w:val="pt-PT" w:eastAsia="en-US" w:bidi="ar-SA"/>
      </w:rPr>
    </w:lvl>
    <w:lvl w:ilvl="6">
      <w:start w:val="0"/>
      <w:numFmt w:val="bullet"/>
      <w:lvlText w:val="•"/>
      <w:lvlJc w:val="left"/>
      <w:pPr>
        <w:ind w:left="9768" w:hanging="420"/>
      </w:pPr>
      <w:rPr>
        <w:rFonts w:hint="default"/>
        <w:lang w:val="pt-PT" w:eastAsia="en-US" w:bidi="ar-SA"/>
      </w:rPr>
    </w:lvl>
    <w:lvl w:ilvl="7">
      <w:start w:val="0"/>
      <w:numFmt w:val="bullet"/>
      <w:lvlText w:val="•"/>
      <w:lvlJc w:val="left"/>
      <w:pPr>
        <w:ind w:left="11286" w:hanging="420"/>
      </w:pPr>
      <w:rPr>
        <w:rFonts w:hint="default"/>
        <w:lang w:val="pt-PT" w:eastAsia="en-US" w:bidi="ar-SA"/>
      </w:rPr>
    </w:lvl>
    <w:lvl w:ilvl="8">
      <w:start w:val="0"/>
      <w:numFmt w:val="bullet"/>
      <w:lvlText w:val="•"/>
      <w:lvlJc w:val="left"/>
      <w:pPr>
        <w:ind w:left="12804" w:hanging="420"/>
      </w:pPr>
      <w:rPr>
        <w:rFonts w:hint="default"/>
        <w:lang w:val="pt-PT" w:eastAsia="en-US" w:bidi="ar-SA"/>
      </w:rPr>
    </w:lvl>
  </w:abstractNum>
  <w:abstractNum w:abstractNumId="30">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29">
    <w:multiLevelType w:val="hybridMultilevel"/>
    <w:lvl w:ilvl="0">
      <w:start w:val="2"/>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6" w:hanging="545"/>
      </w:pPr>
      <w:rPr>
        <w:rFonts w:hint="default"/>
        <w:lang w:val="pt-PT" w:eastAsia="en-US" w:bidi="ar-SA"/>
      </w:rPr>
    </w:lvl>
    <w:lvl w:ilvl="4">
      <w:start w:val="0"/>
      <w:numFmt w:val="bullet"/>
      <w:lvlText w:val="•"/>
      <w:lvlJc w:val="left"/>
      <w:pPr>
        <w:ind w:left="5680" w:hanging="545"/>
      </w:pPr>
      <w:rPr>
        <w:rFonts w:hint="default"/>
        <w:lang w:val="pt-PT" w:eastAsia="en-US" w:bidi="ar-SA"/>
      </w:rPr>
    </w:lvl>
    <w:lvl w:ilvl="5">
      <w:start w:val="0"/>
      <w:numFmt w:val="bullet"/>
      <w:lvlText w:val="•"/>
      <w:lvlJc w:val="left"/>
      <w:pPr>
        <w:ind w:left="7373" w:hanging="545"/>
      </w:pPr>
      <w:rPr>
        <w:rFonts w:hint="default"/>
        <w:lang w:val="pt-PT" w:eastAsia="en-US" w:bidi="ar-SA"/>
      </w:rPr>
    </w:lvl>
    <w:lvl w:ilvl="6">
      <w:start w:val="0"/>
      <w:numFmt w:val="bullet"/>
      <w:lvlText w:val="•"/>
      <w:lvlJc w:val="left"/>
      <w:pPr>
        <w:ind w:left="9066" w:hanging="545"/>
      </w:pPr>
      <w:rPr>
        <w:rFonts w:hint="default"/>
        <w:lang w:val="pt-PT" w:eastAsia="en-US" w:bidi="ar-SA"/>
      </w:rPr>
    </w:lvl>
    <w:lvl w:ilvl="7">
      <w:start w:val="0"/>
      <w:numFmt w:val="bullet"/>
      <w:lvlText w:val="•"/>
      <w:lvlJc w:val="left"/>
      <w:pPr>
        <w:ind w:left="10760" w:hanging="545"/>
      </w:pPr>
      <w:rPr>
        <w:rFonts w:hint="default"/>
        <w:lang w:val="pt-PT" w:eastAsia="en-US" w:bidi="ar-SA"/>
      </w:rPr>
    </w:lvl>
    <w:lvl w:ilvl="8">
      <w:start w:val="0"/>
      <w:numFmt w:val="bullet"/>
      <w:lvlText w:val="•"/>
      <w:lvlJc w:val="left"/>
      <w:pPr>
        <w:ind w:left="12453" w:hanging="545"/>
      </w:pPr>
      <w:rPr>
        <w:rFonts w:hint="default"/>
        <w:lang w:val="pt-PT" w:eastAsia="en-US" w:bidi="ar-SA"/>
      </w:rPr>
    </w:lvl>
  </w:abstractNum>
  <w:abstractNum w:abstractNumId="28">
    <w:multiLevelType w:val="hybridMultilevel"/>
    <w:lvl w:ilvl="0">
      <w:start w:val="1"/>
      <w:numFmt w:val="decimal"/>
      <w:lvlText w:val="%1"/>
      <w:lvlJc w:val="left"/>
      <w:pPr>
        <w:ind w:left="509" w:hanging="330"/>
        <w:jc w:val="left"/>
      </w:pPr>
      <w:rPr>
        <w:rFonts w:hint="default"/>
        <w:lang w:val="pt-PT" w:eastAsia="en-US" w:bidi="ar-SA"/>
      </w:rPr>
    </w:lvl>
    <w:lvl w:ilvl="1">
      <w:start w:val="1"/>
      <w:numFmt w:val="decimal"/>
      <w:lvlText w:val="%1.%2"/>
      <w:lvlJc w:val="left"/>
      <w:pPr>
        <w:ind w:left="509" w:hanging="330"/>
        <w:jc w:val="left"/>
      </w:pPr>
      <w:rPr>
        <w:rFonts w:hint="default"/>
        <w:spacing w:val="0"/>
        <w:w w:val="100"/>
        <w:lang w:val="pt-PT" w:eastAsia="en-US" w:bidi="ar-SA"/>
      </w:rPr>
    </w:lvl>
    <w:lvl w:ilvl="2">
      <w:start w:val="1"/>
      <w:numFmt w:val="decimal"/>
      <w:lvlText w:val="%1.%2.%3"/>
      <w:lvlJc w:val="left"/>
      <w:pPr>
        <w:ind w:left="78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540"/>
      </w:pPr>
      <w:rPr>
        <w:rFonts w:hint="default"/>
        <w:lang w:val="pt-PT" w:eastAsia="en-US" w:bidi="ar-SA"/>
      </w:rPr>
    </w:lvl>
    <w:lvl w:ilvl="4">
      <w:start w:val="0"/>
      <w:numFmt w:val="bullet"/>
      <w:lvlText w:val="•"/>
      <w:lvlJc w:val="left"/>
      <w:pPr>
        <w:ind w:left="5800" w:hanging="540"/>
      </w:pPr>
      <w:rPr>
        <w:rFonts w:hint="default"/>
        <w:lang w:val="pt-PT" w:eastAsia="en-US" w:bidi="ar-SA"/>
      </w:rPr>
    </w:lvl>
    <w:lvl w:ilvl="5">
      <w:start w:val="0"/>
      <w:numFmt w:val="bullet"/>
      <w:lvlText w:val="•"/>
      <w:lvlJc w:val="left"/>
      <w:pPr>
        <w:ind w:left="7473" w:hanging="540"/>
      </w:pPr>
      <w:rPr>
        <w:rFonts w:hint="default"/>
        <w:lang w:val="pt-PT" w:eastAsia="en-US" w:bidi="ar-SA"/>
      </w:rPr>
    </w:lvl>
    <w:lvl w:ilvl="6">
      <w:start w:val="0"/>
      <w:numFmt w:val="bullet"/>
      <w:lvlText w:val="•"/>
      <w:lvlJc w:val="left"/>
      <w:pPr>
        <w:ind w:left="9146" w:hanging="540"/>
      </w:pPr>
      <w:rPr>
        <w:rFonts w:hint="default"/>
        <w:lang w:val="pt-PT" w:eastAsia="en-US" w:bidi="ar-SA"/>
      </w:rPr>
    </w:lvl>
    <w:lvl w:ilvl="7">
      <w:start w:val="0"/>
      <w:numFmt w:val="bullet"/>
      <w:lvlText w:val="•"/>
      <w:lvlJc w:val="left"/>
      <w:pPr>
        <w:ind w:left="10820" w:hanging="540"/>
      </w:pPr>
      <w:rPr>
        <w:rFonts w:hint="default"/>
        <w:lang w:val="pt-PT" w:eastAsia="en-US" w:bidi="ar-SA"/>
      </w:rPr>
    </w:lvl>
    <w:lvl w:ilvl="8">
      <w:start w:val="0"/>
      <w:numFmt w:val="bullet"/>
      <w:lvlText w:val="•"/>
      <w:lvlJc w:val="left"/>
      <w:pPr>
        <w:ind w:left="12493" w:hanging="540"/>
      </w:pPr>
      <w:rPr>
        <w:rFonts w:hint="default"/>
        <w:lang w:val="pt-PT" w:eastAsia="en-US" w:bidi="ar-SA"/>
      </w:rPr>
    </w:lvl>
  </w:abstractNum>
  <w:abstractNum w:abstractNumId="27">
    <w:multiLevelType w:val="hybridMultilevel"/>
    <w:lvl w:ilvl="0">
      <w:start w:val="6"/>
      <w:numFmt w:val="decimal"/>
      <w:lvlText w:val="%1"/>
      <w:lvlJc w:val="left"/>
      <w:pPr>
        <w:ind w:left="1020" w:hanging="780"/>
        <w:jc w:val="left"/>
      </w:pPr>
      <w:rPr>
        <w:rFonts w:hint="default"/>
        <w:lang w:val="pt-PT" w:eastAsia="en-US" w:bidi="ar-SA"/>
      </w:rPr>
    </w:lvl>
    <w:lvl w:ilvl="1">
      <w:start w:val="5"/>
      <w:numFmt w:val="decimal"/>
      <w:lvlText w:val="%1.%2"/>
      <w:lvlJc w:val="left"/>
      <w:pPr>
        <w:ind w:left="1020" w:hanging="780"/>
        <w:jc w:val="left"/>
      </w:pPr>
      <w:rPr>
        <w:rFonts w:hint="default"/>
        <w:lang w:val="pt-PT" w:eastAsia="en-US" w:bidi="ar-SA"/>
      </w:rPr>
    </w:lvl>
    <w:lvl w:ilvl="2">
      <w:start w:val="1"/>
      <w:numFmt w:val="decimal"/>
      <w:lvlText w:val="%1.%2.%3"/>
      <w:lvlJc w:val="left"/>
      <w:pPr>
        <w:ind w:left="1020" w:hanging="780"/>
        <w:jc w:val="left"/>
      </w:pPr>
      <w:rPr>
        <w:rFonts w:hint="default"/>
        <w:lang w:val="pt-PT" w:eastAsia="en-US" w:bidi="ar-SA"/>
      </w:rPr>
    </w:lvl>
    <w:lvl w:ilvl="3">
      <w:start w:val="2"/>
      <w:numFmt w:val="decimal"/>
      <w:lvlText w:val="%1.%2.%3.%4."/>
      <w:lvlJc w:val="left"/>
      <w:pPr>
        <w:ind w:left="102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948" w:hanging="780"/>
      </w:pPr>
      <w:rPr>
        <w:rFonts w:hint="default"/>
        <w:lang w:val="pt-PT" w:eastAsia="en-US" w:bidi="ar-SA"/>
      </w:rPr>
    </w:lvl>
    <w:lvl w:ilvl="5">
      <w:start w:val="0"/>
      <w:numFmt w:val="bullet"/>
      <w:lvlText w:val="•"/>
      <w:lvlJc w:val="left"/>
      <w:pPr>
        <w:ind w:left="8430" w:hanging="780"/>
      </w:pPr>
      <w:rPr>
        <w:rFonts w:hint="default"/>
        <w:lang w:val="pt-PT" w:eastAsia="en-US" w:bidi="ar-SA"/>
      </w:rPr>
    </w:lvl>
    <w:lvl w:ilvl="6">
      <w:start w:val="0"/>
      <w:numFmt w:val="bullet"/>
      <w:lvlText w:val="•"/>
      <w:lvlJc w:val="left"/>
      <w:pPr>
        <w:ind w:left="9912" w:hanging="780"/>
      </w:pPr>
      <w:rPr>
        <w:rFonts w:hint="default"/>
        <w:lang w:val="pt-PT" w:eastAsia="en-US" w:bidi="ar-SA"/>
      </w:rPr>
    </w:lvl>
    <w:lvl w:ilvl="7">
      <w:start w:val="0"/>
      <w:numFmt w:val="bullet"/>
      <w:lvlText w:val="•"/>
      <w:lvlJc w:val="left"/>
      <w:pPr>
        <w:ind w:left="11394" w:hanging="780"/>
      </w:pPr>
      <w:rPr>
        <w:rFonts w:hint="default"/>
        <w:lang w:val="pt-PT" w:eastAsia="en-US" w:bidi="ar-SA"/>
      </w:rPr>
    </w:lvl>
    <w:lvl w:ilvl="8">
      <w:start w:val="0"/>
      <w:numFmt w:val="bullet"/>
      <w:lvlText w:val="•"/>
      <w:lvlJc w:val="left"/>
      <w:pPr>
        <w:ind w:left="12876" w:hanging="780"/>
      </w:pPr>
      <w:rPr>
        <w:rFonts w:hint="default"/>
        <w:lang w:val="pt-PT" w:eastAsia="en-US" w:bidi="ar-SA"/>
      </w:rPr>
    </w:lvl>
  </w:abstractNum>
  <w:abstractNum w:abstractNumId="26">
    <w:multiLevelType w:val="hybridMultilevel"/>
    <w:lvl w:ilvl="0">
      <w:start w:val="1"/>
      <w:numFmt w:val="decimal"/>
      <w:lvlText w:val="%1."/>
      <w:lvlJc w:val="left"/>
      <w:pPr>
        <w:ind w:left="48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240" w:hanging="426"/>
        <w:jc w:val="left"/>
      </w:pPr>
      <w:rPr>
        <w:rFonts w:hint="default"/>
        <w:spacing w:val="0"/>
        <w:w w:val="100"/>
        <w:lang w:val="pt-PT" w:eastAsia="en-US" w:bidi="ar-SA"/>
      </w:rPr>
    </w:lvl>
    <w:lvl w:ilvl="2">
      <w:start w:val="1"/>
      <w:numFmt w:val="decimal"/>
      <w:lvlText w:val="%1.%2.%3."/>
      <w:lvlJc w:val="left"/>
      <w:pPr>
        <w:ind w:left="24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0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1306"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960" w:hanging="426"/>
      </w:pPr>
      <w:rPr>
        <w:rFonts w:hint="default"/>
        <w:lang w:val="pt-PT" w:eastAsia="en-US" w:bidi="ar-SA"/>
      </w:rPr>
    </w:lvl>
    <w:lvl w:ilvl="6">
      <w:start w:val="0"/>
      <w:numFmt w:val="bullet"/>
      <w:lvlText w:val="•"/>
      <w:lvlJc w:val="left"/>
      <w:pPr>
        <w:ind w:left="1000" w:hanging="426"/>
      </w:pPr>
      <w:rPr>
        <w:rFonts w:hint="default"/>
        <w:lang w:val="pt-PT" w:eastAsia="en-US" w:bidi="ar-SA"/>
      </w:rPr>
    </w:lvl>
    <w:lvl w:ilvl="7">
      <w:start w:val="0"/>
      <w:numFmt w:val="bullet"/>
      <w:lvlText w:val="•"/>
      <w:lvlJc w:val="left"/>
      <w:pPr>
        <w:ind w:left="1020" w:hanging="426"/>
      </w:pPr>
      <w:rPr>
        <w:rFonts w:hint="default"/>
        <w:lang w:val="pt-PT" w:eastAsia="en-US" w:bidi="ar-SA"/>
      </w:rPr>
    </w:lvl>
    <w:lvl w:ilvl="8">
      <w:start w:val="0"/>
      <w:numFmt w:val="bullet"/>
      <w:lvlText w:val="•"/>
      <w:lvlJc w:val="left"/>
      <w:pPr>
        <w:ind w:left="1140" w:hanging="426"/>
      </w:pPr>
      <w:rPr>
        <w:rFonts w:hint="default"/>
        <w:lang w:val="pt-PT" w:eastAsia="en-US" w:bidi="ar-SA"/>
      </w:rPr>
    </w:lvl>
  </w:abstractNum>
  <w:abstractNum w:abstractNumId="25">
    <w:multiLevelType w:val="hybridMultilevel"/>
    <w:lvl w:ilvl="0">
      <w:start w:val="18"/>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44" w:hanging="480"/>
      </w:pPr>
      <w:rPr>
        <w:rFonts w:hint="default"/>
        <w:lang w:val="pt-PT" w:eastAsia="en-US" w:bidi="ar-SA"/>
      </w:rPr>
    </w:lvl>
    <w:lvl w:ilvl="3">
      <w:start w:val="0"/>
      <w:numFmt w:val="bullet"/>
      <w:lvlText w:val="•"/>
      <w:lvlJc w:val="left"/>
      <w:pPr>
        <w:ind w:left="5256" w:hanging="480"/>
      </w:pPr>
      <w:rPr>
        <w:rFonts w:hint="default"/>
        <w:lang w:val="pt-PT" w:eastAsia="en-US" w:bidi="ar-SA"/>
      </w:rPr>
    </w:lvl>
    <w:lvl w:ilvl="4">
      <w:start w:val="0"/>
      <w:numFmt w:val="bullet"/>
      <w:lvlText w:val="•"/>
      <w:lvlJc w:val="left"/>
      <w:pPr>
        <w:ind w:left="6768" w:hanging="480"/>
      </w:pPr>
      <w:rPr>
        <w:rFonts w:hint="default"/>
        <w:lang w:val="pt-PT" w:eastAsia="en-US" w:bidi="ar-SA"/>
      </w:rPr>
    </w:lvl>
    <w:lvl w:ilvl="5">
      <w:start w:val="0"/>
      <w:numFmt w:val="bullet"/>
      <w:lvlText w:val="•"/>
      <w:lvlJc w:val="left"/>
      <w:pPr>
        <w:ind w:left="8280" w:hanging="480"/>
      </w:pPr>
      <w:rPr>
        <w:rFonts w:hint="default"/>
        <w:lang w:val="pt-PT" w:eastAsia="en-US" w:bidi="ar-SA"/>
      </w:rPr>
    </w:lvl>
    <w:lvl w:ilvl="6">
      <w:start w:val="0"/>
      <w:numFmt w:val="bullet"/>
      <w:lvlText w:val="•"/>
      <w:lvlJc w:val="left"/>
      <w:pPr>
        <w:ind w:left="9792" w:hanging="480"/>
      </w:pPr>
      <w:rPr>
        <w:rFonts w:hint="default"/>
        <w:lang w:val="pt-PT" w:eastAsia="en-US" w:bidi="ar-SA"/>
      </w:rPr>
    </w:lvl>
    <w:lvl w:ilvl="7">
      <w:start w:val="0"/>
      <w:numFmt w:val="bullet"/>
      <w:lvlText w:val="•"/>
      <w:lvlJc w:val="left"/>
      <w:pPr>
        <w:ind w:left="11304" w:hanging="480"/>
      </w:pPr>
      <w:rPr>
        <w:rFonts w:hint="default"/>
        <w:lang w:val="pt-PT" w:eastAsia="en-US" w:bidi="ar-SA"/>
      </w:rPr>
    </w:lvl>
    <w:lvl w:ilvl="8">
      <w:start w:val="0"/>
      <w:numFmt w:val="bullet"/>
      <w:lvlText w:val="•"/>
      <w:lvlJc w:val="left"/>
      <w:pPr>
        <w:ind w:left="12816" w:hanging="480"/>
      </w:pPr>
      <w:rPr>
        <w:rFonts w:hint="default"/>
        <w:lang w:val="pt-PT" w:eastAsia="en-US" w:bidi="ar-SA"/>
      </w:rPr>
    </w:lvl>
  </w:abstractNum>
  <w:abstractNum w:abstractNumId="24">
    <w:multiLevelType w:val="hybridMultilevel"/>
    <w:lvl w:ilvl="0">
      <w:start w:val="1"/>
      <w:numFmt w:val="lowerLetter"/>
      <w:lvlText w:val="%1)"/>
      <w:lvlJc w:val="left"/>
      <w:pPr>
        <w:ind w:left="2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0"/>
      </w:pPr>
      <w:rPr>
        <w:rFonts w:hint="default"/>
        <w:lang w:val="pt-PT" w:eastAsia="en-US" w:bidi="ar-SA"/>
      </w:rPr>
    </w:lvl>
    <w:lvl w:ilvl="2">
      <w:start w:val="0"/>
      <w:numFmt w:val="bullet"/>
      <w:lvlText w:val="•"/>
      <w:lvlJc w:val="left"/>
      <w:pPr>
        <w:ind w:left="3360" w:hanging="250"/>
      </w:pPr>
      <w:rPr>
        <w:rFonts w:hint="default"/>
        <w:lang w:val="pt-PT" w:eastAsia="en-US" w:bidi="ar-SA"/>
      </w:rPr>
    </w:lvl>
    <w:lvl w:ilvl="3">
      <w:start w:val="0"/>
      <w:numFmt w:val="bullet"/>
      <w:lvlText w:val="•"/>
      <w:lvlJc w:val="left"/>
      <w:pPr>
        <w:ind w:left="4920" w:hanging="250"/>
      </w:pPr>
      <w:rPr>
        <w:rFonts w:hint="default"/>
        <w:lang w:val="pt-PT" w:eastAsia="en-US" w:bidi="ar-SA"/>
      </w:rPr>
    </w:lvl>
    <w:lvl w:ilvl="4">
      <w:start w:val="0"/>
      <w:numFmt w:val="bullet"/>
      <w:lvlText w:val="•"/>
      <w:lvlJc w:val="left"/>
      <w:pPr>
        <w:ind w:left="6480" w:hanging="250"/>
      </w:pPr>
      <w:rPr>
        <w:rFonts w:hint="default"/>
        <w:lang w:val="pt-PT" w:eastAsia="en-US" w:bidi="ar-SA"/>
      </w:rPr>
    </w:lvl>
    <w:lvl w:ilvl="5">
      <w:start w:val="0"/>
      <w:numFmt w:val="bullet"/>
      <w:lvlText w:val="•"/>
      <w:lvlJc w:val="left"/>
      <w:pPr>
        <w:ind w:left="8040" w:hanging="250"/>
      </w:pPr>
      <w:rPr>
        <w:rFonts w:hint="default"/>
        <w:lang w:val="pt-PT" w:eastAsia="en-US" w:bidi="ar-SA"/>
      </w:rPr>
    </w:lvl>
    <w:lvl w:ilvl="6">
      <w:start w:val="0"/>
      <w:numFmt w:val="bullet"/>
      <w:lvlText w:val="•"/>
      <w:lvlJc w:val="left"/>
      <w:pPr>
        <w:ind w:left="9600" w:hanging="250"/>
      </w:pPr>
      <w:rPr>
        <w:rFonts w:hint="default"/>
        <w:lang w:val="pt-PT" w:eastAsia="en-US" w:bidi="ar-SA"/>
      </w:rPr>
    </w:lvl>
    <w:lvl w:ilvl="7">
      <w:start w:val="0"/>
      <w:numFmt w:val="bullet"/>
      <w:lvlText w:val="•"/>
      <w:lvlJc w:val="left"/>
      <w:pPr>
        <w:ind w:left="11160" w:hanging="250"/>
      </w:pPr>
      <w:rPr>
        <w:rFonts w:hint="default"/>
        <w:lang w:val="pt-PT" w:eastAsia="en-US" w:bidi="ar-SA"/>
      </w:rPr>
    </w:lvl>
    <w:lvl w:ilvl="8">
      <w:start w:val="0"/>
      <w:numFmt w:val="bullet"/>
      <w:lvlText w:val="•"/>
      <w:lvlJc w:val="left"/>
      <w:pPr>
        <w:ind w:left="12720" w:hanging="250"/>
      </w:pPr>
      <w:rPr>
        <w:rFonts w:hint="default"/>
        <w:lang w:val="pt-PT" w:eastAsia="en-US" w:bidi="ar-SA"/>
      </w:rPr>
    </w:lvl>
  </w:abstractNum>
  <w:abstractNum w:abstractNumId="23">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22">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67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64" w:hanging="440"/>
      </w:pPr>
      <w:rPr>
        <w:rFonts w:hint="default"/>
        <w:lang w:val="pt-PT" w:eastAsia="en-US" w:bidi="ar-SA"/>
      </w:rPr>
    </w:lvl>
    <w:lvl w:ilvl="3">
      <w:start w:val="0"/>
      <w:numFmt w:val="bullet"/>
      <w:lvlText w:val="•"/>
      <w:lvlJc w:val="left"/>
      <w:pPr>
        <w:ind w:left="4048" w:hanging="440"/>
      </w:pPr>
      <w:rPr>
        <w:rFonts w:hint="default"/>
        <w:lang w:val="pt-PT" w:eastAsia="en-US" w:bidi="ar-SA"/>
      </w:rPr>
    </w:lvl>
    <w:lvl w:ilvl="4">
      <w:start w:val="0"/>
      <w:numFmt w:val="bullet"/>
      <w:lvlText w:val="•"/>
      <w:lvlJc w:val="left"/>
      <w:pPr>
        <w:ind w:left="5733" w:hanging="440"/>
      </w:pPr>
      <w:rPr>
        <w:rFonts w:hint="default"/>
        <w:lang w:val="pt-PT" w:eastAsia="en-US" w:bidi="ar-SA"/>
      </w:rPr>
    </w:lvl>
    <w:lvl w:ilvl="5">
      <w:start w:val="0"/>
      <w:numFmt w:val="bullet"/>
      <w:lvlText w:val="•"/>
      <w:lvlJc w:val="left"/>
      <w:pPr>
        <w:ind w:left="7417" w:hanging="440"/>
      </w:pPr>
      <w:rPr>
        <w:rFonts w:hint="default"/>
        <w:lang w:val="pt-PT" w:eastAsia="en-US" w:bidi="ar-SA"/>
      </w:rPr>
    </w:lvl>
    <w:lvl w:ilvl="6">
      <w:start w:val="0"/>
      <w:numFmt w:val="bullet"/>
      <w:lvlText w:val="•"/>
      <w:lvlJc w:val="left"/>
      <w:pPr>
        <w:ind w:left="9102" w:hanging="440"/>
      </w:pPr>
      <w:rPr>
        <w:rFonts w:hint="default"/>
        <w:lang w:val="pt-PT" w:eastAsia="en-US" w:bidi="ar-SA"/>
      </w:rPr>
    </w:lvl>
    <w:lvl w:ilvl="7">
      <w:start w:val="0"/>
      <w:numFmt w:val="bullet"/>
      <w:lvlText w:val="•"/>
      <w:lvlJc w:val="left"/>
      <w:pPr>
        <w:ind w:left="10786" w:hanging="440"/>
      </w:pPr>
      <w:rPr>
        <w:rFonts w:hint="default"/>
        <w:lang w:val="pt-PT" w:eastAsia="en-US" w:bidi="ar-SA"/>
      </w:rPr>
    </w:lvl>
    <w:lvl w:ilvl="8">
      <w:start w:val="0"/>
      <w:numFmt w:val="bullet"/>
      <w:lvlText w:val="•"/>
      <w:lvlJc w:val="left"/>
      <w:pPr>
        <w:ind w:left="12471" w:hanging="440"/>
      </w:pPr>
      <w:rPr>
        <w:rFonts w:hint="default"/>
        <w:lang w:val="pt-PT" w:eastAsia="en-US" w:bidi="ar-SA"/>
      </w:rPr>
    </w:lvl>
  </w:abstractNum>
  <w:abstractNum w:abstractNumId="21">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20">
    <w:multiLevelType w:val="hybridMultilevel"/>
    <w:lvl w:ilvl="0">
      <w:start w:val="17"/>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0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08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80" w:hanging="840"/>
      </w:pPr>
      <w:rPr>
        <w:rFonts w:hint="default"/>
        <w:lang w:val="pt-PT" w:eastAsia="en-US" w:bidi="ar-SA"/>
      </w:rPr>
    </w:lvl>
    <w:lvl w:ilvl="5">
      <w:start w:val="0"/>
      <w:numFmt w:val="bullet"/>
      <w:lvlText w:val="•"/>
      <w:lvlJc w:val="left"/>
      <w:pPr>
        <w:ind w:left="1200" w:hanging="840"/>
      </w:pPr>
      <w:rPr>
        <w:rFonts w:hint="default"/>
        <w:lang w:val="pt-PT" w:eastAsia="en-US" w:bidi="ar-SA"/>
      </w:rPr>
    </w:lvl>
    <w:lvl w:ilvl="6">
      <w:start w:val="0"/>
      <w:numFmt w:val="bullet"/>
      <w:lvlText w:val="•"/>
      <w:lvlJc w:val="left"/>
      <w:pPr>
        <w:ind w:left="4128" w:hanging="840"/>
      </w:pPr>
      <w:rPr>
        <w:rFonts w:hint="default"/>
        <w:lang w:val="pt-PT" w:eastAsia="en-US" w:bidi="ar-SA"/>
      </w:rPr>
    </w:lvl>
    <w:lvl w:ilvl="7">
      <w:start w:val="0"/>
      <w:numFmt w:val="bullet"/>
      <w:lvlText w:val="•"/>
      <w:lvlJc w:val="left"/>
      <w:pPr>
        <w:ind w:left="7056" w:hanging="840"/>
      </w:pPr>
      <w:rPr>
        <w:rFonts w:hint="default"/>
        <w:lang w:val="pt-PT" w:eastAsia="en-US" w:bidi="ar-SA"/>
      </w:rPr>
    </w:lvl>
    <w:lvl w:ilvl="8">
      <w:start w:val="0"/>
      <w:numFmt w:val="bullet"/>
      <w:lvlText w:val="•"/>
      <w:lvlJc w:val="left"/>
      <w:pPr>
        <w:ind w:left="9984" w:hanging="840"/>
      </w:pPr>
      <w:rPr>
        <w:rFonts w:hint="default"/>
        <w:lang w:val="pt-PT" w:eastAsia="en-US" w:bidi="ar-SA"/>
      </w:rPr>
    </w:lvl>
  </w:abstractNum>
  <w:abstractNum w:abstractNumId="19">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18">
    <w:multiLevelType w:val="hybridMultilevel"/>
    <w:lvl w:ilvl="0">
      <w:start w:val="15"/>
      <w:numFmt w:val="decimal"/>
      <w:lvlText w:val="%1"/>
      <w:lvlJc w:val="left"/>
      <w:pPr>
        <w:ind w:left="720" w:hanging="480"/>
        <w:jc w:val="left"/>
      </w:pPr>
      <w:rPr>
        <w:rFonts w:hint="default"/>
        <w:lang w:val="pt-PT" w:eastAsia="en-US" w:bidi="ar-SA"/>
      </w:rPr>
    </w:lvl>
    <w:lvl w:ilvl="1">
      <w:start w:val="1"/>
      <w:numFmt w:val="decimal"/>
      <w:lvlText w:val="%1.%2"/>
      <w:lvlJc w:val="left"/>
      <w:pPr>
        <w:ind w:left="7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6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67" w:hanging="664"/>
      </w:pPr>
      <w:rPr>
        <w:rFonts w:hint="default"/>
        <w:lang w:val="pt-PT" w:eastAsia="en-US" w:bidi="ar-SA"/>
      </w:rPr>
    </w:lvl>
    <w:lvl w:ilvl="4">
      <w:start w:val="0"/>
      <w:numFmt w:val="bullet"/>
      <w:lvlText w:val="•"/>
      <w:lvlJc w:val="left"/>
      <w:pPr>
        <w:ind w:left="4635" w:hanging="664"/>
      </w:pPr>
      <w:rPr>
        <w:rFonts w:hint="default"/>
        <w:lang w:val="pt-PT" w:eastAsia="en-US" w:bidi="ar-SA"/>
      </w:rPr>
    </w:lvl>
    <w:lvl w:ilvl="5">
      <w:start w:val="0"/>
      <w:numFmt w:val="bullet"/>
      <w:lvlText w:val="•"/>
      <w:lvlJc w:val="left"/>
      <w:pPr>
        <w:ind w:left="6502" w:hanging="664"/>
      </w:pPr>
      <w:rPr>
        <w:rFonts w:hint="default"/>
        <w:lang w:val="pt-PT" w:eastAsia="en-US" w:bidi="ar-SA"/>
      </w:rPr>
    </w:lvl>
    <w:lvl w:ilvl="6">
      <w:start w:val="0"/>
      <w:numFmt w:val="bullet"/>
      <w:lvlText w:val="•"/>
      <w:lvlJc w:val="left"/>
      <w:pPr>
        <w:ind w:left="8370" w:hanging="664"/>
      </w:pPr>
      <w:rPr>
        <w:rFonts w:hint="default"/>
        <w:lang w:val="pt-PT" w:eastAsia="en-US" w:bidi="ar-SA"/>
      </w:rPr>
    </w:lvl>
    <w:lvl w:ilvl="7">
      <w:start w:val="0"/>
      <w:numFmt w:val="bullet"/>
      <w:lvlText w:val="•"/>
      <w:lvlJc w:val="left"/>
      <w:pPr>
        <w:ind w:left="10237" w:hanging="664"/>
      </w:pPr>
      <w:rPr>
        <w:rFonts w:hint="default"/>
        <w:lang w:val="pt-PT" w:eastAsia="en-US" w:bidi="ar-SA"/>
      </w:rPr>
    </w:lvl>
    <w:lvl w:ilvl="8">
      <w:start w:val="0"/>
      <w:numFmt w:val="bullet"/>
      <w:lvlText w:val="•"/>
      <w:lvlJc w:val="left"/>
      <w:pPr>
        <w:ind w:left="12105" w:hanging="664"/>
      </w:pPr>
      <w:rPr>
        <w:rFonts w:hint="default"/>
        <w:lang w:val="pt-PT" w:eastAsia="en-US" w:bidi="ar-SA"/>
      </w:rPr>
    </w:lvl>
  </w:abstractNum>
  <w:abstractNum w:abstractNumId="17">
    <w:multiLevelType w:val="hybridMultilevel"/>
    <w:lvl w:ilvl="0">
      <w:start w:val="14"/>
      <w:numFmt w:val="decimal"/>
      <w:lvlText w:val="%1"/>
      <w:lvlJc w:val="left"/>
      <w:pPr>
        <w:ind w:left="240" w:hanging="486"/>
        <w:jc w:val="left"/>
      </w:pPr>
      <w:rPr>
        <w:rFonts w:hint="default"/>
        <w:lang w:val="pt-PT" w:eastAsia="en-US" w:bidi="ar-SA"/>
      </w:rPr>
    </w:lvl>
    <w:lvl w:ilvl="1">
      <w:start w:val="1"/>
      <w:numFmt w:val="decimal"/>
      <w:lvlText w:val="%1.%2"/>
      <w:lvlJc w:val="left"/>
      <w:pPr>
        <w:ind w:left="24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60" w:hanging="486"/>
      </w:pPr>
      <w:rPr>
        <w:rFonts w:hint="default"/>
        <w:lang w:val="pt-PT" w:eastAsia="en-US" w:bidi="ar-SA"/>
      </w:rPr>
    </w:lvl>
    <w:lvl w:ilvl="3">
      <w:start w:val="0"/>
      <w:numFmt w:val="bullet"/>
      <w:lvlText w:val="•"/>
      <w:lvlJc w:val="left"/>
      <w:pPr>
        <w:ind w:left="4920" w:hanging="486"/>
      </w:pPr>
      <w:rPr>
        <w:rFonts w:hint="default"/>
        <w:lang w:val="pt-PT" w:eastAsia="en-US" w:bidi="ar-SA"/>
      </w:rPr>
    </w:lvl>
    <w:lvl w:ilvl="4">
      <w:start w:val="0"/>
      <w:numFmt w:val="bullet"/>
      <w:lvlText w:val="•"/>
      <w:lvlJc w:val="left"/>
      <w:pPr>
        <w:ind w:left="6480" w:hanging="486"/>
      </w:pPr>
      <w:rPr>
        <w:rFonts w:hint="default"/>
        <w:lang w:val="pt-PT" w:eastAsia="en-US" w:bidi="ar-SA"/>
      </w:rPr>
    </w:lvl>
    <w:lvl w:ilvl="5">
      <w:start w:val="0"/>
      <w:numFmt w:val="bullet"/>
      <w:lvlText w:val="•"/>
      <w:lvlJc w:val="left"/>
      <w:pPr>
        <w:ind w:left="8040" w:hanging="486"/>
      </w:pPr>
      <w:rPr>
        <w:rFonts w:hint="default"/>
        <w:lang w:val="pt-PT" w:eastAsia="en-US" w:bidi="ar-SA"/>
      </w:rPr>
    </w:lvl>
    <w:lvl w:ilvl="6">
      <w:start w:val="0"/>
      <w:numFmt w:val="bullet"/>
      <w:lvlText w:val="•"/>
      <w:lvlJc w:val="left"/>
      <w:pPr>
        <w:ind w:left="9600" w:hanging="486"/>
      </w:pPr>
      <w:rPr>
        <w:rFonts w:hint="default"/>
        <w:lang w:val="pt-PT" w:eastAsia="en-US" w:bidi="ar-SA"/>
      </w:rPr>
    </w:lvl>
    <w:lvl w:ilvl="7">
      <w:start w:val="0"/>
      <w:numFmt w:val="bullet"/>
      <w:lvlText w:val="•"/>
      <w:lvlJc w:val="left"/>
      <w:pPr>
        <w:ind w:left="11160" w:hanging="486"/>
      </w:pPr>
      <w:rPr>
        <w:rFonts w:hint="default"/>
        <w:lang w:val="pt-PT" w:eastAsia="en-US" w:bidi="ar-SA"/>
      </w:rPr>
    </w:lvl>
    <w:lvl w:ilvl="8">
      <w:start w:val="0"/>
      <w:numFmt w:val="bullet"/>
      <w:lvlText w:val="•"/>
      <w:lvlJc w:val="left"/>
      <w:pPr>
        <w:ind w:left="12720" w:hanging="486"/>
      </w:pPr>
      <w:rPr>
        <w:rFonts w:hint="default"/>
        <w:lang w:val="pt-PT" w:eastAsia="en-US" w:bidi="ar-SA"/>
      </w:rPr>
    </w:lvl>
  </w:abstractNum>
  <w:abstractNum w:abstractNumId="16">
    <w:multiLevelType w:val="hybridMultilevel"/>
    <w:lvl w:ilvl="0">
      <w:start w:val="13"/>
      <w:numFmt w:val="decimal"/>
      <w:lvlText w:val="%1"/>
      <w:lvlJc w:val="left"/>
      <w:pPr>
        <w:ind w:left="997" w:hanging="758"/>
        <w:jc w:val="left"/>
      </w:pPr>
      <w:rPr>
        <w:rFonts w:hint="default"/>
        <w:lang w:val="pt-PT" w:eastAsia="en-US" w:bidi="ar-SA"/>
      </w:rPr>
    </w:lvl>
    <w:lvl w:ilvl="1">
      <w:start w:val="11"/>
      <w:numFmt w:val="decimal"/>
      <w:lvlText w:val="%1.%2"/>
      <w:lvlJc w:val="left"/>
      <w:pPr>
        <w:ind w:left="997" w:hanging="758"/>
        <w:jc w:val="left"/>
      </w:pPr>
      <w:rPr>
        <w:rFonts w:hint="default"/>
        <w:lang w:val="pt-PT" w:eastAsia="en-US" w:bidi="ar-SA"/>
      </w:rPr>
    </w:lvl>
    <w:lvl w:ilvl="2">
      <w:start w:val="1"/>
      <w:numFmt w:val="decimal"/>
      <w:lvlText w:val="%1.%2.%3"/>
      <w:lvlJc w:val="left"/>
      <w:pPr>
        <w:ind w:left="99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452" w:hanging="758"/>
      </w:pPr>
      <w:rPr>
        <w:rFonts w:hint="default"/>
        <w:lang w:val="pt-PT" w:eastAsia="en-US" w:bidi="ar-SA"/>
      </w:rPr>
    </w:lvl>
    <w:lvl w:ilvl="4">
      <w:start w:val="0"/>
      <w:numFmt w:val="bullet"/>
      <w:lvlText w:val="•"/>
      <w:lvlJc w:val="left"/>
      <w:pPr>
        <w:ind w:left="6936" w:hanging="758"/>
      </w:pPr>
      <w:rPr>
        <w:rFonts w:hint="default"/>
        <w:lang w:val="pt-PT" w:eastAsia="en-US" w:bidi="ar-SA"/>
      </w:rPr>
    </w:lvl>
    <w:lvl w:ilvl="5">
      <w:start w:val="0"/>
      <w:numFmt w:val="bullet"/>
      <w:lvlText w:val="•"/>
      <w:lvlJc w:val="left"/>
      <w:pPr>
        <w:ind w:left="8420" w:hanging="758"/>
      </w:pPr>
      <w:rPr>
        <w:rFonts w:hint="default"/>
        <w:lang w:val="pt-PT" w:eastAsia="en-US" w:bidi="ar-SA"/>
      </w:rPr>
    </w:lvl>
    <w:lvl w:ilvl="6">
      <w:start w:val="0"/>
      <w:numFmt w:val="bullet"/>
      <w:lvlText w:val="•"/>
      <w:lvlJc w:val="left"/>
      <w:pPr>
        <w:ind w:left="9904" w:hanging="758"/>
      </w:pPr>
      <w:rPr>
        <w:rFonts w:hint="default"/>
        <w:lang w:val="pt-PT" w:eastAsia="en-US" w:bidi="ar-SA"/>
      </w:rPr>
    </w:lvl>
    <w:lvl w:ilvl="7">
      <w:start w:val="0"/>
      <w:numFmt w:val="bullet"/>
      <w:lvlText w:val="•"/>
      <w:lvlJc w:val="left"/>
      <w:pPr>
        <w:ind w:left="11388" w:hanging="758"/>
      </w:pPr>
      <w:rPr>
        <w:rFonts w:hint="default"/>
        <w:lang w:val="pt-PT" w:eastAsia="en-US" w:bidi="ar-SA"/>
      </w:rPr>
    </w:lvl>
    <w:lvl w:ilvl="8">
      <w:start w:val="0"/>
      <w:numFmt w:val="bullet"/>
      <w:lvlText w:val="•"/>
      <w:lvlJc w:val="left"/>
      <w:pPr>
        <w:ind w:left="12872" w:hanging="758"/>
      </w:pPr>
      <w:rPr>
        <w:rFonts w:hint="default"/>
        <w:lang w:val="pt-PT" w:eastAsia="en-US" w:bidi="ar-SA"/>
      </w:rPr>
    </w:lvl>
  </w:abstractNum>
  <w:abstractNum w:abstractNumId="15">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14">
    <w:multiLevelType w:val="hybridMultilevel"/>
    <w:lvl w:ilvl="0">
      <w:start w:val="13"/>
      <w:numFmt w:val="decimal"/>
      <w:lvlText w:val="%1"/>
      <w:lvlJc w:val="left"/>
      <w:pPr>
        <w:ind w:left="240" w:hanging="517"/>
        <w:jc w:val="left"/>
      </w:pPr>
      <w:rPr>
        <w:rFonts w:hint="default"/>
        <w:lang w:val="pt-PT" w:eastAsia="en-US" w:bidi="ar-SA"/>
      </w:rPr>
    </w:lvl>
    <w:lvl w:ilvl="1">
      <w:start w:val="1"/>
      <w:numFmt w:val="decimal"/>
      <w:lvlText w:val="%1.%2"/>
      <w:lvlJc w:val="left"/>
      <w:pPr>
        <w:ind w:left="240" w:hanging="51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7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20" w:hanging="708"/>
      </w:pPr>
      <w:rPr>
        <w:rFonts w:hint="default"/>
        <w:lang w:val="pt-PT" w:eastAsia="en-US" w:bidi="ar-SA"/>
      </w:rPr>
    </w:lvl>
    <w:lvl w:ilvl="4">
      <w:start w:val="0"/>
      <w:numFmt w:val="bullet"/>
      <w:lvlText w:val="•"/>
      <w:lvlJc w:val="left"/>
      <w:pPr>
        <w:ind w:left="5880" w:hanging="708"/>
      </w:pPr>
      <w:rPr>
        <w:rFonts w:hint="default"/>
        <w:lang w:val="pt-PT" w:eastAsia="en-US" w:bidi="ar-SA"/>
      </w:rPr>
    </w:lvl>
    <w:lvl w:ilvl="5">
      <w:start w:val="0"/>
      <w:numFmt w:val="bullet"/>
      <w:lvlText w:val="•"/>
      <w:lvlJc w:val="left"/>
      <w:pPr>
        <w:ind w:left="7540" w:hanging="708"/>
      </w:pPr>
      <w:rPr>
        <w:rFonts w:hint="default"/>
        <w:lang w:val="pt-PT" w:eastAsia="en-US" w:bidi="ar-SA"/>
      </w:rPr>
    </w:lvl>
    <w:lvl w:ilvl="6">
      <w:start w:val="0"/>
      <w:numFmt w:val="bullet"/>
      <w:lvlText w:val="•"/>
      <w:lvlJc w:val="left"/>
      <w:pPr>
        <w:ind w:left="9200" w:hanging="708"/>
      </w:pPr>
      <w:rPr>
        <w:rFonts w:hint="default"/>
        <w:lang w:val="pt-PT" w:eastAsia="en-US" w:bidi="ar-SA"/>
      </w:rPr>
    </w:lvl>
    <w:lvl w:ilvl="7">
      <w:start w:val="0"/>
      <w:numFmt w:val="bullet"/>
      <w:lvlText w:val="•"/>
      <w:lvlJc w:val="left"/>
      <w:pPr>
        <w:ind w:left="10860" w:hanging="708"/>
      </w:pPr>
      <w:rPr>
        <w:rFonts w:hint="default"/>
        <w:lang w:val="pt-PT" w:eastAsia="en-US" w:bidi="ar-SA"/>
      </w:rPr>
    </w:lvl>
    <w:lvl w:ilvl="8">
      <w:start w:val="0"/>
      <w:numFmt w:val="bullet"/>
      <w:lvlText w:val="•"/>
      <w:lvlJc w:val="left"/>
      <w:pPr>
        <w:ind w:left="12520" w:hanging="708"/>
      </w:pPr>
      <w:rPr>
        <w:rFonts w:hint="default"/>
        <w:lang w:val="pt-PT" w:eastAsia="en-US" w:bidi="ar-SA"/>
      </w:rPr>
    </w:lvl>
  </w:abstractNum>
  <w:abstractNum w:abstractNumId="13">
    <w:multiLevelType w:val="hybridMultilevel"/>
    <w:lvl w:ilvl="0">
      <w:start w:val="10"/>
      <w:numFmt w:val="decimal"/>
      <w:lvlText w:val="%1"/>
      <w:lvlJc w:val="left"/>
      <w:pPr>
        <w:ind w:left="240" w:hanging="483"/>
        <w:jc w:val="left"/>
      </w:pPr>
      <w:rPr>
        <w:rFonts w:hint="default"/>
        <w:lang w:val="pt-PT" w:eastAsia="en-US" w:bidi="ar-SA"/>
      </w:rPr>
    </w:lvl>
    <w:lvl w:ilvl="1">
      <w:start w:val="1"/>
      <w:numFmt w:val="decimal"/>
      <w:lvlText w:val="%1.%2"/>
      <w:lvlJc w:val="left"/>
      <w:pPr>
        <w:ind w:left="24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8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04" w:hanging="647"/>
      </w:pPr>
      <w:rPr>
        <w:rFonts w:hint="default"/>
        <w:lang w:val="pt-PT" w:eastAsia="en-US" w:bidi="ar-SA"/>
      </w:rPr>
    </w:lvl>
    <w:lvl w:ilvl="4">
      <w:start w:val="0"/>
      <w:numFmt w:val="bullet"/>
      <w:lvlText w:val="•"/>
      <w:lvlJc w:val="left"/>
      <w:pPr>
        <w:ind w:left="5866" w:hanging="647"/>
      </w:pPr>
      <w:rPr>
        <w:rFonts w:hint="default"/>
        <w:lang w:val="pt-PT" w:eastAsia="en-US" w:bidi="ar-SA"/>
      </w:rPr>
    </w:lvl>
    <w:lvl w:ilvl="5">
      <w:start w:val="0"/>
      <w:numFmt w:val="bullet"/>
      <w:lvlText w:val="•"/>
      <w:lvlJc w:val="left"/>
      <w:pPr>
        <w:ind w:left="7528" w:hanging="647"/>
      </w:pPr>
      <w:rPr>
        <w:rFonts w:hint="default"/>
        <w:lang w:val="pt-PT" w:eastAsia="en-US" w:bidi="ar-SA"/>
      </w:rPr>
    </w:lvl>
    <w:lvl w:ilvl="6">
      <w:start w:val="0"/>
      <w:numFmt w:val="bullet"/>
      <w:lvlText w:val="•"/>
      <w:lvlJc w:val="left"/>
      <w:pPr>
        <w:ind w:left="9191" w:hanging="647"/>
      </w:pPr>
      <w:rPr>
        <w:rFonts w:hint="default"/>
        <w:lang w:val="pt-PT" w:eastAsia="en-US" w:bidi="ar-SA"/>
      </w:rPr>
    </w:lvl>
    <w:lvl w:ilvl="7">
      <w:start w:val="0"/>
      <w:numFmt w:val="bullet"/>
      <w:lvlText w:val="•"/>
      <w:lvlJc w:val="left"/>
      <w:pPr>
        <w:ind w:left="10853" w:hanging="647"/>
      </w:pPr>
      <w:rPr>
        <w:rFonts w:hint="default"/>
        <w:lang w:val="pt-PT" w:eastAsia="en-US" w:bidi="ar-SA"/>
      </w:rPr>
    </w:lvl>
    <w:lvl w:ilvl="8">
      <w:start w:val="0"/>
      <w:numFmt w:val="bullet"/>
      <w:lvlText w:val="•"/>
      <w:lvlJc w:val="left"/>
      <w:pPr>
        <w:ind w:left="12515" w:hanging="647"/>
      </w:pPr>
      <w:rPr>
        <w:rFonts w:hint="default"/>
        <w:lang w:val="pt-PT" w:eastAsia="en-US" w:bidi="ar-SA"/>
      </w:rPr>
    </w:lvl>
  </w:abstractNum>
  <w:abstractNum w:abstractNumId="12">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11">
    <w:multiLevelType w:val="hybridMultilevel"/>
    <w:lvl w:ilvl="0">
      <w:start w:val="8"/>
      <w:numFmt w:val="decimal"/>
      <w:lvlText w:val="%1"/>
      <w:lvlJc w:val="left"/>
      <w:pPr>
        <w:ind w:left="240" w:hanging="367"/>
        <w:jc w:val="left"/>
      </w:pPr>
      <w:rPr>
        <w:rFonts w:hint="default"/>
        <w:lang w:val="pt-PT" w:eastAsia="en-US" w:bidi="ar-SA"/>
      </w:rPr>
    </w:lvl>
    <w:lvl w:ilvl="1">
      <w:start w:val="1"/>
      <w:numFmt w:val="decimal"/>
      <w:lvlText w:val="%1.%2"/>
      <w:lvlJc w:val="left"/>
      <w:pPr>
        <w:ind w:left="24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20" w:hanging="556"/>
      </w:pPr>
      <w:rPr>
        <w:rFonts w:hint="default"/>
        <w:lang w:val="pt-PT" w:eastAsia="en-US" w:bidi="ar-SA"/>
      </w:rPr>
    </w:lvl>
    <w:lvl w:ilvl="4">
      <w:start w:val="0"/>
      <w:numFmt w:val="bullet"/>
      <w:lvlText w:val="•"/>
      <w:lvlJc w:val="left"/>
      <w:pPr>
        <w:ind w:left="6480" w:hanging="556"/>
      </w:pPr>
      <w:rPr>
        <w:rFonts w:hint="default"/>
        <w:lang w:val="pt-PT" w:eastAsia="en-US" w:bidi="ar-SA"/>
      </w:rPr>
    </w:lvl>
    <w:lvl w:ilvl="5">
      <w:start w:val="0"/>
      <w:numFmt w:val="bullet"/>
      <w:lvlText w:val="•"/>
      <w:lvlJc w:val="left"/>
      <w:pPr>
        <w:ind w:left="8040" w:hanging="556"/>
      </w:pPr>
      <w:rPr>
        <w:rFonts w:hint="default"/>
        <w:lang w:val="pt-PT" w:eastAsia="en-US" w:bidi="ar-SA"/>
      </w:rPr>
    </w:lvl>
    <w:lvl w:ilvl="6">
      <w:start w:val="0"/>
      <w:numFmt w:val="bullet"/>
      <w:lvlText w:val="•"/>
      <w:lvlJc w:val="left"/>
      <w:pPr>
        <w:ind w:left="9600" w:hanging="556"/>
      </w:pPr>
      <w:rPr>
        <w:rFonts w:hint="default"/>
        <w:lang w:val="pt-PT" w:eastAsia="en-US" w:bidi="ar-SA"/>
      </w:rPr>
    </w:lvl>
    <w:lvl w:ilvl="7">
      <w:start w:val="0"/>
      <w:numFmt w:val="bullet"/>
      <w:lvlText w:val="•"/>
      <w:lvlJc w:val="left"/>
      <w:pPr>
        <w:ind w:left="11160" w:hanging="556"/>
      </w:pPr>
      <w:rPr>
        <w:rFonts w:hint="default"/>
        <w:lang w:val="pt-PT" w:eastAsia="en-US" w:bidi="ar-SA"/>
      </w:rPr>
    </w:lvl>
    <w:lvl w:ilvl="8">
      <w:start w:val="0"/>
      <w:numFmt w:val="bullet"/>
      <w:lvlText w:val="•"/>
      <w:lvlJc w:val="left"/>
      <w:pPr>
        <w:ind w:left="12720" w:hanging="556"/>
      </w:pPr>
      <w:rPr>
        <w:rFonts w:hint="default"/>
        <w:lang w:val="pt-PT" w:eastAsia="en-US" w:bidi="ar-SA"/>
      </w:rPr>
    </w:lvl>
  </w:abstractNum>
  <w:abstractNum w:abstractNumId="10">
    <w:multiLevelType w:val="hybridMultilevel"/>
    <w:lvl w:ilvl="0">
      <w:start w:val="1"/>
      <w:numFmt w:val="lowerLetter"/>
      <w:lvlText w:val="%1)"/>
      <w:lvlJc w:val="left"/>
      <w:pPr>
        <w:ind w:left="24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9"/>
      </w:pPr>
      <w:rPr>
        <w:rFonts w:hint="default"/>
        <w:lang w:val="pt-PT" w:eastAsia="en-US" w:bidi="ar-SA"/>
      </w:rPr>
    </w:lvl>
    <w:lvl w:ilvl="2">
      <w:start w:val="0"/>
      <w:numFmt w:val="bullet"/>
      <w:lvlText w:val="•"/>
      <w:lvlJc w:val="left"/>
      <w:pPr>
        <w:ind w:left="3360" w:hanging="259"/>
      </w:pPr>
      <w:rPr>
        <w:rFonts w:hint="default"/>
        <w:lang w:val="pt-PT" w:eastAsia="en-US" w:bidi="ar-SA"/>
      </w:rPr>
    </w:lvl>
    <w:lvl w:ilvl="3">
      <w:start w:val="0"/>
      <w:numFmt w:val="bullet"/>
      <w:lvlText w:val="•"/>
      <w:lvlJc w:val="left"/>
      <w:pPr>
        <w:ind w:left="4920" w:hanging="259"/>
      </w:pPr>
      <w:rPr>
        <w:rFonts w:hint="default"/>
        <w:lang w:val="pt-PT" w:eastAsia="en-US" w:bidi="ar-SA"/>
      </w:rPr>
    </w:lvl>
    <w:lvl w:ilvl="4">
      <w:start w:val="0"/>
      <w:numFmt w:val="bullet"/>
      <w:lvlText w:val="•"/>
      <w:lvlJc w:val="left"/>
      <w:pPr>
        <w:ind w:left="6480" w:hanging="259"/>
      </w:pPr>
      <w:rPr>
        <w:rFonts w:hint="default"/>
        <w:lang w:val="pt-PT" w:eastAsia="en-US" w:bidi="ar-SA"/>
      </w:rPr>
    </w:lvl>
    <w:lvl w:ilvl="5">
      <w:start w:val="0"/>
      <w:numFmt w:val="bullet"/>
      <w:lvlText w:val="•"/>
      <w:lvlJc w:val="left"/>
      <w:pPr>
        <w:ind w:left="8040" w:hanging="259"/>
      </w:pPr>
      <w:rPr>
        <w:rFonts w:hint="default"/>
        <w:lang w:val="pt-PT" w:eastAsia="en-US" w:bidi="ar-SA"/>
      </w:rPr>
    </w:lvl>
    <w:lvl w:ilvl="6">
      <w:start w:val="0"/>
      <w:numFmt w:val="bullet"/>
      <w:lvlText w:val="•"/>
      <w:lvlJc w:val="left"/>
      <w:pPr>
        <w:ind w:left="9600" w:hanging="259"/>
      </w:pPr>
      <w:rPr>
        <w:rFonts w:hint="default"/>
        <w:lang w:val="pt-PT" w:eastAsia="en-US" w:bidi="ar-SA"/>
      </w:rPr>
    </w:lvl>
    <w:lvl w:ilvl="7">
      <w:start w:val="0"/>
      <w:numFmt w:val="bullet"/>
      <w:lvlText w:val="•"/>
      <w:lvlJc w:val="left"/>
      <w:pPr>
        <w:ind w:left="11160" w:hanging="259"/>
      </w:pPr>
      <w:rPr>
        <w:rFonts w:hint="default"/>
        <w:lang w:val="pt-PT" w:eastAsia="en-US" w:bidi="ar-SA"/>
      </w:rPr>
    </w:lvl>
    <w:lvl w:ilvl="8">
      <w:start w:val="0"/>
      <w:numFmt w:val="bullet"/>
      <w:lvlText w:val="•"/>
      <w:lvlJc w:val="left"/>
      <w:pPr>
        <w:ind w:left="12720" w:hanging="259"/>
      </w:pPr>
      <w:rPr>
        <w:rFonts w:hint="default"/>
        <w:lang w:val="pt-PT" w:eastAsia="en-US" w:bidi="ar-SA"/>
      </w:rPr>
    </w:lvl>
  </w:abstractNum>
  <w:abstractNum w:abstractNumId="9">
    <w:multiLevelType w:val="hybridMultilevel"/>
    <w:lvl w:ilvl="0">
      <w:start w:val="1"/>
      <w:numFmt w:val="lowerLetter"/>
      <w:lvlText w:val="%1)"/>
      <w:lvlJc w:val="left"/>
      <w:pPr>
        <w:ind w:left="24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360" w:hanging="279"/>
      </w:pPr>
      <w:rPr>
        <w:rFonts w:hint="default"/>
        <w:lang w:val="pt-PT" w:eastAsia="en-US" w:bidi="ar-SA"/>
      </w:rPr>
    </w:lvl>
    <w:lvl w:ilvl="3">
      <w:start w:val="0"/>
      <w:numFmt w:val="bullet"/>
      <w:lvlText w:val="•"/>
      <w:lvlJc w:val="left"/>
      <w:pPr>
        <w:ind w:left="4920" w:hanging="279"/>
      </w:pPr>
      <w:rPr>
        <w:rFonts w:hint="default"/>
        <w:lang w:val="pt-PT" w:eastAsia="en-US" w:bidi="ar-SA"/>
      </w:rPr>
    </w:lvl>
    <w:lvl w:ilvl="4">
      <w:start w:val="0"/>
      <w:numFmt w:val="bullet"/>
      <w:lvlText w:val="•"/>
      <w:lvlJc w:val="left"/>
      <w:pPr>
        <w:ind w:left="6480" w:hanging="279"/>
      </w:pPr>
      <w:rPr>
        <w:rFonts w:hint="default"/>
        <w:lang w:val="pt-PT" w:eastAsia="en-US" w:bidi="ar-SA"/>
      </w:rPr>
    </w:lvl>
    <w:lvl w:ilvl="5">
      <w:start w:val="0"/>
      <w:numFmt w:val="bullet"/>
      <w:lvlText w:val="•"/>
      <w:lvlJc w:val="left"/>
      <w:pPr>
        <w:ind w:left="8040" w:hanging="279"/>
      </w:pPr>
      <w:rPr>
        <w:rFonts w:hint="default"/>
        <w:lang w:val="pt-PT" w:eastAsia="en-US" w:bidi="ar-SA"/>
      </w:rPr>
    </w:lvl>
    <w:lvl w:ilvl="6">
      <w:start w:val="0"/>
      <w:numFmt w:val="bullet"/>
      <w:lvlText w:val="•"/>
      <w:lvlJc w:val="left"/>
      <w:pPr>
        <w:ind w:left="9600" w:hanging="279"/>
      </w:pPr>
      <w:rPr>
        <w:rFonts w:hint="default"/>
        <w:lang w:val="pt-PT" w:eastAsia="en-US" w:bidi="ar-SA"/>
      </w:rPr>
    </w:lvl>
    <w:lvl w:ilvl="7">
      <w:start w:val="0"/>
      <w:numFmt w:val="bullet"/>
      <w:lvlText w:val="•"/>
      <w:lvlJc w:val="left"/>
      <w:pPr>
        <w:ind w:left="11160" w:hanging="279"/>
      </w:pPr>
      <w:rPr>
        <w:rFonts w:hint="default"/>
        <w:lang w:val="pt-PT" w:eastAsia="en-US" w:bidi="ar-SA"/>
      </w:rPr>
    </w:lvl>
    <w:lvl w:ilvl="8">
      <w:start w:val="0"/>
      <w:numFmt w:val="bullet"/>
      <w:lvlText w:val="•"/>
      <w:lvlJc w:val="left"/>
      <w:pPr>
        <w:ind w:left="12720" w:hanging="279"/>
      </w:pPr>
      <w:rPr>
        <w:rFonts w:hint="default"/>
        <w:lang w:val="pt-PT" w:eastAsia="en-US" w:bidi="ar-SA"/>
      </w:rPr>
    </w:lvl>
  </w:abstractNum>
  <w:abstractNum w:abstractNumId="8">
    <w:multiLevelType w:val="hybridMultilevel"/>
    <w:lvl w:ilvl="0">
      <w:start w:val="1"/>
      <w:numFmt w:val="lowerLetter"/>
      <w:lvlText w:val="%1)"/>
      <w:lvlJc w:val="left"/>
      <w:pPr>
        <w:ind w:left="48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47"/>
      </w:pPr>
      <w:rPr>
        <w:rFonts w:hint="default"/>
        <w:lang w:val="pt-PT" w:eastAsia="en-US" w:bidi="ar-SA"/>
      </w:rPr>
    </w:lvl>
    <w:lvl w:ilvl="2">
      <w:start w:val="0"/>
      <w:numFmt w:val="bullet"/>
      <w:lvlText w:val="•"/>
      <w:lvlJc w:val="left"/>
      <w:pPr>
        <w:ind w:left="3552" w:hanging="247"/>
      </w:pPr>
      <w:rPr>
        <w:rFonts w:hint="default"/>
        <w:lang w:val="pt-PT" w:eastAsia="en-US" w:bidi="ar-SA"/>
      </w:rPr>
    </w:lvl>
    <w:lvl w:ilvl="3">
      <w:start w:val="0"/>
      <w:numFmt w:val="bullet"/>
      <w:lvlText w:val="•"/>
      <w:lvlJc w:val="left"/>
      <w:pPr>
        <w:ind w:left="5088" w:hanging="247"/>
      </w:pPr>
      <w:rPr>
        <w:rFonts w:hint="default"/>
        <w:lang w:val="pt-PT" w:eastAsia="en-US" w:bidi="ar-SA"/>
      </w:rPr>
    </w:lvl>
    <w:lvl w:ilvl="4">
      <w:start w:val="0"/>
      <w:numFmt w:val="bullet"/>
      <w:lvlText w:val="•"/>
      <w:lvlJc w:val="left"/>
      <w:pPr>
        <w:ind w:left="6624" w:hanging="247"/>
      </w:pPr>
      <w:rPr>
        <w:rFonts w:hint="default"/>
        <w:lang w:val="pt-PT" w:eastAsia="en-US" w:bidi="ar-SA"/>
      </w:rPr>
    </w:lvl>
    <w:lvl w:ilvl="5">
      <w:start w:val="0"/>
      <w:numFmt w:val="bullet"/>
      <w:lvlText w:val="•"/>
      <w:lvlJc w:val="left"/>
      <w:pPr>
        <w:ind w:left="8160" w:hanging="247"/>
      </w:pPr>
      <w:rPr>
        <w:rFonts w:hint="default"/>
        <w:lang w:val="pt-PT" w:eastAsia="en-US" w:bidi="ar-SA"/>
      </w:rPr>
    </w:lvl>
    <w:lvl w:ilvl="6">
      <w:start w:val="0"/>
      <w:numFmt w:val="bullet"/>
      <w:lvlText w:val="•"/>
      <w:lvlJc w:val="left"/>
      <w:pPr>
        <w:ind w:left="9696" w:hanging="247"/>
      </w:pPr>
      <w:rPr>
        <w:rFonts w:hint="default"/>
        <w:lang w:val="pt-PT" w:eastAsia="en-US" w:bidi="ar-SA"/>
      </w:rPr>
    </w:lvl>
    <w:lvl w:ilvl="7">
      <w:start w:val="0"/>
      <w:numFmt w:val="bullet"/>
      <w:lvlText w:val="•"/>
      <w:lvlJc w:val="left"/>
      <w:pPr>
        <w:ind w:left="11232" w:hanging="247"/>
      </w:pPr>
      <w:rPr>
        <w:rFonts w:hint="default"/>
        <w:lang w:val="pt-PT" w:eastAsia="en-US" w:bidi="ar-SA"/>
      </w:rPr>
    </w:lvl>
    <w:lvl w:ilvl="8">
      <w:start w:val="0"/>
      <w:numFmt w:val="bullet"/>
      <w:lvlText w:val="•"/>
      <w:lvlJc w:val="left"/>
      <w:pPr>
        <w:ind w:left="12768" w:hanging="247"/>
      </w:pPr>
      <w:rPr>
        <w:rFonts w:hint="default"/>
        <w:lang w:val="pt-PT" w:eastAsia="en-US" w:bidi="ar-SA"/>
      </w:rPr>
    </w:lvl>
  </w:abstractNum>
  <w:abstractNum w:abstractNumId="7">
    <w:multiLevelType w:val="hybridMultilevel"/>
    <w:lvl w:ilvl="0">
      <w:start w:val="7"/>
      <w:numFmt w:val="decimal"/>
      <w:lvlText w:val="%1"/>
      <w:lvlJc w:val="left"/>
      <w:pPr>
        <w:ind w:left="240" w:hanging="370"/>
        <w:jc w:val="left"/>
      </w:pPr>
      <w:rPr>
        <w:rFonts w:hint="default"/>
        <w:lang w:val="pt-PT" w:eastAsia="en-US" w:bidi="ar-SA"/>
      </w:rPr>
    </w:lvl>
    <w:lvl w:ilvl="1">
      <w:start w:val="1"/>
      <w:numFmt w:val="decimal"/>
      <w:lvlText w:val="%1.%2"/>
      <w:lvlJc w:val="left"/>
      <w:pPr>
        <w:ind w:left="24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6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11" w:hanging="527"/>
      </w:pPr>
      <w:rPr>
        <w:rFonts w:hint="default"/>
        <w:lang w:val="pt-PT" w:eastAsia="en-US" w:bidi="ar-SA"/>
      </w:rPr>
    </w:lvl>
    <w:lvl w:ilvl="4">
      <w:start w:val="0"/>
      <w:numFmt w:val="bullet"/>
      <w:lvlText w:val="•"/>
      <w:lvlJc w:val="left"/>
      <w:pPr>
        <w:ind w:left="5786" w:hanging="527"/>
      </w:pPr>
      <w:rPr>
        <w:rFonts w:hint="default"/>
        <w:lang w:val="pt-PT" w:eastAsia="en-US" w:bidi="ar-SA"/>
      </w:rPr>
    </w:lvl>
    <w:lvl w:ilvl="5">
      <w:start w:val="0"/>
      <w:numFmt w:val="bullet"/>
      <w:lvlText w:val="•"/>
      <w:lvlJc w:val="left"/>
      <w:pPr>
        <w:ind w:left="7462" w:hanging="527"/>
      </w:pPr>
      <w:rPr>
        <w:rFonts w:hint="default"/>
        <w:lang w:val="pt-PT" w:eastAsia="en-US" w:bidi="ar-SA"/>
      </w:rPr>
    </w:lvl>
    <w:lvl w:ilvl="6">
      <w:start w:val="0"/>
      <w:numFmt w:val="bullet"/>
      <w:lvlText w:val="•"/>
      <w:lvlJc w:val="left"/>
      <w:pPr>
        <w:ind w:left="9137" w:hanging="527"/>
      </w:pPr>
      <w:rPr>
        <w:rFonts w:hint="default"/>
        <w:lang w:val="pt-PT" w:eastAsia="en-US" w:bidi="ar-SA"/>
      </w:rPr>
    </w:lvl>
    <w:lvl w:ilvl="7">
      <w:start w:val="0"/>
      <w:numFmt w:val="bullet"/>
      <w:lvlText w:val="•"/>
      <w:lvlJc w:val="left"/>
      <w:pPr>
        <w:ind w:left="10813" w:hanging="527"/>
      </w:pPr>
      <w:rPr>
        <w:rFonts w:hint="default"/>
        <w:lang w:val="pt-PT" w:eastAsia="en-US" w:bidi="ar-SA"/>
      </w:rPr>
    </w:lvl>
    <w:lvl w:ilvl="8">
      <w:start w:val="0"/>
      <w:numFmt w:val="bullet"/>
      <w:lvlText w:val="•"/>
      <w:lvlJc w:val="left"/>
      <w:pPr>
        <w:ind w:left="12488" w:hanging="527"/>
      </w:pPr>
      <w:rPr>
        <w:rFonts w:hint="default"/>
        <w:lang w:val="pt-PT" w:eastAsia="en-US" w:bidi="ar-SA"/>
      </w:rPr>
    </w:lvl>
  </w:abstractNum>
  <w:abstractNum w:abstractNumId="6">
    <w:multiLevelType w:val="hybridMultilevel"/>
    <w:lvl w:ilvl="0">
      <w:start w:val="6"/>
      <w:numFmt w:val="decimal"/>
      <w:lvlText w:val="%1"/>
      <w:lvlJc w:val="left"/>
      <w:pPr>
        <w:ind w:left="240" w:hanging="367"/>
        <w:jc w:val="left"/>
      </w:pPr>
      <w:rPr>
        <w:rFonts w:hint="default"/>
        <w:lang w:val="pt-PT" w:eastAsia="en-US" w:bidi="ar-SA"/>
      </w:rPr>
    </w:lvl>
    <w:lvl w:ilvl="1">
      <w:start w:val="1"/>
      <w:numFmt w:val="decimal"/>
      <w:lvlText w:val="%1.%2"/>
      <w:lvlJc w:val="left"/>
      <w:pPr>
        <w:ind w:left="24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6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3085" w:hanging="720"/>
      </w:pPr>
      <w:rPr>
        <w:rFonts w:hint="default"/>
        <w:lang w:val="pt-PT" w:eastAsia="en-US" w:bidi="ar-SA"/>
      </w:rPr>
    </w:lvl>
    <w:lvl w:ilvl="5">
      <w:start w:val="0"/>
      <w:numFmt w:val="bullet"/>
      <w:lvlText w:val="•"/>
      <w:lvlJc w:val="left"/>
      <w:pPr>
        <w:ind w:left="5211" w:hanging="720"/>
      </w:pPr>
      <w:rPr>
        <w:rFonts w:hint="default"/>
        <w:lang w:val="pt-PT" w:eastAsia="en-US" w:bidi="ar-SA"/>
      </w:rPr>
    </w:lvl>
    <w:lvl w:ilvl="6">
      <w:start w:val="0"/>
      <w:numFmt w:val="bullet"/>
      <w:lvlText w:val="•"/>
      <w:lvlJc w:val="left"/>
      <w:pPr>
        <w:ind w:left="7337" w:hanging="720"/>
      </w:pPr>
      <w:rPr>
        <w:rFonts w:hint="default"/>
        <w:lang w:val="pt-PT" w:eastAsia="en-US" w:bidi="ar-SA"/>
      </w:rPr>
    </w:lvl>
    <w:lvl w:ilvl="7">
      <w:start w:val="0"/>
      <w:numFmt w:val="bullet"/>
      <w:lvlText w:val="•"/>
      <w:lvlJc w:val="left"/>
      <w:pPr>
        <w:ind w:left="9462" w:hanging="720"/>
      </w:pPr>
      <w:rPr>
        <w:rFonts w:hint="default"/>
        <w:lang w:val="pt-PT" w:eastAsia="en-US" w:bidi="ar-SA"/>
      </w:rPr>
    </w:lvl>
    <w:lvl w:ilvl="8">
      <w:start w:val="0"/>
      <w:numFmt w:val="bullet"/>
      <w:lvlText w:val="•"/>
      <w:lvlJc w:val="left"/>
      <w:pPr>
        <w:ind w:left="11588" w:hanging="720"/>
      </w:pPr>
      <w:rPr>
        <w:rFonts w:hint="default"/>
        <w:lang w:val="pt-PT" w:eastAsia="en-US" w:bidi="ar-SA"/>
      </w:rPr>
    </w:lvl>
  </w:abstractNum>
  <w:abstractNum w:abstractNumId="5">
    <w:multiLevelType w:val="hybridMultilevel"/>
    <w:lvl w:ilvl="0">
      <w:start w:val="5"/>
      <w:numFmt w:val="decimal"/>
      <w:lvlText w:val="%1"/>
      <w:lvlJc w:val="left"/>
      <w:pPr>
        <w:ind w:left="586" w:hanging="347"/>
        <w:jc w:val="left"/>
      </w:pPr>
      <w:rPr>
        <w:rFonts w:hint="default"/>
        <w:lang w:val="pt-PT" w:eastAsia="en-US" w:bidi="ar-SA"/>
      </w:rPr>
    </w:lvl>
    <w:lvl w:ilvl="1">
      <w:start w:val="1"/>
      <w:numFmt w:val="decimal"/>
      <w:lvlText w:val="%1.%2"/>
      <w:lvlJc w:val="left"/>
      <w:pPr>
        <w:ind w:left="58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6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05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3171" w:hanging="818"/>
      </w:pPr>
      <w:rPr>
        <w:rFonts w:hint="default"/>
        <w:lang w:val="pt-PT" w:eastAsia="en-US" w:bidi="ar-SA"/>
      </w:rPr>
    </w:lvl>
    <w:lvl w:ilvl="5">
      <w:start w:val="0"/>
      <w:numFmt w:val="bullet"/>
      <w:lvlText w:val="•"/>
      <w:lvlJc w:val="left"/>
      <w:pPr>
        <w:ind w:left="5282" w:hanging="818"/>
      </w:pPr>
      <w:rPr>
        <w:rFonts w:hint="default"/>
        <w:lang w:val="pt-PT" w:eastAsia="en-US" w:bidi="ar-SA"/>
      </w:rPr>
    </w:lvl>
    <w:lvl w:ilvl="6">
      <w:start w:val="0"/>
      <w:numFmt w:val="bullet"/>
      <w:lvlText w:val="•"/>
      <w:lvlJc w:val="left"/>
      <w:pPr>
        <w:ind w:left="7394" w:hanging="818"/>
      </w:pPr>
      <w:rPr>
        <w:rFonts w:hint="default"/>
        <w:lang w:val="pt-PT" w:eastAsia="en-US" w:bidi="ar-SA"/>
      </w:rPr>
    </w:lvl>
    <w:lvl w:ilvl="7">
      <w:start w:val="0"/>
      <w:numFmt w:val="bullet"/>
      <w:lvlText w:val="•"/>
      <w:lvlJc w:val="left"/>
      <w:pPr>
        <w:ind w:left="9505" w:hanging="818"/>
      </w:pPr>
      <w:rPr>
        <w:rFonts w:hint="default"/>
        <w:lang w:val="pt-PT" w:eastAsia="en-US" w:bidi="ar-SA"/>
      </w:rPr>
    </w:lvl>
    <w:lvl w:ilvl="8">
      <w:start w:val="0"/>
      <w:numFmt w:val="bullet"/>
      <w:lvlText w:val="•"/>
      <w:lvlJc w:val="left"/>
      <w:pPr>
        <w:ind w:left="11617" w:hanging="818"/>
      </w:pPr>
      <w:rPr>
        <w:rFonts w:hint="default"/>
        <w:lang w:val="pt-PT" w:eastAsia="en-US" w:bidi="ar-SA"/>
      </w:rPr>
    </w:lvl>
  </w:abstractNum>
  <w:abstractNum w:abstractNumId="4">
    <w:multiLevelType w:val="hybridMultilevel"/>
    <w:lvl w:ilvl="0">
      <w:start w:val="4"/>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7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67" w:hanging="536"/>
      </w:pPr>
      <w:rPr>
        <w:rFonts w:hint="default"/>
        <w:lang w:val="pt-PT" w:eastAsia="en-US" w:bidi="ar-SA"/>
      </w:rPr>
    </w:lvl>
    <w:lvl w:ilvl="4">
      <w:start w:val="0"/>
      <w:numFmt w:val="bullet"/>
      <w:lvlText w:val="•"/>
      <w:lvlJc w:val="left"/>
      <w:pPr>
        <w:ind w:left="4635" w:hanging="536"/>
      </w:pPr>
      <w:rPr>
        <w:rFonts w:hint="default"/>
        <w:lang w:val="pt-PT" w:eastAsia="en-US" w:bidi="ar-SA"/>
      </w:rPr>
    </w:lvl>
    <w:lvl w:ilvl="5">
      <w:start w:val="0"/>
      <w:numFmt w:val="bullet"/>
      <w:lvlText w:val="•"/>
      <w:lvlJc w:val="left"/>
      <w:pPr>
        <w:ind w:left="6502" w:hanging="536"/>
      </w:pPr>
      <w:rPr>
        <w:rFonts w:hint="default"/>
        <w:lang w:val="pt-PT" w:eastAsia="en-US" w:bidi="ar-SA"/>
      </w:rPr>
    </w:lvl>
    <w:lvl w:ilvl="6">
      <w:start w:val="0"/>
      <w:numFmt w:val="bullet"/>
      <w:lvlText w:val="•"/>
      <w:lvlJc w:val="left"/>
      <w:pPr>
        <w:ind w:left="8370" w:hanging="536"/>
      </w:pPr>
      <w:rPr>
        <w:rFonts w:hint="default"/>
        <w:lang w:val="pt-PT" w:eastAsia="en-US" w:bidi="ar-SA"/>
      </w:rPr>
    </w:lvl>
    <w:lvl w:ilvl="7">
      <w:start w:val="0"/>
      <w:numFmt w:val="bullet"/>
      <w:lvlText w:val="•"/>
      <w:lvlJc w:val="left"/>
      <w:pPr>
        <w:ind w:left="10237" w:hanging="536"/>
      </w:pPr>
      <w:rPr>
        <w:rFonts w:hint="default"/>
        <w:lang w:val="pt-PT" w:eastAsia="en-US" w:bidi="ar-SA"/>
      </w:rPr>
    </w:lvl>
    <w:lvl w:ilvl="8">
      <w:start w:val="0"/>
      <w:numFmt w:val="bullet"/>
      <w:lvlText w:val="•"/>
      <w:lvlJc w:val="left"/>
      <w:pPr>
        <w:ind w:left="12105" w:hanging="536"/>
      </w:pPr>
      <w:rPr>
        <w:rFonts w:hint="default"/>
        <w:lang w:val="pt-PT" w:eastAsia="en-US" w:bidi="ar-SA"/>
      </w:rPr>
    </w:lvl>
  </w:abstractNum>
  <w:abstractNum w:abstractNumId="3">
    <w:multiLevelType w:val="hybridMultilevel"/>
    <w:lvl w:ilvl="0">
      <w:start w:val="3"/>
      <w:numFmt w:val="decimal"/>
      <w:lvlText w:val="%1"/>
      <w:lvlJc w:val="left"/>
      <w:pPr>
        <w:ind w:left="600" w:hanging="360"/>
        <w:jc w:val="left"/>
      </w:pPr>
      <w:rPr>
        <w:rFonts w:hint="default"/>
        <w:lang w:val="pt-PT" w:eastAsia="en-US" w:bidi="ar-SA"/>
      </w:rPr>
    </w:lvl>
    <w:lvl w:ilvl="1">
      <w:start w:val="1"/>
      <w:numFmt w:val="decimal"/>
      <w:lvlText w:val="%1.%2"/>
      <w:lvlJc w:val="left"/>
      <w:pPr>
        <w:ind w:left="60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5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6" w:hanging="552"/>
      </w:pPr>
      <w:rPr>
        <w:rFonts w:hint="default"/>
        <w:lang w:val="pt-PT" w:eastAsia="en-US" w:bidi="ar-SA"/>
      </w:rPr>
    </w:lvl>
    <w:lvl w:ilvl="4">
      <w:start w:val="0"/>
      <w:numFmt w:val="bullet"/>
      <w:lvlText w:val="•"/>
      <w:lvlJc w:val="left"/>
      <w:pPr>
        <w:ind w:left="5680" w:hanging="552"/>
      </w:pPr>
      <w:rPr>
        <w:rFonts w:hint="default"/>
        <w:lang w:val="pt-PT" w:eastAsia="en-US" w:bidi="ar-SA"/>
      </w:rPr>
    </w:lvl>
    <w:lvl w:ilvl="5">
      <w:start w:val="0"/>
      <w:numFmt w:val="bullet"/>
      <w:lvlText w:val="•"/>
      <w:lvlJc w:val="left"/>
      <w:pPr>
        <w:ind w:left="7373" w:hanging="552"/>
      </w:pPr>
      <w:rPr>
        <w:rFonts w:hint="default"/>
        <w:lang w:val="pt-PT" w:eastAsia="en-US" w:bidi="ar-SA"/>
      </w:rPr>
    </w:lvl>
    <w:lvl w:ilvl="6">
      <w:start w:val="0"/>
      <w:numFmt w:val="bullet"/>
      <w:lvlText w:val="•"/>
      <w:lvlJc w:val="left"/>
      <w:pPr>
        <w:ind w:left="9066" w:hanging="552"/>
      </w:pPr>
      <w:rPr>
        <w:rFonts w:hint="default"/>
        <w:lang w:val="pt-PT" w:eastAsia="en-US" w:bidi="ar-SA"/>
      </w:rPr>
    </w:lvl>
    <w:lvl w:ilvl="7">
      <w:start w:val="0"/>
      <w:numFmt w:val="bullet"/>
      <w:lvlText w:val="•"/>
      <w:lvlJc w:val="left"/>
      <w:pPr>
        <w:ind w:left="10760" w:hanging="552"/>
      </w:pPr>
      <w:rPr>
        <w:rFonts w:hint="default"/>
        <w:lang w:val="pt-PT" w:eastAsia="en-US" w:bidi="ar-SA"/>
      </w:rPr>
    </w:lvl>
    <w:lvl w:ilvl="8">
      <w:start w:val="0"/>
      <w:numFmt w:val="bullet"/>
      <w:lvlText w:val="•"/>
      <w:lvlJc w:val="left"/>
      <w:pPr>
        <w:ind w:left="12453" w:hanging="552"/>
      </w:pPr>
      <w:rPr>
        <w:rFonts w:hint="default"/>
        <w:lang w:val="pt-PT" w:eastAsia="en-US" w:bidi="ar-SA"/>
      </w:rPr>
    </w:lvl>
  </w:abstractNum>
  <w:abstractNum w:abstractNumId="2">
    <w:multiLevelType w:val="hybridMultilevel"/>
    <w:lvl w:ilvl="0">
      <w:start w:val="2"/>
      <w:numFmt w:val="decimal"/>
      <w:lvlText w:val="%1"/>
      <w:lvlJc w:val="left"/>
      <w:pPr>
        <w:ind w:left="240" w:hanging="366"/>
        <w:jc w:val="left"/>
      </w:pPr>
      <w:rPr>
        <w:rFonts w:hint="default"/>
        <w:lang w:val="pt-PT" w:eastAsia="en-US" w:bidi="ar-SA"/>
      </w:rPr>
    </w:lvl>
    <w:lvl w:ilvl="1">
      <w:start w:val="6"/>
      <w:numFmt w:val="decimal"/>
      <w:lvlText w:val="%1.%2"/>
      <w:lvlJc w:val="left"/>
      <w:pPr>
        <w:ind w:left="24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67" w:hanging="533"/>
      </w:pPr>
      <w:rPr>
        <w:rFonts w:hint="default"/>
        <w:lang w:val="pt-PT" w:eastAsia="en-US" w:bidi="ar-SA"/>
      </w:rPr>
    </w:lvl>
    <w:lvl w:ilvl="4">
      <w:start w:val="0"/>
      <w:numFmt w:val="bullet"/>
      <w:lvlText w:val="•"/>
      <w:lvlJc w:val="left"/>
      <w:pPr>
        <w:ind w:left="4635" w:hanging="533"/>
      </w:pPr>
      <w:rPr>
        <w:rFonts w:hint="default"/>
        <w:lang w:val="pt-PT" w:eastAsia="en-US" w:bidi="ar-SA"/>
      </w:rPr>
    </w:lvl>
    <w:lvl w:ilvl="5">
      <w:start w:val="0"/>
      <w:numFmt w:val="bullet"/>
      <w:lvlText w:val="•"/>
      <w:lvlJc w:val="left"/>
      <w:pPr>
        <w:ind w:left="6502" w:hanging="533"/>
      </w:pPr>
      <w:rPr>
        <w:rFonts w:hint="default"/>
        <w:lang w:val="pt-PT" w:eastAsia="en-US" w:bidi="ar-SA"/>
      </w:rPr>
    </w:lvl>
    <w:lvl w:ilvl="6">
      <w:start w:val="0"/>
      <w:numFmt w:val="bullet"/>
      <w:lvlText w:val="•"/>
      <w:lvlJc w:val="left"/>
      <w:pPr>
        <w:ind w:left="8370" w:hanging="533"/>
      </w:pPr>
      <w:rPr>
        <w:rFonts w:hint="default"/>
        <w:lang w:val="pt-PT" w:eastAsia="en-US" w:bidi="ar-SA"/>
      </w:rPr>
    </w:lvl>
    <w:lvl w:ilvl="7">
      <w:start w:val="0"/>
      <w:numFmt w:val="bullet"/>
      <w:lvlText w:val="•"/>
      <w:lvlJc w:val="left"/>
      <w:pPr>
        <w:ind w:left="10237" w:hanging="533"/>
      </w:pPr>
      <w:rPr>
        <w:rFonts w:hint="default"/>
        <w:lang w:val="pt-PT" w:eastAsia="en-US" w:bidi="ar-SA"/>
      </w:rPr>
    </w:lvl>
    <w:lvl w:ilvl="8">
      <w:start w:val="0"/>
      <w:numFmt w:val="bullet"/>
      <w:lvlText w:val="•"/>
      <w:lvlJc w:val="left"/>
      <w:pPr>
        <w:ind w:left="12105" w:hanging="533"/>
      </w:pPr>
      <w:rPr>
        <w:rFonts w:hint="default"/>
        <w:lang w:val="pt-PT" w:eastAsia="en-US" w:bidi="ar-SA"/>
      </w:rPr>
    </w:lvl>
  </w:abstractNum>
  <w:abstractNum w:abstractNumId="1">
    <w:multiLevelType w:val="hybridMultilevel"/>
    <w:lvl w:ilvl="0">
      <w:start w:val="2"/>
      <w:numFmt w:val="decimal"/>
      <w:lvlText w:val="%1"/>
      <w:lvlJc w:val="left"/>
      <w:pPr>
        <w:ind w:left="240" w:hanging="363"/>
        <w:jc w:val="left"/>
      </w:pPr>
      <w:rPr>
        <w:rFonts w:hint="default"/>
        <w:lang w:val="pt-PT" w:eastAsia="en-US" w:bidi="ar-SA"/>
      </w:rPr>
    </w:lvl>
    <w:lvl w:ilvl="1">
      <w:start w:val="1"/>
      <w:numFmt w:val="decimal"/>
      <w:lvlText w:val="%1.%2"/>
      <w:lvlJc w:val="left"/>
      <w:pPr>
        <w:ind w:left="240" w:hanging="3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240" w:hanging="5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920" w:hanging="581"/>
      </w:pPr>
      <w:rPr>
        <w:rFonts w:hint="default"/>
        <w:lang w:val="pt-PT" w:eastAsia="en-US" w:bidi="ar-SA"/>
      </w:rPr>
    </w:lvl>
    <w:lvl w:ilvl="4">
      <w:start w:val="0"/>
      <w:numFmt w:val="bullet"/>
      <w:lvlText w:val="•"/>
      <w:lvlJc w:val="left"/>
      <w:pPr>
        <w:ind w:left="6480" w:hanging="581"/>
      </w:pPr>
      <w:rPr>
        <w:rFonts w:hint="default"/>
        <w:lang w:val="pt-PT" w:eastAsia="en-US" w:bidi="ar-SA"/>
      </w:rPr>
    </w:lvl>
    <w:lvl w:ilvl="5">
      <w:start w:val="0"/>
      <w:numFmt w:val="bullet"/>
      <w:lvlText w:val="•"/>
      <w:lvlJc w:val="left"/>
      <w:pPr>
        <w:ind w:left="8040" w:hanging="581"/>
      </w:pPr>
      <w:rPr>
        <w:rFonts w:hint="default"/>
        <w:lang w:val="pt-PT" w:eastAsia="en-US" w:bidi="ar-SA"/>
      </w:rPr>
    </w:lvl>
    <w:lvl w:ilvl="6">
      <w:start w:val="0"/>
      <w:numFmt w:val="bullet"/>
      <w:lvlText w:val="•"/>
      <w:lvlJc w:val="left"/>
      <w:pPr>
        <w:ind w:left="9600" w:hanging="581"/>
      </w:pPr>
      <w:rPr>
        <w:rFonts w:hint="default"/>
        <w:lang w:val="pt-PT" w:eastAsia="en-US" w:bidi="ar-SA"/>
      </w:rPr>
    </w:lvl>
    <w:lvl w:ilvl="7">
      <w:start w:val="0"/>
      <w:numFmt w:val="bullet"/>
      <w:lvlText w:val="•"/>
      <w:lvlJc w:val="left"/>
      <w:pPr>
        <w:ind w:left="11160" w:hanging="581"/>
      </w:pPr>
      <w:rPr>
        <w:rFonts w:hint="default"/>
        <w:lang w:val="pt-PT" w:eastAsia="en-US" w:bidi="ar-SA"/>
      </w:rPr>
    </w:lvl>
    <w:lvl w:ilvl="8">
      <w:start w:val="0"/>
      <w:numFmt w:val="bullet"/>
      <w:lvlText w:val="•"/>
      <w:lvlJc w:val="left"/>
      <w:pPr>
        <w:ind w:left="12720" w:hanging="581"/>
      </w:pPr>
      <w:rPr>
        <w:rFonts w:hint="default"/>
        <w:lang w:val="pt-PT" w:eastAsia="en-US" w:bidi="ar-SA"/>
      </w:rPr>
    </w:lvl>
  </w:abstractNum>
  <w:abstractNum w:abstractNumId="0">
    <w:multiLevelType w:val="hybridMultilevel"/>
    <w:lvl w:ilvl="0">
      <w:start w:val="1"/>
      <w:numFmt w:val="decimal"/>
      <w:lvlText w:val="%1."/>
      <w:lvlJc w:val="left"/>
      <w:pPr>
        <w:ind w:left="840" w:hanging="360"/>
        <w:jc w:val="right"/>
      </w:pPr>
      <w:rPr>
        <w:rFonts w:hint="default"/>
        <w:spacing w:val="0"/>
        <w:w w:val="100"/>
        <w:lang w:val="pt-PT" w:eastAsia="en-US" w:bidi="ar-SA"/>
      </w:rPr>
    </w:lvl>
    <w:lvl w:ilvl="1">
      <w:start w:val="1"/>
      <w:numFmt w:val="decimal"/>
      <w:lvlText w:val="%1.%2."/>
      <w:lvlJc w:val="left"/>
      <w:pPr>
        <w:ind w:left="663" w:hanging="42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06" w:hanging="424"/>
      </w:pPr>
      <w:rPr>
        <w:rFonts w:hint="default"/>
        <w:lang w:val="pt-PT" w:eastAsia="en-US" w:bidi="ar-SA"/>
      </w:rPr>
    </w:lvl>
    <w:lvl w:ilvl="3">
      <w:start w:val="0"/>
      <w:numFmt w:val="bullet"/>
      <w:lvlText w:val="•"/>
      <w:lvlJc w:val="left"/>
      <w:pPr>
        <w:ind w:left="4173" w:hanging="424"/>
      </w:pPr>
      <w:rPr>
        <w:rFonts w:hint="default"/>
        <w:lang w:val="pt-PT" w:eastAsia="en-US" w:bidi="ar-SA"/>
      </w:rPr>
    </w:lvl>
    <w:lvl w:ilvl="4">
      <w:start w:val="0"/>
      <w:numFmt w:val="bullet"/>
      <w:lvlText w:val="•"/>
      <w:lvlJc w:val="left"/>
      <w:pPr>
        <w:ind w:left="5840" w:hanging="424"/>
      </w:pPr>
      <w:rPr>
        <w:rFonts w:hint="default"/>
        <w:lang w:val="pt-PT" w:eastAsia="en-US" w:bidi="ar-SA"/>
      </w:rPr>
    </w:lvl>
    <w:lvl w:ilvl="5">
      <w:start w:val="0"/>
      <w:numFmt w:val="bullet"/>
      <w:lvlText w:val="•"/>
      <w:lvlJc w:val="left"/>
      <w:pPr>
        <w:ind w:left="7506" w:hanging="424"/>
      </w:pPr>
      <w:rPr>
        <w:rFonts w:hint="default"/>
        <w:lang w:val="pt-PT" w:eastAsia="en-US" w:bidi="ar-SA"/>
      </w:rPr>
    </w:lvl>
    <w:lvl w:ilvl="6">
      <w:start w:val="0"/>
      <w:numFmt w:val="bullet"/>
      <w:lvlText w:val="•"/>
      <w:lvlJc w:val="left"/>
      <w:pPr>
        <w:ind w:left="9173" w:hanging="424"/>
      </w:pPr>
      <w:rPr>
        <w:rFonts w:hint="default"/>
        <w:lang w:val="pt-PT" w:eastAsia="en-US" w:bidi="ar-SA"/>
      </w:rPr>
    </w:lvl>
    <w:lvl w:ilvl="7">
      <w:start w:val="0"/>
      <w:numFmt w:val="bullet"/>
      <w:lvlText w:val="•"/>
      <w:lvlJc w:val="left"/>
      <w:pPr>
        <w:ind w:left="10840" w:hanging="424"/>
      </w:pPr>
      <w:rPr>
        <w:rFonts w:hint="default"/>
        <w:lang w:val="pt-PT" w:eastAsia="en-US" w:bidi="ar-SA"/>
      </w:rPr>
    </w:lvl>
    <w:lvl w:ilvl="8">
      <w:start w:val="0"/>
      <w:numFmt w:val="bullet"/>
      <w:lvlText w:val="•"/>
      <w:lvlJc w:val="left"/>
      <w:pPr>
        <w:ind w:left="12506" w:hanging="424"/>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23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3" w:right="63"/>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479" w:hanging="240"/>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659" w:hanging="420"/>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119"/>
      <w:ind w:left="239"/>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37" Type="http://schemas.openxmlformats.org/officeDocument/2006/relationships/hyperlink" Target="https://sei.rj.gov.br/sei/controlador.php?acao=protocolo_visualizar&amp;id_protocolo=121842849&amp;id_procedimento_atual=116455864&amp;infra_sistema=100000100&amp;infra_unidade_atual=120007803&amp;infra_hash=b956dbcbcce4618d80ce041b1bb7e18dfbb5fc67c456ff1cfad3ba6cd23ba3193e77c1413d03dfe08acf84f7c92588cef7ae8b653d2f225365bbf6a4109cf0f43c37149638d324e65481d74811b46234651da3764dcdefdedf8829ba351d99e2" TargetMode="External"/><Relationship Id="rId3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art107" TargetMode="External"/><Relationship Id="rId40" Type="http://schemas.openxmlformats.org/officeDocument/2006/relationships/hyperlink" Target="https://www.planalto.gov.br/ccivil_03/_ato2019-2022/2021/lei/L14133.htm#art58" TargetMode="External"/><Relationship Id="rId41" Type="http://schemas.openxmlformats.org/officeDocument/2006/relationships/hyperlink" Target="https://www.planalto.gov.br/ccivil_03/_ato2019-2022/2021/lei/L14133.htm#art96" TargetMode="External"/><Relationship Id="rId42" Type="http://schemas.openxmlformats.org/officeDocument/2006/relationships/hyperlink" Target="http://alerjln1.alerj.rj.gov.br/contlei.nsf/c8aa0900025feef6032564ec0060dfff/0b110d0140b3d479832581c3005b82ad?OpenDocument&amp;Highlight=0%2C7753" TargetMode="External"/><Relationship Id="rId43" Type="http://schemas.openxmlformats.org/officeDocument/2006/relationships/hyperlink" Target="http://www.portaldoempreendedor.gov.br/" TargetMode="External"/><Relationship Id="rId44" Type="http://schemas.openxmlformats.org/officeDocument/2006/relationships/hyperlink" Target="https://bvsms.saude.gov.br/bvs/publicacoes/anvisa/cartilha_licitacao.pdf" TargetMode="External"/><Relationship Id="rId45" Type="http://schemas.openxmlformats.org/officeDocument/2006/relationships/hyperlink" Target="https://www.planalto.gov.br/ccivil_03/_ato2019-2022/2021/lei/L14133.htm#art155" TargetMode="External"/><Relationship Id="rId46"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47" Type="http://schemas.openxmlformats.org/officeDocument/2006/relationships/hyperlink" Target="https://www.planalto.gov.br/ccivil_03/_ato2019-2022/2021/lei/L14133.htm#art156" TargetMode="External"/><Relationship Id="rId48" Type="http://schemas.openxmlformats.org/officeDocument/2006/relationships/hyperlink" Target="http://www.planalto.gov.br/ccivil_03/_ato2019-2022/2021/lei/L14133.htm#art137" TargetMode="External"/><Relationship Id="rId49"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art116" TargetMode="External"/><Relationship Id="rId51" Type="http://schemas.openxmlformats.org/officeDocument/2006/relationships/hyperlink" Target="http://www.planalto.gov.br/ccivil_03/_ato2019-2022/2021/lei/L14133.htm#art124" TargetMode="External"/><Relationship Id="rId52" Type="http://schemas.openxmlformats.org/officeDocument/2006/relationships/hyperlink" Target="http://www.planalto.gov.br/ccivil_03/_ato2019-2022/2021/lei/L14133.htm#art131" TargetMode="External"/><Relationship Id="rId53" Type="http://schemas.openxmlformats.org/officeDocument/2006/relationships/hyperlink" Target="http://www.planalto.gov.br/ccivil_03/_ato2019-2022/2021/lei/L14133.htm#art136" TargetMode="External"/><Relationship Id="rId54" Type="http://schemas.openxmlformats.org/officeDocument/2006/relationships/hyperlink" Target="http://www.planalto.gov.br/ccivil_03/_ato2019-2022/2021/lei/L14133.htm#art94" TargetMode="External"/><Relationship Id="rId55" Type="http://schemas.openxmlformats.org/officeDocument/2006/relationships/hyperlink" Target="https://www.planalto.gov.br/ccivil_03/_ato2011-2014/2011/lei/l12527.htm#art8%C2%A72" TargetMode="External"/><Relationship Id="rId5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SEI-260007/011016/2025</dc:title>
  <dcterms:created xsi:type="dcterms:W3CDTF">2026-01-07T12:21:24Z</dcterms:created>
  <dcterms:modified xsi:type="dcterms:W3CDTF">2026-01-07T12:21:24Z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2026-01-07T00:00:00Z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2026-01-07T00:00:00Z</vt:filetime>
  </property>
  <property fmtid="{D5CDD505-2E9C-101B-9397-08002B2CF9AE}" pid="5" name="Producer">
    <vt:lpwstr>Skia/PDF m143</vt:lpwstr>
  </property>
</Properties>
</file>