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480" w:rsidRDefault="004B4D20">
      <w:pPr>
        <w:pStyle w:val="Ttulo1"/>
        <w:spacing w:before="0" w:after="0"/>
        <w:ind w:right="-280"/>
      </w:pPr>
      <w:bookmarkStart w:id="0" w:name="_62zjavdyqtvo" w:colFirst="0" w:colLast="0"/>
      <w:bookmarkEnd w:id="0"/>
      <w:r>
        <w:t>EDITAL DE PREGÃO ELETRÔNICO</w:t>
      </w:r>
    </w:p>
    <w:p w:rsidR="00EB4480" w:rsidRDefault="004B4D20">
      <w:pPr>
        <w:pStyle w:val="normal0"/>
        <w:ind w:right="-40"/>
        <w:jc w:val="center"/>
        <w:rPr>
          <w:b/>
        </w:rPr>
      </w:pPr>
      <w:r>
        <w:rPr>
          <w:b/>
        </w:rPr>
        <w:t>SECRETARIA MUNICIPAL DE SAÚDE</w:t>
      </w:r>
    </w:p>
    <w:p w:rsidR="00EB4480" w:rsidRDefault="004B4D20">
      <w:pPr>
        <w:pStyle w:val="normal0"/>
        <w:ind w:right="-280"/>
        <w:jc w:val="center"/>
        <w:rPr>
          <w:b/>
        </w:rPr>
      </w:pPr>
      <w:r>
        <w:rPr>
          <w:b/>
        </w:rPr>
        <w:t>PREGÃO ELETRÔNICO PARA REGISTRO DE PREÇOS PE–RP–SMS</w:t>
      </w:r>
    </w:p>
    <w:p w:rsidR="00EB4480" w:rsidRDefault="004B4D20">
      <w:pPr>
        <w:pStyle w:val="normal0"/>
        <w:ind w:right="-280"/>
        <w:jc w:val="center"/>
        <w:rPr>
          <w:b/>
        </w:rPr>
      </w:pPr>
      <w:r>
        <w:rPr>
          <w:b/>
        </w:rPr>
        <w:t>Nº</w:t>
      </w:r>
      <w:r w:rsidR="00EE2B78">
        <w:rPr>
          <w:b/>
        </w:rPr>
        <w:t xml:space="preserve"> </w:t>
      </w:r>
      <w:r w:rsidR="00EE2B78">
        <w:rPr>
          <w:b/>
          <w:bCs/>
          <w:color w:val="000000"/>
        </w:rPr>
        <w:t>90443/2025</w:t>
      </w:r>
    </w:p>
    <w:p w:rsidR="00EB4480" w:rsidRDefault="004B4D20">
      <w:pPr>
        <w:pStyle w:val="normal0"/>
        <w:ind w:right="-280"/>
        <w:jc w:val="both"/>
      </w:pPr>
      <w:r>
        <w:t xml:space="preserve"> </w:t>
      </w:r>
    </w:p>
    <w:p w:rsidR="00EB4480" w:rsidRDefault="004B4D20">
      <w:pPr>
        <w:pStyle w:val="Ttulo1"/>
        <w:keepNext w:val="0"/>
        <w:keepLines w:val="0"/>
        <w:spacing w:before="0" w:after="0"/>
        <w:ind w:right="-280"/>
        <w:jc w:val="both"/>
      </w:pPr>
      <w:bookmarkStart w:id="1" w:name="_ihva59ta8qy7" w:colFirst="0" w:colLast="0"/>
      <w:bookmarkEnd w:id="1"/>
      <w:r>
        <w:t>1. INTRODUÇÃO</w:t>
      </w:r>
    </w:p>
    <w:p w:rsidR="00EB4480" w:rsidRDefault="004B4D20">
      <w:pPr>
        <w:pStyle w:val="normal0"/>
        <w:ind w:right="-280"/>
        <w:jc w:val="both"/>
      </w:pPr>
      <w:r>
        <w:t xml:space="preserve"> </w:t>
      </w:r>
    </w:p>
    <w:p w:rsidR="00EB4480" w:rsidRDefault="004B4D20">
      <w:pPr>
        <w:pStyle w:val="normal0"/>
        <w:jc w:val="both"/>
      </w:pPr>
      <w:r>
        <w:t xml:space="preserve">1.1 – O MUNICÍPIO DO RIO DE JANEIRO, por meio da SECRETARIA MUNICIPAL DE SAÚDE, torna público que fará realizar licitação, sob a modalidade de PREGÃO ELETRÔNICO, pelo critério de julgamento </w:t>
      </w:r>
      <w:r w:rsidRPr="004B4D20">
        <w:rPr>
          <w:b/>
        </w:rPr>
        <w:t>menor preço</w:t>
      </w:r>
      <w:r w:rsidRPr="004B4D20">
        <w:t xml:space="preserve"> </w:t>
      </w:r>
      <w:r w:rsidRPr="004B4D20">
        <w:rPr>
          <w:b/>
        </w:rPr>
        <w:t xml:space="preserve">por item </w:t>
      </w:r>
      <w:r w:rsidRPr="004B4D20">
        <w:t xml:space="preserve">para REGISTRO DE PREÇOS para a </w:t>
      </w:r>
      <w:r w:rsidRPr="004B4D20">
        <w:rPr>
          <w:b/>
        </w:rPr>
        <w:t>aquisição de tubos para coleta sanguínea, para atender as unidades da Secretaria Municipal de Saúde do município do Rio de Janeiro</w:t>
      </w:r>
      <w:r w:rsidRPr="004B4D20">
        <w:t xml:space="preserve">, pertencente(s) à(s) classe(s) </w:t>
      </w:r>
      <w:r w:rsidRPr="004B4D20">
        <w:rPr>
          <w:b/>
        </w:rPr>
        <w:t>6640</w:t>
      </w:r>
      <w:r w:rsidRPr="004B4D20">
        <w:t>, devidamente descritos, caracterizados</w:t>
      </w:r>
      <w:r>
        <w:t xml:space="preserve"> e especificados neste Edital e/ou no Termo de Referência, na forma da lei.</w:t>
      </w:r>
    </w:p>
    <w:p w:rsidR="00EB4480" w:rsidRDefault="004B4D20">
      <w:pPr>
        <w:pStyle w:val="normal0"/>
        <w:jc w:val="both"/>
      </w:pPr>
      <w:r>
        <w:t xml:space="preserve"> </w:t>
      </w:r>
    </w:p>
    <w:p w:rsidR="00EB4480" w:rsidRDefault="004B4D20">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EB4480" w:rsidRDefault="004B4D20">
      <w:pPr>
        <w:pStyle w:val="normal0"/>
        <w:jc w:val="both"/>
      </w:pPr>
      <w:r>
        <w:t xml:space="preserve"> </w:t>
      </w:r>
    </w:p>
    <w:p w:rsidR="00EB4480" w:rsidRDefault="004B4D20">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w:t>
      </w:r>
      <w:proofErr w:type="gramStart"/>
      <w:r>
        <w:t>da</w:t>
      </w:r>
      <w:proofErr w:type="gramEnd"/>
      <w:r>
        <w:t xml:space="preserve"> senha, antes da data determinada para a realização do Pregão Eletrônico.</w:t>
      </w:r>
    </w:p>
    <w:p w:rsidR="00EB4480" w:rsidRDefault="004B4D20">
      <w:pPr>
        <w:pStyle w:val="normal0"/>
        <w:jc w:val="both"/>
      </w:pPr>
      <w:r>
        <w:t xml:space="preserve"> </w:t>
      </w:r>
    </w:p>
    <w:p w:rsidR="00EB4480" w:rsidRDefault="004B4D20">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EB4480" w:rsidRDefault="004B4D20">
      <w:pPr>
        <w:pStyle w:val="normal0"/>
        <w:jc w:val="both"/>
      </w:pPr>
      <w:r>
        <w:t xml:space="preserve"> </w:t>
      </w:r>
    </w:p>
    <w:p w:rsidR="00EB4480" w:rsidRDefault="004B4D20">
      <w:pPr>
        <w:pStyle w:val="normal0"/>
        <w:jc w:val="both"/>
      </w:pPr>
      <w:r>
        <w:t>1.4 – As retificações do Edital obrigarão todas as licitantes e serão divulgadas pelos mesmos meios de divulgação do Edital.</w:t>
      </w:r>
    </w:p>
    <w:p w:rsidR="00EB4480" w:rsidRDefault="004B4D20">
      <w:pPr>
        <w:pStyle w:val="normal0"/>
        <w:jc w:val="both"/>
      </w:pPr>
      <w:r>
        <w:t xml:space="preserve"> </w:t>
      </w:r>
    </w:p>
    <w:p w:rsidR="00EB4480" w:rsidRDefault="004B4D20">
      <w:pPr>
        <w:pStyle w:val="normal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EB4480" w:rsidRDefault="004B4D20">
      <w:pPr>
        <w:pStyle w:val="normal0"/>
        <w:jc w:val="both"/>
      </w:pPr>
      <w:r>
        <w:t xml:space="preserve"> </w:t>
      </w:r>
    </w:p>
    <w:p w:rsidR="00EB4480" w:rsidRDefault="004B4D20">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EB4480" w:rsidRDefault="004B4D20">
      <w:pPr>
        <w:pStyle w:val="normal0"/>
        <w:jc w:val="both"/>
      </w:pPr>
      <w:r>
        <w:t xml:space="preserve"> </w:t>
      </w:r>
    </w:p>
    <w:p w:rsidR="00EB4480" w:rsidRDefault="004B4D20">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EB4480" w:rsidRDefault="004B4D20">
      <w:pPr>
        <w:pStyle w:val="normal0"/>
        <w:jc w:val="both"/>
      </w:pPr>
      <w:r>
        <w:t xml:space="preserve"> </w:t>
      </w:r>
    </w:p>
    <w:p w:rsidR="00EB4480" w:rsidRDefault="004B4D20">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EB4480" w:rsidRDefault="004B4D20">
      <w:pPr>
        <w:pStyle w:val="normal0"/>
        <w:jc w:val="both"/>
      </w:pPr>
      <w:r>
        <w:t xml:space="preserve"> </w:t>
      </w:r>
    </w:p>
    <w:p w:rsidR="00EB4480" w:rsidRDefault="004B4D20">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EB4480" w:rsidRDefault="004B4D20">
      <w:pPr>
        <w:pStyle w:val="normal0"/>
        <w:jc w:val="both"/>
      </w:pPr>
      <w:r>
        <w:t xml:space="preserve"> </w:t>
      </w:r>
    </w:p>
    <w:p w:rsidR="00EB4480" w:rsidRDefault="004B4D20">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EB4480" w:rsidRDefault="004B4D20">
      <w:pPr>
        <w:pStyle w:val="normal0"/>
        <w:ind w:right="-280"/>
        <w:jc w:val="both"/>
      </w:pPr>
      <w:r>
        <w:t xml:space="preserve">                                                                                                             </w:t>
      </w:r>
      <w:r>
        <w:tab/>
      </w:r>
    </w:p>
    <w:p w:rsidR="00EB4480" w:rsidRDefault="004B4D20">
      <w:pPr>
        <w:pStyle w:val="Ttulo1"/>
        <w:keepNext w:val="0"/>
        <w:keepLines w:val="0"/>
        <w:spacing w:before="0" w:after="0"/>
        <w:ind w:right="-280"/>
        <w:jc w:val="both"/>
      </w:pPr>
      <w:bookmarkStart w:id="2" w:name="_g04szjq6z4p2" w:colFirst="0" w:colLast="0"/>
      <w:bookmarkEnd w:id="2"/>
      <w:r>
        <w:t>2. AUTORIZAÇÃO PARA REALIZAÇÃO DA LICITAÇÃO</w:t>
      </w:r>
    </w:p>
    <w:p w:rsidR="00EB4480" w:rsidRDefault="004B4D20">
      <w:pPr>
        <w:pStyle w:val="normal0"/>
        <w:jc w:val="both"/>
      </w:pPr>
      <w:r>
        <w:t xml:space="preserve"> </w:t>
      </w:r>
    </w:p>
    <w:p w:rsidR="00EB4480" w:rsidRDefault="004B4D20">
      <w:pPr>
        <w:pStyle w:val="normal0"/>
        <w:jc w:val="both"/>
      </w:pPr>
      <w:proofErr w:type="gramStart"/>
      <w:r>
        <w:t>2.1 – Autorização</w:t>
      </w:r>
      <w:proofErr w:type="gramEnd"/>
      <w:r>
        <w:t xml:space="preserve"> do</w:t>
      </w:r>
      <w:r>
        <w:rPr>
          <w:b/>
        </w:rPr>
        <w:t xml:space="preserve"> Subsecretário de Gestão da Secretaria Municipal de Saúde</w:t>
      </w:r>
      <w:r>
        <w:t xml:space="preserve"> (conforme art. 252 do CAF), constante </w:t>
      </w:r>
      <w:r w:rsidRPr="004B4D20">
        <w:t xml:space="preserve">do Processo Administrativo nº </w:t>
      </w:r>
      <w:r w:rsidRPr="004B4D20">
        <w:rPr>
          <w:b/>
        </w:rPr>
        <w:t>SMS-PRO-2024/21010</w:t>
      </w:r>
      <w:r w:rsidRPr="004B4D20">
        <w:t xml:space="preserve"> de </w:t>
      </w:r>
      <w:r w:rsidRPr="004B4D20">
        <w:rPr>
          <w:b/>
        </w:rPr>
        <w:t>16/04/2024</w:t>
      </w:r>
      <w:r w:rsidRPr="004B4D20">
        <w:t xml:space="preserve">, publicada no Diário Oficial do Município do Rio de Janeiro – </w:t>
      </w:r>
      <w:proofErr w:type="spellStart"/>
      <w:r w:rsidRPr="004B4D20">
        <w:t>D.O.</w:t>
      </w:r>
      <w:proofErr w:type="spellEnd"/>
      <w:r w:rsidRPr="004B4D20">
        <w:t xml:space="preserve"> RIO de </w:t>
      </w:r>
      <w:r w:rsidR="00EE2B78">
        <w:t>23/05/2025</w:t>
      </w:r>
      <w:r w:rsidRPr="004B4D20">
        <w:t>.</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3" w:name="_lwx9s8eroogn" w:colFirst="0" w:colLast="0"/>
      <w:bookmarkEnd w:id="3"/>
      <w:r>
        <w:t>3. DIA, HORÁRIO E LOCAL DA ABERTURA DA LICITAÇÃO</w:t>
      </w:r>
    </w:p>
    <w:p w:rsidR="00EB4480" w:rsidRDefault="004B4D20">
      <w:pPr>
        <w:pStyle w:val="normal0"/>
        <w:ind w:right="-280"/>
        <w:jc w:val="both"/>
      </w:pPr>
      <w:r>
        <w:t xml:space="preserve"> </w:t>
      </w:r>
    </w:p>
    <w:p w:rsidR="00EB4480" w:rsidRDefault="004B4D20">
      <w:pPr>
        <w:pStyle w:val="normal0"/>
        <w:jc w:val="both"/>
      </w:pPr>
      <w:r>
        <w:t xml:space="preserve">3.1 – No dia </w:t>
      </w:r>
      <w:r w:rsidR="00EE2B78">
        <w:t>13</w:t>
      </w:r>
      <w:r>
        <w:t xml:space="preserve"> de </w:t>
      </w:r>
      <w:r w:rsidR="00EE2B78">
        <w:t>agosto</w:t>
      </w:r>
      <w:r>
        <w:t xml:space="preserve"> de </w:t>
      </w:r>
      <w:r w:rsidR="00EE2B78">
        <w:t>2025</w:t>
      </w:r>
      <w:r>
        <w:t xml:space="preserve">, às </w:t>
      </w:r>
      <w:proofErr w:type="gramStart"/>
      <w:r w:rsidR="00EE2B78">
        <w:t>11:00</w:t>
      </w:r>
      <w:proofErr w:type="gramEnd"/>
      <w:r>
        <w:t xml:space="preserve"> h, o Pregoeiro iniciará a sessão pública do PREGÃO ELETRÔNICO PARA REGISTRO DE PREÇOS PE–RP–SMS Nº</w:t>
      </w:r>
      <w:r w:rsidR="00EE2B78">
        <w:t xml:space="preserve"> 90443/2025</w:t>
      </w:r>
      <w:r>
        <w:t>, no endereço eletrônico https://www.gov.br/compras/pt-br  (</w:t>
      </w:r>
      <w:hyperlink r:id="rId12">
        <w:r>
          <w:rPr>
            <w:color w:val="1155CC"/>
          </w:rPr>
          <w:t>Portal de Compras do Governo Federal</w:t>
        </w:r>
      </w:hyperlink>
      <w:r>
        <w:t>).</w:t>
      </w:r>
    </w:p>
    <w:p w:rsidR="00EB4480" w:rsidRDefault="004B4D20">
      <w:pPr>
        <w:pStyle w:val="normal0"/>
        <w:jc w:val="both"/>
      </w:pPr>
      <w:r>
        <w:t xml:space="preserve"> </w:t>
      </w:r>
    </w:p>
    <w:p w:rsidR="00EB4480" w:rsidRDefault="004B4D20">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4" w:name="_5gn0p6r9d1xz" w:colFirst="0" w:colLast="0"/>
      <w:bookmarkEnd w:id="4"/>
      <w:r>
        <w:t>4. OBJETO</w:t>
      </w:r>
    </w:p>
    <w:p w:rsidR="00EB4480" w:rsidRDefault="004B4D20">
      <w:pPr>
        <w:pStyle w:val="normal0"/>
        <w:ind w:right="-280"/>
        <w:jc w:val="both"/>
      </w:pPr>
      <w:r>
        <w:t xml:space="preserve"> </w:t>
      </w:r>
    </w:p>
    <w:p w:rsidR="00EB4480" w:rsidRPr="004B4D20" w:rsidRDefault="004B4D20">
      <w:pPr>
        <w:pStyle w:val="normal0"/>
        <w:jc w:val="both"/>
      </w:pPr>
      <w:r>
        <w:t xml:space="preserve">4.1 – O objeto da presente licitação é o registro de preços </w:t>
      </w:r>
      <w:r w:rsidRPr="004B4D20">
        <w:t xml:space="preserve">para a </w:t>
      </w:r>
      <w:r w:rsidRPr="004B4D20">
        <w:rPr>
          <w:b/>
        </w:rPr>
        <w:t>aquisição de tubos para coleta sanguínea, para atender as unidades da Secretaria Municipal de Saúde do município do Rio de Janeiro</w:t>
      </w:r>
      <w:r w:rsidRPr="004B4D20">
        <w:t xml:space="preserve">, pertencente(s) à(s) classe(s) </w:t>
      </w:r>
      <w:r w:rsidRPr="004B4D20">
        <w:rPr>
          <w:b/>
        </w:rPr>
        <w:t>6640</w:t>
      </w:r>
      <w:r w:rsidRPr="004B4D20">
        <w:t>, conforme as especificações constantes deste Edital e/ou do Termo de Referência.</w:t>
      </w:r>
    </w:p>
    <w:p w:rsidR="00EB4480" w:rsidRPr="004B4D20" w:rsidRDefault="004B4D20">
      <w:pPr>
        <w:pStyle w:val="normal0"/>
        <w:jc w:val="both"/>
      </w:pPr>
      <w:r w:rsidRPr="004B4D20">
        <w:t xml:space="preserve"> </w:t>
      </w:r>
    </w:p>
    <w:p w:rsidR="00EB4480" w:rsidRPr="004B4D20" w:rsidRDefault="004B4D20">
      <w:pPr>
        <w:pStyle w:val="normal0"/>
        <w:ind w:right="-40"/>
        <w:jc w:val="both"/>
        <w:rPr>
          <w:b/>
        </w:rPr>
      </w:pPr>
      <w:r w:rsidRPr="004B4D20">
        <w:t>4.1.1 – A quantidade mínima de unidades de bens a ser cotada corresponde a</w:t>
      </w:r>
      <w:r w:rsidRPr="004B4D20">
        <w:rPr>
          <w:b/>
        </w:rPr>
        <w:t xml:space="preserve"> 50% (cinquenta por cento) do total de cada item que consta na tabela do </w:t>
      </w:r>
      <w:r w:rsidR="00617599">
        <w:rPr>
          <w:b/>
        </w:rPr>
        <w:t xml:space="preserve">subitem </w:t>
      </w:r>
      <w:r w:rsidRPr="004B4D20">
        <w:rPr>
          <w:b/>
        </w:rPr>
        <w:t>1.1 do Termo de Referência</w:t>
      </w:r>
      <w:proofErr w:type="gramStart"/>
      <w:r w:rsidRPr="004B4D20">
        <w:rPr>
          <w:b/>
        </w:rPr>
        <w:t>,</w:t>
      </w:r>
      <w:r w:rsidRPr="004B4D20">
        <w:t>,</w:t>
      </w:r>
      <w:proofErr w:type="gramEnd"/>
      <w:r w:rsidRPr="004B4D20">
        <w:t xml:space="preserve"> conforme indicado no </w:t>
      </w:r>
      <w:r w:rsidRPr="004B4D20">
        <w:rPr>
          <w:b/>
        </w:rPr>
        <w:t>subitem 8.</w:t>
      </w:r>
      <w:r w:rsidR="00E55F47">
        <w:rPr>
          <w:b/>
        </w:rPr>
        <w:t>7</w:t>
      </w:r>
      <w:r w:rsidRPr="004B4D20">
        <w:t xml:space="preserve"> do Termo de Referência. </w:t>
      </w:r>
    </w:p>
    <w:p w:rsidR="00EB4480" w:rsidRPr="004B4D20" w:rsidRDefault="00EB4480">
      <w:pPr>
        <w:pStyle w:val="normal0"/>
        <w:ind w:right="-280"/>
        <w:jc w:val="both"/>
      </w:pPr>
    </w:p>
    <w:p w:rsidR="00EB4480" w:rsidRPr="004B4D20" w:rsidRDefault="004B4D20">
      <w:pPr>
        <w:pStyle w:val="normal0"/>
        <w:ind w:right="-40"/>
        <w:jc w:val="both"/>
      </w:pPr>
      <w:r w:rsidRPr="004B4D20">
        <w:t xml:space="preserve">4.2 – Será reservada exclusivamente para microempresas e empresas de pequeno porte uma cota de até 10% (dez por cento), do valor estimado do registro de preço, conforme especificações constantes deste Edital e/ou Termo de Referência. </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5" w:name="_2ly25npqgxjh" w:colFirst="0" w:colLast="0"/>
      <w:bookmarkEnd w:id="5"/>
      <w:r>
        <w:t>5. RECURSOS ORÇAMENTÁRIOS</w:t>
      </w:r>
    </w:p>
    <w:p w:rsidR="00EB4480" w:rsidRDefault="004B4D20">
      <w:pPr>
        <w:pStyle w:val="normal0"/>
        <w:jc w:val="both"/>
      </w:pPr>
      <w:r>
        <w:t xml:space="preserve"> </w:t>
      </w:r>
    </w:p>
    <w:p w:rsidR="00EB4480" w:rsidRDefault="004B4D20">
      <w:pPr>
        <w:pStyle w:val="normal0"/>
        <w:jc w:val="both"/>
      </w:pPr>
      <w:r>
        <w:t>5.1 – Os recursos necessários à aquisição do objeto ora licitado correrão à conta de dotação orçamentária própria:</w:t>
      </w:r>
    </w:p>
    <w:p w:rsidR="00EB4480" w:rsidRDefault="004B4D20">
      <w:pPr>
        <w:pStyle w:val="normal0"/>
        <w:jc w:val="both"/>
      </w:pPr>
      <w:r>
        <w:t xml:space="preserve"> </w:t>
      </w:r>
    </w:p>
    <w:p w:rsidR="00EB4480" w:rsidRPr="004B4D20" w:rsidRDefault="004B4D20">
      <w:pPr>
        <w:pStyle w:val="normal0"/>
        <w:jc w:val="both"/>
      </w:pPr>
      <w:r>
        <w:t xml:space="preserve">5.2 – O demonstrativo contendo a estimativa prevista encontra–se no </w:t>
      </w:r>
      <w:r>
        <w:rPr>
          <w:b/>
        </w:rPr>
        <w:t>Anexo II</w:t>
      </w:r>
      <w:r>
        <w:t xml:space="preserve">, totalizando a importância de </w:t>
      </w:r>
      <w:r w:rsidRPr="004B4D20">
        <w:rPr>
          <w:b/>
        </w:rPr>
        <w:t>R$1.386.180,00 (um milhão, trezentos e oitenta e seis mil, cento e oitenta reais).</w:t>
      </w:r>
    </w:p>
    <w:p w:rsidR="00EB4480" w:rsidRPr="004B4D20" w:rsidRDefault="004B4D20">
      <w:pPr>
        <w:pStyle w:val="normal0"/>
        <w:jc w:val="both"/>
      </w:pPr>
      <w:r w:rsidRPr="004B4D20">
        <w:t xml:space="preserve"> </w:t>
      </w:r>
    </w:p>
    <w:p w:rsidR="00EB4480" w:rsidRPr="004B4D20" w:rsidRDefault="004B4D20">
      <w:pPr>
        <w:pStyle w:val="Ttulo1"/>
        <w:keepNext w:val="0"/>
        <w:keepLines w:val="0"/>
        <w:spacing w:before="0" w:after="0"/>
        <w:ind w:right="-280"/>
        <w:jc w:val="both"/>
      </w:pPr>
      <w:bookmarkStart w:id="6" w:name="_kbxl0j9bc62z" w:colFirst="0" w:colLast="0"/>
      <w:bookmarkEnd w:id="6"/>
      <w:r w:rsidRPr="004B4D20">
        <w:t>6. CRITÉRIO DE JULGAMENTO</w:t>
      </w:r>
    </w:p>
    <w:p w:rsidR="00EB4480" w:rsidRPr="004B4D20" w:rsidRDefault="004B4D20">
      <w:pPr>
        <w:pStyle w:val="normal0"/>
        <w:jc w:val="both"/>
      </w:pPr>
      <w:r w:rsidRPr="004B4D20">
        <w:t xml:space="preserve"> </w:t>
      </w:r>
    </w:p>
    <w:p w:rsidR="00EB4480" w:rsidRPr="004B4D20" w:rsidRDefault="004B4D20">
      <w:pPr>
        <w:pStyle w:val="normal0"/>
        <w:jc w:val="both"/>
      </w:pPr>
      <w:r w:rsidRPr="004B4D20">
        <w:t xml:space="preserve">6.1 – O critério de julgamento da presente licitação é o </w:t>
      </w:r>
      <w:r w:rsidRPr="004B4D20">
        <w:rPr>
          <w:b/>
        </w:rPr>
        <w:t>menor preço</w:t>
      </w:r>
      <w:r w:rsidRPr="004B4D20">
        <w:t xml:space="preserve"> </w:t>
      </w:r>
      <w:r w:rsidRPr="004B4D20">
        <w:rPr>
          <w:b/>
        </w:rPr>
        <w:t>por item</w:t>
      </w:r>
      <w:r w:rsidRPr="004B4D20">
        <w:t>.</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7" w:name="_t57mvto7557f" w:colFirst="0" w:colLast="0"/>
      <w:bookmarkEnd w:id="7"/>
      <w:r>
        <w:t>7. PRAZOS</w:t>
      </w:r>
    </w:p>
    <w:p w:rsidR="00EB4480" w:rsidRDefault="004B4D20">
      <w:pPr>
        <w:pStyle w:val="normal0"/>
        <w:jc w:val="both"/>
      </w:pPr>
      <w:r>
        <w:t xml:space="preserve"> </w:t>
      </w:r>
    </w:p>
    <w:p w:rsidR="00817A95" w:rsidRDefault="004B4D20">
      <w:pPr>
        <w:pStyle w:val="normal0"/>
        <w:jc w:val="both"/>
        <w:rPr>
          <w:b/>
        </w:rPr>
      </w:pPr>
      <w:r w:rsidRPr="004B4D20">
        <w:t xml:space="preserve">7.1 – A contratação terá eficácia a partir da data da publicação do instrumento correspondente no Portal Nacional de Contratações Públicas e vigorará por </w:t>
      </w:r>
      <w:r w:rsidR="00817A95" w:rsidRPr="00817A95">
        <w:rPr>
          <w:b/>
        </w:rPr>
        <w:t>15 (quinze) dias corridos, contados da publicação da convocação para a retirada de nota de empenho no Diário Oficial do Município do Rio de Janeiro ou de outro meio de comunicação conforme pedido de fornecimento.</w:t>
      </w:r>
    </w:p>
    <w:p w:rsidR="00EB4480" w:rsidRDefault="004B4D20">
      <w:pPr>
        <w:pStyle w:val="normal0"/>
        <w:jc w:val="both"/>
      </w:pPr>
      <w:r>
        <w:t xml:space="preserve"> </w:t>
      </w:r>
    </w:p>
    <w:p w:rsidR="00EB4480" w:rsidRDefault="004B4D20">
      <w:pPr>
        <w:pStyle w:val="normal0"/>
        <w:jc w:val="both"/>
      </w:pPr>
      <w:r>
        <w:t>7.2 – O prazo de vigência do contrato poderá ser prorrogado ou alterado nos termos da Lei Federal nº 14.133/2021.</w:t>
      </w:r>
    </w:p>
    <w:p w:rsidR="00EB4480" w:rsidRDefault="004B4D20">
      <w:pPr>
        <w:pStyle w:val="normal0"/>
        <w:jc w:val="both"/>
      </w:pPr>
      <w:r>
        <w:t xml:space="preserve"> </w:t>
      </w:r>
    </w:p>
    <w:p w:rsidR="00EB4480" w:rsidRDefault="004B4D20">
      <w:pPr>
        <w:pStyle w:val="normal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w:t>
      </w:r>
      <w:r>
        <w:lastRenderedPageBreak/>
        <w:t xml:space="preserve">autorização de fornecimento a ser expedido pelo setor competente da </w:t>
      </w:r>
      <w:r>
        <w:rPr>
          <w:b/>
        </w:rPr>
        <w:t>Secretaria Municipal de Saúde</w:t>
      </w:r>
      <w:r>
        <w:t>.</w:t>
      </w:r>
    </w:p>
    <w:p w:rsidR="00EB4480" w:rsidRDefault="004B4D20">
      <w:pPr>
        <w:pStyle w:val="normal0"/>
        <w:jc w:val="both"/>
      </w:pPr>
      <w:r>
        <w:t xml:space="preserve"> </w:t>
      </w:r>
    </w:p>
    <w:p w:rsidR="00EB4480" w:rsidRDefault="004B4D20">
      <w:pPr>
        <w:pStyle w:val="normal0"/>
        <w:jc w:val="both"/>
      </w:pPr>
      <w:r>
        <w:t xml:space="preserve">7.4 – As licitantes ficam obrigadas a manter a validade da proposta por </w:t>
      </w:r>
      <w:r>
        <w:rPr>
          <w:b/>
        </w:rPr>
        <w:t>90 (noventa) dias</w:t>
      </w:r>
      <w:r>
        <w:t>, contados da data da realização da licitação.</w:t>
      </w:r>
    </w:p>
    <w:p w:rsidR="00EB4480" w:rsidRDefault="004B4D20">
      <w:pPr>
        <w:pStyle w:val="normal0"/>
        <w:jc w:val="both"/>
      </w:pPr>
      <w:r>
        <w:t xml:space="preserve"> </w:t>
      </w:r>
    </w:p>
    <w:p w:rsidR="00EB4480" w:rsidRDefault="004B4D20">
      <w:pPr>
        <w:pStyle w:val="normal0"/>
        <w:jc w:val="both"/>
      </w:pPr>
      <w:r>
        <w:t>7.5 – Decorrido o prazo consignado no item anterior sem que tenha havido convocação para assinatura da Ata de Registro de Preços, as licitantes ficarão liberadas de quaisquer compromissos assumidos.</w:t>
      </w:r>
    </w:p>
    <w:p w:rsidR="00EB4480" w:rsidRDefault="004B4D20">
      <w:pPr>
        <w:pStyle w:val="normal0"/>
        <w:jc w:val="both"/>
      </w:pPr>
      <w:r>
        <w:t xml:space="preserve"> </w:t>
      </w:r>
    </w:p>
    <w:p w:rsidR="00EB4480" w:rsidRDefault="004B4D20">
      <w:pPr>
        <w:pStyle w:val="normal0"/>
        <w:ind w:right="-280"/>
        <w:jc w:val="both"/>
      </w:pPr>
      <w:r>
        <w:t xml:space="preserve">7.6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EB4480" w:rsidRDefault="004B4D20">
      <w:pPr>
        <w:pStyle w:val="normal0"/>
        <w:ind w:right="-280"/>
        <w:jc w:val="both"/>
      </w:pPr>
      <w:r>
        <w:t xml:space="preserve"> </w:t>
      </w:r>
    </w:p>
    <w:p w:rsidR="00EB4480" w:rsidRDefault="004B4D20">
      <w:pPr>
        <w:pStyle w:val="normal0"/>
        <w:ind w:right="-280"/>
        <w:jc w:val="both"/>
      </w:pPr>
      <w:r>
        <w:t>7.6.1 – No ato de prorrogação da vigência da ata de registro de preços poderá haver a renovação dos quantitativos registrados, até o limite do quantitativo original.</w:t>
      </w:r>
    </w:p>
    <w:p w:rsidR="00EB4480" w:rsidRDefault="004B4D20">
      <w:pPr>
        <w:pStyle w:val="normal0"/>
        <w:ind w:right="-280"/>
        <w:jc w:val="both"/>
      </w:pPr>
      <w:r>
        <w:t xml:space="preserve"> </w:t>
      </w:r>
    </w:p>
    <w:p w:rsidR="00EB4480" w:rsidRDefault="004B4D20">
      <w:pPr>
        <w:pStyle w:val="normal0"/>
        <w:ind w:right="-280"/>
        <w:jc w:val="both"/>
      </w:pPr>
      <w:r>
        <w:t xml:space="preserve">7.6.2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EB4480" w:rsidRDefault="004B4D20">
      <w:pPr>
        <w:pStyle w:val="normal0"/>
        <w:ind w:right="-280"/>
        <w:jc w:val="both"/>
      </w:pPr>
      <w:r>
        <w:t xml:space="preserve"> </w:t>
      </w:r>
    </w:p>
    <w:p w:rsidR="00EB4480" w:rsidRDefault="00B06F36">
      <w:pPr>
        <w:pStyle w:val="normal0"/>
        <w:ind w:right="-280"/>
        <w:jc w:val="both"/>
      </w:pPr>
      <w:r>
        <w:t>7.6</w:t>
      </w:r>
      <w:r w:rsidR="004B4D20">
        <w:t>.3 – A prorrogação do prazo da Ata de Registro de Preços deverá considerar, além do preço, o desempenho das empresas na execução das obrigações anteriormente assumidas.</w:t>
      </w:r>
    </w:p>
    <w:p w:rsidR="00EB4480" w:rsidRDefault="004B4D20">
      <w:pPr>
        <w:pStyle w:val="normal0"/>
        <w:ind w:right="-280"/>
        <w:jc w:val="both"/>
      </w:pPr>
      <w:r>
        <w:t xml:space="preserve"> </w:t>
      </w:r>
    </w:p>
    <w:p w:rsidR="00EB4480" w:rsidRDefault="00B06F36">
      <w:pPr>
        <w:pStyle w:val="normal0"/>
        <w:ind w:right="-280"/>
        <w:jc w:val="both"/>
      </w:pPr>
      <w:r>
        <w:t>7.6</w:t>
      </w:r>
      <w:r w:rsidR="004B4D20">
        <w:t>.4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8" w:name="_y8e5g0nqml3z" w:colFirst="0" w:colLast="0"/>
      <w:bookmarkEnd w:id="8"/>
      <w:r>
        <w:t>8. CONDIÇÕES DE PARTICIPAÇÃO</w:t>
      </w:r>
    </w:p>
    <w:p w:rsidR="00EB4480" w:rsidRDefault="004B4D20">
      <w:pPr>
        <w:pStyle w:val="normal0"/>
        <w:jc w:val="both"/>
      </w:pPr>
      <w:r>
        <w:t xml:space="preserve"> </w:t>
      </w:r>
    </w:p>
    <w:p w:rsidR="00B06F36" w:rsidRPr="00B06F36" w:rsidRDefault="004B4D20">
      <w:pPr>
        <w:pStyle w:val="normal0"/>
        <w:ind w:right="-40"/>
        <w:jc w:val="both"/>
      </w:pPr>
      <w:r w:rsidRPr="00B06F36">
        <w:t>8.1 – Para a participação nesta licitação é necessário que o interessado esteja previamente credenciado junto ao Sistema de Cadastramento Unificado de Fornecedores – SICAF e junto ao Portal de Compras do Governo Federal (</w:t>
      </w:r>
      <w:proofErr w:type="gramStart"/>
      <w:r w:rsidRPr="00B06F36">
        <w:t>https</w:t>
      </w:r>
      <w:proofErr w:type="gramEnd"/>
      <w:r w:rsidRPr="00B06F36">
        <w:t>://www.gov.br/compras/pt-br), por meio de Certificado Digital conferido pela Infraestrutura de Chaves Públicas Brasileiras – ICP - Brasil.</w:t>
      </w:r>
    </w:p>
    <w:p w:rsidR="00B06F36" w:rsidRPr="00B06F36" w:rsidRDefault="00B06F36">
      <w:pPr>
        <w:pStyle w:val="normal0"/>
        <w:ind w:right="-40"/>
        <w:jc w:val="both"/>
      </w:pPr>
    </w:p>
    <w:p w:rsidR="00EB4480" w:rsidRPr="00B06F36" w:rsidRDefault="004B4D20">
      <w:pPr>
        <w:pStyle w:val="normal0"/>
        <w:ind w:right="-40"/>
        <w:jc w:val="both"/>
      </w:pPr>
      <w:r w:rsidRPr="00B06F36">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w:t>
      </w:r>
      <w:proofErr w:type="gramStart"/>
      <w:r w:rsidRPr="00B06F36">
        <w:t>https</w:t>
      </w:r>
      <w:proofErr w:type="gramEnd"/>
      <w:r w:rsidRPr="00B06F36">
        <w:t>://www.gov.br/compras/pt-br), por meio de Certificado Digital conferido pela Infraestrutura de Chaves Públicas Brasileiras – ICP – Brasil.</w:t>
      </w:r>
    </w:p>
    <w:p w:rsidR="00EB4480" w:rsidRDefault="004B4D20">
      <w:pPr>
        <w:pStyle w:val="normal0"/>
        <w:jc w:val="both"/>
      </w:pPr>
      <w:r>
        <w:t xml:space="preserve"> </w:t>
      </w:r>
    </w:p>
    <w:p w:rsidR="00EB4480" w:rsidRDefault="004B4D20">
      <w:pPr>
        <w:pStyle w:val="normal0"/>
        <w:jc w:val="both"/>
      </w:pPr>
      <w:r>
        <w:lastRenderedPageBreak/>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EB4480" w:rsidRDefault="004B4D20">
      <w:pPr>
        <w:pStyle w:val="normal0"/>
        <w:jc w:val="both"/>
      </w:pPr>
      <w:r>
        <w:t xml:space="preserve"> </w:t>
      </w:r>
    </w:p>
    <w:p w:rsidR="00EB4480" w:rsidRDefault="004B4D20">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EB4480" w:rsidRDefault="004B4D20">
      <w:pPr>
        <w:pStyle w:val="normal0"/>
        <w:jc w:val="both"/>
      </w:pPr>
      <w:r>
        <w:t xml:space="preserve"> </w:t>
      </w:r>
    </w:p>
    <w:p w:rsidR="00EB4480" w:rsidRDefault="004B4D20">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EB4480" w:rsidRDefault="004B4D20">
      <w:pPr>
        <w:pStyle w:val="normal0"/>
        <w:jc w:val="both"/>
      </w:pPr>
      <w:r>
        <w:t xml:space="preserve"> </w:t>
      </w:r>
    </w:p>
    <w:p w:rsidR="00EB4480" w:rsidRDefault="004B4D20">
      <w:pPr>
        <w:pStyle w:val="normal0"/>
        <w:jc w:val="both"/>
      </w:pPr>
      <w:r>
        <w:t>8.5 – Cada representante credenciado poderá representar apenas uma licitante, em cada pregão eletrônico.</w:t>
      </w:r>
    </w:p>
    <w:p w:rsidR="00EB4480" w:rsidRDefault="004B4D20">
      <w:pPr>
        <w:pStyle w:val="normal0"/>
        <w:jc w:val="both"/>
      </w:pPr>
      <w:r>
        <w:t xml:space="preserve"> </w:t>
      </w:r>
    </w:p>
    <w:p w:rsidR="00EB4480" w:rsidRDefault="004B4D20">
      <w:pPr>
        <w:pStyle w:val="normal0"/>
        <w:jc w:val="both"/>
      </w:pPr>
      <w:r>
        <w:t>8.6 – O envio da proposta vinculará a licitante ao cumprimento de todas as condições e obrigações inerentes ao certame.</w:t>
      </w:r>
    </w:p>
    <w:p w:rsidR="00EB4480" w:rsidRDefault="004B4D20">
      <w:pPr>
        <w:pStyle w:val="normal0"/>
        <w:jc w:val="both"/>
      </w:pPr>
      <w:r>
        <w:t xml:space="preserve"> </w:t>
      </w:r>
    </w:p>
    <w:p w:rsidR="00EB4480" w:rsidRDefault="004B4D20">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EB4480" w:rsidRDefault="004B4D20">
      <w:pPr>
        <w:pStyle w:val="normal0"/>
        <w:jc w:val="both"/>
      </w:pPr>
      <w:r>
        <w:t xml:space="preserve"> </w:t>
      </w:r>
    </w:p>
    <w:p w:rsidR="00EB4480" w:rsidRPr="00B06F36" w:rsidRDefault="004B4D20">
      <w:pPr>
        <w:pStyle w:val="normal0"/>
        <w:ind w:right="-40"/>
        <w:jc w:val="both"/>
      </w:pPr>
      <w:r w:rsidRPr="00B06F36">
        <w:t>8.8 – Não será permitida a participação de sociedades cooperativas em razão da natureza do objeto do presente certame.</w:t>
      </w:r>
    </w:p>
    <w:p w:rsidR="00EB4480" w:rsidRPr="00B06F36" w:rsidRDefault="004B4D20">
      <w:pPr>
        <w:pStyle w:val="normal0"/>
        <w:jc w:val="both"/>
      </w:pPr>
      <w:r w:rsidRPr="00B06F36">
        <w:t xml:space="preserve"> </w:t>
      </w:r>
    </w:p>
    <w:p w:rsidR="00B06F36" w:rsidRPr="00B06F36" w:rsidRDefault="004B4D20">
      <w:pPr>
        <w:pStyle w:val="normal0"/>
        <w:ind w:right="-40"/>
        <w:jc w:val="both"/>
      </w:pPr>
      <w:r w:rsidRPr="00B06F36">
        <w:t>8.9 – Será permitida a participação em consórcio, sujeita às seguintes regras:</w:t>
      </w:r>
    </w:p>
    <w:p w:rsidR="00B06F36" w:rsidRPr="00B06F36" w:rsidRDefault="00B06F36">
      <w:pPr>
        <w:pStyle w:val="normal0"/>
        <w:ind w:right="-40"/>
        <w:jc w:val="both"/>
      </w:pPr>
    </w:p>
    <w:p w:rsidR="00B06F36" w:rsidRPr="00B06F36" w:rsidRDefault="004B4D20">
      <w:pPr>
        <w:pStyle w:val="normal0"/>
        <w:ind w:right="-40"/>
        <w:jc w:val="both"/>
      </w:pPr>
      <w:r w:rsidRPr="00B06F36">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w:t>
      </w:r>
      <w:r w:rsidR="00B06F36" w:rsidRPr="00B06F36">
        <w:t>ansigir, receber e dar quitação;</w:t>
      </w:r>
    </w:p>
    <w:p w:rsidR="00B06F36" w:rsidRPr="00B06F36" w:rsidRDefault="00B06F36">
      <w:pPr>
        <w:pStyle w:val="normal0"/>
        <w:ind w:right="-40"/>
        <w:jc w:val="both"/>
      </w:pPr>
    </w:p>
    <w:p w:rsidR="00B06F36" w:rsidRPr="00B06F36" w:rsidRDefault="004B4D20">
      <w:pPr>
        <w:pStyle w:val="normal0"/>
        <w:ind w:right="-40"/>
        <w:jc w:val="both"/>
      </w:pPr>
      <w:r w:rsidRPr="00B06F36">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B06F36">
        <w:t>econômico–financeiros</w:t>
      </w:r>
      <w:proofErr w:type="gramEnd"/>
      <w:r w:rsidRPr="00B06F36">
        <w:t>, para o fim de atingir os limites fixados neste Edital relativamente à qualificação técnica e econômico–financeira. Não será admitida, contudo, a soma de índices de liquidez e endividamento, para fins de qualificação econômico–financeira;</w:t>
      </w:r>
    </w:p>
    <w:p w:rsidR="00B06F36" w:rsidRPr="00B06F36" w:rsidRDefault="00B06F36">
      <w:pPr>
        <w:pStyle w:val="normal0"/>
        <w:ind w:right="-40"/>
        <w:jc w:val="both"/>
      </w:pPr>
    </w:p>
    <w:p w:rsidR="00B06F36" w:rsidRPr="00B06F36" w:rsidRDefault="004B4D20">
      <w:pPr>
        <w:pStyle w:val="normal0"/>
        <w:ind w:right="-40"/>
        <w:jc w:val="both"/>
      </w:pPr>
      <w:r w:rsidRPr="00B06F36">
        <w:lastRenderedPageBreak/>
        <w:t>(c) as empresas consorciadas não poderão participar da licitação isoladamente, nem por intermédio de mais de um consórcio;</w:t>
      </w:r>
    </w:p>
    <w:p w:rsidR="00B06F36" w:rsidRPr="00B06F36" w:rsidRDefault="00B06F36">
      <w:pPr>
        <w:pStyle w:val="normal0"/>
        <w:ind w:right="-40"/>
        <w:jc w:val="both"/>
      </w:pPr>
    </w:p>
    <w:p w:rsidR="00B06F36" w:rsidRPr="00B06F36" w:rsidRDefault="004B4D20">
      <w:pPr>
        <w:pStyle w:val="normal0"/>
        <w:ind w:right="-40"/>
        <w:jc w:val="both"/>
      </w:pPr>
      <w:r w:rsidRPr="00B06F36">
        <w:t>(d) as empresas consorciadas responderão solidariamente pelos atos praticados em consórcio, tanto na fase da licitação quanto na da execução do Contrato;</w:t>
      </w:r>
    </w:p>
    <w:p w:rsidR="00B06F36" w:rsidRPr="00B06F36" w:rsidRDefault="00B06F36">
      <w:pPr>
        <w:pStyle w:val="normal0"/>
        <w:ind w:right="-40"/>
        <w:jc w:val="both"/>
      </w:pPr>
    </w:p>
    <w:p w:rsidR="00B06F36" w:rsidRDefault="004B4D20">
      <w:pPr>
        <w:pStyle w:val="normal0"/>
        <w:ind w:right="-40"/>
        <w:jc w:val="both"/>
      </w:pPr>
      <w:r w:rsidRPr="00B06F36">
        <w:t>(e) O consórcio vencedor, quando for o caso, ficará obrigado a promover a sua constituição e registro antes da celebração do Contrato.</w:t>
      </w:r>
    </w:p>
    <w:p w:rsidR="00B06F36" w:rsidRDefault="00B06F36">
      <w:pPr>
        <w:pStyle w:val="normal0"/>
        <w:ind w:right="-40"/>
        <w:jc w:val="both"/>
      </w:pPr>
    </w:p>
    <w:p w:rsidR="00B06F36" w:rsidRDefault="004B4D20">
      <w:pPr>
        <w:pStyle w:val="normal0"/>
        <w:ind w:right="-40"/>
        <w:jc w:val="both"/>
      </w:pPr>
      <w:r w:rsidRPr="00B06F36">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p>
    <w:p w:rsidR="00B06F36" w:rsidRDefault="00B06F36">
      <w:pPr>
        <w:pStyle w:val="normal0"/>
        <w:ind w:right="-40"/>
        <w:jc w:val="both"/>
      </w:pPr>
    </w:p>
    <w:p w:rsidR="00EB4480" w:rsidRDefault="00B06F36" w:rsidP="00B06F36">
      <w:pPr>
        <w:pStyle w:val="normal0"/>
        <w:ind w:right="-40"/>
        <w:jc w:val="both"/>
      </w:pPr>
      <w:r>
        <w:t>8</w:t>
      </w:r>
      <w:r w:rsidR="004B4D20" w:rsidRPr="00B06F36">
        <w:t xml:space="preserve">.10.1 – A substituição e o ingresso de consorciado </w:t>
      </w:r>
      <w:proofErr w:type="gramStart"/>
      <w:r w:rsidR="004B4D20" w:rsidRPr="00B06F36">
        <w:t>deverá ser expressa e previamente autorizada</w:t>
      </w:r>
      <w:proofErr w:type="gramEnd"/>
      <w:r w:rsidR="004B4D20" w:rsidRPr="00B06F36">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B06F36" w:rsidRDefault="00B06F36" w:rsidP="00B06F36">
      <w:pPr>
        <w:pStyle w:val="normal0"/>
        <w:ind w:right="-40"/>
        <w:jc w:val="both"/>
      </w:pPr>
    </w:p>
    <w:p w:rsidR="00EB4480" w:rsidRDefault="004B4D20">
      <w:pPr>
        <w:pStyle w:val="normal0"/>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EB4480" w:rsidRDefault="004B4D20">
      <w:pPr>
        <w:pStyle w:val="normal0"/>
        <w:jc w:val="both"/>
      </w:pPr>
      <w:r>
        <w:t xml:space="preserve"> </w:t>
      </w:r>
    </w:p>
    <w:p w:rsidR="00EB4480" w:rsidRDefault="004B4D20">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EB4480" w:rsidRDefault="004B4D20">
      <w:pPr>
        <w:pStyle w:val="normal0"/>
        <w:jc w:val="both"/>
      </w:pPr>
      <w:r>
        <w:t xml:space="preserve"> </w:t>
      </w:r>
    </w:p>
    <w:p w:rsidR="00EB4480" w:rsidRDefault="004B4D20">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B4480" w:rsidRDefault="004B4D20">
      <w:pPr>
        <w:pStyle w:val="normal0"/>
        <w:jc w:val="both"/>
      </w:pPr>
      <w:r>
        <w:t xml:space="preserve"> </w:t>
      </w:r>
    </w:p>
    <w:p w:rsidR="00EB4480" w:rsidRDefault="004B4D20">
      <w:pPr>
        <w:pStyle w:val="normal0"/>
        <w:jc w:val="both"/>
      </w:pPr>
      <w:r>
        <w:t>8.13.1 - Não será permitida a participação de licitantes quando caracterizar nepotismo, conflito de interesses, tráfico de influência ou qualquer das vedações contidas no Decreto Rio nº 51.260/2022.</w:t>
      </w:r>
    </w:p>
    <w:p w:rsidR="00EB4480" w:rsidRDefault="004B4D20">
      <w:pPr>
        <w:pStyle w:val="normal0"/>
        <w:jc w:val="both"/>
      </w:pPr>
      <w:r>
        <w:lastRenderedPageBreak/>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EB4480" w:rsidRDefault="004B4D20">
      <w:pPr>
        <w:pStyle w:val="normal0"/>
        <w:jc w:val="both"/>
      </w:pPr>
      <w:r>
        <w:t xml:space="preserve"> </w:t>
      </w:r>
    </w:p>
    <w:p w:rsidR="00EB4480" w:rsidRDefault="004B4D20">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B4480" w:rsidRDefault="004B4D20">
      <w:pPr>
        <w:pStyle w:val="normal0"/>
        <w:jc w:val="both"/>
      </w:pPr>
      <w:r>
        <w:t xml:space="preserve"> </w:t>
      </w:r>
    </w:p>
    <w:p w:rsidR="00EB4480" w:rsidRDefault="004B4D20">
      <w:pPr>
        <w:pStyle w:val="normal0"/>
        <w:jc w:val="both"/>
      </w:pPr>
      <w:r>
        <w:t>8.16 – As empresas estrangeiras que não funcionem no País deverão apresentar documentos equivalentes, visando à habilitação, na forma de regulamento emitido pelo Poder Executivo federal.</w:t>
      </w:r>
    </w:p>
    <w:p w:rsidR="00EB4480" w:rsidRDefault="004B4D20">
      <w:pPr>
        <w:pStyle w:val="normal0"/>
        <w:jc w:val="both"/>
      </w:pPr>
      <w:r>
        <w:t xml:space="preserve"> </w:t>
      </w:r>
    </w:p>
    <w:p w:rsidR="00EB4480" w:rsidRDefault="004B4D20">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EB4480" w:rsidRDefault="004B4D20">
      <w:pPr>
        <w:pStyle w:val="normal0"/>
        <w:jc w:val="both"/>
      </w:pPr>
      <w:r>
        <w:t xml:space="preserve"> </w:t>
      </w:r>
    </w:p>
    <w:p w:rsidR="00EB4480" w:rsidRDefault="004B4D20">
      <w:pPr>
        <w:pStyle w:val="normal0"/>
        <w:jc w:val="both"/>
      </w:pPr>
      <w:r>
        <w:t>8.17 – O envio da proposta vinculará a licitante ao cumprimento de todas as condições e obrigações inerentes ao certame.</w:t>
      </w:r>
    </w:p>
    <w:p w:rsidR="00EB4480" w:rsidRDefault="004B4D20">
      <w:pPr>
        <w:pStyle w:val="normal0"/>
        <w:jc w:val="both"/>
      </w:pPr>
      <w:r>
        <w:t xml:space="preserve"> </w:t>
      </w:r>
    </w:p>
    <w:p w:rsidR="00EB4480" w:rsidRDefault="004B4D20">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EB4480" w:rsidRDefault="004B4D20">
      <w:pPr>
        <w:pStyle w:val="normal0"/>
        <w:jc w:val="both"/>
      </w:pPr>
      <w:r>
        <w:t xml:space="preserve"> </w:t>
      </w:r>
    </w:p>
    <w:p w:rsidR="00EB4480" w:rsidRDefault="004B4D20">
      <w:pPr>
        <w:pStyle w:val="normal0"/>
        <w:jc w:val="both"/>
        <w:rPr>
          <w:b/>
        </w:rPr>
      </w:pPr>
      <w:r>
        <w:rPr>
          <w:b/>
        </w:rPr>
        <w:t xml:space="preserve">8.19 – Para </w:t>
      </w:r>
      <w:r w:rsidRPr="00B06F36">
        <w:rPr>
          <w:b/>
        </w:rPr>
        <w:t>os</w:t>
      </w:r>
      <w:r w:rsidR="00B06F36" w:rsidRPr="00B06F36">
        <w:rPr>
          <w:b/>
        </w:rPr>
        <w:t xml:space="preserve"> i</w:t>
      </w:r>
      <w:r w:rsidRPr="00B06F36">
        <w:rPr>
          <w:b/>
        </w:rPr>
        <w:t xml:space="preserve">tens </w:t>
      </w:r>
      <w:r>
        <w:rPr>
          <w:b/>
        </w:rPr>
        <w:t>cujo valor estimado for superior à receita bruta máxima admitida para fins de enquadramento como empresa de pequeno porte, não serão aplicadas as disposições dos artigos 42 a 49 da Lei Complementar nº 123/2006.</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9" w:name="_halmezf8qbyc" w:colFirst="0" w:colLast="0"/>
      <w:bookmarkEnd w:id="9"/>
      <w:r>
        <w:t>9. CREDENCIAMENTO</w:t>
      </w:r>
    </w:p>
    <w:p w:rsidR="00EB4480" w:rsidRDefault="004B4D20">
      <w:pPr>
        <w:pStyle w:val="normal0"/>
        <w:jc w:val="both"/>
      </w:pPr>
      <w:r>
        <w:t xml:space="preserve"> </w:t>
      </w:r>
    </w:p>
    <w:p w:rsidR="00EB4480" w:rsidRDefault="004B4D20">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EB4480" w:rsidRDefault="004B4D20">
      <w:pPr>
        <w:pStyle w:val="normal0"/>
        <w:jc w:val="both"/>
      </w:pPr>
      <w:r>
        <w:t xml:space="preserve"> </w:t>
      </w:r>
    </w:p>
    <w:p w:rsidR="00EB4480" w:rsidRDefault="004B4D20">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EB4480" w:rsidRDefault="004B4D20">
      <w:pPr>
        <w:pStyle w:val="normal0"/>
        <w:jc w:val="both"/>
      </w:pPr>
      <w:r>
        <w:t xml:space="preserve"> </w:t>
      </w:r>
    </w:p>
    <w:p w:rsidR="00EB4480" w:rsidRDefault="004B4D20">
      <w:pPr>
        <w:pStyle w:val="normal0"/>
        <w:jc w:val="both"/>
      </w:pPr>
      <w:r>
        <w:t>9.1.2 – O referido credenciamento depende de registro cadastral atualizado no Sistema de Cadastramento Unificado de Fornecedores – SICAF.</w:t>
      </w:r>
    </w:p>
    <w:p w:rsidR="00EB4480" w:rsidRDefault="004B4D20">
      <w:pPr>
        <w:pStyle w:val="normal0"/>
        <w:jc w:val="both"/>
      </w:pPr>
      <w:r>
        <w:t xml:space="preserve"> </w:t>
      </w:r>
    </w:p>
    <w:p w:rsidR="00EB4480" w:rsidRDefault="004B4D20">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w:t>
      </w:r>
      <w:r>
        <w:lastRenderedPageBreak/>
        <w:t>à alteração dos registros tão logo identifique incorreção ou aqueles se tornem desatualizados.</w:t>
      </w:r>
    </w:p>
    <w:p w:rsidR="00EB4480" w:rsidRDefault="004B4D20">
      <w:pPr>
        <w:pStyle w:val="normal0"/>
        <w:jc w:val="both"/>
      </w:pPr>
      <w:r>
        <w:t xml:space="preserve"> </w:t>
      </w:r>
    </w:p>
    <w:p w:rsidR="00EB4480" w:rsidRDefault="004B4D20">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EB4480" w:rsidRDefault="004B4D20">
      <w:pPr>
        <w:pStyle w:val="normal0"/>
        <w:jc w:val="both"/>
      </w:pPr>
      <w:r>
        <w:t xml:space="preserve"> </w:t>
      </w:r>
    </w:p>
    <w:p w:rsidR="00EB4480" w:rsidRDefault="004B4D20">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EB4480" w:rsidRDefault="004B4D20">
      <w:pPr>
        <w:pStyle w:val="normal0"/>
        <w:jc w:val="both"/>
      </w:pPr>
      <w:r>
        <w:t xml:space="preserve"> </w:t>
      </w:r>
    </w:p>
    <w:p w:rsidR="00EB4480" w:rsidRDefault="004B4D20">
      <w:pPr>
        <w:pStyle w:val="normal0"/>
        <w:jc w:val="both"/>
      </w:pPr>
      <w:r>
        <w:t>9.1.5 – A perda da senha ou a quebra do sigilo deverão ser comunicadas imediatamente ao provedor do sistema para imediato bloqueio do acesso.</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EB4480" w:rsidRDefault="004B4D20">
      <w:pPr>
        <w:pStyle w:val="normal0"/>
        <w:jc w:val="both"/>
      </w:pPr>
      <w:r>
        <w:t xml:space="preserve"> </w:t>
      </w:r>
    </w:p>
    <w:p w:rsidR="00EB4480" w:rsidRDefault="004B4D20">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EB4480" w:rsidRDefault="004B4D20">
      <w:pPr>
        <w:pStyle w:val="normal0"/>
        <w:jc w:val="both"/>
      </w:pPr>
      <w:r>
        <w:t xml:space="preserve"> </w:t>
      </w:r>
    </w:p>
    <w:p w:rsidR="00EB4480" w:rsidRDefault="004B4D20">
      <w:pPr>
        <w:pStyle w:val="normal0"/>
        <w:jc w:val="both"/>
      </w:pPr>
      <w:r>
        <w:t>10.1.1 – A etapa de que trata o item 10.1 será encerrada com a abertura da sessão pública.</w:t>
      </w:r>
    </w:p>
    <w:p w:rsidR="00EB4480" w:rsidRDefault="004B4D20">
      <w:pPr>
        <w:pStyle w:val="normal0"/>
        <w:jc w:val="both"/>
      </w:pPr>
      <w:r>
        <w:t xml:space="preserve"> </w:t>
      </w:r>
    </w:p>
    <w:p w:rsidR="00EB4480" w:rsidRPr="00B06F36" w:rsidRDefault="004B4D20">
      <w:pPr>
        <w:pStyle w:val="normal0"/>
        <w:jc w:val="both"/>
      </w:pPr>
      <w:r>
        <w:t xml:space="preserve">10.1.2 – As propostas de preço serão ofertadas com base </w:t>
      </w:r>
      <w:r w:rsidRPr="00B06F36">
        <w:t xml:space="preserve">no </w:t>
      </w:r>
      <w:r w:rsidRPr="00B06F36">
        <w:rPr>
          <w:b/>
        </w:rPr>
        <w:t>menor preço por item</w:t>
      </w:r>
      <w:r w:rsidRPr="00B06F36">
        <w:t xml:space="preserve"> do objeto licitado.</w:t>
      </w:r>
    </w:p>
    <w:p w:rsidR="00EB4480" w:rsidRPr="00B06F36" w:rsidRDefault="004B4D20">
      <w:pPr>
        <w:pStyle w:val="normal0"/>
        <w:jc w:val="both"/>
        <w:rPr>
          <w:b/>
        </w:rPr>
      </w:pPr>
      <w:r w:rsidRPr="00B06F36">
        <w:rPr>
          <w:b/>
        </w:rPr>
        <w:t xml:space="preserve"> </w:t>
      </w:r>
    </w:p>
    <w:p w:rsidR="00EB4480" w:rsidRPr="00B06F36" w:rsidRDefault="004B4D20">
      <w:pPr>
        <w:pStyle w:val="normal0"/>
        <w:ind w:right="-40"/>
        <w:jc w:val="both"/>
        <w:rPr>
          <w:b/>
        </w:rPr>
      </w:pPr>
      <w:r w:rsidRPr="00B06F36">
        <w:rPr>
          <w:b/>
        </w:rPr>
        <w:t xml:space="preserve">10.1.3 – As microempresas e as empresas de pequeno porte poderão apresentar propostas tanto para a cota principal como para a cota reservada. </w:t>
      </w:r>
    </w:p>
    <w:p w:rsidR="00EB4480" w:rsidRPr="00B06F36" w:rsidRDefault="004B4D20">
      <w:pPr>
        <w:pStyle w:val="normal0"/>
        <w:jc w:val="both"/>
      </w:pPr>
      <w:r w:rsidRPr="00B06F36">
        <w:t xml:space="preserve"> </w:t>
      </w:r>
    </w:p>
    <w:p w:rsidR="00EB4480" w:rsidRPr="00B06F36" w:rsidRDefault="004B4D20">
      <w:pPr>
        <w:pStyle w:val="normal0"/>
        <w:ind w:right="-40"/>
        <w:jc w:val="both"/>
        <w:rPr>
          <w:b/>
        </w:rPr>
      </w:pPr>
      <w:r w:rsidRPr="00B06F36">
        <w:rPr>
          <w:b/>
        </w:rPr>
        <w:t xml:space="preserve">10.1.4 - Os preços ofertados, descritos na Proposta de Preços, deverão ser expressos em moeda nacional (reais) com 02 (duas) casas decimais. </w:t>
      </w:r>
    </w:p>
    <w:p w:rsidR="00EB4480" w:rsidRDefault="004B4D20">
      <w:pPr>
        <w:pStyle w:val="normal0"/>
        <w:ind w:right="-40"/>
        <w:jc w:val="both"/>
        <w:rPr>
          <w:b/>
        </w:rPr>
      </w:pPr>
      <w:r>
        <w:rPr>
          <w:b/>
        </w:rPr>
        <w:t xml:space="preserve"> </w:t>
      </w:r>
    </w:p>
    <w:p w:rsidR="00EB4480" w:rsidRDefault="004B4D20">
      <w:pPr>
        <w:pStyle w:val="normal0"/>
        <w:ind w:right="-40"/>
        <w:jc w:val="both"/>
        <w:rPr>
          <w:b/>
          <w:highlight w:val="yellow"/>
        </w:rPr>
      </w:pPr>
      <w:r>
        <w:rPr>
          <w:b/>
        </w:rPr>
        <w:t>10.1.5 -</w:t>
      </w:r>
      <w:r>
        <w:t xml:space="preserve"> </w:t>
      </w:r>
      <w:r>
        <w:rPr>
          <w:b/>
        </w:rPr>
        <w:t>Não serão aceitos preços diferentes em razão do elencado no inciso III do Art. 82 da Lei Federal nº 14.133 de 01 de abril de 2021 e no inciso III do Art. 70 do Decreto Rio nº 51.078 de 04 de julho de 2022</w:t>
      </w:r>
      <w:r w:rsidR="00B06F36">
        <w:rPr>
          <w:b/>
        </w:rPr>
        <w:t>.</w:t>
      </w:r>
    </w:p>
    <w:p w:rsidR="00EB4480" w:rsidRDefault="004B4D20">
      <w:pPr>
        <w:pStyle w:val="normal0"/>
        <w:jc w:val="both"/>
      </w:pPr>
      <w:r>
        <w:t xml:space="preserve"> </w:t>
      </w:r>
    </w:p>
    <w:p w:rsidR="00EB4480" w:rsidRDefault="004B4D20">
      <w:pPr>
        <w:pStyle w:val="normal0"/>
        <w:ind w:right="-280"/>
        <w:jc w:val="both"/>
      </w:pPr>
      <w:r>
        <w:t>10.2 – Na presente licitação, a fase de habilitação sucederá as fases de apresentação de propostas e lances e de julgamento.</w:t>
      </w:r>
    </w:p>
    <w:p w:rsidR="00EB4480" w:rsidRDefault="004B4D20">
      <w:pPr>
        <w:pStyle w:val="normal0"/>
        <w:ind w:right="-280"/>
        <w:jc w:val="both"/>
      </w:pPr>
      <w:r>
        <w:t xml:space="preserve"> </w:t>
      </w:r>
    </w:p>
    <w:p w:rsidR="00EB4480" w:rsidRDefault="004B4D20">
      <w:pPr>
        <w:pStyle w:val="normal0"/>
        <w:ind w:right="-280"/>
        <w:jc w:val="both"/>
      </w:pPr>
      <w:r>
        <w:t>10.3 – No cadastramento da proposta inicial, o licitante declarará, em campo próprio do sistema, que:</w:t>
      </w:r>
    </w:p>
    <w:p w:rsidR="00EB4480" w:rsidRDefault="004B4D20">
      <w:pPr>
        <w:pStyle w:val="normal0"/>
        <w:ind w:right="-280"/>
        <w:jc w:val="both"/>
      </w:pPr>
      <w:r>
        <w:t xml:space="preserve"> </w:t>
      </w:r>
    </w:p>
    <w:p w:rsidR="00EB4480" w:rsidRDefault="004B4D20">
      <w:pPr>
        <w:pStyle w:val="normal0"/>
        <w:ind w:right="-280"/>
        <w:jc w:val="both"/>
      </w:pPr>
      <w:r>
        <w:lastRenderedPageBreak/>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B4480" w:rsidRDefault="004B4D20">
      <w:pPr>
        <w:pStyle w:val="normal0"/>
        <w:ind w:right="-280"/>
        <w:jc w:val="both"/>
      </w:pPr>
      <w:r>
        <w:t xml:space="preserve"> </w:t>
      </w:r>
    </w:p>
    <w:p w:rsidR="00EB4480" w:rsidRDefault="004B4D20">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EB4480" w:rsidRDefault="004B4D20">
      <w:pPr>
        <w:pStyle w:val="normal0"/>
        <w:ind w:right="-280"/>
        <w:jc w:val="both"/>
      </w:pPr>
      <w:r>
        <w:t xml:space="preserve"> </w:t>
      </w:r>
    </w:p>
    <w:p w:rsidR="00EB4480" w:rsidRDefault="004B4D20">
      <w:pPr>
        <w:pStyle w:val="normal0"/>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EB4480" w:rsidRDefault="004B4D20">
      <w:pPr>
        <w:pStyle w:val="normal0"/>
        <w:ind w:right="-280"/>
        <w:jc w:val="both"/>
      </w:pPr>
      <w:r>
        <w:t xml:space="preserve"> </w:t>
      </w:r>
    </w:p>
    <w:p w:rsidR="00EB4480" w:rsidRDefault="004B4D20">
      <w:pPr>
        <w:pStyle w:val="normal0"/>
        <w:ind w:right="-280"/>
        <w:jc w:val="both"/>
      </w:pPr>
      <w:r>
        <w:t>10.3.4 – cumpre as exigências de reserva de cargos para pessoa com deficiência, para reabilitado da Previdência Social e para aprendiz, previstas em lei e em outras normas específicas.</w:t>
      </w:r>
    </w:p>
    <w:p w:rsidR="00EB4480" w:rsidRDefault="004B4D20">
      <w:pPr>
        <w:pStyle w:val="normal0"/>
        <w:ind w:right="-280"/>
        <w:jc w:val="both"/>
      </w:pPr>
      <w:r>
        <w:t xml:space="preserve"> </w:t>
      </w:r>
    </w:p>
    <w:p w:rsidR="00EB4480" w:rsidRDefault="004B4D20">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EB4480" w:rsidRDefault="004B4D20">
      <w:pPr>
        <w:pStyle w:val="normal0"/>
        <w:ind w:right="-280"/>
        <w:jc w:val="both"/>
      </w:pPr>
      <w:r>
        <w:t xml:space="preserve"> </w:t>
      </w:r>
    </w:p>
    <w:p w:rsidR="00EB4480" w:rsidRDefault="004B4D20">
      <w:pPr>
        <w:pStyle w:val="normal0"/>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EB4480" w:rsidRDefault="004B4D20">
      <w:pPr>
        <w:pStyle w:val="normal0"/>
        <w:jc w:val="both"/>
      </w:pPr>
      <w:r>
        <w:t xml:space="preserve"> </w:t>
      </w:r>
    </w:p>
    <w:p w:rsidR="00EB4480" w:rsidRDefault="004B4D20">
      <w:pPr>
        <w:pStyle w:val="normal0"/>
        <w:jc w:val="both"/>
      </w:pPr>
      <w:r>
        <w:t>10.5 – As licitantes poderão retirar ou substituir suas propostas inseridas no sistema, até a abertura da sessão pública da presente licitação, no dia e horário previstos no item 3.1.</w:t>
      </w:r>
    </w:p>
    <w:p w:rsidR="00EB4480" w:rsidRDefault="004B4D20">
      <w:pPr>
        <w:pStyle w:val="normal0"/>
        <w:jc w:val="both"/>
      </w:pPr>
      <w:r>
        <w:t xml:space="preserve"> </w:t>
      </w:r>
    </w:p>
    <w:p w:rsidR="00EB4480" w:rsidRDefault="004B4D20">
      <w:pPr>
        <w:pStyle w:val="normal0"/>
        <w:jc w:val="both"/>
      </w:pPr>
      <w:r>
        <w:t>10.5.1 – A proposta do licitante melhor classificado somente será disponibilizada para avaliação do pregoeiro e para acesso público após o encerramento do envio de lances.</w:t>
      </w:r>
    </w:p>
    <w:p w:rsidR="00EB4480" w:rsidRDefault="004B4D20">
      <w:pPr>
        <w:pStyle w:val="normal0"/>
        <w:jc w:val="both"/>
      </w:pPr>
      <w:r>
        <w:t xml:space="preserve"> </w:t>
      </w:r>
    </w:p>
    <w:p w:rsidR="00EB4480" w:rsidRDefault="004B4D20">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EB4480" w:rsidRDefault="004B4D20">
      <w:pPr>
        <w:pStyle w:val="normal0"/>
        <w:ind w:right="-280"/>
        <w:jc w:val="both"/>
      </w:pPr>
      <w:r>
        <w:t xml:space="preserve"> </w:t>
      </w:r>
    </w:p>
    <w:p w:rsidR="00EB4480" w:rsidRDefault="004B4D20">
      <w:pPr>
        <w:pStyle w:val="normal0"/>
        <w:ind w:right="-280"/>
        <w:jc w:val="both"/>
      </w:pPr>
      <w:r>
        <w:t>10.5.3 - O prazo estabelecido no item 10.5.2 pelo Pregoeiro poderá ser prorrogado, a partir de solicitação fundamentada feita no chat pelo licitante antes de findo o prazo.</w:t>
      </w:r>
    </w:p>
    <w:p w:rsidR="00EB4480" w:rsidRDefault="004B4D20">
      <w:pPr>
        <w:pStyle w:val="normal0"/>
        <w:jc w:val="both"/>
      </w:pPr>
      <w:r>
        <w:t xml:space="preserve"> </w:t>
      </w:r>
    </w:p>
    <w:p w:rsidR="00EB4480" w:rsidRDefault="004B4D20">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EB4480" w:rsidRDefault="004B4D20">
      <w:pPr>
        <w:pStyle w:val="normal0"/>
        <w:jc w:val="both"/>
      </w:pPr>
      <w:r>
        <w:t xml:space="preserve"> </w:t>
      </w:r>
    </w:p>
    <w:p w:rsidR="00EB4480" w:rsidRDefault="004B4D20">
      <w:pPr>
        <w:pStyle w:val="normal0"/>
        <w:jc w:val="both"/>
      </w:pPr>
      <w:r>
        <w:lastRenderedPageBreak/>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EB4480" w:rsidRDefault="004B4D20">
      <w:pPr>
        <w:pStyle w:val="normal0"/>
        <w:jc w:val="both"/>
      </w:pPr>
      <w:r>
        <w:t xml:space="preserve"> </w:t>
      </w:r>
    </w:p>
    <w:p w:rsidR="00EB4480" w:rsidRDefault="004B4D20">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EB4480" w:rsidRDefault="004B4D20">
      <w:pPr>
        <w:pStyle w:val="normal0"/>
        <w:jc w:val="both"/>
      </w:pPr>
      <w:r>
        <w:t xml:space="preserve"> </w:t>
      </w:r>
    </w:p>
    <w:p w:rsidR="00EB4480" w:rsidRDefault="004B4D20">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EB4480" w:rsidRDefault="004B4D20">
      <w:pPr>
        <w:pStyle w:val="normal0"/>
        <w:jc w:val="both"/>
      </w:pPr>
      <w:r>
        <w:t xml:space="preserve"> </w:t>
      </w:r>
    </w:p>
    <w:p w:rsidR="00EB4480" w:rsidRDefault="004B4D20">
      <w:pPr>
        <w:pStyle w:val="normal0"/>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EB4480" w:rsidRDefault="004B4D20">
      <w:pPr>
        <w:pStyle w:val="normal0"/>
        <w:jc w:val="both"/>
      </w:pPr>
      <w:r>
        <w:t xml:space="preserve"> </w:t>
      </w:r>
    </w:p>
    <w:p w:rsidR="00EB4480" w:rsidRDefault="004B4D20">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EB4480" w:rsidRDefault="004B4D20">
      <w:pPr>
        <w:pStyle w:val="normal0"/>
        <w:jc w:val="both"/>
      </w:pPr>
      <w:r>
        <w:t xml:space="preserve"> </w:t>
      </w:r>
    </w:p>
    <w:p w:rsidR="00EB4480" w:rsidRDefault="004B4D20">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EB4480" w:rsidRDefault="004B4D20">
      <w:pPr>
        <w:pStyle w:val="normal0"/>
        <w:jc w:val="both"/>
      </w:pPr>
      <w:r>
        <w:t xml:space="preserve"> </w:t>
      </w:r>
    </w:p>
    <w:p w:rsidR="00EB4480" w:rsidRDefault="004B4D20">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EB4480" w:rsidRDefault="004B4D20">
      <w:pPr>
        <w:pStyle w:val="normal0"/>
        <w:ind w:right="-280"/>
        <w:jc w:val="both"/>
      </w:pPr>
      <w:r>
        <w:t xml:space="preserve"> </w:t>
      </w:r>
    </w:p>
    <w:p w:rsidR="00EB4480" w:rsidRDefault="004B4D20">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EB4480" w:rsidRDefault="004B4D20">
      <w:pPr>
        <w:pStyle w:val="normal0"/>
        <w:jc w:val="both"/>
      </w:pPr>
      <w:r>
        <w:t xml:space="preserve"> </w:t>
      </w:r>
    </w:p>
    <w:p w:rsidR="00EB4480" w:rsidRDefault="004B4D20">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EB4480" w:rsidRDefault="004B4D20">
      <w:pPr>
        <w:pStyle w:val="normal0"/>
        <w:jc w:val="both"/>
      </w:pPr>
      <w:r>
        <w:t xml:space="preserve"> </w:t>
      </w:r>
    </w:p>
    <w:p w:rsidR="00B06F36" w:rsidRPr="00B06F36" w:rsidRDefault="004B4D20">
      <w:pPr>
        <w:pStyle w:val="normal0"/>
        <w:jc w:val="both"/>
      </w:pPr>
      <w:r w:rsidRPr="00B06F36">
        <w:lastRenderedPageBreak/>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p>
    <w:p w:rsidR="00B06F36" w:rsidRPr="00B06F36" w:rsidRDefault="00B06F36">
      <w:pPr>
        <w:pStyle w:val="normal0"/>
        <w:jc w:val="both"/>
      </w:pPr>
    </w:p>
    <w:p w:rsidR="00B06F36" w:rsidRDefault="004B4D20">
      <w:pPr>
        <w:pStyle w:val="normal0"/>
        <w:jc w:val="both"/>
      </w:pPr>
      <w:r w:rsidRPr="00B06F36">
        <w:t>10.11.1 – A falta da declaração de enquadramento da licitante como microempresa ou empresa de pequeno porte não conduzirá ao seu afastamento da licitação, mas tão somente dos benefícios da Lei Complementar Federal nº 123/2006.</w:t>
      </w:r>
    </w:p>
    <w:p w:rsidR="00B06F36" w:rsidRDefault="00B06F36">
      <w:pPr>
        <w:pStyle w:val="normal0"/>
        <w:jc w:val="both"/>
      </w:pPr>
    </w:p>
    <w:p w:rsidR="00B06F36" w:rsidRDefault="004B4D20">
      <w:pPr>
        <w:pStyle w:val="normal0"/>
        <w:jc w:val="both"/>
      </w:pPr>
      <w:r w:rsidRPr="00B06F36">
        <w:t xml:space="preserve"> 10.11.2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p>
    <w:p w:rsidR="00B06F36" w:rsidRDefault="00B06F36">
      <w:pPr>
        <w:pStyle w:val="normal0"/>
        <w:jc w:val="both"/>
      </w:pPr>
    </w:p>
    <w:p w:rsidR="00B06F36" w:rsidRDefault="004B4D20">
      <w:pPr>
        <w:pStyle w:val="normal0"/>
        <w:jc w:val="both"/>
      </w:pPr>
      <w:r w:rsidRPr="00B06F36">
        <w:t xml:space="preserve"> 10.11.3 – Para os itens em exclusividade para ME e EPP, a falta da declaração de enquadramento da licitante como microempresa ou empresa de pequeno porte conduzirá ao seu afastamento da licitação.</w:t>
      </w:r>
    </w:p>
    <w:p w:rsidR="00B06F36" w:rsidRDefault="00B06F36">
      <w:pPr>
        <w:pStyle w:val="normal0"/>
        <w:jc w:val="both"/>
      </w:pPr>
    </w:p>
    <w:p w:rsidR="00EB4480" w:rsidRDefault="004B4D20">
      <w:pPr>
        <w:pStyle w:val="normal0"/>
        <w:jc w:val="both"/>
      </w:pPr>
      <w:r>
        <w:t>10.11.</w:t>
      </w:r>
      <w:r w:rsidR="00B06F36" w:rsidRPr="00B06F36">
        <w:rPr>
          <w:b/>
        </w:rPr>
        <w:t>4</w:t>
      </w:r>
      <w:r>
        <w:t xml:space="preserve"> – A apresentação de declaração falsa de enquadramento da licitante como microempresa ou empresa de pequeno porte implicará a sua inabilitação, sem prejuízo das penalidades cabíveis.</w:t>
      </w:r>
    </w:p>
    <w:p w:rsidR="00EB4480" w:rsidRDefault="004B4D20">
      <w:pPr>
        <w:pStyle w:val="normal0"/>
        <w:ind w:right="-280"/>
        <w:jc w:val="both"/>
      </w:pPr>
      <w:r>
        <w:t xml:space="preserve"> </w:t>
      </w:r>
    </w:p>
    <w:p w:rsidR="00EB4480" w:rsidRDefault="004B4D20">
      <w:pPr>
        <w:pStyle w:val="normal0"/>
        <w:ind w:right="-280"/>
        <w:jc w:val="both"/>
      </w:pPr>
      <w:r>
        <w:t>10.12 – O licitante deverá enviar sua proposta mediante o preenchimento no sistema eletrônico de todos os campos pertinentes.</w:t>
      </w:r>
    </w:p>
    <w:p w:rsidR="00EB4480" w:rsidRDefault="004B4D20">
      <w:pPr>
        <w:pStyle w:val="normal0"/>
        <w:ind w:right="-280"/>
        <w:jc w:val="both"/>
      </w:pPr>
      <w:r>
        <w:t xml:space="preserve"> </w:t>
      </w:r>
    </w:p>
    <w:p w:rsidR="00EB4480" w:rsidRDefault="004B4D20">
      <w:pPr>
        <w:pStyle w:val="normal0"/>
        <w:ind w:right="-280"/>
        <w:jc w:val="both"/>
      </w:pPr>
      <w:r>
        <w:t>10.13.  Todas as especificações do objeto contidas na proposta vinculam o licitante.</w:t>
      </w:r>
    </w:p>
    <w:p w:rsidR="00EB4480" w:rsidRDefault="00EB4480">
      <w:pPr>
        <w:pStyle w:val="normal0"/>
        <w:ind w:right="-280"/>
        <w:jc w:val="both"/>
      </w:pPr>
    </w:p>
    <w:p w:rsidR="00EB4480" w:rsidRDefault="004B4D20">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EB4480" w:rsidRDefault="004B4D20">
      <w:pPr>
        <w:pStyle w:val="normal0"/>
        <w:jc w:val="both"/>
      </w:pPr>
      <w:r>
        <w:t xml:space="preserve"> </w:t>
      </w:r>
    </w:p>
    <w:p w:rsidR="00EB4480" w:rsidRDefault="004B4D20">
      <w:pPr>
        <w:pStyle w:val="normal0"/>
        <w:ind w:right="-280"/>
        <w:jc w:val="both"/>
      </w:pPr>
      <w:r>
        <w:t>11.1</w:t>
      </w:r>
      <w:r w:rsidR="00B06F36">
        <w:t xml:space="preserve"> – </w:t>
      </w:r>
      <w:r>
        <w:t>A abertura da presente licitação dar-se-á automaticamente em sessão pública, por meio de sistema eletrônico, na data, horário e local indicados neste Edital.</w:t>
      </w:r>
    </w:p>
    <w:p w:rsidR="00EB4480" w:rsidRDefault="004B4D20">
      <w:pPr>
        <w:pStyle w:val="normal0"/>
        <w:jc w:val="both"/>
      </w:pPr>
      <w:r>
        <w:t xml:space="preserve"> </w:t>
      </w:r>
    </w:p>
    <w:p w:rsidR="00EB4480" w:rsidRDefault="004B4D20">
      <w:pPr>
        <w:pStyle w:val="normal0"/>
        <w:jc w:val="both"/>
      </w:pPr>
      <w:r>
        <w:t>11.1.1 – Os licitantes poderão participar da sessão pública na internet, mediante a utilização de sua chave de acesso e senha.</w:t>
      </w:r>
    </w:p>
    <w:p w:rsidR="00EB4480" w:rsidRDefault="004B4D20">
      <w:pPr>
        <w:pStyle w:val="normal0"/>
        <w:jc w:val="both"/>
      </w:pPr>
      <w:r>
        <w:t xml:space="preserve"> </w:t>
      </w:r>
    </w:p>
    <w:p w:rsidR="00EB4480" w:rsidRDefault="004B4D20">
      <w:pPr>
        <w:pStyle w:val="normal0"/>
        <w:jc w:val="both"/>
      </w:pPr>
      <w:r>
        <w:t>11.1.2 – O sistema disponibilizará campo próprio para troca de mensagens entre o pregoeiro e os licitantes.</w:t>
      </w:r>
    </w:p>
    <w:p w:rsidR="00EB4480" w:rsidRDefault="00EB4480">
      <w:pPr>
        <w:pStyle w:val="normal0"/>
        <w:jc w:val="both"/>
      </w:pPr>
    </w:p>
    <w:p w:rsidR="00EB4480" w:rsidRDefault="004B4D20">
      <w:pPr>
        <w:pStyle w:val="normal0"/>
        <w:jc w:val="both"/>
      </w:pPr>
      <w:r>
        <w:t>11.2 – O pregoeiro verificará as propostas apresentadas e desclassificará aquelas que não estejam em conformidade com os requisitos estabelecidos no edital.</w:t>
      </w:r>
    </w:p>
    <w:p w:rsidR="00EB4480" w:rsidRDefault="004B4D20">
      <w:pPr>
        <w:pStyle w:val="normal0"/>
        <w:jc w:val="both"/>
        <w:rPr>
          <w:b/>
        </w:rPr>
      </w:pPr>
      <w:r>
        <w:rPr>
          <w:b/>
        </w:rPr>
        <w:t xml:space="preserve"> </w:t>
      </w:r>
    </w:p>
    <w:p w:rsidR="00EB4480" w:rsidRPr="00B06F36" w:rsidRDefault="004B4D20">
      <w:pPr>
        <w:pStyle w:val="normal0"/>
        <w:jc w:val="both"/>
      </w:pPr>
      <w:r w:rsidRPr="00B06F36">
        <w:rPr>
          <w:b/>
        </w:rPr>
        <w:lastRenderedPageBreak/>
        <w:t>11.2.1</w:t>
      </w:r>
      <w:r w:rsidR="00B06F36" w:rsidRPr="00B06F36">
        <w:rPr>
          <w:b/>
        </w:rPr>
        <w:t xml:space="preserve"> –</w:t>
      </w:r>
      <w:r w:rsidR="00B06F36">
        <w:t xml:space="preserve"> </w:t>
      </w:r>
      <w:r w:rsidRPr="00B06F36">
        <w:rPr>
          <w:b/>
        </w:rPr>
        <w:t>O Pregoeiro deverá proceder primeiramente à abertura das propostas e à recepção dos lances das licitantes que disputam a cota principal e, após, à abertura das propostas e recepção dos lances das licitantes que disputam a cota reservada.</w:t>
      </w:r>
    </w:p>
    <w:p w:rsidR="00EB4480" w:rsidRDefault="004B4D20">
      <w:pPr>
        <w:pStyle w:val="normal0"/>
        <w:jc w:val="both"/>
      </w:pPr>
      <w:r>
        <w:t xml:space="preserve"> </w:t>
      </w:r>
    </w:p>
    <w:p w:rsidR="00EB4480" w:rsidRDefault="004B4D20">
      <w:pPr>
        <w:pStyle w:val="normal0"/>
        <w:jc w:val="both"/>
      </w:pPr>
      <w:r>
        <w:t>11.3 – Serão desclassificadas as propostas:</w:t>
      </w:r>
    </w:p>
    <w:p w:rsidR="00B06F36" w:rsidRDefault="00B06F36">
      <w:pPr>
        <w:pStyle w:val="normal0"/>
        <w:jc w:val="both"/>
      </w:pPr>
    </w:p>
    <w:p w:rsidR="00EB4480" w:rsidRDefault="004B4D20">
      <w:pPr>
        <w:pStyle w:val="normal0"/>
        <w:jc w:val="both"/>
      </w:pPr>
      <w:r>
        <w:t>a) cujo objeto não atenda as especificações, prazos e condições fixados no Edital;</w:t>
      </w:r>
    </w:p>
    <w:p w:rsidR="00EB4480" w:rsidRDefault="004B4D20">
      <w:pPr>
        <w:pStyle w:val="normal0"/>
        <w:jc w:val="both"/>
      </w:pPr>
      <w:r>
        <w:t>b) que contiverem vícios insanáveis;</w:t>
      </w:r>
    </w:p>
    <w:p w:rsidR="00EB4480" w:rsidRDefault="004B4D20">
      <w:pPr>
        <w:pStyle w:val="normal0"/>
        <w:jc w:val="both"/>
      </w:pPr>
      <w:r>
        <w:t>c) que apresentarem preços inexequíveis ou permanecerem acima do orçamento estimado para a contratação;</w:t>
      </w:r>
    </w:p>
    <w:p w:rsidR="00EB4480" w:rsidRDefault="004B4D20">
      <w:pPr>
        <w:pStyle w:val="normal0"/>
        <w:jc w:val="both"/>
      </w:pPr>
      <w:r>
        <w:t>d) não tiverem sua exequibilidade demonstrada, quando exigido;</w:t>
      </w:r>
    </w:p>
    <w:p w:rsidR="00EB4480" w:rsidRDefault="004B4D20">
      <w:pPr>
        <w:pStyle w:val="normal0"/>
        <w:jc w:val="both"/>
      </w:pPr>
      <w:r>
        <w:t>e) que apresentarem desconformidade insanável com quaisquer outras exigências do Edital;</w:t>
      </w:r>
    </w:p>
    <w:p w:rsidR="00EB4480" w:rsidRDefault="004B4D20">
      <w:pPr>
        <w:pStyle w:val="normal0"/>
        <w:jc w:val="both"/>
      </w:pPr>
      <w:r>
        <w:t>f) que apresentem preço baseado exclusivamente em proposta das demais licitantes;</w:t>
      </w:r>
    </w:p>
    <w:p w:rsidR="00EB4480" w:rsidRDefault="004B4D20">
      <w:pPr>
        <w:pStyle w:val="normal0"/>
        <w:jc w:val="both"/>
      </w:pPr>
      <w:r>
        <w:t>g) que por ação da licitante ofertante contenha elementos que permitam a sua identificação;</w:t>
      </w:r>
    </w:p>
    <w:p w:rsidR="00EB4480" w:rsidRDefault="004B4D20">
      <w:pPr>
        <w:pStyle w:val="normal0"/>
        <w:jc w:val="both"/>
      </w:pPr>
      <w:r>
        <w:t>h) que não tenha indicado a marca dos produtos cotados;</w:t>
      </w:r>
    </w:p>
    <w:p w:rsidR="00EB4480" w:rsidRDefault="004B4D20">
      <w:pPr>
        <w:pStyle w:val="normal0"/>
        <w:jc w:val="both"/>
      </w:pPr>
      <w:r>
        <w:t>i) cujo objeto esteja desacompanhado da documentação técnica/certificação exigida no Termo de Referência.</w:t>
      </w:r>
    </w:p>
    <w:p w:rsidR="00EB4480" w:rsidRDefault="004B4D20">
      <w:pPr>
        <w:pStyle w:val="normal0"/>
        <w:jc w:val="both"/>
      </w:pPr>
      <w:r>
        <w:t xml:space="preserve"> </w:t>
      </w:r>
    </w:p>
    <w:p w:rsidR="00EB4480" w:rsidRDefault="004B4D20">
      <w:pPr>
        <w:pStyle w:val="normal0"/>
        <w:jc w:val="both"/>
      </w:pPr>
      <w:r>
        <w:t>11.3.1 – A desclassificação da proposta será fundamentada e registrada no sistema, acompanhado em tempo real por todos os participantes.</w:t>
      </w:r>
    </w:p>
    <w:p w:rsidR="00EB4480" w:rsidRDefault="004B4D20">
      <w:pPr>
        <w:pStyle w:val="normal0"/>
        <w:jc w:val="both"/>
      </w:pPr>
      <w:r>
        <w:t xml:space="preserve"> </w:t>
      </w:r>
    </w:p>
    <w:p w:rsidR="00EB4480" w:rsidRDefault="004B4D20">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EB4480" w:rsidRDefault="004B4D20">
      <w:pPr>
        <w:pStyle w:val="normal0"/>
        <w:jc w:val="both"/>
      </w:pPr>
      <w:r>
        <w:t xml:space="preserve"> </w:t>
      </w:r>
    </w:p>
    <w:p w:rsidR="00EB4480" w:rsidRDefault="004B4D20">
      <w:pPr>
        <w:pStyle w:val="normal0"/>
        <w:jc w:val="both"/>
      </w:pPr>
      <w:r>
        <w:t>11.5 – O sistema ordenará, automaticamente, as propostas classificadas pelo Pregoeiro, sendo que somente estas participarão da etapa de lances.</w:t>
      </w:r>
    </w:p>
    <w:p w:rsidR="00EB4480" w:rsidRDefault="004B4D20">
      <w:pPr>
        <w:pStyle w:val="normal0"/>
        <w:jc w:val="both"/>
      </w:pPr>
      <w:r>
        <w:t xml:space="preserve"> </w:t>
      </w:r>
    </w:p>
    <w:p w:rsidR="00EB4480" w:rsidRDefault="004B4D20">
      <w:pPr>
        <w:pStyle w:val="normal0"/>
        <w:jc w:val="both"/>
      </w:pPr>
      <w:r>
        <w:t>11.6 – A etapa de lances será realizada exclusivamente por meio do sistema eletrônico para os autores das propostas classificadas.</w:t>
      </w:r>
    </w:p>
    <w:p w:rsidR="00EB4480" w:rsidRDefault="004B4D20">
      <w:pPr>
        <w:pStyle w:val="normal0"/>
        <w:jc w:val="both"/>
      </w:pPr>
      <w:r>
        <w:t xml:space="preserve"> </w:t>
      </w:r>
    </w:p>
    <w:p w:rsidR="00EB4480" w:rsidRPr="00617599" w:rsidRDefault="004B4D20">
      <w:pPr>
        <w:pStyle w:val="normal0"/>
        <w:jc w:val="both"/>
      </w:pPr>
      <w:r>
        <w:t xml:space="preserve">11.7 – Para a etapa de lances neste pregão eletrônico será adotado o modo de disputa </w:t>
      </w:r>
      <w:r w:rsidRPr="00617599">
        <w:rPr>
          <w:b/>
        </w:rPr>
        <w:t>aberto e fechado</w:t>
      </w:r>
      <w:r w:rsidRPr="00617599">
        <w:t>.</w:t>
      </w:r>
    </w:p>
    <w:p w:rsidR="00EB4480" w:rsidRPr="00617599" w:rsidRDefault="004B4D20">
      <w:pPr>
        <w:pStyle w:val="normal0"/>
        <w:jc w:val="both"/>
      </w:pPr>
      <w:r w:rsidRPr="00617599">
        <w:t xml:space="preserve"> </w:t>
      </w:r>
    </w:p>
    <w:p w:rsidR="00EB4480" w:rsidRPr="00617599" w:rsidRDefault="004B4D20">
      <w:pPr>
        <w:pStyle w:val="normal0"/>
        <w:jc w:val="both"/>
      </w:pPr>
      <w:r w:rsidRPr="00617599">
        <w:t>11.8 – Aberta a etapa de lances, as licitantes classificadas deverão encaminhar lances exclusivamente por meio do sistema eletrônico, sendo a licitante imediatamente informada do recebimento do seu lance e do valor consignado no registro.</w:t>
      </w:r>
    </w:p>
    <w:p w:rsidR="00EB4480" w:rsidRPr="00617599" w:rsidRDefault="004B4D20">
      <w:pPr>
        <w:pStyle w:val="normal0"/>
        <w:jc w:val="both"/>
      </w:pPr>
      <w:r w:rsidRPr="00617599">
        <w:t xml:space="preserve"> </w:t>
      </w:r>
    </w:p>
    <w:p w:rsidR="00EB4480" w:rsidRPr="00617599" w:rsidRDefault="004B4D20">
      <w:pPr>
        <w:pStyle w:val="normal0"/>
        <w:jc w:val="both"/>
        <w:rPr>
          <w:b/>
        </w:rPr>
      </w:pPr>
      <w:r w:rsidRPr="00617599">
        <w:t>11.8.1 – Admite-se que o licitante ofereça proposta em quantitativo inferior ao quantitativo total previsto no item, obrigando-se nos limites dela e respeitando o limite mínimo previsto no item 4.1.1.</w:t>
      </w:r>
    </w:p>
    <w:p w:rsidR="00EB4480" w:rsidRDefault="004B4D20">
      <w:pPr>
        <w:pStyle w:val="normal0"/>
        <w:jc w:val="both"/>
        <w:rPr>
          <w:b/>
        </w:rPr>
      </w:pPr>
      <w:r>
        <w:rPr>
          <w:b/>
        </w:rPr>
        <w:t xml:space="preserve"> </w:t>
      </w:r>
    </w:p>
    <w:p w:rsidR="00EB4480" w:rsidRDefault="004B4D20">
      <w:pPr>
        <w:pStyle w:val="normal0"/>
        <w:jc w:val="both"/>
      </w:pPr>
      <w:r>
        <w:t>11.9 – As licitantes poderão oferecer lances sucessivos, observado o horário fixado e as regras de aceitação pertinentes.</w:t>
      </w:r>
    </w:p>
    <w:p w:rsidR="00EB4480" w:rsidRDefault="004B4D20">
      <w:pPr>
        <w:pStyle w:val="normal0"/>
        <w:jc w:val="both"/>
      </w:pPr>
      <w:r>
        <w:t xml:space="preserve"> </w:t>
      </w:r>
    </w:p>
    <w:p w:rsidR="00EB4480" w:rsidRPr="00617599" w:rsidRDefault="004B4D20">
      <w:pPr>
        <w:pStyle w:val="normal0"/>
        <w:jc w:val="both"/>
        <w:rPr>
          <w:b/>
        </w:rPr>
      </w:pPr>
      <w:r w:rsidRPr="00617599">
        <w:lastRenderedPageBreak/>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EB4480" w:rsidRDefault="004B4D20">
      <w:pPr>
        <w:pStyle w:val="normal0"/>
        <w:ind w:right="-280"/>
        <w:jc w:val="both"/>
      </w:pPr>
      <w:r>
        <w:t xml:space="preserve"> </w:t>
      </w:r>
    </w:p>
    <w:p w:rsidR="00EB4480" w:rsidRDefault="004B4D20">
      <w:pPr>
        <w:pStyle w:val="normal0"/>
        <w:jc w:val="both"/>
      </w:pPr>
      <w:r>
        <w:t>11.9.2 – Não serão aceitos dois ou mais lances do mesmo valor, prevalecendo aquele que for recebido e registrado em primeiro lugar.</w:t>
      </w:r>
    </w:p>
    <w:p w:rsidR="00EB4480" w:rsidRDefault="004B4D20">
      <w:pPr>
        <w:pStyle w:val="normal0"/>
        <w:jc w:val="both"/>
      </w:pPr>
      <w:r>
        <w:t xml:space="preserve"> </w:t>
      </w:r>
    </w:p>
    <w:p w:rsidR="00EB4480" w:rsidRDefault="004B4D20">
      <w:pPr>
        <w:pStyle w:val="normal0"/>
        <w:jc w:val="both"/>
      </w:pPr>
      <w:r>
        <w:t>11.9.3 – Durante o transcurso da etapa de lances, as licitantes serão informadas, em tempo real, do valor do menor lance registrado, vedada a identificação da detentora do lance.</w:t>
      </w:r>
    </w:p>
    <w:p w:rsidR="00EB4480" w:rsidRDefault="004B4D20">
      <w:pPr>
        <w:pStyle w:val="normal0"/>
        <w:jc w:val="both"/>
      </w:pPr>
      <w:r>
        <w:t xml:space="preserve"> </w:t>
      </w:r>
    </w:p>
    <w:p w:rsidR="00EB4480" w:rsidRPr="00C2288D" w:rsidRDefault="004B4D20">
      <w:pPr>
        <w:pStyle w:val="normal0"/>
        <w:jc w:val="both"/>
      </w:pPr>
      <w:r>
        <w:t xml:space="preserve">11.9.4 – Não poderá haver desistência dos lances ofertados, bem como não poderá deixar de enviar a </w:t>
      </w:r>
      <w:r w:rsidRPr="00C2288D">
        <w:rPr>
          <w:b/>
        </w:rPr>
        <w:t>documentação do produto</w:t>
      </w:r>
      <w:r w:rsidR="00C2288D" w:rsidRPr="00C2288D">
        <w:rPr>
          <w:b/>
        </w:rPr>
        <w:t>, proposta,</w:t>
      </w:r>
      <w:r w:rsidRPr="00C2288D">
        <w:rPr>
          <w:b/>
        </w:rPr>
        <w:t xml:space="preserve"> amostra</w:t>
      </w:r>
      <w:r w:rsidR="00C2288D" w:rsidRPr="00C2288D">
        <w:rPr>
          <w:b/>
        </w:rPr>
        <w:t xml:space="preserve"> e catálogo</w:t>
      </w:r>
      <w:r w:rsidRPr="00C2288D">
        <w:rPr>
          <w:b/>
        </w:rPr>
        <w:t xml:space="preserve"> </w:t>
      </w:r>
      <w:r w:rsidRPr="00C2288D">
        <w:t>quando solicitados, a não ser em situação devidamente justificada e aceita pelo Pregoeiro, sujeitando–se a licitante às penalidades previstas no item 24 deste edital.</w:t>
      </w:r>
    </w:p>
    <w:p w:rsidR="00EB4480" w:rsidRPr="00C2288D" w:rsidRDefault="004B4D20">
      <w:pPr>
        <w:pStyle w:val="normal0"/>
        <w:ind w:right="-280"/>
        <w:jc w:val="both"/>
        <w:rPr>
          <w:b/>
        </w:rPr>
      </w:pPr>
      <w:r w:rsidRPr="00C2288D">
        <w:rPr>
          <w:b/>
        </w:rPr>
        <w:t xml:space="preserve"> </w:t>
      </w:r>
    </w:p>
    <w:p w:rsidR="00C2288D" w:rsidRPr="00C2288D" w:rsidRDefault="004B4D20">
      <w:pPr>
        <w:pStyle w:val="normal0"/>
        <w:jc w:val="both"/>
      </w:pPr>
      <w:r w:rsidRPr="00C2288D">
        <w:t>11.10 – A etapa de envio de lances na sessão pública durará 15 (quinze) minutos.</w:t>
      </w:r>
      <w:r>
        <w:rPr>
          <w:highlight w:val="yellow"/>
        </w:rPr>
        <w:br/>
        <w:t xml:space="preserve"> </w:t>
      </w:r>
      <w:r w:rsidRPr="00C2288D">
        <w:br/>
        <w:t>11.10.1 – Encerrado o prazo previsto no item 11.10, o sistema encaminhará o aviso de fechamento iminente dos lances e, transcorrido o período de 10 (dez) minutos, a recepção de lances será automaticamente encerrada.</w:t>
      </w:r>
    </w:p>
    <w:p w:rsidR="00C2288D" w:rsidRPr="00C2288D" w:rsidRDefault="00C2288D">
      <w:pPr>
        <w:pStyle w:val="normal0"/>
        <w:jc w:val="both"/>
      </w:pPr>
    </w:p>
    <w:p w:rsidR="00C2288D" w:rsidRPr="00C2288D" w:rsidRDefault="004B4D20">
      <w:pPr>
        <w:pStyle w:val="normal0"/>
        <w:jc w:val="both"/>
      </w:pPr>
      <w:r w:rsidRPr="00C2288D">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C2288D">
        <w:t>5</w:t>
      </w:r>
      <w:proofErr w:type="gramEnd"/>
      <w:r w:rsidRPr="00C2288D">
        <w:t xml:space="preserve"> (cinco) minutos, que será sigiloso até o encerramento desse prazo.</w:t>
      </w:r>
    </w:p>
    <w:p w:rsidR="00C2288D" w:rsidRPr="00C2288D" w:rsidRDefault="00C2288D">
      <w:pPr>
        <w:pStyle w:val="normal0"/>
        <w:jc w:val="both"/>
      </w:pPr>
    </w:p>
    <w:p w:rsidR="00C2288D" w:rsidRPr="00C2288D" w:rsidRDefault="004B4D20">
      <w:pPr>
        <w:pStyle w:val="normal0"/>
        <w:jc w:val="both"/>
      </w:pPr>
      <w:r w:rsidRPr="00C2288D">
        <w:t xml:space="preserve">11.10.3 – Na ausência de, no mínimo, </w:t>
      </w:r>
      <w:proofErr w:type="gramStart"/>
      <w:r w:rsidRPr="00C2288D">
        <w:t>3</w:t>
      </w:r>
      <w:proofErr w:type="gramEnd"/>
      <w:r w:rsidRPr="00C2288D">
        <w:t xml:space="preserve">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C2288D" w:rsidRPr="00C2288D" w:rsidRDefault="00C2288D">
      <w:pPr>
        <w:pStyle w:val="normal0"/>
        <w:jc w:val="both"/>
      </w:pPr>
    </w:p>
    <w:p w:rsidR="00C2288D" w:rsidRPr="00C2288D" w:rsidRDefault="004B4D20">
      <w:pPr>
        <w:pStyle w:val="normal0"/>
        <w:jc w:val="both"/>
      </w:pPr>
      <w:r w:rsidRPr="00C2288D">
        <w:t xml:space="preserve">11.10.4 – Encerrados os prazos estabelecidos nos itens 11.10.2 e 11.10.3, o sistema ordenará os lances em ordem crescente de </w:t>
      </w:r>
      <w:proofErr w:type="spellStart"/>
      <w:r w:rsidRPr="00C2288D">
        <w:t>vantajosidade</w:t>
      </w:r>
      <w:proofErr w:type="spellEnd"/>
      <w:r w:rsidRPr="00C2288D">
        <w:t>.</w:t>
      </w:r>
    </w:p>
    <w:p w:rsidR="00C2288D" w:rsidRPr="00C2288D" w:rsidRDefault="00C2288D">
      <w:pPr>
        <w:pStyle w:val="normal0"/>
        <w:jc w:val="both"/>
      </w:pPr>
    </w:p>
    <w:p w:rsidR="00C2288D" w:rsidRPr="00C2288D" w:rsidRDefault="004B4D20">
      <w:pPr>
        <w:pStyle w:val="normal0"/>
        <w:jc w:val="both"/>
      </w:pPr>
      <w:r w:rsidRPr="00C2288D">
        <w:t xml:space="preserve">11.10.5 – Na ausência de lance final e fechado, nos termos dos itens 11.10.2 e 11.10.3, haverá o reinício da etapa fechada para que os demais licitantes, até o máximo de </w:t>
      </w:r>
      <w:proofErr w:type="gramStart"/>
      <w:r w:rsidRPr="00C2288D">
        <w:t>3</w:t>
      </w:r>
      <w:proofErr w:type="gramEnd"/>
      <w:r w:rsidRPr="00C2288D">
        <w:t xml:space="preserve"> (três), na ordem de classificação, possam ofertar um lance final e fechado em até 5 (cinco) minutos, que será sigiloso até o encerramento deste prazo, observado, após esta etapa, o disposto no item 11.10.4.</w:t>
      </w:r>
    </w:p>
    <w:p w:rsidR="00C2288D" w:rsidRPr="00C2288D" w:rsidRDefault="00C2288D">
      <w:pPr>
        <w:pStyle w:val="normal0"/>
        <w:jc w:val="both"/>
      </w:pPr>
    </w:p>
    <w:p w:rsidR="00EB4480" w:rsidRPr="00C2288D" w:rsidRDefault="004B4D20">
      <w:pPr>
        <w:pStyle w:val="normal0"/>
        <w:jc w:val="both"/>
        <w:rPr>
          <w:b/>
        </w:rPr>
      </w:pPr>
      <w:r w:rsidRPr="00C2288D">
        <w:t xml:space="preserve">11.10.6 – Na hipótese de não haver licitante classificada na etapa de lance fechado que atenda às exigências para habilitação, o pregoeiro </w:t>
      </w:r>
      <w:proofErr w:type="gramStart"/>
      <w:r w:rsidRPr="00C2288D">
        <w:t>poderá,</w:t>
      </w:r>
      <w:proofErr w:type="gramEnd"/>
      <w:r w:rsidRPr="00C2288D">
        <w:t xml:space="preserve"> auxiliado pela equipe de apoio, mediante justificativa, admitir o reinício da etapa fechada, nos termos do item 11.10.5.</w:t>
      </w:r>
    </w:p>
    <w:p w:rsidR="00EB4480" w:rsidRDefault="004B4D20">
      <w:pPr>
        <w:pStyle w:val="normal0"/>
        <w:jc w:val="both"/>
      </w:pPr>
      <w:r>
        <w:t xml:space="preserve"> </w:t>
      </w:r>
    </w:p>
    <w:p w:rsidR="00EB4480" w:rsidRDefault="004B4D20">
      <w:pPr>
        <w:pStyle w:val="normal0"/>
        <w:ind w:right="-280"/>
        <w:jc w:val="both"/>
      </w:pPr>
      <w:r>
        <w:lastRenderedPageBreak/>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EB4480" w:rsidRDefault="004B4D20">
      <w:pPr>
        <w:pStyle w:val="normal0"/>
        <w:ind w:right="-280"/>
        <w:jc w:val="both"/>
      </w:pPr>
      <w:r>
        <w:t xml:space="preserve"> </w:t>
      </w:r>
    </w:p>
    <w:p w:rsidR="00EB4480" w:rsidRDefault="004B4D20">
      <w:pPr>
        <w:pStyle w:val="normal0"/>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EB4480" w:rsidRDefault="004B4D20">
      <w:pPr>
        <w:pStyle w:val="normal0"/>
        <w:ind w:right="-280"/>
        <w:jc w:val="both"/>
      </w:pPr>
      <w:r>
        <w:t xml:space="preserve"> </w:t>
      </w:r>
    </w:p>
    <w:p w:rsidR="00EB4480" w:rsidRDefault="004B4D20">
      <w:pPr>
        <w:pStyle w:val="normal0"/>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EB4480" w:rsidRDefault="004B4D20">
      <w:pPr>
        <w:pStyle w:val="normal0"/>
        <w:ind w:right="-280"/>
        <w:jc w:val="both"/>
      </w:pPr>
      <w:r>
        <w:t xml:space="preserve"> </w:t>
      </w:r>
    </w:p>
    <w:p w:rsidR="00EB4480" w:rsidRDefault="004B4D20">
      <w:pPr>
        <w:pStyle w:val="normal0"/>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EB4480" w:rsidRDefault="004B4D20">
      <w:pPr>
        <w:pStyle w:val="normal0"/>
        <w:ind w:right="-280"/>
        <w:jc w:val="both"/>
      </w:pPr>
      <w:r>
        <w:t xml:space="preserve"> </w:t>
      </w:r>
    </w:p>
    <w:p w:rsidR="00EB4480" w:rsidRDefault="004B4D20">
      <w:pPr>
        <w:pStyle w:val="normal0"/>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B4480" w:rsidRDefault="004B4D20">
      <w:pPr>
        <w:pStyle w:val="normal0"/>
        <w:ind w:right="-280"/>
        <w:jc w:val="both"/>
      </w:pPr>
      <w:r>
        <w:t xml:space="preserve"> </w:t>
      </w:r>
    </w:p>
    <w:p w:rsidR="00EB4480" w:rsidRDefault="004B4D20">
      <w:pPr>
        <w:pStyle w:val="normal0"/>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B4480" w:rsidRDefault="004B4D20">
      <w:pPr>
        <w:pStyle w:val="normal0"/>
        <w:ind w:right="-280"/>
        <w:jc w:val="both"/>
      </w:pPr>
      <w:r>
        <w:t xml:space="preserve"> </w:t>
      </w:r>
    </w:p>
    <w:p w:rsidR="00EB4480" w:rsidRDefault="004B4D20">
      <w:pPr>
        <w:pStyle w:val="normal0"/>
        <w:ind w:right="-280"/>
        <w:jc w:val="both"/>
      </w:pPr>
      <w:r>
        <w:t>11.14 - A negociação será realizada por meio do sistema, podendo ser acompanhada pelos demais licitantes.</w:t>
      </w:r>
    </w:p>
    <w:p w:rsidR="00EB4480" w:rsidRDefault="004B4D20">
      <w:pPr>
        <w:pStyle w:val="normal0"/>
        <w:ind w:right="-280"/>
        <w:jc w:val="both"/>
      </w:pPr>
      <w:r>
        <w:t xml:space="preserve"> </w:t>
      </w:r>
    </w:p>
    <w:p w:rsidR="00EB4480" w:rsidRDefault="004B4D20">
      <w:pPr>
        <w:pStyle w:val="normal0"/>
        <w:ind w:right="-280"/>
        <w:jc w:val="both"/>
      </w:pPr>
      <w:r>
        <w:t>11.15 - O resultado da negociação será divulgado a todos os licitantes e anexado aos autos do processo licitatório.</w:t>
      </w:r>
    </w:p>
    <w:p w:rsidR="00EB4480" w:rsidRDefault="004B4D20">
      <w:pPr>
        <w:pStyle w:val="normal0"/>
        <w:ind w:right="-280"/>
        <w:jc w:val="both"/>
      </w:pPr>
      <w:r>
        <w:t xml:space="preserve"> </w:t>
      </w:r>
    </w:p>
    <w:p w:rsidR="00EB4480" w:rsidRDefault="004B4D20">
      <w:pPr>
        <w:pStyle w:val="normal0"/>
        <w:ind w:right="-280"/>
        <w:jc w:val="both"/>
      </w:pPr>
      <w:r>
        <w:t>11.16 - Após a negociação do preço, o Pregoeiro iniciará a fase de aceitação e julgamento da proposta.</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12" w:name="_91zd6s9297kn" w:colFirst="0" w:colLast="0"/>
      <w:bookmarkEnd w:id="12"/>
      <w:r>
        <w:t>12. JULGAMENTO DAS PROPOSTAS E DIREITO DE PREFERÊNCIA</w:t>
      </w:r>
    </w:p>
    <w:p w:rsidR="00EB4480" w:rsidRDefault="004B4D20">
      <w:pPr>
        <w:pStyle w:val="normal0"/>
        <w:jc w:val="both"/>
      </w:pPr>
      <w:r>
        <w:t xml:space="preserve"> </w:t>
      </w:r>
    </w:p>
    <w:p w:rsidR="00C2288D" w:rsidRDefault="004B4D20">
      <w:pPr>
        <w:pStyle w:val="normal0"/>
        <w:ind w:right="-40"/>
        <w:jc w:val="both"/>
      </w:pPr>
      <w:r w:rsidRPr="00C2288D">
        <w:t xml:space="preserve">12.1 – Para julgamento e classificação das propostas, será adotado o critério do </w:t>
      </w:r>
      <w:r w:rsidRPr="00C2288D">
        <w:rPr>
          <w:b/>
        </w:rPr>
        <w:t>menor preço por item</w:t>
      </w:r>
      <w:r w:rsidRPr="00C2288D">
        <w:t xml:space="preserve">, sendo considerada mais bem classificada a licitante que, ao final da etapa </w:t>
      </w:r>
      <w:r w:rsidRPr="00C2288D">
        <w:lastRenderedPageBreak/>
        <w:t xml:space="preserve">de lances do pregão eletrônico, tenha apresentado lance(s) cujo(s) </w:t>
      </w:r>
      <w:proofErr w:type="gramStart"/>
      <w:r w:rsidRPr="00C2288D">
        <w:t>valor(</w:t>
      </w:r>
      <w:proofErr w:type="gramEnd"/>
      <w:r w:rsidRPr="00C2288D">
        <w:t>es) seja(m) igual(is) ou inferior(es)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p>
    <w:p w:rsidR="00C2288D" w:rsidRDefault="00C2288D">
      <w:pPr>
        <w:pStyle w:val="normal0"/>
        <w:ind w:right="-40"/>
        <w:jc w:val="both"/>
      </w:pPr>
    </w:p>
    <w:p w:rsidR="00EB4480" w:rsidRDefault="004B4D20" w:rsidP="00C2288D">
      <w:pPr>
        <w:pStyle w:val="normal0"/>
        <w:ind w:right="-40"/>
        <w:jc w:val="both"/>
      </w:pPr>
      <w:r w:rsidRPr="00C2288D">
        <w:t xml:space="preserve">12.1.1 – Caso não venham a ser ofertados lances, será considerada vencedora a licitante que, ao final da etapa competitiva do pregão eletrônico, tenha apresentado proposta(s) cujo(s) </w:t>
      </w:r>
      <w:proofErr w:type="gramStart"/>
      <w:r w:rsidRPr="00C2288D">
        <w:t>valor(</w:t>
      </w:r>
      <w:proofErr w:type="gramEnd"/>
      <w:r w:rsidRPr="00C2288D">
        <w:t>es) seja(m) igual(is) ou inferior(es) ao(s) previsto(s) para cada item na estimativa orçamentária (Anexo II).</w:t>
      </w:r>
    </w:p>
    <w:p w:rsidR="00C2288D" w:rsidRPr="00C2288D" w:rsidRDefault="00C2288D" w:rsidP="00C2288D">
      <w:pPr>
        <w:pStyle w:val="normal0"/>
        <w:ind w:right="-40"/>
        <w:jc w:val="both"/>
        <w:rPr>
          <w:b/>
        </w:rPr>
      </w:pPr>
    </w:p>
    <w:p w:rsidR="00C2288D" w:rsidRDefault="004B4D20">
      <w:pPr>
        <w:pStyle w:val="normal0"/>
        <w:jc w:val="both"/>
      </w:pPr>
      <w:r w:rsidRPr="00C2288D">
        <w:t>12.1.2. Não havendo vencedor para a cota reservada, esta poderá ser adjudicada ao vencedor da cota principal, ou, diante de sua recusa, as licitantes remanescentes, desde que pratiquem o preço do primeiro colocado.</w:t>
      </w:r>
    </w:p>
    <w:p w:rsidR="00C2288D" w:rsidRDefault="00C2288D">
      <w:pPr>
        <w:pStyle w:val="normal0"/>
        <w:jc w:val="both"/>
      </w:pPr>
    </w:p>
    <w:p w:rsidR="00EB4480" w:rsidRPr="00C2288D" w:rsidRDefault="004B4D20">
      <w:pPr>
        <w:pStyle w:val="normal0"/>
        <w:jc w:val="both"/>
      </w:pPr>
      <w:r w:rsidRPr="00C2288D">
        <w:t>12.1.3. Se a mesma microempresa ou empresa de pequeno porte vencer a cota principal e a cota reservada, a contratação da cota reservada deverá ocorrer pelo preço da cota principal, caso este tenha sido menor do que o nela obtido.</w:t>
      </w:r>
    </w:p>
    <w:p w:rsidR="00EB4480" w:rsidRPr="00C2288D" w:rsidRDefault="004B4D20">
      <w:pPr>
        <w:pStyle w:val="normal0"/>
        <w:jc w:val="both"/>
      </w:pPr>
      <w:r w:rsidRPr="00C2288D">
        <w:t xml:space="preserve"> </w:t>
      </w:r>
    </w:p>
    <w:p w:rsidR="00EB4480" w:rsidRPr="00C2288D" w:rsidRDefault="004B4D20">
      <w:pPr>
        <w:pStyle w:val="normal0"/>
        <w:jc w:val="both"/>
      </w:pPr>
      <w:r w:rsidRPr="00C2288D">
        <w:t xml:space="preserve">12.2 – Será assegurada,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C2288D">
        <w:t>terem</w:t>
      </w:r>
      <w:proofErr w:type="gramEnd"/>
      <w:r w:rsidRPr="00C2288D">
        <w:t xml:space="preserve">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EB4480" w:rsidRDefault="004B4D20">
      <w:pPr>
        <w:pStyle w:val="normal0"/>
        <w:jc w:val="both"/>
      </w:pPr>
      <w:r>
        <w:t xml:space="preserve"> </w:t>
      </w:r>
    </w:p>
    <w:p w:rsidR="00EB4480" w:rsidRDefault="004B4D20">
      <w:pPr>
        <w:pStyle w:val="normal0"/>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EB4480" w:rsidRDefault="004B4D20">
      <w:pPr>
        <w:pStyle w:val="normal0"/>
        <w:jc w:val="both"/>
      </w:pPr>
      <w:r>
        <w:t xml:space="preserve"> </w:t>
      </w:r>
    </w:p>
    <w:p w:rsidR="00EB4480" w:rsidRPr="00C2288D" w:rsidRDefault="004B4D20">
      <w:pPr>
        <w:pStyle w:val="normal0"/>
        <w:jc w:val="both"/>
      </w:pPr>
      <w:r w:rsidRPr="00C2288D">
        <w:t xml:space="preserve">12.2.2 - Para efeito da verificação da existência de empate, no caso das microempresas e empresas de pequeno porte, serão consideradas as propostas por estas apresentadas para a cota </w:t>
      </w:r>
      <w:proofErr w:type="gramStart"/>
      <w:r w:rsidRPr="00C2288D">
        <w:t>principal iguais</w:t>
      </w:r>
      <w:proofErr w:type="gramEnd"/>
      <w:r w:rsidRPr="00C2288D">
        <w:t xml:space="preserve"> ou superiores em até 5% (cinco por cento) àquela mais bem classificada.</w:t>
      </w:r>
    </w:p>
    <w:p w:rsidR="00EB4480" w:rsidRDefault="004B4D20">
      <w:pPr>
        <w:pStyle w:val="normal0"/>
        <w:jc w:val="both"/>
      </w:pPr>
      <w:r>
        <w:t xml:space="preserve"> </w:t>
      </w:r>
    </w:p>
    <w:p w:rsidR="00EB4480" w:rsidRDefault="004B4D20">
      <w:pPr>
        <w:pStyle w:val="normal0"/>
        <w:jc w:val="both"/>
      </w:pPr>
      <w:r>
        <w:t>12.2.3 – Ocorrendo o empate, na forma do item anterior, proceder–se–á da seguinte forma:</w:t>
      </w:r>
    </w:p>
    <w:p w:rsidR="00EB4480" w:rsidRDefault="004B4D20">
      <w:pPr>
        <w:pStyle w:val="normal0"/>
        <w:jc w:val="both"/>
      </w:pPr>
      <w:r>
        <w:lastRenderedPageBreak/>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EB4480" w:rsidRDefault="004B4D20">
      <w:pPr>
        <w:pStyle w:val="normal0"/>
        <w:jc w:val="both"/>
      </w:pPr>
      <w:r>
        <w:t xml:space="preserve"> </w:t>
      </w:r>
    </w:p>
    <w:p w:rsidR="00EB4480" w:rsidRDefault="004B4D20">
      <w:pPr>
        <w:pStyle w:val="normal0"/>
        <w:jc w:val="both"/>
      </w:pPr>
      <w:r>
        <w:t>b) Caso a microempresa ou empresa de pequeno porte convocada apresente proposta de preço inferior, esta será considerada a melhor oferta;</w:t>
      </w:r>
    </w:p>
    <w:p w:rsidR="00EB4480" w:rsidRDefault="004B4D20">
      <w:pPr>
        <w:pStyle w:val="normal0"/>
        <w:jc w:val="both"/>
      </w:pPr>
      <w:r>
        <w:t xml:space="preserve"> </w:t>
      </w:r>
    </w:p>
    <w:p w:rsidR="00EB4480" w:rsidRDefault="004B4D20">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EB4480" w:rsidRDefault="004B4D20">
      <w:pPr>
        <w:pStyle w:val="normal0"/>
        <w:jc w:val="both"/>
      </w:pPr>
      <w:r>
        <w:t xml:space="preserve"> </w:t>
      </w:r>
    </w:p>
    <w:p w:rsidR="00EB4480" w:rsidRDefault="004B4D20">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EB4480" w:rsidRDefault="004B4D20">
      <w:pPr>
        <w:pStyle w:val="normal0"/>
        <w:jc w:val="both"/>
      </w:pPr>
      <w:r>
        <w:t xml:space="preserve"> </w:t>
      </w:r>
    </w:p>
    <w:p w:rsidR="00EB4480" w:rsidRPr="00C2288D" w:rsidRDefault="004B4D20">
      <w:pPr>
        <w:pStyle w:val="normal0"/>
        <w:jc w:val="both"/>
      </w:pPr>
      <w:r w:rsidRPr="00C2288D">
        <w:t>12.2.4 - Caso nenhuma microempresa ou empresa de pequeno porte venha a ser contratada pelo critério de desempate para a cota principal, o objeto licitado será adjudicado em favor da proposta originalmente mais bem classificada do certame.</w:t>
      </w:r>
    </w:p>
    <w:p w:rsidR="00EB4480" w:rsidRPr="00C2288D" w:rsidRDefault="004B4D20">
      <w:pPr>
        <w:pStyle w:val="normal0"/>
        <w:jc w:val="both"/>
      </w:pPr>
      <w:r w:rsidRPr="00C2288D">
        <w:t xml:space="preserve"> </w:t>
      </w:r>
    </w:p>
    <w:p w:rsidR="00EB4480" w:rsidRPr="00C2288D" w:rsidRDefault="004B4D20">
      <w:pPr>
        <w:pStyle w:val="normal0"/>
        <w:jc w:val="both"/>
      </w:pPr>
      <w:r w:rsidRPr="00C2288D">
        <w:t>12.2.5 – Somente haverá aplicação do disposto nos itens acima quando a proposta originalmente mais bem classificada do certame não tiver sido apresentada por microempresa ou empresa de pequeno porte.</w:t>
      </w:r>
    </w:p>
    <w:p w:rsidR="00EB4480" w:rsidRPr="00C2288D" w:rsidRDefault="004B4D20">
      <w:pPr>
        <w:pStyle w:val="normal0"/>
        <w:jc w:val="both"/>
      </w:pPr>
      <w:r w:rsidRPr="00C2288D">
        <w:t xml:space="preserve"> </w:t>
      </w:r>
    </w:p>
    <w:p w:rsidR="00EB4480" w:rsidRPr="00C2288D" w:rsidRDefault="004B4D20">
      <w:pPr>
        <w:pStyle w:val="normal0"/>
        <w:jc w:val="both"/>
      </w:pPr>
      <w:r w:rsidRPr="00C2288D">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EB4480" w:rsidRDefault="004B4D20">
      <w:pPr>
        <w:pStyle w:val="normal0"/>
        <w:jc w:val="both"/>
        <w:rPr>
          <w:highlight w:val="yellow"/>
        </w:rPr>
      </w:pPr>
      <w:r>
        <w:rPr>
          <w:highlight w:val="yellow"/>
        </w:rPr>
        <w:t xml:space="preserve"> </w:t>
      </w:r>
    </w:p>
    <w:p w:rsidR="00EB4480" w:rsidRDefault="004B4D20">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EB4480" w:rsidRDefault="004B4D20">
      <w:pPr>
        <w:pStyle w:val="normal0"/>
        <w:jc w:val="both"/>
      </w:pPr>
      <w:r>
        <w:t xml:space="preserve"> </w:t>
      </w:r>
    </w:p>
    <w:p w:rsidR="00EB4480" w:rsidRDefault="004B4D20">
      <w:pPr>
        <w:pStyle w:val="normal0"/>
        <w:ind w:right="-40"/>
        <w:jc w:val="both"/>
        <w:rPr>
          <w:b/>
        </w:rPr>
      </w:pPr>
      <w:r>
        <w:rPr>
          <w:b/>
        </w:rPr>
        <w:t>12.3.2 – Para cumprimento do disposto no subitem 12.3.1, a licitante deverá enviar a declaração referente ao anexo XI, mediante solicitação do pregoeiro.</w:t>
      </w:r>
    </w:p>
    <w:p w:rsidR="00EB4480" w:rsidRDefault="004B4D20">
      <w:pPr>
        <w:pStyle w:val="normal0"/>
        <w:jc w:val="both"/>
      </w:pPr>
      <w:r>
        <w:t xml:space="preserve"> </w:t>
      </w:r>
    </w:p>
    <w:p w:rsidR="00EB4480" w:rsidRDefault="004B4D20">
      <w:pPr>
        <w:pStyle w:val="normal0"/>
        <w:jc w:val="both"/>
      </w:pPr>
      <w:r>
        <w:lastRenderedPageBreak/>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EB4480" w:rsidRDefault="004B4D20">
      <w:pPr>
        <w:pStyle w:val="normal0"/>
        <w:jc w:val="both"/>
      </w:pPr>
      <w:r>
        <w:t xml:space="preserve"> </w:t>
      </w:r>
    </w:p>
    <w:p w:rsidR="00EB4480" w:rsidRDefault="004B4D20">
      <w:pPr>
        <w:pStyle w:val="normal0"/>
        <w:jc w:val="both"/>
      </w:pPr>
      <w:r>
        <w:t>12.4.1 – A negociação será realizada por meio do sistema e poderá ser acompanhada pelos demais licitantes.</w:t>
      </w:r>
    </w:p>
    <w:p w:rsidR="00EB4480" w:rsidRDefault="004B4D20">
      <w:pPr>
        <w:pStyle w:val="normal0"/>
        <w:jc w:val="both"/>
      </w:pPr>
      <w:r>
        <w:t xml:space="preserve"> </w:t>
      </w:r>
    </w:p>
    <w:p w:rsidR="00EB4480" w:rsidRPr="00C2288D" w:rsidRDefault="004B4D20">
      <w:pPr>
        <w:pStyle w:val="normal0"/>
        <w:jc w:val="both"/>
      </w:pPr>
      <w:r>
        <w:t xml:space="preserve">12.4.2 – Haverá um prazo de </w:t>
      </w:r>
      <w:r w:rsidRPr="00C2288D">
        <w:rPr>
          <w:b/>
        </w:rPr>
        <w:t>24 (vinte e quatro) horas</w:t>
      </w:r>
      <w:r w:rsidRPr="00C2288D">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EB4480" w:rsidRPr="00C2288D" w:rsidRDefault="004B4D20">
      <w:pPr>
        <w:pStyle w:val="normal0"/>
        <w:jc w:val="both"/>
      </w:pPr>
      <w:r w:rsidRPr="00C2288D">
        <w:t xml:space="preserve"> </w:t>
      </w:r>
    </w:p>
    <w:p w:rsidR="00EB4480" w:rsidRPr="00C2288D" w:rsidRDefault="004B4D20">
      <w:pPr>
        <w:pStyle w:val="normal0"/>
        <w:jc w:val="both"/>
      </w:pPr>
      <w:r w:rsidRPr="00C2288D">
        <w:t xml:space="preserve">12.5 – O Pregoeiro anunciará a licitante detentora da proposta ou do lance de </w:t>
      </w:r>
      <w:r w:rsidRPr="00C2288D">
        <w:rPr>
          <w:b/>
        </w:rPr>
        <w:t>menor valor</w:t>
      </w:r>
      <w:r w:rsidRPr="00C2288D">
        <w:t xml:space="preserve">, imediatamente após o encerramento da etapa de lances da sessão pública ou, quando for o caso, após negociação e decisão pelo Pregoeiro acerca da aceitação da proposta ou do lance de </w:t>
      </w:r>
      <w:r w:rsidRPr="00C2288D">
        <w:rPr>
          <w:b/>
        </w:rPr>
        <w:t>menor valor</w:t>
      </w:r>
      <w:r w:rsidR="00C2288D">
        <w:t>.</w:t>
      </w:r>
    </w:p>
    <w:p w:rsidR="00EB4480" w:rsidRDefault="004B4D20">
      <w:pPr>
        <w:pStyle w:val="normal0"/>
        <w:jc w:val="both"/>
      </w:pPr>
      <w:r>
        <w:t xml:space="preserve"> </w:t>
      </w:r>
    </w:p>
    <w:p w:rsidR="00EB4480" w:rsidRDefault="004B4D20">
      <w:pPr>
        <w:pStyle w:val="normal0"/>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EB4480" w:rsidRDefault="004B4D20">
      <w:pPr>
        <w:pStyle w:val="normal0"/>
        <w:ind w:right="-280"/>
        <w:jc w:val="both"/>
      </w:pPr>
      <w:r>
        <w:t xml:space="preserve"> </w:t>
      </w:r>
    </w:p>
    <w:p w:rsidR="00EB4480" w:rsidRPr="00C2288D" w:rsidRDefault="004B4D20">
      <w:pPr>
        <w:pStyle w:val="normal0"/>
        <w:jc w:val="both"/>
        <w:rPr>
          <w:b/>
        </w:rPr>
      </w:pPr>
      <w:r w:rsidRPr="00C2288D">
        <w:rPr>
          <w:b/>
        </w:rPr>
        <w:t xml:space="preserve">12.7 – A Secretaria Municipal de Saúde requisitará, em relação ao licitante provisoriamente vencedor, a </w:t>
      </w:r>
      <w:r w:rsidR="00C2288D" w:rsidRPr="00C2288D">
        <w:rPr>
          <w:b/>
        </w:rPr>
        <w:t>documentação do produto, proposta, amostra e catálogo</w:t>
      </w:r>
      <w:r w:rsidRPr="00C2288D">
        <w:rPr>
          <w:b/>
        </w:rPr>
        <w:t xml:space="preserve"> do(s) </w:t>
      </w:r>
      <w:proofErr w:type="gramStart"/>
      <w:r w:rsidRPr="00C2288D">
        <w:rPr>
          <w:b/>
        </w:rPr>
        <w:t>bem(</w:t>
      </w:r>
      <w:proofErr w:type="spellStart"/>
      <w:proofErr w:type="gramEnd"/>
      <w:r w:rsidRPr="00C2288D">
        <w:rPr>
          <w:b/>
        </w:rPr>
        <w:t>ns</w:t>
      </w:r>
      <w:proofErr w:type="spellEnd"/>
      <w:r w:rsidRPr="00C2288D">
        <w:rPr>
          <w:b/>
        </w:rPr>
        <w:t xml:space="preserve">) objeto da presente licitação. No que tange a </w:t>
      </w:r>
      <w:r w:rsidR="00C2288D" w:rsidRPr="00C2288D">
        <w:rPr>
          <w:b/>
        </w:rPr>
        <w:t>documentação do produto, proposta e catálogo</w:t>
      </w:r>
      <w:r w:rsidRPr="00C2288D">
        <w:rPr>
          <w:b/>
        </w:rPr>
        <w:t xml:space="preserve">, a mesma deverá </w:t>
      </w:r>
      <w:r w:rsidR="00C2288D">
        <w:rPr>
          <w:b/>
        </w:rPr>
        <w:t xml:space="preserve">ser </w:t>
      </w:r>
      <w:r w:rsidRPr="00C2288D">
        <w:rPr>
          <w:b/>
        </w:rPr>
        <w:t xml:space="preserve">anexada junto ao sistema </w:t>
      </w:r>
      <w:proofErr w:type="gramStart"/>
      <w:r w:rsidRPr="00C2288D">
        <w:rPr>
          <w:b/>
        </w:rPr>
        <w:t>compras.</w:t>
      </w:r>
      <w:proofErr w:type="spellStart"/>
      <w:proofErr w:type="gramEnd"/>
      <w:r w:rsidRPr="00C2288D">
        <w:rPr>
          <w:b/>
        </w:rPr>
        <w:t>gov</w:t>
      </w:r>
      <w:proofErr w:type="spellEnd"/>
      <w:r w:rsidRPr="00C2288D">
        <w:rPr>
          <w:b/>
        </w:rPr>
        <w:t xml:space="preserve"> no prazo de 24 (vinte e quatro) horas. Quanto a(s) amostra(s) do(s) </w:t>
      </w:r>
      <w:proofErr w:type="gramStart"/>
      <w:r w:rsidRPr="00C2288D">
        <w:rPr>
          <w:b/>
        </w:rPr>
        <w:t>bem(</w:t>
      </w:r>
      <w:proofErr w:type="spellStart"/>
      <w:proofErr w:type="gramEnd"/>
      <w:r w:rsidRPr="00C2288D">
        <w:rPr>
          <w:b/>
        </w:rPr>
        <w:t>ns</w:t>
      </w:r>
      <w:proofErr w:type="spellEnd"/>
      <w:r w:rsidRPr="00C2288D">
        <w:rPr>
          <w:b/>
        </w:rPr>
        <w:t xml:space="preserve">), estas deverão ser entregues no prazo de </w:t>
      </w:r>
      <w:r w:rsidR="00C2288D">
        <w:rPr>
          <w:b/>
        </w:rPr>
        <w:t>72</w:t>
      </w:r>
      <w:r w:rsidRPr="00C2288D">
        <w:rPr>
          <w:b/>
        </w:rPr>
        <w:t xml:space="preserve"> (</w:t>
      </w:r>
      <w:r w:rsidR="00C2288D">
        <w:rPr>
          <w:b/>
        </w:rPr>
        <w:t>setenta e duas</w:t>
      </w:r>
      <w:r w:rsidRPr="00C2288D">
        <w:rPr>
          <w:b/>
        </w:rPr>
        <w:t xml:space="preserve">) horas, na forma do item </w:t>
      </w:r>
      <w:r w:rsidR="00C2288D">
        <w:rPr>
          <w:b/>
        </w:rPr>
        <w:t>4.9</w:t>
      </w:r>
      <w:r w:rsidRPr="00C2288D">
        <w:rPr>
          <w:b/>
        </w:rPr>
        <w:t xml:space="preserve"> do Termo de Referência, no endereço: Rua Afonso Cavalcanti, 455, sala 814, - Bloco 1 do CASS – Cidade Nova, RJ – </w:t>
      </w:r>
      <w:proofErr w:type="spellStart"/>
      <w:r w:rsidRPr="00C2288D">
        <w:rPr>
          <w:b/>
        </w:rPr>
        <w:t>Cep</w:t>
      </w:r>
      <w:proofErr w:type="spellEnd"/>
      <w:r w:rsidRPr="00C2288D">
        <w:rPr>
          <w:b/>
        </w:rPr>
        <w:t>: 20.211-110.</w:t>
      </w:r>
    </w:p>
    <w:p w:rsidR="00EB4480" w:rsidRPr="00C2288D" w:rsidRDefault="00EB4480">
      <w:pPr>
        <w:pStyle w:val="normal0"/>
        <w:jc w:val="both"/>
        <w:rPr>
          <w:b/>
        </w:rPr>
      </w:pPr>
    </w:p>
    <w:p w:rsidR="00EB4480" w:rsidRDefault="004B4D20">
      <w:pPr>
        <w:pStyle w:val="normal0"/>
        <w:ind w:right="-280"/>
        <w:jc w:val="both"/>
      </w:pPr>
      <w:r w:rsidRPr="00C2288D">
        <w:t xml:space="preserve">12.7.1 – Durante a licitação, em caso de divergência entre as referidas </w:t>
      </w:r>
      <w:r w:rsidR="00C2288D" w:rsidRPr="00C2288D">
        <w:t>documentações</w:t>
      </w:r>
      <w:r w:rsidR="00C2288D" w:rsidRPr="00C2288D">
        <w:rPr>
          <w:b/>
        </w:rPr>
        <w:t xml:space="preserve"> </w:t>
      </w:r>
      <w:r w:rsidR="00C2288D" w:rsidRPr="00C2288D">
        <w:t xml:space="preserve">do </w:t>
      </w:r>
      <w:r w:rsidR="00C2288D" w:rsidRPr="00C2288D">
        <w:rPr>
          <w:b/>
        </w:rPr>
        <w:t xml:space="preserve">produto, proposta, amostra e catálogo </w:t>
      </w:r>
      <w:r w:rsidRPr="00C2288D">
        <w:t>e as especificações deste Edital e/ou do Termo de Referência, as propostas serão desclassificadas.</w:t>
      </w:r>
    </w:p>
    <w:p w:rsidR="00EB4480" w:rsidRDefault="004B4D20">
      <w:pPr>
        <w:pStyle w:val="normal0"/>
        <w:jc w:val="both"/>
      </w:pPr>
      <w:r>
        <w:t xml:space="preserve"> </w:t>
      </w:r>
    </w:p>
    <w:p w:rsidR="00EB4480" w:rsidRDefault="004B4D20">
      <w:pPr>
        <w:pStyle w:val="normal0"/>
        <w:jc w:val="both"/>
      </w:pPr>
      <w:r>
        <w:t>12.7.2 – Na hipótese de não entrega ou de rejeição do produto apresentado pelo primeiro colocado, serão convocados os licitantes subsequentes na ordem de classificação provisória.</w:t>
      </w:r>
    </w:p>
    <w:p w:rsidR="00EB4480" w:rsidRDefault="004B4D20">
      <w:pPr>
        <w:pStyle w:val="normal0"/>
        <w:jc w:val="both"/>
      </w:pPr>
      <w:r>
        <w:t xml:space="preserve"> </w:t>
      </w:r>
    </w:p>
    <w:p w:rsidR="00EB4480" w:rsidRDefault="004B4D20">
      <w:pPr>
        <w:pStyle w:val="normal0"/>
        <w:jc w:val="both"/>
      </w:pPr>
      <w:r>
        <w:t xml:space="preserve">12.7.3 – Para além de homologação de amostra na fase de julgamento das propostas, a Administração poderá exigir amostra ou prova de conceito do bem no período de vigência </w:t>
      </w:r>
      <w:r>
        <w:lastRenderedPageBreak/>
        <w:t>do Contrato e/ou da Ata de Registro de Preços, desde que justificada a necessidade de sua apresentação.</w:t>
      </w:r>
    </w:p>
    <w:p w:rsidR="00EB4480" w:rsidRDefault="004B4D20">
      <w:pPr>
        <w:pStyle w:val="normal0"/>
        <w:jc w:val="both"/>
      </w:pPr>
      <w:r>
        <w:t xml:space="preserve"> </w:t>
      </w:r>
    </w:p>
    <w:p w:rsidR="00EB4480" w:rsidRDefault="004B4D20">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EB4480" w:rsidRDefault="004B4D20">
      <w:pPr>
        <w:pStyle w:val="normal0"/>
        <w:jc w:val="both"/>
      </w:pPr>
      <w:r>
        <w:t xml:space="preserve"> </w:t>
      </w:r>
    </w:p>
    <w:p w:rsidR="007F534A" w:rsidRPr="007F534A" w:rsidRDefault="004B4D20">
      <w:pPr>
        <w:pStyle w:val="normal0"/>
        <w:jc w:val="both"/>
      </w:pPr>
      <w:r w:rsidRPr="007F534A">
        <w:t>12.9 – Encerradas as negociações, deve ser apresentada a ordem de classificação de todas as participantes.</w:t>
      </w:r>
    </w:p>
    <w:p w:rsidR="007F534A" w:rsidRPr="007F534A" w:rsidRDefault="007F534A">
      <w:pPr>
        <w:pStyle w:val="normal0"/>
        <w:jc w:val="both"/>
      </w:pPr>
    </w:p>
    <w:p w:rsidR="007F534A" w:rsidRPr="007F534A" w:rsidRDefault="004B4D20">
      <w:pPr>
        <w:pStyle w:val="normal0"/>
        <w:jc w:val="both"/>
      </w:pPr>
      <w:r w:rsidRPr="007F534A">
        <w:t xml:space="preserve">12.9.1 – Estabelecida a ordem de classificação, deve ser verificado se a oferta de menor valor e se a oferta da microempresa ou empresa de pequeno porte com melhor classificação </w:t>
      </w:r>
      <w:proofErr w:type="gramStart"/>
      <w:r w:rsidRPr="007F534A">
        <w:t>são consideradas</w:t>
      </w:r>
      <w:proofErr w:type="gramEnd"/>
      <w:r w:rsidRPr="007F534A">
        <w:t xml:space="preserve"> aceitáveis.</w:t>
      </w:r>
    </w:p>
    <w:p w:rsidR="007F534A" w:rsidRPr="007F534A" w:rsidRDefault="007F534A">
      <w:pPr>
        <w:pStyle w:val="normal0"/>
        <w:jc w:val="both"/>
      </w:pPr>
    </w:p>
    <w:p w:rsidR="007F534A" w:rsidRPr="007F534A" w:rsidRDefault="004B4D20">
      <w:pPr>
        <w:pStyle w:val="normal0"/>
        <w:jc w:val="both"/>
      </w:pPr>
      <w:r w:rsidRPr="007F534A">
        <w:t>12.9.2. Ultrapassados os procedimentos descritos no item 12.9 e no subitem 12.9.1, passará o Pregoeiro ao julgamento da habilitação, observando as seguintes diretrizes:</w:t>
      </w:r>
    </w:p>
    <w:p w:rsidR="007F534A" w:rsidRPr="007F534A" w:rsidRDefault="007F534A">
      <w:pPr>
        <w:pStyle w:val="normal0"/>
        <w:jc w:val="both"/>
      </w:pPr>
    </w:p>
    <w:p w:rsidR="007F534A" w:rsidRPr="007F534A" w:rsidRDefault="004B4D20">
      <w:pPr>
        <w:pStyle w:val="normal0"/>
        <w:jc w:val="both"/>
      </w:pPr>
      <w:r w:rsidRPr="007F534A">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7F534A" w:rsidRPr="007F534A" w:rsidRDefault="007F534A">
      <w:pPr>
        <w:pStyle w:val="normal0"/>
        <w:jc w:val="both"/>
      </w:pPr>
    </w:p>
    <w:p w:rsidR="007F534A" w:rsidRPr="007F534A" w:rsidRDefault="004B4D20">
      <w:pPr>
        <w:pStyle w:val="normal0"/>
        <w:jc w:val="both"/>
      </w:pPr>
      <w:r w:rsidRPr="007F534A">
        <w:t xml:space="preserve">b) O Pregoeiro verificará o atendimento das condições de habilitação da licitante detentora da oferta de menor valor, por meio de consulta </w:t>
      </w:r>
      <w:proofErr w:type="spellStart"/>
      <w:r w:rsidRPr="007F534A">
        <w:t>on</w:t>
      </w:r>
      <w:proofErr w:type="spellEnd"/>
      <w:r w:rsidRPr="007F534A">
        <w:t xml:space="preserve"> </w:t>
      </w:r>
      <w:proofErr w:type="spellStart"/>
      <w:r w:rsidRPr="007F534A">
        <w:t>line</w:t>
      </w:r>
      <w:proofErr w:type="spellEnd"/>
      <w:r w:rsidRPr="007F534A">
        <w:t xml:space="preserve"> ao Sistema de Cadastramento Unificado de Fornecedores – SICAF, bem como apreciará a documentação complementar descrita no item 13 deste edital;</w:t>
      </w:r>
    </w:p>
    <w:p w:rsidR="007F534A" w:rsidRPr="007F534A" w:rsidRDefault="007F534A">
      <w:pPr>
        <w:pStyle w:val="normal0"/>
        <w:jc w:val="both"/>
      </w:pPr>
    </w:p>
    <w:p w:rsidR="007F534A" w:rsidRPr="007F534A" w:rsidRDefault="004B4D20">
      <w:pPr>
        <w:pStyle w:val="normal0"/>
        <w:jc w:val="both"/>
      </w:pPr>
      <w:r w:rsidRPr="007F534A">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7F534A" w:rsidRPr="007F534A" w:rsidRDefault="007F534A">
      <w:pPr>
        <w:pStyle w:val="normal0"/>
        <w:jc w:val="both"/>
      </w:pPr>
    </w:p>
    <w:p w:rsidR="007F534A" w:rsidRPr="007F534A" w:rsidRDefault="004B4D20">
      <w:pPr>
        <w:pStyle w:val="normal0"/>
        <w:jc w:val="both"/>
      </w:pPr>
      <w:proofErr w:type="gramStart"/>
      <w:r w:rsidRPr="007F534A">
        <w:t>c.</w:t>
      </w:r>
      <w:proofErr w:type="gramEnd"/>
      <w:r w:rsidRPr="007F534A">
        <w:t>1) Essa verificação será registrada pelo Pregoeiro na ata da sessão pública, devendo ser anexados aos autos do processo administrativo respectivo os documentos obtidos por meio eletrônico, salvo impossibilidade devidamente certificada e justificada;</w:t>
      </w:r>
    </w:p>
    <w:p w:rsidR="007F534A" w:rsidRPr="007F534A" w:rsidRDefault="007F534A">
      <w:pPr>
        <w:pStyle w:val="normal0"/>
        <w:jc w:val="both"/>
      </w:pPr>
    </w:p>
    <w:p w:rsidR="007F534A" w:rsidRPr="007F534A" w:rsidRDefault="004B4D20">
      <w:pPr>
        <w:pStyle w:val="normal0"/>
        <w:jc w:val="both"/>
      </w:pPr>
      <w:r w:rsidRPr="007F534A">
        <w:t xml:space="preserve">d) </w:t>
      </w:r>
      <w:proofErr w:type="gramStart"/>
      <w:r w:rsidRPr="007F534A">
        <w:t>A(</w:t>
      </w:r>
      <w:proofErr w:type="gramEnd"/>
      <w:r w:rsidRPr="007F534A">
        <w:t>s) licitante(s) deverá(</w:t>
      </w:r>
      <w:proofErr w:type="spellStart"/>
      <w:r w:rsidRPr="007F534A">
        <w:t>ão</w:t>
      </w:r>
      <w:proofErr w:type="spellEnd"/>
      <w:r w:rsidRPr="007F534A">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7F534A" w:rsidRPr="007F534A" w:rsidRDefault="007F534A">
      <w:pPr>
        <w:pStyle w:val="normal0"/>
        <w:jc w:val="both"/>
      </w:pPr>
    </w:p>
    <w:p w:rsidR="007F534A" w:rsidRPr="007F534A" w:rsidRDefault="004B4D20">
      <w:pPr>
        <w:pStyle w:val="normal0"/>
        <w:jc w:val="both"/>
      </w:pPr>
      <w:r w:rsidRPr="007F534A">
        <w:t xml:space="preserve">e) O Pregoeiro poderá suspender a sessão pública pelo prazo que fixar para a realização de diligências para confirmar a regularidade </w:t>
      </w:r>
      <w:proofErr w:type="gramStart"/>
      <w:r w:rsidRPr="007F534A">
        <w:t>da(</w:t>
      </w:r>
      <w:proofErr w:type="gramEnd"/>
      <w:r w:rsidRPr="007F534A">
        <w:t>s) licitante(s) quanto às condições de habilitação, indicando, desde logo, a data e hora em que a sessão será reaberta.</w:t>
      </w:r>
    </w:p>
    <w:p w:rsidR="007F534A" w:rsidRPr="007F534A" w:rsidRDefault="007F534A">
      <w:pPr>
        <w:pStyle w:val="normal0"/>
        <w:jc w:val="both"/>
      </w:pPr>
    </w:p>
    <w:p w:rsidR="007F534A" w:rsidRPr="007F534A" w:rsidRDefault="004B4D20">
      <w:pPr>
        <w:pStyle w:val="normal0"/>
        <w:jc w:val="both"/>
      </w:pPr>
      <w:r w:rsidRPr="007F534A">
        <w:lastRenderedPageBreak/>
        <w:t xml:space="preserve">f) A Administração não se responsabilizará pela eventual indisponibilidade dos equipamentos ou meios eletrônicos de consulta no momento da verificação a que se refere </w:t>
      </w:r>
      <w:proofErr w:type="gramStart"/>
      <w:r w:rsidRPr="007F534A">
        <w:t>a</w:t>
      </w:r>
      <w:proofErr w:type="gramEnd"/>
      <w:r w:rsidRPr="007F534A">
        <w:t xml:space="preserve"> alínea “b”. Na hipótese de ocorrer essa indisponibilidade, a licitante será inabilitada, mediante decisão motivada.</w:t>
      </w:r>
    </w:p>
    <w:p w:rsidR="007F534A" w:rsidRPr="007F534A" w:rsidRDefault="007F534A">
      <w:pPr>
        <w:pStyle w:val="normal0"/>
        <w:jc w:val="both"/>
      </w:pPr>
    </w:p>
    <w:p w:rsidR="007F534A" w:rsidRDefault="004B4D20">
      <w:pPr>
        <w:pStyle w:val="normal0"/>
        <w:jc w:val="both"/>
      </w:pPr>
      <w:r w:rsidRPr="007F534A">
        <w:t>g) Constatado o cumprimento dos requisitos e condições estabelecidos no Edital, a licitante será habilitada e declarada vencedora do certame.</w:t>
      </w:r>
    </w:p>
    <w:p w:rsidR="007F534A" w:rsidRDefault="007F534A">
      <w:pPr>
        <w:pStyle w:val="normal0"/>
        <w:jc w:val="both"/>
      </w:pPr>
    </w:p>
    <w:p w:rsidR="00EB4480" w:rsidRDefault="004B4D20">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EB4480" w:rsidRDefault="004B4D20">
      <w:pPr>
        <w:pStyle w:val="normal0"/>
        <w:jc w:val="both"/>
      </w:pPr>
      <w:r>
        <w:t xml:space="preserve"> </w:t>
      </w:r>
    </w:p>
    <w:p w:rsidR="00EB4480" w:rsidRDefault="004B4D20">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EB4480" w:rsidRDefault="004B4D20">
      <w:pPr>
        <w:pStyle w:val="normal0"/>
        <w:jc w:val="both"/>
      </w:pPr>
      <w:r>
        <w:t xml:space="preserve"> </w:t>
      </w:r>
    </w:p>
    <w:p w:rsidR="00EB4480" w:rsidRDefault="004B4D20">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EB4480" w:rsidRDefault="004B4D20">
      <w:pPr>
        <w:pStyle w:val="normal0"/>
        <w:jc w:val="both"/>
      </w:pPr>
      <w:r>
        <w:t xml:space="preserve"> </w:t>
      </w:r>
    </w:p>
    <w:p w:rsidR="00EB4480" w:rsidRDefault="004B4D20">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EB4480" w:rsidRDefault="004B4D20">
      <w:pPr>
        <w:pStyle w:val="normal0"/>
        <w:jc w:val="both"/>
      </w:pPr>
      <w:r>
        <w:t xml:space="preserve"> </w:t>
      </w:r>
    </w:p>
    <w:p w:rsidR="00EB4480" w:rsidRDefault="004B4D20">
      <w:pPr>
        <w:pStyle w:val="normal0"/>
        <w:jc w:val="both"/>
      </w:pPr>
      <w:r>
        <w:t>12.13</w:t>
      </w:r>
      <w:r w:rsidR="000624F0">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B4480" w:rsidRDefault="004B4D20">
      <w:pPr>
        <w:pStyle w:val="normal0"/>
        <w:jc w:val="both"/>
      </w:pPr>
      <w:r>
        <w:t xml:space="preserve"> </w:t>
      </w:r>
    </w:p>
    <w:p w:rsidR="00EB4480" w:rsidRDefault="004B4D20">
      <w:pPr>
        <w:pStyle w:val="normal0"/>
        <w:jc w:val="both"/>
      </w:pPr>
      <w:r>
        <w:t>12.14</w:t>
      </w:r>
      <w:r w:rsidR="000624F0">
        <w:t xml:space="preserve"> – </w:t>
      </w:r>
      <w:r>
        <w:t>Caso o Termo de Referência exija a apresentação de amostra, o licitante classificado em primeiro lugar deverá apresentá-la, conforme disciplinado no Termo de Referência, sob pena de desclassificação da proposta.</w:t>
      </w:r>
    </w:p>
    <w:p w:rsidR="00EB4480" w:rsidRDefault="004B4D20">
      <w:pPr>
        <w:pStyle w:val="normal0"/>
        <w:jc w:val="both"/>
      </w:pPr>
      <w:r>
        <w:t xml:space="preserve"> </w:t>
      </w:r>
    </w:p>
    <w:p w:rsidR="00EB4480" w:rsidRDefault="004B4D20">
      <w:pPr>
        <w:pStyle w:val="normal0"/>
        <w:jc w:val="both"/>
      </w:pPr>
      <w:r>
        <w:t>12.15</w:t>
      </w:r>
      <w:r w:rsidR="000624F0">
        <w:t xml:space="preserve"> – </w:t>
      </w:r>
      <w:r>
        <w:t>Por meio de mensagem no sistema, será divulgado o local e horário de realização do procedimento para a avaliação das amostras, cuja presença será facultada a todos os interessados, incluindo os demais licitantes.</w:t>
      </w:r>
    </w:p>
    <w:p w:rsidR="00EB4480" w:rsidRDefault="004B4D20">
      <w:pPr>
        <w:pStyle w:val="normal0"/>
        <w:jc w:val="both"/>
      </w:pPr>
      <w:r>
        <w:t xml:space="preserve"> </w:t>
      </w:r>
    </w:p>
    <w:p w:rsidR="00EB4480" w:rsidRDefault="004B4D20">
      <w:pPr>
        <w:pStyle w:val="normal0"/>
        <w:jc w:val="both"/>
      </w:pPr>
      <w:r>
        <w:t>12.16</w:t>
      </w:r>
      <w:r w:rsidR="000624F0">
        <w:t xml:space="preserve"> – </w:t>
      </w:r>
      <w:r>
        <w:t>Os resultados das avaliações serão divulgados por meio de mensagem no sistema.</w:t>
      </w:r>
    </w:p>
    <w:p w:rsidR="00EB4480" w:rsidRDefault="004B4D20">
      <w:pPr>
        <w:pStyle w:val="normal0"/>
        <w:jc w:val="both"/>
      </w:pPr>
      <w:r>
        <w:t xml:space="preserve"> </w:t>
      </w:r>
    </w:p>
    <w:p w:rsidR="00EB4480" w:rsidRDefault="004B4D20">
      <w:pPr>
        <w:pStyle w:val="normal0"/>
        <w:jc w:val="both"/>
      </w:pPr>
      <w:r>
        <w:lastRenderedPageBreak/>
        <w:t>12.17</w:t>
      </w:r>
      <w:r w:rsidR="000624F0">
        <w:t xml:space="preserve"> – </w:t>
      </w:r>
      <w:r>
        <w:t>No caso de não haver entrega da amostra ou ocorrer atraso na entrega, sem justificativa aceita pelo Pregoeiro, ou havendo entrega de amostra fora das especificações previstas neste Edital, a proposta do licitante será desclassificada.</w:t>
      </w:r>
    </w:p>
    <w:p w:rsidR="00EB4480" w:rsidRDefault="004B4D20">
      <w:pPr>
        <w:pStyle w:val="normal0"/>
        <w:jc w:val="both"/>
      </w:pPr>
      <w:r>
        <w:t xml:space="preserve"> </w:t>
      </w:r>
    </w:p>
    <w:p w:rsidR="00EB4480" w:rsidRDefault="004B4D20">
      <w:pPr>
        <w:pStyle w:val="normal0"/>
        <w:jc w:val="both"/>
      </w:pPr>
      <w:r>
        <w:t>12.18</w:t>
      </w:r>
      <w:r w:rsidR="000624F0">
        <w:t xml:space="preserve"> – </w:t>
      </w:r>
      <w:r>
        <w:t xml:space="preserve">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EB4480" w:rsidRDefault="004B4D20">
      <w:pPr>
        <w:pStyle w:val="normal0"/>
        <w:jc w:val="both"/>
      </w:pPr>
      <w:r>
        <w:t xml:space="preserve"> </w:t>
      </w:r>
    </w:p>
    <w:p w:rsidR="00EB4480" w:rsidRDefault="004B4D20">
      <w:pPr>
        <w:pStyle w:val="normal0"/>
        <w:jc w:val="both"/>
      </w:pPr>
      <w:r>
        <w:t>12.19</w:t>
      </w:r>
      <w:r w:rsidR="000624F0">
        <w:t xml:space="preserve"> – </w:t>
      </w:r>
      <w:r>
        <w:t>Na hipótese de o licitante não atender às exigências para habilitação, o pregoeiro examinará a proposta subsequente e assim sucessivamente, na ordem de classificação, até a apuração de uma proposta que atenda ao presente edital.</w:t>
      </w:r>
    </w:p>
    <w:p w:rsidR="00EB4480" w:rsidRDefault="004B4D20">
      <w:pPr>
        <w:pStyle w:val="normal0"/>
        <w:jc w:val="both"/>
      </w:pPr>
      <w:r>
        <w:t xml:space="preserve"> </w:t>
      </w:r>
    </w:p>
    <w:p w:rsidR="00EB4480" w:rsidRDefault="004B4D20">
      <w:pPr>
        <w:pStyle w:val="normal0"/>
        <w:ind w:right="-280"/>
        <w:jc w:val="both"/>
      </w:pPr>
      <w:r>
        <w:t>12.20</w:t>
      </w:r>
      <w:r w:rsidR="000624F0">
        <w:t xml:space="preserve"> – </w:t>
      </w:r>
      <w:r>
        <w:t>Somente haverá a necessidade de apresentação dos documentos originais não-digitais quando houver dúvida em relação à integridade do documento digital ou quando a lei expressamente o exigir. (IN nº 3/2018, art. 4º, §1º, e art. 6º, §4º).</w:t>
      </w:r>
    </w:p>
    <w:p w:rsidR="00EB4480" w:rsidRDefault="004B4D20">
      <w:pPr>
        <w:pStyle w:val="normal0"/>
        <w:ind w:right="-280"/>
        <w:jc w:val="both"/>
      </w:pPr>
      <w:r>
        <w:t xml:space="preserve"> </w:t>
      </w:r>
    </w:p>
    <w:p w:rsidR="00EB4480" w:rsidRDefault="004B4D20">
      <w:pPr>
        <w:pStyle w:val="normal0"/>
        <w:ind w:right="-280"/>
        <w:jc w:val="both"/>
      </w:pPr>
      <w:r>
        <w:t>12.20.1</w:t>
      </w:r>
      <w:r w:rsidR="000624F0">
        <w:t xml:space="preserve"> – </w:t>
      </w:r>
      <w:r>
        <w:t>A verificação pelo pregoeiro, em sítios eletrônicos oficiais de órgãos e entidades emissores de certidões constitui meio legal de prova, para fins de habilitação.</w:t>
      </w:r>
    </w:p>
    <w:p w:rsidR="00EB4480" w:rsidRDefault="004B4D20">
      <w:pPr>
        <w:pStyle w:val="normal0"/>
        <w:jc w:val="both"/>
      </w:pPr>
      <w:r>
        <w:t xml:space="preserve"> </w:t>
      </w:r>
    </w:p>
    <w:p w:rsidR="00EB4480" w:rsidRPr="000624F0" w:rsidRDefault="004B4D20">
      <w:pPr>
        <w:pStyle w:val="normal0"/>
        <w:ind w:right="-280"/>
        <w:jc w:val="both"/>
      </w:pPr>
      <w:r>
        <w:t>12.21</w:t>
      </w:r>
      <w:r w:rsidR="000624F0">
        <w:t xml:space="preserve"> – </w:t>
      </w:r>
      <w:r>
        <w:t xml:space="preserve">Constatada a regularidade dos atos praticados pelo pregoeiro, a autoridade competente adjudicará </w:t>
      </w:r>
      <w:r w:rsidRPr="000624F0">
        <w:t>o item da licitação à licitante vencedora e homologará.</w:t>
      </w:r>
    </w:p>
    <w:p w:rsidR="00EB4480" w:rsidRPr="000624F0" w:rsidRDefault="004B4D20">
      <w:pPr>
        <w:pStyle w:val="normal0"/>
        <w:jc w:val="both"/>
      </w:pPr>
      <w:r w:rsidRPr="000624F0">
        <w:t xml:space="preserve"> </w:t>
      </w:r>
    </w:p>
    <w:p w:rsidR="00EB4480" w:rsidRPr="000624F0" w:rsidRDefault="004B4D20">
      <w:pPr>
        <w:pStyle w:val="normal0"/>
        <w:ind w:right="-280"/>
        <w:jc w:val="both"/>
        <w:rPr>
          <w:b/>
        </w:rPr>
      </w:pPr>
      <w:r w:rsidRPr="000624F0">
        <w:t xml:space="preserve"> </w:t>
      </w:r>
      <w:r w:rsidRPr="000624F0">
        <w:br/>
        <w:t xml:space="preserve">12.22 – Quando a proposta do licitante vencedor não atender ao quantitativo total estimado para a contratação, poderá ser convocada a quantidade de licitantes necessária para alcançar o total </w:t>
      </w:r>
      <w:proofErr w:type="gramStart"/>
      <w:r w:rsidRPr="000624F0">
        <w:t>estimado, respeitada</w:t>
      </w:r>
      <w:proofErr w:type="gramEnd"/>
      <w:r w:rsidRPr="000624F0">
        <w:t xml:space="preserve"> a ordem de classificação e observado o preço da proposta vencedora, bem como os requisitos de habilitação.</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13" w:name="_i00mqjh2mkdy" w:colFirst="0" w:colLast="0"/>
      <w:bookmarkEnd w:id="13"/>
      <w:r>
        <w:t>13. HABILITAÇÃO</w:t>
      </w:r>
    </w:p>
    <w:p w:rsidR="00EB4480" w:rsidRDefault="004B4D20">
      <w:pPr>
        <w:pStyle w:val="normal0"/>
        <w:jc w:val="both"/>
      </w:pPr>
      <w:r>
        <w:t xml:space="preserve"> </w:t>
      </w:r>
    </w:p>
    <w:p w:rsidR="00EB4480" w:rsidRDefault="004B4D20">
      <w:pPr>
        <w:pStyle w:val="normal0"/>
        <w:jc w:val="both"/>
      </w:pPr>
      <w:r>
        <w:t>13.1 – O julgamento da habilitação se processará na forma prevista no item 12.9 deste Edital, mediante o exame dos documentos a seguir relacionados, os quais dizem respeito à:</w:t>
      </w:r>
    </w:p>
    <w:p w:rsidR="000624F0" w:rsidRDefault="000624F0">
      <w:pPr>
        <w:pStyle w:val="normal0"/>
        <w:jc w:val="both"/>
      </w:pPr>
    </w:p>
    <w:p w:rsidR="00EB4480" w:rsidRDefault="004B4D20">
      <w:pPr>
        <w:pStyle w:val="normal0"/>
        <w:jc w:val="both"/>
      </w:pPr>
      <w:r>
        <w:t>(A) Documentação relativa à habilitação jurídica;</w:t>
      </w:r>
    </w:p>
    <w:p w:rsidR="00EB4480" w:rsidRDefault="004B4D20">
      <w:pPr>
        <w:pStyle w:val="normal0"/>
        <w:jc w:val="both"/>
      </w:pPr>
      <w:r>
        <w:t>(B) Documentação relativa à habilitação econômico–financeira;</w:t>
      </w:r>
    </w:p>
    <w:p w:rsidR="00EB4480" w:rsidRDefault="004B4D20">
      <w:pPr>
        <w:pStyle w:val="normal0"/>
        <w:jc w:val="both"/>
      </w:pPr>
      <w:r>
        <w:t>(C) Documentação relativa à habilitação fiscal;</w:t>
      </w:r>
    </w:p>
    <w:p w:rsidR="00EB4480" w:rsidRDefault="004B4D20">
      <w:pPr>
        <w:pStyle w:val="normal0"/>
        <w:jc w:val="both"/>
      </w:pPr>
      <w:r>
        <w:t>(D) Documentação relativa à habilitação social e trabalhista;</w:t>
      </w:r>
    </w:p>
    <w:p w:rsidR="00EB4480" w:rsidRDefault="004B4D20">
      <w:pPr>
        <w:pStyle w:val="normal0"/>
        <w:jc w:val="both"/>
      </w:pPr>
      <w:r>
        <w:t>(E) Documentação relativa à qualificação técnica.</w:t>
      </w:r>
    </w:p>
    <w:p w:rsidR="00EB4480" w:rsidRDefault="004B4D20">
      <w:pPr>
        <w:pStyle w:val="normal0"/>
        <w:jc w:val="both"/>
      </w:pPr>
      <w:r>
        <w:t xml:space="preserve"> </w:t>
      </w:r>
    </w:p>
    <w:p w:rsidR="00EB4480" w:rsidRDefault="004B4D20">
      <w:pPr>
        <w:pStyle w:val="normal0"/>
        <w:jc w:val="both"/>
      </w:pPr>
      <w:r>
        <w:t>13.1.1 – As empresas estrangeiras que não funcionem no País deverão apresentar documentos equivalentes, na forma de regulamento previsto no art. 70, parágrafo único, da Lei Federal nº 14.133/2021.</w:t>
      </w:r>
    </w:p>
    <w:p w:rsidR="00EB4480" w:rsidRDefault="004B4D20">
      <w:pPr>
        <w:pStyle w:val="normal0"/>
        <w:jc w:val="both"/>
      </w:pPr>
      <w:r>
        <w:t xml:space="preserve"> </w:t>
      </w:r>
    </w:p>
    <w:p w:rsidR="00EB4480" w:rsidRPr="000624F0" w:rsidRDefault="004B4D20">
      <w:pPr>
        <w:pStyle w:val="normal0"/>
        <w:jc w:val="both"/>
        <w:rPr>
          <w:i/>
        </w:rPr>
      </w:pPr>
      <w:r w:rsidRPr="000624F0">
        <w:t>13.1.2 – Além da documentação de habilitação, as licitantes deverão apresentar declaração dos itens para os quais oferecerá proposta, conforme Anexo</w:t>
      </w:r>
      <w:r w:rsidR="000624F0" w:rsidRPr="000624F0">
        <w:t xml:space="preserve"> </w:t>
      </w:r>
      <w:r w:rsidR="000624F0" w:rsidRPr="000624F0">
        <w:rPr>
          <w:b/>
        </w:rPr>
        <w:t>XII</w:t>
      </w:r>
      <w:r w:rsidR="000624F0" w:rsidRPr="000624F0">
        <w:t>.</w:t>
      </w:r>
    </w:p>
    <w:p w:rsidR="00EB4480" w:rsidRDefault="004B4D20">
      <w:pPr>
        <w:pStyle w:val="normal0"/>
        <w:jc w:val="both"/>
      </w:pPr>
      <w:r>
        <w:lastRenderedPageBreak/>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EB4480" w:rsidRDefault="004B4D20">
      <w:pPr>
        <w:pStyle w:val="normal0"/>
        <w:jc w:val="both"/>
      </w:pPr>
      <w:r>
        <w:t xml:space="preserve"> </w:t>
      </w:r>
    </w:p>
    <w:p w:rsidR="00EB4480" w:rsidRDefault="004B4D20">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EB4480" w:rsidRDefault="004B4D20">
      <w:pPr>
        <w:pStyle w:val="normal0"/>
        <w:jc w:val="both"/>
      </w:pPr>
      <w:r>
        <w:t xml:space="preserve"> </w:t>
      </w:r>
    </w:p>
    <w:p w:rsidR="00EB4480" w:rsidRDefault="004B4D20">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EB4480" w:rsidRDefault="004B4D20">
      <w:pPr>
        <w:pStyle w:val="normal0"/>
        <w:jc w:val="both"/>
      </w:pPr>
      <w:r>
        <w:t xml:space="preserve"> </w:t>
      </w:r>
    </w:p>
    <w:p w:rsidR="00EB4480" w:rsidRDefault="004B4D20">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EB4480" w:rsidRDefault="004B4D20">
      <w:pPr>
        <w:pStyle w:val="normal0"/>
        <w:jc w:val="both"/>
      </w:pPr>
      <w:r>
        <w:t xml:space="preserve"> </w:t>
      </w:r>
    </w:p>
    <w:p w:rsidR="00EB4480" w:rsidRDefault="004B4D20">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EB4480" w:rsidRDefault="004B4D20">
      <w:pPr>
        <w:pStyle w:val="normal0"/>
        <w:jc w:val="both"/>
      </w:pPr>
      <w:r>
        <w:t xml:space="preserve"> </w:t>
      </w:r>
    </w:p>
    <w:p w:rsidR="00EB4480" w:rsidRDefault="004B4D20">
      <w:pPr>
        <w:pStyle w:val="normal0"/>
        <w:jc w:val="both"/>
      </w:pPr>
      <w:r>
        <w:t>(A) – HABILITAÇÃO JURÍDICA</w:t>
      </w:r>
    </w:p>
    <w:p w:rsidR="00EB4480" w:rsidRDefault="004B4D20">
      <w:pPr>
        <w:pStyle w:val="normal0"/>
        <w:jc w:val="both"/>
      </w:pPr>
      <w:r>
        <w:t xml:space="preserve"> </w:t>
      </w:r>
    </w:p>
    <w:p w:rsidR="00EB4480" w:rsidRDefault="004B4D20">
      <w:pPr>
        <w:pStyle w:val="normal0"/>
        <w:jc w:val="both"/>
      </w:pPr>
      <w:r>
        <w:t>(A.1) Registro comercial, no caso de empresário individual;</w:t>
      </w:r>
    </w:p>
    <w:p w:rsidR="00EB4480" w:rsidRDefault="004B4D20">
      <w:pPr>
        <w:pStyle w:val="normal0"/>
        <w:jc w:val="both"/>
      </w:pPr>
      <w:r>
        <w:t xml:space="preserve"> </w:t>
      </w:r>
    </w:p>
    <w:p w:rsidR="00EB4480" w:rsidRDefault="004B4D20">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EB4480" w:rsidRDefault="004B4D20">
      <w:pPr>
        <w:pStyle w:val="normal0"/>
        <w:jc w:val="both"/>
      </w:pPr>
      <w:r>
        <w:t xml:space="preserve"> </w:t>
      </w:r>
    </w:p>
    <w:p w:rsidR="00EB4480" w:rsidRDefault="004B4D20">
      <w:pPr>
        <w:pStyle w:val="normal0"/>
        <w:jc w:val="both"/>
      </w:pPr>
      <w:r>
        <w:t>(A.3) Inscrição do ato constitutivo, no caso de sociedade simples, acompanhada da prova da composição da diretoria em exercício.</w:t>
      </w:r>
    </w:p>
    <w:p w:rsidR="00EB4480" w:rsidRDefault="004B4D20">
      <w:pPr>
        <w:pStyle w:val="normal0"/>
        <w:jc w:val="both"/>
      </w:pPr>
      <w:r>
        <w:t xml:space="preserve"> </w:t>
      </w:r>
    </w:p>
    <w:p w:rsidR="00EB4480" w:rsidRDefault="004B4D20">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EB4480" w:rsidRDefault="004B4D20">
      <w:pPr>
        <w:pStyle w:val="normal0"/>
        <w:jc w:val="both"/>
      </w:pPr>
      <w:r>
        <w:t xml:space="preserve"> </w:t>
      </w:r>
    </w:p>
    <w:p w:rsidR="00EB4480" w:rsidRDefault="004B4D20">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EB4480" w:rsidRDefault="004B4D20">
      <w:pPr>
        <w:pStyle w:val="normal0"/>
        <w:jc w:val="both"/>
      </w:pPr>
      <w:r>
        <w:t xml:space="preserve"> </w:t>
      </w:r>
    </w:p>
    <w:p w:rsidR="00EB4480" w:rsidRDefault="004B4D20">
      <w:pPr>
        <w:pStyle w:val="normal0"/>
        <w:jc w:val="both"/>
      </w:pPr>
      <w:r>
        <w:lastRenderedPageBreak/>
        <w:t>(A.5) Decreto de autorização, em se tratando de empresa ou sociedade estrangeira em funcionamento no país, e ato de registro ou autorização para funcionamento expedido pelo órgão competente, quando a atividade assim o exigir.</w:t>
      </w:r>
    </w:p>
    <w:p w:rsidR="00EB4480" w:rsidRDefault="004B4D20">
      <w:pPr>
        <w:pStyle w:val="normal0"/>
        <w:jc w:val="both"/>
      </w:pPr>
      <w:r>
        <w:t xml:space="preserve"> </w:t>
      </w:r>
    </w:p>
    <w:p w:rsidR="00EB4480" w:rsidRDefault="004B4D20">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EB4480" w:rsidRDefault="004B4D20" w:rsidP="000624F0">
      <w:pPr>
        <w:pStyle w:val="normal0"/>
        <w:jc w:val="both"/>
        <w:rPr>
          <w:b/>
          <w:highlight w:val="yellow"/>
        </w:rPr>
      </w:pPr>
      <w:r>
        <w:t xml:space="preserve"> </w:t>
      </w:r>
    </w:p>
    <w:p w:rsidR="00EB4480" w:rsidRDefault="004B4D20">
      <w:pPr>
        <w:pStyle w:val="normal0"/>
        <w:jc w:val="both"/>
      </w:pPr>
      <w:r>
        <w:t>(</w:t>
      </w:r>
      <w:r w:rsidRPr="000624F0">
        <w:t>A.</w:t>
      </w:r>
      <w:r w:rsidR="000624F0" w:rsidRPr="000624F0">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EB4480" w:rsidRDefault="004B4D20">
      <w:pPr>
        <w:pStyle w:val="normal0"/>
        <w:jc w:val="both"/>
      </w:pPr>
      <w:r>
        <w:t xml:space="preserve"> </w:t>
      </w:r>
    </w:p>
    <w:p w:rsidR="00EB4480" w:rsidRDefault="004B4D20">
      <w:pPr>
        <w:pStyle w:val="normal0"/>
        <w:jc w:val="both"/>
      </w:pPr>
      <w:r>
        <w:t>(B) – HABILITAÇÃO ECONÔMICO–FINANCEIRA</w:t>
      </w:r>
    </w:p>
    <w:p w:rsidR="00EB4480" w:rsidRDefault="004B4D20">
      <w:pPr>
        <w:pStyle w:val="normal0"/>
        <w:jc w:val="both"/>
      </w:pPr>
      <w:r>
        <w:t xml:space="preserve"> </w:t>
      </w:r>
    </w:p>
    <w:p w:rsidR="00EB4480" w:rsidRDefault="004B4D20">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EB4480" w:rsidRDefault="004B4D20">
      <w:pPr>
        <w:pStyle w:val="normal0"/>
        <w:jc w:val="both"/>
      </w:pPr>
      <w:r>
        <w:t xml:space="preserve"> </w:t>
      </w:r>
    </w:p>
    <w:p w:rsidR="00EB4480" w:rsidRDefault="004B4D20">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EB4480" w:rsidRDefault="00EB4480" w:rsidP="000624F0">
      <w:pPr>
        <w:pStyle w:val="normal0"/>
        <w:jc w:val="center"/>
      </w:pPr>
    </w:p>
    <w:p w:rsidR="00EB4480" w:rsidRDefault="004B4D20" w:rsidP="000624F0">
      <w:pPr>
        <w:pStyle w:val="normal0"/>
        <w:jc w:val="center"/>
      </w:pPr>
      <w:r>
        <w:t xml:space="preserve">ATIVO CIRCULANTE + REALIZÁVEL </w:t>
      </w:r>
      <w:proofErr w:type="gramStart"/>
      <w:r>
        <w:t>A LONGO PRAZO</w:t>
      </w:r>
      <w:proofErr w:type="gramEnd"/>
    </w:p>
    <w:p w:rsidR="00EB4480" w:rsidRDefault="004B4D20" w:rsidP="000624F0">
      <w:pPr>
        <w:pStyle w:val="normal0"/>
        <w:jc w:val="center"/>
      </w:pPr>
      <w:r>
        <w:t>ILG = –––––––––––––––––––––––––––––––––––––––––––––––––––</w:t>
      </w:r>
    </w:p>
    <w:p w:rsidR="00EB4480" w:rsidRDefault="004B4D20" w:rsidP="000624F0">
      <w:pPr>
        <w:pStyle w:val="normal0"/>
        <w:jc w:val="center"/>
      </w:pPr>
      <w:r>
        <w:t>PASSIVO CIRCULANTE + PASSIVO NÃO CIRCULANTE</w:t>
      </w:r>
    </w:p>
    <w:p w:rsidR="00EB4480" w:rsidRDefault="004B4D20">
      <w:pPr>
        <w:pStyle w:val="normal0"/>
        <w:jc w:val="both"/>
      </w:pPr>
      <w:r>
        <w:t xml:space="preserve"> </w:t>
      </w:r>
    </w:p>
    <w:p w:rsidR="00EB4480" w:rsidRDefault="004B4D20">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EB4480" w:rsidRDefault="004B4D20">
      <w:pPr>
        <w:pStyle w:val="normal0"/>
        <w:jc w:val="both"/>
      </w:pPr>
      <w:r>
        <w:t xml:space="preserve"> </w:t>
      </w:r>
    </w:p>
    <w:p w:rsidR="00EB4480" w:rsidRDefault="004B4D20" w:rsidP="000624F0">
      <w:pPr>
        <w:pStyle w:val="normal0"/>
        <w:jc w:val="center"/>
      </w:pPr>
      <w:r>
        <w:t>ATIVO CIRCULANTE</w:t>
      </w:r>
    </w:p>
    <w:p w:rsidR="00EB4480" w:rsidRDefault="004B4D20" w:rsidP="000624F0">
      <w:pPr>
        <w:pStyle w:val="normal0"/>
        <w:jc w:val="center"/>
      </w:pPr>
      <w:r>
        <w:t>ILC = –––––––––––––––––––––––</w:t>
      </w:r>
    </w:p>
    <w:p w:rsidR="00EB4480" w:rsidRDefault="004B4D20" w:rsidP="000624F0">
      <w:pPr>
        <w:pStyle w:val="normal0"/>
        <w:jc w:val="center"/>
      </w:pPr>
      <w:r>
        <w:t>PASSIVO CIRCULANTE</w:t>
      </w:r>
    </w:p>
    <w:p w:rsidR="00EB4480" w:rsidRDefault="004B4D20">
      <w:pPr>
        <w:pStyle w:val="normal0"/>
        <w:jc w:val="both"/>
      </w:pPr>
      <w:r>
        <w:t xml:space="preserve"> </w:t>
      </w:r>
    </w:p>
    <w:p w:rsidR="00EB4480" w:rsidRDefault="004B4D20">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EB4480" w:rsidRDefault="00EB4480" w:rsidP="000624F0">
      <w:pPr>
        <w:pStyle w:val="normal0"/>
        <w:jc w:val="center"/>
      </w:pPr>
    </w:p>
    <w:p w:rsidR="00EB4480" w:rsidRDefault="004B4D20" w:rsidP="000624F0">
      <w:pPr>
        <w:pStyle w:val="normal0"/>
        <w:jc w:val="center"/>
      </w:pPr>
      <w:r>
        <w:t>PASSIVO CIRCULANTE + PASSIVO NÃO CIRCULANTE</w:t>
      </w:r>
    </w:p>
    <w:p w:rsidR="00EB4480" w:rsidRDefault="004B4D20" w:rsidP="000624F0">
      <w:pPr>
        <w:pStyle w:val="normal0"/>
        <w:jc w:val="center"/>
      </w:pPr>
      <w:r>
        <w:t>IE = –––––––––––––––––––––––––––––––––––––––––––––––––––</w:t>
      </w:r>
    </w:p>
    <w:p w:rsidR="00EB4480" w:rsidRDefault="004B4D20" w:rsidP="000624F0">
      <w:pPr>
        <w:pStyle w:val="normal0"/>
        <w:jc w:val="center"/>
      </w:pPr>
      <w:r>
        <w:t>PATRIMÔNIO LÍQUIDO</w:t>
      </w:r>
    </w:p>
    <w:p w:rsidR="00EB4480" w:rsidRDefault="004B4D20">
      <w:pPr>
        <w:pStyle w:val="normal0"/>
        <w:jc w:val="both"/>
      </w:pPr>
      <w:r>
        <w:t xml:space="preserve"> </w:t>
      </w:r>
    </w:p>
    <w:p w:rsidR="00EB4480" w:rsidRDefault="004B4D20">
      <w:pPr>
        <w:pStyle w:val="normal0"/>
        <w:jc w:val="both"/>
      </w:pPr>
      <w:r>
        <w:t xml:space="preserve">(B.1.1) A licitante que utiliza a Escrituração Contábil Digital – ECD deverá apresentar o balanço patrimonial autenticado na forma eletrônica, pelo Sistema Público de Escrituração </w:t>
      </w:r>
      <w:r>
        <w:lastRenderedPageBreak/>
        <w:t>Digital – SPED, acompanhado do termo de autenticação eletrônica da Junta Comercial dos termos de abertura e de encerramento do Livro Diário.</w:t>
      </w:r>
    </w:p>
    <w:p w:rsidR="00EB4480" w:rsidRDefault="004B4D20">
      <w:pPr>
        <w:pStyle w:val="normal0"/>
        <w:jc w:val="both"/>
      </w:pPr>
      <w:r>
        <w:t xml:space="preserve"> </w:t>
      </w:r>
    </w:p>
    <w:p w:rsidR="00EB4480" w:rsidRDefault="004B4D20">
      <w:pPr>
        <w:pStyle w:val="normal0"/>
        <w:jc w:val="both"/>
      </w:pPr>
      <w:r>
        <w:t>(B.1.2) Serão considerados e aceitos como na forma da lei os balanços patrimoniais e demonstrações contábeis que contenham as seguintes exigências:</w:t>
      </w:r>
    </w:p>
    <w:p w:rsidR="00EB4480" w:rsidRDefault="004B4D20">
      <w:pPr>
        <w:pStyle w:val="normal0"/>
        <w:jc w:val="both"/>
      </w:pPr>
      <w:r>
        <w:t xml:space="preserve"> </w:t>
      </w:r>
    </w:p>
    <w:p w:rsidR="00EB4480" w:rsidRDefault="004B4D20">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EB4480" w:rsidRDefault="004B4D20">
      <w:pPr>
        <w:pStyle w:val="normal0"/>
        <w:jc w:val="both"/>
      </w:pPr>
      <w:r>
        <w:t xml:space="preserve"> </w:t>
      </w:r>
    </w:p>
    <w:p w:rsidR="00EB4480" w:rsidRDefault="004B4D20">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EB4480" w:rsidRDefault="004B4D20">
      <w:pPr>
        <w:pStyle w:val="normal0"/>
        <w:jc w:val="both"/>
      </w:pPr>
      <w:r>
        <w:t xml:space="preserve"> </w:t>
      </w:r>
    </w:p>
    <w:p w:rsidR="00EB4480" w:rsidRDefault="004B4D20">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EB4480" w:rsidRDefault="004B4D20">
      <w:pPr>
        <w:pStyle w:val="normal0"/>
        <w:jc w:val="both"/>
      </w:pPr>
      <w:r>
        <w:t xml:space="preserve"> </w:t>
      </w:r>
    </w:p>
    <w:p w:rsidR="00EB4480" w:rsidRDefault="004B4D20">
      <w:pPr>
        <w:pStyle w:val="normal0"/>
        <w:jc w:val="both"/>
      </w:pPr>
      <w:r>
        <w:t>(B.1.2.2.2) Quando se tratar de sociedade constituída há menos de dois anos, os documentos referidos no item B.1 limitar–se–ão ao último exercício.</w:t>
      </w:r>
    </w:p>
    <w:p w:rsidR="00EB4480" w:rsidRDefault="004B4D20">
      <w:pPr>
        <w:pStyle w:val="normal0"/>
        <w:jc w:val="both"/>
      </w:pPr>
      <w:r>
        <w:t xml:space="preserve"> </w:t>
      </w:r>
    </w:p>
    <w:p w:rsidR="00EB4480" w:rsidRDefault="004B4D20">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EB4480" w:rsidRDefault="004B4D20">
      <w:pPr>
        <w:pStyle w:val="normal0"/>
        <w:jc w:val="both"/>
        <w:rPr>
          <w:b/>
        </w:rPr>
      </w:pPr>
      <w:r>
        <w:rPr>
          <w:b/>
        </w:rPr>
        <w:t xml:space="preserve"> </w:t>
      </w:r>
    </w:p>
    <w:p w:rsidR="00EB4480" w:rsidRPr="000624F0" w:rsidRDefault="004B4D20">
      <w:pPr>
        <w:pStyle w:val="normal0"/>
        <w:jc w:val="both"/>
      </w:pPr>
      <w:r w:rsidRPr="000624F0">
        <w:rPr>
          <w:b/>
        </w:rPr>
        <w:t>(B.2.1) Será exigido do consórcio licitante um acréscimo de 30% (trinta) por cento sobre o valor exigido de licitante individual para fins de habilitação econômico–financeira, conforme o § 1º do art. 15 da Lei Federal nº 14.133/2021.</w:t>
      </w:r>
    </w:p>
    <w:p w:rsidR="00EB4480" w:rsidRDefault="004B4D20">
      <w:pPr>
        <w:pStyle w:val="normal0"/>
        <w:jc w:val="both"/>
      </w:pPr>
      <w:r>
        <w:t xml:space="preserve"> </w:t>
      </w:r>
    </w:p>
    <w:p w:rsidR="00EB4480" w:rsidRDefault="004B4D20">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EB4480" w:rsidRDefault="004B4D20">
      <w:pPr>
        <w:pStyle w:val="normal0"/>
        <w:jc w:val="both"/>
      </w:pPr>
      <w:r>
        <w:t xml:space="preserve"> </w:t>
      </w:r>
    </w:p>
    <w:p w:rsidR="00EB4480" w:rsidRDefault="004B4D20">
      <w:pPr>
        <w:pStyle w:val="normal0"/>
        <w:jc w:val="both"/>
      </w:pPr>
      <w:r>
        <w:t>(B.3.1) A Pessoa Física ou Microempreendedor Individual – MEI deverá apresentar também certidões emitidas pelos 1º e 2º Ofícios de Interdições e Tutelas.</w:t>
      </w:r>
    </w:p>
    <w:p w:rsidR="00EB4480" w:rsidRDefault="004B4D20">
      <w:pPr>
        <w:pStyle w:val="normal0"/>
        <w:jc w:val="both"/>
      </w:pPr>
      <w:r>
        <w:t xml:space="preserve"> </w:t>
      </w:r>
    </w:p>
    <w:p w:rsidR="00EB4480" w:rsidRDefault="004B4D20">
      <w:pPr>
        <w:pStyle w:val="normal0"/>
        <w:jc w:val="both"/>
      </w:pPr>
      <w:r>
        <w:lastRenderedPageBreak/>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EB4480" w:rsidRDefault="004B4D20">
      <w:pPr>
        <w:pStyle w:val="normal0"/>
        <w:jc w:val="both"/>
      </w:pPr>
      <w:r>
        <w:t xml:space="preserve"> </w:t>
      </w:r>
    </w:p>
    <w:p w:rsidR="00EB4480" w:rsidRDefault="004B4D20">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EB4480" w:rsidRDefault="00EB4480">
      <w:pPr>
        <w:pStyle w:val="normal0"/>
        <w:jc w:val="both"/>
      </w:pPr>
    </w:p>
    <w:p w:rsidR="00EB4480" w:rsidRDefault="004B4D20">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EB4480" w:rsidRDefault="004B4D20">
      <w:pPr>
        <w:pStyle w:val="normal0"/>
        <w:jc w:val="both"/>
      </w:pPr>
      <w:r>
        <w:t xml:space="preserve"> </w:t>
      </w:r>
    </w:p>
    <w:p w:rsidR="00EB4480" w:rsidRDefault="004B4D20">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EB4480" w:rsidRDefault="004B4D20">
      <w:pPr>
        <w:pStyle w:val="normal0"/>
        <w:jc w:val="both"/>
      </w:pPr>
      <w:r>
        <w:t xml:space="preserve"> </w:t>
      </w:r>
    </w:p>
    <w:p w:rsidR="00EB4480" w:rsidRDefault="004B4D20">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EB4480" w:rsidRDefault="004B4D20">
      <w:pPr>
        <w:pStyle w:val="normal0"/>
        <w:jc w:val="both"/>
      </w:pPr>
      <w:r>
        <w:t xml:space="preserve"> </w:t>
      </w:r>
    </w:p>
    <w:p w:rsidR="00EB4480" w:rsidRDefault="004B4D20">
      <w:pPr>
        <w:pStyle w:val="normal0"/>
        <w:jc w:val="both"/>
      </w:pPr>
      <w:r>
        <w:t>(C) – HABILITAÇÃO FISCAL</w:t>
      </w:r>
    </w:p>
    <w:p w:rsidR="00EB4480" w:rsidRDefault="004B4D20">
      <w:pPr>
        <w:pStyle w:val="normal0"/>
        <w:jc w:val="both"/>
      </w:pPr>
      <w:r>
        <w:t xml:space="preserve"> </w:t>
      </w:r>
    </w:p>
    <w:p w:rsidR="00EB4480" w:rsidRDefault="004B4D20">
      <w:pPr>
        <w:pStyle w:val="normal0"/>
        <w:jc w:val="both"/>
      </w:pPr>
      <w:r>
        <w:t>(C.1) Prova de inscrição no Cadastro Nacional de Pessoas Jurídicas – CNPJ ou no Cadastro de Pessoas Físicas – CPF.</w:t>
      </w:r>
    </w:p>
    <w:p w:rsidR="00EB4480" w:rsidRDefault="004B4D20">
      <w:pPr>
        <w:pStyle w:val="normal0"/>
        <w:jc w:val="both"/>
      </w:pPr>
      <w:r>
        <w:t xml:space="preserve"> </w:t>
      </w:r>
    </w:p>
    <w:p w:rsidR="00EB4480" w:rsidRDefault="004B4D20">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EB4480" w:rsidRDefault="004B4D20">
      <w:pPr>
        <w:pStyle w:val="normal0"/>
        <w:jc w:val="both"/>
      </w:pPr>
      <w:r>
        <w:t xml:space="preserve"> </w:t>
      </w:r>
    </w:p>
    <w:p w:rsidR="00EB4480" w:rsidRDefault="004B4D20">
      <w:pPr>
        <w:pStyle w:val="normal0"/>
        <w:jc w:val="both"/>
      </w:pPr>
      <w:r>
        <w:t>(C.3) Prova de regularidade com as Fazendas Federal, Estadual e Municipal mediante a apresentação dos seguintes documentos:</w:t>
      </w:r>
    </w:p>
    <w:p w:rsidR="00EB4480" w:rsidRDefault="004B4D20">
      <w:pPr>
        <w:pStyle w:val="normal0"/>
        <w:jc w:val="both"/>
      </w:pPr>
      <w:r>
        <w:t xml:space="preserve"> </w:t>
      </w:r>
    </w:p>
    <w:p w:rsidR="00EB4480" w:rsidRDefault="004B4D20">
      <w:pPr>
        <w:pStyle w:val="normal0"/>
        <w:jc w:val="both"/>
      </w:pPr>
      <w:r>
        <w:t>(C.</w:t>
      </w:r>
      <w:proofErr w:type="gramStart"/>
      <w:r>
        <w:t>3.</w:t>
      </w:r>
      <w:proofErr w:type="gramEnd"/>
      <w:r>
        <w:t xml:space="preserve">a) A prova de regularidade com a Fazenda Federal será efetuada por meio da Certidão Conjunta Negativa de Débitos relativos a Tributos Federais, inclusive contribuições sociais, e à Dívida Ativa da União, ou Certidão Conjunta Positiva com efeito negativo, expedida pela </w:t>
      </w:r>
      <w:r>
        <w:lastRenderedPageBreak/>
        <w:t>Secretaria da Receita Federal do Brasil – RFB e pela Procuradoria–Geral da Fazenda Nacional –PGFN, da sede da licitante;</w:t>
      </w:r>
    </w:p>
    <w:p w:rsidR="00EB4480" w:rsidRDefault="004B4D20">
      <w:pPr>
        <w:pStyle w:val="normal0"/>
        <w:jc w:val="both"/>
      </w:pPr>
      <w:r>
        <w:t xml:space="preserve"> </w:t>
      </w:r>
    </w:p>
    <w:p w:rsidR="00EB4480" w:rsidRDefault="004B4D20">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EB4480" w:rsidRDefault="004B4D20">
      <w:pPr>
        <w:pStyle w:val="normal0"/>
        <w:jc w:val="both"/>
      </w:pPr>
      <w:r>
        <w:t xml:space="preserve"> </w:t>
      </w:r>
    </w:p>
    <w:p w:rsidR="00EB4480" w:rsidRDefault="004B4D20">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624F0" w:rsidRDefault="000624F0">
      <w:pPr>
        <w:pStyle w:val="normal0"/>
        <w:jc w:val="both"/>
      </w:pPr>
    </w:p>
    <w:p w:rsidR="00EB4480" w:rsidRDefault="004B4D20">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EB4480" w:rsidRDefault="004B4D20">
      <w:pPr>
        <w:pStyle w:val="normal0"/>
        <w:jc w:val="both"/>
      </w:pPr>
      <w:r>
        <w:t xml:space="preserve"> </w:t>
      </w:r>
    </w:p>
    <w:p w:rsidR="00EB4480" w:rsidRDefault="004B4D20">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EB4480" w:rsidRDefault="004B4D20">
      <w:pPr>
        <w:pStyle w:val="normal0"/>
        <w:jc w:val="both"/>
      </w:pPr>
      <w:r>
        <w:t xml:space="preserve"> </w:t>
      </w:r>
    </w:p>
    <w:p w:rsidR="00EB4480" w:rsidRDefault="004B4D20">
      <w:pPr>
        <w:pStyle w:val="normal0"/>
        <w:jc w:val="both"/>
      </w:pPr>
      <w:r>
        <w:t>(C.5) Prova de Regularidade perante o Fundo de Garantia por Tempo de Serviço – CRF–FGTS.</w:t>
      </w:r>
    </w:p>
    <w:p w:rsidR="00EB4480" w:rsidRDefault="004B4D20">
      <w:pPr>
        <w:pStyle w:val="normal0"/>
        <w:jc w:val="both"/>
      </w:pPr>
      <w:r>
        <w:t xml:space="preserve"> </w:t>
      </w:r>
    </w:p>
    <w:p w:rsidR="00EB4480" w:rsidRDefault="004B4D20">
      <w:pPr>
        <w:pStyle w:val="normal0"/>
        <w:jc w:val="both"/>
      </w:pPr>
      <w:r>
        <w:t>(C.6) As microempresas e empresas de pequeno porte deverão apresentar toda a documentação exigida para efeito de comprovação de regularidade fiscal, mesmo que esta apresente alguma restrição.</w:t>
      </w:r>
    </w:p>
    <w:p w:rsidR="00EB4480" w:rsidRDefault="004B4D20">
      <w:pPr>
        <w:pStyle w:val="normal0"/>
        <w:jc w:val="both"/>
      </w:pPr>
      <w:r>
        <w:t xml:space="preserve"> </w:t>
      </w:r>
    </w:p>
    <w:p w:rsidR="00EB4480" w:rsidRDefault="004B4D20">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EB4480" w:rsidRDefault="004B4D20">
      <w:pPr>
        <w:pStyle w:val="normal0"/>
        <w:jc w:val="both"/>
      </w:pPr>
      <w:r>
        <w:t xml:space="preserve"> </w:t>
      </w:r>
    </w:p>
    <w:p w:rsidR="00EB4480" w:rsidRDefault="004B4D20">
      <w:pPr>
        <w:pStyle w:val="normal0"/>
        <w:jc w:val="both"/>
      </w:pPr>
      <w:r>
        <w:lastRenderedPageBreak/>
        <w:t>(C.</w:t>
      </w:r>
      <w:proofErr w:type="gramStart"/>
      <w:r>
        <w:t>6.</w:t>
      </w:r>
      <w:proofErr w:type="gramEnd"/>
      <w:r>
        <w:t>b) O prazo acima será prorrogado por igual período, mediante requerimento do interessado, ressalvadas as hipóteses de urgência na contratação ou prazo insuficiente para o empenho.</w:t>
      </w:r>
    </w:p>
    <w:p w:rsidR="00EB4480" w:rsidRDefault="004B4D20">
      <w:pPr>
        <w:pStyle w:val="normal0"/>
        <w:jc w:val="both"/>
      </w:pPr>
      <w:r>
        <w:t xml:space="preserve"> </w:t>
      </w:r>
    </w:p>
    <w:p w:rsidR="00EB4480" w:rsidRDefault="004B4D20">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EB4480" w:rsidRDefault="004B4D20">
      <w:pPr>
        <w:pStyle w:val="normal0"/>
        <w:jc w:val="both"/>
      </w:pPr>
      <w:r>
        <w:t xml:space="preserve"> </w:t>
      </w:r>
    </w:p>
    <w:p w:rsidR="00EB4480" w:rsidRDefault="004B4D20">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EB4480" w:rsidRDefault="004B4D20">
      <w:pPr>
        <w:pStyle w:val="normal0"/>
        <w:jc w:val="both"/>
      </w:pPr>
      <w:r>
        <w:t xml:space="preserve"> </w:t>
      </w:r>
    </w:p>
    <w:p w:rsidR="00EB4480" w:rsidRDefault="004B4D20">
      <w:pPr>
        <w:pStyle w:val="normal0"/>
        <w:jc w:val="both"/>
      </w:pPr>
      <w:r>
        <w:t>(D) – DOCUMENTAÇÃO RELATIVA À HABILITAÇÃO SOCIAL E TRABALHISTA</w:t>
      </w:r>
    </w:p>
    <w:p w:rsidR="00EB4480" w:rsidRDefault="004B4D20">
      <w:pPr>
        <w:pStyle w:val="normal0"/>
        <w:jc w:val="both"/>
      </w:pPr>
      <w:r>
        <w:t xml:space="preserve"> </w:t>
      </w:r>
    </w:p>
    <w:p w:rsidR="00EB4480" w:rsidRDefault="004B4D20">
      <w:pPr>
        <w:pStyle w:val="normal0"/>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EB4480" w:rsidRDefault="004B4D20">
      <w:pPr>
        <w:pStyle w:val="normal0"/>
        <w:jc w:val="both"/>
      </w:pPr>
      <w:r>
        <w:t xml:space="preserve"> </w:t>
      </w:r>
    </w:p>
    <w:p w:rsidR="00EB4480" w:rsidRDefault="004B4D20">
      <w:pPr>
        <w:pStyle w:val="normal0"/>
        <w:jc w:val="both"/>
      </w:pPr>
      <w:r>
        <w:t>(</w:t>
      </w:r>
      <w:proofErr w:type="gramStart"/>
      <w:r>
        <w:t>D.</w:t>
      </w:r>
      <w:proofErr w:type="gramEnd"/>
      <w:r>
        <w:t>2) Certidão Negativa de Débitos Trabalhistas – CNDT ou Certidão Positiva de Débitos Trabalhistas com efeito negativo.</w:t>
      </w:r>
    </w:p>
    <w:p w:rsidR="00EB4480" w:rsidRDefault="004B4D20">
      <w:pPr>
        <w:pStyle w:val="normal0"/>
        <w:jc w:val="both"/>
      </w:pPr>
      <w:r>
        <w:t xml:space="preserve"> </w:t>
      </w:r>
    </w:p>
    <w:p w:rsidR="00EB4480" w:rsidRDefault="004B4D20">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EB4480" w:rsidRDefault="004B4D20">
      <w:pPr>
        <w:pStyle w:val="normal0"/>
        <w:jc w:val="both"/>
      </w:pPr>
      <w:r>
        <w:t xml:space="preserve"> </w:t>
      </w:r>
    </w:p>
    <w:p w:rsidR="00EB4480" w:rsidRPr="00DE657F" w:rsidRDefault="004B4D20">
      <w:pPr>
        <w:pStyle w:val="normal0"/>
        <w:jc w:val="both"/>
        <w:rPr>
          <w:b/>
        </w:rPr>
      </w:pPr>
      <w:r w:rsidRPr="00DE657F">
        <w:rPr>
          <w:b/>
        </w:rPr>
        <w:t>(E) – QUALIFICAÇÃO TÉCNICA</w:t>
      </w:r>
    </w:p>
    <w:p w:rsidR="00EB4480" w:rsidRDefault="004B4D20">
      <w:pPr>
        <w:pStyle w:val="normal0"/>
        <w:jc w:val="both"/>
      </w:pPr>
      <w:r>
        <w:t xml:space="preserve"> </w:t>
      </w:r>
    </w:p>
    <w:p w:rsidR="00487818" w:rsidRPr="00F15586" w:rsidRDefault="004B4D20" w:rsidP="000624F0">
      <w:pPr>
        <w:pStyle w:val="normal0"/>
        <w:jc w:val="both"/>
        <w:rPr>
          <w:b/>
        </w:rPr>
      </w:pPr>
      <w:r w:rsidRPr="00F15586">
        <w:rPr>
          <w:b/>
        </w:rPr>
        <w:t>(</w:t>
      </w:r>
      <w:proofErr w:type="gramStart"/>
      <w:r w:rsidRPr="00F15586">
        <w:rPr>
          <w:b/>
        </w:rPr>
        <w:t>E.</w:t>
      </w:r>
      <w:proofErr w:type="gramEnd"/>
      <w:r w:rsidR="00487818" w:rsidRPr="00F15586">
        <w:rPr>
          <w:b/>
        </w:rPr>
        <w:t>1</w:t>
      </w:r>
      <w:r w:rsidRPr="00F15586">
        <w:rPr>
          <w:b/>
        </w:rPr>
        <w:t xml:space="preserve">) </w:t>
      </w:r>
      <w:r w:rsidR="000624F0" w:rsidRPr="00F15586">
        <w:rPr>
          <w:b/>
        </w:rPr>
        <w:t xml:space="preserve">Autorização de Funcionamento de Empresa (AFE), expedida pela </w:t>
      </w:r>
      <w:proofErr w:type="spellStart"/>
      <w:r w:rsidR="000624F0" w:rsidRPr="00F15586">
        <w:rPr>
          <w:b/>
        </w:rPr>
        <w:t>Anvisa</w:t>
      </w:r>
      <w:proofErr w:type="spellEnd"/>
      <w:r w:rsidR="000624F0" w:rsidRPr="00F15586">
        <w:rPr>
          <w:b/>
        </w:rPr>
        <w:t>, conforme o art. 2° do Decreto nº 8.077, de 14 de agosto de 2013;</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2</w:t>
      </w:r>
      <w:r w:rsidR="00487818" w:rsidRPr="00F15586">
        <w:rPr>
          <w:b/>
        </w:rPr>
        <w:t xml:space="preserve">) </w:t>
      </w:r>
      <w:r w:rsidR="000624F0" w:rsidRPr="00F15586">
        <w:rPr>
          <w:b/>
        </w:rPr>
        <w:t xml:space="preserve">Licenciamento do estabelecimento ou Licença de  Funcionamento Sanitário expedido pelo órgão competente  de  saúde  dos  Estados,  Distrito  Federal  ou  Município,  conforme  o  artigo  2°  do  Decreto 8.077/2013; </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3</w:t>
      </w:r>
      <w:r w:rsidR="00487818" w:rsidRPr="00F15586">
        <w:rPr>
          <w:b/>
        </w:rPr>
        <w:t xml:space="preserve">) </w:t>
      </w:r>
      <w:r w:rsidR="000624F0" w:rsidRPr="00F15586">
        <w:rPr>
          <w:b/>
        </w:rPr>
        <w:t>Em se tratando de empresas distribuidoras ou que exerçam quaisquer das atividades</w:t>
      </w:r>
      <w:r w:rsidR="00487818" w:rsidRPr="00F15586">
        <w:rPr>
          <w:b/>
        </w:rPr>
        <w:t xml:space="preserve"> </w:t>
      </w:r>
      <w:r w:rsidR="000624F0" w:rsidRPr="00F15586">
        <w:rPr>
          <w:b/>
        </w:rPr>
        <w:t xml:space="preserve">descritas no art.21 da Lei  5.991, de 17 de dezembro de 1973, e no art. 14 do Decreto nº 74.170, de 10 de junho de 1974, será </w:t>
      </w:r>
      <w:r w:rsidR="00487818" w:rsidRPr="00F15586">
        <w:rPr>
          <w:b/>
        </w:rPr>
        <w:t>n</w:t>
      </w:r>
      <w:r w:rsidR="000624F0" w:rsidRPr="00F15586">
        <w:rPr>
          <w:b/>
        </w:rPr>
        <w:t>ecessária a apresentação da Licença de funcionamento conferida pelo Órgão Sanitário da respectiva unidade da Federação.</w:t>
      </w:r>
    </w:p>
    <w:p w:rsidR="00487818" w:rsidRPr="00F15586" w:rsidRDefault="00F15586" w:rsidP="000624F0">
      <w:pPr>
        <w:pStyle w:val="normal0"/>
        <w:jc w:val="both"/>
        <w:rPr>
          <w:b/>
        </w:rPr>
      </w:pPr>
      <w:r w:rsidRPr="00F15586">
        <w:rPr>
          <w:b/>
        </w:rPr>
        <w:lastRenderedPageBreak/>
        <w:t>(</w:t>
      </w:r>
      <w:proofErr w:type="gramStart"/>
      <w:r w:rsidRPr="00F15586">
        <w:rPr>
          <w:b/>
        </w:rPr>
        <w:t>E.</w:t>
      </w:r>
      <w:proofErr w:type="gramEnd"/>
      <w:r w:rsidRPr="00F15586">
        <w:rPr>
          <w:b/>
        </w:rPr>
        <w:t>4</w:t>
      </w:r>
      <w:r w:rsidR="00487818" w:rsidRPr="00F15586">
        <w:rPr>
          <w:b/>
        </w:rPr>
        <w:t xml:space="preserve">) </w:t>
      </w:r>
      <w:r w:rsidR="000624F0" w:rsidRPr="00F15586">
        <w:rPr>
          <w:b/>
        </w:rPr>
        <w:t>Atestado de</w:t>
      </w:r>
      <w:r w:rsidR="00487818" w:rsidRPr="00F15586">
        <w:rPr>
          <w:b/>
        </w:rPr>
        <w:t xml:space="preserve"> </w:t>
      </w:r>
      <w:r w:rsidR="000624F0" w:rsidRPr="00F15586">
        <w:rPr>
          <w:b/>
        </w:rPr>
        <w:t>capacidade técnico-operacional</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5</w:t>
      </w:r>
      <w:r w:rsidR="00487818" w:rsidRPr="00F15586">
        <w:rPr>
          <w:b/>
        </w:rPr>
        <w:t xml:space="preserve">) </w:t>
      </w:r>
      <w:r w:rsidR="000624F0" w:rsidRPr="00F15586">
        <w:rPr>
          <w:b/>
        </w:rPr>
        <w:t>Para fins de</w:t>
      </w:r>
      <w:r w:rsidR="00487818" w:rsidRPr="00F15586">
        <w:rPr>
          <w:b/>
        </w:rPr>
        <w:t xml:space="preserve"> </w:t>
      </w:r>
      <w:r w:rsidR="000624F0" w:rsidRPr="00F15586">
        <w:rPr>
          <w:b/>
        </w:rPr>
        <w:t>comprovação</w:t>
      </w:r>
      <w:r w:rsidR="00487818" w:rsidRPr="00F15586">
        <w:rPr>
          <w:b/>
        </w:rPr>
        <w:t xml:space="preserve"> </w:t>
      </w:r>
      <w:r w:rsidR="000624F0" w:rsidRPr="00F15586">
        <w:rPr>
          <w:b/>
        </w:rPr>
        <w:t>da capacidade</w:t>
      </w:r>
      <w:r w:rsidR="00487818" w:rsidRPr="00F15586">
        <w:rPr>
          <w:b/>
        </w:rPr>
        <w:t xml:space="preserve"> </w:t>
      </w:r>
      <w:r w:rsidR="000624F0" w:rsidRPr="00F15586">
        <w:rPr>
          <w:b/>
        </w:rPr>
        <w:t>técnico-operacional, os atestados deverão dizer respeito a contratos executados com as características mínimas que constam nos subitens seguintes.</w:t>
      </w:r>
    </w:p>
    <w:p w:rsidR="00F15586" w:rsidRPr="00F15586" w:rsidRDefault="00F15586" w:rsidP="000624F0">
      <w:pPr>
        <w:pStyle w:val="normal0"/>
        <w:jc w:val="both"/>
        <w:rPr>
          <w:b/>
        </w:rPr>
      </w:pPr>
    </w:p>
    <w:p w:rsidR="000624F0" w:rsidRPr="00F15586" w:rsidRDefault="00F15586" w:rsidP="000624F0">
      <w:pPr>
        <w:pStyle w:val="normal0"/>
        <w:jc w:val="both"/>
        <w:rPr>
          <w:b/>
        </w:rPr>
      </w:pPr>
      <w:r w:rsidRPr="00F15586">
        <w:rPr>
          <w:b/>
        </w:rPr>
        <w:t>(</w:t>
      </w:r>
      <w:proofErr w:type="gramStart"/>
      <w:r w:rsidRPr="00F15586">
        <w:rPr>
          <w:b/>
        </w:rPr>
        <w:t>E.</w:t>
      </w:r>
      <w:proofErr w:type="gramEnd"/>
      <w:r w:rsidRPr="00F15586">
        <w:rPr>
          <w:b/>
        </w:rPr>
        <w:t>6</w:t>
      </w:r>
      <w:r w:rsidR="00487818" w:rsidRPr="00F15586">
        <w:rPr>
          <w:b/>
        </w:rPr>
        <w:t xml:space="preserve">) </w:t>
      </w:r>
      <w:r w:rsidR="000624F0" w:rsidRPr="00F15586">
        <w:rPr>
          <w:b/>
        </w:rPr>
        <w:t>A exigência da qualificação técnico-operacional atrela-se à comprovação,  consideradas as experiências comerciais anteriores, da aptidão para fornecer</w:t>
      </w:r>
      <w:r w:rsidR="00CE3A8F" w:rsidRPr="00F15586">
        <w:rPr>
          <w:b/>
        </w:rPr>
        <w:t xml:space="preserve"> </w:t>
      </w:r>
      <w:r w:rsidR="000624F0" w:rsidRPr="00F15586">
        <w:rPr>
          <w:b/>
        </w:rPr>
        <w:t>o objeto licitado atendendo a entregas de quantitativos de itens similares, o que, de certa maneira, traduz as habilidades técnicas da</w:t>
      </w:r>
      <w:r w:rsidR="00CE3A8F" w:rsidRPr="00F15586">
        <w:rPr>
          <w:b/>
        </w:rPr>
        <w:t xml:space="preserve"> </w:t>
      </w:r>
      <w:r w:rsidR="000624F0" w:rsidRPr="00F15586">
        <w:rPr>
          <w:b/>
        </w:rPr>
        <w:t>empresa quanto ao cumprimento contratual satisfatório</w:t>
      </w:r>
      <w:r w:rsidR="00487818" w:rsidRPr="00F15586">
        <w:rPr>
          <w:b/>
        </w:rPr>
        <w:t>.</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7</w:t>
      </w:r>
      <w:r w:rsidR="00CE3A8F" w:rsidRPr="00F15586">
        <w:rPr>
          <w:b/>
        </w:rPr>
        <w:t xml:space="preserve">) </w:t>
      </w:r>
      <w:r w:rsidR="00487818" w:rsidRPr="00F15586">
        <w:rPr>
          <w:b/>
        </w:rPr>
        <w:t>Para fins de comprovação da capacidade técnico-operacional de fornecimento de  bem(</w:t>
      </w:r>
      <w:proofErr w:type="spellStart"/>
      <w:r w:rsidR="00487818" w:rsidRPr="00F15586">
        <w:rPr>
          <w:b/>
        </w:rPr>
        <w:t>ns</w:t>
      </w:r>
      <w:proofErr w:type="spellEnd"/>
      <w:r w:rsidR="00487818" w:rsidRPr="00F15586">
        <w:rPr>
          <w:b/>
        </w:rPr>
        <w:t>) similar(</w:t>
      </w:r>
      <w:proofErr w:type="spellStart"/>
      <w:r w:rsidR="00487818" w:rsidRPr="00F15586">
        <w:rPr>
          <w:b/>
        </w:rPr>
        <w:t>es</w:t>
      </w:r>
      <w:proofErr w:type="spellEnd"/>
      <w:r w:rsidR="00487818" w:rsidRPr="00F15586">
        <w:rPr>
          <w:b/>
        </w:rPr>
        <w:t xml:space="preserve">), </w:t>
      </w:r>
      <w:r w:rsidR="00CE3A8F" w:rsidRPr="00F15586">
        <w:rPr>
          <w:b/>
        </w:rPr>
        <w:t>s</w:t>
      </w:r>
      <w:r w:rsidR="00487818" w:rsidRPr="00F15586">
        <w:rPr>
          <w:b/>
        </w:rPr>
        <w:t>erá(</w:t>
      </w:r>
      <w:proofErr w:type="spellStart"/>
      <w:r w:rsidR="00487818" w:rsidRPr="00F15586">
        <w:rPr>
          <w:b/>
        </w:rPr>
        <w:t>ão</w:t>
      </w:r>
      <w:proofErr w:type="spellEnd"/>
      <w:r w:rsidR="00487818" w:rsidRPr="00F15586">
        <w:rPr>
          <w:b/>
        </w:rPr>
        <w:t>) considerada(s) como parcela de maior relevância o(s) seguinte(s) item(</w:t>
      </w:r>
      <w:proofErr w:type="spellStart"/>
      <w:r w:rsidR="00487818" w:rsidRPr="00F15586">
        <w:rPr>
          <w:b/>
        </w:rPr>
        <w:t>ns</w:t>
      </w:r>
      <w:proofErr w:type="spellEnd"/>
      <w:r w:rsidR="00487818" w:rsidRPr="00F15586">
        <w:rPr>
          <w:b/>
        </w:rPr>
        <w:t>):</w:t>
      </w:r>
    </w:p>
    <w:p w:rsidR="00CE3A8F" w:rsidRPr="00F15586" w:rsidRDefault="00CE3A8F" w:rsidP="000624F0">
      <w:pPr>
        <w:pStyle w:val="normal0"/>
        <w:jc w:val="both"/>
        <w:rPr>
          <w:b/>
        </w:rPr>
      </w:pPr>
    </w:p>
    <w:p w:rsidR="00487818" w:rsidRPr="00F15586" w:rsidRDefault="00487818" w:rsidP="000624F0">
      <w:pPr>
        <w:pStyle w:val="normal0"/>
        <w:jc w:val="both"/>
        <w:rPr>
          <w:b/>
        </w:rPr>
      </w:pPr>
      <w:r w:rsidRPr="00F15586">
        <w:rPr>
          <w:b/>
        </w:rPr>
        <w:t>a) Item 5 -</w:t>
      </w:r>
      <w:r w:rsidR="00CE3A8F" w:rsidRPr="00F15586">
        <w:rPr>
          <w:b/>
        </w:rPr>
        <w:t xml:space="preserve"> </w:t>
      </w:r>
      <w:r w:rsidRPr="00F15586">
        <w:rPr>
          <w:b/>
        </w:rPr>
        <w:t xml:space="preserve">TUBO PLÁSTICO, </w:t>
      </w:r>
      <w:r w:rsidR="00CE3A8F" w:rsidRPr="00F15586">
        <w:rPr>
          <w:b/>
        </w:rPr>
        <w:t xml:space="preserve">COM </w:t>
      </w:r>
      <w:r w:rsidRPr="00F15586">
        <w:rPr>
          <w:b/>
        </w:rPr>
        <w:t xml:space="preserve">GEL, PARA </w:t>
      </w:r>
      <w:r w:rsidR="00CE3A8F" w:rsidRPr="00F15586">
        <w:rPr>
          <w:b/>
        </w:rPr>
        <w:t xml:space="preserve">COLETA </w:t>
      </w:r>
      <w:r w:rsidRPr="00F15586">
        <w:rPr>
          <w:b/>
        </w:rPr>
        <w:t>A VÁCUO, TAMPA AMARELA, INCOLOR, TRANSPARENTE, COM GEL SEPARADOR E ATIVADOR DE COAGULO</w:t>
      </w:r>
      <w:proofErr w:type="gramStart"/>
      <w:r w:rsidRPr="00F15586">
        <w:rPr>
          <w:b/>
        </w:rPr>
        <w:t xml:space="preserve">  </w:t>
      </w:r>
      <w:proofErr w:type="gramEnd"/>
      <w:r w:rsidRPr="00F15586">
        <w:rPr>
          <w:b/>
        </w:rPr>
        <w:t xml:space="preserve">INERTE, VOLUME DE ASPIRAÇÃO 5 A 8,5 </w:t>
      </w:r>
      <w:r w:rsidR="00CE3A8F" w:rsidRPr="00F15586">
        <w:rPr>
          <w:b/>
        </w:rPr>
        <w:t>ML</w:t>
      </w:r>
      <w:r w:rsidRPr="00F15586">
        <w:rPr>
          <w:b/>
        </w:rPr>
        <w:t xml:space="preserve">, COM ROLHA DE </w:t>
      </w:r>
      <w:r w:rsidR="00CE3A8F" w:rsidRPr="00F15586">
        <w:rPr>
          <w:b/>
        </w:rPr>
        <w:t xml:space="preserve">BORRACHA  SILICONIZADA </w:t>
      </w:r>
      <w:r w:rsidRPr="00F15586">
        <w:rPr>
          <w:b/>
        </w:rPr>
        <w:t xml:space="preserve">E TAMPA PLÁSTICA PROTETORA NA COR AMARELA, PARA COLETA DE SANGUE À VÁCUO. TAMANHO 13X </w:t>
      </w:r>
      <w:proofErr w:type="gramStart"/>
      <w:r w:rsidRPr="00F15586">
        <w:rPr>
          <w:b/>
        </w:rPr>
        <w:t>100 MM</w:t>
      </w:r>
      <w:proofErr w:type="gramEnd"/>
      <w:r w:rsidRPr="00F15586">
        <w:rPr>
          <w:b/>
        </w:rPr>
        <w:t>.</w:t>
      </w:r>
    </w:p>
    <w:p w:rsidR="00CE3A8F" w:rsidRPr="00F15586" w:rsidRDefault="00CE3A8F" w:rsidP="000624F0">
      <w:pPr>
        <w:pStyle w:val="normal0"/>
        <w:jc w:val="both"/>
        <w:rPr>
          <w:b/>
        </w:rPr>
      </w:pPr>
    </w:p>
    <w:p w:rsidR="00487818" w:rsidRPr="00F15586" w:rsidRDefault="00487818" w:rsidP="000624F0">
      <w:pPr>
        <w:pStyle w:val="normal0"/>
        <w:jc w:val="both"/>
        <w:rPr>
          <w:b/>
        </w:rPr>
      </w:pPr>
      <w:r w:rsidRPr="00F15586">
        <w:rPr>
          <w:b/>
        </w:rPr>
        <w:t>b)</w:t>
      </w:r>
      <w:r w:rsidR="00CE3A8F" w:rsidRPr="00F15586">
        <w:rPr>
          <w:b/>
        </w:rPr>
        <w:t xml:space="preserve"> </w:t>
      </w:r>
      <w:r w:rsidRPr="00F15586">
        <w:rPr>
          <w:b/>
        </w:rPr>
        <w:t>Item 08</w:t>
      </w:r>
      <w:r w:rsidR="00CE3A8F" w:rsidRPr="00F15586">
        <w:rPr>
          <w:b/>
        </w:rPr>
        <w:t xml:space="preserve"> </w:t>
      </w:r>
      <w:r w:rsidRPr="00F15586">
        <w:rPr>
          <w:b/>
        </w:rPr>
        <w:t>-</w:t>
      </w:r>
      <w:r w:rsidR="00CE3A8F" w:rsidRPr="00F15586">
        <w:rPr>
          <w:b/>
        </w:rPr>
        <w:t xml:space="preserve"> </w:t>
      </w:r>
      <w:r w:rsidRPr="00F15586">
        <w:rPr>
          <w:b/>
        </w:rPr>
        <w:t>TUBO DE PLÁSTICO INCOLOR, TRANSPARENTE, COM EDTA LÍQUIDO, VOLUME DE 2 A 4 ML, COM TAMPA ROXA SILICONIZADA, PARA COLETA DE SANGUE À VÁCUO.</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8</w:t>
      </w:r>
      <w:r w:rsidR="00CE3A8F" w:rsidRPr="00F15586">
        <w:rPr>
          <w:b/>
        </w:rPr>
        <w:t xml:space="preserve">) </w:t>
      </w:r>
      <w:r w:rsidR="00487818" w:rsidRPr="00F15586">
        <w:rPr>
          <w:b/>
        </w:rPr>
        <w:t>A qualificação técnico-operacional fica</w:t>
      </w:r>
      <w:r w:rsidR="00CE3A8F" w:rsidRPr="00F15586">
        <w:rPr>
          <w:b/>
        </w:rPr>
        <w:t xml:space="preserve"> </w:t>
      </w:r>
      <w:r w:rsidR="00487818" w:rsidRPr="00F15586">
        <w:rPr>
          <w:b/>
        </w:rPr>
        <w:t>limitada à comprovação de fornecimento e comercialização de produtos similar equivalente(s) a 10% (dez</w:t>
      </w:r>
      <w:r w:rsidR="00CE3A8F" w:rsidRPr="00F15586">
        <w:rPr>
          <w:b/>
        </w:rPr>
        <w:t xml:space="preserve"> por cento) </w:t>
      </w:r>
      <w:r w:rsidR="00487818" w:rsidRPr="00F15586">
        <w:rPr>
          <w:b/>
        </w:rPr>
        <w:t>do total estimado  do(s) produto(s) mencionado(s) no subitem anterior.</w:t>
      </w:r>
    </w:p>
    <w:p w:rsidR="00F15586" w:rsidRPr="00F15586" w:rsidRDefault="00F15586" w:rsidP="000624F0">
      <w:pPr>
        <w:pStyle w:val="normal0"/>
        <w:jc w:val="both"/>
        <w:rPr>
          <w:b/>
        </w:rPr>
      </w:pPr>
    </w:p>
    <w:p w:rsidR="00487818" w:rsidRPr="00F15586" w:rsidRDefault="00F15586" w:rsidP="000624F0">
      <w:pPr>
        <w:pStyle w:val="normal0"/>
        <w:jc w:val="both"/>
        <w:rPr>
          <w:b/>
        </w:rPr>
      </w:pPr>
      <w:r w:rsidRPr="00F15586">
        <w:rPr>
          <w:b/>
        </w:rPr>
        <w:t>(</w:t>
      </w:r>
      <w:proofErr w:type="gramStart"/>
      <w:r w:rsidRPr="00F15586">
        <w:rPr>
          <w:b/>
        </w:rPr>
        <w:t>E.</w:t>
      </w:r>
      <w:proofErr w:type="gramEnd"/>
      <w:r w:rsidRPr="00F15586">
        <w:rPr>
          <w:b/>
        </w:rPr>
        <w:t>9</w:t>
      </w:r>
      <w:r w:rsidR="00CE3A8F" w:rsidRPr="00F15586">
        <w:rPr>
          <w:b/>
        </w:rPr>
        <w:t xml:space="preserve">) </w:t>
      </w:r>
      <w:r w:rsidR="00487818" w:rsidRPr="00F15586">
        <w:rPr>
          <w:b/>
        </w:rPr>
        <w:t>O(s) atestado(s) de capacidade técnico-operacional(is)</w:t>
      </w:r>
      <w:r w:rsidR="00CE3A8F" w:rsidRPr="00F15586">
        <w:rPr>
          <w:b/>
        </w:rPr>
        <w:t xml:space="preserve"> </w:t>
      </w:r>
      <w:r w:rsidR="00487818" w:rsidRPr="00F15586">
        <w:rPr>
          <w:b/>
        </w:rPr>
        <w:t xml:space="preserve">solicitado(s) no item </w:t>
      </w:r>
      <w:r w:rsidR="00CB17ED">
        <w:rPr>
          <w:b/>
        </w:rPr>
        <w:t>E.4</w:t>
      </w:r>
      <w:r w:rsidR="00CE3A8F" w:rsidRPr="00F15586">
        <w:rPr>
          <w:b/>
        </w:rPr>
        <w:t xml:space="preserve"> </w:t>
      </w:r>
      <w:r w:rsidR="00487818" w:rsidRPr="00F15586">
        <w:rPr>
          <w:b/>
        </w:rPr>
        <w:t>deve(m) ser fornecido(s) por pessoa(s) jurídica(s) de direito público ou privado.</w:t>
      </w:r>
    </w:p>
    <w:p w:rsidR="00F15586" w:rsidRPr="00F15586" w:rsidRDefault="00F15586" w:rsidP="000624F0">
      <w:pPr>
        <w:pStyle w:val="normal0"/>
        <w:jc w:val="both"/>
        <w:rPr>
          <w:b/>
        </w:rPr>
      </w:pPr>
    </w:p>
    <w:p w:rsidR="00487818" w:rsidRPr="00F15586" w:rsidRDefault="00CE3A8F" w:rsidP="000624F0">
      <w:pPr>
        <w:pStyle w:val="normal0"/>
        <w:jc w:val="both"/>
        <w:rPr>
          <w:b/>
        </w:rPr>
      </w:pPr>
      <w:r w:rsidRPr="00F15586">
        <w:rPr>
          <w:b/>
        </w:rPr>
        <w:t>(</w:t>
      </w:r>
      <w:proofErr w:type="gramStart"/>
      <w:r w:rsidRPr="00F15586">
        <w:rPr>
          <w:b/>
        </w:rPr>
        <w:t>E.</w:t>
      </w:r>
      <w:proofErr w:type="gramEnd"/>
      <w:r w:rsidRPr="00F15586">
        <w:rPr>
          <w:b/>
        </w:rPr>
        <w:t>1</w:t>
      </w:r>
      <w:r w:rsidR="00F15586" w:rsidRPr="00F15586">
        <w:rPr>
          <w:b/>
        </w:rPr>
        <w:t>0</w:t>
      </w:r>
      <w:r w:rsidRPr="00F15586">
        <w:rPr>
          <w:b/>
        </w:rPr>
        <w:t xml:space="preserve">) </w:t>
      </w:r>
      <w:r w:rsidR="00487818" w:rsidRPr="00F15586">
        <w:rPr>
          <w:b/>
        </w:rPr>
        <w:t xml:space="preserve">O(s) atestado(s) de capacidade técnica pode(m) ser apresentado(s) em nome da matriz ou da filial da empresa licitante. </w:t>
      </w:r>
    </w:p>
    <w:p w:rsidR="00F15586" w:rsidRPr="00F15586" w:rsidRDefault="00F15586" w:rsidP="000624F0">
      <w:pPr>
        <w:pStyle w:val="normal0"/>
        <w:jc w:val="both"/>
        <w:rPr>
          <w:b/>
        </w:rPr>
      </w:pPr>
    </w:p>
    <w:p w:rsidR="00487818" w:rsidRPr="00F15586" w:rsidRDefault="00CE3A8F" w:rsidP="000624F0">
      <w:pPr>
        <w:pStyle w:val="normal0"/>
        <w:jc w:val="both"/>
        <w:rPr>
          <w:b/>
        </w:rPr>
      </w:pPr>
      <w:r w:rsidRPr="00F15586">
        <w:rPr>
          <w:b/>
        </w:rPr>
        <w:t>(</w:t>
      </w:r>
      <w:proofErr w:type="gramStart"/>
      <w:r w:rsidRPr="00F15586">
        <w:rPr>
          <w:b/>
        </w:rPr>
        <w:t>E.</w:t>
      </w:r>
      <w:proofErr w:type="gramEnd"/>
      <w:r w:rsidRPr="00F15586">
        <w:rPr>
          <w:b/>
        </w:rPr>
        <w:t>1</w:t>
      </w:r>
      <w:r w:rsidR="00F15586" w:rsidRPr="00F15586">
        <w:rPr>
          <w:b/>
        </w:rPr>
        <w:t>1</w:t>
      </w:r>
      <w:r w:rsidRPr="00F15586">
        <w:rPr>
          <w:b/>
        </w:rPr>
        <w:t xml:space="preserve">) </w:t>
      </w:r>
      <w:r w:rsidR="00487818" w:rsidRPr="00F15586">
        <w:rPr>
          <w:b/>
        </w:rPr>
        <w:t xml:space="preserve">O licitante disponibilizará </w:t>
      </w:r>
      <w:r w:rsidR="00F15586">
        <w:rPr>
          <w:b/>
        </w:rPr>
        <w:t xml:space="preserve">todas </w:t>
      </w:r>
      <w:r w:rsidR="00487818" w:rsidRPr="00F15586">
        <w:rPr>
          <w:b/>
        </w:rPr>
        <w:t xml:space="preserve">as informações necessárias à comprovação da legitimidade do(s) </w:t>
      </w:r>
      <w:r w:rsidR="00F15586">
        <w:rPr>
          <w:b/>
        </w:rPr>
        <w:t>a</w:t>
      </w:r>
      <w:r w:rsidR="00487818" w:rsidRPr="00F15586">
        <w:rPr>
          <w:b/>
        </w:rPr>
        <w:t xml:space="preserve">testado(s), apresentando, quando solicitado pela Administração, cópia do contrato que deu suporte à </w:t>
      </w:r>
      <w:r w:rsidR="00F15586">
        <w:rPr>
          <w:b/>
        </w:rPr>
        <w:t>c</w:t>
      </w:r>
      <w:r w:rsidR="00487818" w:rsidRPr="00F15586">
        <w:rPr>
          <w:b/>
        </w:rPr>
        <w:t>ontratação, endereço atual da contratante e local em que foram prestados os serviços, entre outros documentos, tal como nota fiscal.</w:t>
      </w:r>
    </w:p>
    <w:p w:rsidR="00F15586" w:rsidRPr="00F15586" w:rsidRDefault="00F15586" w:rsidP="000624F0">
      <w:pPr>
        <w:pStyle w:val="normal0"/>
        <w:jc w:val="both"/>
        <w:rPr>
          <w:b/>
        </w:rPr>
      </w:pPr>
    </w:p>
    <w:p w:rsidR="00CE3A8F" w:rsidRPr="00F15586" w:rsidRDefault="00CE3A8F" w:rsidP="000624F0">
      <w:pPr>
        <w:pStyle w:val="normal0"/>
        <w:jc w:val="both"/>
        <w:rPr>
          <w:b/>
        </w:rPr>
      </w:pPr>
      <w:r w:rsidRPr="00F15586">
        <w:rPr>
          <w:b/>
        </w:rPr>
        <w:t>(</w:t>
      </w:r>
      <w:proofErr w:type="gramStart"/>
      <w:r w:rsidRPr="00F15586">
        <w:rPr>
          <w:b/>
        </w:rPr>
        <w:t>E.</w:t>
      </w:r>
      <w:proofErr w:type="gramEnd"/>
      <w:r w:rsidRPr="00F15586">
        <w:rPr>
          <w:b/>
        </w:rPr>
        <w:t>1</w:t>
      </w:r>
      <w:r w:rsidR="00F15586" w:rsidRPr="00F15586">
        <w:rPr>
          <w:b/>
        </w:rPr>
        <w:t>2</w:t>
      </w:r>
      <w:r w:rsidRPr="00F15586">
        <w:rPr>
          <w:b/>
        </w:rPr>
        <w:t xml:space="preserve">) </w:t>
      </w:r>
      <w:r w:rsidR="00487818" w:rsidRPr="00F15586">
        <w:rPr>
          <w:b/>
        </w:rPr>
        <w:t>Os atestados deverão referir-se a fornecimentos prestados no âmbito de sua atividade econômica principal ou secundária especificadas no contrato social vigente.</w:t>
      </w:r>
    </w:p>
    <w:p w:rsidR="00487818" w:rsidRPr="00F15586" w:rsidRDefault="00CE3A8F" w:rsidP="000624F0">
      <w:pPr>
        <w:pStyle w:val="normal0"/>
        <w:jc w:val="both"/>
        <w:rPr>
          <w:b/>
        </w:rPr>
      </w:pPr>
      <w:r w:rsidRPr="00F15586">
        <w:rPr>
          <w:b/>
        </w:rPr>
        <w:lastRenderedPageBreak/>
        <w:t>(</w:t>
      </w:r>
      <w:proofErr w:type="gramStart"/>
      <w:r w:rsidRPr="00F15586">
        <w:rPr>
          <w:b/>
        </w:rPr>
        <w:t>E.</w:t>
      </w:r>
      <w:proofErr w:type="gramEnd"/>
      <w:r w:rsidRPr="00F15586">
        <w:rPr>
          <w:b/>
        </w:rPr>
        <w:t>1</w:t>
      </w:r>
      <w:r w:rsidR="00F15586" w:rsidRPr="00F15586">
        <w:rPr>
          <w:b/>
        </w:rPr>
        <w:t>3</w:t>
      </w:r>
      <w:r w:rsidRPr="00F15586">
        <w:rPr>
          <w:b/>
        </w:rPr>
        <w:t xml:space="preserve">) </w:t>
      </w:r>
      <w:r w:rsidR="00487818" w:rsidRPr="00F15586">
        <w:rPr>
          <w:b/>
        </w:rPr>
        <w:t xml:space="preserve">Serão admitidos, para fins de comprovação de quantitativo mínimo de  fornecimento, a apresentação e o somatório de diferentes atestados executados de  forma concomitante, pois essa situação equivale, para fins de </w:t>
      </w:r>
      <w:r w:rsidR="00F15586">
        <w:rPr>
          <w:b/>
        </w:rPr>
        <w:t>c</w:t>
      </w:r>
      <w:r w:rsidR="00487818" w:rsidRPr="00F15586">
        <w:rPr>
          <w:b/>
        </w:rPr>
        <w:t xml:space="preserve">omprovação de  capacidade técnico-operacional, </w:t>
      </w:r>
      <w:r w:rsidR="00F15586">
        <w:rPr>
          <w:b/>
        </w:rPr>
        <w:t xml:space="preserve">a </w:t>
      </w:r>
      <w:r w:rsidR="00487818" w:rsidRPr="00F15586">
        <w:rPr>
          <w:b/>
        </w:rPr>
        <w:t>uma única contratação, desde que tais documentos sejam tecnicamente pertinentes e compatíveis em características, quantidades e prazos com o objeto da contratação.</w:t>
      </w:r>
    </w:p>
    <w:p w:rsidR="00F15586" w:rsidRPr="00F15586" w:rsidRDefault="00F15586" w:rsidP="000624F0">
      <w:pPr>
        <w:pStyle w:val="normal0"/>
        <w:jc w:val="both"/>
        <w:rPr>
          <w:b/>
        </w:rPr>
      </w:pPr>
    </w:p>
    <w:p w:rsidR="00487818" w:rsidRPr="00F15586" w:rsidRDefault="00CE3A8F" w:rsidP="000624F0">
      <w:pPr>
        <w:pStyle w:val="normal0"/>
        <w:jc w:val="both"/>
        <w:rPr>
          <w:b/>
        </w:rPr>
      </w:pPr>
      <w:r w:rsidRPr="00F15586">
        <w:rPr>
          <w:b/>
        </w:rPr>
        <w:t>(</w:t>
      </w:r>
      <w:proofErr w:type="gramStart"/>
      <w:r w:rsidRPr="00F15586">
        <w:rPr>
          <w:b/>
        </w:rPr>
        <w:t>E.</w:t>
      </w:r>
      <w:proofErr w:type="gramEnd"/>
      <w:r w:rsidRPr="00F15586">
        <w:rPr>
          <w:b/>
        </w:rPr>
        <w:t>1</w:t>
      </w:r>
      <w:r w:rsidR="00F15586" w:rsidRPr="00F15586">
        <w:rPr>
          <w:b/>
        </w:rPr>
        <w:t>4</w:t>
      </w:r>
      <w:r w:rsidRPr="00F15586">
        <w:rPr>
          <w:b/>
        </w:rPr>
        <w:t xml:space="preserve">) </w:t>
      </w:r>
      <w:r w:rsidR="00487818" w:rsidRPr="00F15586">
        <w:rPr>
          <w:b/>
        </w:rPr>
        <w:t>Não</w:t>
      </w:r>
      <w:r w:rsidRPr="00F15586">
        <w:rPr>
          <w:b/>
        </w:rPr>
        <w:t xml:space="preserve"> </w:t>
      </w:r>
      <w:r w:rsidR="00487818" w:rsidRPr="00F15586">
        <w:rPr>
          <w:b/>
        </w:rPr>
        <w:t>há limitações de tempo e de locais específicos relativas aos atestados</w:t>
      </w:r>
      <w:r w:rsidR="00F15586" w:rsidRPr="00F15586">
        <w:rPr>
          <w:b/>
        </w:rPr>
        <w:t>.</w:t>
      </w:r>
    </w:p>
    <w:p w:rsidR="00F15586" w:rsidRPr="00F15586" w:rsidRDefault="00F15586" w:rsidP="000624F0">
      <w:pPr>
        <w:pStyle w:val="normal0"/>
        <w:jc w:val="both"/>
        <w:rPr>
          <w:b/>
        </w:rPr>
      </w:pPr>
    </w:p>
    <w:p w:rsidR="00EB4480" w:rsidRDefault="004B4D20">
      <w:pPr>
        <w:pStyle w:val="Ttulo1"/>
        <w:keepNext w:val="0"/>
        <w:keepLines w:val="0"/>
        <w:spacing w:before="0" w:after="0"/>
        <w:ind w:right="-40"/>
        <w:jc w:val="both"/>
      </w:pPr>
      <w:bookmarkStart w:id="14" w:name="_nck5vseziemu" w:colFirst="0" w:colLast="0"/>
      <w:bookmarkEnd w:id="14"/>
      <w:r>
        <w:t>14. RECURSOS</w:t>
      </w:r>
    </w:p>
    <w:p w:rsidR="00EB4480" w:rsidRDefault="004B4D20">
      <w:pPr>
        <w:pStyle w:val="normal0"/>
        <w:jc w:val="both"/>
      </w:pPr>
      <w:r>
        <w:t xml:space="preserve"> </w:t>
      </w:r>
    </w:p>
    <w:p w:rsidR="00EB4480" w:rsidRDefault="004B4D20">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EB4480" w:rsidRDefault="004B4D20">
      <w:pPr>
        <w:pStyle w:val="normal0"/>
        <w:jc w:val="both"/>
      </w:pPr>
      <w:r>
        <w:t xml:space="preserve"> </w:t>
      </w:r>
    </w:p>
    <w:p w:rsidR="00EB4480" w:rsidRDefault="004B4D20">
      <w:pPr>
        <w:pStyle w:val="normal0"/>
        <w:jc w:val="both"/>
      </w:pPr>
      <w:r>
        <w:t>14.2 – A falta de manifestação imediata e motivada da licitante importará a decadência do direito de recurso.</w:t>
      </w:r>
    </w:p>
    <w:p w:rsidR="00EB4480" w:rsidRDefault="004B4D20">
      <w:pPr>
        <w:pStyle w:val="normal0"/>
        <w:jc w:val="both"/>
      </w:pPr>
      <w:r>
        <w:t xml:space="preserve"> </w:t>
      </w:r>
    </w:p>
    <w:p w:rsidR="00EB4480" w:rsidRDefault="004B4D20">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EB4480" w:rsidRDefault="004B4D20">
      <w:pPr>
        <w:pStyle w:val="normal0"/>
        <w:jc w:val="both"/>
      </w:pPr>
      <w:r>
        <w:t xml:space="preserve"> </w:t>
      </w:r>
    </w:p>
    <w:p w:rsidR="00EB4480" w:rsidRDefault="004B4D20">
      <w:pPr>
        <w:pStyle w:val="normal0"/>
        <w:jc w:val="both"/>
      </w:pPr>
      <w:r>
        <w:t>14.4 – A apresentação das razões e das contrarrazões dos recursos deverá ser realizada, única e exclusivamente, em campo próprio do sistema eletrônico, observados os prazos estabelecidos no item anterior.</w:t>
      </w:r>
    </w:p>
    <w:p w:rsidR="00EB4480" w:rsidRDefault="004B4D20">
      <w:pPr>
        <w:pStyle w:val="normal0"/>
        <w:jc w:val="both"/>
      </w:pPr>
      <w:r>
        <w:t xml:space="preserve"> </w:t>
      </w:r>
    </w:p>
    <w:p w:rsidR="00EB4480" w:rsidRDefault="004B4D20">
      <w:pPr>
        <w:pStyle w:val="normal0"/>
        <w:jc w:val="both"/>
      </w:pPr>
      <w:r>
        <w:t>14.5 – A não apresentação das razões escritas mencionadas acima acarretará, como consequência, a análise do recurso pela síntese das razões apresentadas na sessão pública.</w:t>
      </w:r>
    </w:p>
    <w:p w:rsidR="00EB4480" w:rsidRDefault="004B4D20">
      <w:pPr>
        <w:pStyle w:val="normal0"/>
        <w:jc w:val="both"/>
      </w:pPr>
      <w:r>
        <w:t xml:space="preserve"> </w:t>
      </w:r>
    </w:p>
    <w:p w:rsidR="00EB4480" w:rsidRDefault="004B4D20">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EB4480" w:rsidRDefault="004B4D20">
      <w:pPr>
        <w:pStyle w:val="normal0"/>
        <w:jc w:val="both"/>
      </w:pPr>
      <w:r>
        <w:t xml:space="preserve"> </w:t>
      </w:r>
    </w:p>
    <w:p w:rsidR="00EB4480" w:rsidRDefault="004B4D20">
      <w:pPr>
        <w:pStyle w:val="normal0"/>
        <w:jc w:val="both"/>
      </w:pPr>
      <w:r>
        <w:t>14.7 – O recurso terá efeito suspensivo e o seu acolhimento importará a invalidação dos atos insuscetíveis de aproveitamento.</w:t>
      </w:r>
    </w:p>
    <w:p w:rsidR="00EB4480" w:rsidRDefault="004B4D20">
      <w:pPr>
        <w:pStyle w:val="normal0"/>
        <w:jc w:val="both"/>
      </w:pPr>
      <w:r>
        <w:t xml:space="preserve"> </w:t>
      </w:r>
    </w:p>
    <w:p w:rsidR="00EB4480" w:rsidRDefault="004B4D20">
      <w:pPr>
        <w:pStyle w:val="normal0"/>
        <w:jc w:val="both"/>
      </w:pPr>
      <w:r>
        <w:t>14.8 – Decididos os recursos e constatada a regularidade dos atos praticados, a autoridade competente adjudicará o objeto da licitação à licitante vencedora e homologará o procedimento licitatório.</w:t>
      </w:r>
    </w:p>
    <w:p w:rsidR="00EB4480" w:rsidRDefault="004B4D20">
      <w:pPr>
        <w:pStyle w:val="normal0"/>
        <w:jc w:val="both"/>
      </w:pPr>
      <w:r>
        <w:t xml:space="preserve"> </w:t>
      </w:r>
    </w:p>
    <w:p w:rsidR="00EB4480" w:rsidRDefault="004B4D20">
      <w:pPr>
        <w:pStyle w:val="normal0"/>
        <w:jc w:val="both"/>
      </w:pPr>
      <w:r w:rsidRPr="00F15586">
        <w:lastRenderedPageBreak/>
        <w:t xml:space="preserve">14.9 – No tocante aos recursos relativos às sanções administrativas, devem ser observadas as disposições dos </w:t>
      </w:r>
      <w:proofErr w:type="spellStart"/>
      <w:r w:rsidRPr="00F15586">
        <w:t>arts</w:t>
      </w:r>
      <w:proofErr w:type="spellEnd"/>
      <w:r w:rsidRPr="00F15586">
        <w:t xml:space="preserve">. </w:t>
      </w:r>
      <w:proofErr w:type="gramStart"/>
      <w:r w:rsidRPr="00F15586">
        <w:t>165 a 168 da Lei Federal nº</w:t>
      </w:r>
      <w:proofErr w:type="gramEnd"/>
      <w:r w:rsidRPr="00F15586">
        <w:t xml:space="preserve"> 14.133/2021.</w:t>
      </w:r>
    </w:p>
    <w:p w:rsidR="00EB4480" w:rsidRDefault="004B4D20">
      <w:pPr>
        <w:pStyle w:val="normal0"/>
        <w:ind w:right="-280"/>
        <w:jc w:val="both"/>
      </w:pPr>
      <w:r>
        <w:t xml:space="preserve"> </w:t>
      </w:r>
    </w:p>
    <w:p w:rsidR="00EB4480" w:rsidRDefault="004B4D20">
      <w:pPr>
        <w:pStyle w:val="Ttulo1"/>
        <w:keepNext w:val="0"/>
        <w:keepLines w:val="0"/>
        <w:spacing w:before="0" w:after="0"/>
        <w:ind w:right="-40"/>
        <w:jc w:val="both"/>
      </w:pPr>
      <w:bookmarkStart w:id="15" w:name="_anxo9egod94l" w:colFirst="0" w:colLast="0"/>
      <w:bookmarkEnd w:id="15"/>
      <w:r>
        <w:t>15. CONEXÃO COM O SISTEMA ELETRÔNICO</w:t>
      </w:r>
    </w:p>
    <w:p w:rsidR="00EB4480" w:rsidRDefault="004B4D20">
      <w:pPr>
        <w:pStyle w:val="normal0"/>
        <w:jc w:val="both"/>
      </w:pPr>
      <w:r>
        <w:t xml:space="preserve"> </w:t>
      </w:r>
    </w:p>
    <w:p w:rsidR="00EB4480" w:rsidRDefault="004B4D20">
      <w:pPr>
        <w:pStyle w:val="normal0"/>
        <w:jc w:val="both"/>
      </w:pPr>
      <w:r>
        <w:t>15.1 – As licitantes, como responsáveis por todas as transações que forem efetuadas em seu nome no sistema eletrônico, assumem como firmes e verdadeiras suas propostas e lances.</w:t>
      </w:r>
    </w:p>
    <w:p w:rsidR="00EB4480" w:rsidRDefault="004B4D20">
      <w:pPr>
        <w:pStyle w:val="normal0"/>
        <w:jc w:val="both"/>
      </w:pPr>
      <w:r>
        <w:t xml:space="preserve"> </w:t>
      </w:r>
    </w:p>
    <w:p w:rsidR="00EB4480" w:rsidRDefault="004B4D20">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EB4480" w:rsidRDefault="004B4D20">
      <w:pPr>
        <w:pStyle w:val="normal0"/>
        <w:jc w:val="both"/>
      </w:pPr>
      <w:r>
        <w:t xml:space="preserve"> </w:t>
      </w:r>
    </w:p>
    <w:p w:rsidR="00EB4480" w:rsidRDefault="004B4D20">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EB4480" w:rsidRDefault="004B4D20">
      <w:pPr>
        <w:pStyle w:val="normal0"/>
        <w:jc w:val="both"/>
      </w:pPr>
      <w:r>
        <w:t xml:space="preserve"> </w:t>
      </w:r>
    </w:p>
    <w:p w:rsidR="00EB4480" w:rsidRDefault="004B4D20">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EB4480" w:rsidRDefault="004B4D20">
      <w:pPr>
        <w:pStyle w:val="normal0"/>
        <w:jc w:val="both"/>
      </w:pPr>
      <w:r>
        <w:t xml:space="preserve"> </w:t>
      </w:r>
    </w:p>
    <w:p w:rsidR="00EB4480" w:rsidRDefault="004B4D20">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16" w:name="_9qw7hkbc1hds" w:colFirst="0" w:colLast="0"/>
      <w:bookmarkEnd w:id="16"/>
      <w:r>
        <w:t>16. SISTEMA DE REGISTRO DE PREÇOS</w:t>
      </w:r>
    </w:p>
    <w:p w:rsidR="00EB4480" w:rsidRDefault="004B4D20">
      <w:pPr>
        <w:pStyle w:val="normal0"/>
        <w:jc w:val="both"/>
      </w:pPr>
      <w:r>
        <w:t xml:space="preserve"> </w:t>
      </w:r>
    </w:p>
    <w:p w:rsidR="00EB4480" w:rsidRDefault="004B4D20">
      <w:pPr>
        <w:pStyle w:val="normal0"/>
        <w:jc w:val="both"/>
      </w:pPr>
      <w:r>
        <w:t>16.1 – Após o julgamento da proposta e a homologação do certame será lavrada a Ata de Registro de Preços, assinada pela autoridade competente e pelas licitantes vencedoras.</w:t>
      </w:r>
    </w:p>
    <w:p w:rsidR="00EB4480" w:rsidRDefault="004B4D20">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EB4480" w:rsidRDefault="004B4D20">
      <w:pPr>
        <w:pStyle w:val="normal0"/>
        <w:jc w:val="both"/>
      </w:pPr>
      <w:r>
        <w:t xml:space="preserve"> </w:t>
      </w:r>
    </w:p>
    <w:p w:rsidR="00EB4480" w:rsidRDefault="004B4D20">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EB4480" w:rsidRDefault="004B4D20">
      <w:pPr>
        <w:pStyle w:val="normal0"/>
        <w:jc w:val="both"/>
      </w:pPr>
      <w:r>
        <w:t xml:space="preserve"> </w:t>
      </w:r>
    </w:p>
    <w:p w:rsidR="00EB4480" w:rsidRDefault="004B4D20">
      <w:pPr>
        <w:pStyle w:val="normal0"/>
        <w:ind w:right="-280"/>
        <w:jc w:val="both"/>
      </w:pPr>
      <w:r>
        <w:lastRenderedPageBreak/>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EB4480" w:rsidRDefault="004B4D20">
      <w:pPr>
        <w:pStyle w:val="normal0"/>
        <w:jc w:val="both"/>
      </w:pPr>
      <w:r>
        <w:t xml:space="preserve"> </w:t>
      </w:r>
    </w:p>
    <w:p w:rsidR="00EB4480" w:rsidRDefault="004B4D20">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EB4480" w:rsidRDefault="004B4D20">
      <w:pPr>
        <w:pStyle w:val="normal0"/>
        <w:jc w:val="both"/>
      </w:pPr>
      <w:r>
        <w:t xml:space="preserve"> </w:t>
      </w:r>
    </w:p>
    <w:p w:rsidR="00EB4480" w:rsidRDefault="004B4D20">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EB4480" w:rsidRDefault="00EB4480">
      <w:pPr>
        <w:pStyle w:val="normal0"/>
        <w:jc w:val="both"/>
        <w:rPr>
          <w:b/>
        </w:rPr>
      </w:pPr>
    </w:p>
    <w:p w:rsidR="00EB4480" w:rsidRDefault="004B4D20">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EB4480" w:rsidRDefault="004B4D20">
      <w:pPr>
        <w:pStyle w:val="normal0"/>
        <w:jc w:val="both"/>
      </w:pPr>
      <w:r>
        <w:t xml:space="preserve"> </w:t>
      </w:r>
    </w:p>
    <w:p w:rsidR="00EB4480" w:rsidRDefault="004B4D20">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EB4480" w:rsidRDefault="004B4D20">
      <w:pPr>
        <w:pStyle w:val="normal0"/>
        <w:jc w:val="both"/>
      </w:pPr>
      <w:r>
        <w:t xml:space="preserve"> </w:t>
      </w:r>
    </w:p>
    <w:p w:rsidR="00EB4480" w:rsidRDefault="004B4D20">
      <w:pPr>
        <w:pStyle w:val="normal0"/>
        <w:jc w:val="both"/>
      </w:pPr>
      <w:r>
        <w:t>16.1.7 – Não será concedida nova adesão ao órgão ou entidade que não tenha consumido ou contratado o quantitativo autorizado anteriormente.</w:t>
      </w:r>
    </w:p>
    <w:p w:rsidR="00EB4480" w:rsidRDefault="004B4D20">
      <w:pPr>
        <w:pStyle w:val="normal0"/>
        <w:jc w:val="both"/>
      </w:pPr>
      <w:r>
        <w:t xml:space="preserve"> </w:t>
      </w:r>
    </w:p>
    <w:p w:rsidR="00EB4480" w:rsidRDefault="004B4D20">
      <w:pPr>
        <w:pStyle w:val="normal0"/>
        <w:jc w:val="both"/>
      </w:pPr>
      <w:r>
        <w:t>16.2 – A CONTRATANTE formalizará seu pedido de fornecimento por meio de contrato ou instrumento equivalente.</w:t>
      </w:r>
    </w:p>
    <w:p w:rsidR="00EB4480" w:rsidRDefault="004B4D20">
      <w:pPr>
        <w:pStyle w:val="normal0"/>
        <w:jc w:val="both"/>
      </w:pPr>
      <w:r>
        <w:t xml:space="preserve"> </w:t>
      </w:r>
    </w:p>
    <w:p w:rsidR="00EB4480" w:rsidRDefault="004B4D20">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EB4480" w:rsidRDefault="004B4D20">
      <w:pPr>
        <w:pStyle w:val="normal0"/>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EB4480" w:rsidRDefault="004B4D20">
      <w:pPr>
        <w:pStyle w:val="normal0"/>
        <w:jc w:val="both"/>
      </w:pPr>
      <w:r>
        <w:t xml:space="preserve"> </w:t>
      </w:r>
    </w:p>
    <w:p w:rsidR="00EB4480" w:rsidRDefault="004B4D20">
      <w:pPr>
        <w:pStyle w:val="normal0"/>
        <w:jc w:val="both"/>
      </w:pPr>
      <w:r>
        <w:t>16.5 – As empresas beneficiárias que tiverem seus preços registrados se obrigam a manter, durante o prazo de vigência da Ata de Registro de Preços, todas as condições de habilitação exigidas neste Edital.</w:t>
      </w:r>
    </w:p>
    <w:p w:rsidR="00EB4480" w:rsidRDefault="004B4D20">
      <w:pPr>
        <w:pStyle w:val="normal0"/>
        <w:jc w:val="both"/>
      </w:pPr>
      <w:r>
        <w:t xml:space="preserve"> </w:t>
      </w:r>
    </w:p>
    <w:p w:rsidR="00EB4480" w:rsidRDefault="004B4D20">
      <w:pPr>
        <w:pStyle w:val="normal0"/>
        <w:jc w:val="both"/>
      </w:pPr>
      <w:r>
        <w:t>16.6 – O Órgão Gerenciador acompanhará a evolução das condições de mercado dos preços registrados.</w:t>
      </w:r>
    </w:p>
    <w:p w:rsidR="00EB4480" w:rsidRDefault="004B4D20">
      <w:pPr>
        <w:pStyle w:val="normal0"/>
        <w:jc w:val="both"/>
      </w:pPr>
      <w:r>
        <w:t xml:space="preserve"> </w:t>
      </w:r>
    </w:p>
    <w:p w:rsidR="00EB4480" w:rsidRDefault="004B4D20">
      <w:pPr>
        <w:pStyle w:val="normal0"/>
        <w:jc w:val="both"/>
      </w:pPr>
      <w:r>
        <w:lastRenderedPageBreak/>
        <w:t xml:space="preserve">16.7 – Os preços registrados serão considerados compatíveis com os de mercado se forem iguais ou inferiores à média </w:t>
      </w:r>
      <w:proofErr w:type="gramStart"/>
      <w:r>
        <w:t>daqueles apurada</w:t>
      </w:r>
      <w:proofErr w:type="gramEnd"/>
      <w:r>
        <w:t xml:space="preserve"> em pesquisa.</w:t>
      </w:r>
    </w:p>
    <w:p w:rsidR="00EB4480" w:rsidRDefault="004B4D20">
      <w:pPr>
        <w:pStyle w:val="normal0"/>
        <w:jc w:val="both"/>
      </w:pPr>
      <w:r>
        <w:t xml:space="preserve"> </w:t>
      </w:r>
    </w:p>
    <w:p w:rsidR="00EB4480" w:rsidRDefault="004B4D20">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EB4480" w:rsidRDefault="004B4D20">
      <w:pPr>
        <w:pStyle w:val="normal0"/>
        <w:jc w:val="both"/>
      </w:pPr>
      <w:r>
        <w:t xml:space="preserve"> </w:t>
      </w:r>
    </w:p>
    <w:p w:rsidR="00EB4480" w:rsidRDefault="004B4D20">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EB4480" w:rsidRDefault="004B4D20">
      <w:pPr>
        <w:pStyle w:val="normal0"/>
        <w:jc w:val="both"/>
      </w:pPr>
      <w:r>
        <w:t xml:space="preserve"> </w:t>
      </w:r>
    </w:p>
    <w:p w:rsidR="00EB4480" w:rsidRDefault="004B4D20">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17" w:name="_lyzor7cucasm" w:colFirst="0" w:colLast="0"/>
      <w:bookmarkEnd w:id="17"/>
      <w:r>
        <w:t>17. ATA DE REGISTRO DE PREÇOS</w:t>
      </w:r>
    </w:p>
    <w:p w:rsidR="00EB4480" w:rsidRDefault="004B4D20">
      <w:pPr>
        <w:pStyle w:val="normal0"/>
        <w:jc w:val="both"/>
      </w:pPr>
      <w:r>
        <w:t xml:space="preserve"> </w:t>
      </w:r>
    </w:p>
    <w:p w:rsidR="00EB4480" w:rsidRDefault="004B4D20">
      <w:pPr>
        <w:pStyle w:val="normal0"/>
        <w:ind w:right="-280"/>
        <w:jc w:val="both"/>
      </w:pPr>
      <w:r>
        <w:t>17.1 – O registro de preços será formalizado pela Ata de Registro de Preços, na forma do Anexo X.</w:t>
      </w:r>
    </w:p>
    <w:p w:rsidR="00EB4480" w:rsidRDefault="004B4D20">
      <w:pPr>
        <w:pStyle w:val="normal0"/>
        <w:ind w:right="-280"/>
        <w:jc w:val="both"/>
      </w:pPr>
      <w:r>
        <w:t xml:space="preserve"> </w:t>
      </w:r>
    </w:p>
    <w:p w:rsidR="00EB4480" w:rsidRPr="00D3770B" w:rsidRDefault="004B4D20">
      <w:pPr>
        <w:pStyle w:val="normal0"/>
        <w:ind w:right="-280"/>
        <w:jc w:val="both"/>
      </w:pPr>
      <w:r w:rsidRPr="00D3770B">
        <w:t>17.1.1 – A ata de registro de preços poderá ser formalizada com mais de um fornecedor, desde que aceitem cotar o objeto em preço igual ao do licitante vencedor, assegurada a preferência de contratação de acordo com a ordem de classificação.</w:t>
      </w:r>
    </w:p>
    <w:p w:rsidR="00EB4480" w:rsidRDefault="004B4D20">
      <w:pPr>
        <w:pStyle w:val="normal0"/>
        <w:ind w:right="-280"/>
        <w:jc w:val="both"/>
      </w:pPr>
      <w:r>
        <w:t xml:space="preserve"> </w:t>
      </w:r>
    </w:p>
    <w:p w:rsidR="00EB4480" w:rsidRDefault="004B4D20">
      <w:pPr>
        <w:pStyle w:val="normal0"/>
        <w:ind w:right="-280"/>
        <w:jc w:val="both"/>
      </w:pPr>
      <w:r>
        <w:t>17.2 – Serão celebradas tantas Atas de Registro de Preços quantas necessárias para o objeto deste pregão.</w:t>
      </w:r>
    </w:p>
    <w:p w:rsidR="00EB4480" w:rsidRDefault="004B4D20">
      <w:pPr>
        <w:pStyle w:val="normal0"/>
        <w:ind w:right="-280"/>
        <w:jc w:val="both"/>
      </w:pPr>
      <w:r>
        <w:t xml:space="preserve"> </w:t>
      </w:r>
    </w:p>
    <w:p w:rsidR="00EB4480" w:rsidRDefault="004B4D20">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EB4480" w:rsidRDefault="004B4D20">
      <w:pPr>
        <w:pStyle w:val="normal0"/>
        <w:ind w:right="-280"/>
        <w:jc w:val="both"/>
      </w:pPr>
      <w:r>
        <w:t>17.3.1</w:t>
      </w:r>
      <w:r w:rsidR="00D3770B">
        <w:t xml:space="preserve"> – </w:t>
      </w:r>
      <w:r>
        <w:t>A vigência das Atas de Registro de Preços poderá ser prorrogada por meio de termo aditivo, com renovação dos quantitativos até o limite originalmente registrado, pelo período previsto no item 17.3, desde que comprovado o preço vantajoso.</w:t>
      </w:r>
    </w:p>
    <w:p w:rsidR="00EB4480" w:rsidRDefault="004B4D20">
      <w:pPr>
        <w:pStyle w:val="normal0"/>
        <w:ind w:right="-280"/>
        <w:jc w:val="both"/>
      </w:pPr>
      <w:r>
        <w:t xml:space="preserve"> </w:t>
      </w:r>
    </w:p>
    <w:p w:rsidR="00EB4480" w:rsidRDefault="004B4D20">
      <w:pPr>
        <w:pStyle w:val="Ttulo1"/>
        <w:keepNext w:val="0"/>
        <w:keepLines w:val="0"/>
        <w:spacing w:before="0" w:after="0"/>
        <w:ind w:right="-40"/>
        <w:jc w:val="both"/>
      </w:pPr>
      <w:bookmarkStart w:id="18" w:name="_8nf9lywl0k3j" w:colFirst="0" w:colLast="0"/>
      <w:bookmarkEnd w:id="18"/>
      <w:r>
        <w:t>18. FORMALIZAÇÃO DA ATA DE REGISTRO DE PREÇO</w:t>
      </w:r>
    </w:p>
    <w:p w:rsidR="00EB4480" w:rsidRDefault="004B4D20">
      <w:pPr>
        <w:pStyle w:val="normal0"/>
        <w:jc w:val="both"/>
      </w:pPr>
      <w:r>
        <w:t xml:space="preserve"> </w:t>
      </w:r>
    </w:p>
    <w:p w:rsidR="00EB4480" w:rsidRDefault="004B4D20">
      <w:pPr>
        <w:pStyle w:val="normal0"/>
        <w:jc w:val="both"/>
      </w:pPr>
      <w:r>
        <w:t xml:space="preserve">18.1 – As Atas de Registro de Preço serão firmadas entre </w:t>
      </w:r>
      <w:r>
        <w:rPr>
          <w:b/>
        </w:rPr>
        <w:t>Secretaria Municipal de Saúde</w:t>
      </w:r>
      <w:r>
        <w:t xml:space="preserve"> e as licitantes vencedoras.</w:t>
      </w:r>
    </w:p>
    <w:p w:rsidR="00EB4480" w:rsidRDefault="004B4D20">
      <w:pPr>
        <w:pStyle w:val="normal0"/>
        <w:jc w:val="both"/>
      </w:pPr>
      <w:r>
        <w:t xml:space="preserve"> </w:t>
      </w:r>
    </w:p>
    <w:p w:rsidR="00EB4480" w:rsidRPr="00D3770B" w:rsidRDefault="004B4D20">
      <w:pPr>
        <w:pStyle w:val="normal0"/>
        <w:jc w:val="both"/>
      </w:pPr>
      <w:r w:rsidRPr="00D3770B">
        <w:t xml:space="preserve">18.1.1 – Serão incluídos na Ata de Registro de Preços os licitantes que aceitarem cotar os bens em preços iguais ao do licitante vencedor na sequência de classificação da licitação, </w:t>
      </w:r>
      <w:r w:rsidRPr="00D3770B">
        <w:lastRenderedPageBreak/>
        <w:t xml:space="preserve">bem como do licitante que mantiver sua proposta original, conforme </w:t>
      </w:r>
      <w:proofErr w:type="gramStart"/>
      <w:r w:rsidRPr="00D3770B">
        <w:t>o inciso VI</w:t>
      </w:r>
      <w:proofErr w:type="gramEnd"/>
      <w:r w:rsidRPr="00D3770B">
        <w:t xml:space="preserve"> do § 5º do art. 82 da Lei Federal nº 14.133/2021.</w:t>
      </w:r>
    </w:p>
    <w:p w:rsidR="00EB4480" w:rsidRDefault="004B4D20">
      <w:pPr>
        <w:pStyle w:val="normal0"/>
        <w:jc w:val="both"/>
      </w:pPr>
      <w:r>
        <w:t xml:space="preserve"> </w:t>
      </w:r>
    </w:p>
    <w:p w:rsidR="00EB4480" w:rsidRDefault="004B4D20">
      <w:pPr>
        <w:pStyle w:val="normal0"/>
        <w:jc w:val="both"/>
      </w:pPr>
      <w:r>
        <w:t>18.2 – As licitantes vencedoras terão o prazo de 05 (cinco) dias úteis, contados a partir da convocação, para assinar a Ata de Registro de Preços.</w:t>
      </w:r>
    </w:p>
    <w:p w:rsidR="00EB4480" w:rsidRDefault="004B4D20">
      <w:pPr>
        <w:pStyle w:val="normal0"/>
        <w:jc w:val="both"/>
      </w:pPr>
      <w:r>
        <w:t xml:space="preserve"> </w:t>
      </w:r>
    </w:p>
    <w:p w:rsidR="00EB4480" w:rsidRDefault="004B4D20">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EB4480" w:rsidRDefault="004B4D20">
      <w:pPr>
        <w:pStyle w:val="normal0"/>
        <w:jc w:val="both"/>
      </w:pPr>
      <w:r>
        <w:t xml:space="preserve"> </w:t>
      </w:r>
    </w:p>
    <w:p w:rsidR="00EB4480" w:rsidRDefault="004B4D20">
      <w:pPr>
        <w:pStyle w:val="normal0"/>
        <w:jc w:val="both"/>
      </w:pPr>
      <w:r>
        <w:t>18.4 – As licitantes remanescentes convocados na forma do item 18.3, que não concordarem em assinar a Ata de Registro de Preços, não estarão sujeitas às penalidades mencionadas no item 24.</w:t>
      </w:r>
    </w:p>
    <w:p w:rsidR="00EB4480" w:rsidRDefault="004B4D20">
      <w:pPr>
        <w:pStyle w:val="normal0"/>
        <w:jc w:val="both"/>
      </w:pPr>
      <w:r>
        <w:t xml:space="preserve"> </w:t>
      </w:r>
    </w:p>
    <w:p w:rsidR="00EB4480" w:rsidRDefault="004B4D20">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EB4480" w:rsidRDefault="004B4D20">
      <w:pPr>
        <w:pStyle w:val="normal0"/>
        <w:jc w:val="both"/>
      </w:pPr>
      <w:r>
        <w:t xml:space="preserve"> </w:t>
      </w:r>
    </w:p>
    <w:p w:rsidR="00EB4480" w:rsidRDefault="004B4D20">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EB4480" w:rsidRDefault="004B4D20">
      <w:pPr>
        <w:pStyle w:val="normal0"/>
        <w:jc w:val="both"/>
      </w:pPr>
      <w:r>
        <w:t xml:space="preserve"> </w:t>
      </w:r>
    </w:p>
    <w:p w:rsidR="00EB4480" w:rsidRDefault="004B4D20">
      <w:pPr>
        <w:pStyle w:val="normal0"/>
        <w:jc w:val="both"/>
      </w:pPr>
      <w:r>
        <w:t>a) quando, por peculiaridades de mercado, o quantitativo total estimado não for atingido no momento da licitação;</w:t>
      </w:r>
    </w:p>
    <w:p w:rsidR="00EB4480" w:rsidRDefault="004B4D20">
      <w:pPr>
        <w:pStyle w:val="normal0"/>
        <w:jc w:val="both"/>
      </w:pPr>
      <w:r>
        <w:t xml:space="preserve"> </w:t>
      </w:r>
    </w:p>
    <w:p w:rsidR="00EB4480" w:rsidRDefault="004B4D20">
      <w:pPr>
        <w:pStyle w:val="normal0"/>
        <w:jc w:val="both"/>
      </w:pPr>
      <w:r>
        <w:t>b) quando o quantitativo total estimado sofrer acréscimo decorrente da ocorrência de fato superveniente devidamente justificado pela autoridade competente do órgão gerenciador.</w:t>
      </w:r>
    </w:p>
    <w:p w:rsidR="00EB4480" w:rsidRDefault="004B4D20">
      <w:pPr>
        <w:pStyle w:val="normal0"/>
        <w:jc w:val="both"/>
      </w:pPr>
      <w:r>
        <w:t xml:space="preserve"> </w:t>
      </w:r>
    </w:p>
    <w:p w:rsidR="00EB4480" w:rsidRDefault="004B4D20">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EB4480" w:rsidRDefault="004B4D20">
      <w:pPr>
        <w:pStyle w:val="normal0"/>
        <w:jc w:val="both"/>
      </w:pPr>
      <w:r>
        <w:t xml:space="preserve"> </w:t>
      </w:r>
    </w:p>
    <w:p w:rsidR="00EB4480" w:rsidRDefault="004B4D20">
      <w:pPr>
        <w:pStyle w:val="normal0"/>
        <w:jc w:val="both"/>
      </w:pPr>
      <w:r>
        <w:t>19.1 – Os preços registrados poderão ser alterados por ocasião de sua atualização periódica, voltada à manutenção da conformidade dos valores com a realidade de mercado dos respectivos insumos.</w:t>
      </w:r>
    </w:p>
    <w:p w:rsidR="00EB4480" w:rsidRDefault="004B4D20">
      <w:pPr>
        <w:pStyle w:val="normal0"/>
        <w:jc w:val="both"/>
      </w:pPr>
      <w:r>
        <w:t xml:space="preserve"> </w:t>
      </w:r>
    </w:p>
    <w:p w:rsidR="00EB4480" w:rsidRDefault="004B4D20">
      <w:pPr>
        <w:pStyle w:val="normal0"/>
        <w:jc w:val="both"/>
      </w:pPr>
      <w:r>
        <w:lastRenderedPageBreak/>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EB4480" w:rsidRDefault="004B4D20">
      <w:pPr>
        <w:pStyle w:val="normal0"/>
        <w:jc w:val="both"/>
      </w:pPr>
      <w:r>
        <w:t xml:space="preserve"> </w:t>
      </w:r>
    </w:p>
    <w:p w:rsidR="00EB4480" w:rsidRDefault="004B4D20">
      <w:pPr>
        <w:pStyle w:val="normal0"/>
        <w:jc w:val="both"/>
      </w:pPr>
      <w:r>
        <w:t>19.2.1 – Observado o disposto no item 19.2, quando o preço inicialmente registrado, por motivos adversos e imprevistos, tornar–se superior ao preço praticado no mercado o órgão gerenciador deverá:</w:t>
      </w:r>
    </w:p>
    <w:p w:rsidR="00EB4480" w:rsidRDefault="004B4D20">
      <w:pPr>
        <w:pStyle w:val="normal0"/>
        <w:jc w:val="both"/>
      </w:pPr>
      <w:r>
        <w:t xml:space="preserve"> </w:t>
      </w:r>
    </w:p>
    <w:p w:rsidR="00EB4480" w:rsidRDefault="004B4D20">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EB4480" w:rsidRDefault="004B4D20">
      <w:pPr>
        <w:pStyle w:val="normal0"/>
        <w:jc w:val="both"/>
      </w:pPr>
      <w:r>
        <w:t xml:space="preserve"> </w:t>
      </w:r>
    </w:p>
    <w:p w:rsidR="00EB4480" w:rsidRDefault="004B4D20">
      <w:pPr>
        <w:pStyle w:val="normal0"/>
        <w:jc w:val="both"/>
      </w:pPr>
      <w:r>
        <w:t>b) frustrada a negociação, os fornecedores beneficiários do registro serão liberados dos compromissos assumidos, sem aplicação de penalidades administrativas;</w:t>
      </w:r>
    </w:p>
    <w:p w:rsidR="00EB4480" w:rsidRDefault="004B4D20">
      <w:pPr>
        <w:pStyle w:val="normal0"/>
        <w:jc w:val="both"/>
      </w:pPr>
      <w:r>
        <w:t xml:space="preserve"> </w:t>
      </w:r>
    </w:p>
    <w:p w:rsidR="00EB4480" w:rsidRDefault="004B4D20">
      <w:pPr>
        <w:pStyle w:val="normal0"/>
        <w:jc w:val="both"/>
      </w:pPr>
      <w:r>
        <w:t>c) convocar os demais fornecedores, na ordem de classificação obtida na licitação, com vistas a igual oportunidade de negociação.</w:t>
      </w:r>
    </w:p>
    <w:p w:rsidR="00EB4480" w:rsidRDefault="004B4D20">
      <w:pPr>
        <w:pStyle w:val="normal0"/>
        <w:jc w:val="both"/>
      </w:pPr>
      <w:r>
        <w:t xml:space="preserve"> </w:t>
      </w:r>
    </w:p>
    <w:p w:rsidR="00EB4480" w:rsidRDefault="004B4D20">
      <w:pPr>
        <w:pStyle w:val="normal0"/>
        <w:jc w:val="both"/>
      </w:pPr>
      <w:r>
        <w:t>19.2.2 – Quando o preço de mercado se tornar superior aos preços registrados e a empresa beneficiária, mediante requerimento devidamente comprovado, não puder cumprir o compromisso, o órgão gerenciador poderá:</w:t>
      </w:r>
    </w:p>
    <w:p w:rsidR="00EB4480" w:rsidRDefault="004B4D20">
      <w:pPr>
        <w:pStyle w:val="normal0"/>
        <w:jc w:val="both"/>
      </w:pPr>
      <w:r>
        <w:t xml:space="preserve"> </w:t>
      </w:r>
    </w:p>
    <w:p w:rsidR="00EB4480" w:rsidRDefault="004B4D2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B4480" w:rsidRDefault="004B4D20">
      <w:pPr>
        <w:pStyle w:val="normal0"/>
        <w:jc w:val="both"/>
      </w:pPr>
      <w:r>
        <w:t xml:space="preserve"> </w:t>
      </w:r>
    </w:p>
    <w:p w:rsidR="00EB4480" w:rsidRDefault="004B4D2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EB4480" w:rsidRDefault="004B4D20">
      <w:pPr>
        <w:pStyle w:val="normal0"/>
        <w:jc w:val="both"/>
      </w:pPr>
      <w:r>
        <w:t xml:space="preserve"> </w:t>
      </w:r>
    </w:p>
    <w:p w:rsidR="00EB4480" w:rsidRDefault="004B4D20">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EB4480" w:rsidRDefault="004B4D20">
      <w:pPr>
        <w:pStyle w:val="normal0"/>
        <w:jc w:val="both"/>
      </w:pPr>
      <w:r>
        <w:t>19.3 – A Ata de Registro de Preços será cancelada, total ou parcialmente, pelo órgão gerenciador:</w:t>
      </w:r>
    </w:p>
    <w:p w:rsidR="00EB4480" w:rsidRDefault="004B4D20">
      <w:pPr>
        <w:pStyle w:val="normal0"/>
        <w:jc w:val="both"/>
      </w:pPr>
      <w:r>
        <w:t xml:space="preserve"> </w:t>
      </w:r>
    </w:p>
    <w:p w:rsidR="00EB4480" w:rsidRDefault="004B4D20">
      <w:pPr>
        <w:pStyle w:val="normal0"/>
        <w:jc w:val="both"/>
      </w:pPr>
      <w:r>
        <w:t>a) pelo decurso do prazo de vigência;</w:t>
      </w:r>
    </w:p>
    <w:p w:rsidR="00EB4480" w:rsidRDefault="004B4D20">
      <w:pPr>
        <w:pStyle w:val="normal0"/>
        <w:jc w:val="both"/>
      </w:pPr>
      <w:r>
        <w:t xml:space="preserve"> </w:t>
      </w:r>
    </w:p>
    <w:p w:rsidR="00EB4480" w:rsidRDefault="004B4D20">
      <w:pPr>
        <w:pStyle w:val="normal0"/>
        <w:jc w:val="both"/>
      </w:pPr>
      <w:r>
        <w:t>b) pelo cancelamento de todos os preços registrados;</w:t>
      </w:r>
    </w:p>
    <w:p w:rsidR="00EB4480" w:rsidRDefault="004B4D20">
      <w:pPr>
        <w:pStyle w:val="normal0"/>
        <w:jc w:val="both"/>
      </w:pPr>
      <w:r>
        <w:t xml:space="preserve"> </w:t>
      </w:r>
    </w:p>
    <w:p w:rsidR="00EB4480" w:rsidRDefault="004B4D20">
      <w:pPr>
        <w:pStyle w:val="normal0"/>
        <w:jc w:val="both"/>
      </w:pPr>
      <w:r>
        <w:t xml:space="preserve">c) por fato superveniente, decorrente caso de força maior, caso fortuito ou fato do príncipe ou em decorrência de fatos imprevisíveis ou previsíveis de consequências incalculáveis, </w:t>
      </w:r>
      <w:r>
        <w:lastRenderedPageBreak/>
        <w:t>que inviabilizem a execução obrigações previstas na ata, mediante demonstração suficiente;</w:t>
      </w:r>
    </w:p>
    <w:p w:rsidR="00EB4480" w:rsidRDefault="004B4D20">
      <w:pPr>
        <w:pStyle w:val="normal0"/>
        <w:jc w:val="both"/>
      </w:pPr>
      <w:r>
        <w:t xml:space="preserve"> </w:t>
      </w:r>
    </w:p>
    <w:p w:rsidR="00EB4480" w:rsidRDefault="004B4D20">
      <w:pPr>
        <w:pStyle w:val="normal0"/>
        <w:jc w:val="both"/>
      </w:pPr>
      <w:r>
        <w:t xml:space="preserve">d) por razões de interesse </w:t>
      </w:r>
      <w:proofErr w:type="gramStart"/>
      <w:r>
        <w:t>público, devidamente justificadas</w:t>
      </w:r>
      <w:proofErr w:type="gramEnd"/>
      <w:r>
        <w:t>;</w:t>
      </w:r>
    </w:p>
    <w:p w:rsidR="00D3770B" w:rsidRDefault="00D3770B">
      <w:pPr>
        <w:pStyle w:val="normal0"/>
        <w:jc w:val="both"/>
      </w:pPr>
    </w:p>
    <w:p w:rsidR="00EB4480" w:rsidRDefault="004B4D20">
      <w:pPr>
        <w:pStyle w:val="normal0"/>
        <w:jc w:val="both"/>
      </w:pPr>
      <w:r>
        <w:t>e) no caso de substancial alteração das condições de mercado.</w:t>
      </w:r>
    </w:p>
    <w:p w:rsidR="00EB4480" w:rsidRDefault="004B4D20">
      <w:pPr>
        <w:pStyle w:val="normal0"/>
        <w:jc w:val="both"/>
      </w:pPr>
      <w:r>
        <w:t xml:space="preserve"> </w:t>
      </w:r>
    </w:p>
    <w:p w:rsidR="00EB4480" w:rsidRDefault="004B4D20">
      <w:pPr>
        <w:pStyle w:val="normal0"/>
        <w:jc w:val="both"/>
      </w:pPr>
      <w:r>
        <w:t>19.4 – O preço registrado será cancelado nos seguintes casos:</w:t>
      </w:r>
    </w:p>
    <w:p w:rsidR="00EB4480" w:rsidRDefault="004B4D20">
      <w:pPr>
        <w:pStyle w:val="normal0"/>
        <w:jc w:val="both"/>
      </w:pPr>
      <w:r>
        <w:t xml:space="preserve"> </w:t>
      </w:r>
    </w:p>
    <w:p w:rsidR="00EB4480" w:rsidRDefault="004B4D20">
      <w:pPr>
        <w:pStyle w:val="normal0"/>
        <w:jc w:val="both"/>
      </w:pPr>
      <w:r>
        <w:t>19.4.1</w:t>
      </w:r>
      <w:proofErr w:type="gramStart"/>
      <w:r>
        <w:t xml:space="preserve">  </w:t>
      </w:r>
      <w:proofErr w:type="gramEnd"/>
      <w:r>
        <w:t>– Por iniciativa da Administração:</w:t>
      </w:r>
    </w:p>
    <w:p w:rsidR="00EB4480" w:rsidRDefault="004B4D20">
      <w:pPr>
        <w:pStyle w:val="normal0"/>
        <w:jc w:val="both"/>
      </w:pPr>
      <w:r>
        <w:t xml:space="preserve"> </w:t>
      </w:r>
    </w:p>
    <w:p w:rsidR="00EB4480" w:rsidRDefault="004B4D20">
      <w:pPr>
        <w:pStyle w:val="normal0"/>
        <w:jc w:val="both"/>
      </w:pPr>
      <w:r>
        <w:t>a) quando a empresa beneficiária do registro não assinar o contrato no prazo estabelecido pela Administração, sem justificativa aceitável.</w:t>
      </w:r>
    </w:p>
    <w:p w:rsidR="00EB4480" w:rsidRDefault="004B4D20">
      <w:pPr>
        <w:pStyle w:val="normal0"/>
        <w:jc w:val="both"/>
      </w:pPr>
      <w:r>
        <w:t xml:space="preserve"> </w:t>
      </w:r>
    </w:p>
    <w:p w:rsidR="00EB4480" w:rsidRDefault="004B4D20">
      <w:pPr>
        <w:pStyle w:val="normal0"/>
        <w:jc w:val="both"/>
      </w:pPr>
      <w:r>
        <w:t>b) em qualquer das hipóteses de inexecução total ou parcial do contrato;</w:t>
      </w:r>
    </w:p>
    <w:p w:rsidR="00EB4480" w:rsidRDefault="004B4D20">
      <w:pPr>
        <w:pStyle w:val="normal0"/>
        <w:jc w:val="both"/>
      </w:pPr>
      <w:r>
        <w:t xml:space="preserve"> </w:t>
      </w:r>
    </w:p>
    <w:p w:rsidR="00EB4480" w:rsidRDefault="004B4D20">
      <w:pPr>
        <w:pStyle w:val="normal0"/>
        <w:jc w:val="both"/>
      </w:pPr>
      <w:r>
        <w:t>c) quando a empresa beneficiária do registro for liberada;</w:t>
      </w:r>
    </w:p>
    <w:p w:rsidR="00EB4480" w:rsidRDefault="004B4D20">
      <w:pPr>
        <w:pStyle w:val="normal0"/>
        <w:jc w:val="both"/>
      </w:pPr>
      <w:r>
        <w:t xml:space="preserve"> </w:t>
      </w:r>
    </w:p>
    <w:p w:rsidR="00EB4480" w:rsidRDefault="004B4D20">
      <w:pPr>
        <w:pStyle w:val="normal0"/>
        <w:jc w:val="both"/>
      </w:pPr>
      <w:r>
        <w:t>d) quando a empresa beneficiária do registro descumprir as condições da ata de registro de preços, sem justificativa aceitável;</w:t>
      </w:r>
    </w:p>
    <w:p w:rsidR="00EB4480" w:rsidRDefault="004B4D20">
      <w:pPr>
        <w:pStyle w:val="normal0"/>
        <w:jc w:val="both"/>
      </w:pPr>
      <w:r>
        <w:t xml:space="preserve"> </w:t>
      </w:r>
    </w:p>
    <w:p w:rsidR="00EB4480" w:rsidRDefault="004B4D20">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EB4480" w:rsidRDefault="004B4D20">
      <w:pPr>
        <w:pStyle w:val="normal0"/>
        <w:jc w:val="both"/>
      </w:pPr>
      <w:r>
        <w:t xml:space="preserve"> </w:t>
      </w:r>
    </w:p>
    <w:p w:rsidR="00EB4480" w:rsidRDefault="004B4D20">
      <w:pPr>
        <w:pStyle w:val="normal0"/>
        <w:jc w:val="both"/>
      </w:pPr>
      <w:r>
        <w:t>f) quando a empresa beneficiária do registro sofrer a sanção prevista no inciso IV do art. 156 da Lei Federal nº 14.133/2021;</w:t>
      </w:r>
    </w:p>
    <w:p w:rsidR="00EB4480" w:rsidRDefault="004B4D20">
      <w:pPr>
        <w:pStyle w:val="normal0"/>
        <w:jc w:val="both"/>
      </w:pPr>
      <w:r>
        <w:t xml:space="preserve"> </w:t>
      </w:r>
    </w:p>
    <w:p w:rsidR="00EB4480" w:rsidRDefault="004B4D20">
      <w:pPr>
        <w:pStyle w:val="normal0"/>
        <w:jc w:val="both"/>
      </w:pPr>
      <w:r>
        <w:t>g) quando a empresa beneficiária do registro não aceitar o preço revisado pela Administração;</w:t>
      </w:r>
    </w:p>
    <w:p w:rsidR="00EB4480" w:rsidRDefault="004B4D20">
      <w:pPr>
        <w:pStyle w:val="normal0"/>
        <w:jc w:val="both"/>
      </w:pPr>
      <w:r>
        <w:t xml:space="preserve"> </w:t>
      </w:r>
    </w:p>
    <w:p w:rsidR="00EB4480" w:rsidRDefault="004B4D20">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EB4480" w:rsidRDefault="004B4D20">
      <w:pPr>
        <w:pStyle w:val="normal0"/>
        <w:jc w:val="both"/>
      </w:pPr>
      <w:r>
        <w:t xml:space="preserve"> </w:t>
      </w:r>
    </w:p>
    <w:p w:rsidR="00EB4480" w:rsidRDefault="004B4D20">
      <w:pPr>
        <w:pStyle w:val="normal0"/>
        <w:jc w:val="both"/>
      </w:pPr>
      <w:r>
        <w:t>19.4.3 – No caso de cancelamento da ata ou do registro do preço por iniciativa da Administração Pública Municipal, será assegurado o contraditório e a ampla defesa.</w:t>
      </w:r>
    </w:p>
    <w:p w:rsidR="00EB4480" w:rsidRDefault="004B4D20">
      <w:pPr>
        <w:pStyle w:val="normal0"/>
        <w:jc w:val="both"/>
      </w:pPr>
      <w:r>
        <w:t xml:space="preserve"> </w:t>
      </w:r>
    </w:p>
    <w:p w:rsidR="00EB4480" w:rsidRDefault="004B4D20">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EB4480" w:rsidRDefault="004B4D20">
      <w:pPr>
        <w:pStyle w:val="normal0"/>
        <w:jc w:val="both"/>
      </w:pPr>
      <w:r>
        <w:t xml:space="preserve"> </w:t>
      </w:r>
    </w:p>
    <w:p w:rsidR="00EB4480" w:rsidRDefault="004B4D20">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0" w:name="_m10ydwo4nt80" w:colFirst="0" w:colLast="0"/>
      <w:bookmarkEnd w:id="20"/>
      <w:r>
        <w:lastRenderedPageBreak/>
        <w:t>20. GARANTIA</w:t>
      </w:r>
    </w:p>
    <w:p w:rsidR="00EB4480" w:rsidRDefault="004B4D20">
      <w:pPr>
        <w:pStyle w:val="normal0"/>
        <w:jc w:val="both"/>
      </w:pPr>
      <w:r>
        <w:t xml:space="preserve"> </w:t>
      </w:r>
    </w:p>
    <w:p w:rsidR="00EB4480" w:rsidRPr="00D3770B" w:rsidRDefault="004B4D20">
      <w:pPr>
        <w:pStyle w:val="normal0"/>
        <w:jc w:val="both"/>
      </w:pPr>
      <w:r>
        <w:t xml:space="preserve">20.1 – A empresa beneficiária do registro, quando convocada para a conclusão da contratação, prestará garantia de 2% (dois por cento) do valor total do Contrato, até o momento da sua assinatura ou da retirada do instrumento equivalente, em uma das </w:t>
      </w:r>
      <w:r w:rsidRPr="00D3770B">
        <w:t>modalidades previstas no art. 96, § 1º, da Lei Federal nº 14.133/2021.</w:t>
      </w:r>
    </w:p>
    <w:p w:rsidR="00EB4480" w:rsidRPr="00D3770B" w:rsidRDefault="004B4D20">
      <w:pPr>
        <w:pStyle w:val="normal0"/>
        <w:jc w:val="both"/>
      </w:pPr>
      <w:r w:rsidRPr="00D3770B">
        <w:t xml:space="preserve">  </w:t>
      </w:r>
    </w:p>
    <w:p w:rsidR="00EB4480" w:rsidRPr="00D3770B" w:rsidRDefault="004B4D20">
      <w:pPr>
        <w:pStyle w:val="normal0"/>
        <w:jc w:val="both"/>
      </w:pPr>
      <w:r w:rsidRPr="00D3770B">
        <w:t>20.1.</w:t>
      </w:r>
      <w:r w:rsidR="00D3770B" w:rsidRPr="00D3770B">
        <w:rPr>
          <w:b/>
        </w:rPr>
        <w:t>1</w:t>
      </w:r>
      <w:r w:rsidRPr="00D3770B">
        <w:t xml:space="preserve"> – No caso de seguro–garantia, a prestação da garantia pelo contratado será efetuada em </w:t>
      </w:r>
      <w:proofErr w:type="gramStart"/>
      <w:r w:rsidRPr="00D3770B">
        <w:rPr>
          <w:b/>
        </w:rPr>
        <w:t>1</w:t>
      </w:r>
      <w:proofErr w:type="gramEnd"/>
      <w:r w:rsidRPr="00D3770B">
        <w:rPr>
          <w:b/>
        </w:rPr>
        <w:t xml:space="preserve"> (um) mês</w:t>
      </w:r>
      <w:r w:rsidRPr="00D3770B">
        <w:t xml:space="preserve"> contado da data de homologação da licitação e anterior à assinatura do contrato.</w:t>
      </w:r>
    </w:p>
    <w:p w:rsidR="00EB4480" w:rsidRPr="00D3770B" w:rsidRDefault="004B4D20">
      <w:pPr>
        <w:pStyle w:val="normal0"/>
        <w:jc w:val="both"/>
      </w:pPr>
      <w:r w:rsidRPr="00D3770B">
        <w:t xml:space="preserve"> </w:t>
      </w:r>
    </w:p>
    <w:p w:rsidR="00EB4480" w:rsidRPr="00D3770B" w:rsidRDefault="004B4D20">
      <w:pPr>
        <w:pStyle w:val="normal0"/>
        <w:jc w:val="both"/>
      </w:pPr>
      <w:r w:rsidRPr="00D3770B">
        <w:t>20</w:t>
      </w:r>
      <w:r w:rsidR="00D3770B" w:rsidRPr="00D3770B">
        <w:t>.1.</w:t>
      </w:r>
      <w:r w:rsidR="00D3770B" w:rsidRPr="00D3770B">
        <w:rPr>
          <w:b/>
        </w:rPr>
        <w:t>2</w:t>
      </w:r>
      <w:r w:rsidRPr="00D3770B">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EB4480" w:rsidRPr="00D3770B" w:rsidRDefault="004B4D20">
      <w:pPr>
        <w:pStyle w:val="normal0"/>
        <w:jc w:val="both"/>
      </w:pPr>
      <w:r w:rsidRPr="00D3770B">
        <w:t xml:space="preserve"> </w:t>
      </w:r>
    </w:p>
    <w:p w:rsidR="00EB4480" w:rsidRDefault="00D3770B">
      <w:pPr>
        <w:pStyle w:val="normal0"/>
        <w:jc w:val="both"/>
      </w:pPr>
      <w:r w:rsidRPr="00D3770B">
        <w:t>20.1.</w:t>
      </w:r>
      <w:r w:rsidRPr="00D3770B">
        <w:rPr>
          <w:b/>
        </w:rPr>
        <w:t>3</w:t>
      </w:r>
      <w:r w:rsidR="004B4D20" w:rsidRPr="00D3770B">
        <w:t xml:space="preserve"> –</w:t>
      </w:r>
      <w:r w:rsidR="004B4D20">
        <w:t xml:space="preserve"> No caso de fiança bancária, deverá ser observado o padrão estabelecido pelo Decreto Rio nº 26.244/2006.</w:t>
      </w:r>
    </w:p>
    <w:p w:rsidR="00EB4480" w:rsidRDefault="004B4D20">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EB4480" w:rsidRDefault="004B4D20">
      <w:pPr>
        <w:pStyle w:val="normal0"/>
        <w:jc w:val="both"/>
      </w:pPr>
      <w:r>
        <w:t xml:space="preserve"> </w:t>
      </w:r>
    </w:p>
    <w:p w:rsidR="00EB4480" w:rsidRDefault="004B4D20">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EB4480" w:rsidRDefault="004B4D20">
      <w:pPr>
        <w:pStyle w:val="normal0"/>
        <w:jc w:val="both"/>
      </w:pPr>
      <w:r>
        <w:t xml:space="preserve"> </w:t>
      </w:r>
    </w:p>
    <w:p w:rsidR="00EB4480" w:rsidRDefault="004B4D20">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EB4480" w:rsidRDefault="004B4D20">
      <w:pPr>
        <w:pStyle w:val="normal0"/>
        <w:jc w:val="both"/>
      </w:pPr>
      <w:r>
        <w:t xml:space="preserve"> </w:t>
      </w:r>
    </w:p>
    <w:p w:rsidR="00EB4480" w:rsidRDefault="004B4D20">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EB4480" w:rsidRDefault="004B4D20">
      <w:pPr>
        <w:pStyle w:val="normal0"/>
        <w:jc w:val="both"/>
      </w:pPr>
      <w:r>
        <w:t xml:space="preserve"> </w:t>
      </w:r>
    </w:p>
    <w:p w:rsidR="00EB4480" w:rsidRDefault="004B4D20">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EB4480" w:rsidRDefault="004B4D20">
      <w:pPr>
        <w:pStyle w:val="normal0"/>
        <w:jc w:val="both"/>
      </w:pPr>
      <w:r>
        <w:t xml:space="preserve"> </w:t>
      </w:r>
    </w:p>
    <w:p w:rsidR="00EB4480" w:rsidRDefault="004B4D20">
      <w:pPr>
        <w:pStyle w:val="normal0"/>
        <w:jc w:val="both"/>
      </w:pPr>
      <w:r>
        <w:lastRenderedPageBreak/>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EB4480" w:rsidRDefault="004B4D20">
      <w:pPr>
        <w:pStyle w:val="normal0"/>
        <w:jc w:val="both"/>
      </w:pPr>
      <w:r>
        <w:t xml:space="preserve"> </w:t>
      </w:r>
    </w:p>
    <w:p w:rsidR="00EB4480" w:rsidRDefault="004B4D20">
      <w:pPr>
        <w:pStyle w:val="normal0"/>
        <w:jc w:val="both"/>
      </w:pPr>
      <w:r>
        <w:t>20.8 – Os reforços do valor da garantia poderão ser igualmente prestados em uma das modalidades previstas no art. 96, § 1º, da Lei Federal nº 14.133/2021.</w:t>
      </w:r>
    </w:p>
    <w:p w:rsidR="00EB4480" w:rsidRDefault="004B4D20">
      <w:pPr>
        <w:pStyle w:val="normal0"/>
        <w:jc w:val="both"/>
      </w:pPr>
      <w:r>
        <w:t xml:space="preserve"> </w:t>
      </w:r>
    </w:p>
    <w:p w:rsidR="00EB4480" w:rsidRDefault="004B4D20">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1" w:name="_aqusis264zvp" w:colFirst="0" w:colLast="0"/>
      <w:bookmarkEnd w:id="21"/>
      <w:r>
        <w:t>21. CONTRATAÇÃO</w:t>
      </w:r>
    </w:p>
    <w:p w:rsidR="00EB4480" w:rsidRDefault="004B4D20">
      <w:pPr>
        <w:pStyle w:val="normal0"/>
        <w:jc w:val="both"/>
      </w:pPr>
      <w:r>
        <w:t xml:space="preserve"> </w:t>
      </w:r>
    </w:p>
    <w:p w:rsidR="00EB4480" w:rsidRPr="00D3770B" w:rsidRDefault="004B4D20">
      <w:pPr>
        <w:pStyle w:val="normal0"/>
        <w:jc w:val="both"/>
      </w:pPr>
      <w:r w:rsidRPr="00D3770B">
        <w:t xml:space="preserve">21.1 – </w:t>
      </w:r>
      <w:proofErr w:type="gramStart"/>
      <w:r w:rsidRPr="00D3770B">
        <w:t>Integram</w:t>
      </w:r>
      <w:proofErr w:type="gramEnd"/>
      <w:r w:rsidRPr="00D3770B">
        <w:t xml:space="preserve"> o instrumento substitutivo do termo de contrato, independentemente de transcrição, as prerrogativas constantes no art. 104 da Lei Federal n° 14.133/2021.</w:t>
      </w:r>
    </w:p>
    <w:p w:rsidR="00EB4480" w:rsidRDefault="004B4D20">
      <w:pPr>
        <w:pStyle w:val="normal0"/>
        <w:jc w:val="both"/>
      </w:pPr>
      <w:r>
        <w:t xml:space="preserve"> </w:t>
      </w:r>
    </w:p>
    <w:p w:rsidR="00EB4480" w:rsidRDefault="004B4D20">
      <w:pPr>
        <w:pStyle w:val="normal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EB4480" w:rsidRDefault="004B4D20">
      <w:pPr>
        <w:pStyle w:val="normal0"/>
        <w:jc w:val="both"/>
      </w:pPr>
      <w:r>
        <w:t xml:space="preserve"> </w:t>
      </w:r>
    </w:p>
    <w:p w:rsidR="00EB4480" w:rsidRDefault="004B4D20">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EB4480" w:rsidRDefault="004B4D20">
      <w:pPr>
        <w:pStyle w:val="normal0"/>
        <w:jc w:val="both"/>
      </w:pPr>
      <w:r>
        <w:t xml:space="preserve"> </w:t>
      </w:r>
    </w:p>
    <w:p w:rsidR="00EB4480" w:rsidRDefault="004B4D20">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EB4480" w:rsidRDefault="004B4D20">
      <w:pPr>
        <w:pStyle w:val="normal0"/>
        <w:jc w:val="both"/>
      </w:pPr>
      <w:r>
        <w:t xml:space="preserve"> </w:t>
      </w:r>
    </w:p>
    <w:p w:rsidR="00EB4480" w:rsidRDefault="004B4D20">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EB4480" w:rsidRDefault="004B4D20">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EB4480" w:rsidRDefault="004B4D20">
      <w:pPr>
        <w:pStyle w:val="normal0"/>
        <w:jc w:val="both"/>
      </w:pPr>
      <w:r>
        <w:lastRenderedPageBreak/>
        <w:t xml:space="preserve"> </w:t>
      </w:r>
    </w:p>
    <w:p w:rsidR="00EB4480" w:rsidRDefault="004B4D20">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EB4480" w:rsidRDefault="004B4D20">
      <w:pPr>
        <w:pStyle w:val="normal0"/>
        <w:jc w:val="both"/>
      </w:pPr>
      <w:r>
        <w:t xml:space="preserve"> </w:t>
      </w:r>
    </w:p>
    <w:p w:rsidR="00EB4480" w:rsidRDefault="004B4D20">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EB4480" w:rsidRDefault="004B4D20">
      <w:pPr>
        <w:pStyle w:val="normal0"/>
        <w:jc w:val="both"/>
      </w:pPr>
      <w:r>
        <w:t xml:space="preserve"> </w:t>
      </w:r>
    </w:p>
    <w:p w:rsidR="00EB4480" w:rsidRDefault="004B4D20">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EB4480" w:rsidRDefault="004B4D20">
      <w:pPr>
        <w:pStyle w:val="normal0"/>
        <w:jc w:val="both"/>
        <w:rPr>
          <w:b/>
        </w:rPr>
      </w:pPr>
      <w:r>
        <w:rPr>
          <w:b/>
        </w:rPr>
        <w:t xml:space="preserve"> </w:t>
      </w:r>
    </w:p>
    <w:p w:rsidR="00EB4480" w:rsidRPr="00D3770B" w:rsidRDefault="004B4D20">
      <w:pPr>
        <w:pStyle w:val="normal0"/>
        <w:jc w:val="both"/>
      </w:pPr>
      <w:r w:rsidRPr="00D3770B">
        <w:t xml:space="preserve">21.4.2 – 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D3770B">
        <w:t>sejam</w:t>
      </w:r>
      <w:proofErr w:type="gramEnd"/>
      <w:r w:rsidRPr="00D3770B">
        <w:t xml:space="preserve"> compatíveis com o preço vigente no mercado, o que deverá ser comprovado nos autos.</w:t>
      </w:r>
    </w:p>
    <w:p w:rsidR="00EB4480" w:rsidRDefault="004B4D20">
      <w:pPr>
        <w:pStyle w:val="normal0"/>
        <w:jc w:val="both"/>
      </w:pPr>
      <w:r>
        <w:t xml:space="preserve"> </w:t>
      </w:r>
    </w:p>
    <w:p w:rsidR="00EB4480" w:rsidRDefault="004B4D20">
      <w:pPr>
        <w:pStyle w:val="normal0"/>
        <w:jc w:val="both"/>
      </w:pPr>
      <w:r>
        <w:t>21.5 – A ADJUDICATÁRIA deverá comprovar, no momento da assinatura do Contrato ou da retirada do instrumento equivalente, a manutenção das condições demonstradas para habilitação no Edital.</w:t>
      </w:r>
    </w:p>
    <w:p w:rsidR="00EB4480" w:rsidRDefault="004B4D20">
      <w:pPr>
        <w:pStyle w:val="normal0"/>
        <w:jc w:val="both"/>
      </w:pPr>
      <w:r>
        <w:t xml:space="preserve"> </w:t>
      </w:r>
    </w:p>
    <w:p w:rsidR="00EB4480" w:rsidRDefault="004B4D20">
      <w:pPr>
        <w:pStyle w:val="normal0"/>
        <w:jc w:val="both"/>
      </w:pPr>
      <w:r>
        <w:t>21.5.1 – O Contrato decorrente do Sistema de Registro de Preços deverá ser assinado no prazo de validade da Ata de Registro de Preços.</w:t>
      </w:r>
    </w:p>
    <w:p w:rsidR="00EB4480" w:rsidRDefault="004B4D20">
      <w:pPr>
        <w:pStyle w:val="normal0"/>
        <w:jc w:val="both"/>
      </w:pPr>
      <w:r>
        <w:t xml:space="preserve"> </w:t>
      </w:r>
    </w:p>
    <w:p w:rsidR="00EB4480" w:rsidRDefault="004B4D20">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EB4480" w:rsidRDefault="004B4D20">
      <w:pPr>
        <w:pStyle w:val="normal0"/>
        <w:jc w:val="both"/>
      </w:pPr>
      <w:r>
        <w:t xml:space="preserve"> </w:t>
      </w:r>
    </w:p>
    <w:p w:rsidR="00EB4480" w:rsidRDefault="004B4D20">
      <w:pPr>
        <w:pStyle w:val="normal0"/>
        <w:jc w:val="both"/>
      </w:pPr>
      <w:r>
        <w:t xml:space="preserve">21.7 – A CONTRATADA será também responsável, na forma do Contrato, por todos os ônus, encargos e obrigações comerciais, tributárias, previdenciárias e trabalhistas, por todas as despesas decorrentes de eventuais trabalhos noturnos, e por todos os danos e </w:t>
      </w:r>
      <w:r>
        <w:lastRenderedPageBreak/>
        <w:t>prejuízos que, a qualquer título, causar a terceiros, em especial, mas não limitado, aos concessionários de serviços públicos, em virtude da execução do objeto contratado, respondendo por si, seus empregados, prepostos e sucessores.</w:t>
      </w:r>
    </w:p>
    <w:p w:rsidR="00EB4480" w:rsidRDefault="004B4D20">
      <w:pPr>
        <w:pStyle w:val="normal0"/>
        <w:jc w:val="both"/>
      </w:pPr>
      <w:r>
        <w:t xml:space="preserve"> </w:t>
      </w:r>
    </w:p>
    <w:p w:rsidR="00EB4480" w:rsidRDefault="004B4D20">
      <w:pPr>
        <w:pStyle w:val="normal0"/>
        <w:jc w:val="both"/>
      </w:pPr>
      <w:r>
        <w:t>21.8 – O ato de recebimento do objeto da licitação não implica a sua aceitação definitiva e não eximirá a licitante de sua responsabilidade no que concerne à qualidade dos bens fornecidos.</w:t>
      </w:r>
    </w:p>
    <w:p w:rsidR="00EB4480" w:rsidRDefault="004B4D20">
      <w:pPr>
        <w:pStyle w:val="normal0"/>
        <w:jc w:val="both"/>
      </w:pPr>
      <w:r>
        <w:t xml:space="preserve"> </w:t>
      </w:r>
    </w:p>
    <w:p w:rsidR="00EB4480" w:rsidRDefault="004B4D20">
      <w:pPr>
        <w:pStyle w:val="normal0"/>
        <w:jc w:val="both"/>
      </w:pPr>
      <w:r>
        <w:t xml:space="preserve">21.9 – A licitante vencedora, sem ônus para </w:t>
      </w:r>
      <w:proofErr w:type="gramStart"/>
      <w:r>
        <w:t>o(</w:t>
      </w:r>
      <w:proofErr w:type="gramEnd"/>
      <w:r>
        <w:t>a) CONTRATANTE, compromete–se a:</w:t>
      </w:r>
    </w:p>
    <w:p w:rsidR="00EB4480" w:rsidRDefault="004B4D20">
      <w:pPr>
        <w:pStyle w:val="normal0"/>
        <w:jc w:val="both"/>
      </w:pPr>
      <w:r>
        <w:t xml:space="preserve"> </w:t>
      </w:r>
    </w:p>
    <w:p w:rsidR="00EB4480" w:rsidRDefault="004B4D20">
      <w:pPr>
        <w:pStyle w:val="normal0"/>
        <w:jc w:val="both"/>
      </w:pPr>
      <w:r>
        <w:t xml:space="preserve">a) atender às solicitações </w:t>
      </w:r>
      <w:proofErr w:type="gramStart"/>
      <w:r>
        <w:t>do(</w:t>
      </w:r>
      <w:proofErr w:type="gramEnd"/>
      <w:r>
        <w:t>a) CONTRATANTE  em até 24 (vinte e quatro) horas contadas a partir de seu recebimento;</w:t>
      </w:r>
    </w:p>
    <w:p w:rsidR="00EB4480" w:rsidRDefault="004B4D20">
      <w:pPr>
        <w:pStyle w:val="normal0"/>
        <w:jc w:val="both"/>
      </w:pPr>
      <w:r>
        <w:t xml:space="preserve"> </w:t>
      </w:r>
    </w:p>
    <w:p w:rsidR="00EB4480" w:rsidRDefault="004B4D20">
      <w:pPr>
        <w:pStyle w:val="normal0"/>
        <w:jc w:val="both"/>
      </w:pPr>
      <w:r>
        <w:t xml:space="preserve">b) substituir quaisquer materiais defeituosos ou qualitativamente inferiores em, no máximo, </w:t>
      </w:r>
      <w:proofErr w:type="gramStart"/>
      <w:r w:rsidR="00D3770B" w:rsidRPr="00D3770B">
        <w:rPr>
          <w:b/>
        </w:rPr>
        <w:t>5</w:t>
      </w:r>
      <w:proofErr w:type="gramEnd"/>
      <w:r w:rsidRPr="00D3770B">
        <w:rPr>
          <w:b/>
        </w:rPr>
        <w:t xml:space="preserve"> (</w:t>
      </w:r>
      <w:r w:rsidR="00D3770B" w:rsidRPr="00D3770B">
        <w:rPr>
          <w:b/>
        </w:rPr>
        <w:t>cinco</w:t>
      </w:r>
      <w:r w:rsidRPr="00D3770B">
        <w:rPr>
          <w:b/>
        </w:rPr>
        <w:t xml:space="preserve">) </w:t>
      </w:r>
      <w:r w:rsidR="00D3770B" w:rsidRPr="00D3770B">
        <w:rPr>
          <w:b/>
        </w:rPr>
        <w:t>dias</w:t>
      </w:r>
      <w:r w:rsidR="00D3770B">
        <w:rPr>
          <w:b/>
        </w:rPr>
        <w:t xml:space="preserve"> </w:t>
      </w:r>
      <w:r>
        <w:t>da solicitação, sendo que o não cumprimento sem motivo justo implicará na aplicação das sanções previstas neste Edital e seus anexos.</w:t>
      </w:r>
    </w:p>
    <w:p w:rsidR="00EB4480" w:rsidRDefault="004B4D20">
      <w:pPr>
        <w:pStyle w:val="normal0"/>
        <w:jc w:val="both"/>
      </w:pPr>
      <w:r>
        <w:t xml:space="preserve"> </w:t>
      </w:r>
    </w:p>
    <w:p w:rsidR="00EB4480" w:rsidRDefault="004B4D20">
      <w:pPr>
        <w:pStyle w:val="normal0"/>
        <w:jc w:val="both"/>
      </w:pPr>
      <w:r>
        <w:t xml:space="preserve">21.10 – A Fiscalização da execução do objeto contratado caberá à (ao) </w:t>
      </w:r>
      <w:r>
        <w:rPr>
          <w:b/>
        </w:rPr>
        <w:t>setor indicado pela Unidade Orçamentária</w:t>
      </w:r>
      <w:r>
        <w:t>.</w:t>
      </w:r>
    </w:p>
    <w:p w:rsidR="00EB4480" w:rsidRDefault="004B4D20">
      <w:pPr>
        <w:pStyle w:val="normal0"/>
        <w:jc w:val="both"/>
      </w:pPr>
      <w:r>
        <w:t xml:space="preserve"> </w:t>
      </w:r>
    </w:p>
    <w:p w:rsidR="00EB4480" w:rsidRDefault="004B4D20">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2" w:name="_degerc3g6sdg" w:colFirst="0" w:colLast="0"/>
      <w:bookmarkEnd w:id="22"/>
      <w:r>
        <w:t>22. CONDIÇÕES DE PAGAMENTO</w:t>
      </w:r>
    </w:p>
    <w:p w:rsidR="00EB4480" w:rsidRDefault="004B4D20">
      <w:pPr>
        <w:pStyle w:val="normal0"/>
        <w:jc w:val="both"/>
      </w:pPr>
      <w:r>
        <w:t xml:space="preserve"> </w:t>
      </w:r>
    </w:p>
    <w:p w:rsidR="00EB4480" w:rsidRDefault="004B4D20">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EB4480" w:rsidRDefault="004B4D20">
      <w:pPr>
        <w:pStyle w:val="normal0"/>
        <w:jc w:val="both"/>
      </w:pPr>
      <w:r>
        <w:t xml:space="preserve"> </w:t>
      </w:r>
    </w:p>
    <w:p w:rsidR="00EB4480" w:rsidRDefault="004B4D20">
      <w:pPr>
        <w:pStyle w:val="normal0"/>
        <w:ind w:right="-280"/>
        <w:jc w:val="both"/>
      </w:pPr>
      <w:r>
        <w:t xml:space="preserve">22.1.1 – O documento de cobrança será apresentado à Fiscalização, para atestação, e, após, protocolado na </w:t>
      </w:r>
      <w:r>
        <w:rPr>
          <w:b/>
        </w:rPr>
        <w:t>Secretaria Municipal de Saúde</w:t>
      </w:r>
      <w:r>
        <w:t>.</w:t>
      </w:r>
    </w:p>
    <w:p w:rsidR="00EB4480" w:rsidRDefault="004B4D20">
      <w:pPr>
        <w:pStyle w:val="normal0"/>
        <w:jc w:val="both"/>
      </w:pPr>
      <w:r>
        <w:t xml:space="preserve"> </w:t>
      </w:r>
    </w:p>
    <w:p w:rsidR="00EB4480" w:rsidRDefault="004B4D20">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EB4480" w:rsidRDefault="004B4D20">
      <w:pPr>
        <w:pStyle w:val="normal0"/>
        <w:jc w:val="both"/>
      </w:pPr>
      <w:r>
        <w:t xml:space="preserve"> </w:t>
      </w:r>
    </w:p>
    <w:p w:rsidR="00EB4480" w:rsidRDefault="004B4D20">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EB4480" w:rsidRDefault="004B4D20">
      <w:pPr>
        <w:pStyle w:val="normal0"/>
        <w:jc w:val="both"/>
      </w:pPr>
      <w:r>
        <w:t xml:space="preserve"> </w:t>
      </w:r>
    </w:p>
    <w:p w:rsidR="00EB4480" w:rsidRDefault="004B4D20">
      <w:pPr>
        <w:pStyle w:val="normal0"/>
        <w:jc w:val="both"/>
      </w:pPr>
      <w:r>
        <w:lastRenderedPageBreak/>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B4480" w:rsidRDefault="004B4D20">
      <w:pPr>
        <w:pStyle w:val="normal0"/>
        <w:jc w:val="both"/>
      </w:pPr>
      <w:r>
        <w:t xml:space="preserve"> </w:t>
      </w:r>
    </w:p>
    <w:p w:rsidR="00EB4480" w:rsidRDefault="004B4D20">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EB4480" w:rsidRDefault="004B4D20">
      <w:pPr>
        <w:pStyle w:val="normal0"/>
        <w:jc w:val="both"/>
      </w:pPr>
      <w:r>
        <w:t xml:space="preserve"> </w:t>
      </w:r>
    </w:p>
    <w:p w:rsidR="00EB4480" w:rsidRDefault="004B4D20">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3" w:name="_nniwco2bp1is" w:colFirst="0" w:colLast="0"/>
      <w:bookmarkEnd w:id="23"/>
      <w:r>
        <w:t>23. REAJUSTE</w:t>
      </w:r>
    </w:p>
    <w:p w:rsidR="00EB4480" w:rsidRDefault="004B4D20">
      <w:pPr>
        <w:pStyle w:val="normal0"/>
        <w:jc w:val="both"/>
      </w:pPr>
      <w:r>
        <w:t xml:space="preserve"> </w:t>
      </w:r>
    </w:p>
    <w:p w:rsidR="00EB4480" w:rsidRDefault="004B4D20">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EE2B78" w:rsidRPr="00EE2B78">
        <w:t>13/08/2025</w:t>
      </w:r>
      <w:r>
        <w:t xml:space="preserve"> observada a Lei Federal no 10.192, de 14 de fevereiro de 2001.</w:t>
      </w:r>
    </w:p>
    <w:p w:rsidR="00EB4480" w:rsidRDefault="004B4D20">
      <w:pPr>
        <w:pStyle w:val="normal0"/>
        <w:jc w:val="both"/>
      </w:pPr>
      <w:r>
        <w:t xml:space="preserve"> </w:t>
      </w:r>
    </w:p>
    <w:p w:rsidR="00EB4480" w:rsidRDefault="004B4D20">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EB4480" w:rsidRDefault="004B4D20">
      <w:pPr>
        <w:pStyle w:val="normal0"/>
        <w:jc w:val="both"/>
      </w:pPr>
      <w:r>
        <w:t xml:space="preserve"> </w:t>
      </w:r>
    </w:p>
    <w:p w:rsidR="00EB4480" w:rsidRDefault="004B4D20">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EB4480" w:rsidRDefault="004B4D20">
      <w:pPr>
        <w:pStyle w:val="normal0"/>
        <w:jc w:val="both"/>
        <w:rPr>
          <w:b/>
        </w:rPr>
      </w:pPr>
      <w:r>
        <w:rPr>
          <w:b/>
        </w:rPr>
        <w:t xml:space="preserve"> </w:t>
      </w:r>
    </w:p>
    <w:p w:rsidR="00EB4480" w:rsidRDefault="004B4D20">
      <w:pPr>
        <w:pStyle w:val="normal0"/>
        <w:jc w:val="both"/>
        <w:rPr>
          <w:b/>
        </w:rPr>
      </w:pPr>
      <w:r>
        <w:rPr>
          <w:b/>
        </w:rPr>
        <w:t>Onde:</w:t>
      </w:r>
    </w:p>
    <w:p w:rsidR="00EB4480" w:rsidRDefault="004B4D20">
      <w:pPr>
        <w:pStyle w:val="normal0"/>
        <w:jc w:val="both"/>
      </w:pPr>
      <w:r>
        <w:t>R = valor do reajuste;</w:t>
      </w:r>
    </w:p>
    <w:p w:rsidR="00EB4480" w:rsidRDefault="004B4D20">
      <w:pPr>
        <w:pStyle w:val="normal0"/>
        <w:jc w:val="both"/>
      </w:pPr>
      <w:r>
        <w:t>I = índice IPCA–E mensal relativo ao mês anterior ao de aniversário do Contrato;</w:t>
      </w:r>
    </w:p>
    <w:p w:rsidR="00EB4480" w:rsidRDefault="004B4D20">
      <w:pPr>
        <w:pStyle w:val="normal0"/>
        <w:jc w:val="both"/>
      </w:pPr>
      <w:proofErr w:type="spellStart"/>
      <w:r>
        <w:t>Io</w:t>
      </w:r>
      <w:proofErr w:type="spellEnd"/>
      <w:r>
        <w:t xml:space="preserve"> = índice do IPCA–E mensal relativo ao mês do orçamento estimado;</w:t>
      </w:r>
    </w:p>
    <w:p w:rsidR="00EB4480" w:rsidRDefault="004B4D20">
      <w:pPr>
        <w:pStyle w:val="normal0"/>
        <w:jc w:val="both"/>
      </w:pPr>
      <w:proofErr w:type="spellStart"/>
      <w:r>
        <w:t>Po</w:t>
      </w:r>
      <w:proofErr w:type="spellEnd"/>
      <w:r>
        <w:t xml:space="preserve"> = preço unitário contratual, objeto do reajustamento.</w:t>
      </w:r>
    </w:p>
    <w:p w:rsidR="00EB4480" w:rsidRDefault="004B4D20">
      <w:pPr>
        <w:pStyle w:val="normal0"/>
        <w:jc w:val="both"/>
      </w:pPr>
      <w:r>
        <w:t xml:space="preserve"> </w:t>
      </w:r>
    </w:p>
    <w:p w:rsidR="00EB4480" w:rsidRDefault="004B4D20">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4" w:name="_y55byuolyfwt" w:colFirst="0" w:colLast="0"/>
      <w:bookmarkEnd w:id="24"/>
      <w:r>
        <w:t>24. SANÇÕES ADMINISTRATIVAS</w:t>
      </w:r>
    </w:p>
    <w:p w:rsidR="00EB4480" w:rsidRDefault="004B4D20">
      <w:pPr>
        <w:pStyle w:val="normal0"/>
        <w:jc w:val="both"/>
      </w:pPr>
      <w:r>
        <w:t xml:space="preserve"> </w:t>
      </w:r>
    </w:p>
    <w:p w:rsidR="00EB4480" w:rsidRDefault="004B4D20">
      <w:pPr>
        <w:pStyle w:val="normal0"/>
        <w:jc w:val="both"/>
      </w:pPr>
      <w:r>
        <w:t xml:space="preserve">24.1 – A recusa da ADJUDICATÁRIA em assinar a ata de registro de preço, o termo de contrato ou em retirar o instrumento equivalente dentro do prazo estabelecido caracteriza o </w:t>
      </w:r>
      <w:r>
        <w:lastRenderedPageBreak/>
        <w:t xml:space="preserve">descumprimento total das obrigações assumidas, independentemente do disposto no subitem 18.3 e 21.4, sujeitando–a </w:t>
      </w:r>
      <w:proofErr w:type="gramStart"/>
      <w:r>
        <w:t>às</w:t>
      </w:r>
      <w:proofErr w:type="gramEnd"/>
      <w:r>
        <w:t xml:space="preserve"> penalidades previstas no subitem 24.2</w:t>
      </w:r>
    </w:p>
    <w:p w:rsidR="00EB4480" w:rsidRDefault="004B4D20">
      <w:pPr>
        <w:pStyle w:val="normal0"/>
        <w:jc w:val="both"/>
      </w:pPr>
      <w:r>
        <w:t xml:space="preserve"> </w:t>
      </w:r>
    </w:p>
    <w:p w:rsidR="00EB4480" w:rsidRDefault="004B4D20">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EB4480" w:rsidRDefault="004B4D20">
      <w:pPr>
        <w:pStyle w:val="normal0"/>
        <w:jc w:val="both"/>
      </w:pPr>
      <w:r>
        <w:t xml:space="preserve"> </w:t>
      </w:r>
    </w:p>
    <w:p w:rsidR="00EB4480" w:rsidRDefault="004B4D20">
      <w:pPr>
        <w:pStyle w:val="normal0"/>
        <w:ind w:right="-280"/>
        <w:jc w:val="both"/>
      </w:pPr>
      <w:r>
        <w:rPr>
          <w:b/>
        </w:rPr>
        <w:t>(a)</w:t>
      </w:r>
      <w:r>
        <w:t xml:space="preserve">     </w:t>
      </w:r>
      <w:r>
        <w:rPr>
          <w:b/>
        </w:rPr>
        <w:t>Advertência</w:t>
      </w:r>
      <w:r>
        <w:t>;</w:t>
      </w:r>
    </w:p>
    <w:p w:rsidR="00EB4480" w:rsidRDefault="004B4D20">
      <w:pPr>
        <w:pStyle w:val="normal0"/>
        <w:ind w:right="-280"/>
        <w:jc w:val="both"/>
      </w:pPr>
      <w:r>
        <w:rPr>
          <w:b/>
        </w:rPr>
        <w:t>(b)</w:t>
      </w:r>
      <w:r>
        <w:t xml:space="preserve">     </w:t>
      </w:r>
      <w:r>
        <w:rPr>
          <w:b/>
        </w:rPr>
        <w:t>Multa</w:t>
      </w:r>
      <w:r>
        <w:t>;</w:t>
      </w:r>
    </w:p>
    <w:p w:rsidR="00EB4480" w:rsidRDefault="004B4D20">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EB4480" w:rsidRDefault="004B4D20">
      <w:pPr>
        <w:pStyle w:val="normal0"/>
        <w:ind w:right="-280"/>
        <w:jc w:val="both"/>
      </w:pPr>
      <w:r>
        <w:rPr>
          <w:b/>
        </w:rPr>
        <w:t>(d)</w:t>
      </w:r>
      <w:r>
        <w:t xml:space="preserve">     </w:t>
      </w:r>
      <w:r>
        <w:rPr>
          <w:b/>
        </w:rPr>
        <w:t>Declaração de inidoneidade para licitar ou contratar</w:t>
      </w:r>
      <w:r>
        <w:t>.</w:t>
      </w:r>
    </w:p>
    <w:p w:rsidR="00EB4480" w:rsidRDefault="004B4D20">
      <w:pPr>
        <w:pStyle w:val="normal0"/>
        <w:jc w:val="both"/>
      </w:pPr>
      <w:r>
        <w:t xml:space="preserve"> </w:t>
      </w:r>
    </w:p>
    <w:p w:rsidR="00EB4480" w:rsidRDefault="004B4D20">
      <w:pPr>
        <w:pStyle w:val="normal0"/>
        <w:jc w:val="both"/>
      </w:pPr>
      <w:r>
        <w:t>24.3 – A aplicação das sanções previstas na alínea “b” observará os seguintes parâmetros:</w:t>
      </w:r>
    </w:p>
    <w:p w:rsidR="00EB4480" w:rsidRDefault="004B4D20">
      <w:pPr>
        <w:pStyle w:val="normal0"/>
        <w:jc w:val="both"/>
      </w:pPr>
      <w:r>
        <w:t xml:space="preserve"> </w:t>
      </w:r>
    </w:p>
    <w:p w:rsidR="00EB4480" w:rsidRDefault="004B4D20">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EB4480" w:rsidRDefault="004B4D20">
      <w:pPr>
        <w:pStyle w:val="normal0"/>
        <w:jc w:val="both"/>
      </w:pPr>
      <w:r>
        <w:t xml:space="preserve"> </w:t>
      </w:r>
    </w:p>
    <w:p w:rsidR="00EB4480" w:rsidRDefault="004B4D20">
      <w:pPr>
        <w:pStyle w:val="normal0"/>
        <w:jc w:val="both"/>
      </w:pPr>
      <w:r>
        <w:t>24.3.2 – 1% (um por cento) até 2% (dois por cento) sobre o valor do Contrato, a partir do 16º (décimo sexto) dia útil de atraso.</w:t>
      </w:r>
    </w:p>
    <w:p w:rsidR="00EB4480" w:rsidRDefault="004B4D20">
      <w:pPr>
        <w:pStyle w:val="normal0"/>
        <w:jc w:val="both"/>
      </w:pPr>
      <w:r>
        <w:t xml:space="preserve"> </w:t>
      </w:r>
    </w:p>
    <w:p w:rsidR="00EB4480" w:rsidRDefault="004B4D20">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EB4480" w:rsidRDefault="004B4D20">
      <w:pPr>
        <w:pStyle w:val="normal0"/>
        <w:jc w:val="both"/>
      </w:pPr>
      <w:r>
        <w:t xml:space="preserve"> </w:t>
      </w:r>
    </w:p>
    <w:p w:rsidR="00EB4480" w:rsidRDefault="004B4D20">
      <w:pPr>
        <w:pStyle w:val="normal0"/>
        <w:jc w:val="both"/>
      </w:pPr>
      <w:r>
        <w:t>24.3.4 - 15% (quinze por cento) até 20% (vinte por cento) sobre o valor do Contrato, na hipótese de recusa em assinar a Ata de Registro de Preço, o contrato ou retirar o instrumento equivalente.</w:t>
      </w:r>
    </w:p>
    <w:p w:rsidR="00EB4480" w:rsidRDefault="004B4D20">
      <w:pPr>
        <w:pStyle w:val="normal0"/>
        <w:jc w:val="both"/>
      </w:pPr>
      <w:r>
        <w:t xml:space="preserve"> </w:t>
      </w:r>
    </w:p>
    <w:p w:rsidR="00EB4480" w:rsidRDefault="004B4D20">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EB4480" w:rsidRDefault="004B4D20">
      <w:pPr>
        <w:pStyle w:val="normal0"/>
        <w:jc w:val="both"/>
      </w:pPr>
      <w:r>
        <w:t xml:space="preserve"> </w:t>
      </w:r>
    </w:p>
    <w:p w:rsidR="00EB4480" w:rsidRDefault="004B4D20">
      <w:pPr>
        <w:pStyle w:val="normal0"/>
        <w:jc w:val="both"/>
      </w:pPr>
      <w:r>
        <w:t>24.3.6 – As penalidades de multa decorrentes de fatos diversos serão consideradas independentes entre si.</w:t>
      </w:r>
    </w:p>
    <w:p w:rsidR="00EB4480" w:rsidRDefault="004B4D20">
      <w:pPr>
        <w:pStyle w:val="normal0"/>
        <w:jc w:val="both"/>
      </w:pPr>
      <w:r>
        <w:t xml:space="preserve"> </w:t>
      </w:r>
    </w:p>
    <w:p w:rsidR="00EB4480" w:rsidRDefault="004B4D20">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EB4480" w:rsidRDefault="004B4D20">
      <w:pPr>
        <w:pStyle w:val="normal0"/>
        <w:jc w:val="both"/>
      </w:pPr>
      <w:r>
        <w:t xml:space="preserve"> </w:t>
      </w:r>
    </w:p>
    <w:p w:rsidR="00EB4480" w:rsidRDefault="004B4D20">
      <w:pPr>
        <w:pStyle w:val="normal0"/>
        <w:jc w:val="both"/>
      </w:pPr>
      <w:r>
        <w:t>24.5 – As sanções previstas nas alíneas “a”, “c” e “d” do caput desta Cláusula poderão ser aplicadas juntamente com aquela prevista na alínea “b”, e não excluem a possibilidade de extinção unilateral do Contrato.</w:t>
      </w:r>
    </w:p>
    <w:p w:rsidR="00EB4480" w:rsidRDefault="004B4D20">
      <w:pPr>
        <w:pStyle w:val="normal0"/>
        <w:jc w:val="both"/>
      </w:pPr>
      <w:r>
        <w:t xml:space="preserve"> </w:t>
      </w:r>
    </w:p>
    <w:p w:rsidR="00EB4480" w:rsidRDefault="004B4D20">
      <w:pPr>
        <w:pStyle w:val="normal0"/>
        <w:jc w:val="both"/>
      </w:pPr>
      <w:r>
        <w:lastRenderedPageBreak/>
        <w:t>24.6 – As multas eventualmente aplicadas com base na alínea “b” do caput desta Cláusula não possuem caráter compensatório, e, assim, o pagamento delas não eximirá a CONTRATADA de responsabilidade pelas perdas e danos decorrentes das infrações cometidas.</w:t>
      </w:r>
    </w:p>
    <w:p w:rsidR="00EB4480" w:rsidRDefault="004B4D20">
      <w:pPr>
        <w:pStyle w:val="normal0"/>
        <w:jc w:val="both"/>
      </w:pPr>
      <w:r>
        <w:t xml:space="preserve"> </w:t>
      </w:r>
    </w:p>
    <w:p w:rsidR="00EB4480" w:rsidRDefault="004B4D20">
      <w:pPr>
        <w:pStyle w:val="normal0"/>
        <w:jc w:val="both"/>
      </w:pPr>
      <w:r>
        <w:t>24.7 - O valor das multas vencidas e não pagas deverá ser compensado com as quantias devidas à CONTRATADA e/ou executada a garantia.</w:t>
      </w:r>
    </w:p>
    <w:p w:rsidR="00EB4480" w:rsidRDefault="00EB4480">
      <w:pPr>
        <w:pStyle w:val="normal0"/>
        <w:jc w:val="both"/>
      </w:pPr>
    </w:p>
    <w:p w:rsidR="00EB4480" w:rsidRDefault="004B4D20">
      <w:pPr>
        <w:pStyle w:val="normal0"/>
        <w:jc w:val="both"/>
      </w:pPr>
      <w:r>
        <w:t>24.8 - Quando do vencimento da penúltima e/ou da última fatura do contrato, o valor de eventual multa ainda pendente de recurso ou não vencida deverá ser retido das quantias devidas à CONTRATADA.</w:t>
      </w:r>
    </w:p>
    <w:p w:rsidR="00EB4480" w:rsidRDefault="004B4D20">
      <w:pPr>
        <w:pStyle w:val="normal0"/>
        <w:jc w:val="both"/>
      </w:pPr>
      <w:r>
        <w:t xml:space="preserve"> </w:t>
      </w:r>
    </w:p>
    <w:p w:rsidR="00EB4480" w:rsidRDefault="004B4D20">
      <w:pPr>
        <w:pStyle w:val="normal0"/>
        <w:jc w:val="both"/>
      </w:pPr>
      <w:r>
        <w:t>24.9 – A aplicação das sanções previstas no item 24.2 não exclui, em hipótese alguma, a obrigação de reparação integral do dano causado à Administração Pública.</w:t>
      </w:r>
    </w:p>
    <w:p w:rsidR="00EB4480" w:rsidRDefault="004B4D20">
      <w:pPr>
        <w:pStyle w:val="normal0"/>
        <w:jc w:val="both"/>
      </w:pPr>
      <w:r>
        <w:t xml:space="preserve"> </w:t>
      </w:r>
    </w:p>
    <w:p w:rsidR="00EB4480" w:rsidRDefault="004B4D20">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5" w:name="_ssthjmr7ft94" w:colFirst="0" w:colLast="0"/>
      <w:bookmarkEnd w:id="25"/>
      <w:r>
        <w:t>25. FORO</w:t>
      </w:r>
    </w:p>
    <w:p w:rsidR="00EB4480" w:rsidRDefault="004B4D20">
      <w:pPr>
        <w:pStyle w:val="normal0"/>
        <w:jc w:val="both"/>
      </w:pPr>
      <w:r>
        <w:t xml:space="preserve"> </w:t>
      </w:r>
    </w:p>
    <w:p w:rsidR="00EB4480" w:rsidRDefault="004B4D20">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6" w:name="_exsflm3f1x3o" w:colFirst="0" w:colLast="0"/>
      <w:bookmarkEnd w:id="26"/>
      <w:r>
        <w:t>26. DISPOSIÇÕES FINAIS</w:t>
      </w:r>
    </w:p>
    <w:p w:rsidR="00EB4480" w:rsidRDefault="004B4D20">
      <w:pPr>
        <w:pStyle w:val="normal0"/>
        <w:jc w:val="both"/>
      </w:pPr>
      <w:r>
        <w:t xml:space="preserve"> </w:t>
      </w:r>
    </w:p>
    <w:p w:rsidR="00EB4480" w:rsidRDefault="004B4D20">
      <w:pPr>
        <w:pStyle w:val="normal0"/>
        <w:jc w:val="both"/>
      </w:pPr>
      <w:r>
        <w:t>26.1 – Ficam as licitantes sujeitas às sanções administrativas, cíveis e penais cabíveis caso apresentem, na licitação, qualquer declaração falsa ou que não corresponda à realidade dos fatos.</w:t>
      </w:r>
    </w:p>
    <w:p w:rsidR="00EB4480" w:rsidRDefault="004B4D20">
      <w:pPr>
        <w:pStyle w:val="normal0"/>
        <w:jc w:val="both"/>
      </w:pPr>
      <w:r>
        <w:t xml:space="preserve"> </w:t>
      </w:r>
    </w:p>
    <w:p w:rsidR="00EB4480" w:rsidRDefault="004B4D20">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EB4480" w:rsidRDefault="004B4D20">
      <w:pPr>
        <w:pStyle w:val="normal0"/>
        <w:jc w:val="both"/>
      </w:pPr>
      <w:r>
        <w:t xml:space="preserve"> </w:t>
      </w:r>
    </w:p>
    <w:p w:rsidR="00EB4480" w:rsidRDefault="004B4D20">
      <w:pPr>
        <w:pStyle w:val="normal0"/>
        <w:jc w:val="both"/>
      </w:pPr>
      <w:r>
        <w:t>26.3 – As referências de horário correspondem ao horário oficial de Brasília – DF.</w:t>
      </w:r>
    </w:p>
    <w:p w:rsidR="00EB4480" w:rsidRDefault="004B4D20">
      <w:pPr>
        <w:pStyle w:val="normal0"/>
        <w:jc w:val="both"/>
      </w:pPr>
      <w:r>
        <w:t xml:space="preserve"> </w:t>
      </w:r>
    </w:p>
    <w:p w:rsidR="00EB4480" w:rsidRDefault="004B4D20">
      <w:pPr>
        <w:pStyle w:val="normal0"/>
        <w:jc w:val="both"/>
      </w:pPr>
      <w:r>
        <w:t>26.4 – No período de vigência da Ata de Registro de Preços, a Administração terá a faculdade de contratar ou não o fornecimento dos bens.</w:t>
      </w:r>
    </w:p>
    <w:p w:rsidR="00EB4480" w:rsidRDefault="004B4D20">
      <w:pPr>
        <w:pStyle w:val="normal0"/>
        <w:jc w:val="both"/>
      </w:pPr>
      <w:r>
        <w:t xml:space="preserve"> </w:t>
      </w:r>
    </w:p>
    <w:p w:rsidR="00EB4480" w:rsidRDefault="004B4D20">
      <w:pPr>
        <w:pStyle w:val="normal0"/>
        <w:jc w:val="both"/>
      </w:pPr>
      <w:r>
        <w:t>26.5 – Os casos omissos serão resolvidos pelo Pregoeiro.</w:t>
      </w:r>
    </w:p>
    <w:p w:rsidR="00EB4480" w:rsidRDefault="004B4D20">
      <w:pPr>
        <w:pStyle w:val="normal0"/>
        <w:jc w:val="both"/>
      </w:pPr>
      <w:r>
        <w:lastRenderedPageBreak/>
        <w:t xml:space="preserve"> </w:t>
      </w:r>
    </w:p>
    <w:p w:rsidR="00EB4480" w:rsidRDefault="004B4D20">
      <w:pPr>
        <w:pStyle w:val="normal0"/>
        <w:jc w:val="both"/>
      </w:pPr>
      <w:r>
        <w:t>26.6 – Fazem parte integrante deste Edital:</w:t>
      </w:r>
    </w:p>
    <w:p w:rsidR="00EB4480" w:rsidRDefault="004B4D20">
      <w:pPr>
        <w:pStyle w:val="normal0"/>
        <w:jc w:val="both"/>
      </w:pPr>
      <w:r>
        <w:t xml:space="preserve"> </w:t>
      </w:r>
    </w:p>
    <w:p w:rsidR="00EB4480" w:rsidRDefault="004B4D20">
      <w:pPr>
        <w:pStyle w:val="normal0"/>
        <w:jc w:val="both"/>
      </w:pPr>
      <w:r>
        <w:rPr>
          <w:b/>
        </w:rPr>
        <w:t>Anexo I</w:t>
      </w:r>
      <w:r>
        <w:t xml:space="preserve">      </w:t>
      </w:r>
      <w:r>
        <w:tab/>
        <w:t>Termo de Referência/Projeto Básico</w:t>
      </w:r>
    </w:p>
    <w:p w:rsidR="00EB4480" w:rsidRDefault="004B4D20">
      <w:pPr>
        <w:pStyle w:val="normal0"/>
        <w:jc w:val="both"/>
      </w:pPr>
      <w:r>
        <w:rPr>
          <w:b/>
        </w:rPr>
        <w:t>Anexo II</w:t>
      </w:r>
      <w:r>
        <w:t xml:space="preserve">     </w:t>
      </w:r>
      <w:r>
        <w:tab/>
        <w:t>Estimativa orçamentária</w:t>
      </w:r>
    </w:p>
    <w:p w:rsidR="00EB4480" w:rsidRDefault="004B4D20">
      <w:pPr>
        <w:pStyle w:val="normal0"/>
        <w:jc w:val="both"/>
      </w:pPr>
      <w:r>
        <w:rPr>
          <w:b/>
        </w:rPr>
        <w:t>Anexo III</w:t>
      </w:r>
      <w:proofErr w:type="gramStart"/>
      <w:r>
        <w:t xml:space="preserve">    </w:t>
      </w:r>
      <w:proofErr w:type="gramEnd"/>
      <w:r>
        <w:tab/>
        <w:t>Declaração de Responsabilização Civil e Administrativa</w:t>
      </w:r>
    </w:p>
    <w:p w:rsidR="00EB4480" w:rsidRDefault="004B4D20">
      <w:pPr>
        <w:pStyle w:val="normal0"/>
        <w:jc w:val="both"/>
      </w:pPr>
      <w:r>
        <w:rPr>
          <w:b/>
        </w:rPr>
        <w:t>Anexo IV</w:t>
      </w:r>
      <w:proofErr w:type="gramStart"/>
      <w:r>
        <w:t xml:space="preserve">    </w:t>
      </w:r>
      <w:proofErr w:type="gramEnd"/>
      <w:r>
        <w:tab/>
        <w:t>Declaração de Inexistência de Nepotismo</w:t>
      </w:r>
    </w:p>
    <w:p w:rsidR="00EB4480" w:rsidRDefault="004B4D20">
      <w:pPr>
        <w:pStyle w:val="normal0"/>
        <w:jc w:val="both"/>
      </w:pPr>
      <w:r>
        <w:rPr>
          <w:b/>
        </w:rPr>
        <w:t>Anexo V</w:t>
      </w:r>
      <w:r>
        <w:t xml:space="preserve">     </w:t>
      </w:r>
      <w:r>
        <w:tab/>
        <w:t>Declaração ref. ao art. 2º, parágrafo único, do Decreto Municipal nº 19.381/2001 e ao art. 9º, § 1º, da Lei Federal nº 14.133/2021</w:t>
      </w:r>
    </w:p>
    <w:p w:rsidR="00EB4480" w:rsidRDefault="004B4D20">
      <w:pPr>
        <w:pStyle w:val="normal0"/>
        <w:jc w:val="both"/>
      </w:pPr>
      <w:r>
        <w:rPr>
          <w:b/>
        </w:rPr>
        <w:t>Anexo VI</w:t>
      </w:r>
      <w:proofErr w:type="gramStart"/>
      <w:r>
        <w:t xml:space="preserve">    </w:t>
      </w:r>
      <w:proofErr w:type="gramEnd"/>
      <w:r>
        <w:tab/>
        <w:t>Declaração ref. ao Decreto Municipal nº 23.445/2003</w:t>
      </w:r>
    </w:p>
    <w:p w:rsidR="00EB4480" w:rsidRDefault="004B4D20">
      <w:pPr>
        <w:pStyle w:val="normal0"/>
        <w:jc w:val="both"/>
      </w:pPr>
      <w:r>
        <w:rPr>
          <w:b/>
        </w:rPr>
        <w:t>Anexo VII</w:t>
      </w:r>
      <w:proofErr w:type="gramStart"/>
      <w:r>
        <w:t xml:space="preserve">   </w:t>
      </w:r>
      <w:proofErr w:type="gramEnd"/>
      <w:r>
        <w:tab/>
        <w:t>Declaração para fins de habilitação econômico–financeira, do art. 63, § 1º, da Lei Federal nº 14.133/2021</w:t>
      </w:r>
    </w:p>
    <w:p w:rsidR="00EB4480" w:rsidRDefault="004B4D20">
      <w:pPr>
        <w:pStyle w:val="normal0"/>
        <w:jc w:val="both"/>
      </w:pPr>
      <w:r>
        <w:rPr>
          <w:b/>
        </w:rPr>
        <w:t>Anexo VIII</w:t>
      </w:r>
      <w:proofErr w:type="gramStart"/>
      <w:r>
        <w:t xml:space="preserve">  </w:t>
      </w:r>
      <w:proofErr w:type="gramEnd"/>
      <w:r>
        <w:tab/>
        <w:t>Modelo de proposta</w:t>
      </w:r>
    </w:p>
    <w:p w:rsidR="00EB4480" w:rsidRDefault="004B4D20">
      <w:pPr>
        <w:pStyle w:val="normal0"/>
        <w:jc w:val="both"/>
      </w:pPr>
      <w:r>
        <w:rPr>
          <w:b/>
        </w:rPr>
        <w:t>Anexo IX</w:t>
      </w:r>
      <w:proofErr w:type="gramStart"/>
      <w:r>
        <w:t xml:space="preserve">    </w:t>
      </w:r>
      <w:proofErr w:type="gramEnd"/>
      <w:r>
        <w:tab/>
        <w:t>Minuta da Ordem de Fornecimento de Material</w:t>
      </w:r>
    </w:p>
    <w:p w:rsidR="00EB4480" w:rsidRDefault="004B4D20">
      <w:pPr>
        <w:pStyle w:val="normal0"/>
        <w:jc w:val="both"/>
      </w:pPr>
      <w:r>
        <w:rPr>
          <w:b/>
        </w:rPr>
        <w:t>Anexo X</w:t>
      </w:r>
      <w:r>
        <w:t xml:space="preserve">     </w:t>
      </w:r>
      <w:r>
        <w:tab/>
        <w:t>Minuta da Ata de Registro de Preços</w:t>
      </w:r>
    </w:p>
    <w:p w:rsidR="00EB4480" w:rsidRDefault="004B4D20">
      <w:pPr>
        <w:pStyle w:val="normal0"/>
        <w:jc w:val="both"/>
      </w:pPr>
      <w:r>
        <w:rPr>
          <w:b/>
        </w:rPr>
        <w:t>Anexo XI</w:t>
      </w:r>
      <w:proofErr w:type="gramStart"/>
      <w:r>
        <w:t xml:space="preserve">    </w:t>
      </w:r>
      <w:proofErr w:type="gramEnd"/>
      <w:r>
        <w:tab/>
        <w:t>Declaração de Critério de Desempate</w:t>
      </w:r>
    </w:p>
    <w:p w:rsidR="00EB4480" w:rsidRDefault="004B4D20">
      <w:pPr>
        <w:pStyle w:val="normal0"/>
        <w:jc w:val="both"/>
        <w:rPr>
          <w:highlight w:val="yellow"/>
        </w:rPr>
      </w:pPr>
      <w:r>
        <w:rPr>
          <w:b/>
        </w:rPr>
        <w:t>Anexo XII</w:t>
      </w:r>
      <w:proofErr w:type="gramStart"/>
      <w:r w:rsidR="00D3770B">
        <w:t xml:space="preserve">   </w:t>
      </w:r>
      <w:proofErr w:type="gramEnd"/>
      <w:r w:rsidR="00D3770B">
        <w:tab/>
        <w:t>Declaração dos Itens</w:t>
      </w:r>
    </w:p>
    <w:p w:rsidR="00EB4480" w:rsidRDefault="004B4D20">
      <w:pPr>
        <w:pStyle w:val="normal0"/>
        <w:jc w:val="both"/>
      </w:pPr>
      <w:r>
        <w:rPr>
          <w:b/>
        </w:rPr>
        <w:t xml:space="preserve">Anexo </w:t>
      </w:r>
      <w:r w:rsidR="00D3770B">
        <w:rPr>
          <w:b/>
        </w:rPr>
        <w:t>XIII</w:t>
      </w:r>
      <w:r>
        <w:t xml:space="preserve">     </w:t>
      </w:r>
      <w:r>
        <w:tab/>
        <w:t>Declaração ME/EPP</w:t>
      </w:r>
    </w:p>
    <w:p w:rsidR="00EB4480" w:rsidRDefault="00EB4480">
      <w:pPr>
        <w:pStyle w:val="normal0"/>
        <w:jc w:val="both"/>
      </w:pPr>
    </w:p>
    <w:p w:rsidR="00EB4480" w:rsidRDefault="004B4D20">
      <w:pPr>
        <w:pStyle w:val="normal0"/>
        <w:jc w:val="both"/>
      </w:pPr>
      <w:r>
        <w:t>2</w:t>
      </w:r>
      <w:r w:rsidR="00D3770B">
        <w:t>6.7</w:t>
      </w:r>
      <w:r>
        <w:t xml:space="preserve"> – Este Edital contém __ (_____) folhas rubricadas e numericamente ordenadas.</w:t>
      </w:r>
    </w:p>
    <w:p w:rsidR="00EB4480" w:rsidRDefault="004B4D20">
      <w:pPr>
        <w:pStyle w:val="normal0"/>
        <w:jc w:val="both"/>
      </w:pPr>
      <w:r>
        <w:t xml:space="preserve"> </w:t>
      </w:r>
    </w:p>
    <w:p w:rsidR="00EB4480" w:rsidRDefault="004B4D20">
      <w:pPr>
        <w:pStyle w:val="normal0"/>
        <w:ind w:right="-40"/>
        <w:jc w:val="both"/>
        <w:rPr>
          <w:b/>
        </w:rPr>
      </w:pPr>
      <w:r>
        <w:rPr>
          <w:b/>
        </w:rPr>
        <w:t xml:space="preserve"> </w:t>
      </w:r>
    </w:p>
    <w:p w:rsidR="00EB4480" w:rsidRDefault="004B4D20">
      <w:pPr>
        <w:pStyle w:val="normal0"/>
        <w:ind w:right="-40"/>
        <w:jc w:val="both"/>
        <w:rPr>
          <w:b/>
        </w:rPr>
      </w:pPr>
      <w:r>
        <w:rPr>
          <w:b/>
        </w:rPr>
        <w:t xml:space="preserve"> </w:t>
      </w:r>
    </w:p>
    <w:p w:rsidR="00EB4480" w:rsidRDefault="004B4D20" w:rsidP="00D3770B">
      <w:pPr>
        <w:pStyle w:val="normal0"/>
        <w:ind w:right="-40"/>
        <w:jc w:val="center"/>
        <w:rPr>
          <w:b/>
        </w:rPr>
      </w:pPr>
      <w:r>
        <w:rPr>
          <w:b/>
        </w:rPr>
        <w:t>Mário Luiz Viana Tiradentes</w:t>
      </w:r>
    </w:p>
    <w:p w:rsidR="00EB4480" w:rsidRDefault="004B4D20" w:rsidP="00D3770B">
      <w:pPr>
        <w:pStyle w:val="normal0"/>
        <w:ind w:right="-40"/>
        <w:jc w:val="center"/>
      </w:pPr>
      <w:r>
        <w:t>Pregoeiro – SMS</w:t>
      </w:r>
    </w:p>
    <w:p w:rsidR="00EB4480" w:rsidRDefault="004B4D20" w:rsidP="00D3770B">
      <w:pPr>
        <w:pStyle w:val="normal0"/>
        <w:ind w:right="-40"/>
        <w:jc w:val="center"/>
      </w:pPr>
      <w:r>
        <w:t>Matrícula: 11/141.010-9</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EB4480">
      <w:pPr>
        <w:pStyle w:val="normal0"/>
        <w:ind w:right="-40"/>
        <w:jc w:val="both"/>
      </w:pP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27" w:name="_g8l2485xm5eu" w:colFirst="0" w:colLast="0"/>
      <w:bookmarkEnd w:id="27"/>
      <w:r>
        <w:br w:type="page"/>
      </w:r>
    </w:p>
    <w:p w:rsidR="00EB4480" w:rsidRDefault="00EB4480">
      <w:pPr>
        <w:pStyle w:val="normal0"/>
        <w:ind w:right="-280"/>
        <w:jc w:val="both"/>
        <w:rPr>
          <w:b/>
        </w:rPr>
      </w:pPr>
      <w:bookmarkStart w:id="28" w:name="_m5ph12jp6u07" w:colFirst="0" w:colLast="0"/>
      <w:bookmarkEnd w:id="28"/>
    </w:p>
    <w:p w:rsidR="00D3770B" w:rsidRDefault="00D3770B">
      <w:pPr>
        <w:pStyle w:val="normal0"/>
        <w:ind w:right="-280"/>
        <w:jc w:val="both"/>
        <w:rPr>
          <w:b/>
        </w:rPr>
      </w:pPr>
    </w:p>
    <w:p w:rsidR="00EB4480" w:rsidRDefault="004B4D20">
      <w:pPr>
        <w:pStyle w:val="normal0"/>
        <w:ind w:right="-280"/>
        <w:jc w:val="center"/>
        <w:rPr>
          <w:b/>
        </w:rPr>
      </w:pPr>
      <w:r>
        <w:rPr>
          <w:b/>
        </w:rPr>
        <w:t xml:space="preserve"> ANEXO III</w:t>
      </w:r>
    </w:p>
    <w:p w:rsidR="00EB4480" w:rsidRDefault="004B4D20">
      <w:pPr>
        <w:pStyle w:val="normal0"/>
        <w:ind w:right="-280"/>
        <w:jc w:val="center"/>
        <w:rPr>
          <w:b/>
        </w:rPr>
      </w:pPr>
      <w:r>
        <w:rPr>
          <w:b/>
        </w:rPr>
        <w:t>DECLARAÇÃO DE RESPONSABILIZAÇÃO CIVIL E ADMINISTRATIVA</w:t>
      </w:r>
    </w:p>
    <w:p w:rsidR="00EB4480" w:rsidRDefault="00EB4480">
      <w:pPr>
        <w:pStyle w:val="normal0"/>
        <w:ind w:right="-280"/>
        <w:jc w:val="center"/>
        <w:rPr>
          <w:b/>
        </w:rPr>
      </w:pPr>
    </w:p>
    <w:p w:rsidR="00D3770B" w:rsidRDefault="00D3770B">
      <w:pPr>
        <w:pStyle w:val="normal0"/>
        <w:ind w:right="-280"/>
        <w:jc w:val="center"/>
      </w:pPr>
    </w:p>
    <w:p w:rsidR="00EB4480" w:rsidRDefault="004B4D20">
      <w:pPr>
        <w:pStyle w:val="normal0"/>
        <w:ind w:right="-280"/>
        <w:jc w:val="both"/>
      </w:pPr>
      <w:r>
        <w:t>(</w:t>
      </w:r>
      <w:r>
        <w:rPr>
          <w:i/>
        </w:rPr>
        <w:t>em papel timbrado da empresa</w:t>
      </w:r>
      <w:r>
        <w:t>)</w:t>
      </w:r>
    </w:p>
    <w:p w:rsidR="00EB4480" w:rsidRDefault="004B4D20">
      <w:pPr>
        <w:pStyle w:val="normal0"/>
        <w:ind w:right="-280"/>
        <w:jc w:val="both"/>
      </w:pPr>
      <w:r>
        <w:t xml:space="preserve"> </w:t>
      </w:r>
    </w:p>
    <w:p w:rsidR="00EB4480" w:rsidRDefault="004B4D20">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EB4480" w:rsidRDefault="004B4D20">
      <w:pPr>
        <w:pStyle w:val="normal0"/>
        <w:ind w:right="-280"/>
        <w:jc w:val="both"/>
      </w:pPr>
      <w:r>
        <w:t xml:space="preserve"> </w:t>
      </w:r>
    </w:p>
    <w:p w:rsidR="00EB4480" w:rsidRDefault="004B4D20">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EB4480" w:rsidRDefault="004B4D20">
      <w:pPr>
        <w:pStyle w:val="normal0"/>
        <w:ind w:right="-280"/>
        <w:jc w:val="both"/>
      </w:pPr>
      <w:r>
        <w:t xml:space="preserve"> </w:t>
      </w:r>
    </w:p>
    <w:p w:rsidR="00EB4480" w:rsidRDefault="004B4D20">
      <w:pPr>
        <w:pStyle w:val="normal0"/>
        <w:ind w:right="-280"/>
        <w:jc w:val="both"/>
      </w:pPr>
      <w:r>
        <w:t>Rio de Janeiro, _____ de _____________ de _____.</w:t>
      </w:r>
    </w:p>
    <w:p w:rsidR="00EB4480" w:rsidRDefault="004B4D20">
      <w:pPr>
        <w:pStyle w:val="normal0"/>
        <w:ind w:right="-280"/>
        <w:jc w:val="both"/>
      </w:pPr>
      <w:r>
        <w:t xml:space="preserve"> </w:t>
      </w:r>
    </w:p>
    <w:p w:rsidR="00EB4480" w:rsidRDefault="004B4D20">
      <w:pPr>
        <w:pStyle w:val="normal0"/>
        <w:ind w:right="-280"/>
        <w:jc w:val="both"/>
      </w:pPr>
      <w:r>
        <w:t>___________________________________________________</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4B4D20">
      <w:pPr>
        <w:pStyle w:val="normal0"/>
        <w:jc w:val="both"/>
      </w:pPr>
      <w:r>
        <w:t xml:space="preserve"> </w:t>
      </w:r>
    </w:p>
    <w:p w:rsidR="00EB4480" w:rsidRDefault="00EB4480">
      <w:pPr>
        <w:pStyle w:val="normal0"/>
        <w:ind w:right="-40"/>
        <w:jc w:val="both"/>
      </w:pPr>
    </w:p>
    <w:p w:rsidR="00EB4480" w:rsidRDefault="004B4D20">
      <w:pPr>
        <w:pStyle w:val="normal0"/>
        <w:jc w:val="both"/>
        <w:rPr>
          <w:b/>
        </w:rPr>
      </w:pPr>
      <w:r>
        <w:rPr>
          <w:b/>
        </w:rPr>
        <w:t xml:space="preserve"> </w:t>
      </w:r>
    </w:p>
    <w:p w:rsidR="00EB4480" w:rsidRDefault="004B4D20">
      <w:pPr>
        <w:pStyle w:val="Ttulo1"/>
        <w:keepNext w:val="0"/>
        <w:keepLines w:val="0"/>
        <w:spacing w:before="0" w:after="0"/>
        <w:ind w:right="-40"/>
        <w:jc w:val="both"/>
      </w:pPr>
      <w:bookmarkStart w:id="29" w:name="_52i6sdugd3vh" w:colFirst="0" w:colLast="0"/>
      <w:bookmarkEnd w:id="29"/>
      <w:r>
        <w:br w:type="page"/>
      </w:r>
    </w:p>
    <w:p w:rsidR="00D3770B" w:rsidRDefault="00D3770B">
      <w:pPr>
        <w:pStyle w:val="Ttulo1"/>
        <w:keepNext w:val="0"/>
        <w:keepLines w:val="0"/>
        <w:spacing w:before="0" w:after="0"/>
        <w:ind w:right="-40"/>
      </w:pPr>
      <w:bookmarkStart w:id="30" w:name="_9utgoiq2ymnl" w:colFirst="0" w:colLast="0"/>
      <w:bookmarkEnd w:id="30"/>
    </w:p>
    <w:p w:rsidR="00EB4480" w:rsidRDefault="004B4D20">
      <w:pPr>
        <w:pStyle w:val="Ttulo1"/>
        <w:keepNext w:val="0"/>
        <w:keepLines w:val="0"/>
        <w:spacing w:before="0" w:after="0"/>
        <w:ind w:right="-40"/>
      </w:pPr>
      <w:r>
        <w:t>ANEXO IV</w:t>
      </w:r>
    </w:p>
    <w:p w:rsidR="00EB4480" w:rsidRDefault="004B4D20">
      <w:pPr>
        <w:pStyle w:val="normal0"/>
        <w:ind w:right="-280"/>
        <w:jc w:val="center"/>
        <w:rPr>
          <w:b/>
        </w:rPr>
      </w:pPr>
      <w:r>
        <w:rPr>
          <w:b/>
        </w:rPr>
        <w:t>DECLARAÇÃO DE INEXISTÊNCIA DE NEPOTISMO</w:t>
      </w:r>
    </w:p>
    <w:p w:rsidR="00EB4480" w:rsidRDefault="004B4D20">
      <w:pPr>
        <w:pStyle w:val="normal0"/>
        <w:ind w:right="-280"/>
        <w:jc w:val="both"/>
      </w:pPr>
      <w:r>
        <w:t xml:space="preserve"> </w:t>
      </w:r>
    </w:p>
    <w:p w:rsidR="00EB4480" w:rsidRDefault="004B4D20">
      <w:pPr>
        <w:pStyle w:val="normal0"/>
        <w:ind w:right="-280"/>
        <w:jc w:val="both"/>
      </w:pPr>
      <w:r>
        <w:t xml:space="preserve"> </w:t>
      </w:r>
    </w:p>
    <w:p w:rsidR="00EB4480" w:rsidRDefault="004B4D20">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EB4480" w:rsidRDefault="004B4D20">
      <w:pPr>
        <w:pStyle w:val="normal0"/>
        <w:ind w:right="-280"/>
        <w:jc w:val="both"/>
      </w:pPr>
      <w:r>
        <w:t xml:space="preserve"> </w:t>
      </w:r>
    </w:p>
    <w:p w:rsidR="00EB4480" w:rsidRDefault="004B4D20">
      <w:pPr>
        <w:pStyle w:val="normal0"/>
        <w:ind w:right="-280"/>
        <w:jc w:val="both"/>
      </w:pPr>
      <w:r>
        <w:t>Rio de Janeiro, _____ de _____________ de _____.</w:t>
      </w:r>
    </w:p>
    <w:p w:rsidR="00EB4480" w:rsidRDefault="004B4D20">
      <w:pPr>
        <w:pStyle w:val="normal0"/>
        <w:ind w:right="-280"/>
        <w:jc w:val="both"/>
      </w:pPr>
      <w:r>
        <w:t xml:space="preserve"> </w:t>
      </w:r>
    </w:p>
    <w:p w:rsidR="00EB4480" w:rsidRDefault="004B4D20">
      <w:pPr>
        <w:pStyle w:val="normal0"/>
        <w:ind w:right="-280"/>
        <w:jc w:val="both"/>
      </w:pPr>
      <w:r>
        <w:t xml:space="preserve"> </w:t>
      </w:r>
    </w:p>
    <w:p w:rsidR="00EB4480" w:rsidRDefault="004B4D20">
      <w:pPr>
        <w:pStyle w:val="normal0"/>
        <w:ind w:right="-280"/>
        <w:jc w:val="both"/>
      </w:pPr>
      <w:r>
        <w:t xml:space="preserve"> </w:t>
      </w:r>
    </w:p>
    <w:p w:rsidR="00EB4480" w:rsidRDefault="004B4D20">
      <w:pPr>
        <w:pStyle w:val="normal0"/>
        <w:ind w:right="-280"/>
        <w:jc w:val="both"/>
      </w:pPr>
      <w:r>
        <w:t>___________________________________________________</w:t>
      </w:r>
    </w:p>
    <w:p w:rsidR="00EB4480" w:rsidRDefault="004B4D20">
      <w:pPr>
        <w:pStyle w:val="normal0"/>
        <w:ind w:right="-280"/>
        <w:jc w:val="both"/>
      </w:pPr>
      <w:r>
        <w:t>CONTRATADA</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4B4D20">
      <w:pPr>
        <w:pStyle w:val="normal0"/>
        <w:ind w:right="-28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EB4480">
      <w:pPr>
        <w:pStyle w:val="normal0"/>
        <w:ind w:right="-40"/>
        <w:jc w:val="both"/>
      </w:pPr>
    </w:p>
    <w:p w:rsidR="00EB4480" w:rsidRDefault="004B4D20">
      <w:pPr>
        <w:pStyle w:val="normal0"/>
        <w:jc w:val="both"/>
      </w:pPr>
      <w:r>
        <w:t xml:space="preserve"> </w:t>
      </w:r>
    </w:p>
    <w:p w:rsidR="00EB4480" w:rsidRDefault="004B4D20">
      <w:pPr>
        <w:pStyle w:val="Ttulo1"/>
        <w:keepNext w:val="0"/>
        <w:keepLines w:val="0"/>
        <w:spacing w:before="0" w:after="0"/>
        <w:ind w:right="-40"/>
      </w:pPr>
      <w:bookmarkStart w:id="31" w:name="_zad0v5oq74q6" w:colFirst="0" w:colLast="0"/>
      <w:bookmarkEnd w:id="31"/>
      <w:r>
        <w:br w:type="page"/>
      </w:r>
    </w:p>
    <w:p w:rsidR="00D3770B" w:rsidRDefault="00D3770B">
      <w:pPr>
        <w:pStyle w:val="Ttulo1"/>
        <w:keepNext w:val="0"/>
        <w:keepLines w:val="0"/>
        <w:spacing w:before="0" w:after="0"/>
        <w:ind w:right="-40"/>
      </w:pPr>
      <w:bookmarkStart w:id="32" w:name="_j3qzfsmncy6" w:colFirst="0" w:colLast="0"/>
      <w:bookmarkEnd w:id="32"/>
    </w:p>
    <w:p w:rsidR="00EB4480" w:rsidRDefault="004B4D20">
      <w:pPr>
        <w:pStyle w:val="Ttulo1"/>
        <w:keepNext w:val="0"/>
        <w:keepLines w:val="0"/>
        <w:spacing w:before="0" w:after="0"/>
        <w:ind w:right="-40"/>
      </w:pPr>
      <w:r>
        <w:t>ANEXO V</w:t>
      </w:r>
    </w:p>
    <w:p w:rsidR="00EB4480" w:rsidRDefault="004B4D20">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EB4480" w:rsidRDefault="004B4D20">
      <w:pPr>
        <w:pStyle w:val="normal0"/>
        <w:ind w:right="-280"/>
        <w:jc w:val="both"/>
      </w:pPr>
      <w:r>
        <w:t xml:space="preserve"> </w:t>
      </w:r>
    </w:p>
    <w:p w:rsidR="00EB4480" w:rsidRDefault="004B4D20">
      <w:pPr>
        <w:pStyle w:val="normal0"/>
        <w:ind w:right="-280"/>
        <w:jc w:val="both"/>
      </w:pPr>
      <w:r>
        <w:t>(em papel timbrado da empresa)</w:t>
      </w:r>
    </w:p>
    <w:p w:rsidR="00EB4480" w:rsidRDefault="004B4D20">
      <w:pPr>
        <w:pStyle w:val="normal0"/>
        <w:ind w:right="-280"/>
        <w:jc w:val="both"/>
      </w:pPr>
      <w:r>
        <w:t xml:space="preserve"> </w:t>
      </w:r>
    </w:p>
    <w:p w:rsidR="00EB4480" w:rsidRDefault="004B4D20">
      <w:pPr>
        <w:pStyle w:val="normal0"/>
        <w:ind w:right="-280"/>
        <w:jc w:val="both"/>
        <w:rPr>
          <w:i/>
        </w:rPr>
      </w:pPr>
      <w:r>
        <w:rPr>
          <w:i/>
        </w:rPr>
        <w:t>[denominação/razão social da sociedade empresarial]</w:t>
      </w:r>
    </w:p>
    <w:p w:rsidR="00EB4480" w:rsidRDefault="004B4D20">
      <w:pPr>
        <w:pStyle w:val="normal0"/>
        <w:ind w:right="-280"/>
        <w:jc w:val="both"/>
      </w:pPr>
      <w:r>
        <w:t xml:space="preserve">Cadastro Nacional de Pessoas Jurídicas – CNPJ </w:t>
      </w:r>
      <w:proofErr w:type="spellStart"/>
      <w:r>
        <w:t>n°____________</w:t>
      </w:r>
      <w:proofErr w:type="spellEnd"/>
      <w:r>
        <w:t>.</w:t>
      </w:r>
    </w:p>
    <w:p w:rsidR="00EB4480" w:rsidRDefault="004B4D20">
      <w:pPr>
        <w:pStyle w:val="normal0"/>
        <w:ind w:right="-280"/>
        <w:jc w:val="both"/>
        <w:rPr>
          <w:i/>
        </w:rPr>
      </w:pPr>
      <w:r>
        <w:rPr>
          <w:i/>
        </w:rPr>
        <w:t>[endereço da sociedade empresarial]</w:t>
      </w:r>
    </w:p>
    <w:p w:rsidR="00EB4480" w:rsidRDefault="004B4D20">
      <w:pPr>
        <w:pStyle w:val="normal0"/>
        <w:ind w:right="-280"/>
        <w:jc w:val="both"/>
      </w:pPr>
      <w:r>
        <w:t xml:space="preserve"> </w:t>
      </w:r>
    </w:p>
    <w:p w:rsidR="00EB4480" w:rsidRDefault="004B4D20">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EB4480" w:rsidRDefault="004B4D20">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EB4480" w:rsidRDefault="004B4D20">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EB4480" w:rsidRDefault="004B4D20">
      <w:pPr>
        <w:pStyle w:val="normal0"/>
        <w:ind w:right="-280"/>
        <w:jc w:val="both"/>
      </w:pPr>
      <w:r>
        <w:t xml:space="preserve"> </w:t>
      </w:r>
    </w:p>
    <w:p w:rsidR="00EB4480" w:rsidRDefault="004B4D20">
      <w:pPr>
        <w:pStyle w:val="normal0"/>
        <w:ind w:right="-280"/>
        <w:jc w:val="both"/>
      </w:pPr>
      <w:r>
        <w:t>Rio de Janeiro, _____ de ___________________de _______.</w:t>
      </w:r>
    </w:p>
    <w:p w:rsidR="00EB4480" w:rsidRDefault="004B4D20">
      <w:pPr>
        <w:pStyle w:val="normal0"/>
        <w:ind w:right="-280"/>
        <w:jc w:val="both"/>
      </w:pPr>
      <w:r>
        <w:t xml:space="preserve"> </w:t>
      </w:r>
    </w:p>
    <w:p w:rsidR="00EB4480" w:rsidRDefault="004B4D20">
      <w:pPr>
        <w:pStyle w:val="normal0"/>
        <w:ind w:right="-280"/>
        <w:jc w:val="both"/>
      </w:pPr>
      <w:r>
        <w:t>______________________________________________________</w:t>
      </w:r>
    </w:p>
    <w:p w:rsidR="00EB4480" w:rsidRDefault="004B4D20">
      <w:pPr>
        <w:pStyle w:val="normal0"/>
        <w:ind w:right="-280"/>
        <w:jc w:val="both"/>
      </w:pPr>
      <w:r>
        <w:t>CONTRATADA</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EB4480">
      <w:pPr>
        <w:pStyle w:val="normal0"/>
        <w:ind w:right="-40"/>
        <w:jc w:val="both"/>
      </w:pPr>
    </w:p>
    <w:p w:rsidR="00EB4480" w:rsidRDefault="004B4D20">
      <w:pPr>
        <w:pStyle w:val="normal0"/>
        <w:jc w:val="both"/>
        <w:rPr>
          <w:b/>
        </w:rPr>
      </w:pPr>
      <w:r>
        <w:rPr>
          <w:b/>
        </w:rPr>
        <w:t xml:space="preserve"> </w:t>
      </w:r>
    </w:p>
    <w:p w:rsidR="00EB4480" w:rsidRDefault="004B4D20">
      <w:pPr>
        <w:pStyle w:val="Ttulo1"/>
        <w:keepNext w:val="0"/>
        <w:keepLines w:val="0"/>
        <w:spacing w:before="0" w:after="0"/>
        <w:ind w:right="-40"/>
        <w:jc w:val="both"/>
      </w:pPr>
      <w:bookmarkStart w:id="33" w:name="_l9vjno2z2ctn" w:colFirst="0" w:colLast="0"/>
      <w:bookmarkEnd w:id="33"/>
      <w:r>
        <w:br w:type="page"/>
      </w:r>
    </w:p>
    <w:p w:rsidR="00D3770B" w:rsidRDefault="00D3770B">
      <w:pPr>
        <w:pStyle w:val="Ttulo1"/>
        <w:keepNext w:val="0"/>
        <w:keepLines w:val="0"/>
        <w:spacing w:before="0" w:after="0"/>
        <w:ind w:right="-40"/>
      </w:pPr>
      <w:bookmarkStart w:id="34" w:name="_jmuyt4ce7d9n" w:colFirst="0" w:colLast="0"/>
      <w:bookmarkEnd w:id="34"/>
    </w:p>
    <w:p w:rsidR="00EB4480" w:rsidRDefault="004B4D20">
      <w:pPr>
        <w:pStyle w:val="Ttulo1"/>
        <w:keepNext w:val="0"/>
        <w:keepLines w:val="0"/>
        <w:spacing w:before="0" w:after="0"/>
        <w:ind w:right="-40"/>
      </w:pPr>
      <w:proofErr w:type="gramStart"/>
      <w:r>
        <w:t>ANEXO VI</w:t>
      </w:r>
      <w:proofErr w:type="gramEnd"/>
    </w:p>
    <w:p w:rsidR="00EB4480" w:rsidRDefault="004B4D20">
      <w:pPr>
        <w:pStyle w:val="normal0"/>
        <w:jc w:val="center"/>
        <w:rPr>
          <w:b/>
        </w:rPr>
      </w:pPr>
      <w:r>
        <w:rPr>
          <w:b/>
        </w:rPr>
        <w:t>DECLARAÇÃO REF. AO DECRETO RIO Nº 23.445/2003</w:t>
      </w:r>
    </w:p>
    <w:p w:rsidR="00EB4480" w:rsidRDefault="004B4D20">
      <w:pPr>
        <w:pStyle w:val="normal0"/>
        <w:jc w:val="center"/>
        <w:rPr>
          <w:b/>
        </w:rPr>
      </w:pPr>
      <w:r>
        <w:rPr>
          <w:b/>
        </w:rPr>
        <w:t xml:space="preserve"> </w:t>
      </w:r>
    </w:p>
    <w:p w:rsidR="00EB4480" w:rsidRDefault="004B4D20">
      <w:pPr>
        <w:pStyle w:val="normal0"/>
        <w:jc w:val="center"/>
      </w:pPr>
      <w:r>
        <w:t>(em papel timbrado da empresa)</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EB4480" w:rsidRDefault="004B4D20">
      <w:pPr>
        <w:pStyle w:val="normal0"/>
        <w:jc w:val="both"/>
      </w:pPr>
      <w:r>
        <w:t xml:space="preserve"> </w:t>
      </w:r>
    </w:p>
    <w:p w:rsidR="00EB4480" w:rsidRDefault="004B4D20">
      <w:pPr>
        <w:pStyle w:val="normal0"/>
        <w:jc w:val="both"/>
      </w:pPr>
      <w:r>
        <w:t xml:space="preserve">Ressalva: </w:t>
      </w:r>
      <w:proofErr w:type="gramStart"/>
      <w:r>
        <w:t xml:space="preserve">(  </w:t>
      </w:r>
      <w:proofErr w:type="gramEnd"/>
      <w:r>
        <w:t>) Emprega menor, a partir de quatorze anos, na condição de aprendiz.</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Rio de Janeiro, ______de ____________de _____.</w:t>
      </w:r>
    </w:p>
    <w:p w:rsidR="00EB4480" w:rsidRDefault="004B4D20">
      <w:pPr>
        <w:pStyle w:val="normal0"/>
        <w:jc w:val="both"/>
      </w:pPr>
      <w:r>
        <w:t xml:space="preserve"> </w:t>
      </w:r>
    </w:p>
    <w:p w:rsidR="00EB4480" w:rsidRDefault="004B4D20">
      <w:pPr>
        <w:pStyle w:val="normal0"/>
        <w:jc w:val="both"/>
      </w:pPr>
      <w:r>
        <w:t>_______________________________________________</w:t>
      </w:r>
    </w:p>
    <w:p w:rsidR="00EB4480" w:rsidRDefault="004B4D20">
      <w:pPr>
        <w:pStyle w:val="normal0"/>
        <w:ind w:right="-280"/>
        <w:jc w:val="both"/>
      </w:pPr>
      <w:r>
        <w:t>CONTRATADA</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4B4D20">
      <w:pPr>
        <w:pStyle w:val="normal0"/>
        <w:ind w:right="-280"/>
        <w:jc w:val="both"/>
        <w:rPr>
          <w:b/>
        </w:rPr>
      </w:pPr>
      <w:r>
        <w:rPr>
          <w:b/>
        </w:rPr>
        <w:t xml:space="preserve"> </w:t>
      </w:r>
    </w:p>
    <w:p w:rsidR="00EB4480" w:rsidRDefault="004B4D20">
      <w:pPr>
        <w:pStyle w:val="normal0"/>
        <w:ind w:right="-280"/>
        <w:jc w:val="both"/>
        <w:rPr>
          <w:b/>
        </w:rPr>
      </w:pPr>
      <w:r>
        <w:rPr>
          <w:b/>
        </w:rPr>
        <w:t xml:space="preserve"> </w:t>
      </w:r>
    </w:p>
    <w:p w:rsidR="00EB4480" w:rsidRDefault="004B4D20">
      <w:pPr>
        <w:pStyle w:val="normal0"/>
        <w:ind w:right="-280"/>
        <w:jc w:val="both"/>
        <w:rPr>
          <w:b/>
        </w:rPr>
      </w:pPr>
      <w:r>
        <w:rPr>
          <w:b/>
        </w:rPr>
        <w:t xml:space="preserve"> </w:t>
      </w:r>
    </w:p>
    <w:p w:rsidR="00EB4480" w:rsidRDefault="004B4D20">
      <w:pPr>
        <w:pStyle w:val="normal0"/>
        <w:ind w:right="-280"/>
        <w:jc w:val="both"/>
        <w:rPr>
          <w:b/>
        </w:rPr>
      </w:pPr>
      <w:r>
        <w:rPr>
          <w:b/>
        </w:rPr>
        <w:t xml:space="preserve"> </w:t>
      </w:r>
    </w:p>
    <w:p w:rsidR="00EB4480" w:rsidRDefault="00EB4480">
      <w:pPr>
        <w:pStyle w:val="normal0"/>
        <w:ind w:right="-40"/>
        <w:jc w:val="both"/>
      </w:pPr>
    </w:p>
    <w:p w:rsidR="00EB4480" w:rsidRDefault="004B4D20">
      <w:pPr>
        <w:pStyle w:val="normal0"/>
        <w:jc w:val="both"/>
        <w:rPr>
          <w:b/>
        </w:rPr>
      </w:pPr>
      <w:r>
        <w:rPr>
          <w:b/>
        </w:rPr>
        <w:t xml:space="preserve"> </w:t>
      </w:r>
    </w:p>
    <w:p w:rsidR="00EB4480" w:rsidRDefault="004B4D20">
      <w:pPr>
        <w:pStyle w:val="Ttulo1"/>
        <w:keepNext w:val="0"/>
        <w:keepLines w:val="0"/>
        <w:spacing w:before="0" w:after="0"/>
        <w:ind w:right="-40"/>
        <w:jc w:val="both"/>
      </w:pPr>
      <w:bookmarkStart w:id="35" w:name="_kjgr4eubad9i" w:colFirst="0" w:colLast="0"/>
      <w:bookmarkEnd w:id="35"/>
      <w:r>
        <w:br w:type="page"/>
      </w:r>
    </w:p>
    <w:p w:rsidR="00D3770B" w:rsidRDefault="00D3770B">
      <w:pPr>
        <w:pStyle w:val="Ttulo1"/>
        <w:keepNext w:val="0"/>
        <w:keepLines w:val="0"/>
        <w:spacing w:before="0" w:after="0"/>
        <w:ind w:right="-40"/>
      </w:pPr>
      <w:bookmarkStart w:id="36" w:name="_tor6orstrcnf" w:colFirst="0" w:colLast="0"/>
      <w:bookmarkEnd w:id="36"/>
    </w:p>
    <w:p w:rsidR="00EB4480" w:rsidRDefault="004B4D20">
      <w:pPr>
        <w:pStyle w:val="Ttulo1"/>
        <w:keepNext w:val="0"/>
        <w:keepLines w:val="0"/>
        <w:spacing w:before="0" w:after="0"/>
        <w:ind w:right="-40"/>
      </w:pPr>
      <w:r>
        <w:t>ANEXO VII</w:t>
      </w:r>
    </w:p>
    <w:p w:rsidR="00EB4480" w:rsidRDefault="004B4D20">
      <w:pPr>
        <w:pStyle w:val="normal0"/>
        <w:jc w:val="center"/>
        <w:rPr>
          <w:b/>
        </w:rPr>
      </w:pPr>
      <w:r>
        <w:rPr>
          <w:b/>
        </w:rPr>
        <w:t>DECLARAÇÃO PARA FINS DE HABILITAÇÃO</w:t>
      </w:r>
    </w:p>
    <w:p w:rsidR="00EB4480" w:rsidRDefault="004B4D20">
      <w:pPr>
        <w:pStyle w:val="normal0"/>
        <w:jc w:val="center"/>
        <w:rPr>
          <w:b/>
        </w:rPr>
      </w:pPr>
      <w:r>
        <w:rPr>
          <w:b/>
        </w:rPr>
        <w:t>ART. 63, inciso I e § 1º, DA LEI FEDERAL Nº 14.133/2021</w:t>
      </w:r>
    </w:p>
    <w:p w:rsidR="00EB4480" w:rsidRDefault="004B4D20">
      <w:pPr>
        <w:pStyle w:val="normal0"/>
        <w:jc w:val="center"/>
        <w:rPr>
          <w:b/>
        </w:rPr>
      </w:pPr>
      <w:r>
        <w:rPr>
          <w:b/>
        </w:rPr>
        <w:t xml:space="preserve"> </w:t>
      </w:r>
    </w:p>
    <w:p w:rsidR="00EB4480" w:rsidRDefault="004B4D20">
      <w:pPr>
        <w:pStyle w:val="normal0"/>
        <w:ind w:right="-280"/>
        <w:jc w:val="both"/>
      </w:pPr>
      <w:r>
        <w:t>(em papel timbrado da empresa)</w:t>
      </w:r>
    </w:p>
    <w:p w:rsidR="00EB4480" w:rsidRDefault="004B4D20">
      <w:pPr>
        <w:pStyle w:val="normal0"/>
        <w:ind w:right="-280"/>
        <w:jc w:val="both"/>
      </w:pPr>
      <w:r>
        <w:t xml:space="preserve"> </w:t>
      </w:r>
    </w:p>
    <w:p w:rsidR="00EB4480" w:rsidRDefault="004B4D20">
      <w:pPr>
        <w:pStyle w:val="normal0"/>
        <w:ind w:right="-280"/>
        <w:jc w:val="both"/>
        <w:rPr>
          <w:i/>
        </w:rPr>
      </w:pPr>
      <w:r>
        <w:rPr>
          <w:i/>
        </w:rPr>
        <w:t>[denominação/razão social da sociedade empresarial]</w:t>
      </w:r>
    </w:p>
    <w:p w:rsidR="00EB4480" w:rsidRDefault="004B4D20">
      <w:pPr>
        <w:pStyle w:val="normal0"/>
        <w:ind w:right="-280"/>
        <w:jc w:val="both"/>
      </w:pPr>
      <w:r>
        <w:t xml:space="preserve">Cadastro Nacional de Pessoas Jurídicas – CNPJ </w:t>
      </w:r>
      <w:proofErr w:type="spellStart"/>
      <w:r>
        <w:t>n°____________</w:t>
      </w:r>
      <w:proofErr w:type="spellEnd"/>
      <w:r>
        <w:t>.</w:t>
      </w:r>
    </w:p>
    <w:p w:rsidR="00EB4480" w:rsidRDefault="004B4D20">
      <w:pPr>
        <w:pStyle w:val="normal0"/>
        <w:ind w:right="-280"/>
        <w:jc w:val="both"/>
        <w:rPr>
          <w:i/>
        </w:rPr>
      </w:pPr>
      <w:r>
        <w:rPr>
          <w:i/>
        </w:rPr>
        <w:t>[endereço da sociedade empresarial]</w:t>
      </w:r>
    </w:p>
    <w:p w:rsidR="00EB4480" w:rsidRDefault="004B4D20">
      <w:pPr>
        <w:pStyle w:val="normal0"/>
        <w:ind w:right="-280"/>
        <w:jc w:val="both"/>
      </w:pPr>
      <w:r>
        <w:t xml:space="preserve"> </w:t>
      </w:r>
    </w:p>
    <w:p w:rsidR="00EB4480" w:rsidRDefault="004B4D20">
      <w:pPr>
        <w:pStyle w:val="normal0"/>
        <w:ind w:right="-280"/>
        <w:jc w:val="both"/>
      </w:pPr>
      <w:r>
        <w:t>Considerando o inciso I do art. 63 da Lei Federal nº 14.133/2021, DECLARAMOS que atendemos aos requisitos de habilitação, respondendo pela veracidade das informações prestadas, na forma da lei.</w:t>
      </w:r>
    </w:p>
    <w:p w:rsidR="00EB4480" w:rsidRDefault="004B4D20">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EB4480" w:rsidRDefault="004B4D20">
      <w:pPr>
        <w:pStyle w:val="normal0"/>
        <w:ind w:right="-280"/>
        <w:jc w:val="both"/>
      </w:pPr>
      <w:r>
        <w:t xml:space="preserve"> </w:t>
      </w:r>
    </w:p>
    <w:p w:rsidR="00EB4480" w:rsidRDefault="004B4D20">
      <w:pPr>
        <w:pStyle w:val="normal0"/>
        <w:ind w:right="-280"/>
        <w:jc w:val="both"/>
      </w:pPr>
      <w:r>
        <w:t>Rio de Janeiro, _____ de ___________________de _______.</w:t>
      </w:r>
    </w:p>
    <w:p w:rsidR="00EB4480" w:rsidRDefault="004B4D20">
      <w:pPr>
        <w:pStyle w:val="normal0"/>
        <w:ind w:right="-280"/>
        <w:jc w:val="both"/>
      </w:pPr>
      <w:r>
        <w:t xml:space="preserve"> </w:t>
      </w:r>
    </w:p>
    <w:p w:rsidR="00EB4480" w:rsidRDefault="004B4D20">
      <w:pPr>
        <w:pStyle w:val="normal0"/>
        <w:ind w:right="-280"/>
        <w:jc w:val="both"/>
      </w:pPr>
      <w:r>
        <w:t>______________________________________________________</w:t>
      </w:r>
    </w:p>
    <w:p w:rsidR="00EB4480" w:rsidRDefault="004B4D20">
      <w:pPr>
        <w:pStyle w:val="normal0"/>
        <w:ind w:right="-280"/>
        <w:jc w:val="both"/>
      </w:pPr>
      <w:r>
        <w:t>CONTRATADA</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ind w:right="-40"/>
        <w:jc w:val="both"/>
      </w:pPr>
      <w:r>
        <w:t xml:space="preserve">                                                            </w:t>
      </w:r>
    </w:p>
    <w:p w:rsidR="00EB4480" w:rsidRDefault="00EB4480">
      <w:pPr>
        <w:pStyle w:val="normal0"/>
        <w:ind w:right="-40"/>
        <w:jc w:val="both"/>
      </w:pPr>
    </w:p>
    <w:p w:rsidR="00EB4480" w:rsidRDefault="004B4D20">
      <w:pPr>
        <w:pStyle w:val="normal0"/>
        <w:jc w:val="both"/>
      </w:pPr>
      <w:r>
        <w:t xml:space="preserve"> </w:t>
      </w:r>
    </w:p>
    <w:p w:rsidR="00EB4480" w:rsidRDefault="004B4D20">
      <w:pPr>
        <w:pStyle w:val="normal0"/>
        <w:ind w:right="-40"/>
        <w:jc w:val="center"/>
        <w:rPr>
          <w:b/>
        </w:rPr>
      </w:pPr>
      <w:r>
        <w:br w:type="page"/>
      </w:r>
    </w:p>
    <w:p w:rsidR="00EB4480" w:rsidRDefault="004B4D20">
      <w:pPr>
        <w:pStyle w:val="normal0"/>
        <w:ind w:right="-40"/>
        <w:jc w:val="center"/>
        <w:rPr>
          <w:b/>
        </w:rPr>
      </w:pPr>
      <w:r>
        <w:rPr>
          <w:b/>
        </w:rPr>
        <w:lastRenderedPageBreak/>
        <w:t>ANEXO VIII</w:t>
      </w:r>
    </w:p>
    <w:p w:rsidR="00EB4480" w:rsidRDefault="004B4D20">
      <w:pPr>
        <w:pStyle w:val="normal0"/>
        <w:ind w:right="-40"/>
        <w:jc w:val="center"/>
        <w:rPr>
          <w:b/>
        </w:rPr>
      </w:pPr>
      <w:r>
        <w:rPr>
          <w:b/>
        </w:rPr>
        <w:t>MODELO DE PROPOSTA</w:t>
      </w:r>
    </w:p>
    <w:p w:rsidR="00EB4480" w:rsidRDefault="004B4D20">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667"/>
        <w:gridCol w:w="1388"/>
        <w:gridCol w:w="1620"/>
        <w:gridCol w:w="705"/>
        <w:gridCol w:w="885"/>
        <w:gridCol w:w="645"/>
        <w:gridCol w:w="1125"/>
        <w:gridCol w:w="1920"/>
      </w:tblGrid>
      <w:tr w:rsidR="00EB4480" w:rsidTr="00D3770B">
        <w:trPr>
          <w:trHeight w:val="850"/>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Nome do Órgão:</w:t>
            </w:r>
          </w:p>
          <w:p w:rsidR="00EB4480" w:rsidRDefault="004B4D20">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Pregão Eletrônico RP/SMS</w:t>
            </w:r>
          </w:p>
          <w:p w:rsidR="00EB4480" w:rsidRDefault="004B4D20">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CNPJ:</w:t>
            </w:r>
          </w:p>
        </w:tc>
      </w:tr>
      <w:tr w:rsidR="00EB4480" w:rsidTr="00D3770B">
        <w:trPr>
          <w:trHeight w:val="343"/>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E-mail:</w:t>
            </w:r>
          </w:p>
        </w:tc>
      </w:tr>
      <w:tr w:rsidR="00EB4480" w:rsidTr="00D3770B">
        <w:trPr>
          <w:trHeight w:val="223"/>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Tel.:</w:t>
            </w:r>
          </w:p>
        </w:tc>
      </w:tr>
      <w:tr w:rsidR="00EB4480" w:rsidTr="00D3770B">
        <w:trPr>
          <w:trHeight w:val="301"/>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Conta Corrente:</w:t>
            </w:r>
          </w:p>
        </w:tc>
      </w:tr>
      <w:tr w:rsidR="00EB4480" w:rsidTr="00D3770B">
        <w:trPr>
          <w:trHeight w:val="900"/>
        </w:trPr>
        <w:tc>
          <w:tcPr>
            <w:tcW w:w="667"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Item</w:t>
            </w:r>
          </w:p>
        </w:tc>
        <w:tc>
          <w:tcPr>
            <w:tcW w:w="1388"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EB4480" w:rsidRDefault="004B4D20">
            <w:pPr>
              <w:pStyle w:val="normal0"/>
              <w:ind w:right="-40"/>
              <w:jc w:val="both"/>
              <w:rPr>
                <w:b/>
              </w:rPr>
            </w:pPr>
            <w:r>
              <w:rPr>
                <w:b/>
              </w:rPr>
              <w:t>Preço Total</w:t>
            </w:r>
          </w:p>
        </w:tc>
      </w:tr>
      <w:tr w:rsidR="00EB4480" w:rsidTr="00D3770B">
        <w:trPr>
          <w:trHeight w:val="675"/>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r>
      <w:tr w:rsidR="00EB4480" w:rsidTr="00D3770B">
        <w:trPr>
          <w:trHeight w:val="675"/>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 xml:space="preserve"> </w:t>
            </w:r>
          </w:p>
        </w:tc>
      </w:tr>
      <w:tr w:rsidR="00EB4480" w:rsidTr="00D3770B">
        <w:trPr>
          <w:trHeight w:val="241"/>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Preço total item: Por extenso</w:t>
            </w:r>
          </w:p>
        </w:tc>
      </w:tr>
      <w:tr w:rsidR="00EB4480" w:rsidTr="00D3770B">
        <w:trPr>
          <w:trHeight w:val="220"/>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Preço total: Por extenso</w:t>
            </w:r>
          </w:p>
        </w:tc>
      </w:tr>
      <w:tr w:rsidR="00EB4480" w:rsidTr="00D3770B">
        <w:trPr>
          <w:trHeight w:val="2098"/>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right="-40"/>
              <w:jc w:val="both"/>
              <w:rPr>
                <w:b/>
              </w:rPr>
            </w:pPr>
            <w:r>
              <w:rPr>
                <w:b/>
              </w:rPr>
              <w:t>Declaramos inteira submissão aos termos desta proposta, do Edital e à Legislação em vigor.</w:t>
            </w:r>
          </w:p>
          <w:p w:rsidR="00EB4480" w:rsidRDefault="004B4D20">
            <w:pPr>
              <w:pStyle w:val="normal0"/>
              <w:ind w:right="-40"/>
              <w:jc w:val="both"/>
              <w:rPr>
                <w:b/>
              </w:rPr>
            </w:pPr>
            <w:r>
              <w:rPr>
                <w:b/>
              </w:rPr>
              <w:t>Rio de Janeiro, _______ de __________________ de ________.</w:t>
            </w:r>
          </w:p>
          <w:p w:rsidR="00EB4480" w:rsidRDefault="004B4D20">
            <w:pPr>
              <w:pStyle w:val="normal0"/>
              <w:ind w:right="-40"/>
              <w:jc w:val="both"/>
              <w:rPr>
                <w:b/>
              </w:rPr>
            </w:pPr>
            <w:r>
              <w:rPr>
                <w:b/>
              </w:rPr>
              <w:t>_____________________________________</w:t>
            </w:r>
          </w:p>
          <w:p w:rsidR="00EB4480" w:rsidRDefault="004B4D20">
            <w:pPr>
              <w:pStyle w:val="normal0"/>
              <w:ind w:right="-40"/>
              <w:jc w:val="both"/>
              <w:rPr>
                <w:b/>
              </w:rPr>
            </w:pPr>
            <w:r>
              <w:rPr>
                <w:b/>
              </w:rPr>
              <w:t>Representante legal (nome por extenso)</w:t>
            </w:r>
          </w:p>
          <w:p w:rsidR="00EB4480" w:rsidRDefault="004B4D20">
            <w:pPr>
              <w:pStyle w:val="normal0"/>
              <w:ind w:right="-40"/>
              <w:jc w:val="both"/>
              <w:rPr>
                <w:b/>
              </w:rPr>
            </w:pPr>
            <w:r>
              <w:rPr>
                <w:b/>
              </w:rPr>
              <w:t>Cargo:</w:t>
            </w:r>
          </w:p>
          <w:p w:rsidR="00EB4480" w:rsidRDefault="004B4D20">
            <w:pPr>
              <w:pStyle w:val="normal0"/>
              <w:ind w:right="-40"/>
              <w:jc w:val="both"/>
              <w:rPr>
                <w:b/>
              </w:rPr>
            </w:pPr>
            <w:r>
              <w:rPr>
                <w:b/>
              </w:rPr>
              <w:t>CPF:</w:t>
            </w:r>
          </w:p>
        </w:tc>
      </w:tr>
    </w:tbl>
    <w:p w:rsidR="00EB4480" w:rsidRDefault="004B4D20">
      <w:pPr>
        <w:pStyle w:val="normal0"/>
        <w:ind w:right="-40"/>
        <w:jc w:val="both"/>
        <w:rPr>
          <w:b/>
        </w:rPr>
      </w:pPr>
      <w:r>
        <w:rPr>
          <w:b/>
        </w:rPr>
        <w:t>Deverão ser atendidas as especificações constantes no Termo de Referência.</w:t>
      </w:r>
    </w:p>
    <w:p w:rsidR="00EB4480" w:rsidRDefault="004B4D20">
      <w:pPr>
        <w:pStyle w:val="normal0"/>
        <w:ind w:right="-40"/>
        <w:jc w:val="both"/>
        <w:rPr>
          <w:b/>
        </w:rPr>
      </w:pPr>
      <w:r>
        <w:rPr>
          <w:b/>
        </w:rPr>
        <w:t>Validade da proposta: 90 (noventa) dias.</w:t>
      </w:r>
    </w:p>
    <w:p w:rsidR="00EB4480" w:rsidRDefault="004B4D20">
      <w:pPr>
        <w:pStyle w:val="normal0"/>
        <w:ind w:right="-40"/>
        <w:jc w:val="both"/>
        <w:rPr>
          <w:b/>
        </w:rPr>
      </w:pPr>
      <w:r>
        <w:rPr>
          <w:b/>
        </w:rPr>
        <w:t>Local de Entrega dos materiais: Conforme Termo de Referência.</w:t>
      </w:r>
    </w:p>
    <w:p w:rsidR="00EB4480" w:rsidRDefault="004B4D20">
      <w:pPr>
        <w:pStyle w:val="normal0"/>
        <w:ind w:right="-40"/>
        <w:jc w:val="both"/>
        <w:rPr>
          <w:b/>
        </w:rPr>
      </w:pPr>
      <w:r>
        <w:rPr>
          <w:b/>
        </w:rPr>
        <w:t>Obs.1: A empresa adjudicatária deverá fornecer os materiais de acordo com estabelecido na Legislação específica vigente e no Código de Defesa do Consumidor.</w:t>
      </w:r>
    </w:p>
    <w:p w:rsidR="00EB4480" w:rsidRDefault="004B4D20">
      <w:pPr>
        <w:pStyle w:val="normal0"/>
        <w:ind w:right="-40"/>
        <w:jc w:val="both"/>
        <w:rPr>
          <w:b/>
        </w:rPr>
      </w:pPr>
      <w:r>
        <w:rPr>
          <w:b/>
        </w:rPr>
        <w:t>Obs. 2: A entrega dos materiais será aceita provisoriamente no local de entrega e após conferência de sua conformidade será o mesmo aceito definitivamente.</w:t>
      </w:r>
    </w:p>
    <w:p w:rsidR="00EB4480" w:rsidRPr="00D3770B" w:rsidRDefault="004B4D20">
      <w:pPr>
        <w:pStyle w:val="normal0"/>
        <w:ind w:right="-40"/>
        <w:jc w:val="both"/>
        <w:rPr>
          <w:b/>
        </w:rPr>
      </w:pPr>
      <w:r>
        <w:rPr>
          <w:b/>
        </w:rPr>
        <w:t>Obs. 3: A proposta deverá ser elaborada em papel timbrado da empresa, com todos os dados da mesma</w:t>
      </w:r>
      <w:r w:rsidRPr="00D3770B">
        <w:rPr>
          <w:b/>
        </w:rPr>
        <w:t>.</w:t>
      </w:r>
    </w:p>
    <w:p w:rsidR="00EB4480" w:rsidRPr="00D3770B" w:rsidRDefault="004B4D20">
      <w:pPr>
        <w:pStyle w:val="normal0"/>
        <w:ind w:right="-40"/>
        <w:jc w:val="both"/>
        <w:rPr>
          <w:b/>
        </w:rPr>
      </w:pPr>
      <w:r w:rsidRPr="00D3770B">
        <w:rPr>
          <w:b/>
        </w:rPr>
        <w:t>Obs. 4: A empresa adjudicatária deverá fornecer as amostras de acordo com o Termo de Referência.</w:t>
      </w:r>
    </w:p>
    <w:p w:rsidR="00EB4480" w:rsidRDefault="00EB4480">
      <w:pPr>
        <w:pStyle w:val="Ttulo1"/>
        <w:keepNext w:val="0"/>
        <w:keepLines w:val="0"/>
        <w:spacing w:before="0" w:after="0"/>
        <w:ind w:right="-40"/>
      </w:pPr>
      <w:bookmarkStart w:id="37" w:name="_mt8cekciferh" w:colFirst="0" w:colLast="0"/>
      <w:bookmarkEnd w:id="37"/>
    </w:p>
    <w:p w:rsidR="00EB4480" w:rsidRDefault="004B4D20">
      <w:pPr>
        <w:pStyle w:val="Ttulo1"/>
        <w:keepNext w:val="0"/>
        <w:keepLines w:val="0"/>
        <w:spacing w:before="0" w:after="0"/>
        <w:ind w:right="-40"/>
      </w:pPr>
      <w:bookmarkStart w:id="38" w:name="_pn53y01ll9zm" w:colFirst="0" w:colLast="0"/>
      <w:bookmarkEnd w:id="38"/>
      <w:r>
        <w:t>ANEXO IX</w:t>
      </w:r>
    </w:p>
    <w:p w:rsidR="00EB4480" w:rsidRDefault="004B4D20">
      <w:pPr>
        <w:pStyle w:val="normal0"/>
        <w:ind w:right="-40"/>
        <w:rPr>
          <w:b/>
        </w:rPr>
      </w:pPr>
      <w:r>
        <w:rPr>
          <w:b/>
        </w:rPr>
        <w:t>ORDEM DE FORNECIMENTO DE MATERIAIS – OFM Nº _____ / ________</w:t>
      </w:r>
    </w:p>
    <w:p w:rsidR="00EB4480" w:rsidRDefault="004B4D20">
      <w:pPr>
        <w:pStyle w:val="normal0"/>
        <w:jc w:val="center"/>
      </w:pPr>
      <w:r>
        <w:t>REF. ATA DE REGISTRO DE PREÇO Nº _____/______</w:t>
      </w:r>
    </w:p>
    <w:p w:rsidR="00EB4480" w:rsidRDefault="004B4D20">
      <w:pPr>
        <w:pStyle w:val="normal0"/>
        <w:jc w:val="both"/>
      </w:pPr>
      <w:r>
        <w:t xml:space="preserve"> </w:t>
      </w:r>
    </w:p>
    <w:p w:rsidR="00EB4480" w:rsidRDefault="004B4D20">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EB4480">
        <w:trPr>
          <w:trHeight w:val="270"/>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EMPRESA:</w:t>
            </w:r>
          </w:p>
        </w:tc>
      </w:tr>
      <w:tr w:rsidR="00EB4480">
        <w:trPr>
          <w:trHeight w:val="270"/>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ENDEREÇO:</w:t>
            </w:r>
          </w:p>
        </w:tc>
      </w:tr>
      <w:tr w:rsidR="00EB4480">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TELEFONE:</w:t>
            </w:r>
          </w:p>
        </w:tc>
      </w:tr>
      <w:tr w:rsidR="00EB4480">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CONTA CORRENTE:</w:t>
            </w:r>
          </w:p>
        </w:tc>
      </w:tr>
    </w:tbl>
    <w:p w:rsidR="00EB4480" w:rsidRDefault="004B4D20">
      <w:pPr>
        <w:pStyle w:val="normal0"/>
        <w:jc w:val="both"/>
      </w:pPr>
      <w:r>
        <w:t xml:space="preserve"> </w:t>
      </w:r>
    </w:p>
    <w:p w:rsidR="00EB4480" w:rsidRDefault="004B4D20">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D3770B">
        <w:t xml:space="preserve">nº </w:t>
      </w:r>
      <w:r w:rsidRPr="00D3770B">
        <w:rPr>
          <w:b/>
        </w:rPr>
        <w:t>SMS-PRO-2024/21010</w:t>
      </w:r>
      <w:r w:rsidRPr="00D3770B">
        <w:t xml:space="preserve"> de </w:t>
      </w:r>
      <w:r w:rsidRPr="00D3770B">
        <w:rPr>
          <w:b/>
        </w:rPr>
        <w:t>16/04/2024</w:t>
      </w:r>
      <w:r w:rsidRPr="00D3770B">
        <w:t>,</w:t>
      </w:r>
      <w:r>
        <w:t xml:space="preserve"> após a autorização do Órgão Gerenciador do Sistema.</w:t>
      </w:r>
    </w:p>
    <w:p w:rsidR="00EB4480" w:rsidRDefault="004B4D20">
      <w:pPr>
        <w:pStyle w:val="Ttulo1"/>
        <w:keepNext w:val="0"/>
        <w:keepLines w:val="0"/>
        <w:spacing w:before="0" w:after="0"/>
        <w:ind w:right="-40"/>
        <w:jc w:val="both"/>
      </w:pPr>
      <w:bookmarkStart w:id="39" w:name="_qd9nyvg4lrat" w:colFirst="0" w:colLast="0"/>
      <w:bookmarkEnd w:id="39"/>
      <w:r>
        <w:t xml:space="preserve"> </w:t>
      </w:r>
    </w:p>
    <w:p w:rsidR="00EB4480" w:rsidRDefault="004B4D20">
      <w:pPr>
        <w:pStyle w:val="Ttulo1"/>
        <w:keepNext w:val="0"/>
        <w:keepLines w:val="0"/>
        <w:spacing w:before="0" w:after="0"/>
        <w:ind w:right="-40"/>
        <w:jc w:val="both"/>
      </w:pPr>
      <w:bookmarkStart w:id="40" w:name="_tgzgjoo1x4u0" w:colFirst="0" w:colLast="0"/>
      <w:bookmarkEnd w:id="40"/>
      <w:r>
        <w:t>1. OBJETO</w:t>
      </w:r>
    </w:p>
    <w:p w:rsidR="00EB4480" w:rsidRDefault="004B4D20">
      <w:pPr>
        <w:pStyle w:val="normal0"/>
        <w:jc w:val="both"/>
      </w:pPr>
      <w:r>
        <w:t xml:space="preserve"> </w:t>
      </w:r>
    </w:p>
    <w:p w:rsidR="00EB4480" w:rsidRDefault="004B4D20">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D3770B" w:rsidRDefault="00D3770B">
      <w:pPr>
        <w:pStyle w:val="normal0"/>
        <w:jc w:val="both"/>
      </w:pPr>
    </w:p>
    <w:tbl>
      <w:tblPr>
        <w:tblStyle w:val="a2"/>
        <w:tblW w:w="9314"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37"/>
        <w:gridCol w:w="1417"/>
      </w:tblGrid>
      <w:tr w:rsidR="00EB4480" w:rsidTr="003521F0">
        <w:trPr>
          <w:trHeight w:val="1020"/>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jc w:val="center"/>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jc w:val="center"/>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ind w:right="-40"/>
              <w:jc w:val="center"/>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jc w:val="center"/>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jc w:val="center"/>
            </w:pPr>
            <w:r>
              <w:t>QUANTIDADE REQUISITADA (UNIDADES)</w:t>
            </w:r>
          </w:p>
        </w:tc>
        <w:tc>
          <w:tcPr>
            <w:tcW w:w="123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ind w:right="-100"/>
              <w:jc w:val="center"/>
            </w:pPr>
            <w:r>
              <w:t>VALOR</w:t>
            </w:r>
          </w:p>
          <w:p w:rsidR="00EB4480" w:rsidRDefault="004B4D20" w:rsidP="003521F0">
            <w:pPr>
              <w:pStyle w:val="normal0"/>
              <w:ind w:right="-100"/>
              <w:jc w:val="center"/>
            </w:pPr>
            <w:r>
              <w:t>UNITÁRIO (R$)</w:t>
            </w:r>
          </w:p>
        </w:tc>
        <w:tc>
          <w:tcPr>
            <w:tcW w:w="141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B4480" w:rsidRDefault="004B4D20" w:rsidP="003521F0">
            <w:pPr>
              <w:pStyle w:val="normal0"/>
              <w:ind w:right="-100"/>
              <w:jc w:val="center"/>
            </w:pPr>
            <w:r>
              <w:t>VALOR</w:t>
            </w:r>
          </w:p>
          <w:p w:rsidR="00EB4480" w:rsidRDefault="004B4D20" w:rsidP="003521F0">
            <w:pPr>
              <w:pStyle w:val="normal0"/>
              <w:ind w:right="-100"/>
              <w:jc w:val="center"/>
            </w:pPr>
            <w:r>
              <w:t>TO</w:t>
            </w:r>
            <w:r w:rsidR="003521F0">
              <w:t>T</w:t>
            </w:r>
            <w:r>
              <w:t>AL (R$)</w:t>
            </w:r>
          </w:p>
        </w:tc>
      </w:tr>
      <w:tr w:rsidR="00EB4480" w:rsidTr="003521F0">
        <w:trPr>
          <w:trHeight w:val="523"/>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23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41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p w:rsidR="00EB4480" w:rsidRDefault="00EB4480" w:rsidP="003521F0">
            <w:pPr>
              <w:pStyle w:val="normal0"/>
              <w:ind w:left="120"/>
              <w:jc w:val="both"/>
            </w:pPr>
          </w:p>
        </w:tc>
      </w:tr>
      <w:tr w:rsidR="00EB4480" w:rsidTr="003521F0">
        <w:trPr>
          <w:trHeight w:val="270"/>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c>
          <w:tcPr>
            <w:tcW w:w="123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TOTAL</w:t>
            </w:r>
          </w:p>
        </w:tc>
        <w:tc>
          <w:tcPr>
            <w:tcW w:w="141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 xml:space="preserve"> </w:t>
            </w:r>
          </w:p>
        </w:tc>
      </w:tr>
    </w:tbl>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41" w:name="_5funyc9laadr" w:colFirst="0" w:colLast="0"/>
      <w:bookmarkEnd w:id="41"/>
      <w:r>
        <w:t>2. FORNECIMENTO</w:t>
      </w:r>
    </w:p>
    <w:p w:rsidR="00EB4480" w:rsidRDefault="004B4D20">
      <w:pPr>
        <w:pStyle w:val="normal0"/>
        <w:jc w:val="both"/>
      </w:pPr>
      <w:r>
        <w:t xml:space="preserve"> </w:t>
      </w:r>
    </w:p>
    <w:p w:rsidR="00D07551" w:rsidRDefault="004B4D20">
      <w:pPr>
        <w:pStyle w:val="normal0"/>
        <w:jc w:val="both"/>
        <w:rPr>
          <w:b/>
        </w:rPr>
      </w:pPr>
      <w:r>
        <w:t xml:space="preserve">Os materiais deverão estar à disposição da SMS no prazo máximo de </w:t>
      </w:r>
      <w:r w:rsidR="00D07551" w:rsidRPr="00D07551">
        <w:rPr>
          <w:b/>
        </w:rPr>
        <w:t>15 (quinze) dias corridos, contados da publicação da convocação para a retirada de nota de empenho no Diário Oficial do Município do Rio de Janeiro ou de outro meio de comunicação conforme pedido de fornecimento.</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42" w:name="_vnzorgpmi6zc" w:colFirst="0" w:colLast="0"/>
      <w:bookmarkEnd w:id="42"/>
      <w:r>
        <w:t>3. OBRIGAÇÕES DA CONTRATADA</w:t>
      </w:r>
    </w:p>
    <w:p w:rsidR="00EB4480" w:rsidRDefault="004B4D20">
      <w:pPr>
        <w:pStyle w:val="normal0"/>
        <w:jc w:val="both"/>
      </w:pPr>
      <w:r>
        <w:t xml:space="preserve"> </w:t>
      </w:r>
    </w:p>
    <w:p w:rsidR="00EB4480" w:rsidRDefault="004B4D20">
      <w:pPr>
        <w:pStyle w:val="normal0"/>
        <w:jc w:val="both"/>
      </w:pPr>
      <w:r>
        <w:t>São obrigações da CONTRATADA:</w:t>
      </w:r>
    </w:p>
    <w:p w:rsidR="00EB4480" w:rsidRDefault="004B4D20">
      <w:pPr>
        <w:pStyle w:val="normal0"/>
        <w:jc w:val="both"/>
      </w:pPr>
      <w:r>
        <w:t xml:space="preserve"> </w:t>
      </w:r>
    </w:p>
    <w:p w:rsidR="00EB4480" w:rsidRDefault="004B4D20">
      <w:pPr>
        <w:pStyle w:val="normal0"/>
        <w:jc w:val="both"/>
      </w:pPr>
      <w:r>
        <w:t>I. Entregar os materiais de acordo com todas as exigências contidas na Ata de Registro de Preços, no Termo de Referência e na Proposta;</w:t>
      </w:r>
    </w:p>
    <w:p w:rsidR="00EB4480" w:rsidRDefault="004B4D20">
      <w:pPr>
        <w:pStyle w:val="normal0"/>
        <w:jc w:val="both"/>
      </w:pPr>
      <w:r>
        <w:t xml:space="preserve"> </w:t>
      </w:r>
    </w:p>
    <w:p w:rsidR="00EB4480" w:rsidRDefault="004B4D20">
      <w:pPr>
        <w:pStyle w:val="normal0"/>
        <w:jc w:val="both"/>
      </w:pPr>
      <w:r>
        <w:lastRenderedPageBreak/>
        <w:t>II. Acondicionar os materiais em embalagem com resistência compatível com o transporte por ela adotado.</w:t>
      </w:r>
    </w:p>
    <w:p w:rsidR="00EB4480" w:rsidRDefault="004B4D20">
      <w:pPr>
        <w:pStyle w:val="normal0"/>
        <w:jc w:val="both"/>
      </w:pPr>
      <w:r>
        <w:t xml:space="preserve"> </w:t>
      </w:r>
    </w:p>
    <w:p w:rsidR="00EB4480" w:rsidRDefault="004B4D20">
      <w:pPr>
        <w:pStyle w:val="normal0"/>
        <w:jc w:val="both"/>
      </w:pPr>
      <w:r>
        <w:t xml:space="preserve">III. Substituir os materiais, no prazo de </w:t>
      </w:r>
      <w:proofErr w:type="gramStart"/>
      <w:r w:rsidR="003521F0" w:rsidRPr="003521F0">
        <w:rPr>
          <w:b/>
        </w:rPr>
        <w:t>5</w:t>
      </w:r>
      <w:proofErr w:type="gramEnd"/>
      <w:r w:rsidRPr="003521F0">
        <w:rPr>
          <w:b/>
        </w:rPr>
        <w:t xml:space="preserve"> (</w:t>
      </w:r>
      <w:r w:rsidR="003521F0" w:rsidRPr="003521F0">
        <w:rPr>
          <w:b/>
        </w:rPr>
        <w:t>cinco</w:t>
      </w:r>
      <w:r w:rsidRPr="003521F0">
        <w:rPr>
          <w:b/>
        </w:rPr>
        <w:t xml:space="preserve">) </w:t>
      </w:r>
      <w:r w:rsidR="003521F0" w:rsidRPr="003521F0">
        <w:rPr>
          <w:b/>
        </w:rPr>
        <w:t>dias</w:t>
      </w:r>
      <w:r>
        <w:t xml:space="preserve"> e sem qualquer ônus para Requisitante, caso seja constatada a existência de defeitos ou a ocorrência de desconformidades com as especificações contidas no Edital e/ou no Termo de Referência;</w:t>
      </w:r>
    </w:p>
    <w:p w:rsidR="00EB4480" w:rsidRDefault="004B4D20">
      <w:pPr>
        <w:pStyle w:val="normal0"/>
        <w:jc w:val="both"/>
      </w:pPr>
      <w:r>
        <w:t xml:space="preserve"> </w:t>
      </w:r>
    </w:p>
    <w:p w:rsidR="00EB4480" w:rsidRDefault="004B4D20">
      <w:pPr>
        <w:pStyle w:val="normal0"/>
        <w:jc w:val="both"/>
      </w:pPr>
      <w:r>
        <w:t>IV. Atender às determinações e exigências formuladas pelo Requisitante;</w:t>
      </w:r>
    </w:p>
    <w:p w:rsidR="00EB4480" w:rsidRDefault="004B4D20">
      <w:pPr>
        <w:pStyle w:val="normal0"/>
        <w:jc w:val="both"/>
      </w:pPr>
      <w:r>
        <w:t xml:space="preserve"> </w:t>
      </w:r>
    </w:p>
    <w:p w:rsidR="00EB4480" w:rsidRDefault="004B4D20">
      <w:pPr>
        <w:pStyle w:val="normal0"/>
        <w:jc w:val="both"/>
      </w:pPr>
      <w:r>
        <w:t>V. Manter as condições de habilitação e qualificação exigidas no Edital durante todo prazo de execução deste instrumento;</w:t>
      </w:r>
    </w:p>
    <w:p w:rsidR="00EB4480" w:rsidRDefault="004B4D20">
      <w:pPr>
        <w:pStyle w:val="normal0"/>
        <w:jc w:val="both"/>
      </w:pPr>
      <w:r>
        <w:t xml:space="preserve"> </w:t>
      </w:r>
    </w:p>
    <w:p w:rsidR="00EB4480" w:rsidRDefault="004B4D20">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43" w:name="_ilvlfk9fx22n" w:colFirst="0" w:colLast="0"/>
      <w:bookmarkEnd w:id="43"/>
      <w:r>
        <w:t>4. DO PAGAMENTO</w:t>
      </w:r>
    </w:p>
    <w:p w:rsidR="00EB4480" w:rsidRDefault="004B4D20">
      <w:pPr>
        <w:pStyle w:val="normal0"/>
        <w:jc w:val="both"/>
      </w:pPr>
      <w:r>
        <w:t xml:space="preserve"> </w:t>
      </w:r>
    </w:p>
    <w:p w:rsidR="00EB4480" w:rsidRDefault="004B4D2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B4480" w:rsidRDefault="004B4D20">
      <w:pPr>
        <w:pStyle w:val="normal0"/>
        <w:ind w:right="-280"/>
        <w:jc w:val="both"/>
        <w:rPr>
          <w:b/>
        </w:rPr>
      </w:pPr>
      <w:r>
        <w:rPr>
          <w:b/>
        </w:rPr>
        <w:t xml:space="preserve"> </w:t>
      </w:r>
    </w:p>
    <w:p w:rsidR="00EB4480" w:rsidRDefault="004B4D20">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B4480" w:rsidRDefault="004B4D20">
      <w:pPr>
        <w:pStyle w:val="normal0"/>
        <w:ind w:right="180"/>
        <w:jc w:val="both"/>
      </w:pPr>
      <w:r>
        <w:t xml:space="preserve"> </w:t>
      </w:r>
    </w:p>
    <w:p w:rsidR="00EB4480" w:rsidRDefault="004B4D20">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EB4480" w:rsidRDefault="004B4D20">
      <w:pPr>
        <w:pStyle w:val="normal0"/>
        <w:ind w:right="-40"/>
        <w:jc w:val="both"/>
        <w:rPr>
          <w:b/>
        </w:rPr>
      </w:pPr>
      <w:r>
        <w:rPr>
          <w:b/>
        </w:rPr>
        <w:lastRenderedPageBreak/>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B4480" w:rsidRDefault="004B4D20">
      <w:pPr>
        <w:pStyle w:val="normal0"/>
        <w:ind w:right="-280"/>
        <w:jc w:val="both"/>
      </w:pPr>
      <w:r>
        <w:t xml:space="preserve"> </w:t>
      </w:r>
    </w:p>
    <w:p w:rsidR="00EB4480" w:rsidRDefault="004B4D20">
      <w:pPr>
        <w:pStyle w:val="Ttulo1"/>
        <w:keepNext w:val="0"/>
        <w:keepLines w:val="0"/>
        <w:spacing w:before="0" w:after="0"/>
        <w:ind w:right="-40"/>
        <w:jc w:val="both"/>
      </w:pPr>
      <w:bookmarkStart w:id="44" w:name="_jdisb48spzn" w:colFirst="0" w:colLast="0"/>
      <w:bookmarkEnd w:id="44"/>
      <w:r>
        <w:t>5. LOCAL DE ENTREGA</w:t>
      </w:r>
    </w:p>
    <w:p w:rsidR="00EB4480" w:rsidRDefault="004B4D20">
      <w:pPr>
        <w:pStyle w:val="normal0"/>
        <w:jc w:val="both"/>
      </w:pPr>
      <w:r>
        <w:t xml:space="preserve"> </w:t>
      </w:r>
    </w:p>
    <w:p w:rsidR="00EB4480" w:rsidRDefault="004B4D20">
      <w:pPr>
        <w:pStyle w:val="normal0"/>
        <w:jc w:val="both"/>
      </w:pPr>
      <w:r>
        <w:t>Os materiais serão entregues nos locais indicados pela Secretaria Municipal de Saúde.</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45" w:name="_1fiavhpi7dm" w:colFirst="0" w:colLast="0"/>
      <w:bookmarkEnd w:id="45"/>
      <w:r>
        <w:t>6. DISPOSIÇÕES FINAIS</w:t>
      </w:r>
    </w:p>
    <w:p w:rsidR="00EB4480" w:rsidRDefault="004B4D20">
      <w:pPr>
        <w:pStyle w:val="normal0"/>
        <w:jc w:val="both"/>
      </w:pPr>
      <w:r>
        <w:t xml:space="preserve"> </w:t>
      </w:r>
    </w:p>
    <w:p w:rsidR="00EB4480" w:rsidRDefault="004B4D20">
      <w:pPr>
        <w:pStyle w:val="normal0"/>
        <w:jc w:val="both"/>
      </w:pPr>
      <w:r>
        <w:t>Integram e complementam a presente Ordem de Fornecimento de Materiais, o Termo de Referência e a Proposta de Preços relativos ao PREGÃO ELETRÔNICO PARA REGISTRO DE PREÇOS PE–RP–SMS Nº ____/____.</w:t>
      </w:r>
    </w:p>
    <w:p w:rsidR="00EB4480" w:rsidRDefault="004B4D20">
      <w:pPr>
        <w:pStyle w:val="normal0"/>
        <w:jc w:val="both"/>
      </w:pPr>
      <w:r>
        <w:t xml:space="preserve"> </w:t>
      </w:r>
    </w:p>
    <w:p w:rsidR="00EB4480" w:rsidRDefault="004B4D20">
      <w:pPr>
        <w:pStyle w:val="normal0"/>
        <w:jc w:val="both"/>
      </w:pPr>
      <w:r>
        <w:t>Rio de Janeiro, ____ de ___________ de _______.</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___________________________________________________</w:t>
      </w:r>
    </w:p>
    <w:p w:rsidR="00EB4480" w:rsidRDefault="004B4D20">
      <w:pPr>
        <w:pStyle w:val="normal0"/>
        <w:jc w:val="both"/>
      </w:pPr>
      <w:r>
        <w:t>Agente Público competente do órgão ou entidade contratante</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_______________________________________________</w:t>
      </w:r>
    </w:p>
    <w:p w:rsidR="00EB4480" w:rsidRDefault="004B4D20">
      <w:pPr>
        <w:pStyle w:val="normal0"/>
        <w:jc w:val="both"/>
      </w:pPr>
      <w:r>
        <w:t>Representante Legal da Empresa contratada</w:t>
      </w:r>
    </w:p>
    <w:p w:rsidR="00EB4480" w:rsidRDefault="004B4D20">
      <w:pPr>
        <w:pStyle w:val="normal0"/>
        <w:jc w:val="both"/>
      </w:pPr>
      <w:r>
        <w:t>(Nome, cargo e carimbo da empresa)</w:t>
      </w:r>
    </w:p>
    <w:p w:rsidR="00EB4480" w:rsidRDefault="004B4D20">
      <w:pPr>
        <w:pStyle w:val="normal0"/>
        <w:jc w:val="both"/>
      </w:pPr>
      <w:r>
        <w:t xml:space="preserve"> </w:t>
      </w:r>
    </w:p>
    <w:p w:rsidR="00EB4480" w:rsidRDefault="004B4D20">
      <w:pPr>
        <w:pStyle w:val="normal0"/>
        <w:jc w:val="both"/>
      </w:pPr>
      <w:r>
        <w:t>_______________________________________________</w:t>
      </w:r>
    </w:p>
    <w:p w:rsidR="00EB4480" w:rsidRDefault="004B4D20">
      <w:pPr>
        <w:pStyle w:val="normal0"/>
        <w:jc w:val="both"/>
      </w:pPr>
      <w:r>
        <w:t>Testemunha</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_______________________________________________</w:t>
      </w:r>
    </w:p>
    <w:p w:rsidR="00EB4480" w:rsidRDefault="004B4D20">
      <w:pPr>
        <w:pStyle w:val="normal0"/>
        <w:jc w:val="both"/>
      </w:pPr>
      <w:r>
        <w:t>Testemunha</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3521F0" w:rsidRDefault="003521F0">
      <w:pPr>
        <w:pStyle w:val="Ttulo1"/>
        <w:keepNext w:val="0"/>
        <w:keepLines w:val="0"/>
        <w:spacing w:before="0" w:after="0"/>
        <w:ind w:right="-40"/>
        <w:jc w:val="both"/>
      </w:pPr>
      <w:bookmarkStart w:id="46" w:name="_ny9k55afeecy" w:colFirst="0" w:colLast="0"/>
      <w:bookmarkEnd w:id="46"/>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Default="003521F0">
      <w:pPr>
        <w:pStyle w:val="Ttulo1"/>
        <w:keepNext w:val="0"/>
        <w:keepLines w:val="0"/>
        <w:spacing w:before="0" w:after="0"/>
        <w:ind w:right="-40"/>
        <w:jc w:val="both"/>
      </w:pPr>
    </w:p>
    <w:p w:rsidR="003521F0" w:rsidRPr="003521F0" w:rsidRDefault="003521F0" w:rsidP="003521F0">
      <w:pPr>
        <w:pStyle w:val="normal0"/>
      </w:pPr>
    </w:p>
    <w:p w:rsidR="00EB4480" w:rsidRDefault="004B4D20" w:rsidP="003521F0">
      <w:pPr>
        <w:pStyle w:val="Ttulo1"/>
        <w:keepNext w:val="0"/>
        <w:keepLines w:val="0"/>
        <w:spacing w:before="0" w:after="0"/>
        <w:ind w:right="-40"/>
      </w:pPr>
      <w:r>
        <w:t>AQUIESCÊNCIA DO ÓRGÃO GERENCIADOR</w:t>
      </w:r>
    </w:p>
    <w:p w:rsidR="003521F0" w:rsidRDefault="003521F0">
      <w:pPr>
        <w:pStyle w:val="normal0"/>
        <w:jc w:val="both"/>
      </w:pPr>
    </w:p>
    <w:p w:rsidR="003521F0" w:rsidRDefault="003521F0">
      <w:pPr>
        <w:pStyle w:val="normal0"/>
        <w:jc w:val="both"/>
      </w:pPr>
    </w:p>
    <w:p w:rsidR="00EB4480" w:rsidRDefault="004B4D20">
      <w:pPr>
        <w:pStyle w:val="normal0"/>
        <w:jc w:val="both"/>
      </w:pPr>
      <w:r>
        <w:t xml:space="preserve"> </w:t>
      </w:r>
    </w:p>
    <w:p w:rsidR="00EB4480" w:rsidRDefault="004B4D20">
      <w:pPr>
        <w:pStyle w:val="normal0"/>
        <w:jc w:val="both"/>
      </w:pPr>
      <w:r>
        <w:t>Ratifico que o fornecimento de materiais solicitado pelo requisitante se encontra em consonância com a expectativa (máxima) de fornecimento informada pelo Órgão Participante.</w:t>
      </w:r>
    </w:p>
    <w:p w:rsidR="00EB4480" w:rsidRDefault="004B4D20">
      <w:pPr>
        <w:pStyle w:val="normal0"/>
        <w:jc w:val="both"/>
      </w:pPr>
      <w:r>
        <w:t xml:space="preserve"> </w:t>
      </w:r>
    </w:p>
    <w:p w:rsidR="00EB4480" w:rsidRDefault="004B4D20">
      <w:pPr>
        <w:pStyle w:val="normal0"/>
        <w:jc w:val="both"/>
      </w:pPr>
      <w:r>
        <w:t>Rio de Janeiro, ____ de ___________ de _______.</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____________________________________________</w:t>
      </w:r>
    </w:p>
    <w:p w:rsidR="00EB4480" w:rsidRDefault="004B4D20">
      <w:pPr>
        <w:pStyle w:val="normal0"/>
        <w:jc w:val="both"/>
      </w:pPr>
      <w:r>
        <w:t>Agente Público competente do Órgão Gerenciador</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Ttulo1"/>
        <w:keepNext w:val="0"/>
        <w:keepLines w:val="0"/>
        <w:spacing w:before="0" w:after="0"/>
        <w:ind w:right="-40"/>
      </w:pPr>
      <w:bookmarkStart w:id="47" w:name="_z743svw9u64m" w:colFirst="0" w:colLast="0"/>
      <w:bookmarkEnd w:id="47"/>
      <w:r>
        <w:br w:type="page"/>
      </w:r>
    </w:p>
    <w:p w:rsidR="003521F0" w:rsidRDefault="003521F0">
      <w:pPr>
        <w:pStyle w:val="Ttulo1"/>
        <w:keepNext w:val="0"/>
        <w:keepLines w:val="0"/>
        <w:spacing w:before="0" w:after="0"/>
        <w:ind w:right="-40"/>
      </w:pPr>
      <w:bookmarkStart w:id="48" w:name="_7z145ghw4x0h" w:colFirst="0" w:colLast="0"/>
      <w:bookmarkEnd w:id="48"/>
    </w:p>
    <w:p w:rsidR="00EB4480" w:rsidRDefault="004B4D20">
      <w:pPr>
        <w:pStyle w:val="Ttulo1"/>
        <w:keepNext w:val="0"/>
        <w:keepLines w:val="0"/>
        <w:spacing w:before="0" w:after="0"/>
        <w:ind w:right="-40"/>
      </w:pPr>
      <w:r>
        <w:t>ANEXO X</w:t>
      </w:r>
    </w:p>
    <w:p w:rsidR="00EB4480" w:rsidRDefault="004B4D20">
      <w:pPr>
        <w:pStyle w:val="normal0"/>
        <w:ind w:right="-40"/>
        <w:jc w:val="center"/>
        <w:rPr>
          <w:b/>
        </w:rPr>
      </w:pPr>
      <w:r>
        <w:rPr>
          <w:b/>
        </w:rPr>
        <w:t>ATA DE REGISTRO DE PREÇOS Nº ____/____</w:t>
      </w:r>
    </w:p>
    <w:p w:rsidR="00EB4480" w:rsidRDefault="004B4D20">
      <w:pPr>
        <w:pStyle w:val="Ttulo1"/>
        <w:keepNext w:val="0"/>
        <w:keepLines w:val="0"/>
        <w:spacing w:before="0" w:after="0"/>
        <w:ind w:right="-40"/>
      </w:pPr>
      <w:bookmarkStart w:id="49" w:name="_g5badzzfnkyg" w:colFirst="0" w:colLast="0"/>
      <w:bookmarkEnd w:id="49"/>
      <w:r>
        <w:t>PREGÃO ELETRÔNICO PARA REGISTRO DE PREÇOS PE–RP–SMS Nº ____/____</w:t>
      </w:r>
    </w:p>
    <w:p w:rsidR="00EB4480" w:rsidRDefault="004B4D20">
      <w:pPr>
        <w:pStyle w:val="normal0"/>
        <w:jc w:val="center"/>
      </w:pPr>
      <w:r>
        <w:rPr>
          <w:b/>
        </w:rPr>
        <w:t xml:space="preserve">VALIDADE: </w:t>
      </w:r>
      <w:r>
        <w:t>____/_____/_____</w:t>
      </w:r>
    </w:p>
    <w:p w:rsidR="00EB4480" w:rsidRDefault="004B4D20">
      <w:pPr>
        <w:pStyle w:val="normal0"/>
        <w:jc w:val="both"/>
        <w:rPr>
          <w:b/>
        </w:rPr>
      </w:pPr>
      <w:r>
        <w:rPr>
          <w:b/>
        </w:rPr>
        <w:t xml:space="preserve"> </w:t>
      </w:r>
    </w:p>
    <w:p w:rsidR="00EB4480" w:rsidRDefault="004B4D20">
      <w:pPr>
        <w:pStyle w:val="normal0"/>
        <w:jc w:val="both"/>
        <w:rPr>
          <w:b/>
        </w:rPr>
      </w:pPr>
      <w:r>
        <w:rPr>
          <w:b/>
        </w:rPr>
        <w:t xml:space="preserve"> </w:t>
      </w:r>
    </w:p>
    <w:p w:rsidR="00EB4480" w:rsidRDefault="004B4D20">
      <w:pPr>
        <w:pStyle w:val="normal0"/>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3521F0">
        <w:rPr>
          <w:b/>
        </w:rPr>
        <w:t>SMS-PRO-2024/21010</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50" w:name="_7f5kpw77vtwo" w:colFirst="0" w:colLast="0"/>
      <w:bookmarkEnd w:id="50"/>
      <w:r>
        <w:t>CLÁUSULA PRIMEIRA – OBJETO</w:t>
      </w:r>
    </w:p>
    <w:p w:rsidR="00EB4480" w:rsidRDefault="004B4D20">
      <w:pPr>
        <w:pStyle w:val="normal0"/>
        <w:jc w:val="both"/>
      </w:pPr>
      <w:proofErr w:type="gramStart"/>
      <w:r>
        <w:t>A presente</w:t>
      </w:r>
      <w:proofErr w:type="gramEnd"/>
      <w:r>
        <w:t xml:space="preserve"> Ata de Registro de Preços tem por objeto o registro de preços para a </w:t>
      </w:r>
      <w:r w:rsidR="003521F0" w:rsidRPr="003521F0">
        <w:rPr>
          <w:b/>
        </w:rPr>
        <w:t>a</w:t>
      </w:r>
      <w:r w:rsidRPr="003521F0">
        <w:rPr>
          <w:b/>
        </w:rPr>
        <w:t>quisição de tubos para coleta sanguínea, para atender as unidades da Secretaria Municipal de Saúde do município do Rio de Janeiro</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3521F0" w:rsidRDefault="003521F0">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EB4480" w:rsidTr="003521F0">
        <w:trPr>
          <w:trHeight w:val="307"/>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rsidP="003521F0">
            <w:pPr>
              <w:pStyle w:val="normal0"/>
              <w:ind w:left="120"/>
              <w:jc w:val="both"/>
            </w:pPr>
            <w:r>
              <w:t>QUANTIDADE ESTIMADA</w:t>
            </w:r>
          </w:p>
        </w:tc>
      </w:tr>
      <w:tr w:rsidR="00EB4480" w:rsidTr="003521F0">
        <w:trPr>
          <w:trHeight w:val="398"/>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rsidP="003521F0">
            <w:pPr>
              <w:pStyle w:val="normal0"/>
              <w:ind w:left="120"/>
              <w:jc w:val="both"/>
            </w:pPr>
            <w:r>
              <w:t>PREÇO TOTAL</w:t>
            </w:r>
          </w:p>
        </w:tc>
      </w:tr>
      <w:tr w:rsidR="00EB4480">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REPRESENTANTE LEGAL:</w:t>
            </w:r>
          </w:p>
        </w:tc>
      </w:tr>
      <w:tr w:rsidR="00EB4480">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CPF:</w:t>
            </w:r>
          </w:p>
        </w:tc>
      </w:tr>
      <w:tr w:rsidR="00EB4480">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B4480" w:rsidRDefault="004B4D20">
            <w:pPr>
              <w:pStyle w:val="normal0"/>
              <w:ind w:left="120"/>
              <w:jc w:val="both"/>
            </w:pPr>
            <w:r>
              <w:t>RG:</w:t>
            </w:r>
          </w:p>
        </w:tc>
      </w:tr>
    </w:tbl>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51" w:name="_79ky3zmv01h5" w:colFirst="0" w:colLast="0"/>
      <w:bookmarkEnd w:id="51"/>
      <w:r>
        <w:t>CLÁUSULA SEGUNDA – VIGÊNCIA</w:t>
      </w:r>
    </w:p>
    <w:p w:rsidR="00EB4480" w:rsidRDefault="004B4D20">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EB4480" w:rsidRDefault="004B4D20">
      <w:pPr>
        <w:pStyle w:val="normal0"/>
        <w:ind w:right="-280"/>
        <w:jc w:val="both"/>
      </w:pPr>
      <w:r>
        <w:lastRenderedPageBreak/>
        <w:t xml:space="preserve"> </w:t>
      </w:r>
    </w:p>
    <w:p w:rsidR="00EB4480" w:rsidRDefault="004B4D20">
      <w:pPr>
        <w:pStyle w:val="normal0"/>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EB4480" w:rsidRDefault="00EB4480">
      <w:pPr>
        <w:pStyle w:val="normal0"/>
        <w:ind w:right="-280"/>
        <w:jc w:val="both"/>
        <w:rPr>
          <w:b/>
        </w:rPr>
      </w:pPr>
    </w:p>
    <w:p w:rsidR="00EB4480" w:rsidRDefault="004B4D20">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EB4480" w:rsidRDefault="00EB4480">
      <w:pPr>
        <w:pStyle w:val="normal0"/>
        <w:ind w:right="-280"/>
        <w:jc w:val="both"/>
        <w:rPr>
          <w:b/>
        </w:rPr>
      </w:pPr>
    </w:p>
    <w:p w:rsidR="00EB4480" w:rsidRDefault="004B4D20">
      <w:pPr>
        <w:pStyle w:val="normal0"/>
        <w:ind w:right="-280"/>
        <w:jc w:val="both"/>
      </w:pPr>
      <w:r>
        <w:rPr>
          <w:b/>
        </w:rPr>
        <w:t xml:space="preserve">Parágrafo Terceiro </w:t>
      </w:r>
      <w:r>
        <w:t>- Quando da prorrogação poderá haver renovação dos quantitativos, até o limite originalmente registrado.</w:t>
      </w:r>
    </w:p>
    <w:p w:rsidR="00EB4480" w:rsidRDefault="004B4D20">
      <w:pPr>
        <w:pStyle w:val="normal0"/>
        <w:ind w:right="-280"/>
        <w:jc w:val="both"/>
      </w:pPr>
      <w:r>
        <w:t xml:space="preserve"> </w:t>
      </w:r>
    </w:p>
    <w:p w:rsidR="00EB4480" w:rsidRDefault="004B4D20">
      <w:pPr>
        <w:pStyle w:val="Ttulo1"/>
        <w:keepNext w:val="0"/>
        <w:keepLines w:val="0"/>
        <w:spacing w:before="0" w:after="0"/>
        <w:ind w:right="-280"/>
        <w:jc w:val="both"/>
      </w:pPr>
      <w:bookmarkStart w:id="52" w:name="_8wgg22pfo1ir" w:colFirst="0" w:colLast="0"/>
      <w:bookmarkEnd w:id="52"/>
      <w:r>
        <w:t>CLÁUSULA TERCEIRA – ORDEM DE FORNECIMENTO</w:t>
      </w:r>
    </w:p>
    <w:p w:rsidR="00EB4480" w:rsidRDefault="004B4D20">
      <w:pPr>
        <w:pStyle w:val="normal0"/>
        <w:ind w:right="-280"/>
        <w:jc w:val="both"/>
      </w:pPr>
      <w:r>
        <w:t>O fornecimento dos materiais cujos preços ora são registrados será requisitada por intermédio da apresentação da Ordem de Fornecimento correspondente.</w:t>
      </w:r>
    </w:p>
    <w:p w:rsidR="003521F0" w:rsidRDefault="003521F0">
      <w:pPr>
        <w:pStyle w:val="normal0"/>
        <w:ind w:right="-280"/>
        <w:jc w:val="both"/>
      </w:pPr>
    </w:p>
    <w:p w:rsidR="00EB4480" w:rsidRDefault="004B4D20">
      <w:pPr>
        <w:pStyle w:val="normal0"/>
        <w:ind w:right="-280"/>
        <w:jc w:val="both"/>
      </w:pPr>
      <w:r>
        <w:t>Parágrafo Único – Cada Ordem de Fornecimento conterá, sucintamente:</w:t>
      </w:r>
    </w:p>
    <w:p w:rsidR="00EB4480" w:rsidRDefault="004B4D20">
      <w:pPr>
        <w:pStyle w:val="normal0"/>
        <w:ind w:right="-280"/>
        <w:jc w:val="both"/>
      </w:pPr>
      <w:r>
        <w:t>a) o número da Ata;</w:t>
      </w:r>
    </w:p>
    <w:p w:rsidR="00EB4480" w:rsidRDefault="004B4D20">
      <w:pPr>
        <w:pStyle w:val="normal0"/>
        <w:ind w:right="-280"/>
        <w:jc w:val="both"/>
      </w:pPr>
      <w:r>
        <w:t>b) a descrição do produto;</w:t>
      </w:r>
    </w:p>
    <w:p w:rsidR="00EB4480" w:rsidRDefault="004B4D20">
      <w:pPr>
        <w:pStyle w:val="normal0"/>
        <w:ind w:right="-280"/>
        <w:jc w:val="both"/>
      </w:pPr>
      <w:r>
        <w:t>c) o local, hora e prazo do fornecimento;</w:t>
      </w:r>
    </w:p>
    <w:p w:rsidR="00EB4480" w:rsidRDefault="004B4D20">
      <w:pPr>
        <w:pStyle w:val="normal0"/>
        <w:ind w:right="-280"/>
        <w:jc w:val="both"/>
      </w:pPr>
      <w:r>
        <w:t>d) o valor da requisição;</w:t>
      </w:r>
    </w:p>
    <w:p w:rsidR="00EB4480" w:rsidRDefault="004B4D20">
      <w:pPr>
        <w:pStyle w:val="normal0"/>
        <w:ind w:right="-280"/>
        <w:jc w:val="both"/>
      </w:pPr>
      <w:r>
        <w:t>e) as condições de pagamento;</w:t>
      </w:r>
    </w:p>
    <w:p w:rsidR="00EB4480" w:rsidRDefault="004B4D20">
      <w:pPr>
        <w:pStyle w:val="normal0"/>
        <w:ind w:right="-280"/>
        <w:jc w:val="both"/>
      </w:pPr>
      <w:r>
        <w:t>f) as penalidades;</w:t>
      </w:r>
    </w:p>
    <w:p w:rsidR="00EB4480" w:rsidRDefault="004B4D20">
      <w:pPr>
        <w:pStyle w:val="normal0"/>
        <w:ind w:right="-280"/>
        <w:jc w:val="both"/>
      </w:pPr>
      <w:r>
        <w:t>g) a garantia contratual.</w:t>
      </w:r>
    </w:p>
    <w:p w:rsidR="00EB4480" w:rsidRDefault="004B4D20">
      <w:pPr>
        <w:pStyle w:val="normal0"/>
        <w:ind w:right="-280"/>
        <w:jc w:val="both"/>
      </w:pPr>
      <w:r>
        <w:t xml:space="preserve"> </w:t>
      </w:r>
    </w:p>
    <w:p w:rsidR="00EB4480" w:rsidRDefault="004B4D20">
      <w:pPr>
        <w:pStyle w:val="Ttulo1"/>
        <w:keepNext w:val="0"/>
        <w:keepLines w:val="0"/>
        <w:spacing w:before="0" w:after="0"/>
        <w:ind w:right="-280"/>
        <w:jc w:val="both"/>
      </w:pPr>
      <w:bookmarkStart w:id="53" w:name="_ehiwp1lyfr8i" w:colFirst="0" w:colLast="0"/>
      <w:bookmarkEnd w:id="53"/>
      <w:r>
        <w:t>CLÁUSULA QUARTA – FORMA E PRAZO DE PAGAMENTO</w:t>
      </w:r>
    </w:p>
    <w:p w:rsidR="00EB4480" w:rsidRDefault="004B4D2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B4480" w:rsidRDefault="004B4D20">
      <w:pPr>
        <w:pStyle w:val="normal0"/>
        <w:ind w:right="-280"/>
        <w:jc w:val="both"/>
        <w:rPr>
          <w:b/>
        </w:rPr>
      </w:pPr>
      <w:r>
        <w:rPr>
          <w:b/>
        </w:rPr>
        <w:t xml:space="preserve"> </w:t>
      </w:r>
    </w:p>
    <w:p w:rsidR="00EB4480" w:rsidRDefault="004B4D20">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EB4480" w:rsidRDefault="004B4D20">
      <w:pPr>
        <w:pStyle w:val="normal0"/>
        <w:ind w:right="-280"/>
        <w:jc w:val="both"/>
      </w:pPr>
      <w:r>
        <w:t xml:space="preserve"> </w:t>
      </w:r>
    </w:p>
    <w:p w:rsidR="00EB4480" w:rsidRDefault="004B4D20">
      <w:pPr>
        <w:pStyle w:val="normal0"/>
        <w:ind w:right="-280"/>
        <w:jc w:val="both"/>
      </w:pPr>
      <w:r>
        <w:rPr>
          <w:b/>
        </w:rPr>
        <w:lastRenderedPageBreak/>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B4480" w:rsidRDefault="004B4D20">
      <w:pPr>
        <w:pStyle w:val="normal0"/>
        <w:ind w:right="180"/>
        <w:jc w:val="both"/>
      </w:pPr>
      <w:r>
        <w:t xml:space="preserve"> </w:t>
      </w:r>
    </w:p>
    <w:p w:rsidR="00EB4480" w:rsidRDefault="004B4D20">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B4480" w:rsidRDefault="004B4D20">
      <w:pPr>
        <w:pStyle w:val="normal0"/>
        <w:ind w:right="-280"/>
        <w:jc w:val="both"/>
      </w:pPr>
      <w:r>
        <w:t xml:space="preserve"> </w:t>
      </w:r>
    </w:p>
    <w:p w:rsidR="00EB4480" w:rsidRDefault="004B4D20">
      <w:pPr>
        <w:pStyle w:val="Ttulo1"/>
        <w:keepNext w:val="0"/>
        <w:keepLines w:val="0"/>
        <w:spacing w:before="0" w:after="0"/>
        <w:ind w:right="-40"/>
        <w:jc w:val="both"/>
      </w:pPr>
      <w:bookmarkStart w:id="54" w:name="_9lybs9exjz9z" w:colFirst="0" w:colLast="0"/>
      <w:bookmarkEnd w:id="54"/>
      <w:r>
        <w:t>CLÁUSULA QUINTA – CONDIÇÕES DO FORNECIMENTO DO MATERIAL</w:t>
      </w:r>
    </w:p>
    <w:p w:rsidR="00EB4480" w:rsidRDefault="004B4D20">
      <w:pPr>
        <w:pStyle w:val="normal0"/>
        <w:jc w:val="both"/>
      </w:pPr>
      <w:r>
        <w:t>O fornecimento dos materiais obedecerá à conveniência e às necessidades da Administração.</w:t>
      </w:r>
    </w:p>
    <w:p w:rsidR="00EB4480" w:rsidRDefault="004B4D20">
      <w:pPr>
        <w:pStyle w:val="normal0"/>
        <w:jc w:val="both"/>
      </w:pPr>
      <w:r>
        <w:t xml:space="preserve"> </w:t>
      </w:r>
    </w:p>
    <w:p w:rsidR="00EB4480" w:rsidRDefault="004B4D20">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EB4480" w:rsidRDefault="004B4D20">
      <w:pPr>
        <w:pStyle w:val="normal0"/>
        <w:jc w:val="both"/>
      </w:pPr>
      <w:r>
        <w:t xml:space="preserve"> </w:t>
      </w:r>
    </w:p>
    <w:p w:rsidR="00EB4480" w:rsidRDefault="004B4D20">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EB4480" w:rsidRDefault="004B4D20">
      <w:pPr>
        <w:pStyle w:val="normal0"/>
        <w:jc w:val="both"/>
      </w:pPr>
      <w:r>
        <w:t xml:space="preserve"> </w:t>
      </w:r>
    </w:p>
    <w:p w:rsidR="00EB4480" w:rsidRDefault="004B4D20">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EB4480" w:rsidRDefault="004B4D20">
      <w:pPr>
        <w:pStyle w:val="normal0"/>
        <w:jc w:val="both"/>
      </w:pPr>
      <w:r>
        <w:t xml:space="preserve"> </w:t>
      </w:r>
    </w:p>
    <w:p w:rsidR="00EB4480" w:rsidRDefault="004B4D20">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EB4480" w:rsidRDefault="004B4D20">
      <w:pPr>
        <w:pStyle w:val="normal0"/>
        <w:jc w:val="both"/>
      </w:pPr>
      <w:r>
        <w:t xml:space="preserve"> </w:t>
      </w:r>
    </w:p>
    <w:p w:rsidR="00EB4480" w:rsidRDefault="004B4D20">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EB4480" w:rsidRDefault="004B4D20">
      <w:pPr>
        <w:pStyle w:val="normal0"/>
        <w:jc w:val="both"/>
      </w:pPr>
      <w:r>
        <w:t xml:space="preserve"> </w:t>
      </w:r>
    </w:p>
    <w:p w:rsidR="00EB4480" w:rsidRDefault="004B4D20">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EB4480" w:rsidRDefault="004B4D20">
      <w:pPr>
        <w:pStyle w:val="normal0"/>
        <w:jc w:val="both"/>
      </w:pPr>
      <w:r>
        <w:t xml:space="preserve"> </w:t>
      </w:r>
    </w:p>
    <w:p w:rsidR="00EB4480" w:rsidRDefault="004B4D20">
      <w:pPr>
        <w:pStyle w:val="normal0"/>
        <w:jc w:val="both"/>
      </w:pPr>
      <w:r>
        <w:rPr>
          <w:b/>
        </w:rPr>
        <w:lastRenderedPageBreak/>
        <w:t>Parágrafo Sétimo</w:t>
      </w:r>
      <w:r>
        <w:t xml:space="preserve"> – No caso de produtos importados, toda a documentação relativa à importação deverá estar disponível a qualquer tempo.</w:t>
      </w:r>
    </w:p>
    <w:p w:rsidR="00EB4480" w:rsidRDefault="004B4D20">
      <w:pPr>
        <w:pStyle w:val="normal0"/>
        <w:jc w:val="both"/>
      </w:pPr>
      <w:r>
        <w:t xml:space="preserve"> </w:t>
      </w:r>
    </w:p>
    <w:p w:rsidR="00EB4480" w:rsidRDefault="004B4D20">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EB4480" w:rsidRDefault="004B4D20">
      <w:pPr>
        <w:pStyle w:val="normal0"/>
        <w:jc w:val="both"/>
      </w:pPr>
      <w:r>
        <w:t xml:space="preserve"> </w:t>
      </w:r>
    </w:p>
    <w:p w:rsidR="00EB4480" w:rsidRDefault="004B4D20">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EB4480" w:rsidRDefault="004B4D20">
      <w:pPr>
        <w:pStyle w:val="normal0"/>
        <w:jc w:val="both"/>
      </w:pPr>
      <w:r>
        <w:t xml:space="preserve"> </w:t>
      </w:r>
    </w:p>
    <w:p w:rsidR="00EB4480" w:rsidRDefault="004B4D20">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EB4480" w:rsidRDefault="004B4D20">
      <w:pPr>
        <w:pStyle w:val="normal0"/>
        <w:jc w:val="both"/>
      </w:pPr>
      <w:r>
        <w:t xml:space="preserve"> </w:t>
      </w:r>
    </w:p>
    <w:p w:rsidR="00EB4480" w:rsidRDefault="004B4D20">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55" w:name="_e8udw2mfi3bw" w:colFirst="0" w:colLast="0"/>
      <w:bookmarkEnd w:id="55"/>
      <w:r>
        <w:t>CLÁUSULA SEXTA – SANÇÕES ADMINISTRATIVAS</w:t>
      </w:r>
    </w:p>
    <w:p w:rsidR="00EB4480" w:rsidRDefault="004B4D20">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EB4480" w:rsidRDefault="004B4D20">
      <w:pPr>
        <w:pStyle w:val="normal0"/>
        <w:ind w:right="-280"/>
        <w:jc w:val="both"/>
        <w:rPr>
          <w:b/>
        </w:rPr>
      </w:pPr>
      <w:r>
        <w:rPr>
          <w:b/>
        </w:rPr>
        <w:t xml:space="preserve"> </w:t>
      </w:r>
    </w:p>
    <w:p w:rsidR="00EB4480" w:rsidRDefault="004B4D20">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EB4480" w:rsidRDefault="004B4D20">
      <w:pPr>
        <w:pStyle w:val="normal0"/>
        <w:ind w:right="-280"/>
        <w:jc w:val="both"/>
        <w:rPr>
          <w:b/>
        </w:rPr>
      </w:pPr>
      <w:r>
        <w:rPr>
          <w:b/>
        </w:rPr>
        <w:t xml:space="preserve"> </w:t>
      </w:r>
    </w:p>
    <w:p w:rsidR="00EB4480" w:rsidRDefault="004B4D20">
      <w:pPr>
        <w:pStyle w:val="normal0"/>
        <w:ind w:right="-280"/>
        <w:jc w:val="both"/>
      </w:pPr>
      <w:r>
        <w:rPr>
          <w:b/>
        </w:rPr>
        <w:t>(a)</w:t>
      </w:r>
      <w:r>
        <w:t xml:space="preserve">     </w:t>
      </w:r>
      <w:r>
        <w:rPr>
          <w:b/>
        </w:rPr>
        <w:t>Advertência</w:t>
      </w:r>
      <w:r>
        <w:t>;</w:t>
      </w:r>
    </w:p>
    <w:p w:rsidR="00EB4480" w:rsidRDefault="004B4D20">
      <w:pPr>
        <w:pStyle w:val="normal0"/>
        <w:ind w:right="-280"/>
        <w:jc w:val="both"/>
      </w:pPr>
      <w:r>
        <w:rPr>
          <w:b/>
        </w:rPr>
        <w:t>(b)</w:t>
      </w:r>
      <w:r>
        <w:t xml:space="preserve">     </w:t>
      </w:r>
      <w:r>
        <w:rPr>
          <w:b/>
        </w:rPr>
        <w:t>Multa</w:t>
      </w:r>
      <w:r>
        <w:t>;</w:t>
      </w:r>
    </w:p>
    <w:p w:rsidR="00EB4480" w:rsidRDefault="004B4D20">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EB4480" w:rsidRDefault="004B4D20">
      <w:pPr>
        <w:pStyle w:val="normal0"/>
        <w:ind w:right="-280"/>
        <w:jc w:val="both"/>
      </w:pPr>
      <w:r>
        <w:rPr>
          <w:b/>
        </w:rPr>
        <w:t>(d)</w:t>
      </w:r>
      <w:r>
        <w:t xml:space="preserve">     </w:t>
      </w:r>
      <w:r>
        <w:rPr>
          <w:b/>
        </w:rPr>
        <w:t>Declaração de inidoneidade para licitar ou contratar</w:t>
      </w:r>
      <w:r>
        <w:t>.</w:t>
      </w:r>
    </w:p>
    <w:p w:rsidR="00EB4480" w:rsidRDefault="004B4D20">
      <w:pPr>
        <w:pStyle w:val="normal0"/>
        <w:ind w:right="-280"/>
        <w:jc w:val="both"/>
        <w:rPr>
          <w:b/>
        </w:rPr>
      </w:pPr>
      <w:r>
        <w:rPr>
          <w:b/>
        </w:rPr>
        <w:t xml:space="preserve"> </w:t>
      </w:r>
    </w:p>
    <w:p w:rsidR="00EB4480" w:rsidRDefault="004B4D20">
      <w:pPr>
        <w:pStyle w:val="normal0"/>
        <w:jc w:val="both"/>
      </w:pPr>
      <w:r>
        <w:rPr>
          <w:b/>
        </w:rPr>
        <w:t>Parágrafo segundo</w:t>
      </w:r>
      <w:r>
        <w:t xml:space="preserve"> – A aplicação da sanção prevista na alínea “b” corresponderá a 15% (quinze por cento) até 20% (vinte por cento) sobre o valor do Contrato.</w:t>
      </w:r>
    </w:p>
    <w:p w:rsidR="00EB4480" w:rsidRDefault="004B4D20">
      <w:pPr>
        <w:pStyle w:val="normal0"/>
        <w:ind w:right="180"/>
        <w:jc w:val="both"/>
        <w:rPr>
          <w:b/>
        </w:rPr>
      </w:pPr>
      <w:r>
        <w:rPr>
          <w:b/>
        </w:rPr>
        <w:t xml:space="preserve"> </w:t>
      </w:r>
    </w:p>
    <w:p w:rsidR="00EB4480" w:rsidRDefault="004B4D20">
      <w:pPr>
        <w:pStyle w:val="normal0"/>
        <w:ind w:right="-280"/>
        <w:jc w:val="both"/>
      </w:pPr>
      <w:r>
        <w:rPr>
          <w:b/>
        </w:rPr>
        <w:t xml:space="preserve">Parágrafo Terceiro – </w:t>
      </w:r>
      <w:r>
        <w:t xml:space="preserve">É de competência do gerenciador da Ata de Registro de Preços a aplicação das sanções previstas no parágrafo primeiro desta Cláusula, que somente serão impostas após o decurso do prazo para apresentação de defesa prévia do interessado no </w:t>
      </w:r>
      <w:r>
        <w:lastRenderedPageBreak/>
        <w:t>respectivo processo, no prazo de 15 (quinze) dias úteis, observadas as demais formalidades legais.</w:t>
      </w:r>
    </w:p>
    <w:p w:rsidR="00EB4480" w:rsidRDefault="004B4D20">
      <w:pPr>
        <w:pStyle w:val="normal0"/>
        <w:ind w:right="-280"/>
        <w:jc w:val="both"/>
        <w:rPr>
          <w:b/>
        </w:rPr>
      </w:pPr>
      <w:r>
        <w:rPr>
          <w:b/>
        </w:rPr>
        <w:t xml:space="preserve"> </w:t>
      </w:r>
    </w:p>
    <w:p w:rsidR="00EB4480" w:rsidRDefault="004B4D20">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EB4480" w:rsidRDefault="004B4D20">
      <w:pPr>
        <w:pStyle w:val="normal0"/>
        <w:ind w:right="-280"/>
        <w:jc w:val="both"/>
        <w:rPr>
          <w:b/>
        </w:rPr>
      </w:pPr>
      <w:r>
        <w:rPr>
          <w:b/>
        </w:rPr>
        <w:t xml:space="preserve"> </w:t>
      </w:r>
    </w:p>
    <w:p w:rsidR="00EB4480" w:rsidRDefault="004B4D20">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EB4480" w:rsidRDefault="004B4D20">
      <w:pPr>
        <w:pStyle w:val="normal0"/>
        <w:ind w:right="-280"/>
        <w:jc w:val="both"/>
      </w:pPr>
      <w:r>
        <w:t xml:space="preserve"> </w:t>
      </w:r>
    </w:p>
    <w:p w:rsidR="00EB4480" w:rsidRDefault="004B4D20">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B4480" w:rsidRDefault="004B4D20">
      <w:pPr>
        <w:pStyle w:val="normal0"/>
        <w:ind w:right="-280"/>
        <w:jc w:val="both"/>
      </w:pPr>
      <w:r>
        <w:t xml:space="preserve"> </w:t>
      </w:r>
    </w:p>
    <w:p w:rsidR="00EB4480" w:rsidRDefault="004B4D20">
      <w:pPr>
        <w:pStyle w:val="Ttulo1"/>
        <w:keepNext w:val="0"/>
        <w:keepLines w:val="0"/>
        <w:spacing w:before="0" w:after="0"/>
        <w:ind w:right="-40"/>
        <w:jc w:val="both"/>
      </w:pPr>
      <w:bookmarkStart w:id="56" w:name="_qzfq060l854" w:colFirst="0" w:colLast="0"/>
      <w:bookmarkEnd w:id="56"/>
      <w:r>
        <w:t>CLÁUSULA SÉTIMA – ALTERAÇÃO DOS PREÇOS REGISTRADOS E CANCELAMENTO DA ATA E DO PREÇO REGISTRADO</w:t>
      </w:r>
    </w:p>
    <w:p w:rsidR="00EB4480" w:rsidRDefault="004B4D20">
      <w:pPr>
        <w:pStyle w:val="normal0"/>
        <w:jc w:val="both"/>
      </w:pPr>
      <w:r>
        <w:t xml:space="preserve"> </w:t>
      </w:r>
    </w:p>
    <w:p w:rsidR="00EB4480" w:rsidRDefault="004B4D20">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EB4480" w:rsidRDefault="004B4D20">
      <w:pPr>
        <w:pStyle w:val="normal0"/>
        <w:jc w:val="both"/>
      </w:pPr>
      <w:r>
        <w:t xml:space="preserve"> </w:t>
      </w:r>
    </w:p>
    <w:p w:rsidR="00EB4480" w:rsidRDefault="004B4D20">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EB4480" w:rsidRDefault="004B4D20">
      <w:pPr>
        <w:pStyle w:val="normal0"/>
        <w:jc w:val="both"/>
      </w:pPr>
      <w:r>
        <w:t xml:space="preserve"> </w:t>
      </w:r>
    </w:p>
    <w:p w:rsidR="00EB4480" w:rsidRDefault="004B4D20">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EB4480" w:rsidRDefault="004B4D20">
      <w:pPr>
        <w:pStyle w:val="normal0"/>
        <w:jc w:val="both"/>
      </w:pPr>
      <w:r>
        <w:t xml:space="preserve"> </w:t>
      </w:r>
    </w:p>
    <w:p w:rsidR="00EB4480" w:rsidRDefault="004B4D20">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EB4480" w:rsidRDefault="004B4D20">
      <w:pPr>
        <w:pStyle w:val="normal0"/>
        <w:jc w:val="both"/>
      </w:pPr>
      <w:r>
        <w:t xml:space="preserve"> </w:t>
      </w:r>
    </w:p>
    <w:p w:rsidR="00EB4480" w:rsidRDefault="004B4D20">
      <w:pPr>
        <w:pStyle w:val="normal0"/>
        <w:jc w:val="both"/>
      </w:pPr>
      <w:r>
        <w:lastRenderedPageBreak/>
        <w:t>b) frustrada a negociação, os fornecedores beneficiários do registro serão liberados dos compromissos assumidos, sem aplicação de penalidades administrativas;</w:t>
      </w:r>
    </w:p>
    <w:p w:rsidR="00EB4480" w:rsidRDefault="004B4D20">
      <w:pPr>
        <w:pStyle w:val="normal0"/>
        <w:jc w:val="both"/>
      </w:pPr>
      <w:r>
        <w:t xml:space="preserve"> </w:t>
      </w:r>
    </w:p>
    <w:p w:rsidR="00EB4480" w:rsidRDefault="004B4D20">
      <w:pPr>
        <w:pStyle w:val="normal0"/>
        <w:jc w:val="both"/>
      </w:pPr>
      <w:r>
        <w:t>c) convocar os demais fornecedores, na ordem de classificação obtida na licitação, com vistas a igual oportunidade de negociação.</w:t>
      </w:r>
    </w:p>
    <w:p w:rsidR="00EB4480" w:rsidRDefault="004B4D20">
      <w:pPr>
        <w:pStyle w:val="normal0"/>
        <w:jc w:val="both"/>
      </w:pPr>
      <w:r>
        <w:t xml:space="preserve"> </w:t>
      </w:r>
    </w:p>
    <w:p w:rsidR="00EB4480" w:rsidRDefault="004B4D20">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3521F0" w:rsidRDefault="003521F0">
      <w:pPr>
        <w:pStyle w:val="normal0"/>
        <w:jc w:val="both"/>
      </w:pPr>
    </w:p>
    <w:p w:rsidR="00EB4480" w:rsidRDefault="004B4D2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B4480" w:rsidRDefault="004B4D20">
      <w:pPr>
        <w:pStyle w:val="normal0"/>
        <w:jc w:val="both"/>
      </w:pPr>
      <w:r>
        <w:t xml:space="preserve"> </w:t>
      </w:r>
    </w:p>
    <w:p w:rsidR="00EB4480" w:rsidRDefault="004B4D2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EB4480" w:rsidRDefault="004B4D20">
      <w:pPr>
        <w:pStyle w:val="normal0"/>
        <w:jc w:val="both"/>
      </w:pPr>
      <w:r>
        <w:t xml:space="preserve"> </w:t>
      </w:r>
    </w:p>
    <w:p w:rsidR="00EB4480" w:rsidRDefault="004B4D20">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EB4480" w:rsidRDefault="004B4D20">
      <w:pPr>
        <w:pStyle w:val="normal0"/>
        <w:jc w:val="both"/>
      </w:pPr>
      <w:r>
        <w:t xml:space="preserve"> </w:t>
      </w:r>
    </w:p>
    <w:p w:rsidR="00EB4480" w:rsidRDefault="004B4D20">
      <w:pPr>
        <w:pStyle w:val="normal0"/>
        <w:jc w:val="both"/>
      </w:pPr>
      <w:r>
        <w:rPr>
          <w:b/>
        </w:rPr>
        <w:t>Parágrafo Sexto –</w:t>
      </w:r>
      <w:r>
        <w:t xml:space="preserve"> A Ata de Registro de Preços será cancelada, total ou parcialmente, pelo órgão gerenciador:</w:t>
      </w:r>
    </w:p>
    <w:p w:rsidR="00EB4480" w:rsidRDefault="004B4D20">
      <w:pPr>
        <w:pStyle w:val="normal0"/>
        <w:jc w:val="both"/>
      </w:pPr>
      <w:r>
        <w:t xml:space="preserve"> </w:t>
      </w:r>
    </w:p>
    <w:p w:rsidR="00EB4480" w:rsidRDefault="004B4D20">
      <w:pPr>
        <w:pStyle w:val="normal0"/>
        <w:jc w:val="both"/>
      </w:pPr>
      <w:r>
        <w:t>a) pelo decurso do prazo de vigência;</w:t>
      </w:r>
    </w:p>
    <w:p w:rsidR="00EB4480" w:rsidRDefault="004B4D20">
      <w:pPr>
        <w:pStyle w:val="normal0"/>
        <w:jc w:val="both"/>
      </w:pPr>
      <w:r>
        <w:t xml:space="preserve"> </w:t>
      </w:r>
    </w:p>
    <w:p w:rsidR="00EB4480" w:rsidRDefault="004B4D20">
      <w:pPr>
        <w:pStyle w:val="normal0"/>
        <w:jc w:val="both"/>
      </w:pPr>
      <w:r>
        <w:t>b) pelo cancelamento de todos os preços registrados;</w:t>
      </w:r>
    </w:p>
    <w:p w:rsidR="00EB4480" w:rsidRDefault="004B4D20">
      <w:pPr>
        <w:pStyle w:val="normal0"/>
        <w:jc w:val="both"/>
      </w:pPr>
      <w:r>
        <w:t xml:space="preserve"> </w:t>
      </w:r>
    </w:p>
    <w:p w:rsidR="00EB4480" w:rsidRDefault="004B4D20">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EB4480" w:rsidRDefault="004B4D20">
      <w:pPr>
        <w:pStyle w:val="normal0"/>
        <w:jc w:val="both"/>
      </w:pPr>
      <w:r>
        <w:t xml:space="preserve"> </w:t>
      </w:r>
    </w:p>
    <w:p w:rsidR="00EB4480" w:rsidRDefault="004B4D20">
      <w:pPr>
        <w:pStyle w:val="normal0"/>
        <w:jc w:val="both"/>
      </w:pPr>
      <w:r>
        <w:t xml:space="preserve">d) por razões de interesse </w:t>
      </w:r>
      <w:proofErr w:type="gramStart"/>
      <w:r>
        <w:t>público, devidamente justificadas</w:t>
      </w:r>
      <w:proofErr w:type="gramEnd"/>
      <w:r>
        <w:t>;</w:t>
      </w:r>
    </w:p>
    <w:p w:rsidR="00EB4480" w:rsidRDefault="004B4D20">
      <w:pPr>
        <w:pStyle w:val="normal0"/>
        <w:jc w:val="both"/>
      </w:pPr>
      <w:r>
        <w:t xml:space="preserve"> </w:t>
      </w:r>
    </w:p>
    <w:p w:rsidR="00EB4480" w:rsidRDefault="004B4D20">
      <w:pPr>
        <w:pStyle w:val="normal0"/>
        <w:jc w:val="both"/>
      </w:pPr>
      <w:r>
        <w:t>e) no caso de substancial alteração das condições de mercado.</w:t>
      </w:r>
    </w:p>
    <w:p w:rsidR="00EB4480" w:rsidRDefault="004B4D20">
      <w:pPr>
        <w:pStyle w:val="normal0"/>
        <w:jc w:val="both"/>
      </w:pPr>
      <w:r>
        <w:t xml:space="preserve"> </w:t>
      </w:r>
    </w:p>
    <w:p w:rsidR="00EB4480" w:rsidRDefault="004B4D20">
      <w:pPr>
        <w:pStyle w:val="normal0"/>
        <w:jc w:val="both"/>
      </w:pPr>
      <w:r>
        <w:rPr>
          <w:b/>
        </w:rPr>
        <w:t xml:space="preserve">Parágrafo Sétimo – </w:t>
      </w:r>
      <w:r>
        <w:t>O preço registrado será cancelado nos seguintes casos:</w:t>
      </w:r>
    </w:p>
    <w:p w:rsidR="00EB4480" w:rsidRDefault="004B4D20">
      <w:pPr>
        <w:pStyle w:val="normal0"/>
        <w:jc w:val="both"/>
      </w:pPr>
      <w:r>
        <w:t xml:space="preserve"> </w:t>
      </w:r>
    </w:p>
    <w:p w:rsidR="00EB4480" w:rsidRDefault="004B4D20">
      <w:pPr>
        <w:pStyle w:val="normal0"/>
        <w:jc w:val="both"/>
      </w:pPr>
      <w:r>
        <w:rPr>
          <w:b/>
        </w:rPr>
        <w:t xml:space="preserve">I </w:t>
      </w:r>
      <w:proofErr w:type="gramStart"/>
      <w:r>
        <w:t>–Por</w:t>
      </w:r>
      <w:proofErr w:type="gramEnd"/>
      <w:r>
        <w:t xml:space="preserve"> iniciativa da Administração:</w:t>
      </w:r>
    </w:p>
    <w:p w:rsidR="00EB4480" w:rsidRDefault="004B4D20">
      <w:pPr>
        <w:pStyle w:val="normal0"/>
        <w:jc w:val="both"/>
      </w:pPr>
      <w:r>
        <w:t xml:space="preserve"> </w:t>
      </w:r>
    </w:p>
    <w:p w:rsidR="00EB4480" w:rsidRDefault="004B4D20">
      <w:pPr>
        <w:pStyle w:val="normal0"/>
        <w:jc w:val="both"/>
      </w:pPr>
      <w:r>
        <w:t>a) quando a empresa beneficiária do registro não assinar o contrato no prazo estabelecido pela Administração, sem justificativa aceitável.</w:t>
      </w:r>
    </w:p>
    <w:p w:rsidR="00EB4480" w:rsidRDefault="004B4D20">
      <w:pPr>
        <w:pStyle w:val="normal0"/>
        <w:jc w:val="both"/>
      </w:pPr>
      <w:r>
        <w:t xml:space="preserve"> </w:t>
      </w:r>
    </w:p>
    <w:p w:rsidR="00EB4480" w:rsidRDefault="004B4D20">
      <w:pPr>
        <w:pStyle w:val="normal0"/>
        <w:jc w:val="both"/>
      </w:pPr>
      <w:r>
        <w:t>b) em qualquer das hipóteses de inexecução total ou parcial do contrato;</w:t>
      </w:r>
    </w:p>
    <w:p w:rsidR="00EB4480" w:rsidRDefault="004B4D20">
      <w:pPr>
        <w:pStyle w:val="normal0"/>
        <w:jc w:val="both"/>
      </w:pPr>
      <w:r>
        <w:lastRenderedPageBreak/>
        <w:t>c) quando a empresa beneficiária do registro for liberada;</w:t>
      </w:r>
    </w:p>
    <w:p w:rsidR="00EB4480" w:rsidRDefault="004B4D20">
      <w:pPr>
        <w:pStyle w:val="normal0"/>
        <w:jc w:val="both"/>
      </w:pPr>
      <w:r>
        <w:t xml:space="preserve"> </w:t>
      </w:r>
    </w:p>
    <w:p w:rsidR="00EB4480" w:rsidRDefault="004B4D20">
      <w:pPr>
        <w:pStyle w:val="normal0"/>
        <w:jc w:val="both"/>
      </w:pPr>
      <w:r>
        <w:t>d) quando a empresa beneficiária do registro descumprir as condições da ata de registro de preços, sem justificativa aceitável;</w:t>
      </w:r>
    </w:p>
    <w:p w:rsidR="00EB4480" w:rsidRDefault="004B4D20">
      <w:pPr>
        <w:pStyle w:val="normal0"/>
        <w:jc w:val="both"/>
      </w:pPr>
      <w:r>
        <w:t xml:space="preserve"> </w:t>
      </w:r>
    </w:p>
    <w:p w:rsidR="00EB4480" w:rsidRDefault="004B4D20">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EB4480" w:rsidRDefault="004B4D20">
      <w:pPr>
        <w:pStyle w:val="normal0"/>
        <w:jc w:val="both"/>
      </w:pPr>
      <w:r>
        <w:t xml:space="preserve"> </w:t>
      </w:r>
    </w:p>
    <w:p w:rsidR="00EB4480" w:rsidRDefault="004B4D20">
      <w:pPr>
        <w:pStyle w:val="normal0"/>
        <w:jc w:val="both"/>
      </w:pPr>
      <w:r>
        <w:t>f) quando a empresa beneficiária do registro sofrer a sanção prevista no inciso IV do art. 156 da Lei Federal nº 14.133/2021;</w:t>
      </w:r>
    </w:p>
    <w:p w:rsidR="00EB4480" w:rsidRDefault="004B4D20">
      <w:pPr>
        <w:pStyle w:val="normal0"/>
        <w:jc w:val="both"/>
      </w:pPr>
      <w:r>
        <w:t xml:space="preserve"> </w:t>
      </w:r>
    </w:p>
    <w:p w:rsidR="00EB4480" w:rsidRDefault="004B4D20">
      <w:pPr>
        <w:pStyle w:val="normal0"/>
        <w:jc w:val="both"/>
      </w:pPr>
      <w:r>
        <w:t>g) quando a empresa beneficiária do registro não aceitar o preço revisado pela Administração;</w:t>
      </w:r>
    </w:p>
    <w:p w:rsidR="00EB4480" w:rsidRDefault="004B4D20">
      <w:pPr>
        <w:pStyle w:val="normal0"/>
        <w:jc w:val="both"/>
      </w:pPr>
      <w:r>
        <w:t xml:space="preserve"> </w:t>
      </w:r>
    </w:p>
    <w:p w:rsidR="00EB4480" w:rsidRDefault="004B4D20">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EB4480" w:rsidRDefault="004B4D20">
      <w:pPr>
        <w:pStyle w:val="normal0"/>
        <w:jc w:val="both"/>
      </w:pPr>
      <w:r>
        <w:t xml:space="preserve"> </w:t>
      </w:r>
    </w:p>
    <w:p w:rsidR="00EB4480" w:rsidRDefault="004B4D20">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EB4480" w:rsidRDefault="004B4D20">
      <w:pPr>
        <w:pStyle w:val="normal0"/>
        <w:jc w:val="both"/>
      </w:pPr>
      <w:r>
        <w:t xml:space="preserve"> </w:t>
      </w:r>
    </w:p>
    <w:p w:rsidR="00EB4480" w:rsidRDefault="004B4D20">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EB4480" w:rsidRDefault="004B4D20">
      <w:pPr>
        <w:pStyle w:val="normal0"/>
        <w:jc w:val="both"/>
      </w:pPr>
      <w:r>
        <w:t xml:space="preserve"> </w:t>
      </w:r>
    </w:p>
    <w:p w:rsidR="00EB4480" w:rsidRDefault="004B4D20">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EB4480" w:rsidRDefault="004B4D20">
      <w:pPr>
        <w:pStyle w:val="normal0"/>
        <w:jc w:val="both"/>
      </w:pPr>
      <w:r>
        <w:t xml:space="preserve"> </w:t>
      </w:r>
    </w:p>
    <w:p w:rsidR="00EB4480" w:rsidRDefault="004B4D20">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57" w:name="_yhyp8s5u94hr" w:colFirst="0" w:colLast="0"/>
      <w:bookmarkEnd w:id="57"/>
      <w:r>
        <w:t>CLÁUSULA OITAVA – FORO</w:t>
      </w:r>
    </w:p>
    <w:p w:rsidR="00EB4480" w:rsidRDefault="004B4D20">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EB4480" w:rsidRDefault="004B4D20">
      <w:pPr>
        <w:pStyle w:val="normal0"/>
        <w:jc w:val="both"/>
      </w:pPr>
      <w:r>
        <w:t xml:space="preserve"> </w:t>
      </w:r>
    </w:p>
    <w:p w:rsidR="00EB4480" w:rsidRDefault="004B4D20">
      <w:pPr>
        <w:pStyle w:val="Ttulo1"/>
        <w:keepNext w:val="0"/>
        <w:keepLines w:val="0"/>
        <w:spacing w:before="0" w:after="0"/>
        <w:ind w:right="-280"/>
        <w:jc w:val="both"/>
      </w:pPr>
      <w:bookmarkStart w:id="58" w:name="_se966cj5qovf" w:colFirst="0" w:colLast="0"/>
      <w:bookmarkEnd w:id="58"/>
      <w:r>
        <w:t xml:space="preserve">CLÁUSULA NONA – DAS DISPOSIÇÕES FINAIS </w:t>
      </w:r>
    </w:p>
    <w:p w:rsidR="00EB4480" w:rsidRDefault="004B4D20">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EB4480" w:rsidRDefault="004B4D20">
      <w:pPr>
        <w:pStyle w:val="normal0"/>
        <w:jc w:val="both"/>
      </w:pPr>
      <w:r>
        <w:t xml:space="preserve"> </w:t>
      </w:r>
    </w:p>
    <w:p w:rsidR="00EB4480" w:rsidRDefault="004B4D20">
      <w:pPr>
        <w:pStyle w:val="normal0"/>
        <w:jc w:val="both"/>
      </w:pPr>
      <w:r>
        <w:lastRenderedPageBreak/>
        <w:t xml:space="preserve">E por estarem justos e acordados, assinam </w:t>
      </w:r>
      <w:proofErr w:type="gramStart"/>
      <w:r>
        <w:t>a presente</w:t>
      </w:r>
      <w:proofErr w:type="gramEnd"/>
      <w:r>
        <w:t xml:space="preserve"> em ___ (________) vias de igual teor e forma, na presença de duas testemunhas, que também o assinam.</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EB4480" w:rsidRDefault="004B4D20">
      <w:pPr>
        <w:pStyle w:val="normal0"/>
        <w:jc w:val="both"/>
        <w:rPr>
          <w:b/>
        </w:rPr>
      </w:pPr>
      <w:r>
        <w:rPr>
          <w:b/>
        </w:rPr>
        <w:t xml:space="preserve"> </w:t>
      </w:r>
    </w:p>
    <w:p w:rsidR="00EB4480" w:rsidRDefault="004B4D20">
      <w:pPr>
        <w:pStyle w:val="normal0"/>
        <w:ind w:right="-20"/>
        <w:jc w:val="both"/>
      </w:pPr>
      <w:r>
        <w:t xml:space="preserve"> </w:t>
      </w:r>
    </w:p>
    <w:p w:rsidR="00EB4480" w:rsidRDefault="004B4D20">
      <w:pPr>
        <w:pStyle w:val="normal0"/>
        <w:ind w:right="-20"/>
        <w:jc w:val="both"/>
      </w:pPr>
      <w:r>
        <w:t xml:space="preserve"> </w:t>
      </w:r>
    </w:p>
    <w:p w:rsidR="00EB4480" w:rsidRDefault="004B4D20">
      <w:pPr>
        <w:pStyle w:val="normal0"/>
        <w:ind w:right="-20"/>
        <w:jc w:val="both"/>
      </w:pPr>
      <w:r>
        <w:t>_______________________________________________________________</w:t>
      </w:r>
    </w:p>
    <w:p w:rsidR="00EB4480" w:rsidRDefault="004B4D20">
      <w:pPr>
        <w:pStyle w:val="normal0"/>
        <w:ind w:right="-20"/>
        <w:jc w:val="both"/>
        <w:rPr>
          <w:b/>
        </w:rPr>
      </w:pPr>
      <w:r>
        <w:rPr>
          <w:b/>
        </w:rPr>
        <w:t>Pregoeiro</w:t>
      </w:r>
    </w:p>
    <w:p w:rsidR="00EB4480" w:rsidRDefault="004B4D20">
      <w:pPr>
        <w:pStyle w:val="normal0"/>
        <w:ind w:right="-20"/>
        <w:jc w:val="both"/>
      </w:pPr>
      <w:r>
        <w:t>(Nome, cargo, matrícula e lotação)</w:t>
      </w:r>
    </w:p>
    <w:p w:rsidR="00EB4480" w:rsidRDefault="004B4D20">
      <w:pPr>
        <w:pStyle w:val="normal0"/>
        <w:ind w:right="-20"/>
        <w:jc w:val="both"/>
      </w:pPr>
      <w:r>
        <w:t xml:space="preserve"> </w:t>
      </w:r>
    </w:p>
    <w:p w:rsidR="00EB4480" w:rsidRDefault="004B4D20">
      <w:pPr>
        <w:pStyle w:val="normal0"/>
        <w:ind w:right="-20"/>
        <w:jc w:val="both"/>
      </w:pPr>
      <w:r>
        <w:t>_______________________________________________________________</w:t>
      </w:r>
    </w:p>
    <w:p w:rsidR="00EB4480" w:rsidRDefault="004B4D20">
      <w:pPr>
        <w:pStyle w:val="normal0"/>
        <w:ind w:right="-20"/>
        <w:jc w:val="both"/>
        <w:rPr>
          <w:b/>
        </w:rPr>
      </w:pPr>
      <w:r>
        <w:rPr>
          <w:b/>
        </w:rPr>
        <w:t>Agente Público competente do órgão ou entidade contratante</w:t>
      </w:r>
    </w:p>
    <w:p w:rsidR="00EB4480" w:rsidRDefault="004B4D20">
      <w:pPr>
        <w:pStyle w:val="normal0"/>
        <w:ind w:right="-20"/>
        <w:jc w:val="both"/>
      </w:pPr>
      <w:r>
        <w:t>(Nome, cargo, matrícula e lotação)</w:t>
      </w:r>
    </w:p>
    <w:p w:rsidR="00EB4480" w:rsidRDefault="004B4D20">
      <w:pPr>
        <w:pStyle w:val="normal0"/>
        <w:ind w:right="-20"/>
        <w:jc w:val="both"/>
      </w:pPr>
      <w:r>
        <w:t xml:space="preserve"> </w:t>
      </w:r>
    </w:p>
    <w:p w:rsidR="00EB4480" w:rsidRDefault="004B4D20">
      <w:pPr>
        <w:pStyle w:val="normal0"/>
        <w:ind w:right="-20"/>
        <w:jc w:val="both"/>
      </w:pPr>
      <w:r>
        <w:t xml:space="preserve"> </w:t>
      </w:r>
    </w:p>
    <w:p w:rsidR="00EB4480" w:rsidRDefault="004B4D20">
      <w:pPr>
        <w:pStyle w:val="normal0"/>
        <w:ind w:right="-20"/>
        <w:jc w:val="both"/>
      </w:pPr>
      <w:r>
        <w:t>_______________________________________________________________</w:t>
      </w:r>
    </w:p>
    <w:p w:rsidR="00EB4480" w:rsidRDefault="004B4D20">
      <w:pPr>
        <w:pStyle w:val="normal0"/>
        <w:jc w:val="both"/>
        <w:rPr>
          <w:b/>
        </w:rPr>
      </w:pPr>
      <w:r>
        <w:rPr>
          <w:b/>
        </w:rPr>
        <w:t>Representante Legal da Empresa contratada</w:t>
      </w:r>
    </w:p>
    <w:p w:rsidR="00EB4480" w:rsidRDefault="004B4D20">
      <w:pPr>
        <w:pStyle w:val="normal0"/>
        <w:jc w:val="both"/>
      </w:pPr>
      <w:r>
        <w:t>(Nome, cargo e carimbo da empresa)</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ind w:right="-20"/>
        <w:jc w:val="both"/>
      </w:pPr>
      <w:r>
        <w:t>_______________________________________________________________</w:t>
      </w:r>
    </w:p>
    <w:p w:rsidR="00EB4480" w:rsidRDefault="004B4D20">
      <w:pPr>
        <w:pStyle w:val="normal0"/>
        <w:jc w:val="both"/>
        <w:rPr>
          <w:b/>
        </w:rPr>
      </w:pPr>
      <w:r>
        <w:rPr>
          <w:b/>
        </w:rPr>
        <w:t>Testemunha</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ind w:right="-20"/>
        <w:jc w:val="both"/>
      </w:pPr>
      <w:r>
        <w:t>_______________________________________________________________</w:t>
      </w:r>
    </w:p>
    <w:p w:rsidR="00EB4480" w:rsidRDefault="004B4D20">
      <w:pPr>
        <w:pStyle w:val="normal0"/>
        <w:jc w:val="both"/>
        <w:rPr>
          <w:b/>
        </w:rPr>
      </w:pPr>
      <w:r>
        <w:rPr>
          <w:b/>
        </w:rPr>
        <w:t>Testemunha</w:t>
      </w:r>
    </w:p>
    <w:p w:rsidR="00EB4480" w:rsidRDefault="004B4D20">
      <w:pPr>
        <w:pStyle w:val="normal0"/>
        <w:jc w:val="both"/>
      </w:pPr>
      <w:r>
        <w:t>(Nome, cargo, matrícula e lotação)</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center"/>
      </w:pPr>
      <w:r>
        <w:br w:type="page"/>
      </w:r>
    </w:p>
    <w:p w:rsidR="003521F0" w:rsidRDefault="003521F0">
      <w:pPr>
        <w:pStyle w:val="normal0"/>
        <w:jc w:val="center"/>
        <w:rPr>
          <w:b/>
        </w:rPr>
      </w:pPr>
    </w:p>
    <w:p w:rsidR="00EB4480" w:rsidRDefault="004B4D20">
      <w:pPr>
        <w:pStyle w:val="normal0"/>
        <w:jc w:val="center"/>
        <w:rPr>
          <w:b/>
        </w:rPr>
      </w:pPr>
      <w:r>
        <w:rPr>
          <w:b/>
        </w:rPr>
        <w:t>ANEXO XI</w:t>
      </w:r>
    </w:p>
    <w:p w:rsidR="00EB4480" w:rsidRDefault="004B4D20">
      <w:pPr>
        <w:pStyle w:val="Ttulo1"/>
        <w:keepNext w:val="0"/>
        <w:keepLines w:val="0"/>
        <w:spacing w:before="0" w:after="0"/>
        <w:ind w:right="-40"/>
      </w:pPr>
      <w:bookmarkStart w:id="59" w:name="_p5n6g9h9sb4i" w:colFirst="0" w:colLast="0"/>
      <w:bookmarkEnd w:id="59"/>
      <w:r>
        <w:t>DECLARAÇÃO DE CRITÉRIO DE DESEMPATE</w:t>
      </w:r>
    </w:p>
    <w:p w:rsidR="00EB4480" w:rsidRDefault="004B4D20">
      <w:pPr>
        <w:pStyle w:val="Ttulo1"/>
        <w:keepNext w:val="0"/>
        <w:keepLines w:val="0"/>
        <w:spacing w:before="0" w:after="0"/>
        <w:ind w:right="-40"/>
      </w:pPr>
      <w:bookmarkStart w:id="60" w:name="_wfifuitg802" w:colFirst="0" w:colLast="0"/>
      <w:bookmarkEnd w:id="60"/>
      <w:r>
        <w:t>ART. 60 DA LEI FEDERAL Nº 14.133/2021</w:t>
      </w:r>
    </w:p>
    <w:p w:rsidR="00EB4480" w:rsidRDefault="004B4D20">
      <w:pPr>
        <w:pStyle w:val="normal0"/>
        <w:ind w:right="-40"/>
        <w:jc w:val="center"/>
      </w:pPr>
      <w:r>
        <w:t xml:space="preserve"> </w:t>
      </w:r>
    </w:p>
    <w:p w:rsidR="00EB4480" w:rsidRDefault="004B4D20">
      <w:pPr>
        <w:pStyle w:val="normal0"/>
        <w:ind w:right="-40"/>
        <w:jc w:val="both"/>
      </w:pPr>
      <w:r>
        <w:t>(em papel timbrado da empresa)</w:t>
      </w:r>
    </w:p>
    <w:p w:rsidR="00EB4480" w:rsidRDefault="004B4D20">
      <w:pPr>
        <w:pStyle w:val="normal0"/>
        <w:ind w:right="-40"/>
        <w:jc w:val="both"/>
      </w:pPr>
      <w:r>
        <w:t xml:space="preserve"> </w:t>
      </w:r>
    </w:p>
    <w:p w:rsidR="00EB4480" w:rsidRDefault="004B4D20">
      <w:pPr>
        <w:pStyle w:val="normal0"/>
        <w:ind w:right="-40"/>
        <w:jc w:val="both"/>
      </w:pPr>
      <w:r>
        <w:t xml:space="preserve"> </w:t>
      </w:r>
    </w:p>
    <w:p w:rsidR="00EB4480" w:rsidRDefault="004B4D20">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EB4480" w:rsidRDefault="004B4D20">
      <w:pPr>
        <w:pStyle w:val="normal0"/>
        <w:ind w:right="-40"/>
        <w:jc w:val="both"/>
      </w:pPr>
      <w:r>
        <w:t xml:space="preserve"> </w:t>
      </w:r>
    </w:p>
    <w:p w:rsidR="00EB4480" w:rsidRDefault="004B4D20">
      <w:pPr>
        <w:pStyle w:val="normal0"/>
        <w:ind w:right="-40"/>
        <w:jc w:val="both"/>
      </w:pPr>
      <w:r>
        <w:t xml:space="preserve"> </w:t>
      </w:r>
    </w:p>
    <w:p w:rsidR="00EB4480" w:rsidRDefault="004B4D20">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EB4480" w:rsidRDefault="004B4D20">
      <w:pPr>
        <w:pStyle w:val="normal0"/>
        <w:ind w:right="-40"/>
        <w:jc w:val="both"/>
      </w:pPr>
      <w:proofErr w:type="gramStart"/>
      <w:r>
        <w:t xml:space="preserve">(  </w:t>
      </w:r>
      <w:proofErr w:type="gramEnd"/>
      <w:r>
        <w:t>) - desenvolvimento pelo licitante de programa de integridade, conforme orientações dos órgãos de controle.</w:t>
      </w:r>
    </w:p>
    <w:p w:rsidR="00EB4480" w:rsidRDefault="004B4D20">
      <w:pPr>
        <w:pStyle w:val="normal0"/>
        <w:ind w:right="-40"/>
        <w:jc w:val="both"/>
      </w:pPr>
      <w:r>
        <w:t>Caso persista o empate será aplicado o § 1º do Art. 60 da Lei 14.133/2021, assegurada preferência, sucessivamente, aos bens e serviços produzidos ou prestados por:</w:t>
      </w:r>
    </w:p>
    <w:p w:rsidR="00EB4480" w:rsidRDefault="004B4D20">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B4480" w:rsidRDefault="004B4D20">
      <w:pPr>
        <w:pStyle w:val="normal0"/>
        <w:ind w:right="-40" w:firstLine="440"/>
        <w:jc w:val="both"/>
      </w:pPr>
      <w:proofErr w:type="gramStart"/>
      <w:r>
        <w:t xml:space="preserve">(   </w:t>
      </w:r>
      <w:proofErr w:type="gramEnd"/>
      <w:r>
        <w:t>) - empresas brasileiras;</w:t>
      </w:r>
    </w:p>
    <w:p w:rsidR="00EB4480" w:rsidRDefault="004B4D20">
      <w:pPr>
        <w:pStyle w:val="normal0"/>
        <w:ind w:right="-40" w:firstLine="440"/>
        <w:jc w:val="both"/>
      </w:pPr>
      <w:proofErr w:type="gramStart"/>
      <w:r>
        <w:t xml:space="preserve">(   </w:t>
      </w:r>
      <w:proofErr w:type="gramEnd"/>
      <w:r>
        <w:t>) - empresas que invistam em pesquisa e no desenvolvimento de tecnologia no País;</w:t>
      </w:r>
    </w:p>
    <w:p w:rsidR="00EB4480" w:rsidRDefault="004B4D20">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EB4480" w:rsidRDefault="004B4D20">
      <w:pPr>
        <w:pStyle w:val="normal0"/>
        <w:ind w:right="-40" w:firstLine="440"/>
        <w:jc w:val="both"/>
      </w:pPr>
      <w:r>
        <w:t xml:space="preserve"> </w:t>
      </w:r>
    </w:p>
    <w:p w:rsidR="00EB4480" w:rsidRDefault="004B4D20">
      <w:pPr>
        <w:pStyle w:val="normal0"/>
        <w:ind w:right="-40" w:firstLine="440"/>
        <w:jc w:val="both"/>
      </w:pPr>
      <w:proofErr w:type="spellStart"/>
      <w:r>
        <w:t>Obs</w:t>
      </w:r>
      <w:proofErr w:type="spellEnd"/>
      <w:r>
        <w:t>:</w:t>
      </w:r>
    </w:p>
    <w:p w:rsidR="00EB4480" w:rsidRDefault="004B4D20">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EB4480" w:rsidRDefault="004B4D20">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EB4480" w:rsidRDefault="004B4D20">
      <w:pPr>
        <w:pStyle w:val="normal0"/>
        <w:ind w:right="-40"/>
        <w:jc w:val="both"/>
      </w:pPr>
      <w:r>
        <w:t xml:space="preserve"> </w:t>
      </w:r>
    </w:p>
    <w:p w:rsidR="00EB4480" w:rsidRDefault="004B4D20">
      <w:pPr>
        <w:pStyle w:val="normal0"/>
        <w:ind w:right="-40"/>
        <w:jc w:val="both"/>
      </w:pPr>
      <w:r>
        <w:t>Rio de Janeiro, _____ de ___________________ de _______.</w:t>
      </w:r>
    </w:p>
    <w:p w:rsidR="00EB4480" w:rsidRDefault="004B4D20">
      <w:pPr>
        <w:pStyle w:val="normal0"/>
        <w:ind w:right="-40"/>
        <w:jc w:val="both"/>
      </w:pPr>
      <w:r>
        <w:t xml:space="preserve"> </w:t>
      </w:r>
    </w:p>
    <w:p w:rsidR="00EB4480" w:rsidRDefault="004B4D20">
      <w:pPr>
        <w:pStyle w:val="normal0"/>
        <w:ind w:right="-40"/>
        <w:jc w:val="both"/>
      </w:pPr>
      <w:r>
        <w:t xml:space="preserve"> </w:t>
      </w:r>
    </w:p>
    <w:p w:rsidR="00EB4480" w:rsidRDefault="004B4D20">
      <w:pPr>
        <w:pStyle w:val="normal0"/>
        <w:ind w:right="-40"/>
        <w:jc w:val="both"/>
      </w:pPr>
      <w:r>
        <w:t>_____________________________________________________</w:t>
      </w:r>
    </w:p>
    <w:p w:rsidR="00EB4480" w:rsidRDefault="004B4D20">
      <w:pPr>
        <w:pStyle w:val="normal0"/>
        <w:ind w:right="-40"/>
        <w:jc w:val="both"/>
      </w:pPr>
      <w:r>
        <w:t>REPRESENTANTE LEGAL DA EMPRESA</w:t>
      </w:r>
    </w:p>
    <w:p w:rsidR="00EB4480" w:rsidRDefault="004B4D20">
      <w:pPr>
        <w:pStyle w:val="normal0"/>
        <w:ind w:right="-40"/>
        <w:jc w:val="both"/>
      </w:pPr>
      <w:r>
        <w:t>(Nome, cargo e carimbo da empresa)</w:t>
      </w:r>
    </w:p>
    <w:p w:rsidR="00EB4480" w:rsidRDefault="004B4D20">
      <w:pPr>
        <w:pStyle w:val="normal0"/>
        <w:ind w:right="-40"/>
        <w:jc w:val="both"/>
      </w:pPr>
      <w:r>
        <w:t xml:space="preserve"> </w:t>
      </w:r>
    </w:p>
    <w:p w:rsidR="00EB4480" w:rsidRDefault="004B4D20">
      <w:pPr>
        <w:pStyle w:val="normal0"/>
        <w:ind w:right="-40"/>
        <w:jc w:val="both"/>
      </w:pPr>
      <w:r>
        <w:t xml:space="preserve"> </w:t>
      </w:r>
    </w:p>
    <w:p w:rsidR="00EB4480" w:rsidRDefault="00EB4480">
      <w:pPr>
        <w:pStyle w:val="normal0"/>
        <w:ind w:right="-40"/>
        <w:jc w:val="both"/>
      </w:pPr>
    </w:p>
    <w:p w:rsidR="00EB4480" w:rsidRDefault="004B4D20">
      <w:pPr>
        <w:pStyle w:val="normal0"/>
        <w:ind w:right="-40"/>
        <w:jc w:val="both"/>
        <w:rPr>
          <w:b/>
        </w:rPr>
      </w:pPr>
      <w:r>
        <w:rPr>
          <w:b/>
        </w:rPr>
        <w:t xml:space="preserve"> </w:t>
      </w:r>
    </w:p>
    <w:p w:rsidR="00EB4480" w:rsidRDefault="004B4D20">
      <w:pPr>
        <w:pStyle w:val="normal0"/>
        <w:ind w:right="-40"/>
        <w:jc w:val="both"/>
        <w:rPr>
          <w:b/>
        </w:rPr>
      </w:pPr>
      <w:r>
        <w:br w:type="page"/>
      </w:r>
    </w:p>
    <w:p w:rsidR="003521F0" w:rsidRDefault="003521F0">
      <w:pPr>
        <w:pStyle w:val="normal0"/>
        <w:ind w:right="-40"/>
        <w:jc w:val="center"/>
        <w:rPr>
          <w:b/>
        </w:rPr>
      </w:pPr>
    </w:p>
    <w:p w:rsidR="00EB4480" w:rsidRDefault="004B4D20">
      <w:pPr>
        <w:pStyle w:val="normal0"/>
        <w:ind w:right="-40"/>
        <w:jc w:val="center"/>
        <w:rPr>
          <w:b/>
          <w:highlight w:val="yellow"/>
        </w:rPr>
      </w:pPr>
      <w:r>
        <w:rPr>
          <w:b/>
        </w:rPr>
        <w:t xml:space="preserve">ANEXO </w:t>
      </w:r>
      <w:r w:rsidR="003521F0">
        <w:rPr>
          <w:b/>
        </w:rPr>
        <w:t>XII</w:t>
      </w:r>
    </w:p>
    <w:p w:rsidR="00EB4480" w:rsidRPr="003521F0" w:rsidRDefault="004B4D20">
      <w:pPr>
        <w:pStyle w:val="Ttulo1"/>
        <w:keepNext w:val="0"/>
        <w:keepLines w:val="0"/>
        <w:spacing w:before="0" w:after="0"/>
        <w:ind w:right="-40"/>
      </w:pPr>
      <w:bookmarkStart w:id="61" w:name="_52xjyqufqkf" w:colFirst="0" w:colLast="0"/>
      <w:bookmarkEnd w:id="61"/>
      <w:r>
        <w:t xml:space="preserve">DECLARAÇÃO </w:t>
      </w:r>
      <w:r w:rsidRPr="003521F0">
        <w:t>DOS ITENS</w:t>
      </w:r>
    </w:p>
    <w:p w:rsidR="00EB4480" w:rsidRPr="003521F0" w:rsidRDefault="004B4D20">
      <w:pPr>
        <w:pStyle w:val="normal0"/>
        <w:ind w:right="-40"/>
        <w:jc w:val="center"/>
        <w:rPr>
          <w:b/>
        </w:rPr>
      </w:pPr>
      <w:r w:rsidRPr="003521F0">
        <w:rPr>
          <w:b/>
        </w:rPr>
        <w:t xml:space="preserve"> </w:t>
      </w:r>
    </w:p>
    <w:p w:rsidR="00EB4480" w:rsidRPr="003521F0" w:rsidRDefault="004B4D20">
      <w:pPr>
        <w:pStyle w:val="normal0"/>
        <w:ind w:right="-40"/>
        <w:jc w:val="both"/>
      </w:pPr>
      <w:r w:rsidRPr="003521F0">
        <w:t xml:space="preserve">________________________________________ </w:t>
      </w:r>
      <w:r w:rsidRPr="003521F0">
        <w:rPr>
          <w:i/>
        </w:rPr>
        <w:t>[denominação/razão social da sociedade empresarial]</w:t>
      </w:r>
      <w:r w:rsidRPr="003521F0">
        <w:t xml:space="preserve">, inscrita no Cadastro Nacional de Pessoas Jurídicas – CNPJ sob o n° _________________, por intermédio do </w:t>
      </w:r>
      <w:proofErr w:type="gramStart"/>
      <w:r w:rsidRPr="003521F0">
        <w:t>seu(</w:t>
      </w:r>
      <w:proofErr w:type="gramEnd"/>
      <w:r w:rsidRPr="003521F0">
        <w:t xml:space="preserve">sua) representante legal o(a) Sr.(a)_________________________________________, portador(a) da carteira de identidade n° _____________ e inscrito(a) no Cadastro de Pessoas Físicas – CPF sob o n° ___________________, DECLARA, para fins do disposto no </w:t>
      </w:r>
      <w:r w:rsidRPr="003521F0">
        <w:rPr>
          <w:b/>
        </w:rPr>
        <w:t xml:space="preserve">item 13.1.2 </w:t>
      </w:r>
      <w:r w:rsidRPr="003521F0">
        <w:t xml:space="preserve">do Edital de </w:t>
      </w:r>
      <w:proofErr w:type="spellStart"/>
      <w:r w:rsidRPr="003521F0">
        <w:t>nº___</w:t>
      </w:r>
      <w:proofErr w:type="spellEnd"/>
      <w:r w:rsidRPr="003521F0">
        <w:t>/_____ e sob as penas da lei, estar oferecendo proposta  para os itens listados abaixo:</w:t>
      </w:r>
    </w:p>
    <w:p w:rsidR="00EB4480" w:rsidRPr="003521F0" w:rsidRDefault="004B4D20">
      <w:pPr>
        <w:pStyle w:val="normal0"/>
        <w:ind w:right="-40"/>
        <w:jc w:val="both"/>
      </w:pPr>
      <w:r w:rsidRPr="003521F0">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EB4480">
        <w:trPr>
          <w:trHeight w:val="750"/>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Pr="003521F0" w:rsidRDefault="004B4D20">
            <w:pPr>
              <w:pStyle w:val="normal0"/>
              <w:ind w:left="100" w:right="-40"/>
              <w:jc w:val="both"/>
              <w:rPr>
                <w:b/>
              </w:rPr>
            </w:pPr>
            <w:r w:rsidRPr="003521F0">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Pr="003521F0" w:rsidRDefault="004B4D20">
            <w:pPr>
              <w:pStyle w:val="normal0"/>
              <w:ind w:left="100" w:right="-40"/>
              <w:jc w:val="both"/>
              <w:rPr>
                <w:b/>
              </w:rPr>
            </w:pPr>
            <w:r w:rsidRPr="003521F0">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Pr="003521F0" w:rsidRDefault="004B4D20">
            <w:pPr>
              <w:pStyle w:val="normal0"/>
              <w:ind w:left="100" w:right="-40"/>
              <w:jc w:val="both"/>
              <w:rPr>
                <w:b/>
              </w:rPr>
            </w:pPr>
            <w:r w:rsidRPr="003521F0">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sidRPr="003521F0">
              <w:rPr>
                <w:b/>
              </w:rPr>
              <w:t>Qtd</w:t>
            </w:r>
          </w:p>
        </w:tc>
      </w:tr>
      <w:tr w:rsidR="00EB4480">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r>
      <w:tr w:rsidR="00EB4480">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r>
      <w:tr w:rsidR="00EB4480">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B4480" w:rsidRDefault="004B4D20">
            <w:pPr>
              <w:pStyle w:val="normal0"/>
              <w:ind w:left="100" w:right="-40"/>
              <w:jc w:val="both"/>
              <w:rPr>
                <w:b/>
              </w:rPr>
            </w:pPr>
            <w:r>
              <w:rPr>
                <w:b/>
              </w:rPr>
              <w:t xml:space="preserve"> </w:t>
            </w:r>
          </w:p>
        </w:tc>
      </w:tr>
    </w:tbl>
    <w:p w:rsidR="00EB4480" w:rsidRDefault="004B4D20">
      <w:pPr>
        <w:pStyle w:val="normal0"/>
        <w:ind w:right="-40"/>
        <w:jc w:val="both"/>
      </w:pPr>
      <w:r>
        <w:t xml:space="preserve"> </w:t>
      </w:r>
    </w:p>
    <w:p w:rsidR="00EB4480" w:rsidRDefault="004B4D20">
      <w:pPr>
        <w:pStyle w:val="normal0"/>
        <w:ind w:right="-40"/>
        <w:jc w:val="both"/>
      </w:pPr>
      <w:r>
        <w:t>Data, _____/_____/_____</w:t>
      </w:r>
    </w:p>
    <w:p w:rsidR="00EB4480" w:rsidRDefault="004B4D20">
      <w:pPr>
        <w:pStyle w:val="normal0"/>
        <w:ind w:right="-40"/>
        <w:jc w:val="both"/>
      </w:pPr>
      <w:r>
        <w:t xml:space="preserve"> </w:t>
      </w:r>
    </w:p>
    <w:p w:rsidR="00EB4480" w:rsidRDefault="004B4D20">
      <w:pPr>
        <w:pStyle w:val="normal0"/>
        <w:ind w:right="-40"/>
        <w:jc w:val="both"/>
      </w:pPr>
      <w:r>
        <w:t>_____________________________________________________</w:t>
      </w:r>
    </w:p>
    <w:p w:rsidR="00EB4480" w:rsidRDefault="004B4D20">
      <w:pPr>
        <w:pStyle w:val="normal0"/>
        <w:ind w:right="-40"/>
        <w:jc w:val="both"/>
      </w:pPr>
      <w:r>
        <w:t>(Assinatura, nome e cargo do representante legal da empresa)</w:t>
      </w:r>
    </w:p>
    <w:p w:rsidR="00EB4480" w:rsidRDefault="004B4D20">
      <w:pPr>
        <w:pStyle w:val="normal0"/>
        <w:ind w:right="-40"/>
        <w:jc w:val="both"/>
      </w:pPr>
      <w:r>
        <w:t xml:space="preserve"> </w:t>
      </w:r>
    </w:p>
    <w:p w:rsidR="00EB4480" w:rsidRDefault="004B4D20">
      <w:pPr>
        <w:pStyle w:val="normal0"/>
        <w:ind w:right="-40"/>
        <w:jc w:val="both"/>
      </w:pPr>
      <w:r>
        <w:rPr>
          <w:b/>
        </w:rPr>
        <w:t>OBS:</w:t>
      </w:r>
      <w:r>
        <w:t xml:space="preserve"> A licitante deverá listar </w:t>
      </w:r>
      <w:r w:rsidRPr="003521F0">
        <w:t xml:space="preserve">TODOS os </w:t>
      </w:r>
      <w:r w:rsidR="003521F0" w:rsidRPr="003521F0">
        <w:rPr>
          <w:b/>
        </w:rPr>
        <w:t>i</w:t>
      </w:r>
      <w:r w:rsidRPr="003521F0">
        <w:rPr>
          <w:b/>
        </w:rPr>
        <w:t>tens</w:t>
      </w:r>
      <w:r w:rsidRPr="003521F0">
        <w:t xml:space="preserve"> para os quais cadastrou proposta no Sistema </w:t>
      </w:r>
      <w:proofErr w:type="gramStart"/>
      <w:r w:rsidRPr="003521F0">
        <w:t>COMPRAS.</w:t>
      </w:r>
      <w:proofErr w:type="gramEnd"/>
      <w:r w:rsidRPr="003521F0">
        <w:t xml:space="preserve">GOV e não somente os </w:t>
      </w:r>
      <w:r w:rsidR="003521F0" w:rsidRPr="003521F0">
        <w:rPr>
          <w:b/>
        </w:rPr>
        <w:t>i</w:t>
      </w:r>
      <w:r w:rsidRPr="003521F0">
        <w:rPr>
          <w:b/>
        </w:rPr>
        <w:t>tens</w:t>
      </w:r>
      <w:r>
        <w:t xml:space="preserve"> para os quais tenha ofertado os melhores lances.</w:t>
      </w:r>
    </w:p>
    <w:p w:rsidR="00EB4480" w:rsidRDefault="004B4D20">
      <w:pPr>
        <w:pStyle w:val="normal0"/>
        <w:ind w:right="-40"/>
        <w:jc w:val="both"/>
        <w:rPr>
          <w:b/>
        </w:rPr>
      </w:pPr>
      <w:r>
        <w:rPr>
          <w:b/>
        </w:rPr>
        <w:t xml:space="preserve"> </w:t>
      </w:r>
    </w:p>
    <w:p w:rsidR="00EB4480" w:rsidRDefault="004B4D20">
      <w:pPr>
        <w:pStyle w:val="normal0"/>
        <w:jc w:val="both"/>
        <w:rPr>
          <w:b/>
        </w:rPr>
      </w:pPr>
      <w:r>
        <w:rPr>
          <w:b/>
        </w:rPr>
        <w:t xml:space="preserve"> </w:t>
      </w:r>
    </w:p>
    <w:p w:rsidR="00EB4480" w:rsidRDefault="00EB4480">
      <w:pPr>
        <w:pStyle w:val="normal0"/>
        <w:ind w:right="-40"/>
        <w:jc w:val="both"/>
        <w:rPr>
          <w:b/>
        </w:rPr>
      </w:pPr>
    </w:p>
    <w:p w:rsidR="00EB4480" w:rsidRDefault="004B4D20">
      <w:pPr>
        <w:pStyle w:val="normal0"/>
        <w:jc w:val="both"/>
        <w:rPr>
          <w:b/>
        </w:rPr>
      </w:pPr>
      <w:r>
        <w:rPr>
          <w:b/>
        </w:rPr>
        <w:t xml:space="preserve"> </w:t>
      </w:r>
    </w:p>
    <w:p w:rsidR="00EB4480" w:rsidRDefault="004B4D20">
      <w:pPr>
        <w:pStyle w:val="normal0"/>
        <w:jc w:val="both"/>
        <w:rPr>
          <w:b/>
        </w:rPr>
      </w:pPr>
      <w:r>
        <w:br w:type="page"/>
      </w:r>
    </w:p>
    <w:p w:rsidR="003521F0" w:rsidRDefault="003521F0">
      <w:pPr>
        <w:pStyle w:val="normal0"/>
        <w:jc w:val="center"/>
        <w:rPr>
          <w:b/>
        </w:rPr>
      </w:pPr>
    </w:p>
    <w:p w:rsidR="00EB4480" w:rsidRDefault="004B4D20">
      <w:pPr>
        <w:pStyle w:val="normal0"/>
        <w:jc w:val="center"/>
        <w:rPr>
          <w:b/>
        </w:rPr>
      </w:pPr>
      <w:r>
        <w:rPr>
          <w:b/>
        </w:rPr>
        <w:t xml:space="preserve">ANEXO </w:t>
      </w:r>
      <w:r w:rsidR="003521F0">
        <w:rPr>
          <w:b/>
        </w:rPr>
        <w:t>XIII</w:t>
      </w:r>
    </w:p>
    <w:p w:rsidR="00EB4480" w:rsidRDefault="004B4D20">
      <w:pPr>
        <w:pStyle w:val="normal0"/>
        <w:jc w:val="center"/>
        <w:rPr>
          <w:b/>
        </w:rPr>
      </w:pPr>
      <w:r>
        <w:rPr>
          <w:b/>
        </w:rPr>
        <w:t>DECLARAÇÃO ME/EPP</w:t>
      </w:r>
    </w:p>
    <w:p w:rsidR="003521F0" w:rsidRDefault="003521F0">
      <w:pPr>
        <w:pStyle w:val="normal0"/>
        <w:jc w:val="both"/>
      </w:pPr>
    </w:p>
    <w:p w:rsidR="00EB4480" w:rsidRDefault="004B4D20">
      <w:pPr>
        <w:pStyle w:val="normal0"/>
        <w:jc w:val="both"/>
      </w:pPr>
      <w:r>
        <w:t>(em papel timbrado da empresa)</w:t>
      </w:r>
    </w:p>
    <w:p w:rsidR="003521F0" w:rsidRDefault="003521F0">
      <w:pPr>
        <w:pStyle w:val="normal0"/>
        <w:jc w:val="both"/>
      </w:pPr>
    </w:p>
    <w:p w:rsidR="00EB4480" w:rsidRDefault="004B4D20">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EB4480" w:rsidRDefault="004B4D20">
      <w:pPr>
        <w:pStyle w:val="normal0"/>
        <w:jc w:val="both"/>
      </w:pPr>
      <w:r>
        <w:t xml:space="preserve"> </w:t>
      </w:r>
    </w:p>
    <w:p w:rsidR="00EB4480" w:rsidRDefault="004B4D20">
      <w:pPr>
        <w:pStyle w:val="normal0"/>
        <w:jc w:val="both"/>
      </w:pPr>
      <w:r>
        <w:t xml:space="preserve">RESSALVA: </w:t>
      </w:r>
      <w:proofErr w:type="gramStart"/>
      <w:r>
        <w:t xml:space="preserve">( </w:t>
      </w:r>
      <w:proofErr w:type="gramEnd"/>
      <w:r>
        <w:t>) Há regularidade fiscal ( ) Não há regularidade fiscal</w:t>
      </w:r>
    </w:p>
    <w:p w:rsidR="00EB4480" w:rsidRDefault="004B4D20">
      <w:pPr>
        <w:pStyle w:val="normal0"/>
        <w:jc w:val="both"/>
      </w:pPr>
      <w:r>
        <w:t xml:space="preserve"> </w:t>
      </w:r>
    </w:p>
    <w:p w:rsidR="00EB4480" w:rsidRDefault="004B4D20">
      <w:pPr>
        <w:pStyle w:val="normal0"/>
        <w:ind w:right="-280"/>
        <w:jc w:val="both"/>
      </w:pPr>
      <w:r>
        <w:t>Rio de Janeiro, _____ de ___________________de _______.</w:t>
      </w:r>
    </w:p>
    <w:p w:rsidR="00EB4480" w:rsidRDefault="004B4D20">
      <w:pPr>
        <w:pStyle w:val="normal0"/>
        <w:ind w:right="-280"/>
        <w:jc w:val="both"/>
      </w:pPr>
      <w:r>
        <w:t xml:space="preserve"> </w:t>
      </w:r>
    </w:p>
    <w:p w:rsidR="00EB4480" w:rsidRDefault="004B4D20">
      <w:pPr>
        <w:pStyle w:val="normal0"/>
        <w:ind w:right="-280"/>
        <w:jc w:val="both"/>
      </w:pPr>
      <w:r>
        <w:t>______________________________________________________</w:t>
      </w:r>
    </w:p>
    <w:p w:rsidR="00EB4480" w:rsidRDefault="004B4D20">
      <w:pPr>
        <w:pStyle w:val="normal0"/>
        <w:ind w:right="-280"/>
        <w:jc w:val="both"/>
      </w:pPr>
      <w:r>
        <w:t>CONTRATADA</w:t>
      </w:r>
    </w:p>
    <w:p w:rsidR="00EB4480" w:rsidRDefault="004B4D20">
      <w:pPr>
        <w:pStyle w:val="normal0"/>
        <w:ind w:right="-280"/>
        <w:jc w:val="both"/>
      </w:pPr>
      <w:r>
        <w:t>REPRESENTANTE LEGAL DA EMPRESA</w:t>
      </w:r>
    </w:p>
    <w:p w:rsidR="00EB4480" w:rsidRDefault="004B4D20">
      <w:pPr>
        <w:pStyle w:val="normal0"/>
        <w:ind w:right="-280"/>
        <w:jc w:val="both"/>
      </w:pPr>
      <w:r>
        <w:t>(Nome, cargo e carimbo da empresa)</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normal0"/>
        <w:jc w:val="both"/>
      </w:pPr>
      <w:r>
        <w:t xml:space="preserve"> </w:t>
      </w:r>
    </w:p>
    <w:p w:rsidR="00EB4480" w:rsidRDefault="004B4D20">
      <w:pPr>
        <w:pStyle w:val="Ttulo1"/>
        <w:keepNext w:val="0"/>
        <w:keepLines w:val="0"/>
        <w:spacing w:before="0" w:after="0"/>
        <w:ind w:right="-40"/>
        <w:jc w:val="both"/>
      </w:pPr>
      <w:bookmarkStart w:id="62" w:name="_7ywzup5p60qi" w:colFirst="0" w:colLast="0"/>
      <w:bookmarkEnd w:id="62"/>
      <w:r>
        <w:t xml:space="preserve"> </w:t>
      </w:r>
    </w:p>
    <w:p w:rsidR="00EB4480" w:rsidRDefault="00EB4480">
      <w:pPr>
        <w:pStyle w:val="normal0"/>
        <w:ind w:right="-40"/>
        <w:jc w:val="both"/>
      </w:pPr>
    </w:p>
    <w:p w:rsidR="00EB4480" w:rsidRDefault="004B4D20">
      <w:pPr>
        <w:pStyle w:val="normal0"/>
        <w:jc w:val="both"/>
        <w:rPr>
          <w:b/>
        </w:rPr>
      </w:pPr>
      <w:r>
        <w:rPr>
          <w:b/>
        </w:rPr>
        <w:t xml:space="preserve"> </w:t>
      </w:r>
    </w:p>
    <w:p w:rsidR="003521F0" w:rsidRDefault="003521F0" w:rsidP="00673707">
      <w:pPr>
        <w:pStyle w:val="Ttulo1"/>
        <w:keepNext w:val="0"/>
        <w:keepLines w:val="0"/>
        <w:spacing w:before="0" w:after="0"/>
        <w:ind w:right="-40"/>
        <w:jc w:val="both"/>
      </w:pPr>
      <w:bookmarkStart w:id="63" w:name="_yjmriy274opx" w:colFirst="0" w:colLast="0"/>
      <w:bookmarkStart w:id="64" w:name="_l9925sht1yhu" w:colFirst="0" w:colLast="0"/>
      <w:bookmarkEnd w:id="63"/>
      <w:bookmarkEnd w:id="64"/>
    </w:p>
    <w:sectPr w:rsidR="003521F0" w:rsidSect="00B06F36">
      <w:headerReference w:type="default" r:id="rId27"/>
      <w:footerReference w:type="default" r:id="rId28"/>
      <w:pgSz w:w="11909" w:h="16834"/>
      <w:pgMar w:top="198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7ED" w:rsidRDefault="00CB17ED" w:rsidP="00EB4480">
      <w:pPr>
        <w:spacing w:line="240" w:lineRule="auto"/>
      </w:pPr>
      <w:r>
        <w:separator/>
      </w:r>
    </w:p>
  </w:endnote>
  <w:endnote w:type="continuationSeparator" w:id="1">
    <w:p w:rsidR="00CB17ED" w:rsidRDefault="00CB17ED" w:rsidP="00EB448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7ED" w:rsidRDefault="00CB17ED">
    <w:pPr>
      <w:pStyle w:val="normal0"/>
      <w:jc w:val="center"/>
      <w:rPr>
        <w:color w:val="7F7F7F"/>
        <w:sz w:val="16"/>
        <w:szCs w:val="16"/>
      </w:rPr>
    </w:pPr>
    <w:r>
      <w:rPr>
        <w:color w:val="7F7F7F"/>
        <w:sz w:val="16"/>
        <w:szCs w:val="16"/>
      </w:rPr>
      <w:t>Secretaria Municipal de Saúde</w:t>
    </w:r>
  </w:p>
  <w:p w:rsidR="00CB17ED" w:rsidRDefault="00CB17ED">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CB17ED" w:rsidRDefault="00CB17ED">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7ED" w:rsidRDefault="00CB17ED" w:rsidP="00EB4480">
      <w:pPr>
        <w:spacing w:line="240" w:lineRule="auto"/>
      </w:pPr>
      <w:r>
        <w:separator/>
      </w:r>
    </w:p>
  </w:footnote>
  <w:footnote w:type="continuationSeparator" w:id="1">
    <w:p w:rsidR="00CB17ED" w:rsidRDefault="00CB17ED" w:rsidP="00EB448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3840"/>
    </w:tblGrid>
    <w:tr w:rsidR="00CB17ED">
      <w:trPr>
        <w:trHeight w:val="450"/>
        <w:tblHeader/>
      </w:trPr>
      <w:tc>
        <w:tcPr>
          <w:tcW w:w="3735" w:type="dxa"/>
          <w:vMerge w:val="restart"/>
          <w:tcBorders>
            <w:top w:val="nil"/>
            <w:left w:val="nil"/>
            <w:bottom w:val="nil"/>
            <w:right w:val="nil"/>
          </w:tcBorders>
        </w:tcPr>
        <w:p w:rsidR="00CB17ED" w:rsidRDefault="00CB17ED">
          <w:pPr>
            <w:pStyle w:val="normal0"/>
            <w:widowControl w:val="0"/>
            <w:spacing w:line="240" w:lineRule="auto"/>
          </w:pPr>
          <w:r>
            <w:rPr>
              <w:noProof/>
            </w:rPr>
            <w:drawing>
              <wp:inline distT="0" distB="0" distL="0" distR="0">
                <wp:extent cx="2275576" cy="547936"/>
                <wp:effectExtent l="19050" t="0" r="0"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280774" cy="549188"/>
                        </a:xfrm>
                        <a:prstGeom prst="rect">
                          <a:avLst/>
                        </a:prstGeom>
                        <a:noFill/>
                        <a:ln w="9525">
                          <a:noFill/>
                          <a:miter lim="800000"/>
                          <a:headEnd/>
                          <a:tailEnd/>
                        </a:ln>
                      </pic:spPr>
                    </pic:pic>
                  </a:graphicData>
                </a:graphic>
              </wp:inline>
            </w:drawing>
          </w:r>
        </w:p>
      </w:tc>
      <w:tc>
        <w:tcPr>
          <w:tcW w:w="1650" w:type="dxa"/>
          <w:vMerge w:val="restart"/>
          <w:tcBorders>
            <w:top w:val="nil"/>
            <w:left w:val="nil"/>
            <w:bottom w:val="nil"/>
          </w:tcBorders>
        </w:tcPr>
        <w:p w:rsidR="00CB17ED" w:rsidRDefault="00CB17ED">
          <w:pPr>
            <w:pStyle w:val="normal0"/>
            <w:widowControl w:val="0"/>
            <w:spacing w:line="240" w:lineRule="auto"/>
            <w:jc w:val="right"/>
            <w:rPr>
              <w:b/>
            </w:rPr>
          </w:pPr>
        </w:p>
      </w:tc>
      <w:tc>
        <w:tcPr>
          <w:tcW w:w="3840" w:type="dxa"/>
        </w:tcPr>
        <w:p w:rsidR="00CB17ED" w:rsidRPr="004B4D20" w:rsidRDefault="00CB17ED">
          <w:pPr>
            <w:pStyle w:val="normal0"/>
            <w:widowControl w:val="0"/>
            <w:spacing w:line="240" w:lineRule="auto"/>
            <w:rPr>
              <w:b/>
            </w:rPr>
          </w:pPr>
          <w:r w:rsidRPr="004B4D20">
            <w:rPr>
              <w:b/>
            </w:rPr>
            <w:t>Processo:</w:t>
          </w:r>
          <w:r w:rsidRPr="004B4D20">
            <w:t xml:space="preserve"> SMS-PRO-2024/21010</w:t>
          </w:r>
        </w:p>
      </w:tc>
    </w:tr>
    <w:tr w:rsidR="00CB17ED" w:rsidTr="004B4D20">
      <w:trPr>
        <w:trHeight w:val="370"/>
        <w:tblHeader/>
      </w:trPr>
      <w:tc>
        <w:tcPr>
          <w:tcW w:w="3735" w:type="dxa"/>
          <w:vMerge/>
          <w:tcBorders>
            <w:top w:val="nil"/>
            <w:left w:val="nil"/>
            <w:bottom w:val="nil"/>
            <w:right w:val="nil"/>
          </w:tcBorders>
        </w:tcPr>
        <w:p w:rsidR="00CB17ED" w:rsidRDefault="00CB17ED">
          <w:pPr>
            <w:pStyle w:val="normal0"/>
            <w:widowControl w:val="0"/>
            <w:spacing w:line="240" w:lineRule="auto"/>
          </w:pPr>
        </w:p>
      </w:tc>
      <w:tc>
        <w:tcPr>
          <w:tcW w:w="1650" w:type="dxa"/>
          <w:vMerge/>
          <w:tcBorders>
            <w:top w:val="nil"/>
            <w:left w:val="nil"/>
            <w:bottom w:val="nil"/>
          </w:tcBorders>
        </w:tcPr>
        <w:p w:rsidR="00CB17ED" w:rsidRDefault="00CB17ED">
          <w:pPr>
            <w:pStyle w:val="normal0"/>
            <w:widowControl w:val="0"/>
            <w:spacing w:line="240" w:lineRule="auto"/>
            <w:jc w:val="right"/>
            <w:rPr>
              <w:b/>
            </w:rPr>
          </w:pPr>
        </w:p>
      </w:tc>
      <w:tc>
        <w:tcPr>
          <w:tcW w:w="3840" w:type="dxa"/>
        </w:tcPr>
        <w:p w:rsidR="00CB17ED" w:rsidRPr="004B4D20" w:rsidRDefault="00CB17ED">
          <w:pPr>
            <w:pStyle w:val="normal0"/>
            <w:widowControl w:val="0"/>
            <w:spacing w:line="240" w:lineRule="auto"/>
            <w:rPr>
              <w:b/>
            </w:rPr>
          </w:pPr>
          <w:r w:rsidRPr="004B4D20">
            <w:rPr>
              <w:b/>
            </w:rPr>
            <w:t>Autuação:</w:t>
          </w:r>
          <w:r w:rsidRPr="004B4D20">
            <w:t xml:space="preserve"> 16/04/2024</w:t>
          </w:r>
        </w:p>
      </w:tc>
    </w:tr>
  </w:tbl>
  <w:p w:rsidR="00CB17ED" w:rsidRDefault="00CB17ED">
    <w:pPr>
      <w:pStyle w:val="normal0"/>
      <w:ind w:right="-280"/>
      <w:jc w:val="both"/>
      <w:rPr>
        <w:highlight w:val="yellow"/>
      </w:rPr>
    </w:pPr>
  </w:p>
  <w:p w:rsidR="00CB17ED" w:rsidRDefault="00CB17ED">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EB4480"/>
    <w:rsid w:val="000624F0"/>
    <w:rsid w:val="001A704A"/>
    <w:rsid w:val="00240AD5"/>
    <w:rsid w:val="002D3E44"/>
    <w:rsid w:val="003521F0"/>
    <w:rsid w:val="00487818"/>
    <w:rsid w:val="004B4D20"/>
    <w:rsid w:val="005058DF"/>
    <w:rsid w:val="005D30D7"/>
    <w:rsid w:val="005E560A"/>
    <w:rsid w:val="00617599"/>
    <w:rsid w:val="00635AFB"/>
    <w:rsid w:val="00673707"/>
    <w:rsid w:val="007A26E1"/>
    <w:rsid w:val="007D2DED"/>
    <w:rsid w:val="007F534A"/>
    <w:rsid w:val="00817A95"/>
    <w:rsid w:val="00A87466"/>
    <w:rsid w:val="00B06F36"/>
    <w:rsid w:val="00C2288D"/>
    <w:rsid w:val="00C85072"/>
    <w:rsid w:val="00CB17ED"/>
    <w:rsid w:val="00CE3A8F"/>
    <w:rsid w:val="00D07551"/>
    <w:rsid w:val="00D3770B"/>
    <w:rsid w:val="00D804AC"/>
    <w:rsid w:val="00DE657F"/>
    <w:rsid w:val="00E55F47"/>
    <w:rsid w:val="00E73655"/>
    <w:rsid w:val="00EB4480"/>
    <w:rsid w:val="00EE2B78"/>
    <w:rsid w:val="00F15586"/>
    <w:rsid w:val="00F8009F"/>
    <w:rsid w:val="00FF05A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ED"/>
  </w:style>
  <w:style w:type="paragraph" w:styleId="Ttulo1">
    <w:name w:val="heading 1"/>
    <w:basedOn w:val="normal0"/>
    <w:next w:val="normal0"/>
    <w:rsid w:val="00EB4480"/>
    <w:pPr>
      <w:keepNext/>
      <w:keepLines/>
      <w:spacing w:before="240" w:after="240"/>
      <w:jc w:val="center"/>
      <w:outlineLvl w:val="0"/>
    </w:pPr>
    <w:rPr>
      <w:b/>
    </w:rPr>
  </w:style>
  <w:style w:type="paragraph" w:styleId="Ttulo2">
    <w:name w:val="heading 2"/>
    <w:basedOn w:val="normal0"/>
    <w:next w:val="normal0"/>
    <w:rsid w:val="00EB4480"/>
    <w:pPr>
      <w:keepNext/>
      <w:keepLines/>
      <w:spacing w:before="360" w:after="120"/>
      <w:outlineLvl w:val="1"/>
    </w:pPr>
    <w:rPr>
      <w:sz w:val="32"/>
      <w:szCs w:val="32"/>
    </w:rPr>
  </w:style>
  <w:style w:type="paragraph" w:styleId="Ttulo3">
    <w:name w:val="heading 3"/>
    <w:basedOn w:val="normal0"/>
    <w:next w:val="normal0"/>
    <w:rsid w:val="00EB4480"/>
    <w:pPr>
      <w:keepNext/>
      <w:keepLines/>
      <w:spacing w:before="320" w:after="80"/>
      <w:outlineLvl w:val="2"/>
    </w:pPr>
    <w:rPr>
      <w:color w:val="434343"/>
      <w:sz w:val="28"/>
      <w:szCs w:val="28"/>
    </w:rPr>
  </w:style>
  <w:style w:type="paragraph" w:styleId="Ttulo4">
    <w:name w:val="heading 4"/>
    <w:basedOn w:val="normal0"/>
    <w:next w:val="normal0"/>
    <w:rsid w:val="00EB4480"/>
    <w:pPr>
      <w:keepNext/>
      <w:keepLines/>
      <w:spacing w:before="280" w:after="80"/>
      <w:outlineLvl w:val="3"/>
    </w:pPr>
    <w:rPr>
      <w:color w:val="666666"/>
      <w:sz w:val="24"/>
      <w:szCs w:val="24"/>
    </w:rPr>
  </w:style>
  <w:style w:type="paragraph" w:styleId="Ttulo5">
    <w:name w:val="heading 5"/>
    <w:basedOn w:val="normal0"/>
    <w:next w:val="normal0"/>
    <w:rsid w:val="00EB4480"/>
    <w:pPr>
      <w:keepNext/>
      <w:keepLines/>
      <w:spacing w:before="240" w:after="80"/>
      <w:outlineLvl w:val="4"/>
    </w:pPr>
    <w:rPr>
      <w:color w:val="666666"/>
    </w:rPr>
  </w:style>
  <w:style w:type="paragraph" w:styleId="Ttulo6">
    <w:name w:val="heading 6"/>
    <w:basedOn w:val="normal0"/>
    <w:next w:val="normal0"/>
    <w:rsid w:val="00EB4480"/>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EB4480"/>
  </w:style>
  <w:style w:type="table" w:customStyle="1" w:styleId="TableNormal">
    <w:name w:val="TableNormal"/>
    <w:rsid w:val="00EB4480"/>
    <w:tblPr>
      <w:tblCellMar>
        <w:top w:w="0" w:type="dxa"/>
        <w:left w:w="0" w:type="dxa"/>
        <w:bottom w:w="0" w:type="dxa"/>
        <w:right w:w="0" w:type="dxa"/>
      </w:tblCellMar>
    </w:tblPr>
  </w:style>
  <w:style w:type="paragraph" w:styleId="Ttulo">
    <w:name w:val="Title"/>
    <w:basedOn w:val="normal0"/>
    <w:next w:val="normal0"/>
    <w:rsid w:val="00EB4480"/>
    <w:pPr>
      <w:keepNext/>
      <w:keepLines/>
      <w:spacing w:after="60"/>
    </w:pPr>
    <w:rPr>
      <w:sz w:val="52"/>
      <w:szCs w:val="52"/>
    </w:rPr>
  </w:style>
  <w:style w:type="paragraph" w:styleId="Subttulo">
    <w:name w:val="Subtitle"/>
    <w:basedOn w:val="normal0"/>
    <w:next w:val="normal0"/>
    <w:rsid w:val="00EB4480"/>
    <w:pPr>
      <w:keepNext/>
      <w:keepLines/>
      <w:spacing w:after="320"/>
    </w:pPr>
    <w:rPr>
      <w:color w:val="666666"/>
      <w:sz w:val="30"/>
      <w:szCs w:val="30"/>
    </w:rPr>
  </w:style>
  <w:style w:type="table" w:customStyle="1" w:styleId="a">
    <w:basedOn w:val="TableNormal"/>
    <w:rsid w:val="00EB4480"/>
    <w:tblPr>
      <w:tblStyleRowBandSize w:val="1"/>
      <w:tblStyleColBandSize w:val="1"/>
      <w:tblCellMar>
        <w:top w:w="100" w:type="dxa"/>
        <w:left w:w="100" w:type="dxa"/>
        <w:bottom w:w="100" w:type="dxa"/>
        <w:right w:w="100" w:type="dxa"/>
      </w:tblCellMar>
    </w:tblPr>
  </w:style>
  <w:style w:type="table" w:customStyle="1" w:styleId="a0">
    <w:basedOn w:val="TableNormal"/>
    <w:rsid w:val="00EB4480"/>
    <w:tblPr>
      <w:tblStyleRowBandSize w:val="1"/>
      <w:tblStyleColBandSize w:val="1"/>
      <w:tblCellMar>
        <w:top w:w="100" w:type="dxa"/>
        <w:left w:w="100" w:type="dxa"/>
        <w:bottom w:w="100" w:type="dxa"/>
        <w:right w:w="100" w:type="dxa"/>
      </w:tblCellMar>
    </w:tblPr>
  </w:style>
  <w:style w:type="table" w:customStyle="1" w:styleId="a1">
    <w:basedOn w:val="TableNormal"/>
    <w:rsid w:val="00EB4480"/>
    <w:tblPr>
      <w:tblStyleRowBandSize w:val="1"/>
      <w:tblStyleColBandSize w:val="1"/>
      <w:tblCellMar>
        <w:top w:w="100" w:type="dxa"/>
        <w:left w:w="100" w:type="dxa"/>
        <w:bottom w:w="100" w:type="dxa"/>
        <w:right w:w="100" w:type="dxa"/>
      </w:tblCellMar>
    </w:tblPr>
  </w:style>
  <w:style w:type="table" w:customStyle="1" w:styleId="a2">
    <w:basedOn w:val="TableNormal"/>
    <w:rsid w:val="00EB4480"/>
    <w:tblPr>
      <w:tblStyleRowBandSize w:val="1"/>
      <w:tblStyleColBandSize w:val="1"/>
      <w:tblCellMar>
        <w:top w:w="100" w:type="dxa"/>
        <w:left w:w="100" w:type="dxa"/>
        <w:bottom w:w="100" w:type="dxa"/>
        <w:right w:w="100" w:type="dxa"/>
      </w:tblCellMar>
    </w:tblPr>
  </w:style>
  <w:style w:type="table" w:customStyle="1" w:styleId="a3">
    <w:basedOn w:val="TableNormal"/>
    <w:rsid w:val="00EB4480"/>
    <w:tblPr>
      <w:tblStyleRowBandSize w:val="1"/>
      <w:tblStyleColBandSize w:val="1"/>
      <w:tblCellMar>
        <w:top w:w="100" w:type="dxa"/>
        <w:left w:w="100" w:type="dxa"/>
        <w:bottom w:w="100" w:type="dxa"/>
        <w:right w:w="100" w:type="dxa"/>
      </w:tblCellMar>
    </w:tblPr>
  </w:style>
  <w:style w:type="table" w:customStyle="1" w:styleId="a4">
    <w:basedOn w:val="TableNormal"/>
    <w:rsid w:val="00EB4480"/>
    <w:tblPr>
      <w:tblStyleRowBandSize w:val="1"/>
      <w:tblStyleColBandSize w:val="1"/>
      <w:tblCellMar>
        <w:top w:w="100" w:type="dxa"/>
        <w:left w:w="100" w:type="dxa"/>
        <w:bottom w:w="100" w:type="dxa"/>
        <w:right w:w="100" w:type="dxa"/>
      </w:tblCellMar>
    </w:tblPr>
  </w:style>
  <w:style w:type="table" w:customStyle="1" w:styleId="a5">
    <w:basedOn w:val="TableNormal"/>
    <w:rsid w:val="00EB4480"/>
    <w:tblPr>
      <w:tblStyleRowBandSize w:val="1"/>
      <w:tblStyleColBandSize w:val="1"/>
      <w:tblCellMar>
        <w:top w:w="100" w:type="dxa"/>
        <w:left w:w="100" w:type="dxa"/>
        <w:bottom w:w="100" w:type="dxa"/>
        <w:right w:w="100" w:type="dxa"/>
      </w:tblCellMar>
    </w:tblPr>
  </w:style>
  <w:style w:type="table" w:customStyle="1" w:styleId="a6">
    <w:basedOn w:val="TableNormal"/>
    <w:rsid w:val="00EB4480"/>
    <w:tblPr>
      <w:tblStyleRowBandSize w:val="1"/>
      <w:tblStyleColBandSize w:val="1"/>
      <w:tblCellMar>
        <w:top w:w="100" w:type="dxa"/>
        <w:left w:w="100" w:type="dxa"/>
        <w:bottom w:w="100" w:type="dxa"/>
        <w:right w:w="100" w:type="dxa"/>
      </w:tblCellMar>
    </w:tblPr>
  </w:style>
  <w:style w:type="table" w:customStyle="1" w:styleId="a7">
    <w:basedOn w:val="TableNormal"/>
    <w:rsid w:val="00EB4480"/>
    <w:tblPr>
      <w:tblStyleRowBandSize w:val="1"/>
      <w:tblStyleColBandSize w:val="1"/>
      <w:tblCellMar>
        <w:top w:w="100" w:type="dxa"/>
        <w:left w:w="100" w:type="dxa"/>
        <w:bottom w:w="100" w:type="dxa"/>
        <w:right w:w="100" w:type="dxa"/>
      </w:tblCellMar>
    </w:tblPr>
  </w:style>
  <w:style w:type="table" w:customStyle="1" w:styleId="a8">
    <w:basedOn w:val="TableNormal"/>
    <w:rsid w:val="00EB4480"/>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4B4D2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4B4D20"/>
  </w:style>
  <w:style w:type="paragraph" w:styleId="Rodap">
    <w:name w:val="footer"/>
    <w:basedOn w:val="Normal"/>
    <w:link w:val="RodapChar"/>
    <w:uiPriority w:val="99"/>
    <w:semiHidden/>
    <w:unhideWhenUsed/>
    <w:rsid w:val="004B4D20"/>
    <w:pPr>
      <w:tabs>
        <w:tab w:val="center" w:pos="4252"/>
        <w:tab w:val="right" w:pos="8504"/>
      </w:tabs>
      <w:spacing w:line="240" w:lineRule="auto"/>
    </w:pPr>
  </w:style>
  <w:style w:type="character" w:customStyle="1" w:styleId="RodapChar">
    <w:name w:val="Rodapé Char"/>
    <w:basedOn w:val="Fontepargpadro"/>
    <w:link w:val="Rodap"/>
    <w:uiPriority w:val="99"/>
    <w:semiHidden/>
    <w:rsid w:val="004B4D20"/>
  </w:style>
  <w:style w:type="paragraph" w:styleId="NormalWeb">
    <w:name w:val="Normal (Web)"/>
    <w:basedOn w:val="Normal"/>
    <w:uiPriority w:val="99"/>
    <w:unhideWhenUsed/>
    <w:rsid w:val="004B4D20"/>
    <w:pPr>
      <w:spacing w:before="100" w:beforeAutospacing="1" w:after="100" w:afterAutospacing="1"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4B4D20"/>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B4D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4927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63</Pages>
  <Words>22510</Words>
  <Characters>121556</Characters>
  <Application>Microsoft Office Word</Application>
  <DocSecurity>0</DocSecurity>
  <Lines>1012</Lines>
  <Paragraphs>287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53</cp:revision>
  <cp:lastPrinted>2025-06-16T17:25:00Z</cp:lastPrinted>
  <dcterms:created xsi:type="dcterms:W3CDTF">2025-06-16T13:14:00Z</dcterms:created>
  <dcterms:modified xsi:type="dcterms:W3CDTF">2025-07-30T13:23:00Z</dcterms:modified>
</cp:coreProperties>
</file>