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6B4453">
        <w:rPr>
          <w:rFonts w:ascii="Arial" w:eastAsia="Times New Roman" w:hAnsi="Arial" w:cs="Arial"/>
          <w:b/>
          <w:color w:val="FF0000"/>
          <w:sz w:val="24"/>
          <w:szCs w:val="24"/>
        </w:rPr>
        <w:t>90022</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6B4453">
        <w:rPr>
          <w:rFonts w:ascii="Arial" w:eastAsia="Times New Roman" w:hAnsi="Arial" w:cs="Arial"/>
          <w:color w:val="FF0000"/>
          <w:sz w:val="24"/>
          <w:szCs w:val="24"/>
        </w:rPr>
        <w:t>07640</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B4453">
        <w:rPr>
          <w:rFonts w:ascii="Arial" w:hAnsi="Arial" w:cs="Arial"/>
          <w:b/>
          <w:color w:val="FF0000"/>
        </w:rPr>
        <w:t>19/02</w:t>
      </w:r>
      <w:r w:rsidRPr="003637C4">
        <w:rPr>
          <w:rFonts w:ascii="Arial" w:hAnsi="Arial" w:cs="Arial"/>
          <w:b/>
          <w:color w:val="FF0000"/>
        </w:rPr>
        <w:t>/202</w:t>
      </w:r>
      <w:r w:rsidR="006B4453">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6B4453">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6B4453">
            <w:pPr>
              <w:jc w:val="center"/>
              <w:rPr>
                <w:b/>
                <w:sz w:val="16"/>
                <w:szCs w:val="16"/>
              </w:rPr>
            </w:pPr>
            <w:r>
              <w:rPr>
                <w:b/>
                <w:sz w:val="16"/>
                <w:szCs w:val="16"/>
              </w:rPr>
              <w:t>UNID.</w:t>
            </w:r>
          </w:p>
        </w:tc>
        <w:tc>
          <w:tcPr>
            <w:tcW w:w="992" w:type="dxa"/>
            <w:shd w:val="clear" w:color="auto" w:fill="CCCCCC"/>
            <w:vAlign w:val="center"/>
          </w:tcPr>
          <w:p w:rsidR="00B42E6D" w:rsidRDefault="00B42E6D" w:rsidP="006B4453">
            <w:pPr>
              <w:jc w:val="center"/>
              <w:rPr>
                <w:b/>
                <w:sz w:val="16"/>
                <w:szCs w:val="16"/>
              </w:rPr>
            </w:pPr>
            <w:r>
              <w:rPr>
                <w:b/>
                <w:sz w:val="16"/>
                <w:szCs w:val="16"/>
              </w:rPr>
              <w:t>QUANTIDADE</w:t>
            </w:r>
          </w:p>
        </w:tc>
        <w:tc>
          <w:tcPr>
            <w:tcW w:w="710" w:type="dxa"/>
            <w:shd w:val="clear" w:color="auto" w:fill="CCCCCC"/>
            <w:vAlign w:val="center"/>
          </w:tcPr>
          <w:p w:rsidR="00B42E6D" w:rsidRDefault="00B42E6D" w:rsidP="006B4453">
            <w:pPr>
              <w:jc w:val="center"/>
              <w:rPr>
                <w:b/>
                <w:sz w:val="16"/>
                <w:szCs w:val="16"/>
              </w:rPr>
            </w:pPr>
            <w:r>
              <w:rPr>
                <w:b/>
                <w:sz w:val="16"/>
                <w:szCs w:val="16"/>
              </w:rPr>
              <w:t>Em uso</w:t>
            </w:r>
          </w:p>
        </w:tc>
      </w:tr>
      <w:tr w:rsidR="003637F0" w:rsidRPr="004C53A9" w:rsidTr="00295F1E">
        <w:trPr>
          <w:trHeight w:val="571"/>
        </w:trPr>
        <w:tc>
          <w:tcPr>
            <w:tcW w:w="531" w:type="dxa"/>
            <w:shd w:val="clear" w:color="auto" w:fill="FFFFFF" w:themeFill="background1"/>
            <w:tcMar>
              <w:top w:w="0" w:type="dxa"/>
              <w:left w:w="41" w:type="dxa"/>
              <w:bottom w:w="0" w:type="dxa"/>
              <w:right w:w="41" w:type="dxa"/>
            </w:tcMar>
            <w:vAlign w:val="center"/>
          </w:tcPr>
          <w:p w:rsidR="003637F0" w:rsidRPr="004C53A9" w:rsidRDefault="003637F0" w:rsidP="006B4453">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65052300379</w:t>
            </w:r>
          </w:p>
        </w:tc>
        <w:tc>
          <w:tcPr>
            <w:tcW w:w="70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268523</w:t>
            </w:r>
          </w:p>
        </w:tc>
        <w:tc>
          <w:tcPr>
            <w:tcW w:w="4252"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 xml:space="preserve">SALBUTAMOL 0,5MG/ML SOLUÇÃO INJETÁVEL AMPOLA </w:t>
            </w:r>
            <w:proofErr w:type="gramStart"/>
            <w:r w:rsidRPr="003637F0">
              <w:rPr>
                <w:rFonts w:ascii="Arial" w:hAnsi="Arial" w:cs="Arial"/>
                <w:sz w:val="16"/>
                <w:szCs w:val="16"/>
              </w:rPr>
              <w:t>1ML</w:t>
            </w:r>
            <w:proofErr w:type="gramEnd"/>
          </w:p>
        </w:tc>
        <w:tc>
          <w:tcPr>
            <w:tcW w:w="709"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AMP</w:t>
            </w:r>
          </w:p>
        </w:tc>
        <w:tc>
          <w:tcPr>
            <w:tcW w:w="992"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1.200</w:t>
            </w:r>
          </w:p>
        </w:tc>
        <w:tc>
          <w:tcPr>
            <w:tcW w:w="710" w:type="dxa"/>
            <w:shd w:val="clear" w:color="auto" w:fill="FFFFFF" w:themeFill="background1"/>
          </w:tcPr>
          <w:p w:rsidR="003637F0" w:rsidRPr="004C53A9" w:rsidRDefault="003637F0" w:rsidP="004C53A9">
            <w:pPr>
              <w:jc w:val="center"/>
              <w:rPr>
                <w:sz w:val="16"/>
                <w:szCs w:val="16"/>
              </w:rPr>
            </w:pPr>
            <w:r w:rsidRPr="004C53A9">
              <w:rPr>
                <w:sz w:val="16"/>
                <w:szCs w:val="16"/>
              </w:rPr>
              <w:t>HMLJ/MLD</w:t>
            </w:r>
          </w:p>
        </w:tc>
      </w:tr>
      <w:tr w:rsidR="003637F0" w:rsidRPr="004C53A9" w:rsidTr="004C53A9">
        <w:trPr>
          <w:trHeight w:val="571"/>
        </w:trPr>
        <w:tc>
          <w:tcPr>
            <w:tcW w:w="531" w:type="dxa"/>
            <w:shd w:val="clear" w:color="auto" w:fill="FFFFFF" w:themeFill="background1"/>
            <w:tcMar>
              <w:top w:w="0" w:type="dxa"/>
              <w:left w:w="41" w:type="dxa"/>
              <w:bottom w:w="0" w:type="dxa"/>
              <w:right w:w="41" w:type="dxa"/>
            </w:tcMar>
            <w:vAlign w:val="center"/>
          </w:tcPr>
          <w:p w:rsidR="003637F0" w:rsidRPr="004C53A9" w:rsidRDefault="003637F0" w:rsidP="006B4453">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65050804507</w:t>
            </w:r>
          </w:p>
        </w:tc>
        <w:tc>
          <w:tcPr>
            <w:tcW w:w="70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308885</w:t>
            </w:r>
          </w:p>
        </w:tc>
        <w:tc>
          <w:tcPr>
            <w:tcW w:w="4252"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 xml:space="preserve">SULFAMETOXAZOL 80MG/ML + TRIMETOPRIMA 16MG/ML SOLUÇÃO INJETÁVEL AMPOLA </w:t>
            </w:r>
            <w:proofErr w:type="gramStart"/>
            <w:r w:rsidRPr="003637F0">
              <w:rPr>
                <w:rFonts w:ascii="Arial" w:hAnsi="Arial" w:cs="Arial"/>
                <w:sz w:val="16"/>
                <w:szCs w:val="16"/>
              </w:rPr>
              <w:t>5ML</w:t>
            </w:r>
            <w:proofErr w:type="gramEnd"/>
          </w:p>
        </w:tc>
        <w:tc>
          <w:tcPr>
            <w:tcW w:w="709"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AMP</w:t>
            </w:r>
          </w:p>
        </w:tc>
        <w:tc>
          <w:tcPr>
            <w:tcW w:w="992"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1.200</w:t>
            </w:r>
          </w:p>
        </w:tc>
        <w:tc>
          <w:tcPr>
            <w:tcW w:w="710" w:type="dxa"/>
            <w:shd w:val="clear" w:color="auto" w:fill="FFFFFF" w:themeFill="background1"/>
            <w:vAlign w:val="center"/>
          </w:tcPr>
          <w:p w:rsidR="003637F0" w:rsidRPr="004C53A9" w:rsidRDefault="003637F0" w:rsidP="006B4453">
            <w:pPr>
              <w:jc w:val="center"/>
              <w:rPr>
                <w:b/>
                <w:sz w:val="16"/>
                <w:szCs w:val="16"/>
              </w:rPr>
            </w:pPr>
            <w:r w:rsidRPr="004C53A9">
              <w:rPr>
                <w:sz w:val="16"/>
                <w:szCs w:val="16"/>
              </w:rPr>
              <w:t>HMLJ/MLD</w:t>
            </w:r>
          </w:p>
        </w:tc>
      </w:tr>
      <w:tr w:rsidR="003637F0" w:rsidRPr="004C53A9" w:rsidTr="004C53A9">
        <w:trPr>
          <w:trHeight w:val="571"/>
        </w:trPr>
        <w:tc>
          <w:tcPr>
            <w:tcW w:w="531" w:type="dxa"/>
            <w:shd w:val="clear" w:color="auto" w:fill="FFFFFF" w:themeFill="background1"/>
            <w:tcMar>
              <w:top w:w="0" w:type="dxa"/>
              <w:left w:w="41" w:type="dxa"/>
              <w:bottom w:w="0" w:type="dxa"/>
              <w:right w:w="41" w:type="dxa"/>
            </w:tcMar>
            <w:vAlign w:val="center"/>
          </w:tcPr>
          <w:p w:rsidR="003637F0" w:rsidRPr="004C53A9" w:rsidRDefault="003637F0" w:rsidP="006B4453">
            <w:pPr>
              <w:jc w:val="center"/>
              <w:rPr>
                <w:b/>
                <w:sz w:val="16"/>
                <w:szCs w:val="16"/>
              </w:rPr>
            </w:pPr>
            <w:r w:rsidRPr="004C53A9">
              <w:rPr>
                <w:b/>
                <w:sz w:val="16"/>
                <w:szCs w:val="16"/>
              </w:rPr>
              <w:t>03</w:t>
            </w:r>
          </w:p>
        </w:tc>
        <w:tc>
          <w:tcPr>
            <w:tcW w:w="155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65052300379</w:t>
            </w:r>
          </w:p>
        </w:tc>
        <w:tc>
          <w:tcPr>
            <w:tcW w:w="709"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268523</w:t>
            </w:r>
          </w:p>
        </w:tc>
        <w:tc>
          <w:tcPr>
            <w:tcW w:w="4252" w:type="dxa"/>
            <w:shd w:val="clear" w:color="auto" w:fill="FFFFFF" w:themeFill="background1"/>
            <w:tcMar>
              <w:top w:w="0" w:type="dxa"/>
              <w:left w:w="41" w:type="dxa"/>
              <w:bottom w:w="0" w:type="dxa"/>
              <w:right w:w="41" w:type="dxa"/>
            </w:tcMar>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 xml:space="preserve">SALBUTAMOL 0,5MG/ML SOLUÇÃO INJETÁVEL AMPOLA </w:t>
            </w:r>
            <w:proofErr w:type="gramStart"/>
            <w:r w:rsidRPr="003637F0">
              <w:rPr>
                <w:rFonts w:ascii="Arial" w:hAnsi="Arial" w:cs="Arial"/>
                <w:sz w:val="16"/>
                <w:szCs w:val="16"/>
              </w:rPr>
              <w:t>1ML</w:t>
            </w:r>
            <w:proofErr w:type="gramEnd"/>
          </w:p>
        </w:tc>
        <w:tc>
          <w:tcPr>
            <w:tcW w:w="709"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AMP</w:t>
            </w:r>
          </w:p>
        </w:tc>
        <w:tc>
          <w:tcPr>
            <w:tcW w:w="992" w:type="dxa"/>
            <w:shd w:val="clear" w:color="auto" w:fill="FFFFFF" w:themeFill="background1"/>
            <w:vAlign w:val="center"/>
          </w:tcPr>
          <w:p w:rsidR="003637F0" w:rsidRPr="003637F0" w:rsidRDefault="003637F0">
            <w:pPr>
              <w:jc w:val="center"/>
              <w:rPr>
                <w:rFonts w:ascii="Arial" w:hAnsi="Arial" w:cs="Arial"/>
                <w:sz w:val="16"/>
                <w:szCs w:val="16"/>
              </w:rPr>
            </w:pPr>
            <w:r w:rsidRPr="003637F0">
              <w:rPr>
                <w:rFonts w:ascii="Arial" w:hAnsi="Arial" w:cs="Arial"/>
                <w:sz w:val="16"/>
                <w:szCs w:val="16"/>
              </w:rPr>
              <w:t>1.200</w:t>
            </w:r>
          </w:p>
        </w:tc>
        <w:tc>
          <w:tcPr>
            <w:tcW w:w="710" w:type="dxa"/>
            <w:shd w:val="clear" w:color="auto" w:fill="FFFFFF" w:themeFill="background1"/>
            <w:vAlign w:val="center"/>
          </w:tcPr>
          <w:p w:rsidR="003637F0" w:rsidRPr="004C53A9" w:rsidRDefault="003637F0" w:rsidP="006B4453">
            <w:pPr>
              <w:jc w:val="center"/>
              <w:rPr>
                <w:b/>
                <w:sz w:val="16"/>
                <w:szCs w:val="16"/>
              </w:rPr>
            </w:pPr>
            <w:r w:rsidRPr="004C53A9">
              <w:rPr>
                <w:sz w:val="16"/>
                <w:szCs w:val="16"/>
              </w:rPr>
              <w:t>HMLJ/MLD</w:t>
            </w:r>
          </w:p>
        </w:tc>
      </w:tr>
    </w:tbl>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3637F0"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3637F0" w:rsidRPr="00264CB9" w:rsidRDefault="003637F0"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F13B74" w:rsidRDefault="0079125C" w:rsidP="00F13B74">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 xml:space="preserve">Para a habilitação do fornecedor mais bem classificado serão exigidas, </w:t>
      </w:r>
      <w:r w:rsidR="00911DD5" w:rsidRPr="00264CB9">
        <w:rPr>
          <w:rFonts w:ascii="Arial" w:hAnsi="Arial" w:cs="Arial"/>
          <w:sz w:val="24"/>
          <w:szCs w:val="24"/>
        </w:rPr>
        <w:lastRenderedPageBreak/>
        <w:t>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3637F0" w:rsidRPr="00264CB9" w:rsidRDefault="003637F0"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3637F0" w:rsidRPr="00264CB9" w:rsidRDefault="003637F0"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EE171D"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bookmarkStart w:id="0" w:name="_GoBack"/>
      <w:r w:rsidR="00EE171D" w:rsidRPr="00EE171D">
        <w:rPr>
          <w:rFonts w:ascii="Arial" w:hAnsi="Arial" w:cs="Arial"/>
          <w:sz w:val="24"/>
          <w:szCs w:val="24"/>
        </w:rPr>
        <w:t>19</w:t>
      </w:r>
      <w:r w:rsidRPr="00EE171D">
        <w:rPr>
          <w:rFonts w:ascii="Arial" w:hAnsi="Arial" w:cs="Arial"/>
          <w:sz w:val="24"/>
          <w:szCs w:val="24"/>
        </w:rPr>
        <w:t xml:space="preserve"> de </w:t>
      </w:r>
      <w:r w:rsidR="00EE171D" w:rsidRPr="00EE171D">
        <w:rPr>
          <w:rFonts w:ascii="Arial" w:hAnsi="Arial" w:cs="Arial"/>
          <w:sz w:val="24"/>
          <w:szCs w:val="24"/>
        </w:rPr>
        <w:t xml:space="preserve">Fevereiro </w:t>
      </w:r>
      <w:r w:rsidRPr="00EE171D">
        <w:rPr>
          <w:rFonts w:ascii="Arial" w:hAnsi="Arial" w:cs="Arial"/>
          <w:sz w:val="24"/>
          <w:szCs w:val="24"/>
        </w:rPr>
        <w:t>de 202</w:t>
      </w:r>
      <w:r w:rsidR="00CD1004" w:rsidRPr="00EE171D">
        <w:rPr>
          <w:rFonts w:ascii="Arial" w:hAnsi="Arial" w:cs="Arial"/>
          <w:sz w:val="24"/>
          <w:szCs w:val="24"/>
        </w:rPr>
        <w:t>5</w:t>
      </w:r>
      <w:r w:rsidRPr="00EE171D">
        <w:rPr>
          <w:rFonts w:ascii="Arial" w:hAnsi="Arial" w:cs="Arial"/>
          <w:sz w:val="24"/>
          <w:szCs w:val="24"/>
        </w:rPr>
        <w:t>.</w:t>
      </w:r>
    </w:p>
    <w:p w:rsidR="008A2D94" w:rsidRPr="00EE171D" w:rsidRDefault="008A2D94" w:rsidP="00F13B7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bookmarkEnd w:id="0"/>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13B74" w:rsidRDefault="00F13B74"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F13B74"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6B4453" w:rsidRDefault="006B4453"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6B4453" w:rsidRDefault="006B4453"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6B4453" w:rsidRDefault="006B4453"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6B4453">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6B4453">
            <w:pPr>
              <w:jc w:val="center"/>
              <w:rPr>
                <w:b/>
                <w:sz w:val="16"/>
                <w:szCs w:val="16"/>
              </w:rPr>
            </w:pPr>
            <w:r>
              <w:rPr>
                <w:b/>
                <w:sz w:val="16"/>
                <w:szCs w:val="16"/>
              </w:rPr>
              <w:t>UNID.</w:t>
            </w:r>
          </w:p>
        </w:tc>
        <w:tc>
          <w:tcPr>
            <w:tcW w:w="992" w:type="dxa"/>
            <w:shd w:val="clear" w:color="auto" w:fill="CCCCCC"/>
            <w:vAlign w:val="center"/>
          </w:tcPr>
          <w:p w:rsidR="004C53A9" w:rsidRDefault="004C53A9" w:rsidP="006B4453">
            <w:pPr>
              <w:jc w:val="center"/>
              <w:rPr>
                <w:b/>
                <w:sz w:val="16"/>
                <w:szCs w:val="16"/>
              </w:rPr>
            </w:pPr>
            <w:r>
              <w:rPr>
                <w:b/>
                <w:sz w:val="16"/>
                <w:szCs w:val="16"/>
              </w:rPr>
              <w:t>QUANTIDADE</w:t>
            </w:r>
          </w:p>
        </w:tc>
        <w:tc>
          <w:tcPr>
            <w:tcW w:w="946" w:type="dxa"/>
            <w:shd w:val="clear" w:color="auto" w:fill="CCCCCC"/>
            <w:vAlign w:val="center"/>
          </w:tcPr>
          <w:p w:rsidR="004C53A9" w:rsidRDefault="004C53A9" w:rsidP="006B4453">
            <w:pPr>
              <w:jc w:val="center"/>
              <w:rPr>
                <w:b/>
                <w:sz w:val="16"/>
                <w:szCs w:val="16"/>
              </w:rPr>
            </w:pPr>
            <w:r>
              <w:rPr>
                <w:b/>
                <w:sz w:val="16"/>
                <w:szCs w:val="16"/>
              </w:rPr>
              <w:t>Em uso</w:t>
            </w:r>
          </w:p>
        </w:tc>
      </w:tr>
      <w:tr w:rsidR="00EE171D" w:rsidRPr="004C53A9" w:rsidTr="00E331F3">
        <w:trPr>
          <w:trHeight w:val="571"/>
        </w:trPr>
        <w:tc>
          <w:tcPr>
            <w:tcW w:w="634" w:type="dxa"/>
            <w:shd w:val="clear" w:color="auto" w:fill="FFFFFF" w:themeFill="background1"/>
            <w:tcMar>
              <w:top w:w="0" w:type="dxa"/>
              <w:left w:w="41" w:type="dxa"/>
              <w:bottom w:w="0" w:type="dxa"/>
              <w:right w:w="41" w:type="dxa"/>
            </w:tcMar>
            <w:vAlign w:val="center"/>
          </w:tcPr>
          <w:p w:rsidR="00EE171D" w:rsidRPr="004C53A9" w:rsidRDefault="00EE171D" w:rsidP="006B4453">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65052300379</w:t>
            </w:r>
          </w:p>
        </w:tc>
        <w:tc>
          <w:tcPr>
            <w:tcW w:w="709"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268523</w:t>
            </w:r>
          </w:p>
        </w:tc>
        <w:tc>
          <w:tcPr>
            <w:tcW w:w="4252"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 xml:space="preserve">SALBUTAMOL 0,5MG/ML SOLUÇÃO INJETÁVEL AMPOLA </w:t>
            </w:r>
            <w:proofErr w:type="gramStart"/>
            <w:r w:rsidRPr="003637F0">
              <w:rPr>
                <w:rFonts w:ascii="Arial" w:hAnsi="Arial" w:cs="Arial"/>
                <w:sz w:val="16"/>
                <w:szCs w:val="16"/>
              </w:rPr>
              <w:t>1ML</w:t>
            </w:r>
            <w:proofErr w:type="gramEnd"/>
          </w:p>
        </w:tc>
        <w:tc>
          <w:tcPr>
            <w:tcW w:w="709" w:type="dxa"/>
            <w:shd w:val="clear" w:color="auto" w:fill="FFFFFF" w:themeFill="background1"/>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AMP</w:t>
            </w:r>
          </w:p>
        </w:tc>
        <w:tc>
          <w:tcPr>
            <w:tcW w:w="992" w:type="dxa"/>
            <w:shd w:val="clear" w:color="auto" w:fill="FFFFFF" w:themeFill="background1"/>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1.200</w:t>
            </w:r>
          </w:p>
        </w:tc>
        <w:tc>
          <w:tcPr>
            <w:tcW w:w="946" w:type="dxa"/>
            <w:shd w:val="clear" w:color="auto" w:fill="FFFFFF" w:themeFill="background1"/>
          </w:tcPr>
          <w:p w:rsidR="00EE171D" w:rsidRPr="00EE171D" w:rsidRDefault="00EE171D" w:rsidP="006B4453">
            <w:pPr>
              <w:jc w:val="center"/>
              <w:rPr>
                <w:sz w:val="16"/>
                <w:szCs w:val="16"/>
              </w:rPr>
            </w:pPr>
            <w:r w:rsidRPr="00EE171D">
              <w:rPr>
                <w:sz w:val="16"/>
                <w:szCs w:val="16"/>
              </w:rPr>
              <w:t>HMLJ/MLD</w:t>
            </w:r>
          </w:p>
        </w:tc>
      </w:tr>
      <w:tr w:rsidR="00EE171D" w:rsidRPr="004C53A9" w:rsidTr="004C53A9">
        <w:trPr>
          <w:trHeight w:val="571"/>
        </w:trPr>
        <w:tc>
          <w:tcPr>
            <w:tcW w:w="634" w:type="dxa"/>
            <w:shd w:val="clear" w:color="auto" w:fill="FFFFFF" w:themeFill="background1"/>
            <w:tcMar>
              <w:top w:w="0" w:type="dxa"/>
              <w:left w:w="41" w:type="dxa"/>
              <w:bottom w:w="0" w:type="dxa"/>
              <w:right w:w="41" w:type="dxa"/>
            </w:tcMar>
            <w:vAlign w:val="center"/>
          </w:tcPr>
          <w:p w:rsidR="00EE171D" w:rsidRPr="004C53A9" w:rsidRDefault="00EE171D" w:rsidP="006B4453">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65050804507</w:t>
            </w:r>
          </w:p>
        </w:tc>
        <w:tc>
          <w:tcPr>
            <w:tcW w:w="709"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308885</w:t>
            </w:r>
          </w:p>
        </w:tc>
        <w:tc>
          <w:tcPr>
            <w:tcW w:w="4252" w:type="dxa"/>
            <w:shd w:val="clear" w:color="auto" w:fill="FFFFFF" w:themeFill="background1"/>
            <w:tcMar>
              <w:top w:w="0" w:type="dxa"/>
              <w:left w:w="41" w:type="dxa"/>
              <w:bottom w:w="0" w:type="dxa"/>
              <w:right w:w="41" w:type="dxa"/>
            </w:tcMar>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 xml:space="preserve">SULFAMETOXAZOL 80MG/ML + TRIMETOPRIMA 16MG/ML SOLUÇÃO INJETÁVEL AMPOLA </w:t>
            </w:r>
            <w:proofErr w:type="gramStart"/>
            <w:r w:rsidRPr="003637F0">
              <w:rPr>
                <w:rFonts w:ascii="Arial" w:hAnsi="Arial" w:cs="Arial"/>
                <w:sz w:val="16"/>
                <w:szCs w:val="16"/>
              </w:rPr>
              <w:t>5ML</w:t>
            </w:r>
            <w:proofErr w:type="gramEnd"/>
          </w:p>
        </w:tc>
        <w:tc>
          <w:tcPr>
            <w:tcW w:w="709" w:type="dxa"/>
            <w:shd w:val="clear" w:color="auto" w:fill="FFFFFF" w:themeFill="background1"/>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AMP</w:t>
            </w:r>
          </w:p>
        </w:tc>
        <w:tc>
          <w:tcPr>
            <w:tcW w:w="992" w:type="dxa"/>
            <w:shd w:val="clear" w:color="auto" w:fill="FFFFFF" w:themeFill="background1"/>
            <w:vAlign w:val="center"/>
          </w:tcPr>
          <w:p w:rsidR="00EE171D" w:rsidRPr="003637F0" w:rsidRDefault="00EE171D" w:rsidP="00147CEB">
            <w:pPr>
              <w:jc w:val="center"/>
              <w:rPr>
                <w:rFonts w:ascii="Arial" w:hAnsi="Arial" w:cs="Arial"/>
                <w:sz w:val="16"/>
                <w:szCs w:val="16"/>
              </w:rPr>
            </w:pPr>
            <w:r w:rsidRPr="003637F0">
              <w:rPr>
                <w:rFonts w:ascii="Arial" w:hAnsi="Arial" w:cs="Arial"/>
                <w:sz w:val="16"/>
                <w:szCs w:val="16"/>
              </w:rPr>
              <w:t>1.200</w:t>
            </w:r>
          </w:p>
        </w:tc>
        <w:tc>
          <w:tcPr>
            <w:tcW w:w="946" w:type="dxa"/>
            <w:shd w:val="clear" w:color="auto" w:fill="FFFFFF" w:themeFill="background1"/>
            <w:vAlign w:val="center"/>
          </w:tcPr>
          <w:p w:rsidR="00EE171D" w:rsidRPr="00EE171D" w:rsidRDefault="00EE171D" w:rsidP="006B4453">
            <w:pPr>
              <w:jc w:val="center"/>
              <w:rPr>
                <w:b/>
                <w:sz w:val="16"/>
                <w:szCs w:val="16"/>
              </w:rPr>
            </w:pPr>
            <w:r w:rsidRPr="00EE171D">
              <w:rPr>
                <w:sz w:val="16"/>
                <w:szCs w:val="16"/>
              </w:rPr>
              <w:t>HMLJ/MLD</w:t>
            </w:r>
          </w:p>
        </w:tc>
      </w:tr>
    </w:tbl>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EE171D" w:rsidRDefault="00EE171D"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w:lastRenderedPageBreak/>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6B4453" w:rsidRDefault="006B4453"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6B4453" w:rsidRDefault="006B4453"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w:t>
      </w:r>
      <w:r>
        <w:rPr>
          <w:rFonts w:asciiTheme="minorHAnsi" w:hAnsiTheme="minorHAnsi" w:cstheme="minorHAnsi"/>
          <w:w w:val="85"/>
          <w:sz w:val="24"/>
        </w:rPr>
        <w:lastRenderedPageBreak/>
        <w:t xml:space="preserve">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6B4453" w:rsidRDefault="006B4453"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6B4453" w:rsidRDefault="006B4453"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FF396B">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3D8CA791" wp14:editId="580540B6">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6B4453" w:rsidRDefault="006B4453"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6B4453" w:rsidRDefault="006B4453"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FF396B" w:rsidRDefault="00FF396B" w:rsidP="00FF396B">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sidR="00EE171D" w:rsidRPr="00EE171D">
        <w:rPr>
          <w:rFonts w:asciiTheme="minorHAnsi" w:hAnsiTheme="minorHAnsi" w:cstheme="minorHAnsi"/>
        </w:rPr>
        <w:t>19 de Fevereiro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453" w:rsidRDefault="006B4453" w:rsidP="008769E7">
      <w:pPr>
        <w:spacing w:after="0" w:line="240" w:lineRule="auto"/>
      </w:pPr>
      <w:r>
        <w:separator/>
      </w:r>
    </w:p>
  </w:endnote>
  <w:endnote w:type="continuationSeparator" w:id="0">
    <w:p w:rsidR="006B4453" w:rsidRDefault="006B4453"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453" w:rsidRDefault="006B4453">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453" w:rsidRDefault="006B4453" w:rsidP="008769E7">
      <w:pPr>
        <w:spacing w:after="0" w:line="240" w:lineRule="auto"/>
      </w:pPr>
      <w:r>
        <w:separator/>
      </w:r>
    </w:p>
  </w:footnote>
  <w:footnote w:type="continuationSeparator" w:id="0">
    <w:p w:rsidR="006B4453" w:rsidRDefault="006B4453"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6B4453" w:rsidRPr="008769E7" w:rsidTr="004C53A9">
      <w:tc>
        <w:tcPr>
          <w:tcW w:w="6379" w:type="dxa"/>
          <w:shd w:val="clear" w:color="auto" w:fill="auto"/>
        </w:tcPr>
        <w:p w:rsidR="006B4453" w:rsidRPr="008B49B1" w:rsidRDefault="006B4453"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6B4453" w:rsidRDefault="006B445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637F0"/>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4453"/>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E171D"/>
    <w:rsid w:val="00EF0C1C"/>
    <w:rsid w:val="00EF2F50"/>
    <w:rsid w:val="00EF722A"/>
    <w:rsid w:val="00F06ECB"/>
    <w:rsid w:val="00F13B74"/>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A43A04-1050-4315-9E0D-60318933E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7465</Words>
  <Characters>40313</Characters>
  <Application>Microsoft Office Word</Application>
  <DocSecurity>4</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cp:revision>
  <cp:lastPrinted>2024-10-15T17:16:00Z</cp:lastPrinted>
  <dcterms:created xsi:type="dcterms:W3CDTF">2025-02-14T16:29:00Z</dcterms:created>
  <dcterms:modified xsi:type="dcterms:W3CDTF">2025-02-14T16:29:00Z</dcterms:modified>
</cp:coreProperties>
</file>