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474" w:rsidRPr="007268F2" w:rsidRDefault="00B566EF" w:rsidP="007268F2">
      <w:pPr>
        <w:pStyle w:val="Ttulo1"/>
        <w:spacing w:before="0" w:after="0" w:line="240" w:lineRule="auto"/>
        <w:ind w:right="-280"/>
      </w:pPr>
      <w:bookmarkStart w:id="0" w:name="_62zjavdyqtvo" w:colFirst="0" w:colLast="0"/>
      <w:bookmarkEnd w:id="0"/>
      <w:r w:rsidRPr="007268F2">
        <w:t>EDITAL DE PREGÃO ELETRÔNICO</w:t>
      </w:r>
    </w:p>
    <w:p w:rsidR="00EA6474" w:rsidRPr="007268F2" w:rsidRDefault="00B566EF" w:rsidP="007268F2">
      <w:pPr>
        <w:pStyle w:val="normal0"/>
        <w:spacing w:line="240" w:lineRule="auto"/>
        <w:ind w:right="-40"/>
        <w:jc w:val="center"/>
        <w:rPr>
          <w:b/>
          <w:bCs/>
        </w:rPr>
      </w:pPr>
      <w:r w:rsidRPr="007268F2">
        <w:rPr>
          <w:b/>
          <w:bCs/>
        </w:rPr>
        <w:t>SECRETARIA MUNICIPAL DE SAÚDE</w:t>
      </w:r>
    </w:p>
    <w:p w:rsidR="00EA6474" w:rsidRPr="007268F2" w:rsidRDefault="00B566EF" w:rsidP="007268F2">
      <w:pPr>
        <w:pStyle w:val="normal0"/>
        <w:spacing w:line="240" w:lineRule="auto"/>
        <w:ind w:right="-280"/>
        <w:jc w:val="center"/>
        <w:rPr>
          <w:b/>
          <w:bCs/>
        </w:rPr>
      </w:pPr>
      <w:r w:rsidRPr="007268F2">
        <w:rPr>
          <w:b/>
          <w:bCs/>
        </w:rPr>
        <w:t>PREGÃO ELETRÔNICO PARA REGISTRO DE PREÇOS PE–RP–SMS</w:t>
      </w:r>
    </w:p>
    <w:p w:rsidR="00EA6474" w:rsidRPr="007268F2" w:rsidRDefault="000E16CD" w:rsidP="007268F2">
      <w:pPr>
        <w:pStyle w:val="normal0"/>
        <w:spacing w:line="240" w:lineRule="auto"/>
        <w:ind w:right="-280"/>
        <w:jc w:val="center"/>
        <w:rPr>
          <w:b/>
          <w:bCs/>
        </w:rPr>
      </w:pPr>
      <w:r>
        <w:rPr>
          <w:b/>
          <w:bCs/>
        </w:rPr>
        <w:t xml:space="preserve">Nº </w:t>
      </w:r>
      <w:r w:rsidRPr="000E16CD">
        <w:rPr>
          <w:b/>
          <w:bCs/>
        </w:rPr>
        <w:t>1780/2026</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1" w:name="_ihva59ta8qy7" w:colFirst="0" w:colLast="0"/>
      <w:bookmarkEnd w:id="1"/>
      <w:r w:rsidRPr="007268F2">
        <w:t>1. INTRODUÇÃO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jc w:val="both"/>
      </w:pPr>
      <w:r w:rsidRPr="007268F2">
        <w:t xml:space="preserve">1.1 – O MUNICÍPIO DO RIO DE JANEIRO, por meio da SECRETARIA MUNICIPAL DE SAÚDE, torna público que fará realizar licitação, sob a modalidade de PREGÃO ELETRÔNICO, pelo critério de julgamento </w:t>
      </w:r>
      <w:r w:rsidRPr="007268F2">
        <w:rPr>
          <w:b/>
          <w:bCs/>
        </w:rPr>
        <w:t>menor preço</w:t>
      </w:r>
      <w:r w:rsidRPr="007268F2">
        <w:t xml:space="preserve"> </w:t>
      </w:r>
      <w:r w:rsidRPr="007268F2">
        <w:rPr>
          <w:b/>
          <w:bCs/>
        </w:rPr>
        <w:t xml:space="preserve">por item </w:t>
      </w:r>
      <w:r w:rsidRPr="007268F2">
        <w:t xml:space="preserve">para REGISTRO DE PREÇOS para a </w:t>
      </w:r>
      <w:r w:rsidR="00362464" w:rsidRPr="007268F2">
        <w:rPr>
          <w:b/>
          <w:bCs/>
        </w:rPr>
        <w:t>a</w:t>
      </w:r>
      <w:r w:rsidRPr="007268F2">
        <w:rPr>
          <w:b/>
          <w:bCs/>
        </w:rPr>
        <w:t>quisição de medicamentos com perfil hospitalar com entrega integral, sem obrigações futuras, para atender as demandas de abastecimento das diversas unidades da Secretaria Municipal de Saúde do Rio de Janeiro</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 – A presente licitação se rege por toda a legislação aplicável à espécie, especialmente pelas normas de caráter geral da </w:t>
      </w:r>
      <w:r w:rsidRPr="007268F2">
        <w:rPr>
          <w:b/>
          <w:bCs/>
        </w:rPr>
        <w:t>Lei Federal nº 14.133/2021</w:t>
      </w:r>
      <w:r w:rsidRPr="007268F2">
        <w:t xml:space="preserve">, pela </w:t>
      </w:r>
      <w:r w:rsidRPr="007268F2">
        <w:rPr>
          <w:b/>
          <w:bCs/>
        </w:rPr>
        <w:t>Lei Complementar Federal nº 123/2006</w:t>
      </w:r>
      <w:r w:rsidRPr="007268F2">
        <w:t xml:space="preserve"> – Estatuto Nacional da Microempresa e da Empresa de Pequeno Porte, pela Lei Complementar Federal nº 101/2000 – </w:t>
      </w:r>
      <w:r w:rsidRPr="007268F2">
        <w:rPr>
          <w:b/>
          <w:bCs/>
        </w:rPr>
        <w:t>Lei de Responsabilidade Fiscal</w:t>
      </w:r>
      <w:r w:rsidRPr="007268F2">
        <w:t xml:space="preserve">, pelo </w:t>
      </w:r>
      <w:r w:rsidRPr="007268F2">
        <w:rPr>
          <w:b/>
          <w:bCs/>
        </w:rPr>
        <w:t>Código de Defesa do Consumidor</w:t>
      </w:r>
      <w:r w:rsidRPr="007268F2">
        <w:t xml:space="preserve">, instituído pela Lei Federal nº 8.078/90 e suas alterações, pelo Código de Administração Financeira e Contabilidade Pública do Município do Rio de Janeiro – </w:t>
      </w:r>
      <w:r w:rsidRPr="007268F2">
        <w:rPr>
          <w:b/>
          <w:bCs/>
        </w:rPr>
        <w:t>CAF</w:t>
      </w:r>
      <w:r w:rsidRPr="007268F2">
        <w:t xml:space="preserve">, instituído pela Lei nº 207/80, e suas alterações, ratificadas pela Lei Complementar nº 1/90, pelo Regulamento Geral do Código </w:t>
      </w:r>
      <w:proofErr w:type="gramStart"/>
      <w:r w:rsidRPr="007268F2">
        <w:t>supra citado</w:t>
      </w:r>
      <w:proofErr w:type="gramEnd"/>
      <w:r w:rsidRPr="007268F2">
        <w:t xml:space="preserve"> – </w:t>
      </w:r>
      <w:r w:rsidRPr="007268F2">
        <w:rPr>
          <w:b/>
          <w:bCs/>
        </w:rPr>
        <w:t>RGCAF</w:t>
      </w:r>
      <w:r w:rsidRPr="007268F2">
        <w:t xml:space="preserve">, aprovado pelo Decreto Municipal nº 3.221/81, e suas alterações, e pelos </w:t>
      </w:r>
      <w:r w:rsidRPr="007268F2">
        <w:rPr>
          <w:b/>
          <w:bCs/>
        </w:rPr>
        <w:t>Decretos Municipais nº 27.715/2007, 31.349/2009, 46.195/2019, 49.415/2021, 51.078/2022, 51.260/2022, 51.628/2022, 51.629/2022, 51.631/2022, 51.632/2022, 51.634/2022, 51.635/2022 e 57.409/2025</w:t>
      </w:r>
      <w:r w:rsidRPr="007268F2">
        <w:t>, com suas alterações posteriores, bem como pelos preceitos de Direito Público, pelas disposições deste Edital e de seus Anexos, normas que as licitantes declaram conhecer e a elas se sujeitarem incondicional e irrestritamente.</w:t>
      </w:r>
    </w:p>
    <w:p w:rsidR="00EA6474" w:rsidRPr="007268F2" w:rsidRDefault="00B566EF" w:rsidP="007268F2">
      <w:pPr>
        <w:pStyle w:val="normal0"/>
        <w:spacing w:line="240" w:lineRule="auto"/>
        <w:jc w:val="both"/>
      </w:pPr>
      <w:r w:rsidRPr="007268F2">
        <w:t xml:space="preserve"> </w:t>
      </w:r>
    </w:p>
    <w:p w:rsidR="00362464" w:rsidRPr="007268F2" w:rsidRDefault="00362464" w:rsidP="007268F2">
      <w:pPr>
        <w:pStyle w:val="normal0"/>
        <w:spacing w:line="240" w:lineRule="auto"/>
        <w:jc w:val="both"/>
      </w:pPr>
      <w:r w:rsidRPr="007268F2">
        <w:t xml:space="preserve">1.3 – A presente licitação será processada exclusivamente por meio eletrônico, sendo utilizado o Sistema Portal de Compras do Governo </w:t>
      </w:r>
      <w:proofErr w:type="gramStart"/>
      <w:r w:rsidRPr="007268F2">
        <w:t>Federal ,</w:t>
      </w:r>
      <w:proofErr w:type="gramEnd"/>
      <w:r w:rsidRPr="007268F2">
        <w:t xml:space="preserve"> disponibilizado e processado no endereço eletrônico https://www.gov.br/compras/pt-br ,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1.3.1 – O Edital será disponibilizado no Portal de Compras do Governo Federal, no endereço eletrônico </w:t>
      </w:r>
      <w:proofErr w:type="gramStart"/>
      <w:r w:rsidRPr="007268F2">
        <w:t>https</w:t>
      </w:r>
      <w:proofErr w:type="gramEnd"/>
      <w:r w:rsidRPr="007268F2">
        <w:t>://www.gov.br/compras/pt-brbem como no Portal de Compras da Prefeitura da Cidade do Rio de Janeiro (</w:t>
      </w:r>
      <w:proofErr w:type="spellStart"/>
      <w:r w:rsidRPr="007268F2">
        <w:t>E-Compras-Rio</w:t>
      </w:r>
      <w:proofErr w:type="spellEnd"/>
      <w:r w:rsidRPr="007268F2">
        <w:t>), no endereço eletrônico http://ecomprasrio.rio.rj.gov.br.</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1.4 – As retificações do Edital obrigarão todas as licitantes e serão divulgadas pelos mesmos meios de divulgação do Edital.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1.5 – A licitação que </w:t>
      </w:r>
      <w:proofErr w:type="gramStart"/>
      <w:r w:rsidRPr="007268F2">
        <w:t>é objeto</w:t>
      </w:r>
      <w:proofErr w:type="gramEnd"/>
      <w:r w:rsidRPr="007268F2">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 xml:space="preserve">1.6 – Os pedidos de esclarecimentos referentes ao processo licitatório serão enviados ao pregoeiro, até </w:t>
      </w:r>
      <w:proofErr w:type="gramStart"/>
      <w:r w:rsidRPr="007268F2">
        <w:t>3</w:t>
      </w:r>
      <w:proofErr w:type="gramEnd"/>
      <w:r w:rsidRPr="007268F2">
        <w:t xml:space="preserve"> (três) dias úteis anteriores à data fixada para abertura da sessão pública, por meio eletrônico, endereçado ao correio eletrônico:</w:t>
      </w:r>
      <w:r w:rsidRPr="007268F2">
        <w:rPr>
          <w:b/>
          <w:bCs/>
        </w:rPr>
        <w:t xml:space="preserve"> licitacao.smsdc@rio.rj.gov.br</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1.6.1 – O pregoeiro responderá aos pedidos de esclarecimentos no prazo de </w:t>
      </w:r>
      <w:proofErr w:type="gramStart"/>
      <w:r w:rsidRPr="007268F2">
        <w:t>3</w:t>
      </w:r>
      <w:proofErr w:type="gramEnd"/>
      <w:r w:rsidRPr="007268F2">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1.7 –</w:t>
      </w:r>
      <w:r w:rsidRPr="007268F2">
        <w:tab/>
        <w:t xml:space="preserve">Os interessados poderão formular impugnações até </w:t>
      </w:r>
      <w:proofErr w:type="gramStart"/>
      <w:r w:rsidRPr="007268F2">
        <w:t>3</w:t>
      </w:r>
      <w:proofErr w:type="gramEnd"/>
      <w:r w:rsidRPr="007268F2">
        <w:t xml:space="preserve"> (três) dias úteis anteriores à data fixada para abertura da sessão pública por meio eletrônico, endereçado ao correio eletrônico: </w:t>
      </w:r>
      <w:r w:rsidRPr="007268F2">
        <w:rPr>
          <w:b/>
          <w:bCs/>
        </w:rPr>
        <w:t>licitacao.smsdc@rio.rj.gov.br</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1.7.1 – Caberá ao pregoeiro, auxiliado pelos responsáveis pela elaboração do edital e dos anexos, decidir sobre a impugnação no prazo de </w:t>
      </w:r>
      <w:proofErr w:type="gramStart"/>
      <w:r w:rsidRPr="007268F2">
        <w:t>3</w:t>
      </w:r>
      <w:proofErr w:type="gramEnd"/>
      <w:r w:rsidRPr="007268F2">
        <w:t xml:space="preserve"> (três) dias úteis, contado da data de recebimento da impugnação.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1.8 – A licitação não prosseguirá nos atos ulteriores até que sejam prestados os esclarecimentos ou respondidas </w:t>
      </w:r>
      <w:proofErr w:type="gramStart"/>
      <w:r w:rsidRPr="007268F2">
        <w:t>as</w:t>
      </w:r>
      <w:proofErr w:type="gramEnd"/>
      <w:r w:rsidRPr="007268F2">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EA6474" w:rsidRPr="007268F2" w:rsidRDefault="00EA6474" w:rsidP="007268F2">
      <w:pPr>
        <w:pStyle w:val="normal0"/>
        <w:spacing w:line="240" w:lineRule="auto"/>
        <w:ind w:right="-280"/>
        <w:jc w:val="both"/>
      </w:pPr>
    </w:p>
    <w:p w:rsidR="00EA6474" w:rsidRPr="007268F2" w:rsidRDefault="00B566EF" w:rsidP="007268F2">
      <w:pPr>
        <w:pStyle w:val="Ttulo1"/>
        <w:keepNext w:val="0"/>
        <w:keepLines w:val="0"/>
        <w:spacing w:before="0" w:after="0" w:line="240" w:lineRule="auto"/>
        <w:ind w:right="-280"/>
        <w:jc w:val="both"/>
      </w:pPr>
      <w:bookmarkStart w:id="2" w:name="_g04szjq6z4p2" w:colFirst="0" w:colLast="0"/>
      <w:bookmarkEnd w:id="2"/>
      <w:r w:rsidRPr="007268F2">
        <w:t>2. AUTORIZAÇÃO PARA REALIZAÇÃO DA LICITAÇÃO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proofErr w:type="gramStart"/>
      <w:r w:rsidRPr="007268F2">
        <w:t>2.1 – Autorização</w:t>
      </w:r>
      <w:proofErr w:type="gramEnd"/>
      <w:r w:rsidRPr="007268F2">
        <w:t xml:space="preserve"> do</w:t>
      </w:r>
      <w:r w:rsidRPr="007268F2">
        <w:rPr>
          <w:b/>
          <w:bCs/>
        </w:rPr>
        <w:t xml:space="preserve"> Subsecretário de Gestão da Secretaria Municipal de Saúde</w:t>
      </w:r>
      <w:r w:rsidRPr="007268F2">
        <w:t xml:space="preserve"> (conforme art. 252 do CAF), constante do Processo Administrativo nº </w:t>
      </w:r>
      <w:r w:rsidRPr="007268F2">
        <w:rPr>
          <w:b/>
          <w:bCs/>
        </w:rPr>
        <w:t>000900.058554/2026-08</w:t>
      </w:r>
      <w:r w:rsidRPr="007268F2">
        <w:t xml:space="preserve"> de </w:t>
      </w:r>
      <w:r w:rsidRPr="007268F2">
        <w:rPr>
          <w:b/>
          <w:bCs/>
        </w:rPr>
        <w:t>22/06/2026</w:t>
      </w:r>
      <w:r w:rsidRPr="007268F2">
        <w:t xml:space="preserve">, publicada no Diário Oficial do Município do Rio de Janeiro – </w:t>
      </w:r>
      <w:proofErr w:type="spellStart"/>
      <w:r w:rsidRPr="007268F2">
        <w:t>D.O.</w:t>
      </w:r>
      <w:proofErr w:type="spellEnd"/>
      <w:r w:rsidRPr="007268F2">
        <w:t xml:space="preserve"> RIO de </w:t>
      </w:r>
      <w:r w:rsidR="00362464" w:rsidRPr="007268F2">
        <w:t>01/09/2026</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3" w:name="_lwx9s8eroogn" w:colFirst="0" w:colLast="0"/>
      <w:bookmarkEnd w:id="3"/>
      <w:r w:rsidRPr="007268F2">
        <w:t>3. DIA, HORÁRIO E LOCAL DA ABERTURA DA LICITAÇÃO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jc w:val="both"/>
      </w:pPr>
      <w:r w:rsidRPr="007268F2">
        <w:t xml:space="preserve">3.1 – No </w:t>
      </w:r>
      <w:r w:rsidRPr="000E16CD">
        <w:t xml:space="preserve">dia </w:t>
      </w:r>
      <w:r w:rsidR="008C2245" w:rsidRPr="000E16CD">
        <w:t>21</w:t>
      </w:r>
      <w:r w:rsidRPr="000E16CD">
        <w:t xml:space="preserve"> de </w:t>
      </w:r>
      <w:r w:rsidR="0015486D" w:rsidRPr="000E16CD">
        <w:t xml:space="preserve">outubro de 2026, às </w:t>
      </w:r>
      <w:proofErr w:type="gramStart"/>
      <w:r w:rsidR="0015486D" w:rsidRPr="000E16CD">
        <w:t>11:00</w:t>
      </w:r>
      <w:proofErr w:type="gramEnd"/>
      <w:r w:rsidRPr="000E16CD">
        <w:t xml:space="preserve"> h, o Pregoeiro iniciará a sessão pública do PREGÃO ELETRÔNICO PARA REGISTRO DE PREÇOS PE–RP–SMS Nº</w:t>
      </w:r>
      <w:r w:rsidR="000E16CD" w:rsidRPr="000E16CD">
        <w:rPr>
          <w:b/>
          <w:bCs/>
        </w:rPr>
        <w:t>1780/2026</w:t>
      </w:r>
      <w:r w:rsidRPr="000E16CD">
        <w:t>, no endereço eletrônico https://www.gov.br/compras/pt-br  (</w:t>
      </w:r>
      <w:hyperlink r:id="rId6">
        <w:r w:rsidRPr="000E16CD">
          <w:rPr>
            <w:color w:val="1155CC"/>
          </w:rPr>
          <w:t>Portal de Compras do Governo Federal</w:t>
        </w:r>
      </w:hyperlink>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4" w:name="_5gn0p6r9d1xz" w:colFirst="0" w:colLast="0"/>
      <w:bookmarkEnd w:id="4"/>
      <w:r w:rsidRPr="007268F2">
        <w:t>4. OBJETO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jc w:val="both"/>
      </w:pPr>
      <w:r w:rsidRPr="007268F2">
        <w:t>4.1 – O objeto da presente licitação</w:t>
      </w:r>
      <w:r w:rsidR="00362464" w:rsidRPr="007268F2">
        <w:t xml:space="preserve"> é o registro de preços para a </w:t>
      </w:r>
      <w:r w:rsidR="00362464" w:rsidRPr="007268F2">
        <w:rPr>
          <w:b/>
          <w:bCs/>
        </w:rPr>
        <w:t>a</w:t>
      </w:r>
      <w:r w:rsidRPr="007268F2">
        <w:rPr>
          <w:b/>
          <w:bCs/>
        </w:rPr>
        <w:t>quisição de medicamentos com perfil hospitalar com entrega integral, sem obrigações futuras, para atender as demandas de abastecimento das diversas unidades da Secretaria Municipal de Saúde do Rio de Janeiro</w:t>
      </w:r>
      <w:r w:rsidR="00362464" w:rsidRPr="007268F2">
        <w:rPr>
          <w:b/>
          <w:bCs/>
        </w:rPr>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40"/>
        <w:jc w:val="both"/>
        <w:rPr>
          <w:b/>
          <w:bCs/>
        </w:rPr>
      </w:pPr>
      <w:r w:rsidRPr="007268F2">
        <w:t xml:space="preserve">4.1.1 – A quantidade mínima de bens a ser cotada corresponde a </w:t>
      </w:r>
      <w:r w:rsidR="00362464" w:rsidRPr="007268F2">
        <w:rPr>
          <w:b/>
        </w:rPr>
        <w:t>50% do total estimado para 12 meses</w:t>
      </w:r>
      <w:r w:rsidRPr="007268F2">
        <w:t>.</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40"/>
        <w:jc w:val="both"/>
      </w:pPr>
      <w:r w:rsidRPr="007268F2">
        <w:t xml:space="preserve">4.2 – Será reservada exclusivamente para microempresas e empresas de pequeno porte uma cota de 10% (dez por cento), do valor estimado do registro de preço, conforme especificações constantes deste Edital e/ou Termo de Referência.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5" w:name="_2ly25npqgxjh" w:colFirst="0" w:colLast="0"/>
      <w:bookmarkEnd w:id="5"/>
      <w:r w:rsidRPr="007268F2">
        <w:t>5. RECURSOS ORÇAMENTÁRIOS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5.1 – Os recursos necessários à aquisição do objeto ora licitado correrão à conta de dotação orçamentária própria:</w:t>
      </w:r>
    </w:p>
    <w:p w:rsidR="00362464" w:rsidRPr="007268F2" w:rsidRDefault="00362464" w:rsidP="007268F2">
      <w:pPr>
        <w:pStyle w:val="normal0"/>
        <w:spacing w:line="240" w:lineRule="auto"/>
        <w:jc w:val="both"/>
      </w:pPr>
    </w:p>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SUBSECRETARIA DE ATENÇÃO PRIMÁRIA (SUBPAV)</w:t>
      </w:r>
    </w:p>
    <w:tbl>
      <w:tblPr>
        <w:tblW w:w="0" w:type="auto"/>
        <w:tblCellMar>
          <w:left w:w="0" w:type="dxa"/>
          <w:right w:w="0" w:type="dxa"/>
        </w:tblCellMar>
        <w:tblLook w:val="04A0"/>
      </w:tblPr>
      <w:tblGrid>
        <w:gridCol w:w="3206"/>
        <w:gridCol w:w="3373"/>
        <w:gridCol w:w="2660"/>
      </w:tblGrid>
      <w:tr w:rsidR="00362464" w:rsidRPr="007268F2" w:rsidTr="008C3622">
        <w:tc>
          <w:tcPr>
            <w:tcW w:w="331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Programa de Trabalho</w:t>
            </w:r>
          </w:p>
        </w:tc>
        <w:tc>
          <w:tcPr>
            <w:tcW w:w="373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Natureza de Despesa</w:t>
            </w:r>
          </w:p>
        </w:tc>
        <w:tc>
          <w:tcPr>
            <w:tcW w:w="289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Fonte de Recursos</w:t>
            </w:r>
          </w:p>
        </w:tc>
      </w:tr>
      <w:tr w:rsidR="00362464" w:rsidRPr="007268F2" w:rsidTr="008C3622">
        <w:tc>
          <w:tcPr>
            <w:tcW w:w="3315"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1801.10.303.0330.2849</w:t>
            </w:r>
          </w:p>
        </w:tc>
        <w:tc>
          <w:tcPr>
            <w:tcW w:w="3735" w:type="dxa"/>
            <w:tcBorders>
              <w:top w:val="nil"/>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339030</w:t>
            </w:r>
          </w:p>
        </w:tc>
        <w:tc>
          <w:tcPr>
            <w:tcW w:w="2895" w:type="dxa"/>
            <w:tcBorders>
              <w:top w:val="nil"/>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1600183</w:t>
            </w:r>
          </w:p>
        </w:tc>
      </w:tr>
    </w:tbl>
    <w:p w:rsidR="00362464" w:rsidRPr="007268F2" w:rsidRDefault="00362464" w:rsidP="007268F2">
      <w:pPr>
        <w:spacing w:line="240" w:lineRule="auto"/>
        <w:jc w:val="both"/>
        <w:rPr>
          <w:rFonts w:eastAsia="Times New Roman"/>
          <w:color w:val="000000"/>
        </w:rPr>
      </w:pPr>
      <w:r w:rsidRPr="007268F2">
        <w:rPr>
          <w:rFonts w:eastAsia="Times New Roman"/>
          <w:color w:val="000000"/>
        </w:rPr>
        <w:t>  </w:t>
      </w:r>
    </w:p>
    <w:p w:rsidR="00362464" w:rsidRPr="007268F2" w:rsidRDefault="00362464" w:rsidP="007268F2">
      <w:pPr>
        <w:spacing w:line="240" w:lineRule="auto"/>
        <w:jc w:val="both"/>
        <w:rPr>
          <w:rFonts w:eastAsia="Times New Roman"/>
          <w:b/>
          <w:bCs/>
          <w:color w:val="000000"/>
        </w:rPr>
      </w:pPr>
      <w:proofErr w:type="gramStart"/>
      <w:r w:rsidRPr="007268F2">
        <w:rPr>
          <w:rFonts w:eastAsia="Times New Roman"/>
          <w:b/>
          <w:bCs/>
          <w:color w:val="000000"/>
        </w:rPr>
        <w:t>SUBSECRETARIA</w:t>
      </w:r>
      <w:proofErr w:type="gramEnd"/>
      <w:r w:rsidRPr="007268F2">
        <w:rPr>
          <w:rFonts w:eastAsia="Times New Roman"/>
          <w:b/>
          <w:bCs/>
          <w:color w:val="000000"/>
        </w:rPr>
        <w:t xml:space="preserve"> DE ATENÇÃO HOSPITALAR, URGÊNCIA E EMERGÊNCIA (SUBHUE)</w:t>
      </w:r>
    </w:p>
    <w:p w:rsidR="00362464" w:rsidRPr="007268F2" w:rsidRDefault="00362464" w:rsidP="007268F2">
      <w:pPr>
        <w:spacing w:line="240" w:lineRule="auto"/>
        <w:jc w:val="both"/>
        <w:rPr>
          <w:rFonts w:eastAsia="Times New Roman"/>
          <w:color w:val="000000"/>
        </w:rPr>
      </w:pPr>
    </w:p>
    <w:tbl>
      <w:tblPr>
        <w:tblW w:w="0" w:type="auto"/>
        <w:tblCellMar>
          <w:left w:w="0" w:type="dxa"/>
          <w:right w:w="0" w:type="dxa"/>
        </w:tblCellMar>
        <w:tblLook w:val="04A0"/>
      </w:tblPr>
      <w:tblGrid>
        <w:gridCol w:w="3235"/>
        <w:gridCol w:w="3358"/>
        <w:gridCol w:w="2646"/>
      </w:tblGrid>
      <w:tr w:rsidR="00362464" w:rsidRPr="007268F2" w:rsidTr="008C3622">
        <w:tc>
          <w:tcPr>
            <w:tcW w:w="331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Programa de Trabalho</w:t>
            </w:r>
          </w:p>
        </w:tc>
        <w:tc>
          <w:tcPr>
            <w:tcW w:w="373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Natureza de Despesa</w:t>
            </w:r>
          </w:p>
        </w:tc>
        <w:tc>
          <w:tcPr>
            <w:tcW w:w="289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Fonte de Recursos</w:t>
            </w:r>
          </w:p>
        </w:tc>
      </w:tr>
      <w:tr w:rsidR="00362464" w:rsidRPr="007268F2" w:rsidTr="008C3622">
        <w:tc>
          <w:tcPr>
            <w:tcW w:w="3315"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18001.10.3002.0306.2009</w:t>
            </w:r>
          </w:p>
        </w:tc>
        <w:tc>
          <w:tcPr>
            <w:tcW w:w="3735" w:type="dxa"/>
            <w:tcBorders>
              <w:top w:val="nil"/>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proofErr w:type="gramStart"/>
            <w:r w:rsidRPr="007268F2">
              <w:rPr>
                <w:rFonts w:eastAsia="Times New Roman"/>
                <w:b/>
                <w:bCs/>
                <w:color w:val="000000"/>
              </w:rPr>
              <w:t>33903012 – TIPO 17 – ITEM 176</w:t>
            </w:r>
            <w:proofErr w:type="gramEnd"/>
          </w:p>
        </w:tc>
        <w:tc>
          <w:tcPr>
            <w:tcW w:w="2895" w:type="dxa"/>
            <w:tcBorders>
              <w:top w:val="nil"/>
              <w:left w:val="nil"/>
              <w:bottom w:val="single" w:sz="6" w:space="0" w:color="auto"/>
              <w:right w:val="single" w:sz="6" w:space="0" w:color="auto"/>
            </w:tcBorders>
            <w:tcMar>
              <w:top w:w="0" w:type="dxa"/>
              <w:left w:w="105" w:type="dxa"/>
              <w:bottom w:w="0" w:type="dxa"/>
              <w:right w:w="105" w:type="dxa"/>
            </w:tcMar>
            <w:hideMark/>
          </w:tcPr>
          <w:p w:rsidR="00362464" w:rsidRPr="007268F2" w:rsidRDefault="00362464" w:rsidP="007268F2">
            <w:pPr>
              <w:spacing w:line="240" w:lineRule="auto"/>
              <w:jc w:val="both"/>
              <w:rPr>
                <w:rFonts w:eastAsia="Times New Roman"/>
                <w:color w:val="000000"/>
              </w:rPr>
            </w:pPr>
            <w:r w:rsidRPr="007268F2">
              <w:rPr>
                <w:rFonts w:eastAsia="Times New Roman"/>
                <w:b/>
                <w:bCs/>
                <w:color w:val="000000"/>
              </w:rPr>
              <w:t>1500100</w:t>
            </w:r>
          </w:p>
        </w:tc>
      </w:tr>
    </w:tbl>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5.2 – O demonstrativo contendo a estimativa prevista encontra–se no </w:t>
      </w:r>
      <w:r w:rsidRPr="007268F2">
        <w:rPr>
          <w:b/>
          <w:bCs/>
        </w:rPr>
        <w:t>Anexo II</w:t>
      </w:r>
      <w:r w:rsidRPr="007268F2">
        <w:t xml:space="preserve">, totalizando a importância de </w:t>
      </w:r>
      <w:r w:rsidRPr="007268F2">
        <w:rPr>
          <w:b/>
          <w:bCs/>
        </w:rPr>
        <w:t>R$</w:t>
      </w:r>
      <w:r w:rsidR="00362464" w:rsidRPr="007268F2">
        <w:rPr>
          <w:b/>
          <w:bCs/>
        </w:rPr>
        <w:t xml:space="preserve"> </w:t>
      </w:r>
      <w:r w:rsidRPr="007268F2">
        <w:rPr>
          <w:b/>
          <w:bCs/>
        </w:rPr>
        <w:t>10</w:t>
      </w:r>
      <w:r w:rsidR="00362464" w:rsidRPr="007268F2">
        <w:rPr>
          <w:b/>
          <w:bCs/>
        </w:rPr>
        <w:t>.</w:t>
      </w:r>
      <w:r w:rsidRPr="007268F2">
        <w:rPr>
          <w:b/>
          <w:bCs/>
        </w:rPr>
        <w:t>613</w:t>
      </w:r>
      <w:r w:rsidR="00362464" w:rsidRPr="007268F2">
        <w:rPr>
          <w:b/>
          <w:bCs/>
        </w:rPr>
        <w:t>.829,69</w:t>
      </w:r>
      <w:r w:rsidRPr="007268F2">
        <w:rPr>
          <w:b/>
          <w:bCs/>
        </w:rPr>
        <w:t xml:space="preserve"> (dez milhões, seiscentos e treze mil, oitocentos e vinte e nove reais e sessenta e nove centavos).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6" w:name="_kbxl0j9bc62z" w:colFirst="0" w:colLast="0"/>
      <w:bookmarkEnd w:id="6"/>
      <w:r w:rsidRPr="007268F2">
        <w:t>6. CRITÉRIO DE JULGAMENTO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6.1 – O critério de julgamento da presente licitação é o </w:t>
      </w:r>
      <w:r w:rsidRPr="007268F2">
        <w:rPr>
          <w:b/>
          <w:bCs/>
        </w:rPr>
        <w:t>menor preço</w:t>
      </w:r>
      <w:r w:rsidRPr="007268F2">
        <w:t xml:space="preserve"> </w:t>
      </w:r>
      <w:r w:rsidRPr="007268F2">
        <w:rPr>
          <w:b/>
          <w:bCs/>
        </w:rPr>
        <w:t>por item</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7" w:name="_t57mvto7557f" w:colFirst="0" w:colLast="0"/>
      <w:bookmarkEnd w:id="7"/>
      <w:r w:rsidRPr="007268F2">
        <w:t>7. PRAZOS</w:t>
      </w:r>
    </w:p>
    <w:p w:rsidR="00EA6474" w:rsidRPr="007268F2" w:rsidRDefault="00B566EF" w:rsidP="007268F2">
      <w:pPr>
        <w:pStyle w:val="normal0"/>
        <w:spacing w:line="240" w:lineRule="auto"/>
        <w:jc w:val="both"/>
      </w:pPr>
      <w:r w:rsidRPr="007268F2">
        <w:t xml:space="preserve"> </w:t>
      </w:r>
    </w:p>
    <w:p w:rsidR="00362464" w:rsidRPr="007268F2" w:rsidRDefault="00362464" w:rsidP="007268F2">
      <w:pPr>
        <w:pStyle w:val="normal0"/>
        <w:spacing w:line="240" w:lineRule="auto"/>
        <w:jc w:val="both"/>
      </w:pPr>
      <w:r w:rsidRPr="007268F2">
        <w:t xml:space="preserve">7.1 – a contratação terá eficácia a partir da data da publicação do instrumento correspondente no portal nacional de contratações públicas e vigorará por </w:t>
      </w:r>
      <w:r w:rsidRPr="007268F2">
        <w:rPr>
          <w:b/>
        </w:rPr>
        <w:t xml:space="preserve">30 dias corridos a partir da publicação da convocação, no </w:t>
      </w:r>
      <w:proofErr w:type="spellStart"/>
      <w:r w:rsidRPr="007268F2">
        <w:rPr>
          <w:b/>
        </w:rPr>
        <w:t>d.o.rio,</w:t>
      </w:r>
      <w:proofErr w:type="spellEnd"/>
      <w:r w:rsidRPr="007268F2">
        <w:rPr>
          <w:b/>
        </w:rPr>
        <w:t xml:space="preserve"> ou de outro meio de comunicação, para a retirada da nota de empenho e respectiva autorização de fornecimento</w:t>
      </w:r>
      <w:r w:rsidRPr="007268F2">
        <w:t xml:space="preserve">.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7.2 – O prazo de vigência do contrato poderá ser prorrogado ou alterado nos termos da Lei Federal nº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7.3 – A entrega do(s) </w:t>
      </w:r>
      <w:proofErr w:type="gramStart"/>
      <w:r w:rsidRPr="007268F2">
        <w:t>bem(</w:t>
      </w:r>
      <w:proofErr w:type="spellStart"/>
      <w:proofErr w:type="gramEnd"/>
      <w:r w:rsidRPr="007268F2">
        <w:t>ns</w:t>
      </w:r>
      <w:proofErr w:type="spellEnd"/>
      <w:r w:rsidRPr="007268F2">
        <w:t xml:space="preserve">) que é(são) objeto do presente Edital deverá ocorrer no prazo e nas condições previstas no Termo de Referência ou em documento próprio de autorização de fornecimento a ser expedido pelo setor competente da </w:t>
      </w:r>
      <w:r w:rsidRPr="007268F2">
        <w:rPr>
          <w:b/>
          <w:bCs/>
        </w:rPr>
        <w:t>Secretaria Municipal de Saúde</w:t>
      </w:r>
      <w:r w:rsidRPr="007268F2">
        <w:t>.</w:t>
      </w:r>
    </w:p>
    <w:p w:rsidR="00EA6474" w:rsidRPr="007268F2" w:rsidRDefault="00B566EF" w:rsidP="007268F2">
      <w:pPr>
        <w:pStyle w:val="normal0"/>
        <w:spacing w:line="240" w:lineRule="auto"/>
        <w:jc w:val="both"/>
      </w:pPr>
      <w:r w:rsidRPr="007268F2">
        <w:t xml:space="preserve"> </w:t>
      </w:r>
    </w:p>
    <w:p w:rsidR="00362464" w:rsidRPr="007268F2" w:rsidRDefault="00362464" w:rsidP="007268F2">
      <w:pPr>
        <w:pStyle w:val="normal0"/>
        <w:spacing w:line="240" w:lineRule="auto"/>
        <w:ind w:right="-40"/>
        <w:jc w:val="both"/>
      </w:pPr>
      <w:r w:rsidRPr="007268F2">
        <w:t xml:space="preserve">7.4 – O prazo de validade dos bens deverá ser de, no mínimo </w:t>
      </w:r>
      <w:r w:rsidRPr="007268F2">
        <w:rPr>
          <w:b/>
        </w:rPr>
        <w:t>80% de sua validade plena, de acordo com seu registro válido expedido pela ANVISA/MS, como impresso nas embalagens originais do produto a contar do recebimento</w:t>
      </w:r>
      <w:r w:rsidRPr="007268F2">
        <w:t>, na forma do subitem 4.1 do</w:t>
      </w:r>
      <w:proofErr w:type="gramStart"/>
      <w:r w:rsidRPr="007268F2">
        <w:t xml:space="preserve">  </w:t>
      </w:r>
      <w:proofErr w:type="gramEnd"/>
      <w:r w:rsidRPr="007268F2">
        <w:t>Termo de Referência, sem prejuízo da garantia legal de adequação do produto.</w:t>
      </w:r>
    </w:p>
    <w:p w:rsidR="00362464" w:rsidRPr="007268F2" w:rsidRDefault="00362464" w:rsidP="007268F2">
      <w:pPr>
        <w:pStyle w:val="normal0"/>
        <w:spacing w:line="240" w:lineRule="auto"/>
        <w:ind w:right="-40"/>
        <w:jc w:val="both"/>
      </w:pPr>
    </w:p>
    <w:p w:rsidR="00362464" w:rsidRPr="007268F2" w:rsidRDefault="00362464" w:rsidP="007268F2">
      <w:pPr>
        <w:pStyle w:val="normal0"/>
        <w:spacing w:line="240" w:lineRule="auto"/>
        <w:ind w:right="-40"/>
        <w:jc w:val="both"/>
      </w:pPr>
      <w:r w:rsidRPr="007268F2">
        <w:rPr>
          <w:b/>
          <w:color w:val="000000"/>
        </w:rPr>
        <w:t xml:space="preserve">7.4.1 - Na existência de produto cujo Registro determinado pela ANVISA/MS apresente prazo de validade inferior a 12 (doze) meses, o fornecedor deverá retirar e substituir por outro lote, com novo prazo de validade, o quantitativo que eventualmente possa </w:t>
      </w:r>
      <w:r w:rsidRPr="007268F2">
        <w:rPr>
          <w:b/>
          <w:color w:val="000000"/>
        </w:rPr>
        <w:lastRenderedPageBreak/>
        <w:t xml:space="preserve">expirar nos estoques municipais, </w:t>
      </w:r>
      <w:proofErr w:type="gramStart"/>
      <w:r w:rsidRPr="007268F2">
        <w:rPr>
          <w:b/>
          <w:color w:val="000000"/>
        </w:rPr>
        <w:t>após</w:t>
      </w:r>
      <w:proofErr w:type="gramEnd"/>
      <w:r w:rsidRPr="007268F2">
        <w:rPr>
          <w:b/>
          <w:color w:val="000000"/>
        </w:rPr>
        <w:t xml:space="preserve"> notificado pela SMS/RJ, no prazo de até 60 (sessenta) dias.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7.5 – As licitantes ficam obrigadas a manter a validade da proposta por </w:t>
      </w:r>
      <w:r w:rsidRPr="007268F2">
        <w:rPr>
          <w:b/>
          <w:bCs/>
        </w:rPr>
        <w:t>90 (noventa) dias</w:t>
      </w:r>
      <w:r w:rsidRPr="007268F2">
        <w:t>, contados da data da realização da licitação.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7.6 – Decorrido o prazo consignado no item anterior sem que tenha havido convocação para assinatura da Ata de Registro de Preços, as licitantes ficarão liberadas de quaisquer compromissos assumidos.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 xml:space="preserve">7.7 – As Atas de Registro de Preços vigorarão pelo prazo de </w:t>
      </w:r>
      <w:r w:rsidRPr="007268F2">
        <w:rPr>
          <w:b/>
          <w:bCs/>
        </w:rPr>
        <w:t>12 (doze)</w:t>
      </w:r>
      <w:r w:rsidRPr="007268F2">
        <w:t xml:space="preserve"> </w:t>
      </w:r>
      <w:r w:rsidRPr="007268F2">
        <w:rPr>
          <w:b/>
          <w:bCs/>
        </w:rPr>
        <w:t>meses</w:t>
      </w:r>
      <w:r w:rsidRPr="007268F2">
        <w:rPr>
          <w:i/>
          <w:iCs/>
        </w:rPr>
        <w:t>,</w:t>
      </w:r>
      <w:r w:rsidRPr="007268F2">
        <w:t xml:space="preserve"> a partir da data da sua publicação no Diário Oficial do Município – </w:t>
      </w:r>
      <w:proofErr w:type="spellStart"/>
      <w:proofErr w:type="gramStart"/>
      <w:r w:rsidRPr="007268F2">
        <w:t>D.O.</w:t>
      </w:r>
      <w:proofErr w:type="spellEnd"/>
      <w:proofErr w:type="gramEnd"/>
      <w:r w:rsidRPr="007268F2">
        <w:t>RIO, acompanhada da divulgação no Portal Nacional de Contratações Públicas e no Portal de Compras da Prefeitura do Rio de Janeiro (</w:t>
      </w:r>
      <w:proofErr w:type="spellStart"/>
      <w:r w:rsidRPr="007268F2">
        <w:t>E–Compras</w:t>
      </w:r>
      <w:proofErr w:type="spellEnd"/>
      <w:r w:rsidRPr="007268F2">
        <w:t xml:space="preserve"> Rio).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7.7.1 – No ato de prorrogação da vigência da ata de registro de preços poderá haver a renovação dos quantitativos registrados, até o limite do quantitativo original.</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7.7.2 – O ato de prorrogação da vigência da ata deverá indicar expressamente o prazo de prorrogação e o quantitativo renovado, observado o prazo máximo de vigência de </w:t>
      </w:r>
      <w:proofErr w:type="gramStart"/>
      <w:r w:rsidRPr="007268F2">
        <w:t>1</w:t>
      </w:r>
      <w:proofErr w:type="gramEnd"/>
      <w:r w:rsidRPr="007268F2">
        <w:t xml:space="preserve"> (um) ano, prorrogável por igual período, desde que comprovado o preço vantajoso, na forma do item 7.7.</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7.7.3 – A prorrogação do prazo da Ata de Registro de Preços deverá considerar, além do preço, o desempenho das empresas na execução das obrigações anteriormente assumidas.</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8" w:name="_y8e5g0nqml3z" w:colFirst="0" w:colLast="0"/>
      <w:bookmarkEnd w:id="8"/>
      <w:r w:rsidRPr="007268F2">
        <w:t>8. CONDIÇÕES DE PARTICIPAÇÃO</w:t>
      </w:r>
    </w:p>
    <w:p w:rsidR="00EA6474" w:rsidRPr="007268F2" w:rsidRDefault="00B566EF" w:rsidP="007268F2">
      <w:pPr>
        <w:pStyle w:val="normal0"/>
        <w:spacing w:line="240" w:lineRule="auto"/>
        <w:jc w:val="both"/>
      </w:pPr>
      <w:r w:rsidRPr="007268F2">
        <w:t xml:space="preserve"> </w:t>
      </w:r>
    </w:p>
    <w:p w:rsidR="00362464" w:rsidRPr="007268F2" w:rsidRDefault="00B566EF" w:rsidP="007268F2">
      <w:pPr>
        <w:pStyle w:val="normal0"/>
        <w:spacing w:line="240" w:lineRule="auto"/>
        <w:ind w:right="-40"/>
        <w:jc w:val="both"/>
      </w:pPr>
      <w:r w:rsidRPr="007268F2">
        <w:t>8.1 – Para a participação nesta licitação é necessário que o interessado esteja previamente credenciado junto ao Sistema de Cadastramento Unificado de Fornecedores – SICAF e junto ao Portal de Compras do Governo Federal (</w:t>
      </w:r>
      <w:proofErr w:type="gramStart"/>
      <w:r w:rsidRPr="007268F2">
        <w:t>https</w:t>
      </w:r>
      <w:proofErr w:type="gramEnd"/>
      <w:r w:rsidRPr="007268F2">
        <w:t>://www.gov.br/compras/pt-br), por meio de Certificado Digital conferido pela Infraestrutura de Chaves Públicas Brasileiras – ICP - Brasil.</w:t>
      </w:r>
    </w:p>
    <w:p w:rsidR="00EA6474" w:rsidRPr="007268F2" w:rsidRDefault="00B566EF" w:rsidP="007268F2">
      <w:pPr>
        <w:pStyle w:val="normal0"/>
        <w:spacing w:line="240" w:lineRule="auto"/>
        <w:ind w:right="-40"/>
        <w:jc w:val="both"/>
      </w:pPr>
      <w:r w:rsidRPr="007268F2">
        <w:br/>
        <w:t>8.1.1 – Para os itens destinados exclusivamente a ME e EPP, poderão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w:t>
      </w:r>
      <w:proofErr w:type="gramStart"/>
      <w:r w:rsidRPr="007268F2">
        <w:t>https</w:t>
      </w:r>
      <w:proofErr w:type="gramEnd"/>
      <w:r w:rsidRPr="007268F2">
        <w:t>://www.gov.br/compras/pt-br), por meio de Certificado Digital conferido pela Infraestrutura de Chaves Públicas Brasileiras – ICP – Brasil.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8.3 – A participação no certame está condicionada, ainda, a que o interessado, ao acessar, inicialmente, o ambiente eletrônico de contratações, declare, nos campos próprios, que </w:t>
      </w:r>
      <w:r w:rsidRPr="007268F2">
        <w:lastRenderedPageBreak/>
        <w:t xml:space="preserve">inexiste qualquer fato </w:t>
      </w:r>
      <w:proofErr w:type="gramStart"/>
      <w:r w:rsidRPr="007268F2">
        <w:t>impeditivo de sua participação no certame ou de sua contratação, que conhece e aceita</w:t>
      </w:r>
      <w:proofErr w:type="gramEnd"/>
      <w:r w:rsidRPr="007268F2">
        <w:t xml:space="preserve"> o regulamento do sistema de compras eletrônicas relativo ao Pregão Eletrônico e que se responsabiliza pela origem e procedência dos bens que cotar.</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8.5 – Cada representante credenciado poderá representar apenas uma licitante, em cada pregão eletrônico.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8.6 – O envio da proposta vinculará a licitante ao cumprimento de todas as condições e obrigações inerentes ao certame.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40"/>
        <w:jc w:val="both"/>
      </w:pPr>
      <w:r w:rsidRPr="007268F2">
        <w:t>8.8 – Não será permitida a participação de sociedades cooperativas em razão da natureza do objeto do presente certame.</w:t>
      </w:r>
    </w:p>
    <w:p w:rsidR="00EA6474" w:rsidRPr="007268F2" w:rsidRDefault="00B566EF" w:rsidP="007268F2">
      <w:pPr>
        <w:pStyle w:val="normal0"/>
        <w:spacing w:line="240" w:lineRule="auto"/>
        <w:jc w:val="both"/>
      </w:pPr>
      <w:r w:rsidRPr="007268F2">
        <w:t xml:space="preserve"> </w:t>
      </w:r>
    </w:p>
    <w:p w:rsidR="00362464" w:rsidRPr="007268F2" w:rsidRDefault="00B566EF" w:rsidP="007268F2">
      <w:pPr>
        <w:pStyle w:val="normal0"/>
        <w:spacing w:line="240" w:lineRule="auto"/>
        <w:ind w:right="-40"/>
        <w:jc w:val="both"/>
      </w:pPr>
      <w:r w:rsidRPr="007268F2">
        <w:t>8.9 – Será permitida a participação em consórcio, sujeita às seguintes regras:</w:t>
      </w:r>
      <w:r w:rsidRPr="007268F2">
        <w:br/>
        <w:t xml:space="preserve"> </w:t>
      </w:r>
      <w:r w:rsidRPr="007268F2">
        <w:br/>
      </w:r>
      <w:proofErr w:type="gramStart"/>
      <w:r w:rsidRPr="007268F2">
        <w:t>(</w:t>
      </w:r>
      <w:proofErr w:type="gramEnd"/>
      <w:r w:rsidRPr="007268F2">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p>
    <w:p w:rsidR="00362464" w:rsidRPr="007268F2" w:rsidRDefault="00B566EF" w:rsidP="007268F2">
      <w:pPr>
        <w:pStyle w:val="normal0"/>
        <w:spacing w:line="240" w:lineRule="auto"/>
        <w:ind w:right="-40"/>
        <w:jc w:val="both"/>
      </w:pPr>
      <w:r w:rsidRPr="007268F2">
        <w:t xml:space="preserve"> </w:t>
      </w:r>
      <w:r w:rsidRPr="007268F2">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7268F2">
        <w:t>econômico–financeiros</w:t>
      </w:r>
      <w:proofErr w:type="gramEnd"/>
      <w:r w:rsidRPr="007268F2">
        <w:t>, para o fim de atingir os limites fixados neste Edital relativamente à qualificação técnica e econômico–financeira. Não será admitida, contudo, a soma de índices de liquidez e endividamento, para fins de qualificação econômico–financeira;</w:t>
      </w:r>
    </w:p>
    <w:p w:rsidR="00362464" w:rsidRPr="007268F2" w:rsidRDefault="00B566EF" w:rsidP="007268F2">
      <w:pPr>
        <w:pStyle w:val="normal0"/>
        <w:spacing w:line="240" w:lineRule="auto"/>
        <w:ind w:right="-40"/>
        <w:jc w:val="both"/>
      </w:pPr>
      <w:r w:rsidRPr="007268F2">
        <w:t xml:space="preserve"> </w:t>
      </w:r>
      <w:r w:rsidRPr="007268F2">
        <w:br/>
        <w:t>(c) as empresas consorciadas não poderão participar da licitação isoladamente, nem por intermédio de mais de um consórcio;</w:t>
      </w:r>
    </w:p>
    <w:p w:rsidR="00362464" w:rsidRPr="007268F2" w:rsidRDefault="00B566EF" w:rsidP="007268F2">
      <w:pPr>
        <w:pStyle w:val="normal0"/>
        <w:spacing w:line="240" w:lineRule="auto"/>
        <w:ind w:right="-40"/>
        <w:jc w:val="both"/>
      </w:pPr>
      <w:r w:rsidRPr="007268F2">
        <w:t xml:space="preserve"> </w:t>
      </w:r>
      <w:r w:rsidRPr="007268F2">
        <w:br/>
        <w:t>(d) as empresas consorciadas responderão solidariamente pelos atos praticados em consórcio, tanto na fase da licitação quanto na da execução do Contrato;</w:t>
      </w:r>
    </w:p>
    <w:p w:rsidR="00EA6474" w:rsidRPr="007268F2" w:rsidRDefault="00B566EF" w:rsidP="007268F2">
      <w:pPr>
        <w:pStyle w:val="normal0"/>
        <w:spacing w:line="240" w:lineRule="auto"/>
        <w:ind w:right="-40"/>
        <w:jc w:val="both"/>
      </w:pPr>
      <w:r w:rsidRPr="007268F2">
        <w:t xml:space="preserve"> </w:t>
      </w:r>
      <w:r w:rsidRPr="007268F2">
        <w:br/>
        <w:t>(e) O consórcio vencedor, quando for o caso, ficará obrigado a promover a sua constituição e registro antes da celebração do Contrato.</w:t>
      </w:r>
    </w:p>
    <w:p w:rsidR="00EA6474" w:rsidRPr="007268F2" w:rsidRDefault="00B566EF" w:rsidP="007268F2">
      <w:pPr>
        <w:pStyle w:val="normal0"/>
        <w:spacing w:line="240" w:lineRule="auto"/>
        <w:jc w:val="both"/>
        <w:rPr>
          <w:b/>
          <w:bCs/>
        </w:rPr>
      </w:pPr>
      <w:r w:rsidRPr="007268F2">
        <w:rPr>
          <w:b/>
          <w:bCs/>
        </w:rPr>
        <w:t xml:space="preserve"> </w:t>
      </w:r>
    </w:p>
    <w:p w:rsidR="00362464" w:rsidRPr="007268F2" w:rsidRDefault="00B566EF" w:rsidP="007268F2">
      <w:pPr>
        <w:pStyle w:val="normal0"/>
        <w:spacing w:line="240" w:lineRule="auto"/>
        <w:ind w:right="-40"/>
        <w:jc w:val="both"/>
      </w:pPr>
      <w:r w:rsidRPr="007268F2">
        <w:t>8.10 –</w:t>
      </w:r>
      <w:proofErr w:type="gramStart"/>
      <w:r w:rsidRPr="007268F2">
        <w:t xml:space="preserve">  </w:t>
      </w:r>
      <w:proofErr w:type="gramEnd"/>
      <w:r w:rsidRPr="007268F2">
        <w:t xml:space="preserve">As operações societárias promovidas por sociedades empresariais isoladamente ou por aquelas participantes de consórcio ou as alterações de composição de consórcio deverão ser submetidas à análise da Secretaria Municipal de Saúde, para aferição da </w:t>
      </w:r>
      <w:r w:rsidRPr="007268F2">
        <w:lastRenderedPageBreak/>
        <w:t>manutenção das condições de habilitação ou verificação de suas implicações com o objeto do Contrato, que poderá ser extinto em qualquer hipótese de prejuízo ou elevação de risco para o seu cumprimento.</w:t>
      </w:r>
    </w:p>
    <w:p w:rsidR="00EA6474" w:rsidRPr="007268F2" w:rsidRDefault="00B566EF" w:rsidP="007268F2">
      <w:pPr>
        <w:pStyle w:val="normal0"/>
        <w:spacing w:line="240" w:lineRule="auto"/>
        <w:ind w:right="-40"/>
        <w:jc w:val="both"/>
      </w:pPr>
      <w:r w:rsidRPr="007268F2">
        <w:br/>
        <w:t xml:space="preserve">8.10.1 – A substituição e o ingresso de consorciado </w:t>
      </w:r>
      <w:proofErr w:type="gramStart"/>
      <w:r w:rsidRPr="007268F2">
        <w:t>deverá ser expressa e previamente autorizada</w:t>
      </w:r>
      <w:proofErr w:type="gramEnd"/>
      <w:r w:rsidRPr="007268F2">
        <w:t xml:space="preserve">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rsidRPr="007268F2">
        <w:t>funcionais profissional</w:t>
      </w:r>
      <w:proofErr w:type="gramEnd"/>
      <w:r w:rsidRPr="007268F2">
        <w:t xml:space="preserve"> que tenha ocupado cargo integrante dos 1º e 2º escalões da Administração Direta ou Indireta do Município, nos últimos 12 (doze) meses, devendo apresentar declaração de atendimento a tal requisito.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8.13.1 - Não será permitida a participação de licitantes quando caracterizar nepotismo, conflito de interesses, tráfico de influência ou qualquer das vedações contidas no Decreto Rio nº 51.260/2022.</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8.15 – Não poderão disputar licitação ou participar da execução de contrato, direta ou indiretamente, pessoa física ou jurídica que, nos </w:t>
      </w:r>
      <w:proofErr w:type="gramStart"/>
      <w:r w:rsidRPr="007268F2">
        <w:t>5</w:t>
      </w:r>
      <w:proofErr w:type="gramEnd"/>
      <w:r w:rsidRPr="007268F2">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8.16 –</w:t>
      </w:r>
      <w:proofErr w:type="gramStart"/>
      <w:r w:rsidRPr="007268F2">
        <w:t xml:space="preserve">  </w:t>
      </w:r>
      <w:proofErr w:type="gramEnd"/>
      <w:r w:rsidRPr="007268F2">
        <w:t>As empresas estrangeiras que não funcionem no País deverão apresentar documentos equivalentes, visando à habilitação, na forma de regulamento emitido pelo Poder Executivo federal.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8.16.1 – A empresa estrangeira, que concorrer isoladamente ou como líder de consórcio, deve informar endereço de representante em território brasileiro, com poderes para receber intimação e citação, bem como endereço eletrônico para comunicações.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8.17 – O envio da proposta vinculará a licitante ao cumprimento de todas as condições e obrigações inerentes ao certame.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rPr>
          <w:b/>
          <w:bCs/>
        </w:rPr>
      </w:pPr>
      <w:r w:rsidRPr="007268F2">
        <w:rPr>
          <w:b/>
          <w:bCs/>
        </w:rPr>
        <w:t>8.19 – Para os Itens cujo valor estimado for superior à receita bruta máxima admitida para fins de enquadramento como empresa de pequeno porte, não serão aplicadas as disposições dos artigos 42 a 49 da Lei Complementar nº 123/2006.</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280"/>
        <w:jc w:val="both"/>
      </w:pPr>
      <w:bookmarkStart w:id="9" w:name="_halmezf8qbyc" w:colFirst="0" w:colLast="0"/>
      <w:bookmarkEnd w:id="9"/>
      <w:r w:rsidRPr="007268F2">
        <w:t>9. CREDENCIAMENTO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9.1 – Todo o procedimento para credenciamento e cadastramento consta do “Manual do Fornecedor”, disponibilizado no endereço eletrônico </w:t>
      </w:r>
      <w:proofErr w:type="gramStart"/>
      <w:r w:rsidRPr="007268F2">
        <w:t>https</w:t>
      </w:r>
      <w:proofErr w:type="gramEnd"/>
      <w:r w:rsidRPr="007268F2">
        <w:t>://www.gov.br/compras/pt-br.</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9.1.1 – O credenciamento dar–se–á pela atribuição de chave de identificação e senha, pessoal e intransferível, para acesso ao Sistema Integrado de Administração de Serviços Gerais – SIASG – Sistema de Compras do Governo Federal.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9.1.2 – O referido credenciamento depende de registro cadastral atualizado no Sistema de Cadastramento Unificado de Fornecedores – SICAF.</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9.1.2.1 – É de responsabilidade </w:t>
      </w:r>
      <w:proofErr w:type="gramStart"/>
      <w:r w:rsidRPr="007268F2">
        <w:t>do cadastrado conferir</w:t>
      </w:r>
      <w:proofErr w:type="gramEnd"/>
      <w:r w:rsidRPr="007268F2">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9.1.3 – O credenciamento junto ao provedor do sistema implica a responsabilização legal da licitante e do seu representante legal, além da presunção de sua capacidade técnica para realizar transações inerentes ao Pregão Eletrônico.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9.1.4 – É de exclusiva responsabilidade da licitante a utilização da senha de acesso, inclusive qualquer transação efetuada diretamente ou por representante, não sendo cabível ao Provedor do Sistema ou à </w:t>
      </w:r>
      <w:r w:rsidRPr="007268F2">
        <w:rPr>
          <w:b/>
          <w:bCs/>
        </w:rPr>
        <w:t>Secretaria Municipal de Saúde</w:t>
      </w:r>
      <w:r w:rsidRPr="007268F2">
        <w:t>, promotor da presente licitação, responsabilidades por eventuais danos decorrentes do uso indevido da senha, ainda que por terceiros.</w:t>
      </w:r>
    </w:p>
    <w:p w:rsidR="00EA6474" w:rsidRPr="007268F2" w:rsidRDefault="00B566EF" w:rsidP="007268F2">
      <w:pPr>
        <w:pStyle w:val="normal0"/>
        <w:spacing w:line="240" w:lineRule="auto"/>
        <w:jc w:val="both"/>
      </w:pPr>
      <w:r w:rsidRPr="007268F2">
        <w:t xml:space="preserve"> </w:t>
      </w:r>
    </w:p>
    <w:p w:rsidR="00E9443B" w:rsidRDefault="00B566EF" w:rsidP="00270700">
      <w:pPr>
        <w:pStyle w:val="normal0"/>
        <w:spacing w:line="240" w:lineRule="auto"/>
        <w:jc w:val="both"/>
      </w:pPr>
      <w:r w:rsidRPr="007268F2">
        <w:t>9.1.5 – A perda da senha ou a quebra do sigilo deverão ser comunicadas imediatamente ao provedor do sistema para imediato bloqueio do acesso.</w:t>
      </w:r>
      <w:bookmarkStart w:id="10" w:name="_hzymfek27ohp" w:colFirst="0" w:colLast="0"/>
      <w:bookmarkEnd w:id="10"/>
    </w:p>
    <w:p w:rsidR="00E9443B" w:rsidRDefault="00E9443B" w:rsidP="007268F2">
      <w:pPr>
        <w:pStyle w:val="Ttulo1"/>
        <w:keepNext w:val="0"/>
        <w:keepLines w:val="0"/>
        <w:spacing w:before="0" w:after="0" w:line="240" w:lineRule="auto"/>
        <w:ind w:right="-280"/>
        <w:jc w:val="both"/>
      </w:pPr>
    </w:p>
    <w:p w:rsidR="00E9443B" w:rsidRDefault="00E9443B" w:rsidP="007268F2">
      <w:pPr>
        <w:pStyle w:val="Ttulo1"/>
        <w:keepNext w:val="0"/>
        <w:keepLines w:val="0"/>
        <w:spacing w:before="0" w:after="0" w:line="240" w:lineRule="auto"/>
        <w:ind w:right="-280"/>
        <w:jc w:val="both"/>
      </w:pPr>
    </w:p>
    <w:p w:rsidR="00EA6474" w:rsidRPr="007268F2" w:rsidRDefault="00B566EF" w:rsidP="007268F2">
      <w:pPr>
        <w:pStyle w:val="Ttulo1"/>
        <w:keepNext w:val="0"/>
        <w:keepLines w:val="0"/>
        <w:spacing w:before="0" w:after="0" w:line="240" w:lineRule="auto"/>
        <w:ind w:right="-280"/>
        <w:jc w:val="both"/>
      </w:pPr>
      <w:r w:rsidRPr="007268F2">
        <w:t>10. APRESENTAÇÃO DAS PROPOSTAS DE PREÇO E DOS DOCUMENTOS DE HABILITAÇÃO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10.1.1 – A etapa de que trata o item 10.1 será encerrada com a abertura da sessão pública.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10.1.2 – As propostas de preço serão ofertadas com base no </w:t>
      </w:r>
      <w:r w:rsidRPr="007268F2">
        <w:rPr>
          <w:b/>
          <w:bCs/>
        </w:rPr>
        <w:t>menor preço por item</w:t>
      </w:r>
      <w:r w:rsidRPr="007268F2">
        <w:t xml:space="preserve"> do objeto licitado.</w:t>
      </w:r>
    </w:p>
    <w:p w:rsidR="00EA6474" w:rsidRPr="007268F2" w:rsidRDefault="00B566EF" w:rsidP="007268F2">
      <w:pPr>
        <w:pStyle w:val="normal0"/>
        <w:spacing w:line="240" w:lineRule="auto"/>
        <w:jc w:val="both"/>
        <w:rPr>
          <w:b/>
          <w:bCs/>
        </w:rPr>
      </w:pPr>
      <w:r w:rsidRPr="007268F2">
        <w:rPr>
          <w:b/>
          <w:bCs/>
        </w:rPr>
        <w:t xml:space="preserve"> </w:t>
      </w:r>
    </w:p>
    <w:p w:rsidR="00EA6474" w:rsidRPr="007268F2" w:rsidRDefault="00B566EF" w:rsidP="007268F2">
      <w:pPr>
        <w:pStyle w:val="normal0"/>
        <w:spacing w:line="240" w:lineRule="auto"/>
        <w:ind w:right="-40"/>
        <w:jc w:val="both"/>
        <w:rPr>
          <w:bCs/>
        </w:rPr>
      </w:pPr>
      <w:r w:rsidRPr="007268F2">
        <w:rPr>
          <w:bCs/>
        </w:rPr>
        <w:t xml:space="preserve">10.1.3 – As microempresas e as empresas de pequeno porte poderão apresentar propostas tanto para a cota principal como para a cota reservada.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40"/>
        <w:jc w:val="both"/>
        <w:rPr>
          <w:b/>
          <w:bCs/>
        </w:rPr>
      </w:pPr>
      <w:r w:rsidRPr="007268F2">
        <w:rPr>
          <w:b/>
          <w:bCs/>
        </w:rPr>
        <w:t xml:space="preserve">10.1.4 – Os preços ofertados, descritos na Proposta de Preços, deverão ser expressos em moeda nacional (reais) com 04 (quatro) casas decimais. </w:t>
      </w:r>
    </w:p>
    <w:p w:rsidR="00EA6474" w:rsidRPr="007268F2" w:rsidRDefault="00B566EF" w:rsidP="007268F2">
      <w:pPr>
        <w:pStyle w:val="normal0"/>
        <w:spacing w:line="240" w:lineRule="auto"/>
        <w:ind w:right="-40"/>
        <w:jc w:val="both"/>
        <w:rPr>
          <w:b/>
          <w:bCs/>
        </w:rPr>
      </w:pPr>
      <w:r w:rsidRPr="007268F2">
        <w:rPr>
          <w:b/>
          <w:bCs/>
        </w:rPr>
        <w:t xml:space="preserve"> </w:t>
      </w:r>
    </w:p>
    <w:p w:rsidR="00EA6474" w:rsidRPr="007268F2" w:rsidRDefault="00B566EF" w:rsidP="007268F2">
      <w:pPr>
        <w:pStyle w:val="normal0"/>
        <w:spacing w:line="240" w:lineRule="auto"/>
        <w:ind w:right="-40"/>
        <w:jc w:val="both"/>
        <w:rPr>
          <w:b/>
          <w:bCs/>
          <w:highlight w:val="yellow"/>
        </w:rPr>
      </w:pPr>
      <w:r w:rsidRPr="007268F2">
        <w:rPr>
          <w:b/>
          <w:bCs/>
        </w:rPr>
        <w:t>10.1.5 -</w:t>
      </w:r>
      <w:r w:rsidRPr="007268F2">
        <w:t xml:space="preserve"> </w:t>
      </w:r>
      <w:r w:rsidRPr="007268F2">
        <w:rPr>
          <w:b/>
          <w:bCs/>
        </w:rPr>
        <w:t xml:space="preserve">Não serão aceitos preços diferentes em razão do elencado no inciso III do Art. 82 da Lei Federal nº 14.133 de 01 de abril de 2021 e no inciso III do Art. 70 do Decreto Rio nº 51.078 de 04 de julho de 2022.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10.2 – Na presente licitação, a fase de habilitação sucederá as fases de apresentação de propostas e lances e de julgamento.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10.3 – No cadastramento da proposta inicial, o licitante declarará, em campo próprio do sistema, que:</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10.3.1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10.3.2 – não emprega menor de 18 anos em trabalho noturno, perigoso ou insalubre e não emprega menor de 16 anos, salvo menor, a partir de 14 anos, na condição de aprendiz, nos termos do artigo 7°, XXXIII, da Constituição;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10.3.3 – não </w:t>
      </w:r>
      <w:proofErr w:type="gramStart"/>
      <w:r w:rsidRPr="007268F2">
        <w:t>possui empregados executando trabalho degradante ou forçado, observando o disposto nos incisos III e IV do art. 1º e no inciso III do art. 5º da Constituição Federal</w:t>
      </w:r>
      <w:proofErr w:type="gramEnd"/>
      <w:r w:rsidRPr="007268F2">
        <w:t>;</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10.3.4 – cumpre as exigências de reserva de cargos para pessoa com </w:t>
      </w:r>
      <w:proofErr w:type="gramStart"/>
      <w:r w:rsidRPr="007268F2">
        <w:t>deficiência,</w:t>
      </w:r>
      <w:proofErr w:type="gramEnd"/>
      <w:r w:rsidRPr="007268F2">
        <w:t>para reabilitado da Previdência Social e para aprendiz, previstas em lei e em outras normas específicas.</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jc w:val="both"/>
      </w:pPr>
      <w:r w:rsidRPr="007268F2">
        <w:t>10.4. A falsidade da declaração de que tratam os itens 10.3.1</w:t>
      </w:r>
      <w:r w:rsidR="008C3622" w:rsidRPr="007268F2">
        <w:t xml:space="preserve"> </w:t>
      </w:r>
      <w:r w:rsidRPr="007268F2">
        <w:t>sujeitará o licitante às sanções previstas na Lei nº 14.133, de 2021, e neste Edital.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10.5 – As licitantes poderão retirar ou substituir suas propostas inseridas no sistema, até a abertura da sessão pública da presente licitação, no dia e horário previstos no item 3.1.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10.5.1 – A proposta do licitante melhor classificado somente será disponibilizada para avaliação do pregoeiro e para acesso público após o encerramento do envio de lances.</w:t>
      </w:r>
    </w:p>
    <w:p w:rsidR="00EA6474" w:rsidRPr="007268F2" w:rsidRDefault="00B566EF" w:rsidP="007268F2">
      <w:pPr>
        <w:pStyle w:val="normal0"/>
        <w:spacing w:line="240" w:lineRule="auto"/>
        <w:jc w:val="both"/>
      </w:pPr>
      <w:r w:rsidRPr="007268F2">
        <w:lastRenderedPageBreak/>
        <w:t xml:space="preserve"> </w:t>
      </w:r>
    </w:p>
    <w:p w:rsidR="00EA6474" w:rsidRPr="007268F2" w:rsidRDefault="00B566EF" w:rsidP="007268F2">
      <w:pPr>
        <w:pStyle w:val="normal0"/>
        <w:spacing w:line="240" w:lineRule="auto"/>
        <w:ind w:right="-280"/>
        <w:jc w:val="both"/>
      </w:pPr>
      <w:r w:rsidRPr="007268F2">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w:t>
      </w:r>
      <w:r w:rsidRPr="007268F2">
        <w:rPr>
          <w:b/>
          <w:bCs/>
        </w:rPr>
        <w:t>24 (vinte e quatro) horas</w:t>
      </w:r>
      <w:r w:rsidRPr="007268F2">
        <w:t>, contados da convocação feita pelo Pregoeiro no sistema eletrônico.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10.5.3 - O prazo estabelecido no item 10.5.2 pelo Pregoeiro poderá ser prorrogado, a partir de solicitação fundamentada feita no chat pelo licitante antes de findo o prazo.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10.5.7 – Não será </w:t>
      </w:r>
      <w:proofErr w:type="gramStart"/>
      <w:r w:rsidRPr="007268F2">
        <w:t>estabelecida nesta etapa do certame ordem de classificação</w:t>
      </w:r>
      <w:proofErr w:type="gramEnd"/>
      <w:r w:rsidRPr="007268F2">
        <w:t xml:space="preserve"> entre as propostas apresentadas, o que somente ocorrerá após a realização de procedimentos de negociação e julgamento da proposta.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10.6 – No preço proposto serão computadas todas as despesas para a entrega do(s) </w:t>
      </w:r>
      <w:proofErr w:type="gramStart"/>
      <w:r w:rsidRPr="007268F2">
        <w:t>bem(</w:t>
      </w:r>
      <w:proofErr w:type="spellStart"/>
      <w:proofErr w:type="gramEnd"/>
      <w:r w:rsidRPr="007268F2">
        <w:t>ns</w:t>
      </w:r>
      <w:proofErr w:type="spellEnd"/>
      <w:r w:rsidRPr="007268F2">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10.6.1 – Os </w:t>
      </w:r>
      <w:r w:rsidRPr="007268F2">
        <w:rPr>
          <w:b/>
          <w:bCs/>
        </w:rPr>
        <w:t>custos indiretos</w:t>
      </w:r>
      <w:r w:rsidRPr="007268F2">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10.7 – Nenhuma reivindicação para pagamento adicional será considerada se decorrer de erro ou má interpretação do objeto licitado ou deste Edital. Considerar–se–á que os preços propostos são completos e suficientes para pagar todos os bens.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10.8 – A licitante deverá remeter a proposta de preços devidamente adequada aos preços ofertados na fase competitiva em arquivo único compactado, no curso da sessão pública, quando solicitada a fazê–lo pelo Pregoeiro.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jc w:val="both"/>
      </w:pPr>
      <w:r w:rsidRPr="007268F2">
        <w:lastRenderedPageBreak/>
        <w:t xml:space="preserve">10.9 – As licitantes arcarão com todos os custos relativos à apresentação das suas propostas. A </w:t>
      </w:r>
      <w:r w:rsidRPr="007268F2">
        <w:rPr>
          <w:b/>
          <w:bCs/>
        </w:rPr>
        <w:t>Secretaria Municipal de Saúde</w:t>
      </w:r>
      <w:r w:rsidRPr="007268F2">
        <w:t xml:space="preserve">, em nenhuma hipótese, </w:t>
      </w:r>
      <w:proofErr w:type="gramStart"/>
      <w:r w:rsidRPr="007268F2">
        <w:t>será</w:t>
      </w:r>
      <w:proofErr w:type="gramEnd"/>
      <w:r w:rsidRPr="007268F2">
        <w:t xml:space="preserve"> responsável por tais custos, quaisquer que sejam os procedimentos seguidos na licitação ou os seus resultados.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EA6474" w:rsidRPr="007268F2" w:rsidRDefault="00B566EF" w:rsidP="007268F2">
      <w:pPr>
        <w:pStyle w:val="normal0"/>
        <w:spacing w:line="240" w:lineRule="auto"/>
        <w:jc w:val="both"/>
      </w:pPr>
      <w:r w:rsidRPr="007268F2">
        <w:t xml:space="preserve"> </w:t>
      </w:r>
    </w:p>
    <w:p w:rsidR="008C3622" w:rsidRPr="007268F2" w:rsidRDefault="00B566EF" w:rsidP="007268F2">
      <w:pPr>
        <w:pStyle w:val="normal0"/>
        <w:spacing w:line="240" w:lineRule="auto"/>
        <w:jc w:val="both"/>
      </w:pPr>
      <w:r w:rsidRPr="007268F2">
        <w:t>10.11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p>
    <w:p w:rsidR="008C3622" w:rsidRPr="007268F2" w:rsidRDefault="00B566EF" w:rsidP="007268F2">
      <w:pPr>
        <w:pStyle w:val="normal0"/>
        <w:spacing w:line="240" w:lineRule="auto"/>
        <w:jc w:val="both"/>
      </w:pPr>
      <w:r w:rsidRPr="007268F2">
        <w:br/>
        <w:t>10.11.1 – A falta da declaração de enquadramento da licitante como microempresa ou empresa de pequeno porte não conduzirá ao seu afastamento da licitação, mas tão somente dos benefícios da Lei Complementar Federal nº 123/2006.</w:t>
      </w:r>
    </w:p>
    <w:p w:rsidR="008C3622" w:rsidRPr="007268F2" w:rsidRDefault="00B566EF" w:rsidP="007268F2">
      <w:pPr>
        <w:pStyle w:val="normal0"/>
        <w:spacing w:line="240" w:lineRule="auto"/>
        <w:jc w:val="both"/>
      </w:pPr>
      <w:r w:rsidRPr="007268F2">
        <w:br/>
        <w:t xml:space="preserve"> 10.11.2 – Para os itens em exclusividade para ME e EPP, a licitante deverá manifestar, em campo próprio do sistema eletrônico, que cumpre os requisitos previstos na Lei Complementar Federal nº 123/2006, especialmente no seu art. 3º, sob as penas da lei, em especial do art. 299 do Código Penal.</w:t>
      </w:r>
    </w:p>
    <w:p w:rsidR="008C3622" w:rsidRPr="007268F2" w:rsidRDefault="00B566EF" w:rsidP="007268F2">
      <w:pPr>
        <w:pStyle w:val="normal0"/>
        <w:spacing w:line="240" w:lineRule="auto"/>
        <w:jc w:val="both"/>
      </w:pPr>
      <w:r w:rsidRPr="007268F2">
        <w:br/>
        <w:t xml:space="preserve"> 10.11.3 – Para os itens em exclusividade para ME e EPP, a falta da declaração de enquadramento da licitante como microempresa ou empresa de pequeno porte conduzirá ao seu afastamento da licitação.</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10.11.</w:t>
      </w:r>
      <w:r w:rsidR="008C3622" w:rsidRPr="007268F2">
        <w:t>4</w:t>
      </w:r>
      <w:r w:rsidRPr="007268F2">
        <w:t xml:space="preserve"> – A apresentação de declaração falsa de enquadramento da licitante como microempresa ou empresa de pequeno porte implicará a sua inabilitação, sem prejuízo das penalidades cabíveis.</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10.12 – O licitante deverá enviar sua proposta mediante o preenchimento no sistema eletrônico de todos os campos pertinentes.</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10.13.  Todas as especificações do objeto contidas na proposta vinculam o </w:t>
      </w:r>
      <w:proofErr w:type="gramStart"/>
      <w:r w:rsidRPr="007268F2">
        <w:t>licitante .</w:t>
      </w:r>
      <w:proofErr w:type="gramEnd"/>
    </w:p>
    <w:p w:rsidR="00EA6474" w:rsidRPr="007268F2" w:rsidRDefault="00EA6474" w:rsidP="007268F2">
      <w:pPr>
        <w:pStyle w:val="normal0"/>
        <w:spacing w:line="240" w:lineRule="auto"/>
        <w:ind w:right="-280"/>
        <w:jc w:val="both"/>
      </w:pPr>
    </w:p>
    <w:p w:rsidR="008C3622" w:rsidRPr="007268F2" w:rsidRDefault="00B566EF" w:rsidP="007268F2">
      <w:pPr>
        <w:pStyle w:val="normal0"/>
        <w:spacing w:line="240" w:lineRule="auto"/>
        <w:ind w:right="-280"/>
        <w:jc w:val="both"/>
        <w:rPr>
          <w:b/>
          <w:bCs/>
        </w:rPr>
      </w:pPr>
      <w:r w:rsidRPr="007268F2">
        <w:rPr>
          <w:b/>
          <w:bCs/>
        </w:rPr>
        <w:t>10.14 – Relativamente à cotação dos preços dos medicamentos importados e/ou suscetíveis de impostos em que sejam concedidas isenções, deverão os licitantes fazê-lo na mesma proporção de isenção, vigorando por todo o lapso de tempo do registro de preço.</w:t>
      </w:r>
      <w:r w:rsidRPr="007268F2">
        <w:rPr>
          <w:b/>
          <w:bCs/>
        </w:rPr>
        <w:br/>
      </w:r>
      <w:r w:rsidRPr="007268F2">
        <w:rPr>
          <w:b/>
          <w:bCs/>
        </w:rPr>
        <w:br/>
        <w:t xml:space="preserve"> 10.15 – Para efeito de PROPOSTA DE PREÇO será considerado o PRECO MÁXIMO DE AQUISIÇÃO – (PMA) o valor do preço fábrica do medicamento, regulamentado pela Câmara de Regulação do Mercado de Medicamentos (CMED) e que será o preço máximo que a Administração se dispõe a pagar pelo medicamento.</w:t>
      </w:r>
    </w:p>
    <w:p w:rsidR="008C3622" w:rsidRPr="007268F2" w:rsidRDefault="00B566EF" w:rsidP="007268F2">
      <w:pPr>
        <w:pStyle w:val="normal0"/>
        <w:spacing w:line="240" w:lineRule="auto"/>
        <w:ind w:right="-280"/>
        <w:jc w:val="both"/>
        <w:rPr>
          <w:b/>
          <w:bCs/>
        </w:rPr>
      </w:pPr>
      <w:r w:rsidRPr="007268F2">
        <w:rPr>
          <w:b/>
          <w:bCs/>
        </w:rPr>
        <w:br/>
        <w:t xml:space="preserve"> 10.16 – A proposta de preços deverá incluir, em cada item, de forma clara e inequívoca, o FÁRMACO conforme Denominação Comum Brasileira, a apresentação e a forma </w:t>
      </w:r>
      <w:r w:rsidRPr="007268F2">
        <w:rPr>
          <w:b/>
          <w:bCs/>
        </w:rPr>
        <w:lastRenderedPageBreak/>
        <w:t xml:space="preserve">farmacêutica, o fabricante, a embalagem com o quantitativo do produto ofertado, o número do registro expedido pela ANVISA/MS e a informação se a embalagem primária do medicamento é </w:t>
      </w:r>
      <w:proofErr w:type="spellStart"/>
      <w:r w:rsidRPr="007268F2">
        <w:rPr>
          <w:b/>
          <w:bCs/>
        </w:rPr>
        <w:t>fracionável</w:t>
      </w:r>
      <w:proofErr w:type="spellEnd"/>
      <w:r w:rsidRPr="007268F2">
        <w:rPr>
          <w:b/>
          <w:bCs/>
        </w:rPr>
        <w:t>, conforme disposto no Termo de Referência.</w:t>
      </w:r>
    </w:p>
    <w:p w:rsidR="008C3622" w:rsidRPr="007268F2" w:rsidRDefault="00B566EF" w:rsidP="007268F2">
      <w:pPr>
        <w:pStyle w:val="normal0"/>
        <w:spacing w:line="240" w:lineRule="auto"/>
        <w:ind w:right="-280"/>
        <w:jc w:val="both"/>
        <w:rPr>
          <w:b/>
          <w:bCs/>
        </w:rPr>
      </w:pPr>
      <w:r w:rsidRPr="007268F2">
        <w:rPr>
          <w:b/>
          <w:bCs/>
        </w:rPr>
        <w:br/>
        <w:t xml:space="preserve"> 10.17 – Deverá apresentar declaração de que os preços ofertados no Pregão Eletrônico nº ___/___, cumprem plenamente as normas deste Edital e da Câmara de Regulação (Anexo </w:t>
      </w:r>
      <w:r w:rsidR="008C3622" w:rsidRPr="007268F2">
        <w:rPr>
          <w:b/>
          <w:bCs/>
        </w:rPr>
        <w:t>XIII</w:t>
      </w:r>
      <w:r w:rsidRPr="007268F2">
        <w:rPr>
          <w:b/>
          <w:bCs/>
        </w:rPr>
        <w:t>).</w:t>
      </w:r>
    </w:p>
    <w:p w:rsidR="00EA6474" w:rsidRPr="007268F2" w:rsidRDefault="00B566EF" w:rsidP="007268F2">
      <w:pPr>
        <w:pStyle w:val="normal0"/>
        <w:spacing w:line="240" w:lineRule="auto"/>
        <w:ind w:right="-280"/>
        <w:jc w:val="both"/>
        <w:rPr>
          <w:b/>
          <w:bCs/>
        </w:rPr>
      </w:pPr>
      <w:r w:rsidRPr="007268F2">
        <w:rPr>
          <w:b/>
          <w:bCs/>
        </w:rPr>
        <w:br/>
        <w:t xml:space="preserve"> 10.18 – A proposta deverá informar preço fabrica, ou preço máximo de venda ao governo, conforme o caso, constante da tabela de preços autorizados pela Câmara de Regulação de Mercado de Medicamentos – CMED/ANVISA, seguido da respectiva codificação GGREM dos medicamentos, em conformidade com a Resolução CMED n° 3, de </w:t>
      </w:r>
      <w:proofErr w:type="gramStart"/>
      <w:r w:rsidRPr="007268F2">
        <w:rPr>
          <w:b/>
          <w:bCs/>
        </w:rPr>
        <w:t>2</w:t>
      </w:r>
      <w:proofErr w:type="gramEnd"/>
      <w:r w:rsidRPr="007268F2">
        <w:rPr>
          <w:b/>
          <w:bCs/>
        </w:rPr>
        <w:t xml:space="preserve"> de março de 2011.</w:t>
      </w:r>
    </w:p>
    <w:p w:rsidR="00EA6474" w:rsidRPr="007268F2" w:rsidRDefault="00B566EF" w:rsidP="007268F2">
      <w:pPr>
        <w:pStyle w:val="normal0"/>
        <w:spacing w:line="240" w:lineRule="auto"/>
        <w:ind w:right="-40"/>
        <w:jc w:val="both"/>
        <w:rPr>
          <w:b/>
          <w:bCs/>
        </w:rPr>
      </w:pPr>
      <w:r w:rsidRPr="007268F2">
        <w:rPr>
          <w:b/>
          <w:bCs/>
        </w:rPr>
        <w:t xml:space="preserve"> </w:t>
      </w:r>
    </w:p>
    <w:p w:rsidR="00EA6474" w:rsidRPr="007268F2" w:rsidRDefault="00B566EF" w:rsidP="007268F2">
      <w:pPr>
        <w:pStyle w:val="Ttulo1"/>
        <w:keepNext w:val="0"/>
        <w:keepLines w:val="0"/>
        <w:spacing w:before="0" w:after="0" w:line="240" w:lineRule="auto"/>
        <w:ind w:right="-280"/>
        <w:jc w:val="both"/>
      </w:pPr>
      <w:bookmarkStart w:id="11" w:name="_6jbuzofnknj0" w:colFirst="0" w:colLast="0"/>
      <w:bookmarkEnd w:id="11"/>
      <w:r w:rsidRPr="007268F2">
        <w:t>11. DA ABERTURA DA SESSÃO, CLASSIFICAÇÃO DAS PROPOSTAS E FORMULAÇÃO DE LANCES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11.1 - A abertura da presente licitação dar-se-á automaticamente em sessão pública, por meio de sistema eletrônico, na data, horário e local indicados neste Edital.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11.1.1 – Os licitantes poderão participar da sessão pública na internet, mediante a utilização de sua chave de acesso e senha.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11.1.2 – O sistema disponibilizará campo próprio para troca de mensagens entre o pregoeiro e os licitantes.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11.2 – O pregoeiro verificará as propostas apresentadas e desclassificará aquelas que não estejam em conformidade com os requisitos estabelecidos no edital.</w:t>
      </w:r>
    </w:p>
    <w:p w:rsidR="00EA6474" w:rsidRPr="007268F2" w:rsidRDefault="00B566EF" w:rsidP="007268F2">
      <w:pPr>
        <w:pStyle w:val="normal0"/>
        <w:spacing w:line="240" w:lineRule="auto"/>
        <w:jc w:val="both"/>
        <w:rPr>
          <w:b/>
          <w:bCs/>
        </w:rPr>
      </w:pPr>
      <w:r w:rsidRPr="007268F2">
        <w:rPr>
          <w:b/>
          <w:bCs/>
        </w:rPr>
        <w:t xml:space="preserve"> </w:t>
      </w:r>
    </w:p>
    <w:p w:rsidR="00EA6474" w:rsidRPr="007268F2" w:rsidRDefault="00B566EF" w:rsidP="007268F2">
      <w:pPr>
        <w:pStyle w:val="normal0"/>
        <w:spacing w:line="240" w:lineRule="auto"/>
        <w:jc w:val="both"/>
      </w:pPr>
      <w:r w:rsidRPr="007268F2">
        <w:rPr>
          <w:b/>
          <w:bCs/>
        </w:rPr>
        <w:t>11.2.1. O Pregoeiro deverá proceder primeiramente à abertura das propostas e à recepção dos lances das licitantes que disputam a cota principal e, após, à abertura das propostas e recepção dos lances das licitantes que disputam a cota reservada.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11.3 – Serão desclassificadas as propostas:</w:t>
      </w:r>
    </w:p>
    <w:p w:rsidR="00EA6474" w:rsidRPr="007268F2" w:rsidRDefault="00B566EF" w:rsidP="007268F2">
      <w:pPr>
        <w:pStyle w:val="normal0"/>
        <w:spacing w:line="240" w:lineRule="auto"/>
        <w:jc w:val="both"/>
      </w:pPr>
      <w:r w:rsidRPr="007268F2">
        <w:t xml:space="preserve">a) cujo objeto não atenda as especificações, prazos e condições fixados no Edital; </w:t>
      </w:r>
    </w:p>
    <w:p w:rsidR="00EA6474" w:rsidRPr="007268F2" w:rsidRDefault="00B566EF" w:rsidP="007268F2">
      <w:pPr>
        <w:pStyle w:val="normal0"/>
        <w:spacing w:line="240" w:lineRule="auto"/>
        <w:jc w:val="both"/>
      </w:pPr>
      <w:r w:rsidRPr="007268F2">
        <w:t xml:space="preserve">b) que contiverem vícios insanáveis; </w:t>
      </w:r>
    </w:p>
    <w:p w:rsidR="00EA6474" w:rsidRPr="007268F2" w:rsidRDefault="00B566EF" w:rsidP="007268F2">
      <w:pPr>
        <w:pStyle w:val="normal0"/>
        <w:spacing w:line="240" w:lineRule="auto"/>
        <w:jc w:val="both"/>
      </w:pPr>
      <w:r w:rsidRPr="007268F2">
        <w:t xml:space="preserve">c) que apresentarem preços inexequíveis ou permanecerem acima do orçamento estimado para a contratação; </w:t>
      </w:r>
    </w:p>
    <w:p w:rsidR="00EA6474" w:rsidRPr="007268F2" w:rsidRDefault="00B566EF" w:rsidP="007268F2">
      <w:pPr>
        <w:pStyle w:val="normal0"/>
        <w:spacing w:line="240" w:lineRule="auto"/>
        <w:jc w:val="both"/>
      </w:pPr>
      <w:r w:rsidRPr="007268F2">
        <w:t xml:space="preserve">d) não tiverem sua exequibilidade demonstrada, quando exigido; </w:t>
      </w:r>
    </w:p>
    <w:p w:rsidR="00EA6474" w:rsidRPr="007268F2" w:rsidRDefault="00B566EF" w:rsidP="007268F2">
      <w:pPr>
        <w:pStyle w:val="normal0"/>
        <w:spacing w:line="240" w:lineRule="auto"/>
        <w:jc w:val="both"/>
      </w:pPr>
      <w:r w:rsidRPr="007268F2">
        <w:t xml:space="preserve">e) que apresentarem desconformidade insanável com quaisquer outras exigências do Edital; </w:t>
      </w:r>
    </w:p>
    <w:p w:rsidR="00EA6474" w:rsidRPr="007268F2" w:rsidRDefault="00B566EF" w:rsidP="007268F2">
      <w:pPr>
        <w:pStyle w:val="normal0"/>
        <w:spacing w:line="240" w:lineRule="auto"/>
        <w:jc w:val="both"/>
      </w:pPr>
      <w:r w:rsidRPr="007268F2">
        <w:t xml:space="preserve">f) que apresentem preço baseado exclusivamente em proposta das demais licitantes; </w:t>
      </w:r>
    </w:p>
    <w:p w:rsidR="00EA6474" w:rsidRPr="007268F2" w:rsidRDefault="00B566EF" w:rsidP="007268F2">
      <w:pPr>
        <w:pStyle w:val="normal0"/>
        <w:spacing w:line="240" w:lineRule="auto"/>
        <w:jc w:val="both"/>
      </w:pPr>
      <w:r w:rsidRPr="007268F2">
        <w:t xml:space="preserve">g) que por ação da licitante ofertante contenha elementos que permitam a sua identificação; h) que não tenha indicado a marca dos produtos cotados; </w:t>
      </w:r>
    </w:p>
    <w:p w:rsidR="00EA6474" w:rsidRPr="007268F2" w:rsidRDefault="00B566EF" w:rsidP="007268F2">
      <w:pPr>
        <w:pStyle w:val="normal0"/>
        <w:spacing w:line="240" w:lineRule="auto"/>
        <w:jc w:val="both"/>
      </w:pPr>
      <w:r w:rsidRPr="007268F2">
        <w:t xml:space="preserve">i) cujo objeto esteja desacompanhado da documentação técnica/certificação exigida no Termo de </w:t>
      </w:r>
      <w:proofErr w:type="gramStart"/>
      <w:r w:rsidRPr="007268F2">
        <w:t>Referência .</w:t>
      </w:r>
      <w:proofErr w:type="gramEnd"/>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11.3.1 – A desclassificação da proposta será fundamentada e registrada no sistema, acompanhado em tempo real por todos os participantes.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11.4 – Após a análise das propostas de preço será divulgada nova grade ordenatória pelo sistema contendo a relação com as propostas classificadas e aquelas desclassificadas mediante decisão motivada do Pregoeiro.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11.5 – O sistema ordenará, automaticamente, as propostas classificadas pelo Pregoeiro, sendo que somente estas participarão da etapa de lances.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11.6 – A etapa de lances será realizada exclusivamente por meio do sistema eletrônico para os autores das propostas classificadas.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11.7 – Para a etapa de lances neste pregão eletrônico será adotado o modo de disputa </w:t>
      </w:r>
      <w:r w:rsidRPr="007268F2">
        <w:rPr>
          <w:b/>
          <w:bCs/>
        </w:rPr>
        <w:t>aberto e fechado</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11.8 – Aberta a etapa de lances, as licitantes classificadas deverão encaminhar lances exclusivamente por meio do sistema eletrônico, sendo a licitante imediatamente informada do recebimento do seu lance e do valor consignado no registro.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rPr>
          <w:b/>
          <w:bCs/>
        </w:rPr>
      </w:pPr>
      <w:r w:rsidRPr="007268F2">
        <w:t>11.8.1 – Admite-se que o licitante ofereça proposta em quantitativo inferior ao quantitativo total previsto no item/grupo, obrigando-se nos limites dela e respeitando o limite mínimo previsto no item 4.1.1.</w:t>
      </w:r>
    </w:p>
    <w:p w:rsidR="00EA6474" w:rsidRPr="007268F2" w:rsidRDefault="00B566EF" w:rsidP="007268F2">
      <w:pPr>
        <w:pStyle w:val="normal0"/>
        <w:spacing w:line="240" w:lineRule="auto"/>
        <w:jc w:val="both"/>
        <w:rPr>
          <w:b/>
          <w:bCs/>
        </w:rPr>
      </w:pPr>
      <w:r w:rsidRPr="007268F2">
        <w:rPr>
          <w:b/>
          <w:bCs/>
        </w:rPr>
        <w:t xml:space="preserve"> </w:t>
      </w:r>
    </w:p>
    <w:p w:rsidR="00EA6474" w:rsidRPr="007268F2" w:rsidRDefault="00B566EF" w:rsidP="007268F2">
      <w:pPr>
        <w:pStyle w:val="normal0"/>
        <w:spacing w:line="240" w:lineRule="auto"/>
        <w:jc w:val="both"/>
      </w:pPr>
      <w:r w:rsidRPr="007268F2">
        <w:t>11.9 – As licitantes poderão oferecer lances sucessivos, observado o horário fixado e as regras de aceitação pertinentes.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rPr>
          <w:b/>
          <w:bCs/>
        </w:rPr>
      </w:pPr>
      <w:r w:rsidRPr="007268F2">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jc w:val="both"/>
      </w:pPr>
      <w:r w:rsidRPr="007268F2">
        <w:t>11.9.2 – Não serão aceitos dois ou mais lances do mesmo valor, prevalecendo aquele que for recebido e registrado em primeiro lugar.</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11.9.3 – Durante o transcurso da etapa de lances, as licitantes serão informadas, em tempo real, do valor do menor lance registrado, vedada a identificação da detentora do lance.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11.9.4 – Não poderá haver desistência dos lances ofertados, bem como não poderá deixar de enviar a </w:t>
      </w:r>
      <w:r w:rsidRPr="007268F2">
        <w:rPr>
          <w:b/>
          <w:bCs/>
        </w:rPr>
        <w:t>documentação do produto e a bula</w:t>
      </w:r>
      <w:r w:rsidR="008C3622" w:rsidRPr="007268F2">
        <w:rPr>
          <w:b/>
          <w:bCs/>
        </w:rPr>
        <w:t xml:space="preserve"> </w:t>
      </w:r>
      <w:r w:rsidRPr="007268F2">
        <w:t>quando solicitados, a não ser em situação devidamente justificada e aceita pelo Pregoeiro, sujeitando–se a licitante às penalidades previstas no item 24 deste edital.</w:t>
      </w:r>
    </w:p>
    <w:p w:rsidR="00EA6474" w:rsidRPr="007268F2" w:rsidRDefault="00B566EF" w:rsidP="007268F2">
      <w:pPr>
        <w:pStyle w:val="normal0"/>
        <w:spacing w:line="240" w:lineRule="auto"/>
        <w:ind w:right="-280"/>
        <w:jc w:val="both"/>
        <w:rPr>
          <w:b/>
          <w:bCs/>
        </w:rPr>
      </w:pPr>
      <w:r w:rsidRPr="007268F2">
        <w:rPr>
          <w:b/>
          <w:bCs/>
        </w:rPr>
        <w:t xml:space="preserve"> </w:t>
      </w:r>
    </w:p>
    <w:p w:rsidR="008C3622" w:rsidRPr="007268F2" w:rsidRDefault="00B566EF" w:rsidP="007268F2">
      <w:pPr>
        <w:pStyle w:val="normal0"/>
        <w:spacing w:line="240" w:lineRule="auto"/>
        <w:jc w:val="both"/>
      </w:pPr>
      <w:r w:rsidRPr="007268F2">
        <w:t>11.10 – A etapa de envio de lances na sessão pública durará 15 (quinze) minutos.</w:t>
      </w:r>
      <w:r w:rsidRPr="007268F2">
        <w:br/>
        <w:t xml:space="preserve"> </w:t>
      </w:r>
      <w:r w:rsidRPr="007268F2">
        <w:br/>
        <w:t>11.10.1 – Encerrado o prazo previsto no item 11.10, o sistema encaminhará o aviso de fechamento iminente dos lances e, transcorrido o período de 10 (dez) minutos, a recepção de lances será automaticamente encerrada.</w:t>
      </w:r>
    </w:p>
    <w:p w:rsidR="008C3622" w:rsidRPr="007268F2" w:rsidRDefault="00B566EF" w:rsidP="007268F2">
      <w:pPr>
        <w:pStyle w:val="normal0"/>
        <w:spacing w:line="240" w:lineRule="auto"/>
        <w:jc w:val="both"/>
      </w:pPr>
      <w:r w:rsidRPr="007268F2">
        <w:b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7268F2">
        <w:t>5</w:t>
      </w:r>
      <w:proofErr w:type="gramEnd"/>
      <w:r w:rsidRPr="007268F2">
        <w:t xml:space="preserve"> (cinco) minutos, que será sigiloso até o encerramento desse prazo.</w:t>
      </w:r>
    </w:p>
    <w:p w:rsidR="008C3622" w:rsidRPr="007268F2" w:rsidRDefault="00B566EF" w:rsidP="007268F2">
      <w:pPr>
        <w:pStyle w:val="normal0"/>
        <w:spacing w:line="240" w:lineRule="auto"/>
        <w:jc w:val="both"/>
      </w:pPr>
      <w:r w:rsidRPr="007268F2">
        <w:br/>
        <w:t xml:space="preserve">11.10.3 – Na ausência de, no mínimo, </w:t>
      </w:r>
      <w:proofErr w:type="gramStart"/>
      <w:r w:rsidRPr="007268F2">
        <w:t>3</w:t>
      </w:r>
      <w:proofErr w:type="gramEnd"/>
      <w:r w:rsidRPr="007268F2">
        <w:t xml:space="preserve"> (três) ofertas nas condições de que trata o item </w:t>
      </w:r>
      <w:r w:rsidRPr="007268F2">
        <w:lastRenderedPageBreak/>
        <w:t>11.10.2, os autores dos melhores lances subsequentes, na ordem de classificação, até o máximo de 3 (três), poderão oferecer um lance final e fechado em até 5 (cinco) minutos, que será sigiloso até o encerramento do prazo.</w:t>
      </w:r>
    </w:p>
    <w:p w:rsidR="008C3622" w:rsidRPr="007268F2" w:rsidRDefault="00B566EF" w:rsidP="007268F2">
      <w:pPr>
        <w:pStyle w:val="normal0"/>
        <w:spacing w:line="240" w:lineRule="auto"/>
        <w:jc w:val="both"/>
      </w:pPr>
      <w:r w:rsidRPr="007268F2">
        <w:t xml:space="preserve"> </w:t>
      </w:r>
      <w:r w:rsidRPr="007268F2">
        <w:br/>
        <w:t xml:space="preserve">11.10.4 – Encerrados os prazos estabelecidos nos itens 11.10.2 e 11.10.3, o sistema ordenará os lances em ordem crescente de </w:t>
      </w:r>
      <w:proofErr w:type="spellStart"/>
      <w:r w:rsidRPr="007268F2">
        <w:t>vantajosidade</w:t>
      </w:r>
      <w:proofErr w:type="spellEnd"/>
      <w:r w:rsidRPr="007268F2">
        <w:t>.</w:t>
      </w:r>
    </w:p>
    <w:p w:rsidR="008C3622" w:rsidRPr="007268F2" w:rsidRDefault="00B566EF" w:rsidP="007268F2">
      <w:pPr>
        <w:pStyle w:val="normal0"/>
        <w:spacing w:line="240" w:lineRule="auto"/>
        <w:jc w:val="both"/>
      </w:pPr>
      <w:r w:rsidRPr="007268F2">
        <w:t xml:space="preserve"> </w:t>
      </w:r>
      <w:r w:rsidRPr="007268F2">
        <w:br/>
        <w:t xml:space="preserve">11.10.5 – Na ausência de lance final e fechado, nos termos dos itens 11.10.2 e 11.10.3, haverá o reinício da etapa fechada para que os demais licitantes, até o máximo de </w:t>
      </w:r>
      <w:proofErr w:type="gramStart"/>
      <w:r w:rsidRPr="007268F2">
        <w:t>3</w:t>
      </w:r>
      <w:proofErr w:type="gramEnd"/>
      <w:r w:rsidRPr="007268F2">
        <w:t xml:space="preserve"> (três), na ordem de classificação, possam ofertar um lance final e fechado em até 5 (cinco) minutos, que será sigiloso até o encerramento deste prazo, observado, após esta etapa, o disposto no item 11.10.4.</w:t>
      </w:r>
    </w:p>
    <w:p w:rsidR="00EA6474" w:rsidRPr="007268F2" w:rsidRDefault="00B566EF" w:rsidP="007268F2">
      <w:pPr>
        <w:pStyle w:val="normal0"/>
        <w:spacing w:line="240" w:lineRule="auto"/>
        <w:jc w:val="both"/>
        <w:rPr>
          <w:b/>
          <w:bCs/>
        </w:rPr>
      </w:pPr>
      <w:r w:rsidRPr="007268F2">
        <w:t xml:space="preserve"> </w:t>
      </w:r>
      <w:r w:rsidRPr="007268F2">
        <w:br/>
        <w:t xml:space="preserve">11.10.6 – Na hipótese de não haver licitante classificada na etapa de lance fechado que atenda às exigências para habilitação, o pregoeiro </w:t>
      </w:r>
      <w:proofErr w:type="gramStart"/>
      <w:r w:rsidRPr="007268F2">
        <w:t>poderá,</w:t>
      </w:r>
      <w:proofErr w:type="gramEnd"/>
      <w:r w:rsidRPr="007268F2">
        <w:t xml:space="preserve"> auxiliado pela equipe de apoio, mediante justificativa, admitir o reinício da etapa fechada, nos termos do item 11.10.5.</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7268F2">
        <w:t>arts</w:t>
      </w:r>
      <w:proofErr w:type="spellEnd"/>
      <w:r w:rsidRPr="007268F2">
        <w:t>. 44 e 45 da Lei Complementar nº 123, de 2006, regulamentada pelo Decreto nº 8.538, de 2015.</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11.11.1 - Nessas condições, as propostas de microempresas e empresas de pequeno porte que se encontrarem na faixa de até 5% (cinco por cento) acima da melhor proposta</w:t>
      </w:r>
      <w:proofErr w:type="gramStart"/>
      <w:r w:rsidRPr="007268F2">
        <w:t xml:space="preserve"> ou melhor</w:t>
      </w:r>
      <w:proofErr w:type="gramEnd"/>
      <w:r w:rsidRPr="007268F2">
        <w:t xml:space="preserve"> lance serão consideradas empatadas com a primeira colocada.</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11.11.2 - A melhor classificada nos termos do subitem anterior terá o direito de encaminhar uma última oferta para desempate, obrigatoriamente em valor inferior ao da primeira colocada, no prazo de </w:t>
      </w:r>
      <w:proofErr w:type="gramStart"/>
      <w:r w:rsidRPr="007268F2">
        <w:t>5</w:t>
      </w:r>
      <w:proofErr w:type="gramEnd"/>
      <w:r w:rsidRPr="007268F2">
        <w:t xml:space="preserve"> (cinco) minutos controlados pelo sistema, contados após a comunicação automática para tanto.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11.13 - A negociação poderá ser feita com os demais licitantes, segundo a ordem de classificação inicialmente estabelecida, quando o primeiro colocado, mesmo após a negociação, for desclassificado em razão de sua proposta permanecer acima do preço máximo definido pela </w:t>
      </w:r>
      <w:proofErr w:type="gramStart"/>
      <w:r w:rsidRPr="007268F2">
        <w:t>Administração .</w:t>
      </w:r>
      <w:proofErr w:type="gramEnd"/>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11.14 - A negociação será realizada por meio do sistema, podendo ser acompanhada pelos demais licitantes. </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t xml:space="preserve">11.15 - O resultado da negociação será divulgado a todos os licitantes e anexado aos autos do processo licitatório. </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t xml:space="preserve">11.16 - Após a negociação do preço, o Pregoeiro iniciará a fase de aceitação e julgamento da proposta.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12" w:name="_91zd6s9297kn" w:colFirst="0" w:colLast="0"/>
      <w:bookmarkEnd w:id="12"/>
      <w:r w:rsidRPr="007268F2">
        <w:t>12. JULGAMENTO DAS PROPOSTAS E DIREITO DE PREFERÊNCIA</w:t>
      </w:r>
    </w:p>
    <w:p w:rsidR="00EA6474" w:rsidRPr="007268F2" w:rsidRDefault="00B566EF" w:rsidP="007268F2">
      <w:pPr>
        <w:pStyle w:val="normal0"/>
        <w:spacing w:line="240" w:lineRule="auto"/>
        <w:jc w:val="both"/>
      </w:pPr>
      <w:r w:rsidRPr="007268F2">
        <w:t xml:space="preserve"> </w:t>
      </w:r>
    </w:p>
    <w:p w:rsidR="008C3622" w:rsidRPr="007268F2" w:rsidRDefault="00B566EF" w:rsidP="007268F2">
      <w:pPr>
        <w:pStyle w:val="normal0"/>
        <w:spacing w:line="240" w:lineRule="auto"/>
        <w:ind w:right="-40"/>
        <w:jc w:val="both"/>
      </w:pPr>
      <w:r w:rsidRPr="007268F2">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7268F2">
        <w:t>valor(</w:t>
      </w:r>
      <w:proofErr w:type="spellStart"/>
      <w:proofErr w:type="gramEnd"/>
      <w:r w:rsidRPr="007268F2">
        <w:t>es</w:t>
      </w:r>
      <w:proofErr w:type="spellEnd"/>
      <w:r w:rsidRPr="007268F2">
        <w:t>) seja(m) igual(is) ou inferior(</w:t>
      </w:r>
      <w:proofErr w:type="spellStart"/>
      <w:r w:rsidRPr="007268F2">
        <w:t>es</w:t>
      </w:r>
      <w:proofErr w:type="spellEnd"/>
      <w:r w:rsidRPr="007268F2">
        <w:t>) ao(s) previsto(s) para cada item na estimativa orçamentária (Anexo II). Para os itens em exclusividade para ME e EPP, deve ser observada a preferência para contratação da microempresa ou empresa de pequeno porte situada na Zona Franca Social que oferecer preço superior em até 10% (dez por cento) do melhor preço válido, na forma da Lei Complementar Municipal nº 182/2017.</w:t>
      </w:r>
    </w:p>
    <w:p w:rsidR="00EA6474" w:rsidRPr="007268F2" w:rsidRDefault="00B566EF" w:rsidP="007268F2">
      <w:pPr>
        <w:pStyle w:val="normal0"/>
        <w:spacing w:line="240" w:lineRule="auto"/>
        <w:ind w:right="-40"/>
        <w:jc w:val="both"/>
      </w:pPr>
      <w:r w:rsidRPr="007268F2">
        <w:br/>
        <w:t xml:space="preserve">12.1.1 – Caso não venham a ser ofertados lances, será considerada vencedora a licitante que, ao final da etapa competitiva do pregão eletrônico, tenha apresentado proposta(s) cujo(s) </w:t>
      </w:r>
      <w:proofErr w:type="gramStart"/>
      <w:r w:rsidRPr="007268F2">
        <w:t>valor(</w:t>
      </w:r>
      <w:proofErr w:type="spellStart"/>
      <w:proofErr w:type="gramEnd"/>
      <w:r w:rsidRPr="007268F2">
        <w:t>es</w:t>
      </w:r>
      <w:proofErr w:type="spellEnd"/>
      <w:r w:rsidRPr="007268F2">
        <w:t>) seja(m) igual(is) ou inferior(</w:t>
      </w:r>
      <w:proofErr w:type="spellStart"/>
      <w:r w:rsidRPr="007268F2">
        <w:t>es</w:t>
      </w:r>
      <w:proofErr w:type="spellEnd"/>
      <w:r w:rsidRPr="007268F2">
        <w:t>) ao(s) previsto(s) para cada item na estimativa orçamentária (Anexo II).</w:t>
      </w:r>
    </w:p>
    <w:p w:rsidR="00EA6474" w:rsidRPr="007268F2" w:rsidRDefault="00B566EF" w:rsidP="007268F2">
      <w:pPr>
        <w:pStyle w:val="normal0"/>
        <w:spacing w:line="240" w:lineRule="auto"/>
        <w:jc w:val="both"/>
        <w:rPr>
          <w:b/>
          <w:bCs/>
        </w:rPr>
      </w:pPr>
      <w:r w:rsidRPr="007268F2">
        <w:rPr>
          <w:b/>
          <w:bCs/>
        </w:rPr>
        <w:t xml:space="preserve"> </w:t>
      </w:r>
    </w:p>
    <w:p w:rsidR="008C3622" w:rsidRPr="007268F2" w:rsidRDefault="00B566EF" w:rsidP="007268F2">
      <w:pPr>
        <w:pStyle w:val="normal0"/>
        <w:spacing w:line="240" w:lineRule="auto"/>
        <w:jc w:val="both"/>
      </w:pPr>
      <w:r w:rsidRPr="007268F2">
        <w:t>12.1.2. Não havendo vencedor para a cota reservada, esta poderá ser adjudicada ao vencedor da cota principal, ou, diante de sua recusa, as licitantes remanescentes, desde que pratiquem o preço do primeiro colocado.</w:t>
      </w:r>
    </w:p>
    <w:p w:rsidR="00EA6474" w:rsidRPr="007268F2" w:rsidRDefault="00B566EF" w:rsidP="007268F2">
      <w:pPr>
        <w:pStyle w:val="normal0"/>
        <w:spacing w:line="240" w:lineRule="auto"/>
        <w:jc w:val="both"/>
      </w:pPr>
      <w:r w:rsidRPr="007268F2">
        <w:t xml:space="preserve"> </w:t>
      </w:r>
      <w:r w:rsidRPr="007268F2">
        <w:br/>
        <w:t>12.1.3. Se a mesma microempresa ou empresa de pequeno porte vencer a cota principal e a cota reservada, a contratação da cota reservada deverá ocorrer pelo preço da cota principal, caso este tenha sido menor do que o nela obtido.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12.2 – Será assegurada, como critério de desempate, a preferência de contratação para as microempresas e empresas de pequeno porte em relação àquelas empresas que não detenham essa condição. Para os itens em exclusividade para ME e EPP, as microempresas e empresas de pequeno porte situadas nas Zonas Francas Sociais – ZFS – terão o tratamento privilegiado previsto no art. 48, § 3º, da Lei Complementar Federal nº 123/2006, inclusive nas licitações exclusivas para microempresas e empresas de pequeno porte, abertas com fundamentos no art. 48, I, da Lei Complementar Federal nº 123/2006, em razão de os itens da contratação </w:t>
      </w:r>
      <w:proofErr w:type="gramStart"/>
      <w:r w:rsidRPr="007268F2">
        <w:t>terem</w:t>
      </w:r>
      <w:proofErr w:type="gramEnd"/>
      <w:r w:rsidRPr="007268F2">
        <w:t xml:space="preserve"> valor de até R$ 80.000,00 (oitenta mil reais), de modo que vencerão as microempresas e empresas de pequeno porte situadas nas ZFS mesmo que ofereçam preço superior em até 10 % (dez por cento) do melhor preço válido. Para as cotas, havendo empate na disputa pela cota principal será assegurada às microempresas e empresas de pequeno porte preferência na contratação, em relação à(s) empresa(s) que não detenha(m) essa condição.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 xml:space="preserve">12.2.2 - Para efeito da verificação da existência de empate, no caso das microempresas e empresas de pequeno porte, serão consideradas as propostas por estas apresentadas para a cota </w:t>
      </w:r>
      <w:proofErr w:type="gramStart"/>
      <w:r w:rsidRPr="007268F2">
        <w:t>principal iguais</w:t>
      </w:r>
      <w:proofErr w:type="gramEnd"/>
      <w:r w:rsidRPr="007268F2">
        <w:t xml:space="preserve"> ou superiores em até 5% (cinco por cento) àquela mais bem classificada.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12.2.3 – Ocorrendo o empate, na forma do item anterior, proceder–se–á da seguinte forma: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a) A microempresa ou empresa de pequeno porte mais bem classificada será convocada para apresentar proposta de preço inferior àquela até então considerada a melhor oferta no prazo máximo de </w:t>
      </w:r>
      <w:proofErr w:type="gramStart"/>
      <w:r w:rsidRPr="007268F2">
        <w:t>5</w:t>
      </w:r>
      <w:proofErr w:type="gramEnd"/>
      <w:r w:rsidRPr="007268F2">
        <w:t xml:space="preserve"> (cinco) minutos, após o encerramento da fase de lances, sob pena de preclusão;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 Caso a microempresa ou empresa de pequeno porte convocada apresente proposta de preço inferior, esta será considerada a melhor oferta;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12.2.4 - Caso nenhuma microempresa ou empresa de pequeno porte venha a ser contratada pelo critério de desempate para a cota principal, o objeto licitado será adjudicado em favor da proposta originalmente mais bem classificada do certame.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12.2.5 – Somente haverá aplicação do disposto nos itens acima quando a proposta originalmente mais bem classificada do certame não tiver sido apresentada por microempresa ou empresa de pequeno porte.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 Para os itens em exclusividade para ME e EPP, Caso esteja configurado empate em primeiro lugar, após a observância do direito de preferência disposto no item 12.2, será realizada disputa final entre os licitantes empatados, que poderão apresentar novo lance fechado. Para as cotas, Inexistindo proposta de microempresas ou empresas de pequeno porte em situação de empate para a cota principal, conforme previsto no item 12.2,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p>
    <w:p w:rsidR="00EA6474" w:rsidRPr="007268F2" w:rsidRDefault="00B566EF" w:rsidP="007268F2">
      <w:pPr>
        <w:pStyle w:val="normal0"/>
        <w:spacing w:line="240" w:lineRule="auto"/>
        <w:jc w:val="both"/>
        <w:rPr>
          <w:highlight w:val="yellow"/>
        </w:rPr>
      </w:pPr>
      <w:r w:rsidRPr="007268F2">
        <w:rPr>
          <w:highlight w:val="yellow"/>
        </w:rPr>
        <w:t xml:space="preserve"> </w:t>
      </w:r>
    </w:p>
    <w:p w:rsidR="00EA6474" w:rsidRPr="007268F2" w:rsidRDefault="00B566EF" w:rsidP="007268F2">
      <w:pPr>
        <w:pStyle w:val="normal0"/>
        <w:spacing w:line="240" w:lineRule="auto"/>
        <w:jc w:val="both"/>
      </w:pPr>
      <w:r w:rsidRPr="007268F2">
        <w:t xml:space="preserve">12.3.1 – Na hipótese de o disposto no item 12.3 não ser suficiente para solucionar o empate, serão observados, quanto às propostas em situação de empate, os demais critérios e </w:t>
      </w:r>
      <w:proofErr w:type="gramStart"/>
      <w:r w:rsidRPr="007268F2">
        <w:t>preferências previstos no art.</w:t>
      </w:r>
      <w:proofErr w:type="gramEnd"/>
      <w:r w:rsidRPr="007268F2">
        <w:t xml:space="preserve"> 60 da Lei Federal nº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12.4 – Após o encerramento das etapas anteriores, o Pregoeiro deverá encaminhar, pelo sistema eletrônico, contraproposta à licitante mais bem classificada para que seja obtida </w:t>
      </w:r>
      <w:r w:rsidRPr="007268F2">
        <w:lastRenderedPageBreak/>
        <w:t xml:space="preserve">melhor proposta, observado o critério de julgamento, não se admitindo negociar condições diferentes daquelas previstas em edital.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12.4.1 – A negociação será realizada por meio do sistema e poderá ser acompanhada pelos demais licitantes.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12.4.2 – Haverá um prazo de </w:t>
      </w:r>
      <w:r w:rsidRPr="007268F2">
        <w:rPr>
          <w:b/>
          <w:bCs/>
        </w:rPr>
        <w:t>24 (vinte e quatro) horas</w:t>
      </w:r>
      <w:r w:rsidRPr="007268F2">
        <w:t>,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r w:rsidR="008C3622"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12.6 – Nas hipóteses em que se configurarem preços inexequíveis,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EA6474" w:rsidRPr="007268F2" w:rsidRDefault="00B566EF" w:rsidP="007268F2">
      <w:pPr>
        <w:pStyle w:val="normal0"/>
        <w:spacing w:line="240" w:lineRule="auto"/>
        <w:ind w:right="-280"/>
        <w:jc w:val="both"/>
      </w:pPr>
      <w:r w:rsidRPr="007268F2">
        <w:t xml:space="preserve"> </w:t>
      </w:r>
    </w:p>
    <w:p w:rsidR="008C3622" w:rsidRPr="007268F2" w:rsidRDefault="008C3622" w:rsidP="007268F2">
      <w:pPr>
        <w:pStyle w:val="normal0"/>
        <w:spacing w:line="240" w:lineRule="auto"/>
        <w:jc w:val="both"/>
        <w:rPr>
          <w:b/>
          <w:bCs/>
        </w:rPr>
      </w:pPr>
      <w:r w:rsidRPr="007268F2">
        <w:rPr>
          <w:b/>
          <w:bCs/>
        </w:rPr>
        <w:t>12.7 – A Secretaria Municipal de Saúde requisitará, em relação ao licitante provisoriamente vencedor, a documentação do produto e bulas na forma do item 8.4 do Termo de Referência e a mesma</w:t>
      </w:r>
      <w:proofErr w:type="gramStart"/>
      <w:r w:rsidRPr="007268F2">
        <w:rPr>
          <w:b/>
          <w:bCs/>
        </w:rPr>
        <w:t xml:space="preserve">  </w:t>
      </w:r>
      <w:proofErr w:type="gramEnd"/>
      <w:r w:rsidRPr="007268F2">
        <w:rPr>
          <w:b/>
          <w:bCs/>
        </w:rPr>
        <w:t>deverá  ser  anexada  junto  ao  sistema  compras.</w:t>
      </w:r>
      <w:proofErr w:type="spellStart"/>
      <w:r w:rsidRPr="007268F2">
        <w:rPr>
          <w:b/>
          <w:bCs/>
        </w:rPr>
        <w:t>gov</w:t>
      </w:r>
      <w:proofErr w:type="spellEnd"/>
      <w:r w:rsidRPr="007268F2">
        <w:rPr>
          <w:b/>
          <w:bCs/>
        </w:rPr>
        <w:t xml:space="preserve"> no prazo de 24 (vinte e quatro) horas. A CONTRATANTE poderá requisitar, a qualquer momento, amostra(s) do(s) </w:t>
      </w:r>
      <w:proofErr w:type="gramStart"/>
      <w:r w:rsidRPr="007268F2">
        <w:rPr>
          <w:b/>
          <w:bCs/>
        </w:rPr>
        <w:t>bem(</w:t>
      </w:r>
      <w:proofErr w:type="spellStart"/>
      <w:proofErr w:type="gramEnd"/>
      <w:r w:rsidRPr="007268F2">
        <w:rPr>
          <w:b/>
          <w:bCs/>
        </w:rPr>
        <w:t>ns</w:t>
      </w:r>
      <w:proofErr w:type="spellEnd"/>
      <w:r w:rsidRPr="007268F2">
        <w:rPr>
          <w:b/>
          <w:bCs/>
        </w:rPr>
        <w:t xml:space="preserve">) objeto da presente licitação, sendo a referida amostra entregue no endereço: Rua Afonso Cavalcanti, 455, sala 814, - Bloco 1 do CASS – Cidade Nova, RJ – </w:t>
      </w:r>
      <w:proofErr w:type="spellStart"/>
      <w:r w:rsidRPr="007268F2">
        <w:rPr>
          <w:b/>
          <w:bCs/>
        </w:rPr>
        <w:t>Cep</w:t>
      </w:r>
      <w:proofErr w:type="spellEnd"/>
      <w:r w:rsidRPr="007268F2">
        <w:rPr>
          <w:b/>
          <w:bCs/>
        </w:rPr>
        <w:t>: 20.211-110.</w:t>
      </w:r>
    </w:p>
    <w:p w:rsidR="00EA6474" w:rsidRPr="007268F2" w:rsidRDefault="00EA6474" w:rsidP="007268F2">
      <w:pPr>
        <w:pStyle w:val="normal0"/>
        <w:spacing w:line="240" w:lineRule="auto"/>
        <w:jc w:val="both"/>
        <w:rPr>
          <w:b/>
          <w:bCs/>
          <w:highlight w:val="yellow"/>
        </w:rPr>
      </w:pPr>
    </w:p>
    <w:p w:rsidR="00EA6474" w:rsidRPr="007268F2" w:rsidRDefault="00B566EF" w:rsidP="007268F2">
      <w:pPr>
        <w:pStyle w:val="normal0"/>
        <w:spacing w:line="240" w:lineRule="auto"/>
        <w:ind w:right="-280"/>
        <w:jc w:val="both"/>
      </w:pPr>
      <w:r w:rsidRPr="007268F2">
        <w:t xml:space="preserve">12.7.1 – Durante a licitação, em caso de divergência entre as referidas documentações dos </w:t>
      </w:r>
      <w:r w:rsidRPr="007268F2">
        <w:rPr>
          <w:b/>
          <w:bCs/>
        </w:rPr>
        <w:t>produtos</w:t>
      </w:r>
      <w:r w:rsidR="008C3622" w:rsidRPr="007268F2">
        <w:rPr>
          <w:b/>
          <w:bCs/>
        </w:rPr>
        <w:t xml:space="preserve"> e </w:t>
      </w:r>
      <w:r w:rsidRPr="007268F2">
        <w:rPr>
          <w:b/>
          <w:bCs/>
        </w:rPr>
        <w:t xml:space="preserve">bulas </w:t>
      </w:r>
      <w:r w:rsidRPr="007268F2">
        <w:t>e as especificações deste Edital e/ou do Termo de Referência, as propostas serão desclassificadas.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12.7.2 – Na hipótese de não entrega ou de rejeição do produto apresentado pelo primeiro colocado, serão convocados os licitantes subsequentes na ordem de classificação provisória.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12.7.3 – Para além de homologação de amostra na fase de julgamento das propostas, a Administração poderá exigir amostra ou prova de conceito do bem no período de vigência do Contrato e/ou da Ata de Registro de Preços, desde que justificada a necessidade de sua apresentação.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12.8 – Na hipótese de desclassificação de todas as propostas, o Pregoeiro poderá fixar </w:t>
      </w:r>
      <w:proofErr w:type="gramStart"/>
      <w:r w:rsidRPr="007268F2">
        <w:t>às</w:t>
      </w:r>
      <w:proofErr w:type="gramEnd"/>
      <w:r w:rsidRPr="007268F2">
        <w:t xml:space="preserve"> licitantes o prazo de 8 (oito) dias úteis para apresentação de outras propostas, corrigida das causas de sua desclassificação. </w:t>
      </w:r>
    </w:p>
    <w:p w:rsidR="00EA6474" w:rsidRPr="007268F2" w:rsidRDefault="00B566EF" w:rsidP="007268F2">
      <w:pPr>
        <w:pStyle w:val="normal0"/>
        <w:spacing w:line="240" w:lineRule="auto"/>
        <w:jc w:val="both"/>
      </w:pPr>
      <w:r w:rsidRPr="007268F2">
        <w:t xml:space="preserve"> </w:t>
      </w:r>
    </w:p>
    <w:p w:rsidR="008C3622" w:rsidRPr="007268F2" w:rsidRDefault="00B566EF" w:rsidP="007268F2">
      <w:pPr>
        <w:pStyle w:val="normal0"/>
        <w:spacing w:line="240" w:lineRule="auto"/>
        <w:jc w:val="both"/>
      </w:pPr>
      <w:r w:rsidRPr="007268F2">
        <w:t>12.9 – Encerradas as negociações, deve ser apresentada a ordem de classificação de todas as participantes.</w:t>
      </w:r>
    </w:p>
    <w:p w:rsidR="008C3622" w:rsidRPr="007268F2" w:rsidRDefault="00B566EF" w:rsidP="007268F2">
      <w:pPr>
        <w:pStyle w:val="normal0"/>
        <w:spacing w:line="240" w:lineRule="auto"/>
        <w:jc w:val="both"/>
      </w:pPr>
      <w:r w:rsidRPr="007268F2">
        <w:lastRenderedPageBreak/>
        <w:t xml:space="preserve"> </w:t>
      </w:r>
      <w:r w:rsidRPr="007268F2">
        <w:br/>
        <w:t xml:space="preserve">12.9.1 – Estabelecida a ordem de classificação, deve ser verificado se a oferta de menor valor e se a oferta da microempresa ou empresa de pequeno porte com melhor classificação </w:t>
      </w:r>
      <w:proofErr w:type="gramStart"/>
      <w:r w:rsidRPr="007268F2">
        <w:t>são consideradas</w:t>
      </w:r>
      <w:proofErr w:type="gramEnd"/>
      <w:r w:rsidRPr="007268F2">
        <w:t xml:space="preserve"> aceitáveis.</w:t>
      </w:r>
    </w:p>
    <w:p w:rsidR="008C3622" w:rsidRPr="007268F2" w:rsidRDefault="00B566EF" w:rsidP="007268F2">
      <w:pPr>
        <w:pStyle w:val="normal0"/>
        <w:spacing w:line="240" w:lineRule="auto"/>
        <w:jc w:val="both"/>
      </w:pPr>
      <w:r w:rsidRPr="007268F2">
        <w:t xml:space="preserve"> </w:t>
      </w:r>
      <w:r w:rsidRPr="007268F2">
        <w:br/>
        <w:t>12.9.2. Ultrapassados os procedimentos descritos no item 12.9 e no subitem 12.9.1, passará o Pregoeiro ao julgamento da habilitação, observando as seguintes diretrizes:</w:t>
      </w:r>
      <w:r w:rsidRPr="007268F2">
        <w:br/>
        <w:t xml:space="preserve"> </w:t>
      </w:r>
      <w:proofErr w:type="gramStart"/>
      <w:r w:rsidRPr="007268F2">
        <w:br/>
        <w:t>a)</w:t>
      </w:r>
      <w:proofErr w:type="gramEnd"/>
      <w:r w:rsidRPr="007268F2">
        <w:t xml:space="preserve">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8C3622" w:rsidRPr="007268F2" w:rsidRDefault="00B566EF" w:rsidP="007268F2">
      <w:pPr>
        <w:pStyle w:val="normal0"/>
        <w:spacing w:line="240" w:lineRule="auto"/>
        <w:jc w:val="both"/>
      </w:pPr>
      <w:r w:rsidRPr="007268F2">
        <w:t xml:space="preserve"> </w:t>
      </w:r>
      <w:r w:rsidRPr="007268F2">
        <w:br/>
        <w:t xml:space="preserve">b) O Pregoeiro verificará o atendimento das condições de habilitação da licitante detentora da oferta de menor valor, por meio de consulta </w:t>
      </w:r>
      <w:proofErr w:type="spellStart"/>
      <w:r w:rsidRPr="007268F2">
        <w:t>on</w:t>
      </w:r>
      <w:proofErr w:type="spellEnd"/>
      <w:r w:rsidRPr="007268F2">
        <w:t xml:space="preserve"> </w:t>
      </w:r>
      <w:proofErr w:type="spellStart"/>
      <w:r w:rsidRPr="007268F2">
        <w:t>line</w:t>
      </w:r>
      <w:proofErr w:type="spellEnd"/>
      <w:r w:rsidRPr="007268F2">
        <w:t xml:space="preserve"> ao Sistema de Cadastramento Unificado de Fornecedores – SICAF, bem como apreciará a documentação complementar descrita no item 13 deste edital;</w:t>
      </w:r>
    </w:p>
    <w:p w:rsidR="008C3622" w:rsidRPr="007268F2" w:rsidRDefault="00B566EF" w:rsidP="007268F2">
      <w:pPr>
        <w:pStyle w:val="normal0"/>
        <w:spacing w:line="240" w:lineRule="auto"/>
        <w:jc w:val="both"/>
      </w:pPr>
      <w:r w:rsidRPr="007268F2">
        <w:t xml:space="preserve"> </w:t>
      </w:r>
      <w:r w:rsidRPr="007268F2">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p>
    <w:p w:rsidR="008C3622" w:rsidRPr="007268F2" w:rsidRDefault="00B566EF" w:rsidP="007268F2">
      <w:pPr>
        <w:pStyle w:val="normal0"/>
        <w:spacing w:line="240" w:lineRule="auto"/>
        <w:jc w:val="both"/>
      </w:pPr>
      <w:r w:rsidRPr="007268F2">
        <w:t xml:space="preserve"> </w:t>
      </w:r>
      <w:r w:rsidRPr="007268F2">
        <w:br/>
      </w:r>
      <w:proofErr w:type="gramStart"/>
      <w:r w:rsidRPr="007268F2">
        <w:t>c.</w:t>
      </w:r>
      <w:proofErr w:type="gramEnd"/>
      <w:r w:rsidRPr="007268F2">
        <w:t>1) Essa verificação será registrada pelo Pregoeiro na ata da sessão pública, devendo ser anexados aos autos do processo administrativo respectivo os documentos obtidos por meio eletrônico, salvo impossibilidade devidamente certificada e justificada;</w:t>
      </w:r>
    </w:p>
    <w:p w:rsidR="008C3622" w:rsidRPr="007268F2" w:rsidRDefault="00B566EF" w:rsidP="007268F2">
      <w:pPr>
        <w:pStyle w:val="normal0"/>
        <w:spacing w:line="240" w:lineRule="auto"/>
        <w:jc w:val="both"/>
      </w:pPr>
      <w:r w:rsidRPr="007268F2">
        <w:t xml:space="preserve"> </w:t>
      </w:r>
      <w:r w:rsidRPr="007268F2">
        <w:br/>
        <w:t xml:space="preserve">d) </w:t>
      </w:r>
      <w:proofErr w:type="gramStart"/>
      <w:r w:rsidRPr="007268F2">
        <w:t>A(</w:t>
      </w:r>
      <w:proofErr w:type="gramEnd"/>
      <w:r w:rsidRPr="007268F2">
        <w:t>s) licitante(s) deverá(</w:t>
      </w:r>
      <w:proofErr w:type="spellStart"/>
      <w:r w:rsidRPr="007268F2">
        <w:t>ão</w:t>
      </w:r>
      <w:proofErr w:type="spellEnd"/>
      <w:r w:rsidRPr="007268F2">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p>
    <w:p w:rsidR="008C3622" w:rsidRPr="007268F2" w:rsidRDefault="00B566EF" w:rsidP="007268F2">
      <w:pPr>
        <w:pStyle w:val="normal0"/>
        <w:spacing w:line="240" w:lineRule="auto"/>
        <w:jc w:val="both"/>
      </w:pPr>
      <w:r w:rsidRPr="007268F2">
        <w:t xml:space="preserve"> </w:t>
      </w:r>
      <w:r w:rsidRPr="007268F2">
        <w:br/>
        <w:t xml:space="preserve">e) O Pregoeiro poderá suspender a sessão pública pelo prazo que fixar para a realização de diligências para confirmar a regularidade </w:t>
      </w:r>
      <w:proofErr w:type="gramStart"/>
      <w:r w:rsidRPr="007268F2">
        <w:t>da(</w:t>
      </w:r>
      <w:proofErr w:type="gramEnd"/>
      <w:r w:rsidRPr="007268F2">
        <w:t>s) licitante(s) quanto às condições de habilitação, indicando, desde logo, a data e hora em que a sessão será reaberta.</w:t>
      </w:r>
      <w:r w:rsidRPr="007268F2">
        <w:br/>
        <w:t xml:space="preserve"> </w:t>
      </w:r>
      <w:r w:rsidRPr="007268F2">
        <w:br/>
        <w:t>f)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8C3622" w:rsidRPr="007268F2" w:rsidRDefault="00B566EF" w:rsidP="007268F2">
      <w:pPr>
        <w:pStyle w:val="normal0"/>
        <w:spacing w:line="240" w:lineRule="auto"/>
        <w:jc w:val="both"/>
      </w:pPr>
      <w:r w:rsidRPr="007268F2">
        <w:t xml:space="preserve"> </w:t>
      </w:r>
      <w:r w:rsidRPr="007268F2">
        <w:br/>
        <w:t>g) Constatado o cumprimento dos requisitos e condições estabelecidos no Edital, a licitante será habilitada e declarada vencedora do certame.</w:t>
      </w:r>
    </w:p>
    <w:p w:rsidR="008C3622" w:rsidRPr="007268F2" w:rsidRDefault="00B566EF" w:rsidP="007268F2">
      <w:pPr>
        <w:pStyle w:val="normal0"/>
        <w:spacing w:line="240" w:lineRule="auto"/>
        <w:jc w:val="both"/>
      </w:pPr>
      <w:r w:rsidRPr="007268F2">
        <w:br/>
      </w:r>
      <w:proofErr w:type="gramStart"/>
      <w:r w:rsidRPr="007268F2">
        <w:t>g.</w:t>
      </w:r>
      <w:proofErr w:type="gramEnd"/>
      <w:r w:rsidRPr="007268F2">
        <w:t>1) Caso a licitante detentora da oferta de menor valor seja microempresa ou empresa de pequeno porte, não é necessária a aplicação do tratamento diferenciado previsto na Lei Complementar Federal nº 123/2006 e no Decreto Municipal nº 31.349/2009, devendo ser observada a preferência para a contratação da microempresa ou empresa de pequeno porte situada em Zona Franca Social – ZFS – que oferecer preço superior em até 10% (dez por cento) do melhor preço válido, na forma da Lei Complementar Municipal nº 182/2017;</w:t>
      </w:r>
      <w:r w:rsidRPr="007268F2">
        <w:br/>
      </w:r>
      <w:r w:rsidRPr="007268F2">
        <w:br/>
      </w:r>
      <w:r w:rsidRPr="007268F2">
        <w:lastRenderedPageBreak/>
        <w:t>g.2) Caso a licitante detentora da oferta de menor valor não seja microempresa ou empresa de pequeno porte, mas ocorrer o empate ficto ou presumido, e sendo apresentada melhor proposta por microempresa ou empresa de pequeno porte, não é necessária a reserva de cota prevista no art. 48, inciso III, da Lei Complementar Federal nº 123/2006;</w:t>
      </w:r>
    </w:p>
    <w:p w:rsidR="008C3622" w:rsidRPr="007268F2" w:rsidRDefault="00B566EF" w:rsidP="007268F2">
      <w:pPr>
        <w:pStyle w:val="normal0"/>
        <w:spacing w:line="240" w:lineRule="auto"/>
        <w:jc w:val="both"/>
      </w:pPr>
      <w:r w:rsidRPr="007268F2">
        <w:br/>
      </w:r>
      <w:proofErr w:type="gramStart"/>
      <w:r w:rsidRPr="007268F2">
        <w:t>g.</w:t>
      </w:r>
      <w:proofErr w:type="gramEnd"/>
      <w:r w:rsidRPr="007268F2">
        <w:t>3) Caso não ocorram as situações descritas nas alíneas g.1 e g.2, a microempresa ou empresa de pequeno porte melhor classificada será convocada para indicar se poderá contratar 10% (dez por cento) do objeto licitado pelo preço apresentado na proposta vencedora (observada a preferência para contratação da microempresa ou empresa de pequeno porte situada em Zona Franca Social que oferecer preço superior em até 10% do melhor preço válida, na forma da Lei Complementar Municipal nº 182/2017), hipótese em que a empresa de médio ou grande porte vencedora do certame será contratada para fornecer 90% (noventa por cento) do objeto licitado;</w:t>
      </w:r>
    </w:p>
    <w:p w:rsidR="00EA6474" w:rsidRPr="007268F2" w:rsidRDefault="00B566EF" w:rsidP="007268F2">
      <w:pPr>
        <w:pStyle w:val="normal0"/>
        <w:spacing w:line="240" w:lineRule="auto"/>
        <w:jc w:val="both"/>
      </w:pPr>
      <w:r w:rsidRPr="007268F2">
        <w:br/>
      </w:r>
      <w:proofErr w:type="gramStart"/>
      <w:r w:rsidRPr="007268F2">
        <w:t>g.</w:t>
      </w:r>
      <w:proofErr w:type="gramEnd"/>
      <w:r w:rsidRPr="007268F2">
        <w:t>4) Caso a microempresa ou empresa de pequeno porte convocada na forma da alínea g.3 não aceite contratar 10% (dez por cento) do objeto licitado pelo preço apresentado na proposta vencedora, serão convocadas, na ordem de classificação, as demais microempresas ou empresas de pequeno porte para o exercício de igual direito.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12.10 –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12.11 – Na hipótese de inabilitação de todas as licitantes, o Pregoeiro poderá fixar o prazo de </w:t>
      </w:r>
      <w:proofErr w:type="gramStart"/>
      <w:r w:rsidRPr="007268F2">
        <w:t>8</w:t>
      </w:r>
      <w:proofErr w:type="gramEnd"/>
      <w:r w:rsidRPr="007268F2">
        <w:t xml:space="preserve"> (oito) dias úteis para apresentação de nova documentação, corrigida das causas de suas inabilitações.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12.12 – Da sessão, o sistema gerará ata circunstanciada em que estarão registrados todos os atos e ocorrências do procedimento, a qual será disponibilizada para consulta no endereço eletrônico </w:t>
      </w:r>
      <w:proofErr w:type="gramStart"/>
      <w:r w:rsidRPr="007268F2">
        <w:t>https</w:t>
      </w:r>
      <w:proofErr w:type="gramEnd"/>
      <w:r w:rsidRPr="007268F2">
        <w:t xml:space="preserve">://www.gov.br/compras/pt-br.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12.13- Erros no preenchimento da Planilha de Custos e Formação de Preços, quando solicitada no Edital e seus anexos não constituem motivo para a desclassificação da proposta. A planilha </w:t>
      </w:r>
      <w:proofErr w:type="spellStart"/>
      <w:r w:rsidRPr="007268F2">
        <w:t>poderá</w:t>
      </w:r>
      <w:proofErr w:type="spellEnd"/>
      <w:r w:rsidRPr="007268F2">
        <w:t xml:space="preserve">́ ser ajustada pelo fornecedor, no prazo indicado pelo sistema, desde que não haja majoração do preço e que se comprove que este é o bastante para arcar com todos os custos da contratação;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12.14 - Caso o Termo de Referência exija a apresentação de amostra, o licitante classificado em primeiro lugar deverá apresentá-la, conforme disciplinado no Termo de Referência, sob pena de desclassificação da proposta.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12.15 - Por meio de mensagem no sistema, será divulgado o local e horário de realização do procedimento para a avaliação das amostras, cuja presença será facultada a todos os interessados, incluindo os demais licitantes.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12.16 - Os resultados das avaliações serão divulgados por meio de mensagem no sistema.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12.17 - No caso de não haver entrega da amostra ou ocorrer atraso na entrega, sem justificativa aceita pelo Pregoeiro, ou havendo entrega de amostra fora das especificações previstas neste Edital, a proposta do licitante será desclassificada.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 xml:space="preserve">12.18 - Se a(s) amostra(s) apresentada(s) pelo primeiro classificado não </w:t>
      </w:r>
      <w:proofErr w:type="gramStart"/>
      <w:r w:rsidRPr="007268F2">
        <w:t>for(</w:t>
      </w:r>
      <w:proofErr w:type="gramEnd"/>
      <w:r w:rsidRPr="007268F2">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t xml:space="preserve">12.19. Na hipótese de o licitante não atender às exigências para habilitação, o pregoeiro examinará a proposta subsequente e assim sucessivamente, na ordem de classificação, até a apuração de uma proposta que atenda ao presente edital. </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t xml:space="preserve">12.20 - Somente haverá a necessidade de apresentação dos documentos originais não-digitais quando houver dúvida em relação à integridade do documento digital ou quando a lei expressamente o exigir. (IN nº 3/2018, art. 4º, §1º, e art. 6º, §4º). </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12.20.1 - A verificação pelo pregoeiro, em sítios eletrônicos oficiais de órgãos e entidades emissores de certidões constitui meio legal de prova, para fins de habilitação.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 xml:space="preserve">12.21 - Constatada a regularidade dos atos praticados pelo pregoeiro, a autoridade competente adjudicará o item da licitação à licitante vencedora e homologará. </w:t>
      </w:r>
    </w:p>
    <w:p w:rsidR="00EA6474" w:rsidRPr="007268F2" w:rsidRDefault="00B566EF" w:rsidP="007268F2">
      <w:pPr>
        <w:pStyle w:val="normal0"/>
        <w:spacing w:line="240" w:lineRule="auto"/>
        <w:ind w:right="-280"/>
        <w:jc w:val="both"/>
        <w:rPr>
          <w:b/>
          <w:bCs/>
        </w:rPr>
      </w:pPr>
      <w:r w:rsidRPr="007268F2">
        <w:rPr>
          <w:highlight w:val="yellow"/>
        </w:rPr>
        <w:t xml:space="preserve"> </w:t>
      </w:r>
      <w:r w:rsidRPr="007268F2">
        <w:rPr>
          <w:highlight w:val="yellow"/>
        </w:rPr>
        <w:br/>
      </w:r>
      <w:r w:rsidRPr="007268F2">
        <w:t xml:space="preserve">12.22 – Quando a proposta do licitante vencedor não atender ao quantitativo total estimado para a contratação, poderá ser convocada a quantidade de licitantes necessária para alcançar o total </w:t>
      </w:r>
      <w:proofErr w:type="gramStart"/>
      <w:r w:rsidRPr="007268F2">
        <w:t>estimado, respeitada</w:t>
      </w:r>
      <w:proofErr w:type="gramEnd"/>
      <w:r w:rsidRPr="007268F2">
        <w:t xml:space="preserve"> a ordem de classificação e observado o preço da proposta vencedora, bem como os requisitos de habilitação.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13" w:name="_i00mqjh2mkdy" w:colFirst="0" w:colLast="0"/>
      <w:bookmarkEnd w:id="13"/>
      <w:r w:rsidRPr="007268F2">
        <w:t>13. HABILITAÇÃO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13.1 – O julgamento da habilitação se processará na forma prevista no item 12.9 deste Edital, mediante o exame dos documentos a seguir relacionados, os quais dizem respeito à:</w:t>
      </w:r>
    </w:p>
    <w:p w:rsidR="00EA6474" w:rsidRPr="007268F2" w:rsidRDefault="00B566EF" w:rsidP="007268F2">
      <w:pPr>
        <w:pStyle w:val="normal0"/>
        <w:spacing w:line="240" w:lineRule="auto"/>
        <w:jc w:val="both"/>
      </w:pPr>
      <w:r w:rsidRPr="007268F2">
        <w:t>(A) Documentação relativa à habilitação jurídica;</w:t>
      </w:r>
    </w:p>
    <w:p w:rsidR="00EA6474" w:rsidRPr="007268F2" w:rsidRDefault="00B566EF" w:rsidP="007268F2">
      <w:pPr>
        <w:pStyle w:val="normal0"/>
        <w:spacing w:line="240" w:lineRule="auto"/>
        <w:jc w:val="both"/>
      </w:pPr>
      <w:r w:rsidRPr="007268F2">
        <w:t>(B) Documentação relativa à habilitação econômico–financeira;</w:t>
      </w:r>
    </w:p>
    <w:p w:rsidR="00EA6474" w:rsidRPr="007268F2" w:rsidRDefault="00B566EF" w:rsidP="007268F2">
      <w:pPr>
        <w:pStyle w:val="normal0"/>
        <w:spacing w:line="240" w:lineRule="auto"/>
        <w:jc w:val="both"/>
      </w:pPr>
      <w:r w:rsidRPr="007268F2">
        <w:t>(C) Documentação relativa à habilitação fiscal;</w:t>
      </w:r>
    </w:p>
    <w:p w:rsidR="00EA6474" w:rsidRPr="007268F2" w:rsidRDefault="00B566EF" w:rsidP="007268F2">
      <w:pPr>
        <w:pStyle w:val="normal0"/>
        <w:spacing w:line="240" w:lineRule="auto"/>
        <w:jc w:val="both"/>
      </w:pPr>
      <w:r w:rsidRPr="007268F2">
        <w:t>(D) Documentação relativa à habilitação social e trabalhista;</w:t>
      </w:r>
    </w:p>
    <w:p w:rsidR="00EA6474" w:rsidRPr="007268F2" w:rsidRDefault="00B566EF" w:rsidP="007268F2">
      <w:pPr>
        <w:pStyle w:val="normal0"/>
        <w:spacing w:line="240" w:lineRule="auto"/>
        <w:jc w:val="both"/>
      </w:pPr>
      <w:r w:rsidRPr="007268F2">
        <w:t>(E) Documentação relativa à qualificação técnica.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13.1.1 – As empresas estrangeiras que não funcionem no País deverão apresentar documentos equivalentes, na forma de regulamento previsto no art. 70, parágrafo único, da Lei Federal nº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rPr>
          <w:i/>
          <w:iCs/>
        </w:rPr>
      </w:pPr>
      <w:r w:rsidRPr="007268F2">
        <w:t>13.1.2 – Além da documentação de habilitação, as licitantes deverão apresentar declaração dos itens/lotes/grupos para os quais oferecerá proposta, conforme Anexo</w:t>
      </w:r>
      <w:r w:rsidR="00210F69" w:rsidRPr="007268F2">
        <w:t xml:space="preserve"> XI.</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13.2 – Não serão aceitos como documentação hábil a suprir </w:t>
      </w:r>
      <w:proofErr w:type="gramStart"/>
      <w:r w:rsidRPr="007268F2">
        <w:t>exigências deste Edital pedidos de inscrição</w:t>
      </w:r>
      <w:proofErr w:type="gramEnd"/>
      <w:r w:rsidRPr="007268F2">
        <w:t xml:space="preserve">, protocolos, cartas ou qualquer outro documento que visem a substituir os exigidos, exceto nos casos admitidos pela legislação.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lastRenderedPageBreak/>
        <w:t xml:space="preserve">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w:t>
      </w:r>
      <w:proofErr w:type="gramStart"/>
      <w:r w:rsidRPr="007268F2">
        <w:t>licitação .</w:t>
      </w:r>
      <w:proofErr w:type="gramEnd"/>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13.4 – A documentação exigida para atender as alíneas </w:t>
      </w:r>
      <w:r w:rsidRPr="007268F2">
        <w:rPr>
          <w:b/>
          <w:bCs/>
        </w:rPr>
        <w:t>(A) à (D)</w:t>
      </w:r>
      <w:r w:rsidRPr="007268F2">
        <w:t xml:space="preserve"> poderá ser substituída pelo registro cadastral no SICAF e pelo Certificado de Cadastro de Fornecedor deste Município, desde que dentro do prazo de validade, e em sistemas semelhantes mantidos pelo Município.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(A) – HABILITAÇÃO JURÍDICA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(A.1) Registro comercial, no caso de empresário individual;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(A.2) Estatuto ou Contrato Social em vigor, devidamente registrado, com chancela digital na forma eletrônica ou tradicional, em se tratando de sociedades empresárias, acompanhado dos documentos de designação de seus administradores, caso designados em ato separado;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(A.3) Inscrição do ato constitutivo, no caso de sociedade simples, acompanhada da prova da composição da diretoria em exercício.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(A.</w:t>
      </w:r>
      <w:proofErr w:type="gramStart"/>
      <w:r w:rsidRPr="007268F2">
        <w:t>3.</w:t>
      </w:r>
      <w:proofErr w:type="gramEnd"/>
      <w:r w:rsidRPr="007268F2">
        <w:t xml:space="preserve">a) A sociedade simples que não adotar um dos tipos societários regulados no Código Civil deverá mencionar no respectivo ato constitutivo as pessoas naturais incumbidas de sua administração, exceto se assumir a forma de sociedade cooperativa.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(A.4) A prova da investidura dos administradores da sociedade limitada eventualmente designados em ato separado do Contrato Social, mediante termo de posse no livro de atas da Administração e averbação no registro competente.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(A.5) Decreto de autorização, em se tratando de empresa ou sociedade estrangeira em funcionamento no país, e ato de registro ou autorização para funcionamento expedido pelo órgão competente, quando a atividade assim o exigir.</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rPr>
          <w:b/>
          <w:bCs/>
          <w:highlight w:val="yellow"/>
        </w:rPr>
      </w:pPr>
      <w:r w:rsidRPr="007268F2">
        <w:t>(A.6) Na hipótese de existir alteração nos documentos citados acima posteriormente à constituição da sociedade, os referidos documentos deverão ser apresentados de forma consolidada, contendo todas as cláusulas em vigor.</w:t>
      </w:r>
    </w:p>
    <w:p w:rsidR="00EA6474" w:rsidRPr="007268F2" w:rsidRDefault="00EA6474" w:rsidP="007268F2">
      <w:pPr>
        <w:pStyle w:val="normal0"/>
        <w:spacing w:line="240" w:lineRule="auto"/>
        <w:ind w:right="-280"/>
        <w:jc w:val="both"/>
        <w:rPr>
          <w:b/>
          <w:bCs/>
          <w:highlight w:val="yellow"/>
        </w:rPr>
      </w:pPr>
    </w:p>
    <w:p w:rsidR="00EA6474" w:rsidRPr="007268F2" w:rsidRDefault="00B566EF" w:rsidP="007268F2">
      <w:pPr>
        <w:pStyle w:val="normal0"/>
        <w:spacing w:line="240" w:lineRule="auto"/>
        <w:jc w:val="both"/>
      </w:pPr>
      <w:r w:rsidRPr="007268F2">
        <w:t>(</w:t>
      </w:r>
      <w:r w:rsidR="00210F69" w:rsidRPr="007268F2">
        <w:t>A.7</w:t>
      </w:r>
      <w:r w:rsidRPr="007268F2">
        <w:t xml:space="preserve">) Declaração formal de que atende às disposições do art. 9º, § 1º, da Lei Federal nº 14.133/2021 e do art. 2º, parágrafo único, do Decreto Municipal nº 19.381/2001, na forma do </w:t>
      </w:r>
      <w:r w:rsidRPr="007268F2">
        <w:rPr>
          <w:b/>
          <w:bCs/>
        </w:rPr>
        <w:t>Anexo V</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(B) – HABILITAÇÃO ECONÔMICO–FINANCEIRA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(B.1) Balanço patrimonial e demonstrações contábeis dos </w:t>
      </w:r>
      <w:proofErr w:type="gramStart"/>
      <w:r w:rsidRPr="007268F2">
        <w:t>2</w:t>
      </w:r>
      <w:proofErr w:type="gramEnd"/>
      <w:r w:rsidRPr="007268F2">
        <w:t xml:space="preserve"> (dois) últimos exercícios sociais, já exigíveis e apresentados na forma da lei, devidamente registrados na Junta Comercial do Estado de sua sede ou domicílio ou em outro órgão equivalente, devendo apresentar </w:t>
      </w:r>
      <w:r w:rsidRPr="007268F2">
        <w:rPr>
          <w:b/>
          <w:bCs/>
        </w:rPr>
        <w:t>pelo menos um dos índices abaixo em cada exercício (B.1.a OU B.1.b OU B.1.c)</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(B.</w:t>
      </w:r>
      <w:proofErr w:type="gramStart"/>
      <w:r w:rsidRPr="007268F2">
        <w:t>1.</w:t>
      </w:r>
      <w:proofErr w:type="gramEnd"/>
      <w:r w:rsidRPr="007268F2">
        <w:t xml:space="preserve">a) Índice de Liquidez Geral (ILG) igual ou maior que </w:t>
      </w:r>
      <w:r w:rsidRPr="007268F2">
        <w:rPr>
          <w:b/>
          <w:bCs/>
        </w:rPr>
        <w:t>1</w:t>
      </w:r>
      <w:r w:rsidRPr="007268F2">
        <w:t xml:space="preserve">. Será considerado como Índice de Liquidez Geral o quociente da soma do Ativo Circulante com o Realizável </w:t>
      </w:r>
      <w:proofErr w:type="gramStart"/>
      <w:r w:rsidRPr="007268F2">
        <w:t>a Longo Prazo</w:t>
      </w:r>
      <w:proofErr w:type="gramEnd"/>
      <w:r w:rsidRPr="007268F2">
        <w:t xml:space="preserve"> pela soma do Passivo Circulante com o Passivo Não Circulante.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       </w:t>
      </w:r>
      <w:r w:rsidRPr="007268F2">
        <w:tab/>
        <w:t xml:space="preserve">ATIVO CIRCULANTE + REALIZÁVEL </w:t>
      </w:r>
      <w:proofErr w:type="gramStart"/>
      <w:r w:rsidRPr="007268F2">
        <w:t>A LONGO PRAZO</w:t>
      </w:r>
      <w:proofErr w:type="gramEnd"/>
    </w:p>
    <w:p w:rsidR="00EA6474" w:rsidRPr="007268F2" w:rsidRDefault="00B566EF" w:rsidP="007268F2">
      <w:pPr>
        <w:pStyle w:val="normal0"/>
        <w:spacing w:line="240" w:lineRule="auto"/>
        <w:jc w:val="both"/>
      </w:pPr>
      <w:r w:rsidRPr="007268F2">
        <w:t>ILG = –––––––––––––––––––––––––––––––––––––––––––––––––––</w:t>
      </w:r>
    </w:p>
    <w:p w:rsidR="00EA6474" w:rsidRPr="007268F2" w:rsidRDefault="00B566EF" w:rsidP="007268F2">
      <w:pPr>
        <w:pStyle w:val="normal0"/>
        <w:spacing w:line="240" w:lineRule="auto"/>
        <w:jc w:val="both"/>
      </w:pPr>
      <w:r w:rsidRPr="007268F2">
        <w:t xml:space="preserve">      </w:t>
      </w:r>
      <w:r w:rsidRPr="007268F2">
        <w:tab/>
        <w:t>PASSIVO CIRCULANTE + PASSIVO NÃO CIRCULANTE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(B.</w:t>
      </w:r>
      <w:proofErr w:type="gramStart"/>
      <w:r w:rsidRPr="007268F2">
        <w:t>1.</w:t>
      </w:r>
      <w:proofErr w:type="gramEnd"/>
      <w:r w:rsidRPr="007268F2">
        <w:t xml:space="preserve">b) Índice de Liquidez Corrente (ILC) igual ou maior que </w:t>
      </w:r>
      <w:r w:rsidRPr="007268F2">
        <w:rPr>
          <w:b/>
          <w:bCs/>
        </w:rPr>
        <w:t>1</w:t>
      </w:r>
      <w:r w:rsidRPr="007268F2">
        <w:t>. Será considerado como índice de Liquidez Corrente o quociente da divisão do Ativo Circulante pelo Passivo Circulante.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          </w:t>
      </w:r>
      <w:r w:rsidRPr="007268F2">
        <w:tab/>
        <w:t>ATIVO CIRCULANTE</w:t>
      </w:r>
    </w:p>
    <w:p w:rsidR="00EA6474" w:rsidRPr="007268F2" w:rsidRDefault="00B566EF" w:rsidP="007268F2">
      <w:pPr>
        <w:pStyle w:val="normal0"/>
        <w:spacing w:line="240" w:lineRule="auto"/>
        <w:jc w:val="both"/>
      </w:pPr>
      <w:r w:rsidRPr="007268F2">
        <w:t>ILC = –––––––––––––––––––––––</w:t>
      </w:r>
    </w:p>
    <w:p w:rsidR="00EA6474" w:rsidRPr="007268F2" w:rsidRDefault="00B566EF" w:rsidP="007268F2">
      <w:pPr>
        <w:pStyle w:val="normal0"/>
        <w:spacing w:line="240" w:lineRule="auto"/>
        <w:jc w:val="both"/>
      </w:pPr>
      <w:r w:rsidRPr="007268F2">
        <w:t xml:space="preserve">        </w:t>
      </w:r>
      <w:r w:rsidRPr="007268F2">
        <w:tab/>
        <w:t>PASSIVO CIRCULANTE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(B.</w:t>
      </w:r>
      <w:proofErr w:type="gramStart"/>
      <w:r w:rsidRPr="007268F2">
        <w:t>1.</w:t>
      </w:r>
      <w:proofErr w:type="gramEnd"/>
      <w:r w:rsidRPr="007268F2">
        <w:t xml:space="preserve">c) Índice de Endividamento (IE) menor ou igual a </w:t>
      </w:r>
      <w:r w:rsidRPr="007268F2">
        <w:rPr>
          <w:b/>
          <w:bCs/>
        </w:rPr>
        <w:t>0,5</w:t>
      </w:r>
      <w:r w:rsidRPr="007268F2">
        <w:t>. Será considerado Índice de Endividamento o quociente da divisão da soma do Passivo Circulante com o Passivo Não Circulante pelo Patrimônio Líquido.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     </w:t>
      </w:r>
      <w:r w:rsidRPr="007268F2">
        <w:tab/>
        <w:t>PASSIVO CIRCULANTE + PASSIVO NÃO CIRCULANTE</w:t>
      </w:r>
    </w:p>
    <w:p w:rsidR="00EA6474" w:rsidRPr="007268F2" w:rsidRDefault="00B566EF" w:rsidP="007268F2">
      <w:pPr>
        <w:pStyle w:val="normal0"/>
        <w:spacing w:line="240" w:lineRule="auto"/>
        <w:jc w:val="both"/>
      </w:pPr>
      <w:r w:rsidRPr="007268F2">
        <w:t>IE = –––––––––––––––––––––––––––––––––––––––––––––––––––</w:t>
      </w:r>
    </w:p>
    <w:p w:rsidR="00EA6474" w:rsidRPr="007268F2" w:rsidRDefault="00B566EF" w:rsidP="007268F2">
      <w:pPr>
        <w:pStyle w:val="normal0"/>
        <w:spacing w:line="240" w:lineRule="auto"/>
        <w:jc w:val="both"/>
      </w:pPr>
      <w:r w:rsidRPr="007268F2">
        <w:t xml:space="preserve">    </w:t>
      </w:r>
      <w:r w:rsidRPr="007268F2">
        <w:tab/>
        <w:t>PATRIMÔNIO LÍQUIDO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(B.1.2) Serão considerados e aceitos como na forma da lei os balanços patrimoniais e demonstrações contábeis que contenham as seguintes exigências: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(B.1.2.2)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lastRenderedPageBreak/>
        <w:t xml:space="preserve">(B.1.2.2.1)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(B.1.2.2.2) Quando se tratar de sociedade constituída há menos de dois anos, os documentos referidos no item B.1 limitar–se–ão ao último exercício.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(B.2) A licitante que não alcançar </w:t>
      </w:r>
      <w:r w:rsidRPr="007268F2">
        <w:rPr>
          <w:b/>
          <w:bCs/>
        </w:rPr>
        <w:t xml:space="preserve">nenhum dos </w:t>
      </w:r>
      <w:proofErr w:type="gramStart"/>
      <w:r w:rsidRPr="007268F2">
        <w:rPr>
          <w:b/>
          <w:bCs/>
        </w:rPr>
        <w:t>índices</w:t>
      </w:r>
      <w:r w:rsidRPr="007268F2">
        <w:t xml:space="preserve"> acima exigido</w:t>
      </w:r>
      <w:proofErr w:type="gramEnd"/>
      <w:r w:rsidRPr="007268F2">
        <w:t xml:space="preserve">(s), conforme o caso, deverá comprovar que possui patrimônio líquido mínimo igual ou superior a </w:t>
      </w:r>
      <w:r w:rsidRPr="007268F2">
        <w:rPr>
          <w:b/>
          <w:bCs/>
        </w:rPr>
        <w:t>5% (cinco)</w:t>
      </w:r>
      <w:r w:rsidRPr="007268F2">
        <w:t xml:space="preserve"> por cento do valor estimado para a contratação. A comprovação será obrigatoriamente feita pelo balanço patrimonial e demonstrações contábeis </w:t>
      </w:r>
      <w:r w:rsidRPr="007268F2">
        <w:rPr>
          <w:b/>
          <w:bCs/>
        </w:rPr>
        <w:t xml:space="preserve">dos </w:t>
      </w:r>
      <w:proofErr w:type="gramStart"/>
      <w:r w:rsidRPr="007268F2">
        <w:rPr>
          <w:b/>
          <w:bCs/>
        </w:rPr>
        <w:t>2</w:t>
      </w:r>
      <w:proofErr w:type="gramEnd"/>
      <w:r w:rsidRPr="007268F2">
        <w:rPr>
          <w:b/>
          <w:bCs/>
        </w:rPr>
        <w:t xml:space="preserve"> (dois) últimos exercícios</w:t>
      </w:r>
      <w:r w:rsidRPr="007268F2">
        <w:t xml:space="preserve"> social, já exigíveis e apresentados na forma da lei.</w:t>
      </w:r>
    </w:p>
    <w:p w:rsidR="00EA6474" w:rsidRPr="007268F2" w:rsidRDefault="00B566EF" w:rsidP="007268F2">
      <w:pPr>
        <w:pStyle w:val="normal0"/>
        <w:spacing w:line="240" w:lineRule="auto"/>
        <w:jc w:val="both"/>
        <w:rPr>
          <w:b/>
          <w:bCs/>
        </w:rPr>
      </w:pPr>
      <w:r w:rsidRPr="007268F2">
        <w:rPr>
          <w:b/>
          <w:bCs/>
        </w:rPr>
        <w:t xml:space="preserve"> </w:t>
      </w:r>
    </w:p>
    <w:p w:rsidR="00EA6474" w:rsidRPr="007268F2" w:rsidRDefault="00B566EF" w:rsidP="007268F2">
      <w:pPr>
        <w:pStyle w:val="normal0"/>
        <w:spacing w:line="240" w:lineRule="auto"/>
        <w:jc w:val="both"/>
      </w:pPr>
      <w:r w:rsidRPr="007268F2">
        <w:rPr>
          <w:b/>
          <w:bCs/>
        </w:rPr>
        <w:t>(B.2.1) Será exigido do consórcio licitante um acréscimo de 30% (trinta) por cento sobre o valor exigido de licitante individual para fins de habilitação econômico–financeira, conforme o § 1º do art. 15 da Lei Federal nº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(B.3.1) A Pessoa Física ou Microempreendedor Individual – MEI deverá apresentar também certidões emitidas pelos 1º e 2º Ofícios de Interdições e Tutelas.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(B.4) O MEI (Micro Empreendedor Individual) para fins da habilitação </w:t>
      </w:r>
      <w:proofErr w:type="spellStart"/>
      <w:r w:rsidRPr="007268F2">
        <w:t>econômicofinanceira</w:t>
      </w:r>
      <w:proofErr w:type="spellEnd"/>
      <w:r w:rsidRPr="007268F2">
        <w:t xml:space="preserve">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Individual.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 xml:space="preserve">(B.5)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w:t>
      </w:r>
      <w:r w:rsidRPr="007268F2">
        <w:rPr>
          <w:b/>
          <w:bCs/>
        </w:rPr>
        <w:t xml:space="preserve">Anexo VII </w:t>
      </w:r>
      <w:r w:rsidRPr="007268F2">
        <w:t>do Edital de Pregão Eletrônico nº _______.</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(C) – HABILITAÇÃO FISCAL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(C.1) Prova de inscrição no Cadastro Nacional de Pessoas Jurídicas – CNPJ ou no Cadastro de Pessoas Físicas – CPF.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(C.2) Prova de inscrição no cadastro de contribuintes estadual ou municipal, se </w:t>
      </w:r>
      <w:proofErr w:type="gramStart"/>
      <w:r w:rsidRPr="007268F2">
        <w:t>houver,</w:t>
      </w:r>
      <w:proofErr w:type="gramEnd"/>
      <w:r w:rsidRPr="007268F2">
        <w:t xml:space="preserve"> relativo ao domicílio ou sede da licitante, pertinente à atividade empresarial objeto desta licitação.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(C.3) Prova de regularidade com as Fazendas Federal, Estadual e Municipal mediante a apresentação dos seguintes documentos: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(C.</w:t>
      </w:r>
      <w:proofErr w:type="gramStart"/>
      <w:r w:rsidRPr="007268F2">
        <w:t>3.</w:t>
      </w:r>
      <w:proofErr w:type="gramEnd"/>
      <w:r w:rsidRPr="007268F2">
        <w:t xml:space="preserve">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(C.</w:t>
      </w:r>
      <w:proofErr w:type="gramStart"/>
      <w:r w:rsidRPr="007268F2">
        <w:t>3.</w:t>
      </w:r>
      <w:proofErr w:type="gramEnd"/>
      <w:r w:rsidRPr="007268F2">
        <w:t xml:space="preserve">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(C.</w:t>
      </w:r>
      <w:proofErr w:type="gramStart"/>
      <w:r w:rsidRPr="007268F2">
        <w:t>3.</w:t>
      </w:r>
      <w:proofErr w:type="gramEnd"/>
      <w:r w:rsidRPr="007268F2">
        <w:t xml:space="preserve">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 </w:t>
      </w:r>
    </w:p>
    <w:p w:rsidR="00EA6474" w:rsidRPr="007268F2" w:rsidRDefault="00B566EF" w:rsidP="007268F2">
      <w:pPr>
        <w:pStyle w:val="normal0"/>
        <w:spacing w:line="240" w:lineRule="auto"/>
        <w:jc w:val="both"/>
      </w:pPr>
      <w:r w:rsidRPr="007268F2">
        <w:lastRenderedPageBreak/>
        <w:t xml:space="preserve"> </w:t>
      </w:r>
    </w:p>
    <w:p w:rsidR="00EA6474" w:rsidRPr="007268F2" w:rsidRDefault="00B566EF" w:rsidP="007268F2">
      <w:pPr>
        <w:pStyle w:val="normal0"/>
        <w:spacing w:line="240" w:lineRule="auto"/>
        <w:jc w:val="both"/>
      </w:pPr>
      <w:r w:rsidRPr="007268F2">
        <w:t xml:space="preserve">(C.5) Prova de Regularidade perante o Fundo de Garantia por Tempo de Serviço – CRF– FGTS.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(C.6) As microempresas e empresas de pequeno porte deverão apresentar toda a documentação exigida para efeito de comprovação de regularidade fiscal, mesmo que esta apresente alguma restrição.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(C.</w:t>
      </w:r>
      <w:proofErr w:type="gramStart"/>
      <w:r w:rsidRPr="007268F2">
        <w:t>6.</w:t>
      </w:r>
      <w:proofErr w:type="gramEnd"/>
      <w:r w:rsidRPr="007268F2">
        <w:t xml:space="preserve">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(C.</w:t>
      </w:r>
      <w:proofErr w:type="gramStart"/>
      <w:r w:rsidRPr="007268F2">
        <w:t>6.</w:t>
      </w:r>
      <w:proofErr w:type="gramEnd"/>
      <w:r w:rsidRPr="007268F2">
        <w:t xml:space="preserve">b) O prazo acima será prorrogado por igual período, mediante requerimento do interessado, ressalvadas as hipóteses de urgência na contratação ou prazo insuficiente para o empenho.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(C.</w:t>
      </w:r>
      <w:proofErr w:type="gramStart"/>
      <w:r w:rsidRPr="007268F2">
        <w:t>6.</w:t>
      </w:r>
      <w:proofErr w:type="gramEnd"/>
      <w:r w:rsidRPr="007268F2">
        <w:t xml:space="preserve">c) A não regularização da documentação no prazo estipulado implicará a decadência do direito à contratação, sem prejuízo do disposto no art. 90, § 5º, da Lei Federal nº 14.133/2021.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(D) – DOCUMENTAÇÃO RELATIVA À HABILITAÇÃO SOCIAL E TRABALHISTA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w:t>
      </w:r>
      <w:proofErr w:type="gramStart"/>
      <w:r w:rsidRPr="007268F2">
        <w:t>D.</w:t>
      </w:r>
      <w:proofErr w:type="gramEnd"/>
      <w:r w:rsidRPr="007268F2">
        <w:t>1) Certidão Negativa de Ilícitos Trabalhistas praticados em face de trabalhadores menores, emitida pelo Ministério do Trabalho e Emprego, ou Declaração firmada pela licitante, na forma do</w:t>
      </w:r>
      <w:r w:rsidRPr="007268F2">
        <w:rPr>
          <w:b/>
          <w:bCs/>
        </w:rPr>
        <w:t xml:space="preserve"> Anexo VI</w:t>
      </w:r>
      <w:r w:rsidRPr="007268F2">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w:t>
      </w:r>
      <w:proofErr w:type="gramStart"/>
      <w:r w:rsidRPr="007268F2">
        <w:t>D.</w:t>
      </w:r>
      <w:proofErr w:type="gramEnd"/>
      <w:r w:rsidRPr="007268F2">
        <w:t>2) Certidão Negativa de Débitos Trabalhistas – CNDT ou Certidão Positiva de Débitos Trabalhistas com efeito negativo.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w:t>
      </w:r>
      <w:proofErr w:type="gramStart"/>
      <w:r w:rsidRPr="007268F2">
        <w:t>D.</w:t>
      </w:r>
      <w:proofErr w:type="gramEnd"/>
      <w:r w:rsidRPr="007268F2">
        <w:t xml:space="preserve">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Anexo </w:t>
      </w:r>
      <w:r w:rsidR="00210F69" w:rsidRPr="007268F2">
        <w:t>XIV</w:t>
      </w:r>
      <w:r w:rsidRPr="007268F2">
        <w:t>.</w:t>
      </w:r>
    </w:p>
    <w:p w:rsidR="00EA6474" w:rsidRPr="007268F2" w:rsidRDefault="00B566EF" w:rsidP="007268F2">
      <w:pPr>
        <w:pStyle w:val="normal0"/>
        <w:spacing w:line="240" w:lineRule="auto"/>
        <w:jc w:val="both"/>
        <w:rPr>
          <w:rFonts w:eastAsia="Times New Roman"/>
        </w:rPr>
      </w:pPr>
      <w:r w:rsidRPr="007268F2">
        <w:rPr>
          <w:rFonts w:eastAsia="Times New Roman"/>
        </w:rPr>
        <w:t xml:space="preserve"> </w:t>
      </w:r>
    </w:p>
    <w:p w:rsidR="00EA6474" w:rsidRPr="007268F2" w:rsidRDefault="00B566EF" w:rsidP="007268F2">
      <w:pPr>
        <w:pStyle w:val="normal0"/>
        <w:spacing w:line="240" w:lineRule="auto"/>
        <w:jc w:val="both"/>
      </w:pPr>
      <w:r w:rsidRPr="007268F2">
        <w:t>(</w:t>
      </w:r>
      <w:proofErr w:type="gramStart"/>
      <w:r w:rsidRPr="007268F2">
        <w:t>D.</w:t>
      </w:r>
      <w:proofErr w:type="gramEnd"/>
      <w:r w:rsidRPr="007268F2">
        <w:t>4) Certidão emitida pelo Ministério do Trabalho e Emprego de que cumpre a exigência de contratação de aprendiz, prevista em lei, obtida no endereço eletrônico https://certidoes.sit.trabalho.gov.br/ ou outro que venha substituí-lo, sendo dispensadas de tal exigência as microempresas e empresas de pequeno porte.</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rPr>
          <w:b/>
        </w:rPr>
      </w:pPr>
      <w:r w:rsidRPr="007268F2">
        <w:rPr>
          <w:b/>
        </w:rPr>
        <w:lastRenderedPageBreak/>
        <w:t>(E) – QUALIFICAÇÃO TÉCNICA</w:t>
      </w:r>
    </w:p>
    <w:p w:rsidR="00EA6474" w:rsidRPr="007268F2" w:rsidRDefault="00B566EF" w:rsidP="007268F2">
      <w:pPr>
        <w:pStyle w:val="normal0"/>
        <w:spacing w:line="240" w:lineRule="auto"/>
        <w:jc w:val="both"/>
      </w:pPr>
      <w:r w:rsidRPr="007268F2">
        <w:t xml:space="preserve"> </w:t>
      </w:r>
    </w:p>
    <w:p w:rsidR="00210F69" w:rsidRPr="007268F2" w:rsidRDefault="00210F69" w:rsidP="007268F2">
      <w:pPr>
        <w:pStyle w:val="NormalWeb"/>
        <w:spacing w:before="0" w:beforeAutospacing="0" w:after="0" w:afterAutospacing="0"/>
        <w:jc w:val="both"/>
        <w:rPr>
          <w:rFonts w:ascii="Arial" w:hAnsi="Arial" w:cs="Arial"/>
          <w:b/>
          <w:color w:val="000000"/>
          <w:sz w:val="22"/>
          <w:szCs w:val="22"/>
        </w:rPr>
      </w:pPr>
      <w:r w:rsidRPr="007268F2">
        <w:rPr>
          <w:rFonts w:ascii="Arial" w:hAnsi="Arial" w:cs="Arial"/>
          <w:b/>
          <w:color w:val="000000"/>
          <w:sz w:val="22"/>
          <w:szCs w:val="22"/>
        </w:rPr>
        <w:t>(</w:t>
      </w:r>
      <w:proofErr w:type="gramStart"/>
      <w:r w:rsidRPr="007268F2">
        <w:rPr>
          <w:rFonts w:ascii="Arial" w:hAnsi="Arial" w:cs="Arial"/>
          <w:b/>
          <w:color w:val="000000"/>
          <w:sz w:val="22"/>
          <w:szCs w:val="22"/>
        </w:rPr>
        <w:t>E.</w:t>
      </w:r>
      <w:proofErr w:type="gramEnd"/>
      <w:r w:rsidRPr="007268F2">
        <w:rPr>
          <w:rFonts w:ascii="Arial" w:hAnsi="Arial" w:cs="Arial"/>
          <w:b/>
          <w:color w:val="000000"/>
          <w:sz w:val="22"/>
          <w:szCs w:val="22"/>
        </w:rPr>
        <w:t>1) - </w:t>
      </w:r>
      <w:r w:rsidRPr="007268F2">
        <w:rPr>
          <w:rFonts w:ascii="Arial" w:hAnsi="Arial" w:cs="Arial"/>
          <w:b/>
          <w:bCs/>
          <w:color w:val="000000"/>
          <w:sz w:val="22"/>
          <w:szCs w:val="22"/>
        </w:rPr>
        <w:t>Autorização de Funcionamento da Empresa</w:t>
      </w:r>
      <w:r w:rsidRPr="007268F2">
        <w:rPr>
          <w:rFonts w:ascii="Arial" w:hAnsi="Arial" w:cs="Arial"/>
          <w:b/>
          <w:color w:val="000000"/>
          <w:sz w:val="22"/>
          <w:szCs w:val="22"/>
        </w:rPr>
        <w:t>, emitida pela ANVISA/MS, conforme art. 1º e 2º da Lei Federal nº 6.360/76 e art. 2º e 3º, do Decreto nº 8.077/2013.</w:t>
      </w:r>
    </w:p>
    <w:p w:rsidR="00210F69" w:rsidRPr="007268F2" w:rsidRDefault="00210F69" w:rsidP="007268F2">
      <w:pPr>
        <w:pStyle w:val="NormalWeb"/>
        <w:tabs>
          <w:tab w:val="left" w:pos="614"/>
        </w:tabs>
        <w:spacing w:before="0" w:beforeAutospacing="0" w:after="0" w:afterAutospacing="0"/>
        <w:jc w:val="both"/>
        <w:rPr>
          <w:rFonts w:ascii="Arial" w:hAnsi="Arial" w:cs="Arial"/>
          <w:b/>
          <w:color w:val="000000"/>
          <w:sz w:val="22"/>
          <w:szCs w:val="22"/>
        </w:rPr>
      </w:pPr>
      <w:r w:rsidRPr="007268F2">
        <w:rPr>
          <w:rFonts w:ascii="Arial" w:hAnsi="Arial" w:cs="Arial"/>
          <w:b/>
          <w:color w:val="000000"/>
          <w:sz w:val="22"/>
          <w:szCs w:val="22"/>
        </w:rPr>
        <w:t> </w:t>
      </w:r>
      <w:r w:rsidRPr="007268F2">
        <w:rPr>
          <w:rFonts w:ascii="Arial" w:hAnsi="Arial" w:cs="Arial"/>
          <w:b/>
          <w:color w:val="000000"/>
          <w:sz w:val="22"/>
          <w:szCs w:val="22"/>
        </w:rPr>
        <w:tab/>
      </w:r>
    </w:p>
    <w:p w:rsidR="00210F69" w:rsidRPr="007268F2" w:rsidRDefault="00210F69" w:rsidP="007268F2">
      <w:pPr>
        <w:pStyle w:val="NormalWeb"/>
        <w:spacing w:before="0" w:beforeAutospacing="0" w:after="0" w:afterAutospacing="0"/>
        <w:jc w:val="both"/>
        <w:rPr>
          <w:rFonts w:ascii="Arial" w:hAnsi="Arial" w:cs="Arial"/>
          <w:b/>
          <w:color w:val="000000"/>
          <w:sz w:val="22"/>
          <w:szCs w:val="22"/>
        </w:rPr>
      </w:pPr>
      <w:r w:rsidRPr="007268F2">
        <w:rPr>
          <w:rFonts w:ascii="Arial" w:hAnsi="Arial" w:cs="Arial"/>
          <w:b/>
          <w:color w:val="000000"/>
          <w:sz w:val="22"/>
          <w:szCs w:val="22"/>
        </w:rPr>
        <w:t>(</w:t>
      </w:r>
      <w:proofErr w:type="gramStart"/>
      <w:r w:rsidRPr="007268F2">
        <w:rPr>
          <w:rFonts w:ascii="Arial" w:hAnsi="Arial" w:cs="Arial"/>
          <w:b/>
          <w:color w:val="000000"/>
          <w:sz w:val="22"/>
          <w:szCs w:val="22"/>
        </w:rPr>
        <w:t>E.</w:t>
      </w:r>
      <w:proofErr w:type="gramEnd"/>
      <w:r w:rsidRPr="007268F2">
        <w:rPr>
          <w:rFonts w:ascii="Arial" w:hAnsi="Arial" w:cs="Arial"/>
          <w:b/>
          <w:color w:val="000000"/>
          <w:sz w:val="22"/>
          <w:szCs w:val="22"/>
        </w:rPr>
        <w:t>2)- </w:t>
      </w:r>
      <w:r w:rsidRPr="007268F2">
        <w:rPr>
          <w:rFonts w:ascii="Arial" w:hAnsi="Arial" w:cs="Arial"/>
          <w:b/>
          <w:bCs/>
          <w:color w:val="000000"/>
          <w:sz w:val="22"/>
          <w:szCs w:val="22"/>
        </w:rPr>
        <w:t>Licença de Funcionamento da Empresa (Licença e/ou Alvará Sanitário)</w:t>
      </w:r>
      <w:r w:rsidRPr="007268F2">
        <w:rPr>
          <w:rFonts w:ascii="Arial" w:hAnsi="Arial" w:cs="Arial"/>
          <w:b/>
          <w:color w:val="000000"/>
          <w:sz w:val="22"/>
          <w:szCs w:val="22"/>
        </w:rPr>
        <w:t>, conferida pelo Órgão Sanitário da respectiva Unidade da Federação, conforme art. 1º e 2º, da Lei Federal 6.360/76 e art. 2º e 3º, do Decreto nº 8.077/2013.</w:t>
      </w:r>
    </w:p>
    <w:p w:rsidR="00210F69" w:rsidRPr="007268F2" w:rsidRDefault="00210F69" w:rsidP="007268F2">
      <w:pPr>
        <w:pStyle w:val="NormalWeb"/>
        <w:spacing w:before="0" w:beforeAutospacing="0" w:after="0" w:afterAutospacing="0"/>
        <w:jc w:val="both"/>
        <w:rPr>
          <w:rFonts w:ascii="Arial" w:hAnsi="Arial" w:cs="Arial"/>
          <w:b/>
          <w:color w:val="000000"/>
          <w:sz w:val="22"/>
          <w:szCs w:val="22"/>
        </w:rPr>
      </w:pPr>
      <w:r w:rsidRPr="007268F2">
        <w:rPr>
          <w:rFonts w:ascii="Arial" w:hAnsi="Arial" w:cs="Arial"/>
          <w:b/>
          <w:color w:val="000000"/>
          <w:sz w:val="22"/>
          <w:szCs w:val="22"/>
        </w:rPr>
        <w:t> </w:t>
      </w:r>
    </w:p>
    <w:p w:rsidR="00210F69" w:rsidRPr="007268F2" w:rsidRDefault="00210F69" w:rsidP="007268F2">
      <w:pPr>
        <w:pStyle w:val="NormalWeb"/>
        <w:spacing w:before="0" w:beforeAutospacing="0" w:after="0" w:afterAutospacing="0"/>
        <w:jc w:val="both"/>
        <w:rPr>
          <w:rFonts w:ascii="Arial" w:hAnsi="Arial" w:cs="Arial"/>
          <w:b/>
          <w:color w:val="000000"/>
          <w:sz w:val="22"/>
          <w:szCs w:val="22"/>
        </w:rPr>
      </w:pPr>
      <w:r w:rsidRPr="007268F2">
        <w:rPr>
          <w:rFonts w:ascii="Arial" w:hAnsi="Arial" w:cs="Arial"/>
          <w:b/>
          <w:color w:val="000000"/>
          <w:sz w:val="22"/>
          <w:szCs w:val="22"/>
        </w:rPr>
        <w:t>(</w:t>
      </w:r>
      <w:proofErr w:type="gramStart"/>
      <w:r w:rsidRPr="007268F2">
        <w:rPr>
          <w:rFonts w:ascii="Arial" w:hAnsi="Arial" w:cs="Arial"/>
          <w:b/>
          <w:color w:val="000000"/>
          <w:sz w:val="22"/>
          <w:szCs w:val="22"/>
        </w:rPr>
        <w:t>E.</w:t>
      </w:r>
      <w:proofErr w:type="gramEnd"/>
      <w:r w:rsidRPr="007268F2">
        <w:rPr>
          <w:rFonts w:ascii="Arial" w:hAnsi="Arial" w:cs="Arial"/>
          <w:b/>
          <w:color w:val="000000"/>
          <w:sz w:val="22"/>
          <w:szCs w:val="22"/>
        </w:rPr>
        <w:t>3) - </w:t>
      </w:r>
      <w:r w:rsidRPr="007268F2">
        <w:rPr>
          <w:rFonts w:ascii="Arial" w:hAnsi="Arial" w:cs="Arial"/>
          <w:b/>
          <w:bCs/>
          <w:color w:val="000000"/>
          <w:sz w:val="22"/>
          <w:szCs w:val="22"/>
        </w:rPr>
        <w:t>Autorização Especial de Funcionamento da Empresa</w:t>
      </w:r>
      <w:r w:rsidRPr="007268F2">
        <w:rPr>
          <w:rFonts w:ascii="Arial" w:hAnsi="Arial" w:cs="Arial"/>
          <w:b/>
          <w:color w:val="000000"/>
          <w:sz w:val="22"/>
          <w:szCs w:val="22"/>
        </w:rPr>
        <w:t>, emitida pelo Ministério da Saúde do Brasil, somente para os fabricantes que estejam oferecendo medicamentos sujeitos a controle especial, conforme art. 2° da </w:t>
      </w:r>
      <w:r w:rsidRPr="007268F2">
        <w:rPr>
          <w:rFonts w:ascii="Arial" w:hAnsi="Arial" w:cs="Arial"/>
          <w:b/>
          <w:bCs/>
          <w:color w:val="000000"/>
          <w:sz w:val="22"/>
          <w:szCs w:val="22"/>
        </w:rPr>
        <w:t>Portaria SVS/MS nº 344/98</w:t>
      </w:r>
      <w:r w:rsidRPr="007268F2">
        <w:rPr>
          <w:rFonts w:ascii="Arial" w:hAnsi="Arial" w:cs="Arial"/>
          <w:b/>
          <w:color w:val="000000"/>
          <w:sz w:val="22"/>
          <w:szCs w:val="22"/>
        </w:rPr>
        <w:t>.</w:t>
      </w:r>
    </w:p>
    <w:p w:rsidR="00210F69" w:rsidRPr="007268F2" w:rsidRDefault="00210F69" w:rsidP="007268F2">
      <w:pPr>
        <w:pStyle w:val="NormalWeb"/>
        <w:spacing w:before="0" w:beforeAutospacing="0" w:after="0" w:afterAutospacing="0"/>
        <w:jc w:val="both"/>
        <w:rPr>
          <w:rFonts w:ascii="Arial" w:hAnsi="Arial" w:cs="Arial"/>
          <w:b/>
          <w:color w:val="000000"/>
          <w:sz w:val="22"/>
          <w:szCs w:val="22"/>
        </w:rPr>
      </w:pPr>
      <w:r w:rsidRPr="007268F2">
        <w:rPr>
          <w:rFonts w:ascii="Arial" w:hAnsi="Arial" w:cs="Arial"/>
          <w:b/>
          <w:color w:val="000000"/>
          <w:sz w:val="22"/>
          <w:szCs w:val="22"/>
        </w:rPr>
        <w:t> </w:t>
      </w:r>
    </w:p>
    <w:p w:rsidR="00210F69" w:rsidRPr="007268F2" w:rsidRDefault="00210F69" w:rsidP="00E9443B">
      <w:pPr>
        <w:pStyle w:val="NormalWeb"/>
        <w:spacing w:before="0" w:beforeAutospacing="0" w:after="0" w:afterAutospacing="0"/>
        <w:jc w:val="both"/>
        <w:rPr>
          <w:rFonts w:ascii="Arial" w:hAnsi="Arial" w:cs="Arial"/>
          <w:sz w:val="22"/>
          <w:szCs w:val="22"/>
        </w:rPr>
      </w:pPr>
      <w:r w:rsidRPr="007268F2">
        <w:rPr>
          <w:rFonts w:ascii="Arial" w:hAnsi="Arial" w:cs="Arial"/>
          <w:b/>
          <w:color w:val="000000"/>
          <w:sz w:val="22"/>
          <w:szCs w:val="22"/>
        </w:rPr>
        <w:t>(</w:t>
      </w:r>
      <w:proofErr w:type="gramStart"/>
      <w:r w:rsidRPr="007268F2">
        <w:rPr>
          <w:rFonts w:ascii="Arial" w:hAnsi="Arial" w:cs="Arial"/>
          <w:b/>
          <w:color w:val="000000"/>
          <w:sz w:val="22"/>
          <w:szCs w:val="22"/>
        </w:rPr>
        <w:t>E.</w:t>
      </w:r>
      <w:proofErr w:type="gramEnd"/>
      <w:r w:rsidRPr="007268F2">
        <w:rPr>
          <w:rFonts w:ascii="Arial" w:hAnsi="Arial" w:cs="Arial"/>
          <w:b/>
          <w:color w:val="000000"/>
          <w:sz w:val="22"/>
          <w:szCs w:val="22"/>
        </w:rPr>
        <w:t>4) - </w:t>
      </w:r>
      <w:r w:rsidRPr="007268F2">
        <w:rPr>
          <w:rFonts w:ascii="Arial" w:hAnsi="Arial" w:cs="Arial"/>
          <w:b/>
          <w:bCs/>
          <w:color w:val="000000"/>
          <w:sz w:val="22"/>
          <w:szCs w:val="22"/>
        </w:rPr>
        <w:t>Certidão de Regularidade Técnica</w:t>
      </w:r>
      <w:r w:rsidRPr="007268F2">
        <w:rPr>
          <w:rFonts w:ascii="Arial" w:hAnsi="Arial" w:cs="Arial"/>
          <w:b/>
          <w:color w:val="000000"/>
          <w:sz w:val="22"/>
          <w:szCs w:val="22"/>
        </w:rPr>
        <w:t>, do ano em exercício, expedido pelo Conselho Regional de Farmácia de sua jurisdição, conforme Resolução CFF nº 521 de 16/12/2009.</w:t>
      </w:r>
      <w:bookmarkStart w:id="14" w:name="_nck5vseziemu" w:colFirst="0" w:colLast="0"/>
      <w:bookmarkEnd w:id="14"/>
    </w:p>
    <w:p w:rsidR="00210F69" w:rsidRPr="007268F2" w:rsidRDefault="00210F69" w:rsidP="007268F2">
      <w:pPr>
        <w:pStyle w:val="Ttulo1"/>
        <w:keepNext w:val="0"/>
        <w:keepLines w:val="0"/>
        <w:spacing w:before="0" w:after="0" w:line="240" w:lineRule="auto"/>
        <w:ind w:right="-40"/>
        <w:jc w:val="both"/>
      </w:pPr>
    </w:p>
    <w:p w:rsidR="00210F69" w:rsidRPr="007268F2" w:rsidRDefault="00B566EF" w:rsidP="007268F2">
      <w:pPr>
        <w:pStyle w:val="Ttulo1"/>
        <w:keepNext w:val="0"/>
        <w:keepLines w:val="0"/>
        <w:spacing w:before="0" w:after="0" w:line="240" w:lineRule="auto"/>
        <w:ind w:right="-40"/>
        <w:jc w:val="both"/>
      </w:pPr>
      <w:r w:rsidRPr="007268F2">
        <w:t>14. RECURSOS</w:t>
      </w:r>
    </w:p>
    <w:p w:rsidR="00EA6474" w:rsidRPr="007268F2" w:rsidRDefault="00B566EF" w:rsidP="007268F2">
      <w:pPr>
        <w:pStyle w:val="Ttulo1"/>
        <w:keepNext w:val="0"/>
        <w:keepLines w:val="0"/>
        <w:spacing w:before="0" w:after="0" w:line="240" w:lineRule="auto"/>
        <w:ind w:right="-40"/>
        <w:jc w:val="both"/>
      </w:pPr>
      <w:r w:rsidRPr="007268F2">
        <w:t xml:space="preserve"> </w:t>
      </w:r>
    </w:p>
    <w:p w:rsidR="00EA6474" w:rsidRPr="007268F2" w:rsidRDefault="00B566EF" w:rsidP="007268F2">
      <w:pPr>
        <w:pStyle w:val="normal0"/>
        <w:spacing w:line="240" w:lineRule="auto"/>
        <w:jc w:val="both"/>
      </w:pPr>
      <w:r w:rsidRPr="007268F2">
        <w:t xml:space="preserve">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14.2 – A falta de manifestação imediata e motivada da licitante importará a decadência do direito de recurso.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14.3 – As licitantes que manifestarem o interesse em recorrer terão o prazo de </w:t>
      </w:r>
      <w:proofErr w:type="gramStart"/>
      <w:r w:rsidRPr="007268F2">
        <w:t>3</w:t>
      </w:r>
      <w:proofErr w:type="gramEnd"/>
      <w:r w:rsidRPr="007268F2">
        <w:t xml:space="preserve">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14.4 – A apresentação das razões e das contrarrazões dos recursos deverá ser realizada, única e exclusivamente, em campo próprio do sistema eletrônico, observados os prazos estabelecidos no item anterior.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14.5 – A não apresentação das razões escritas mencionadas acima acarretará, como consequência, a análise do recurso pela síntese das razões apresentadas na sessão pública.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14.6 – Os recursos serão dirigidos ao Pregoeiro, que poderá reconsiderar seu ato no prazo de </w:t>
      </w:r>
      <w:proofErr w:type="gramStart"/>
      <w:r w:rsidRPr="007268F2">
        <w:t>3</w:t>
      </w:r>
      <w:proofErr w:type="gramEnd"/>
      <w:r w:rsidRPr="007268F2">
        <w:t xml:space="preserve"> (três) dias úteis, ou então, neste mesmo prazo, encaminhar o recurso, devidamente instruído, à autoridade superior, que proferirá a decisão no mesmo prazo, a contar do recebimento.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14.7 – O recurso terá efeito suspensivo e o seu acolhimento importará a invalidação dos atos insuscetíveis de aproveitamento.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 xml:space="preserve">14.8 – Decididos os recursos e constatada a regularidade dos atos praticados, a autoridade competente adjudicará o objeto da licitação à licitante vencedora e homologará o procedimento licitatório.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14.9 – No tocante aos recursos relativos às sanções administrativas, devem ser observadas as disposições dos </w:t>
      </w:r>
      <w:proofErr w:type="spellStart"/>
      <w:r w:rsidRPr="007268F2">
        <w:t>arts</w:t>
      </w:r>
      <w:proofErr w:type="spellEnd"/>
      <w:r w:rsidRPr="007268F2">
        <w:t xml:space="preserve">. </w:t>
      </w:r>
      <w:proofErr w:type="gramStart"/>
      <w:r w:rsidRPr="007268F2">
        <w:t>165 a 168 da Lei Federal nº</w:t>
      </w:r>
      <w:proofErr w:type="gramEnd"/>
      <w:r w:rsidRPr="007268F2">
        <w:t xml:space="preserve"> 14.133/2021.</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15" w:name="_anxo9egod94l" w:colFirst="0" w:colLast="0"/>
      <w:bookmarkEnd w:id="15"/>
      <w:r w:rsidRPr="007268F2">
        <w:t>15. CONEXÃO COM O SISTEMA ELETRÔNICO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15.1 – As licitantes, como responsáveis por todas as transações que forem efetuadas em seu nome no sistema eletrônico, assumem como firmes e verdadeiras suas propostas e lances.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rsidRPr="007268F2">
        <w:t>https</w:t>
      </w:r>
      <w:proofErr w:type="gramEnd"/>
      <w:r w:rsidRPr="007268F2">
        <w:t xml:space="preserve">://www.gov.br/compras/pt-br .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sidRPr="007268F2">
        <w:rPr>
          <w:b/>
          <w:bCs/>
        </w:rPr>
        <w:t>https</w:t>
      </w:r>
      <w:proofErr w:type="gramEnd"/>
      <w:r w:rsidRPr="007268F2">
        <w:rPr>
          <w:b/>
          <w:bCs/>
        </w:rPr>
        <w:t>://www.gov.br/compras/pt-br</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16" w:name="_9qw7hkbc1hds" w:colFirst="0" w:colLast="0"/>
      <w:bookmarkEnd w:id="16"/>
      <w:r w:rsidRPr="007268F2">
        <w:t>16. SISTEMA DE REGISTRO DE PREÇOS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 xml:space="preserve">16.1 – Após o julgamento da proposta e a homologação do certame será lavrada a Ata de Registro de Preços, assinada pela autoridade competente e pelas licitantes vencedoras. </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t xml:space="preserve">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 </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 </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lastRenderedPageBreak/>
        <w:t xml:space="preserve">16.1.3 – O beneficiário do registro de preços, após a convocação formal por parte do órgão gerenciador do sistema, manifestará interesse em atender ou não à nova solicitação de acréscimo, desde que não comprometa o fornecimento das quantidades já registradas.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rPr>
          <w:b/>
          <w:bCs/>
        </w:rPr>
      </w:pPr>
      <w:r w:rsidRPr="007268F2">
        <w:rPr>
          <w:b/>
          <w:bCs/>
        </w:rPr>
        <w:t>16.1.4.1 – Poderão aderir à Ata de Registro de Preços as empresas públicas e sociedades de economia mista municipais, desde que preenchidos os requisitos previstos pelo Decreto Rio nº 54.055 de 13 de março de 2024.</w:t>
      </w:r>
    </w:p>
    <w:p w:rsidR="00EA6474" w:rsidRPr="007268F2" w:rsidRDefault="00EA6474" w:rsidP="007268F2">
      <w:pPr>
        <w:pStyle w:val="normal0"/>
        <w:spacing w:line="240" w:lineRule="auto"/>
        <w:jc w:val="both"/>
        <w:rPr>
          <w:b/>
          <w:bCs/>
        </w:rPr>
      </w:pPr>
    </w:p>
    <w:p w:rsidR="00EA6474" w:rsidRPr="007268F2" w:rsidRDefault="00B566EF" w:rsidP="007268F2">
      <w:pPr>
        <w:pStyle w:val="normal0"/>
        <w:spacing w:line="240" w:lineRule="auto"/>
        <w:jc w:val="both"/>
      </w:pPr>
      <w:r w:rsidRPr="007268F2">
        <w:t xml:space="preserve">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16.1.7 – Não será concedida nova adesão ao órgão ou entidade que não tenha consumido ou contratado o quantitativo autorizado anteriormente.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16.2 – A CONTRATANTE formalizará seu pedido de fornecimento por meio de contrato ou instrumento equivalente.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16.3 – A existência de preços registrados em Ata de Registro de Preços vigente não obriga a Administração a efetuar contratações unicamente com aquelas empresas beneficiárias do registro, cabendo–lhes, no entanto, a preferência na contratação em igualdade de condições.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16.5 – As empresas beneficiárias que tiverem seus preços registrados se obrigam a manter, durante o prazo de vigência da Ata de Registro de Preços, todas as condições de habilitação exigidas neste Edital. </w:t>
      </w:r>
    </w:p>
    <w:p w:rsidR="00EA6474" w:rsidRPr="007268F2" w:rsidRDefault="00EA6474" w:rsidP="007268F2">
      <w:pPr>
        <w:pStyle w:val="normal0"/>
        <w:spacing w:line="240" w:lineRule="auto"/>
        <w:jc w:val="both"/>
      </w:pPr>
    </w:p>
    <w:p w:rsidR="00EA6474" w:rsidRPr="007268F2" w:rsidRDefault="00B566EF" w:rsidP="007268F2">
      <w:pPr>
        <w:pStyle w:val="Ttulo1"/>
        <w:keepNext w:val="0"/>
        <w:keepLines w:val="0"/>
        <w:spacing w:before="0" w:after="0" w:line="240" w:lineRule="auto"/>
        <w:ind w:right="-280"/>
        <w:jc w:val="both"/>
      </w:pPr>
      <w:bookmarkStart w:id="17" w:name="_lyzor7cucasm" w:colFirst="0" w:colLast="0"/>
      <w:bookmarkEnd w:id="17"/>
      <w:r w:rsidRPr="007268F2">
        <w:t>17. ATA DE REGISTRO DE PREÇOS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17.1 – O registro de preços será formalizado pela Ata de Registro de Preços, na forma do Anexo X.</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rPr>
          <w:b/>
        </w:rPr>
        <w:t>17.1.1 – A ata de registro de preços poderá ser formalizada com mais de um fornecedor, desde que aceitem cotar o objeto em preço igual ao do licitante vencedor, assegurada a preferência de contratação de acordo com a ordem de classificação</w:t>
      </w:r>
      <w:r w:rsidRPr="007268F2">
        <w:t>.</w:t>
      </w:r>
    </w:p>
    <w:p w:rsidR="00EA6474" w:rsidRPr="007268F2" w:rsidRDefault="00B566EF" w:rsidP="007268F2">
      <w:pPr>
        <w:pStyle w:val="normal0"/>
        <w:spacing w:line="240" w:lineRule="auto"/>
        <w:ind w:right="-280"/>
        <w:jc w:val="both"/>
      </w:pPr>
      <w:r w:rsidRPr="007268F2">
        <w:lastRenderedPageBreak/>
        <w:t xml:space="preserve"> </w:t>
      </w:r>
    </w:p>
    <w:p w:rsidR="00EA6474" w:rsidRPr="007268F2" w:rsidRDefault="00B566EF" w:rsidP="007268F2">
      <w:pPr>
        <w:pStyle w:val="normal0"/>
        <w:spacing w:line="240" w:lineRule="auto"/>
        <w:ind w:right="-280"/>
        <w:jc w:val="both"/>
      </w:pPr>
      <w:r w:rsidRPr="007268F2">
        <w:t>17.2 – Serão celebradas tantas Atas de Registro de Preços quantas necessárias para o objeto deste pregão.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normal0"/>
        <w:spacing w:line="240" w:lineRule="auto"/>
        <w:ind w:right="-280"/>
        <w:jc w:val="both"/>
      </w:pPr>
      <w:r w:rsidRPr="007268F2">
        <w:t xml:space="preserve">17.3 – As Atas de Registro de Preços vigorarão pelo prazo de </w:t>
      </w:r>
      <w:r w:rsidRPr="007268F2">
        <w:rPr>
          <w:b/>
          <w:bCs/>
        </w:rPr>
        <w:t>12 (doze) meses</w:t>
      </w:r>
      <w:r w:rsidRPr="007268F2">
        <w:t xml:space="preserve">, a partir da data da sua publicação no Diário Oficial do Município – </w:t>
      </w:r>
      <w:proofErr w:type="spellStart"/>
      <w:proofErr w:type="gramStart"/>
      <w:r w:rsidRPr="007268F2">
        <w:t>D.O.</w:t>
      </w:r>
      <w:proofErr w:type="spellEnd"/>
      <w:proofErr w:type="gramEnd"/>
      <w:r w:rsidRPr="007268F2">
        <w:t>RIO, acompanhada da divulgação no Portal Nacional de Contratações Públicas e no Portal de Compras da Prefeitura do Rio de Janeiro (</w:t>
      </w:r>
      <w:proofErr w:type="spellStart"/>
      <w:r w:rsidRPr="007268F2">
        <w:t>E–Compras</w:t>
      </w:r>
      <w:proofErr w:type="spellEnd"/>
      <w:r w:rsidRPr="007268F2">
        <w:t xml:space="preserve"> Rio).</w:t>
      </w:r>
    </w:p>
    <w:p w:rsidR="00EA6474" w:rsidRPr="007268F2" w:rsidRDefault="00EA6474" w:rsidP="007268F2">
      <w:pPr>
        <w:pStyle w:val="normal0"/>
        <w:spacing w:line="240" w:lineRule="auto"/>
        <w:ind w:right="-280"/>
        <w:jc w:val="both"/>
      </w:pPr>
    </w:p>
    <w:p w:rsidR="00EA6474" w:rsidRPr="007268F2" w:rsidRDefault="00B566EF" w:rsidP="007268F2">
      <w:pPr>
        <w:pStyle w:val="normal0"/>
        <w:spacing w:line="240" w:lineRule="auto"/>
        <w:ind w:right="-280"/>
        <w:jc w:val="both"/>
      </w:pPr>
      <w:r w:rsidRPr="007268F2">
        <w:t>17.3.1 - A vigência das Atas de Registro de Preços poderá ser prorrogada por meio de termo aditivo, com renovação dos quantitativos até o limite originalmente registrado, pelo período previsto no item 17.3, desde que comprovado o preço vantajoso.</w:t>
      </w:r>
    </w:p>
    <w:p w:rsidR="00EA6474" w:rsidRPr="007268F2" w:rsidRDefault="00B566EF" w:rsidP="007268F2">
      <w:pPr>
        <w:pStyle w:val="normal0"/>
        <w:spacing w:line="240" w:lineRule="auto"/>
        <w:ind w:right="-280"/>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18" w:name="_8nf9lywl0k3j" w:colFirst="0" w:colLast="0"/>
      <w:bookmarkEnd w:id="18"/>
      <w:r w:rsidRPr="007268F2">
        <w:t>18. FORMALIZAÇÃO DA ATA DE REGISTRO DE PREÇO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18.1 – As Atas de Registro de Preço serão firmadas entre </w:t>
      </w:r>
      <w:r w:rsidRPr="007268F2">
        <w:rPr>
          <w:b/>
          <w:bCs/>
        </w:rPr>
        <w:t>Secretaria Municipal de Saúde</w:t>
      </w:r>
      <w:r w:rsidRPr="007268F2">
        <w:t xml:space="preserve"> e as licitantes vencedoras.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rPr>
          <w:b/>
        </w:rPr>
      </w:pPr>
      <w:r w:rsidRPr="007268F2">
        <w:rPr>
          <w:b/>
        </w:rPr>
        <w:t xml:space="preserve">18.1.1 – Serão incluídos na Ata de Registro de Preços os licitantes que aceitarem cotar os bens em preços iguais ao do licitante vencedor na sequência de classificação da licitação, bem como do licitante que mantiver sua proposta original, conforme </w:t>
      </w:r>
      <w:proofErr w:type="gramStart"/>
      <w:r w:rsidRPr="007268F2">
        <w:rPr>
          <w:b/>
        </w:rPr>
        <w:t>o inciso VI</w:t>
      </w:r>
      <w:proofErr w:type="gramEnd"/>
      <w:r w:rsidRPr="007268F2">
        <w:rPr>
          <w:b/>
        </w:rPr>
        <w:t xml:space="preserve"> do § 5º do art. 82 da Lei Federal nº 14.133/2021.</w:t>
      </w:r>
    </w:p>
    <w:p w:rsidR="00EA6474" w:rsidRPr="007268F2" w:rsidRDefault="00B566EF" w:rsidP="007268F2">
      <w:pPr>
        <w:pStyle w:val="normal0"/>
        <w:spacing w:line="240" w:lineRule="auto"/>
        <w:jc w:val="both"/>
      </w:pPr>
      <w:r w:rsidRPr="007268F2">
        <w:t xml:space="preserve"> </w:t>
      </w:r>
    </w:p>
    <w:p w:rsidR="00EA6474" w:rsidRDefault="00B566EF" w:rsidP="007268F2">
      <w:pPr>
        <w:pStyle w:val="normal0"/>
        <w:spacing w:line="240" w:lineRule="auto"/>
        <w:jc w:val="both"/>
      </w:pPr>
      <w:r w:rsidRPr="007268F2">
        <w:t>18.2 – As licitantes vencedoras terão o prazo de 05 (cinco) dias úteis, contados a partir da convocação, para assinar a Ata de Registro de Preços.</w:t>
      </w:r>
    </w:p>
    <w:p w:rsidR="00A26B20" w:rsidRDefault="00A26B20" w:rsidP="007268F2">
      <w:pPr>
        <w:pStyle w:val="normal0"/>
        <w:spacing w:line="240" w:lineRule="auto"/>
        <w:jc w:val="both"/>
      </w:pPr>
    </w:p>
    <w:p w:rsidR="00A26B20" w:rsidRPr="005D7F67" w:rsidRDefault="00A26B20" w:rsidP="00A26B20">
      <w:pPr>
        <w:pStyle w:val="normal0"/>
        <w:spacing w:line="240" w:lineRule="auto"/>
        <w:jc w:val="both"/>
        <w:rPr>
          <w:b/>
        </w:rPr>
      </w:pPr>
      <w:r w:rsidRPr="005D7F67">
        <w:rPr>
          <w:b/>
        </w:rPr>
        <w:t xml:space="preserve">18.2.1 – A assinatura da Ata de Registro de Preços será realizada preferencialmente por meio eletrônico, através do Sistema Eletrônico de Informações – </w:t>
      </w:r>
      <w:proofErr w:type="gramStart"/>
      <w:r w:rsidRPr="005D7F67">
        <w:rPr>
          <w:b/>
        </w:rPr>
        <w:t>SEI.</w:t>
      </w:r>
      <w:proofErr w:type="gramEnd"/>
      <w:r w:rsidRPr="005D7F67">
        <w:rPr>
          <w:b/>
        </w:rPr>
        <w:t>Rio, observados os requisitos e procedimentos estabelecidos no Decreto Rio nº 57.250, de 19 de novembro de 2025, e em suas alterações, bem como na legislação e regulamentação aplicáveis, ou em norma que venha a substituí-lo.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18.3 – A recusa injustificada das licitantes vencedoras em assinar a Ata de Registro de Preços, dentro do prazo estabelecido, caracterizará o descumprimento total das obrigações assumidas, reservando–se a </w:t>
      </w:r>
      <w:r w:rsidRPr="007268F2">
        <w:rPr>
          <w:b/>
          <w:bCs/>
        </w:rPr>
        <w:t>Secretaria Municipal de Saúde</w:t>
      </w:r>
      <w:r w:rsidRPr="007268F2">
        <w:t xml:space="preserve">, o direito de, independentemente de qualquer aviso ou notificação, realizar nova licitação ou convocar as licitantes </w:t>
      </w:r>
      <w:proofErr w:type="gramStart"/>
      <w:r w:rsidRPr="007268F2">
        <w:t>remanescentes, respeitada</w:t>
      </w:r>
      <w:proofErr w:type="gramEnd"/>
      <w:r w:rsidRPr="007268F2">
        <w:t xml:space="preserve"> a ordem de classificação, prevalecendo, neste caso, as mesmas condições da proposta da primeira classificada, inclusive quanto ao preço.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18.4 – As licitantes remanescentes convocados na forma do item 18.3, que não concordarem em assinar a Ata de Registro de Preços, não estarão sujeitas às penalidades mencionadas no item 24.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18.5 – O órgão gerenciador poderá admitir a inclusão superveniente de novas empresas para os itens constantes da ata de registro de preços, desde que observadas </w:t>
      </w:r>
      <w:proofErr w:type="gramStart"/>
      <w:r w:rsidRPr="007268F2">
        <w:t>as</w:t>
      </w:r>
      <w:proofErr w:type="gramEnd"/>
      <w:r w:rsidRPr="007268F2">
        <w:t xml:space="preserve"> condições estabelecidas no edital, a ordem de classificação constante da ata e as condições oferecidas pelo primeiro colocado da licitação.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18.5.1 – A admissão de novas empresas referida no item 18.5 deve ser publicada no Portal Nacional de Contratações Públicas, no Portal de Compras da Prefeitura do Rio de Janeiro (</w:t>
      </w:r>
      <w:proofErr w:type="spellStart"/>
      <w:r w:rsidRPr="007268F2">
        <w:t>E–Compras</w:t>
      </w:r>
      <w:proofErr w:type="spellEnd"/>
      <w:r w:rsidRPr="007268F2">
        <w:t xml:space="preserve"> Rio) e no Diário Oficial do Município, e será permitida nas seguintes hipóteses: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lastRenderedPageBreak/>
        <w:t xml:space="preserve">a) quando, por peculiaridades de mercado, o quantitativo total estimado não for atingido no momento da licitação;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 quando o quantitativo total estimado sofrer acréscimo decorrente da ocorrência de fato superveniente devidamente justificado pela autoridade competente do órgão gerenciador.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“ad negocia”.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19" w:name="_tuvcm1rpuqbl" w:colFirst="0" w:colLast="0"/>
      <w:bookmarkEnd w:id="19"/>
      <w:r w:rsidRPr="007268F2">
        <w:t xml:space="preserve">19. ALTERAÇÃO DOS PREÇOS REGISTRADOS </w:t>
      </w:r>
      <w:r w:rsidR="00F1557B">
        <w:t xml:space="preserve">OU </w:t>
      </w:r>
      <w:r w:rsidRPr="007268F2">
        <w:t>CANCELAMENTO DA ATA E DO PREÇO REGISTRADO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19.1 – Os preços registrados poderão ser alterados em razão de reajuste, revisão ou verificação de que se tornaram superiores à média dos valores cobrados pelo mercado.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19.2 – Aplicam-se aos preços registrados as regras de reajuste previstas no item 23.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19.3 – </w:t>
      </w:r>
      <w:r w:rsidR="00A26B20" w:rsidRPr="00A26B20">
        <w:t>Na hipótese de ocorrência de força maior, caso fortuito ou fato do príncipe ou em decorrência de fatos imprevisíveis ou previsíveis de consequências incalculáveis, que acarretem modificação significativa e suficiente a alterar o custo de fornecimento dos bens e inviabilize a execução tal como pactuado, os preços registrados poderão ser revistos, cabendo ao órgão gerenciador realizar as negociações necessárias junto aos beneficiários do registro de preços, observado o procedimento regulamentado pelo Decreto Rio nº 36.665, de 1º de janeiro de 2013.</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19.4 – O órgão gerenciador deverá acompanhar a evolução das condições de mercado dos preços registrados.</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19.5 –</w:t>
      </w:r>
      <w:proofErr w:type="gramStart"/>
      <w:r w:rsidRPr="007268F2">
        <w:t xml:space="preserve">  </w:t>
      </w:r>
      <w:proofErr w:type="gramEnd"/>
      <w:r w:rsidRPr="007268F2">
        <w:t>Caso os preços registrados se tornem superiores à média dos preços apurados em pesquisa, o órgão gerenciador deverá:</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a) convocar os fornecedores registrados, obedecida </w:t>
      </w:r>
      <w:proofErr w:type="gramStart"/>
      <w:r w:rsidRPr="007268F2">
        <w:t>a</w:t>
      </w:r>
      <w:proofErr w:type="gramEnd"/>
      <w:r w:rsidRPr="007268F2">
        <w:t xml:space="preserve"> ordem de classificação, com vistas a negociar a redução dos preços e sua adequação aos praticados pelo mercado;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 frustrada a negociação prevista na letra “a” acima, convocar os demais fornecedores, na ordem de classificação obtida na licitação, com vistas a igual oportunidade de negociação;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EA6474" w:rsidRPr="007268F2" w:rsidRDefault="00EA6474" w:rsidP="007268F2">
      <w:pPr>
        <w:pStyle w:val="normal0"/>
        <w:spacing w:line="240" w:lineRule="auto"/>
        <w:jc w:val="both"/>
      </w:pPr>
    </w:p>
    <w:p w:rsidR="00EA6474" w:rsidRPr="007268F2" w:rsidRDefault="009D1A84" w:rsidP="007268F2">
      <w:pPr>
        <w:pStyle w:val="normal0"/>
        <w:spacing w:line="240" w:lineRule="auto"/>
        <w:jc w:val="both"/>
      </w:pPr>
      <w:r w:rsidRPr="007268F2">
        <w:t xml:space="preserve">d) </w:t>
      </w:r>
      <w:r w:rsidR="00B566EF" w:rsidRPr="007268F2">
        <w:t>na hipótese de cancelamento da Ata prevista na letra “c” acima, os fornecedores beneficiários do registro serão liberados dos compromissos assumidos, sem aplicação de penalidades administrativas;</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19.6 –</w:t>
      </w:r>
      <w:proofErr w:type="gramStart"/>
      <w:r w:rsidRPr="007268F2">
        <w:t xml:space="preserve">  </w:t>
      </w:r>
      <w:proofErr w:type="gramEnd"/>
      <w:r w:rsidRPr="007268F2">
        <w:t>Caso a empresa beneficiária, mediante requerimento devidamente comprovado, demonstrar impossibilidade de cumprir o compromisso, o órgão gerenciador poderá:</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lastRenderedPageBreak/>
        <w:t xml:space="preserve">a) liberar o beneficiário do compromisso assumido, sem aplicação da penalidade, confirmando a veracidade dos motivos e documentos comprobatórios apresentados, e se a comunicação, devidamente formalizada, ocorrer antes do pedido de fornecimento dos bens;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 convocar as demais empresas que aceitaram cotar o objeto em preço igual ao do licitante vencedor, assegurada a preferência de contratação de acordo com a ordem de classificação, visando igual oportunidade de negociação;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 não havendo êxito nas negociações, o órgão gerenciador deverá cancelar a Ata de Registro de Preços para aquele item específico, adotando as medidas cabíveis para obtenção de contratação mais vantajosa.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19.7 – A Ata de Registro de Preços será cancelada, total ou parcialmente, pelo órgão gerenciador: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a) pelo decurso do prazo de vigência;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 pelo cancelamento de todos os preços registrados;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 por fato superveniente, decorrente caso de força maior, caso fortuito ou fato do príncipe ou em decorrência de fatos imprevisíveis ou previsíveis de consequências incalculáveis, que inviabilizem a execução obrigações previstas na ata, mediante demonstração suficiente;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d) por razões de interesse </w:t>
      </w:r>
      <w:proofErr w:type="gramStart"/>
      <w:r w:rsidRPr="007268F2">
        <w:t>público, devidamente justificadas</w:t>
      </w:r>
      <w:proofErr w:type="gramEnd"/>
      <w:r w:rsidRPr="007268F2">
        <w:t xml:space="preserve">;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e) no caso de substancial alteração das condições de mercado.</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19.8 – A beneficiária será excluída da Ata, por iniciativa da Administração, quando: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a) não assinar o contrato no prazo estabelecido pela Administração, sem justificativa aceitável.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b) em qualquer das hipóteses de inexecução total ou parcial do contrato;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c) for liberada;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d) descumprir as condições da ata de registro de preços, sem justificativa aceitável;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e) não aceitar reduzir o seu preço registrado, na hipótese </w:t>
      </w:r>
      <w:proofErr w:type="gramStart"/>
      <w:r w:rsidRPr="007268F2">
        <w:t>desse</w:t>
      </w:r>
      <w:proofErr w:type="gramEnd"/>
      <w:r w:rsidRPr="007268F2">
        <w:t xml:space="preserve"> se tornar superior àqueles praticados no mercado;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f) sofrer a sanção prevista no inciso IV do art. 156 da Lei Federal nº 14.133/2021;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g) não aceitar o preço revisado pela Administração;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19.9 – No caso de cancelamento da ata, de item específico ou de exclusão da beneficiária por iniciativa da Administração Pública Municipal, será assegurado o contraditório e a ampla defesa.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lastRenderedPageBreak/>
        <w:t xml:space="preserve">19.10 – Na hipótese prevista no subitem 19.9, o fornecedor/prestador será notificado por meio eletrônico para apresentar defesa no prazo de </w:t>
      </w:r>
      <w:proofErr w:type="gramStart"/>
      <w:r w:rsidRPr="007268F2">
        <w:t>5</w:t>
      </w:r>
      <w:proofErr w:type="gramEnd"/>
      <w:r w:rsidRPr="007268F2">
        <w:t xml:space="preserve"> (cinco) dias, a contar do recebimento da comunicação.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19.11 – Na hipótese de exclusão da beneficiária, serão convocados os licitantes </w:t>
      </w:r>
      <w:proofErr w:type="gramStart"/>
      <w:r w:rsidRPr="007268F2">
        <w:t>remanescentes para a assinatura da Ata, respeitada</w:t>
      </w:r>
      <w:proofErr w:type="gramEnd"/>
      <w:r w:rsidRPr="007268F2">
        <w:t xml:space="preserve"> a ordem de classificação e observado o preço da proposta vencedora, bem como os requisitos de habilitação e o disposto no item 12.9.</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19.12 –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7268F2">
        <w:t>D.O.</w:t>
      </w:r>
      <w:proofErr w:type="spellEnd"/>
      <w:r w:rsidRPr="007268F2">
        <w:t xml:space="preserve"> RIO, juntando-se o comprovante da notificação aos autos do processo em que</w:t>
      </w:r>
      <w:proofErr w:type="gramStart"/>
      <w:r w:rsidRPr="007268F2">
        <w:t xml:space="preserve">  </w:t>
      </w:r>
      <w:proofErr w:type="gramEnd"/>
      <w:r w:rsidRPr="007268F2">
        <w:t>reduzido a termo de registro de preços.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rPr>
          <w:highlight w:val="white"/>
        </w:rPr>
      </w:pPr>
      <w:bookmarkStart w:id="20" w:name="_m10ydwo4nt80" w:colFirst="0" w:colLast="0"/>
      <w:bookmarkEnd w:id="20"/>
      <w:r w:rsidRPr="007268F2">
        <w:rPr>
          <w:highlight w:val="white"/>
        </w:rPr>
        <w:t>20. GARANTIA</w:t>
      </w:r>
    </w:p>
    <w:p w:rsidR="00EA6474" w:rsidRPr="007268F2" w:rsidRDefault="00B566EF" w:rsidP="007268F2">
      <w:pPr>
        <w:pStyle w:val="normal0"/>
        <w:spacing w:line="240" w:lineRule="auto"/>
        <w:jc w:val="both"/>
        <w:rPr>
          <w:highlight w:val="white"/>
        </w:rPr>
      </w:pPr>
      <w:r w:rsidRPr="007268F2">
        <w:rPr>
          <w:highlight w:val="white"/>
        </w:rPr>
        <w:t xml:space="preserve"> </w:t>
      </w:r>
    </w:p>
    <w:p w:rsidR="00EA6474" w:rsidRPr="007268F2" w:rsidRDefault="00B566EF" w:rsidP="007268F2">
      <w:pPr>
        <w:pStyle w:val="normal0"/>
        <w:spacing w:line="240" w:lineRule="auto"/>
        <w:jc w:val="both"/>
      </w:pPr>
      <w:r w:rsidRPr="007268F2">
        <w:rPr>
          <w:highlight w:val="white"/>
        </w:rP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r w:rsidRPr="007268F2">
        <w:t xml:space="preserve">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20.1.</w:t>
      </w:r>
      <w:r w:rsidR="009D1A84" w:rsidRPr="007268F2">
        <w:t>1</w:t>
      </w:r>
      <w:r w:rsidRPr="007268F2">
        <w:t xml:space="preserve"> – No caso de seguro–garantia, a prestação da garantia pelo contratado será efetuada em </w:t>
      </w:r>
      <w:proofErr w:type="gramStart"/>
      <w:r w:rsidRPr="007268F2">
        <w:rPr>
          <w:b/>
          <w:bCs/>
        </w:rPr>
        <w:t>1</w:t>
      </w:r>
      <w:proofErr w:type="gramEnd"/>
      <w:r w:rsidRPr="007268F2">
        <w:rPr>
          <w:b/>
          <w:bCs/>
        </w:rPr>
        <w:t xml:space="preserve"> (um) mês</w:t>
      </w:r>
      <w:r w:rsidRPr="007268F2">
        <w:t xml:space="preserve"> contado da data de homologação da licitação e anterior à assinatura do contrato.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20.1.</w:t>
      </w:r>
      <w:r w:rsidR="00325F04" w:rsidRPr="007268F2">
        <w:t>2</w:t>
      </w:r>
      <w:r w:rsidRPr="007268F2">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20.1.</w:t>
      </w:r>
      <w:r w:rsidR="00325F04" w:rsidRPr="007268F2">
        <w:t>3</w:t>
      </w:r>
      <w:r w:rsidRPr="007268F2">
        <w:t xml:space="preserve"> – No caso de fiança bancária, deverá ser observado o padrão estabelecido pelo Decreto Rio nº 26.244/2006.</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20.2 – A </w:t>
      </w:r>
      <w:r w:rsidRPr="007268F2">
        <w:rPr>
          <w:b/>
          <w:bCs/>
        </w:rPr>
        <w:t>Secretaria Municipal de Saúde</w:t>
      </w:r>
      <w:r w:rsidRPr="007268F2">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lastRenderedPageBreak/>
        <w:t xml:space="preserve">20.5 – Na hipótese de descontos da garantia a qualquer título, seu valor original deverá ser integralmente recomposto no prazo de </w:t>
      </w:r>
      <w:proofErr w:type="gramStart"/>
      <w:r w:rsidRPr="007268F2">
        <w:t>7</w:t>
      </w:r>
      <w:proofErr w:type="gramEnd"/>
      <w:r w:rsidRPr="007268F2">
        <w:t xml:space="preserve"> (sete) dias úteis, exceto no caso da cobrança de valores de multas aplicadas, em que esse será de 48 (quarenta e oito) horas, sempre contados da utilização ou da notificação pela </w:t>
      </w:r>
      <w:r w:rsidRPr="007268F2">
        <w:rPr>
          <w:b/>
          <w:bCs/>
        </w:rPr>
        <w:t>Secretaria Municipal de Saúde</w:t>
      </w:r>
      <w:r w:rsidRPr="007268F2">
        <w:t>, o que ocorrer por último, sob pena de extinção administrativa do Contrato.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20.6 – Caso o valor do Contrato seja alterado, de acordo com o art. 124 da Lei Federal nº 14.133/2021, a CONTRATADA deverá complementar o valor da garantia para que seja mantido o percentual de 2% (dois por cento) do valor do Contrato.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20.7 – Sempre que houver reajuste ou alteração do valor do Contrato, a garantia será complementada no prazo de </w:t>
      </w:r>
      <w:proofErr w:type="gramStart"/>
      <w:r w:rsidRPr="007268F2">
        <w:t>7</w:t>
      </w:r>
      <w:proofErr w:type="gramEnd"/>
      <w:r w:rsidRPr="007268F2">
        <w:t xml:space="preserve"> (sete) dias úteis do recebimento, pela CONTRATADA, do correspondente aviso, sob pena de aplicação das sanções previstas no RGCAF.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20.8 – Os reforços do valor da garantia poderão ser igualmente prestados em uma das modalidades previstas no art. 96, § 1º, da Lei Federal nº 14.133/2021.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20.9 – A garantia contratual somente será restituída após o integral cumprimento do Contrato, mediante ato liberatório da autoridade contratante, nos termos do art. 465 do RGCAF, podendo ser retida, se necessário, para quitar eventuais obrigações da CONTRATADA.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21" w:name="_aqusis264zvp" w:colFirst="0" w:colLast="0"/>
      <w:bookmarkEnd w:id="21"/>
      <w:r w:rsidRPr="007268F2">
        <w:t>21. CONTRATAÇÃO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21.1 – </w:t>
      </w:r>
      <w:proofErr w:type="gramStart"/>
      <w:r w:rsidRPr="007268F2">
        <w:t>Integram</w:t>
      </w:r>
      <w:proofErr w:type="gramEnd"/>
      <w:r w:rsidRPr="007268F2">
        <w:t xml:space="preserve"> o instrumento substitutivo do termo de contrato, independentemente de transcrição, as prerrogativas constantes no art. 104 da Lei Federal n° 14.133/2021.</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rsidRPr="007268F2">
        <w:t>D.O.</w:t>
      </w:r>
      <w:proofErr w:type="spellEnd"/>
      <w:r w:rsidRPr="007268F2">
        <w:t xml:space="preserve"> RIO ou de comunicação formal, com antecedência mínima de </w:t>
      </w:r>
      <w:proofErr w:type="gramStart"/>
      <w:r w:rsidRPr="007268F2">
        <w:t>2</w:t>
      </w:r>
      <w:proofErr w:type="gramEnd"/>
      <w:r w:rsidRPr="007268F2">
        <w:t xml:space="preserve"> (dois) dias úteis, para assinatura do contrato ou para retirada de instrumento equivalente.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21.2.1 – Para celebrar o contrato ou retirar o instrumento equivalente, o fornecedor ou deverá se credenciar no sistema de registro cadastral unificado disponível no Portal Nacional de Contratações Públicas (PNCP), mantendo as condições de habilitação exigidas na licitação.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21.3.1 – O prazo de convocação poderá ser prorrogado </w:t>
      </w:r>
      <w:proofErr w:type="gramStart"/>
      <w:r w:rsidRPr="007268F2">
        <w:t>1</w:t>
      </w:r>
      <w:proofErr w:type="gramEnd"/>
      <w:r w:rsidRPr="007268F2">
        <w:t xml:space="preserve"> (uma) vez, por igual período, mediante solicitação da parte durante seu transcurso, devidamente justificada, e desde que o motivo apresentado seja aceito pela </w:t>
      </w:r>
      <w:r w:rsidRPr="007268F2">
        <w:rPr>
          <w:b/>
          <w:bCs/>
        </w:rPr>
        <w:t>Secretaria Municipal de Saúde</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21.3.2 – Em atendimento ao art. 7º do Decreto Municipal nº 49.415, de 17 de setembro de 2021, o fornecedor ou colaborador externo, vencedor de processo seletivo, que pretenda manter relação jurídica de qualquer natureza com o Município do Rio de Janeiro ou com </w:t>
      </w:r>
      <w:r w:rsidRPr="007268F2">
        <w:lastRenderedPageBreak/>
        <w:t xml:space="preserve">qualquer de suas entidades da Administração Indireta, deverá cumprir o Protocolo de Avaliação de Integridade e Transparência – PAIT, disponível em </w:t>
      </w:r>
      <w:proofErr w:type="gramStart"/>
      <w:r w:rsidRPr="007268F2">
        <w:t>https</w:t>
      </w:r>
      <w:proofErr w:type="gramEnd"/>
      <w:r w:rsidRPr="007268F2">
        <w:t xml:space="preserve">://jeap.rio.rj.gov.br/QIF, mediante o preenchimento do Questionário Eletrônico de Integridade e Transparência, requisito indispensável para celebração de qualquer instrumento jurídico com este Ente ou com uma de suas entidades.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21.3.3 – Nas contratações de grande vulto, o licitante vencedor deverá comprovar a implantação de programa de integridade, no prazo de </w:t>
      </w:r>
      <w:proofErr w:type="gramStart"/>
      <w:r w:rsidRPr="007268F2">
        <w:t>6</w:t>
      </w:r>
      <w:proofErr w:type="gramEnd"/>
      <w:r w:rsidRPr="007268F2">
        <w:t xml:space="preserve"> (seis) meses, contado da celebração do contrato, na forma do § 4º do art. 25 da Lei Federal nº 14.133/2021.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sequência da classificação, sem prejuízo da aplicação das penalidades administrativas cabíveis.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rPr>
          <w:b/>
          <w:bCs/>
        </w:rPr>
      </w:pPr>
      <w:r w:rsidRPr="007268F2">
        <w:rPr>
          <w:b/>
          <w:bCs/>
        </w:rPr>
        <w:t>21.4.1 – Se não houver outros fornecedores registrados que tenham aceitado fornecer bens com preços iguais aos do licitante vencedor, a Secretaria Municipal de Saúde poderá examinar as ofertas subsequentes,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até a apuração de uma que atenda ao contido neste Edital, sendo a respectiva licitante declarada vencedora.</w:t>
      </w:r>
    </w:p>
    <w:p w:rsidR="00EA6474" w:rsidRPr="007268F2" w:rsidRDefault="00B566EF" w:rsidP="007268F2">
      <w:pPr>
        <w:pStyle w:val="normal0"/>
        <w:spacing w:line="240" w:lineRule="auto"/>
        <w:jc w:val="both"/>
        <w:rPr>
          <w:b/>
          <w:bCs/>
        </w:rPr>
      </w:pPr>
      <w:r w:rsidRPr="007268F2">
        <w:rPr>
          <w:b/>
          <w:bCs/>
        </w:rPr>
        <w:t xml:space="preserve"> </w:t>
      </w:r>
    </w:p>
    <w:p w:rsidR="00EA6474" w:rsidRPr="007268F2" w:rsidRDefault="00B566EF" w:rsidP="007268F2">
      <w:pPr>
        <w:pStyle w:val="normal0"/>
        <w:spacing w:line="240" w:lineRule="auto"/>
        <w:jc w:val="both"/>
      </w:pPr>
      <w:r w:rsidRPr="007268F2">
        <w:t xml:space="preserve">21.4.2 – Considerando o disposto no item 11.8.1, exaurida a capacidade de fornecimento do licitante que formulou oferta parcial, poderão ser contratados os demais licitantes, até o limite do quantitativo registrado, respeitada a ordem de classificação, pelo preço por eles apresentados, desde que </w:t>
      </w:r>
      <w:proofErr w:type="gramStart"/>
      <w:r w:rsidRPr="007268F2">
        <w:t>sejam</w:t>
      </w:r>
      <w:proofErr w:type="gramEnd"/>
      <w:r w:rsidRPr="007268F2">
        <w:t xml:space="preserve"> compatíveis com o preço vigente no mercado, o que deverá ser comprovado nos autos.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21.5 – A ADJUDICATÁRIA deverá comprovar, no momento da assinatura do Contrato ou da retirada do instrumento equivalente, a manutenção das condições demonstradas para habilitação no Edital.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21.5.1 – O Contrato decorrente do Sistema de Registro de Preços deverá ser assinado no prazo de validade da Ata de Registro de Preços.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rsidRPr="007268F2">
        <w:t>do(</w:t>
      </w:r>
      <w:proofErr w:type="gramEnd"/>
      <w:r w:rsidRPr="007268F2">
        <w:t xml:space="preserve">a) 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rsidRPr="007268F2">
        <w:t>o(</w:t>
      </w:r>
      <w:proofErr w:type="gramEnd"/>
      <w:r w:rsidRPr="007268F2">
        <w:t xml:space="preserve">a) CONTRATANTE e sem prejuízo da aplicação das sanções cabíveis.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w:t>
      </w:r>
      <w:r w:rsidRPr="007268F2">
        <w:lastRenderedPageBreak/>
        <w:t xml:space="preserve">concessionários de serviços públicos, em virtude da execução do objeto contratado, respondendo por si, seus empregados, prepostos e sucessores.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21.8 – O ato de recebimento do objeto da licitação não implica a sua aceitação definitiva e não eximirá a licitante de sua responsabilidade no que concerne à qualidade dos bens fornecidos.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21.9 – A licitante vencedora, sem ônus para </w:t>
      </w:r>
      <w:proofErr w:type="gramStart"/>
      <w:r w:rsidRPr="007268F2">
        <w:t>o(</w:t>
      </w:r>
      <w:proofErr w:type="gramEnd"/>
      <w:r w:rsidRPr="007268F2">
        <w:t xml:space="preserve">a) CONTRATANTE, compromete–se 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a) atender às solicitações </w:t>
      </w:r>
      <w:proofErr w:type="gramStart"/>
      <w:r w:rsidRPr="007268F2">
        <w:t>do(</w:t>
      </w:r>
      <w:proofErr w:type="gramEnd"/>
      <w:r w:rsidRPr="007268F2">
        <w:t xml:space="preserve">a) CONTRATANTE em até 24 (vinte e quatro) horas contadas a partir de seu recebimento;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b) substituir quaisquer materiais defeituosos ou qualitativamente inferiores em, no máximo, </w:t>
      </w:r>
      <w:proofErr w:type="gramStart"/>
      <w:r w:rsidR="00325F04" w:rsidRPr="007268F2">
        <w:rPr>
          <w:b/>
          <w:bCs/>
        </w:rPr>
        <w:t>5</w:t>
      </w:r>
      <w:proofErr w:type="gramEnd"/>
      <w:r w:rsidR="00325F04" w:rsidRPr="007268F2">
        <w:rPr>
          <w:b/>
          <w:bCs/>
        </w:rPr>
        <w:t xml:space="preserve"> dias úteis</w:t>
      </w:r>
      <w:r w:rsidR="00325F04" w:rsidRPr="007268F2">
        <w:t xml:space="preserve"> </w:t>
      </w:r>
      <w:r w:rsidRPr="007268F2">
        <w:t>da solicitação, sendo que o não cumprimento sem motivo justo implicará na aplicação das sanções previstas neste Edital e seus anexos.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21.10 – A Fiscalização da execução do objeto contratado caberá à (ao) </w:t>
      </w:r>
      <w:r w:rsidRPr="007268F2">
        <w:rPr>
          <w:b/>
          <w:bCs/>
        </w:rPr>
        <w:t>setor indicado pela Unidade Orçamentária</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 xml:space="preserve">21.11 - Em conformidade com o artigo 18 do Decreto Rio nº 51629 de </w:t>
      </w:r>
      <w:proofErr w:type="gramStart"/>
      <w:r w:rsidRPr="007268F2">
        <w:t>9</w:t>
      </w:r>
      <w:proofErr w:type="gramEnd"/>
      <w:r w:rsidRPr="007268F2">
        <w:t xml:space="preserve"> de novembro de 2022, a gestão contratual do(s) instrumento(s) originado(s) pelo presente certame deverá ser realizada por pelo menos 1 agente público designado e a fiscalização deve ser realizada por pelo menos 2 (dois) agentes públicos designados.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22" w:name="_degerc3g6sdg" w:colFirst="0" w:colLast="0"/>
      <w:bookmarkEnd w:id="22"/>
      <w:r w:rsidRPr="007268F2">
        <w:t>22. CONDIÇÕES DE PAGAMENTO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rPr>
          <w:b/>
          <w:bCs/>
        </w:rPr>
      </w:pPr>
      <w:r w:rsidRPr="007268F2">
        <w:rPr>
          <w:b/>
          <w:bCs/>
        </w:rPr>
        <w:t xml:space="preserve">22.1.1 – O documento de cobrança deverá cumprir os procedimentos relacionados à liquidação das despesas decorrentes da execução contratual observarão as regras e rotinas estabelecidas pela Prefeitura da Cidade do Rio de Janeiro, mediante utilização do Módulo VERITAS, integrado ao Sistema Integrado de Administração Financeira, Orçamentária e Contábil da Prefeitura da Cidade do Rio de Janeiro (SIAFIC Carioca), em conformidade com o DECRETO RIO Nº 57.409, DE </w:t>
      </w:r>
      <w:proofErr w:type="gramStart"/>
      <w:r w:rsidRPr="007268F2">
        <w:rPr>
          <w:b/>
          <w:bCs/>
        </w:rPr>
        <w:t>9</w:t>
      </w:r>
      <w:proofErr w:type="gramEnd"/>
      <w:r w:rsidRPr="007268F2">
        <w:rPr>
          <w:b/>
          <w:bCs/>
        </w:rPr>
        <w:t xml:space="preserve"> DE DEZEMBRO DE 2025 e Resolução CGM Nº 2119/2026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22.2 – O pagamento à CONTRATADA será realizado em razão do efetivo fornecimento realizado e aceito, sem que a </w:t>
      </w:r>
      <w:r w:rsidRPr="007268F2">
        <w:rPr>
          <w:b/>
          <w:bCs/>
        </w:rPr>
        <w:t>Secretaria Municipal de Saúde</w:t>
      </w:r>
      <w:r w:rsidRPr="007268F2">
        <w:t xml:space="preserve"> esteja </w:t>
      </w:r>
      <w:proofErr w:type="gramStart"/>
      <w:r w:rsidRPr="007268F2">
        <w:t>obrigado(</w:t>
      </w:r>
      <w:proofErr w:type="gramEnd"/>
      <w:r w:rsidRPr="007268F2">
        <w:t>a) a pagar o valor total do contrato caso todo o quantitativo do objeto previsto na cláusula segunda não tenha sido regularmente entregue e aceito.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t xml:space="preserve">22.3 – No caso de erro nos documentos de faturamento ou cobrança, </w:t>
      </w:r>
      <w:proofErr w:type="gramStart"/>
      <w:r w:rsidRPr="007268F2">
        <w:t>estes serão</w:t>
      </w:r>
      <w:proofErr w:type="gramEnd"/>
      <w:r w:rsidRPr="007268F2">
        <w:t xml:space="preserve"> devolvidos à CONTRATADA para retificação ou substituição, passando o prazo de pagamento a fluir, então, a partir da reapresentação válida desses documentos.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22.4 – O valor dos pagamentos eventualmente efetuados com atraso, desde que não decorra de fato ou ato imputável à CONTRATADA, sofrerá a incidência de juros e correção monetária, de acordo com a variação da Taxa </w:t>
      </w:r>
      <w:proofErr w:type="spellStart"/>
      <w:r w:rsidRPr="007268F2">
        <w:t>Selic</w:t>
      </w:r>
      <w:proofErr w:type="spellEnd"/>
      <w:r w:rsidRPr="007268F2">
        <w:t xml:space="preserve"> aplicável à mora da Administração </w:t>
      </w:r>
      <w:r w:rsidRPr="007268F2">
        <w:lastRenderedPageBreak/>
        <w:t xml:space="preserve">Pública, </w:t>
      </w:r>
      <w:r w:rsidRPr="007268F2">
        <w:rPr>
          <w:i/>
          <w:iCs/>
        </w:rPr>
        <w:t xml:space="preserve">pro rata </w:t>
      </w:r>
      <w:proofErr w:type="spellStart"/>
      <w:r w:rsidRPr="007268F2">
        <w:rPr>
          <w:i/>
          <w:iCs/>
        </w:rPr>
        <w:t>die</w:t>
      </w:r>
      <w:proofErr w:type="spellEnd"/>
      <w:r w:rsidRPr="007268F2">
        <w:t xml:space="preserve"> entre o 31º (trigésimo primeiro) dia da data do protocolo do documento de cobrança na </w:t>
      </w:r>
      <w:r w:rsidRPr="007268F2">
        <w:rPr>
          <w:b/>
          <w:bCs/>
        </w:rPr>
        <w:t>Secretaria Municipal de Saúde</w:t>
      </w:r>
      <w:r w:rsidRPr="007268F2">
        <w:t xml:space="preserve"> e a data do efetivo pagamento, limitados a 12% ao ano.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22.5 – O valor dos pagamentos eventualmente antecipados será descontado à taxa de 1% (um por cento) ao mês, calculada </w:t>
      </w:r>
      <w:r w:rsidRPr="007268F2">
        <w:rPr>
          <w:i/>
          <w:iCs/>
        </w:rPr>
        <w:t xml:space="preserve">pro rata </w:t>
      </w:r>
      <w:proofErr w:type="spellStart"/>
      <w:r w:rsidRPr="007268F2">
        <w:rPr>
          <w:i/>
          <w:iCs/>
        </w:rPr>
        <w:t>die</w:t>
      </w:r>
      <w:proofErr w:type="spellEnd"/>
      <w:r w:rsidRPr="007268F2">
        <w:t xml:space="preserve">, entre o dia do pagamento e o 30º (trigésimo) dia da data do protocolo do documento de cobrança na </w:t>
      </w:r>
      <w:r w:rsidRPr="007268F2">
        <w:rPr>
          <w:b/>
          <w:bCs/>
        </w:rPr>
        <w:t>Secretaria Municipal de Saúde</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F1557B">
      <w:pPr>
        <w:pStyle w:val="normal0"/>
        <w:spacing w:line="240" w:lineRule="auto"/>
        <w:ind w:right="-40"/>
        <w:jc w:val="both"/>
      </w:pPr>
      <w:r w:rsidRPr="007268F2">
        <w:rPr>
          <w:b/>
          <w:bCs/>
        </w:rPr>
        <w:t xml:space="preserve">22.6 – </w:t>
      </w:r>
      <w:r w:rsidR="000F4E94" w:rsidRPr="000F4E94">
        <w:rPr>
          <w:b/>
          <w:bCs/>
        </w:rPr>
        <w:t>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w:t>
      </w:r>
      <w:r w:rsidR="000F4E94">
        <w:rPr>
          <w:b/>
          <w:bCs/>
        </w:rPr>
        <w:t>stituí-lo, nos conformes legais</w:t>
      </w:r>
      <w:r w:rsidRPr="007268F2">
        <w:rPr>
          <w:b/>
          <w:bCs/>
        </w:rPr>
        <w:t>.</w:t>
      </w:r>
      <w:r w:rsidRPr="007268F2">
        <w:t xml:space="preserve"> </w:t>
      </w:r>
    </w:p>
    <w:p w:rsidR="00EA6474" w:rsidRPr="007268F2" w:rsidRDefault="00EA6474" w:rsidP="007268F2">
      <w:pPr>
        <w:pStyle w:val="normal0"/>
        <w:spacing w:line="240" w:lineRule="auto"/>
        <w:jc w:val="both"/>
      </w:pPr>
    </w:p>
    <w:p w:rsidR="00EA6474" w:rsidRPr="007268F2" w:rsidRDefault="00B566EF" w:rsidP="007268F2">
      <w:pPr>
        <w:pStyle w:val="Ttulo1"/>
        <w:keepNext w:val="0"/>
        <w:keepLines w:val="0"/>
        <w:spacing w:before="0" w:after="0" w:line="240" w:lineRule="auto"/>
        <w:ind w:right="-40"/>
        <w:jc w:val="both"/>
      </w:pPr>
      <w:bookmarkStart w:id="23" w:name="_nniwco2bp1is" w:colFirst="0" w:colLast="0"/>
      <w:bookmarkEnd w:id="23"/>
      <w:r w:rsidRPr="007268F2">
        <w:t>23. REAJUSTE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23.1 – Somente ocorrerá reajustamento do Contrato decorrido o prazo de </w:t>
      </w:r>
      <w:r w:rsidRPr="007268F2">
        <w:rPr>
          <w:b/>
          <w:bCs/>
        </w:rPr>
        <w:t>24 (vinte e quatro) meses</w:t>
      </w:r>
      <w:r w:rsidRPr="007268F2">
        <w:t xml:space="preserve"> contados da data do orçamento estimado (Consolidação da Pesquisa de Preços), </w:t>
      </w:r>
      <w:r w:rsidR="00F1557B" w:rsidRPr="00F1557B">
        <w:rPr>
          <w:b/>
        </w:rPr>
        <w:t>03/08/2026</w:t>
      </w:r>
      <w:r w:rsidRPr="007268F2">
        <w:t xml:space="preserve"> observada a Lei Federal no 10.192, de 14 de fevereiro de 2001.</w:t>
      </w:r>
    </w:p>
    <w:p w:rsidR="00EA6474" w:rsidRPr="007268F2" w:rsidRDefault="00B566EF" w:rsidP="007268F2">
      <w:pPr>
        <w:pStyle w:val="normal0"/>
        <w:spacing w:line="240" w:lineRule="auto"/>
        <w:jc w:val="both"/>
      </w:pPr>
      <w:r w:rsidRPr="007268F2">
        <w:t xml:space="preserve"> </w:t>
      </w:r>
    </w:p>
    <w:p w:rsidR="00EA6474" w:rsidRPr="007268F2" w:rsidRDefault="00B566EF" w:rsidP="000F4E94">
      <w:pPr>
        <w:pStyle w:val="normal0"/>
        <w:spacing w:line="240" w:lineRule="auto"/>
        <w:jc w:val="both"/>
      </w:pPr>
      <w:r w:rsidRPr="007268F2">
        <w:t xml:space="preserve">23.2 – </w:t>
      </w:r>
      <w:r w:rsidR="000F4E94" w:rsidRPr="000F4E94">
        <w:t xml:space="preserve">O reajuste dos preços corresponderá à multiplicação do valor unitário objeto de reajuste pela variação do Índice de Preços ao Consumidor Amplo Especial – IPCA-E do Instituto Brasileiro de Geografia e Estatística – IBGE acumulado nos </w:t>
      </w:r>
      <w:r w:rsidR="000F4E94" w:rsidRPr="000F4E94">
        <w:rPr>
          <w:b/>
        </w:rPr>
        <w:t>24 (vinte e quatro)</w:t>
      </w:r>
      <w:r w:rsidR="000F4E94" w:rsidRPr="000F4E94">
        <w:t xml:space="preserve"> meses subsequentes ao termo inicial do prazo para a aquisição de tal direito</w:t>
      </w:r>
      <w:proofErr w:type="gramStart"/>
      <w:r w:rsidR="000F4E94" w:rsidRPr="000F4E94">
        <w:t>.</w:t>
      </w:r>
      <w:r w:rsidRPr="007268F2">
        <w:t>.</w:t>
      </w:r>
      <w:proofErr w:type="gramEnd"/>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24" w:name="_y55byuolyfwt" w:colFirst="0" w:colLast="0"/>
      <w:bookmarkEnd w:id="24"/>
      <w:r w:rsidRPr="007268F2">
        <w:t>24. SANÇÕES ADMINISTRATIVAS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rsidRPr="007268F2">
        <w:t>às</w:t>
      </w:r>
      <w:proofErr w:type="gramEnd"/>
      <w:r w:rsidRPr="007268F2">
        <w:t xml:space="preserve"> penalidades previstas no subitem 24.2</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24.2 – Em razão das condutas previstas no art. 155 da Lei Federal n° 14.133/2021, a</w:t>
      </w:r>
      <w:proofErr w:type="gramStart"/>
      <w:r w:rsidRPr="007268F2">
        <w:t xml:space="preserve">  </w:t>
      </w:r>
      <w:proofErr w:type="gramEnd"/>
      <w:r w:rsidRPr="007268F2">
        <w:rPr>
          <w:b/>
          <w:bCs/>
        </w:rPr>
        <w:t>Secretaria Municipal de Saúde</w:t>
      </w:r>
      <w:r w:rsidRPr="007268F2">
        <w:t xml:space="preserve"> poderá, sem prejuízo responsabilidade civil e criminal que couber, aplicar as seguintes sanções, previstas no art. 156 Lei nº 14.133/2021 e no art. 589 do RGCAF:</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280"/>
        <w:jc w:val="both"/>
      </w:pPr>
      <w:r w:rsidRPr="007268F2">
        <w:rPr>
          <w:b/>
          <w:bCs/>
        </w:rPr>
        <w:t>(a)</w:t>
      </w:r>
      <w:proofErr w:type="gramStart"/>
      <w:r w:rsidRPr="007268F2">
        <w:t xml:space="preserve">   </w:t>
      </w:r>
      <w:proofErr w:type="gramEnd"/>
      <w:r w:rsidRPr="007268F2">
        <w:rPr>
          <w:b/>
          <w:bCs/>
        </w:rPr>
        <w:t>Advertência</w:t>
      </w:r>
      <w:r w:rsidRPr="007268F2">
        <w:t>;</w:t>
      </w:r>
    </w:p>
    <w:p w:rsidR="00EA6474" w:rsidRPr="007268F2" w:rsidRDefault="00B566EF" w:rsidP="007268F2">
      <w:pPr>
        <w:pStyle w:val="normal0"/>
        <w:spacing w:line="240" w:lineRule="auto"/>
        <w:ind w:right="-280"/>
        <w:jc w:val="both"/>
      </w:pPr>
      <w:r w:rsidRPr="007268F2">
        <w:rPr>
          <w:b/>
          <w:bCs/>
        </w:rPr>
        <w:t>(b)</w:t>
      </w:r>
      <w:proofErr w:type="gramStart"/>
      <w:r w:rsidRPr="007268F2">
        <w:t xml:space="preserve">  </w:t>
      </w:r>
      <w:proofErr w:type="gramEnd"/>
      <w:r w:rsidRPr="007268F2">
        <w:rPr>
          <w:b/>
          <w:bCs/>
        </w:rPr>
        <w:t>Multa</w:t>
      </w:r>
      <w:r w:rsidRPr="007268F2">
        <w:t>;</w:t>
      </w:r>
    </w:p>
    <w:p w:rsidR="00EA6474" w:rsidRPr="007268F2" w:rsidRDefault="00B566EF" w:rsidP="007268F2">
      <w:pPr>
        <w:pStyle w:val="normal0"/>
        <w:spacing w:line="240" w:lineRule="auto"/>
        <w:ind w:right="-280"/>
        <w:jc w:val="both"/>
      </w:pPr>
      <w:r w:rsidRPr="007268F2">
        <w:rPr>
          <w:b/>
          <w:bCs/>
        </w:rPr>
        <w:t>(c)</w:t>
      </w:r>
      <w:proofErr w:type="gramStart"/>
      <w:r w:rsidRPr="007268F2">
        <w:t xml:space="preserve">  </w:t>
      </w:r>
      <w:proofErr w:type="gramEnd"/>
      <w:r w:rsidRPr="007268F2">
        <w:rPr>
          <w:b/>
          <w:bCs/>
        </w:rPr>
        <w:t>Impedimento de licitar e contratar</w:t>
      </w:r>
      <w:r w:rsidRPr="007268F2">
        <w:t>, pelo prazo de até 3 (três) anos;</w:t>
      </w:r>
    </w:p>
    <w:p w:rsidR="00EA6474" w:rsidRPr="007268F2" w:rsidRDefault="00B566EF" w:rsidP="007268F2">
      <w:pPr>
        <w:pStyle w:val="normal0"/>
        <w:spacing w:line="240" w:lineRule="auto"/>
        <w:ind w:right="-280"/>
        <w:jc w:val="both"/>
      </w:pPr>
      <w:r w:rsidRPr="007268F2">
        <w:rPr>
          <w:b/>
          <w:bCs/>
        </w:rPr>
        <w:t>(d)</w:t>
      </w:r>
      <w:proofErr w:type="gramStart"/>
      <w:r w:rsidRPr="007268F2">
        <w:t xml:space="preserve">  </w:t>
      </w:r>
      <w:proofErr w:type="gramEnd"/>
      <w:r w:rsidRPr="007268F2">
        <w:rPr>
          <w:b/>
          <w:bCs/>
        </w:rPr>
        <w:t>Declaração de inidoneidade para licitar ou contratar</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24.3 – A aplicação das sanções previstas na alínea “b” observará os seguintes parâmetros:</w:t>
      </w:r>
    </w:p>
    <w:p w:rsidR="00EA6474" w:rsidRPr="007268F2" w:rsidRDefault="00B566EF" w:rsidP="007268F2">
      <w:pPr>
        <w:pStyle w:val="normal0"/>
        <w:spacing w:line="240" w:lineRule="auto"/>
        <w:jc w:val="both"/>
      </w:pPr>
      <w:r w:rsidRPr="007268F2">
        <w:t xml:space="preserve"> </w:t>
      </w:r>
    </w:p>
    <w:p w:rsidR="00325F04" w:rsidRPr="007268F2" w:rsidRDefault="00325F04" w:rsidP="007268F2">
      <w:pPr>
        <w:pStyle w:val="normal0"/>
        <w:spacing w:line="240" w:lineRule="auto"/>
        <w:jc w:val="both"/>
      </w:pPr>
      <w:r w:rsidRPr="007268F2">
        <w:t>24.3.1 – 0,1% (um décimo por cento) até 1% (um por cento) por dia útil sobre o valor da</w:t>
      </w:r>
    </w:p>
    <w:p w:rsidR="00325F04" w:rsidRPr="007268F2" w:rsidRDefault="00325F04" w:rsidP="007268F2">
      <w:pPr>
        <w:pStyle w:val="normal0"/>
        <w:spacing w:line="240" w:lineRule="auto"/>
        <w:jc w:val="both"/>
      </w:pPr>
      <w:proofErr w:type="gramStart"/>
      <w:r w:rsidRPr="007268F2">
        <w:t>parcela</w:t>
      </w:r>
      <w:proofErr w:type="gramEnd"/>
      <w:r w:rsidRPr="007268F2">
        <w:t xml:space="preserve"> em atraso do Contrato, nos primeiros 15 (quinze) dias de atraso.</w:t>
      </w:r>
    </w:p>
    <w:p w:rsidR="00325F04" w:rsidRPr="007268F2" w:rsidRDefault="00325F04" w:rsidP="007268F2">
      <w:pPr>
        <w:pStyle w:val="normal0"/>
        <w:spacing w:line="240" w:lineRule="auto"/>
        <w:jc w:val="both"/>
      </w:pPr>
    </w:p>
    <w:p w:rsidR="00325F04" w:rsidRPr="007268F2" w:rsidRDefault="00325F04" w:rsidP="007268F2">
      <w:pPr>
        <w:pStyle w:val="normal0"/>
        <w:spacing w:line="240" w:lineRule="auto"/>
        <w:jc w:val="both"/>
      </w:pPr>
      <w:r w:rsidRPr="007268F2">
        <w:t>24.3.2 – 1% (um por cento) até 2% (dois por cento) sobre o valor da parcela em atraso do</w:t>
      </w:r>
    </w:p>
    <w:p w:rsidR="00325F04" w:rsidRPr="007268F2" w:rsidRDefault="00325F04" w:rsidP="007268F2">
      <w:pPr>
        <w:pStyle w:val="normal0"/>
        <w:spacing w:line="240" w:lineRule="auto"/>
        <w:jc w:val="both"/>
      </w:pPr>
      <w:r w:rsidRPr="007268F2">
        <w:t>Contrato, a partir do 16º (décimo sexto) dia útil de atraso.</w:t>
      </w:r>
    </w:p>
    <w:p w:rsidR="00325F04" w:rsidRPr="007268F2" w:rsidRDefault="00325F04" w:rsidP="007268F2">
      <w:pPr>
        <w:pStyle w:val="normal0"/>
        <w:spacing w:line="240" w:lineRule="auto"/>
        <w:jc w:val="both"/>
      </w:pPr>
    </w:p>
    <w:p w:rsidR="00325F04" w:rsidRPr="007268F2" w:rsidRDefault="00325F04" w:rsidP="007268F2">
      <w:pPr>
        <w:pStyle w:val="normal0"/>
        <w:spacing w:line="240" w:lineRule="auto"/>
        <w:jc w:val="both"/>
      </w:pPr>
      <w:r w:rsidRPr="007268F2">
        <w:t>24.3.3 – Após o 15º (décimo quinto) dia útil de atraso, a Administração poderá optar pela</w:t>
      </w:r>
    </w:p>
    <w:p w:rsidR="00325F04" w:rsidRPr="007268F2" w:rsidRDefault="00325F04" w:rsidP="007268F2">
      <w:pPr>
        <w:pStyle w:val="normal0"/>
        <w:spacing w:line="240" w:lineRule="auto"/>
        <w:jc w:val="both"/>
      </w:pPr>
      <w:proofErr w:type="gramStart"/>
      <w:r w:rsidRPr="007268F2">
        <w:t>extinção</w:t>
      </w:r>
      <w:proofErr w:type="gramEnd"/>
      <w:r w:rsidRPr="007268F2">
        <w:t xml:space="preserve"> unilateral da avença e aplicar multa de 15% (quinze por cento) até 20% (vinte</w:t>
      </w:r>
    </w:p>
    <w:p w:rsidR="00325F04" w:rsidRPr="007268F2" w:rsidRDefault="00325F04" w:rsidP="007268F2">
      <w:pPr>
        <w:pStyle w:val="normal0"/>
        <w:spacing w:line="240" w:lineRule="auto"/>
        <w:jc w:val="both"/>
      </w:pPr>
      <w:proofErr w:type="gramStart"/>
      <w:r w:rsidRPr="007268F2">
        <w:t>por</w:t>
      </w:r>
      <w:proofErr w:type="gramEnd"/>
      <w:r w:rsidRPr="007268F2">
        <w:t xml:space="preserve"> cento) sobre o valor do saldo do Contrato.</w:t>
      </w:r>
    </w:p>
    <w:p w:rsidR="00325F04" w:rsidRPr="007268F2" w:rsidRDefault="00325F04" w:rsidP="007268F2">
      <w:pPr>
        <w:pStyle w:val="normal0"/>
        <w:spacing w:line="240" w:lineRule="auto"/>
        <w:jc w:val="both"/>
      </w:pPr>
    </w:p>
    <w:p w:rsidR="00325F04" w:rsidRPr="007268F2" w:rsidRDefault="00325F04" w:rsidP="007268F2">
      <w:pPr>
        <w:pStyle w:val="normal0"/>
        <w:spacing w:line="240" w:lineRule="auto"/>
        <w:jc w:val="both"/>
      </w:pPr>
      <w:r w:rsidRPr="007268F2">
        <w:t>24.3.4 - 15% (quinze por cento) até 20% (vinte por cento) sobre o valor do Contrato, na</w:t>
      </w:r>
    </w:p>
    <w:p w:rsidR="00325F04" w:rsidRPr="007268F2" w:rsidRDefault="00325F04" w:rsidP="007268F2">
      <w:pPr>
        <w:pStyle w:val="normal0"/>
        <w:spacing w:line="240" w:lineRule="auto"/>
        <w:jc w:val="both"/>
      </w:pPr>
      <w:proofErr w:type="gramStart"/>
      <w:r w:rsidRPr="007268F2">
        <w:t>hipótese</w:t>
      </w:r>
      <w:proofErr w:type="gramEnd"/>
      <w:r w:rsidRPr="007268F2">
        <w:t xml:space="preserve"> de recusa em assinar a Ata de Registro de Preço, o contrato ou retirar o</w:t>
      </w:r>
    </w:p>
    <w:p w:rsidR="00325F04" w:rsidRPr="007268F2" w:rsidRDefault="00325F04" w:rsidP="007268F2">
      <w:pPr>
        <w:pStyle w:val="normal0"/>
        <w:spacing w:line="240" w:lineRule="auto"/>
        <w:jc w:val="both"/>
      </w:pPr>
      <w:proofErr w:type="gramStart"/>
      <w:r w:rsidRPr="007268F2">
        <w:t>instrumento</w:t>
      </w:r>
      <w:proofErr w:type="gramEnd"/>
      <w:r w:rsidRPr="007268F2">
        <w:t xml:space="preserve"> equivalente.</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24.3.5 – </w:t>
      </w:r>
      <w:r w:rsidRPr="007268F2">
        <w:rPr>
          <w:b/>
          <w:bCs/>
        </w:rPr>
        <w:t>0,5% (cinco décimos por cento)</w:t>
      </w:r>
      <w:r w:rsidRPr="007268F2">
        <w:t xml:space="preserve">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24.3.6– As penalidades de multa decorrentes de fatos diversos serão consideradas independentes entre si.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24.4 – As sanções somente serão aplicadas após o decurso do prazo para apresentação de defesa prévia do interessado no respectivo processo, no prazo de 15 (quinze) dias úteis, observadas as demais formalidades legais.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24.5 – As sanções previstas nas alíneas “a”, “c” e “d” do caput desta Cláusula poderão ser aplicadas juntamente com aquela prevista na alínea “b”, e não excluem a possibilidade de extinção unilateral do Contrato.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24.6 – As multas eventualmente aplicadas com base na alínea “b” do caput desta Cláusula não possuem caráter compensatório, e, assim, o pagamento delas não eximirá a CONTRATADA de responsabilidade pelas perdas e danos decorrentes das infrações cometidas.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24.7 - O valor das multas vencidas e não pagas deverá ser compensado com as quantias devidas à CONTRATADA e/ou executada a garantia.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24.8 - Quando do vencimento da penúltima e/ou da última fatura do contrato, o valor de eventual multa ainda pendente de recurso ou não vencida deverá ser retido das quantias devidas à CONTRATADA. </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 xml:space="preserve">24.9 – A aplicação das sanções previstas no item 24.2 não exclui, em hipótese alguma, a obrigação de reparação integral do dano causado à Administração Pública.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EA6474" w:rsidRPr="007268F2" w:rsidRDefault="00B566EF" w:rsidP="007268F2">
      <w:pPr>
        <w:pStyle w:val="normal0"/>
        <w:spacing w:line="240" w:lineRule="auto"/>
        <w:jc w:val="both"/>
      </w:pPr>
      <w:r w:rsidRPr="007268F2">
        <w:lastRenderedPageBreak/>
        <w:t xml:space="preserve"> </w:t>
      </w:r>
    </w:p>
    <w:p w:rsidR="00EA6474" w:rsidRPr="007268F2" w:rsidRDefault="00B566EF" w:rsidP="007268F2">
      <w:pPr>
        <w:pStyle w:val="Ttulo1"/>
        <w:keepNext w:val="0"/>
        <w:keepLines w:val="0"/>
        <w:spacing w:before="0" w:after="0" w:line="240" w:lineRule="auto"/>
        <w:ind w:right="-40"/>
        <w:jc w:val="both"/>
      </w:pPr>
      <w:bookmarkStart w:id="25" w:name="_ssthjmr7ft94" w:colFirst="0" w:colLast="0"/>
      <w:bookmarkEnd w:id="25"/>
      <w:r w:rsidRPr="007268F2">
        <w:t>25. FORO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25.1 – Fica eleito o Foro Central da Comarca da Capital do Estado do Rio de Janeiro para dirimir quaisquer dúvidas oriundas do presente Edital, renunciando as partes desde já a qualquer outro, por mais especial ou privilegiado que seja.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Ttulo1"/>
        <w:keepNext w:val="0"/>
        <w:keepLines w:val="0"/>
        <w:spacing w:before="0" w:after="0" w:line="240" w:lineRule="auto"/>
        <w:ind w:right="-40"/>
        <w:jc w:val="both"/>
      </w:pPr>
      <w:bookmarkStart w:id="26" w:name="_exsflm3f1x3o" w:colFirst="0" w:colLast="0"/>
      <w:bookmarkEnd w:id="26"/>
      <w:r w:rsidRPr="007268F2">
        <w:t>26. DISPOSIÇÕES FINAIS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26.1 – Ficam as licitantes sujeitas às sanções administrativas, cíveis e penais cabíveis caso apresentem, na licitação, qualquer declaração falsa ou que não corresponda à realidade dos fatos.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26.2 – Na contagem dos prazos, é excluído o dia de início e incluído o do vencimento, e considerar–se–ão os dias consecutivos, salvo disposição em contrário. Os prazos somente se iniciam e vencem em dias de expediente na </w:t>
      </w:r>
      <w:r w:rsidRPr="007268F2">
        <w:rPr>
          <w:b/>
          <w:bCs/>
        </w:rPr>
        <w:t>Secretaria Municipal de Saúde</w:t>
      </w:r>
      <w:r w:rsidRPr="007268F2">
        <w:t>.</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26.3 – As referências de horário correspondem ao horário oficial de Brasília – DF.</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26.4 – No período de vigência da Ata de Registro de Preços, a Administração terá a faculdade de contratar ou não o fornecimento dos bens.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26.5 – Os casos omissos serão resolvidos pelo Pregoeiro.</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26.6 – Fazem parte integrante deste Edital:</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rPr>
          <w:b/>
          <w:bCs/>
        </w:rPr>
        <w:t>Anexo I</w:t>
      </w:r>
      <w:r w:rsidRPr="007268F2">
        <w:t xml:space="preserve">      </w:t>
      </w:r>
      <w:r w:rsidRPr="007268F2">
        <w:tab/>
        <w:t>Termo de Referência/Projeto Básico</w:t>
      </w:r>
    </w:p>
    <w:p w:rsidR="00EA6474" w:rsidRPr="007268F2" w:rsidRDefault="00B566EF" w:rsidP="007268F2">
      <w:pPr>
        <w:pStyle w:val="normal0"/>
        <w:spacing w:line="240" w:lineRule="auto"/>
        <w:jc w:val="both"/>
      </w:pPr>
      <w:r w:rsidRPr="007268F2">
        <w:rPr>
          <w:b/>
          <w:bCs/>
        </w:rPr>
        <w:t>Anexo II</w:t>
      </w:r>
      <w:r w:rsidRPr="007268F2">
        <w:t xml:space="preserve">     </w:t>
      </w:r>
      <w:r w:rsidRPr="007268F2">
        <w:tab/>
        <w:t>Estimativa orçamentária</w:t>
      </w:r>
    </w:p>
    <w:p w:rsidR="00EA6474" w:rsidRPr="007268F2" w:rsidRDefault="00B566EF" w:rsidP="007268F2">
      <w:pPr>
        <w:pStyle w:val="normal0"/>
        <w:spacing w:line="240" w:lineRule="auto"/>
        <w:jc w:val="both"/>
      </w:pPr>
      <w:r w:rsidRPr="007268F2">
        <w:rPr>
          <w:b/>
          <w:bCs/>
        </w:rPr>
        <w:t>Anexo III</w:t>
      </w:r>
      <w:proofErr w:type="gramStart"/>
      <w:r w:rsidRPr="007268F2">
        <w:t xml:space="preserve">    </w:t>
      </w:r>
      <w:proofErr w:type="gramEnd"/>
      <w:r w:rsidRPr="007268F2">
        <w:tab/>
        <w:t>Declaração de Responsabilização Civil e Administrativa</w:t>
      </w:r>
    </w:p>
    <w:p w:rsidR="00EA6474" w:rsidRPr="007268F2" w:rsidRDefault="00B566EF" w:rsidP="007268F2">
      <w:pPr>
        <w:pStyle w:val="normal0"/>
        <w:spacing w:line="240" w:lineRule="auto"/>
        <w:jc w:val="both"/>
      </w:pPr>
      <w:r w:rsidRPr="007268F2">
        <w:rPr>
          <w:b/>
          <w:bCs/>
        </w:rPr>
        <w:t>Anexo IV</w:t>
      </w:r>
      <w:proofErr w:type="gramStart"/>
      <w:r w:rsidRPr="007268F2">
        <w:t xml:space="preserve">    </w:t>
      </w:r>
      <w:proofErr w:type="gramEnd"/>
      <w:r w:rsidRPr="007268F2">
        <w:tab/>
        <w:t>Declaração de Inexistência de Nepotismo</w:t>
      </w:r>
    </w:p>
    <w:p w:rsidR="00EA6474" w:rsidRPr="007268F2" w:rsidRDefault="00B566EF" w:rsidP="007268F2">
      <w:pPr>
        <w:pStyle w:val="normal0"/>
        <w:spacing w:line="240" w:lineRule="auto"/>
        <w:jc w:val="both"/>
      </w:pPr>
      <w:r w:rsidRPr="007268F2">
        <w:rPr>
          <w:b/>
          <w:bCs/>
        </w:rPr>
        <w:t>Anexo V</w:t>
      </w:r>
      <w:r w:rsidRPr="007268F2">
        <w:t xml:space="preserve">     </w:t>
      </w:r>
      <w:r w:rsidRPr="007268F2">
        <w:tab/>
        <w:t>Declaração ref. ao art. 2º, parágrafo único, do Decreto Municipal nº 19.381/2001 e ao art. 9º, § 1º, da Lei Federal nº 14.133/2021</w:t>
      </w:r>
    </w:p>
    <w:p w:rsidR="00EA6474" w:rsidRPr="007268F2" w:rsidRDefault="00B566EF" w:rsidP="007268F2">
      <w:pPr>
        <w:pStyle w:val="normal0"/>
        <w:spacing w:line="240" w:lineRule="auto"/>
        <w:jc w:val="both"/>
      </w:pPr>
      <w:r w:rsidRPr="007268F2">
        <w:rPr>
          <w:b/>
          <w:bCs/>
        </w:rPr>
        <w:t>Anexo VI</w:t>
      </w:r>
      <w:proofErr w:type="gramStart"/>
      <w:r w:rsidRPr="007268F2">
        <w:t xml:space="preserve">    </w:t>
      </w:r>
      <w:proofErr w:type="gramEnd"/>
      <w:r w:rsidRPr="007268F2">
        <w:tab/>
        <w:t>Declaração ref. ao Decreto Municipal nº 23.445/2003</w:t>
      </w:r>
    </w:p>
    <w:p w:rsidR="00EA6474" w:rsidRPr="007268F2" w:rsidRDefault="00B566EF" w:rsidP="007268F2">
      <w:pPr>
        <w:pStyle w:val="normal0"/>
        <w:spacing w:line="240" w:lineRule="auto"/>
        <w:jc w:val="both"/>
      </w:pPr>
      <w:r w:rsidRPr="007268F2">
        <w:rPr>
          <w:b/>
          <w:bCs/>
        </w:rPr>
        <w:t>Anexo VII</w:t>
      </w:r>
      <w:proofErr w:type="gramStart"/>
      <w:r w:rsidRPr="007268F2">
        <w:t xml:space="preserve">   </w:t>
      </w:r>
      <w:proofErr w:type="gramEnd"/>
      <w:r w:rsidRPr="007268F2">
        <w:tab/>
        <w:t>Declaração para fins de habilitação econômico–financeira, do art. 63, § 1º, da Lei Federal nº 14.133/2021</w:t>
      </w:r>
    </w:p>
    <w:p w:rsidR="00EA6474" w:rsidRPr="007268F2" w:rsidRDefault="00B566EF" w:rsidP="007268F2">
      <w:pPr>
        <w:pStyle w:val="normal0"/>
        <w:spacing w:line="240" w:lineRule="auto"/>
        <w:jc w:val="both"/>
      </w:pPr>
      <w:r w:rsidRPr="007268F2">
        <w:rPr>
          <w:b/>
          <w:bCs/>
        </w:rPr>
        <w:t>Anexo VIII</w:t>
      </w:r>
      <w:proofErr w:type="gramStart"/>
      <w:r w:rsidRPr="007268F2">
        <w:t xml:space="preserve">  </w:t>
      </w:r>
      <w:proofErr w:type="gramEnd"/>
      <w:r w:rsidRPr="007268F2">
        <w:tab/>
        <w:t>Modelo de proposta</w:t>
      </w:r>
    </w:p>
    <w:p w:rsidR="00EA6474" w:rsidRPr="007268F2" w:rsidRDefault="00B566EF" w:rsidP="007268F2">
      <w:pPr>
        <w:pStyle w:val="normal0"/>
        <w:spacing w:line="240" w:lineRule="auto"/>
        <w:jc w:val="both"/>
      </w:pPr>
      <w:r w:rsidRPr="007268F2">
        <w:rPr>
          <w:b/>
          <w:bCs/>
        </w:rPr>
        <w:t>Anexo IX</w:t>
      </w:r>
      <w:proofErr w:type="gramStart"/>
      <w:r w:rsidRPr="007268F2">
        <w:t xml:space="preserve">    </w:t>
      </w:r>
      <w:proofErr w:type="gramEnd"/>
      <w:r w:rsidRPr="007268F2">
        <w:tab/>
        <w:t>Minuta da Ordem de Fornecimento de Material</w:t>
      </w:r>
    </w:p>
    <w:p w:rsidR="00EA6474" w:rsidRPr="007268F2" w:rsidRDefault="00B566EF" w:rsidP="007268F2">
      <w:pPr>
        <w:pStyle w:val="normal0"/>
        <w:spacing w:line="240" w:lineRule="auto"/>
        <w:jc w:val="both"/>
      </w:pPr>
      <w:r w:rsidRPr="007268F2">
        <w:rPr>
          <w:b/>
          <w:bCs/>
        </w:rPr>
        <w:t>Anexo X</w:t>
      </w:r>
      <w:r w:rsidRPr="007268F2">
        <w:t xml:space="preserve">     </w:t>
      </w:r>
      <w:r w:rsidRPr="007268F2">
        <w:tab/>
        <w:t>Minuta da Ata de Registro de Preços</w:t>
      </w:r>
    </w:p>
    <w:p w:rsidR="00325F04" w:rsidRPr="007268F2" w:rsidRDefault="00B566EF" w:rsidP="007268F2">
      <w:pPr>
        <w:pStyle w:val="normal0"/>
        <w:spacing w:line="240" w:lineRule="auto"/>
        <w:jc w:val="both"/>
      </w:pPr>
      <w:r w:rsidRPr="007268F2">
        <w:rPr>
          <w:b/>
          <w:bCs/>
        </w:rPr>
        <w:t xml:space="preserve">Anexo </w:t>
      </w:r>
      <w:r w:rsidR="00325F04" w:rsidRPr="007268F2">
        <w:rPr>
          <w:b/>
          <w:bCs/>
        </w:rPr>
        <w:t>XI</w:t>
      </w:r>
      <w:proofErr w:type="gramStart"/>
      <w:r w:rsidRPr="007268F2">
        <w:t xml:space="preserve">   </w:t>
      </w:r>
      <w:proofErr w:type="gramEnd"/>
      <w:r w:rsidRPr="007268F2">
        <w:tab/>
        <w:t xml:space="preserve">Declaração dos Itens/Lotes </w:t>
      </w:r>
    </w:p>
    <w:p w:rsidR="00EA6474" w:rsidRPr="007268F2" w:rsidRDefault="00B566EF" w:rsidP="007268F2">
      <w:pPr>
        <w:pStyle w:val="normal0"/>
        <w:spacing w:line="240" w:lineRule="auto"/>
        <w:jc w:val="both"/>
      </w:pPr>
      <w:r w:rsidRPr="007268F2">
        <w:rPr>
          <w:b/>
          <w:bCs/>
        </w:rPr>
        <w:t xml:space="preserve">Anexo </w:t>
      </w:r>
      <w:r w:rsidR="00325F04" w:rsidRPr="007268F2">
        <w:rPr>
          <w:b/>
          <w:bCs/>
        </w:rPr>
        <w:t>XII</w:t>
      </w:r>
      <w:r w:rsidRPr="007268F2">
        <w:t xml:space="preserve">     </w:t>
      </w:r>
      <w:r w:rsidRPr="007268F2">
        <w:tab/>
        <w:t>Declaração ME/EPP</w:t>
      </w:r>
    </w:p>
    <w:p w:rsidR="00325F04" w:rsidRPr="007268F2" w:rsidRDefault="00B566EF" w:rsidP="007268F2">
      <w:pPr>
        <w:pStyle w:val="normal0"/>
        <w:spacing w:line="240" w:lineRule="auto"/>
        <w:jc w:val="both"/>
      </w:pPr>
      <w:r w:rsidRPr="007268F2">
        <w:rPr>
          <w:b/>
          <w:bCs/>
        </w:rPr>
        <w:t xml:space="preserve">Anexo </w:t>
      </w:r>
      <w:r w:rsidR="00325F04" w:rsidRPr="007268F2">
        <w:rPr>
          <w:b/>
          <w:bCs/>
        </w:rPr>
        <w:t>XIII</w:t>
      </w:r>
      <w:r w:rsidRPr="007268F2">
        <w:rPr>
          <w:b/>
          <w:bCs/>
        </w:rPr>
        <w:t xml:space="preserve">     </w:t>
      </w:r>
      <w:r w:rsidRPr="007268F2">
        <w:rPr>
          <w:b/>
          <w:bCs/>
        </w:rPr>
        <w:tab/>
      </w:r>
      <w:r w:rsidRPr="007268F2">
        <w:t xml:space="preserve">Declaração de cumprimento das normas deste Edital e da Câmara de Regulação </w:t>
      </w:r>
    </w:p>
    <w:p w:rsidR="00EA6474" w:rsidRPr="007268F2" w:rsidRDefault="00B566EF" w:rsidP="00A649F2">
      <w:pPr>
        <w:pStyle w:val="normal0"/>
        <w:spacing w:after="200" w:line="240" w:lineRule="auto"/>
        <w:jc w:val="both"/>
      </w:pPr>
      <w:r w:rsidRPr="007268F2">
        <w:rPr>
          <w:b/>
          <w:bCs/>
        </w:rPr>
        <w:t xml:space="preserve">Anexo </w:t>
      </w:r>
      <w:r w:rsidR="00325F04" w:rsidRPr="007268F2">
        <w:rPr>
          <w:b/>
          <w:bCs/>
        </w:rPr>
        <w:t>XIV</w:t>
      </w:r>
      <w:r w:rsidRPr="007268F2">
        <w:rPr>
          <w:b/>
          <w:bCs/>
        </w:rPr>
        <w:t xml:space="preserve">          </w:t>
      </w:r>
      <w:r w:rsidRPr="007268F2">
        <w:t>Declaração de quantidade de empregados</w:t>
      </w:r>
    </w:p>
    <w:p w:rsidR="00EA6474" w:rsidRPr="007268F2" w:rsidRDefault="00EA6474" w:rsidP="007268F2">
      <w:pPr>
        <w:pStyle w:val="normal0"/>
        <w:spacing w:line="240" w:lineRule="auto"/>
        <w:jc w:val="both"/>
      </w:pPr>
    </w:p>
    <w:p w:rsidR="00EA6474" w:rsidRPr="007268F2" w:rsidRDefault="00B566EF" w:rsidP="007268F2">
      <w:pPr>
        <w:pStyle w:val="normal0"/>
        <w:spacing w:line="240" w:lineRule="auto"/>
        <w:jc w:val="both"/>
      </w:pPr>
      <w:r w:rsidRPr="007268F2">
        <w:t>26.7 – Este Edital contém __ (_____) folhas rubricadas e numericamente ordenadas.</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ind w:right="-40"/>
        <w:jc w:val="both"/>
        <w:rPr>
          <w:b/>
          <w:bCs/>
        </w:rPr>
      </w:pPr>
      <w:r w:rsidRPr="007268F2">
        <w:rPr>
          <w:b/>
          <w:bCs/>
        </w:rPr>
        <w:t xml:space="preserve"> </w:t>
      </w:r>
    </w:p>
    <w:p w:rsidR="00EA6474" w:rsidRPr="007268F2" w:rsidRDefault="00B566EF" w:rsidP="007268F2">
      <w:pPr>
        <w:pStyle w:val="normal0"/>
        <w:spacing w:line="240" w:lineRule="auto"/>
        <w:ind w:right="-40"/>
        <w:jc w:val="both"/>
        <w:rPr>
          <w:b/>
          <w:bCs/>
        </w:rPr>
      </w:pPr>
      <w:r w:rsidRPr="007268F2">
        <w:rPr>
          <w:b/>
          <w:bCs/>
        </w:rPr>
        <w:t xml:space="preserve"> </w:t>
      </w:r>
    </w:p>
    <w:p w:rsidR="007268F2" w:rsidRDefault="007268F2" w:rsidP="007268F2">
      <w:pPr>
        <w:pStyle w:val="normal0"/>
        <w:spacing w:line="240" w:lineRule="auto"/>
        <w:ind w:right="-40"/>
        <w:jc w:val="center"/>
        <w:rPr>
          <w:b/>
          <w:bCs/>
        </w:rPr>
      </w:pPr>
    </w:p>
    <w:p w:rsidR="007268F2" w:rsidRDefault="007268F2" w:rsidP="007268F2">
      <w:pPr>
        <w:pStyle w:val="normal0"/>
        <w:spacing w:line="240" w:lineRule="auto"/>
        <w:ind w:right="-40"/>
        <w:jc w:val="center"/>
        <w:rPr>
          <w:b/>
          <w:bCs/>
        </w:rPr>
      </w:pPr>
    </w:p>
    <w:p w:rsidR="00A649F2" w:rsidRDefault="00A649F2" w:rsidP="007268F2">
      <w:pPr>
        <w:pStyle w:val="normal0"/>
        <w:spacing w:line="240" w:lineRule="auto"/>
        <w:ind w:right="-40"/>
        <w:jc w:val="center"/>
        <w:rPr>
          <w:b/>
          <w:bCs/>
        </w:rPr>
      </w:pPr>
    </w:p>
    <w:p w:rsidR="00A649F2" w:rsidRDefault="00A649F2" w:rsidP="007268F2">
      <w:pPr>
        <w:pStyle w:val="normal0"/>
        <w:spacing w:line="240" w:lineRule="auto"/>
        <w:ind w:right="-40"/>
        <w:jc w:val="center"/>
        <w:rPr>
          <w:b/>
          <w:bCs/>
        </w:rPr>
      </w:pPr>
    </w:p>
    <w:p w:rsidR="00EA6474" w:rsidRPr="007268F2" w:rsidRDefault="00B566EF" w:rsidP="007268F2">
      <w:pPr>
        <w:pStyle w:val="normal0"/>
        <w:spacing w:line="240" w:lineRule="auto"/>
        <w:ind w:right="-40"/>
        <w:jc w:val="center"/>
        <w:rPr>
          <w:b/>
          <w:bCs/>
        </w:rPr>
      </w:pPr>
      <w:r w:rsidRPr="007268F2">
        <w:rPr>
          <w:b/>
          <w:bCs/>
        </w:rPr>
        <w:t>Mário Luiz Viana Tiradentes</w:t>
      </w:r>
    </w:p>
    <w:p w:rsidR="00EA6474" w:rsidRPr="007268F2" w:rsidRDefault="00B566EF" w:rsidP="007268F2">
      <w:pPr>
        <w:pStyle w:val="normal0"/>
        <w:spacing w:line="240" w:lineRule="auto"/>
        <w:ind w:right="-40"/>
        <w:jc w:val="center"/>
      </w:pPr>
      <w:r w:rsidRPr="007268F2">
        <w:t>Pregoeiro – SMS</w:t>
      </w:r>
    </w:p>
    <w:p w:rsidR="00EA6474" w:rsidRPr="007268F2" w:rsidRDefault="00B566EF" w:rsidP="007268F2">
      <w:pPr>
        <w:pStyle w:val="normal0"/>
        <w:spacing w:line="240" w:lineRule="auto"/>
        <w:ind w:right="-40"/>
        <w:jc w:val="center"/>
      </w:pPr>
      <w:r w:rsidRPr="007268F2">
        <w:t>Matrícula: 11/141.010-9</w:t>
      </w:r>
    </w:p>
    <w:p w:rsidR="00EA6474" w:rsidRPr="007268F2" w:rsidRDefault="00EA6474" w:rsidP="007268F2">
      <w:pPr>
        <w:pStyle w:val="normal0"/>
        <w:spacing w:line="240" w:lineRule="auto"/>
        <w:jc w:val="center"/>
      </w:pP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 </w:t>
      </w:r>
    </w:p>
    <w:p w:rsidR="00EA6474" w:rsidRPr="007268F2" w:rsidRDefault="00B566EF" w:rsidP="007268F2">
      <w:pPr>
        <w:pStyle w:val="normal0"/>
        <w:spacing w:line="240" w:lineRule="auto"/>
        <w:jc w:val="both"/>
      </w:pPr>
      <w:r w:rsidRPr="007268F2">
        <w:t xml:space="preserve"> </w:t>
      </w:r>
    </w:p>
    <w:p w:rsidR="00EA6474" w:rsidRDefault="00EA6474">
      <w:pPr>
        <w:pStyle w:val="normal0"/>
        <w:ind w:right="-40"/>
        <w:jc w:val="both"/>
      </w:pPr>
    </w:p>
    <w:p w:rsidR="00EA6474" w:rsidRDefault="00B566EF">
      <w:pPr>
        <w:pStyle w:val="normal0"/>
        <w:jc w:val="both"/>
      </w:pPr>
      <w:r>
        <w:t xml:space="preserve"> </w:t>
      </w:r>
    </w:p>
    <w:p w:rsidR="007268F2" w:rsidRDefault="007268F2">
      <w:pPr>
        <w:pStyle w:val="Ttulo1"/>
        <w:keepNext w:val="0"/>
        <w:keepLines w:val="0"/>
        <w:spacing w:before="0" w:after="0"/>
        <w:ind w:right="-40"/>
        <w:jc w:val="both"/>
      </w:pPr>
      <w:bookmarkStart w:id="27" w:name="_g8l2485xm5eu" w:colFirst="0" w:colLast="0"/>
      <w:bookmarkStart w:id="28" w:name="_m5ph12jp6u07" w:colFirst="0" w:colLast="0"/>
      <w:bookmarkEnd w:id="27"/>
      <w:bookmarkEnd w:id="28"/>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7268F2" w:rsidRDefault="007268F2">
      <w:pPr>
        <w:pStyle w:val="Ttulo1"/>
        <w:keepNext w:val="0"/>
        <w:keepLines w:val="0"/>
        <w:spacing w:before="0" w:after="0"/>
        <w:ind w:right="-40"/>
        <w:jc w:val="both"/>
      </w:pPr>
    </w:p>
    <w:p w:rsidR="00E9443B" w:rsidRDefault="00E9443B">
      <w:pPr>
        <w:pStyle w:val="Ttulo1"/>
        <w:keepNext w:val="0"/>
        <w:keepLines w:val="0"/>
        <w:spacing w:before="0" w:after="0"/>
        <w:ind w:right="-40"/>
        <w:jc w:val="both"/>
      </w:pPr>
    </w:p>
    <w:p w:rsidR="00E9443B" w:rsidRDefault="00E9443B">
      <w:pPr>
        <w:pStyle w:val="Ttulo1"/>
        <w:keepNext w:val="0"/>
        <w:keepLines w:val="0"/>
        <w:spacing w:before="0" w:after="0"/>
        <w:ind w:right="-40"/>
        <w:jc w:val="both"/>
      </w:pPr>
    </w:p>
    <w:p w:rsidR="00E9443B" w:rsidRDefault="00E9443B">
      <w:pPr>
        <w:pStyle w:val="Ttulo1"/>
        <w:keepNext w:val="0"/>
        <w:keepLines w:val="0"/>
        <w:spacing w:before="0" w:after="0"/>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A649F2" w:rsidRDefault="00A649F2" w:rsidP="00E9443B">
      <w:pPr>
        <w:pStyle w:val="Ttulo1"/>
        <w:keepNext w:val="0"/>
        <w:keepLines w:val="0"/>
        <w:spacing w:before="0" w:after="0" w:line="240" w:lineRule="auto"/>
        <w:ind w:right="-40"/>
        <w:jc w:val="both"/>
      </w:pPr>
    </w:p>
    <w:p w:rsidR="00EA6474" w:rsidRPr="00E9443B" w:rsidRDefault="00EA6474" w:rsidP="00CF0F2F">
      <w:pPr>
        <w:pStyle w:val="normal0"/>
        <w:spacing w:line="240" w:lineRule="auto"/>
        <w:jc w:val="both"/>
      </w:pPr>
    </w:p>
    <w:p w:rsidR="00EA6474" w:rsidRPr="00E9443B" w:rsidRDefault="00B566EF" w:rsidP="00CF0F2F">
      <w:pPr>
        <w:pStyle w:val="normal0"/>
        <w:spacing w:line="240" w:lineRule="auto"/>
        <w:jc w:val="both"/>
      </w:pPr>
      <w:r w:rsidRPr="00E9443B">
        <w:lastRenderedPageBreak/>
        <w:t xml:space="preserve"> </w:t>
      </w:r>
    </w:p>
    <w:p w:rsidR="00EA6474" w:rsidRPr="00E9443B" w:rsidRDefault="00B566EF" w:rsidP="00E9443B">
      <w:pPr>
        <w:pStyle w:val="normal0"/>
        <w:spacing w:line="240" w:lineRule="auto"/>
        <w:ind w:right="-280"/>
        <w:jc w:val="both"/>
        <w:rPr>
          <w:b/>
          <w:bCs/>
        </w:rPr>
      </w:pPr>
      <w:bookmarkStart w:id="29" w:name="_u55ytppdnyux" w:colFirst="0" w:colLast="0"/>
      <w:bookmarkEnd w:id="29"/>
      <w:r w:rsidRPr="00E9443B">
        <w:rPr>
          <w:b/>
          <w:bCs/>
        </w:rPr>
        <w:t xml:space="preserve"> </w:t>
      </w:r>
    </w:p>
    <w:p w:rsidR="00EA6474" w:rsidRPr="00E9443B" w:rsidRDefault="00B566EF" w:rsidP="00E9443B">
      <w:pPr>
        <w:pStyle w:val="normal0"/>
        <w:spacing w:line="240" w:lineRule="auto"/>
        <w:ind w:right="-280"/>
        <w:jc w:val="center"/>
        <w:rPr>
          <w:b/>
          <w:bCs/>
        </w:rPr>
      </w:pPr>
      <w:r w:rsidRPr="00E9443B">
        <w:rPr>
          <w:b/>
          <w:bCs/>
        </w:rPr>
        <w:t>ANEXO III</w:t>
      </w:r>
    </w:p>
    <w:p w:rsidR="00EA6474" w:rsidRPr="00E9443B" w:rsidRDefault="00B566EF" w:rsidP="00E9443B">
      <w:pPr>
        <w:pStyle w:val="normal0"/>
        <w:spacing w:line="240" w:lineRule="auto"/>
        <w:ind w:right="-280"/>
        <w:jc w:val="center"/>
        <w:rPr>
          <w:b/>
          <w:bCs/>
        </w:rPr>
      </w:pPr>
      <w:r w:rsidRPr="00E9443B">
        <w:rPr>
          <w:b/>
          <w:bCs/>
        </w:rPr>
        <w:t>DECLARAÇÃO DE RESPONSABILIZAÇÃO CIVIL E ADMINISTRATIVA</w:t>
      </w:r>
    </w:p>
    <w:p w:rsidR="00325F04" w:rsidRPr="00E9443B" w:rsidRDefault="00325F04" w:rsidP="00E9443B">
      <w:pPr>
        <w:pStyle w:val="normal0"/>
        <w:spacing w:line="240" w:lineRule="auto"/>
        <w:ind w:right="-280"/>
        <w:jc w:val="center"/>
      </w:pPr>
    </w:p>
    <w:p w:rsidR="00EA6474" w:rsidRPr="00E9443B" w:rsidRDefault="00325F04" w:rsidP="00E9443B">
      <w:pPr>
        <w:pStyle w:val="normal0"/>
        <w:spacing w:line="240" w:lineRule="auto"/>
        <w:ind w:right="-280"/>
        <w:jc w:val="both"/>
      </w:pPr>
      <w:r w:rsidRPr="00E9443B">
        <w:t xml:space="preserve"> </w:t>
      </w:r>
      <w:r w:rsidR="00B566EF" w:rsidRPr="00E9443B">
        <w:t>(</w:t>
      </w:r>
      <w:r w:rsidR="00B566EF" w:rsidRPr="00E9443B">
        <w:rPr>
          <w:i/>
          <w:iCs/>
        </w:rPr>
        <w:t>em papel timbrado da empresa</w:t>
      </w:r>
      <w:r w:rsidR="00B566EF" w:rsidRPr="00E9443B">
        <w:t>)</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w:t>
      </w:r>
      <w:r w:rsidRPr="00E9443B">
        <w:rPr>
          <w:i/>
          <w:iCs/>
        </w:rPr>
        <w:t>denominação/razão social da sociedade empresarial</w:t>
      </w:r>
      <w:r w:rsidRPr="00E9443B">
        <w:t xml:space="preserve">], inscrita no Cadastro Nacional de Pessoas Jurídicas – CNPJ sob o </w:t>
      </w:r>
      <w:proofErr w:type="spellStart"/>
      <w:r w:rsidRPr="00E9443B">
        <w:t>nº____________</w:t>
      </w:r>
      <w:proofErr w:type="spellEnd"/>
      <w:r w:rsidRPr="00E9443B">
        <w:t xml:space="preserve">, por intermédio de </w:t>
      </w:r>
      <w:proofErr w:type="gramStart"/>
      <w:r w:rsidRPr="00E9443B">
        <w:t>seu(</w:t>
      </w:r>
      <w:proofErr w:type="gramEnd"/>
      <w:r w:rsidRPr="00E9443B">
        <w:t xml:space="preserve">sua) representante legal o(a) Sr(a). __________________, </w:t>
      </w:r>
      <w:proofErr w:type="gramStart"/>
      <w:r w:rsidRPr="00E9443B">
        <w:t>portador(</w:t>
      </w:r>
      <w:proofErr w:type="gramEnd"/>
      <w:r w:rsidRPr="00E9443B">
        <w:t xml:space="preserve">a) da carteira de identidade nº___________ e inscrito(a) no Cadastro de Pessoas Físicas – CPF sob o nº ­___________, DECLARA, para fins do disposto no item do Edital de </w:t>
      </w:r>
      <w:proofErr w:type="spellStart"/>
      <w:r w:rsidRPr="00E9443B">
        <w:t>n°____</w:t>
      </w:r>
      <w:proofErr w:type="spellEnd"/>
      <w:r w:rsidRPr="00E9443B">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Rio de Janeiro, _____ de _____________ de _____.</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___________________________________________________</w:t>
      </w:r>
    </w:p>
    <w:p w:rsidR="00EA6474" w:rsidRPr="00E9443B" w:rsidRDefault="00B566EF" w:rsidP="00E9443B">
      <w:pPr>
        <w:pStyle w:val="normal0"/>
        <w:spacing w:line="240" w:lineRule="auto"/>
        <w:ind w:right="-280"/>
        <w:jc w:val="both"/>
      </w:pPr>
      <w:r w:rsidRPr="00E9443B">
        <w:t>REPRESENTANTE LEGAL DA EMPRESA</w:t>
      </w:r>
    </w:p>
    <w:p w:rsidR="00EA6474" w:rsidRPr="00E9443B" w:rsidRDefault="00B566EF" w:rsidP="00E9443B">
      <w:pPr>
        <w:pStyle w:val="normal0"/>
        <w:spacing w:line="240" w:lineRule="auto"/>
        <w:ind w:right="-280"/>
        <w:jc w:val="both"/>
      </w:pPr>
      <w:r w:rsidRPr="00E9443B">
        <w:t>(Nome, cargo e carimbo da empresa)</w:t>
      </w:r>
    </w:p>
    <w:p w:rsidR="00EA6474" w:rsidRPr="00E9443B" w:rsidRDefault="00B566EF" w:rsidP="00E9443B">
      <w:pPr>
        <w:pStyle w:val="normal0"/>
        <w:spacing w:line="240" w:lineRule="auto"/>
        <w:jc w:val="both"/>
      </w:pPr>
      <w:r w:rsidRPr="00E9443B">
        <w:t xml:space="preserve"> </w:t>
      </w:r>
    </w:p>
    <w:p w:rsidR="00EA6474" w:rsidRPr="00E9443B" w:rsidRDefault="00EA6474" w:rsidP="00E9443B">
      <w:pPr>
        <w:pStyle w:val="normal0"/>
        <w:spacing w:line="240" w:lineRule="auto"/>
        <w:ind w:right="-40"/>
        <w:jc w:val="both"/>
      </w:pP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Ttulo1"/>
        <w:keepNext w:val="0"/>
        <w:keepLines w:val="0"/>
        <w:spacing w:before="0" w:after="0" w:line="240" w:lineRule="auto"/>
        <w:ind w:right="-40"/>
        <w:jc w:val="both"/>
      </w:pPr>
      <w:bookmarkStart w:id="30" w:name="_52i6sdugd3vh" w:colFirst="0" w:colLast="0"/>
      <w:bookmarkEnd w:id="30"/>
      <w:r w:rsidRPr="00E9443B">
        <w:br w:type="page"/>
      </w:r>
    </w:p>
    <w:p w:rsidR="00325F04" w:rsidRPr="00E9443B" w:rsidRDefault="00325F04" w:rsidP="00E9443B">
      <w:pPr>
        <w:pStyle w:val="Ttulo1"/>
        <w:keepNext w:val="0"/>
        <w:keepLines w:val="0"/>
        <w:spacing w:before="0" w:after="0" w:line="240" w:lineRule="auto"/>
        <w:ind w:right="-40"/>
        <w:jc w:val="both"/>
      </w:pPr>
      <w:bookmarkStart w:id="31" w:name="_9utgoiq2ymnl" w:colFirst="0" w:colLast="0"/>
      <w:bookmarkEnd w:id="31"/>
    </w:p>
    <w:p w:rsidR="00EA6474" w:rsidRPr="00E9443B" w:rsidRDefault="00B566EF" w:rsidP="00E9443B">
      <w:pPr>
        <w:pStyle w:val="Ttulo1"/>
        <w:keepNext w:val="0"/>
        <w:keepLines w:val="0"/>
        <w:spacing w:before="0" w:after="0" w:line="240" w:lineRule="auto"/>
        <w:ind w:right="-40"/>
      </w:pPr>
      <w:r w:rsidRPr="00E9443B">
        <w:t>ANEXO IV</w:t>
      </w:r>
    </w:p>
    <w:p w:rsidR="00EA6474" w:rsidRPr="00E9443B" w:rsidRDefault="00B566EF" w:rsidP="00E9443B">
      <w:pPr>
        <w:pStyle w:val="normal0"/>
        <w:spacing w:line="240" w:lineRule="auto"/>
        <w:ind w:right="-280"/>
        <w:jc w:val="center"/>
        <w:rPr>
          <w:b/>
          <w:bCs/>
        </w:rPr>
      </w:pPr>
      <w:r w:rsidRPr="00E9443B">
        <w:rPr>
          <w:b/>
          <w:bCs/>
        </w:rPr>
        <w:t>DECLARAÇÃO DE INEXISTÊNCIA DE NEPOTISMO</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Rio de Janeiro, _____ de _____________ de _____.</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___________________________________________________</w:t>
      </w:r>
    </w:p>
    <w:p w:rsidR="00EA6474" w:rsidRPr="00E9443B" w:rsidRDefault="00B566EF" w:rsidP="00E9443B">
      <w:pPr>
        <w:pStyle w:val="normal0"/>
        <w:spacing w:line="240" w:lineRule="auto"/>
        <w:ind w:right="-280"/>
        <w:jc w:val="both"/>
      </w:pPr>
      <w:r w:rsidRPr="00E9443B">
        <w:t>CONTRATADA</w:t>
      </w:r>
    </w:p>
    <w:p w:rsidR="00EA6474" w:rsidRPr="00E9443B" w:rsidRDefault="00B566EF" w:rsidP="00E9443B">
      <w:pPr>
        <w:pStyle w:val="normal0"/>
        <w:spacing w:line="240" w:lineRule="auto"/>
        <w:ind w:right="-280"/>
        <w:jc w:val="both"/>
      </w:pPr>
      <w:r w:rsidRPr="00E9443B">
        <w:t>REPRESENTANTE LEGAL DA EMPRESA</w:t>
      </w:r>
    </w:p>
    <w:p w:rsidR="00EA6474" w:rsidRPr="00E9443B" w:rsidRDefault="00B566EF" w:rsidP="00E9443B">
      <w:pPr>
        <w:pStyle w:val="normal0"/>
        <w:spacing w:line="240" w:lineRule="auto"/>
        <w:ind w:right="-280"/>
        <w:jc w:val="both"/>
      </w:pPr>
      <w:r w:rsidRPr="00E9443B">
        <w:t>(Nome, cargo e carimbo da empresa)</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EA6474" w:rsidP="00E9443B">
      <w:pPr>
        <w:pStyle w:val="normal0"/>
        <w:spacing w:line="240" w:lineRule="auto"/>
        <w:ind w:right="-40"/>
        <w:jc w:val="both"/>
      </w:pP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32" w:name="_zad0v5oq74q6" w:colFirst="0" w:colLast="0"/>
      <w:bookmarkEnd w:id="32"/>
      <w:r w:rsidRPr="00E9443B">
        <w:br w:type="page"/>
      </w:r>
    </w:p>
    <w:p w:rsidR="00325F04" w:rsidRPr="00E9443B" w:rsidRDefault="00325F04" w:rsidP="00E9443B">
      <w:pPr>
        <w:pStyle w:val="Ttulo1"/>
        <w:keepNext w:val="0"/>
        <w:keepLines w:val="0"/>
        <w:spacing w:before="0" w:after="0" w:line="240" w:lineRule="auto"/>
        <w:ind w:right="-40"/>
        <w:jc w:val="both"/>
      </w:pPr>
      <w:bookmarkStart w:id="33" w:name="_j3qzfsmncy6" w:colFirst="0" w:colLast="0"/>
      <w:bookmarkEnd w:id="33"/>
    </w:p>
    <w:p w:rsidR="00EA6474" w:rsidRPr="00E9443B" w:rsidRDefault="00B566EF" w:rsidP="00E9443B">
      <w:pPr>
        <w:pStyle w:val="Ttulo1"/>
        <w:keepNext w:val="0"/>
        <w:keepLines w:val="0"/>
        <w:spacing w:before="0" w:after="0" w:line="240" w:lineRule="auto"/>
        <w:ind w:right="-40"/>
      </w:pPr>
      <w:r w:rsidRPr="00E9443B">
        <w:t>ANEXO V</w:t>
      </w:r>
    </w:p>
    <w:p w:rsidR="00EA6474" w:rsidRPr="00E9443B" w:rsidRDefault="00B566EF" w:rsidP="00E9443B">
      <w:pPr>
        <w:pStyle w:val="normal0"/>
        <w:spacing w:line="240" w:lineRule="auto"/>
        <w:ind w:right="-280"/>
        <w:jc w:val="center"/>
        <w:rPr>
          <w:b/>
          <w:bCs/>
        </w:rPr>
      </w:pPr>
      <w:r w:rsidRPr="00E9443B">
        <w:rPr>
          <w:b/>
          <w:bCs/>
        </w:rPr>
        <w:t>DECLARAÇÃO</w:t>
      </w:r>
      <w:proofErr w:type="gramStart"/>
      <w:r w:rsidRPr="00E9443B">
        <w:rPr>
          <w:b/>
          <w:bCs/>
        </w:rPr>
        <w:t xml:space="preserve">  </w:t>
      </w:r>
      <w:proofErr w:type="gramEnd"/>
      <w:r w:rsidRPr="00E9443B">
        <w:rPr>
          <w:b/>
          <w:bCs/>
        </w:rPr>
        <w:t>REF. ARTIGO 2º, PARÁGRAFO ÚNICO, DO DECRETO RIO N</w:t>
      </w:r>
      <w:r w:rsidRPr="00E9443B">
        <w:t>º</w:t>
      </w:r>
      <w:r w:rsidRPr="00E9443B">
        <w:rPr>
          <w:b/>
          <w:bCs/>
        </w:rPr>
        <w:t xml:space="preserve"> 19.381/2001 E ART. 9º, § 1º, DA LEI FEDERAL Nº 14.133/2021</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(em papel timbrado da empresa)</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rPr>
          <w:i/>
          <w:iCs/>
        </w:rPr>
      </w:pPr>
      <w:r w:rsidRPr="00E9443B">
        <w:rPr>
          <w:i/>
          <w:iCs/>
        </w:rPr>
        <w:t>[denominação/razão social da sociedade empresarial]</w:t>
      </w:r>
    </w:p>
    <w:p w:rsidR="00EA6474" w:rsidRPr="00E9443B" w:rsidRDefault="00B566EF" w:rsidP="00E9443B">
      <w:pPr>
        <w:pStyle w:val="normal0"/>
        <w:spacing w:line="240" w:lineRule="auto"/>
        <w:ind w:right="-280"/>
        <w:jc w:val="both"/>
      </w:pPr>
      <w:r w:rsidRPr="00E9443B">
        <w:t xml:space="preserve">Cadastro Nacional de Pessoas Jurídicas – CNPJ </w:t>
      </w:r>
      <w:proofErr w:type="spellStart"/>
      <w:r w:rsidRPr="00E9443B">
        <w:t>n°____________</w:t>
      </w:r>
      <w:proofErr w:type="spellEnd"/>
      <w:r w:rsidRPr="00E9443B">
        <w:t>.</w:t>
      </w:r>
    </w:p>
    <w:p w:rsidR="00EA6474" w:rsidRPr="00E9443B" w:rsidRDefault="00B566EF" w:rsidP="00E9443B">
      <w:pPr>
        <w:pStyle w:val="normal0"/>
        <w:spacing w:line="240" w:lineRule="auto"/>
        <w:ind w:right="-280"/>
        <w:jc w:val="both"/>
        <w:rPr>
          <w:i/>
          <w:iCs/>
        </w:rPr>
      </w:pPr>
      <w:r w:rsidRPr="00E9443B">
        <w:rPr>
          <w:i/>
          <w:iCs/>
        </w:rPr>
        <w:t>[endereço da sociedade empresarial]</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 xml:space="preserve">DECLARAMOS, sob as penalidades cabíveis, que não participam dos nossos quadros </w:t>
      </w:r>
      <w:proofErr w:type="gramStart"/>
      <w:r w:rsidRPr="00E9443B">
        <w:t>funcionais profissional</w:t>
      </w:r>
      <w:proofErr w:type="gramEnd"/>
      <w:r w:rsidRPr="00E9443B">
        <w:t xml:space="preserve"> que tenha ocupado cargo integrante dos 1º e 2º escalões da Administração Direta ou Indireta do Município, nos últimos 12 (doze) meses, nos termos do parágrafo único do artigo 2º do Decreto Rio nº 19.381/01.</w:t>
      </w:r>
    </w:p>
    <w:p w:rsidR="00EA6474" w:rsidRPr="00E9443B" w:rsidRDefault="00B566EF" w:rsidP="00E9443B">
      <w:pPr>
        <w:pStyle w:val="normal0"/>
        <w:spacing w:line="240" w:lineRule="auto"/>
        <w:ind w:right="-280"/>
        <w:jc w:val="both"/>
      </w:pPr>
      <w:r w:rsidRPr="00E9443B">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EA6474" w:rsidRPr="00E9443B" w:rsidRDefault="00B566EF" w:rsidP="00E9443B">
      <w:pPr>
        <w:pStyle w:val="normal0"/>
        <w:spacing w:line="240" w:lineRule="auto"/>
        <w:ind w:right="-280"/>
        <w:jc w:val="both"/>
      </w:pPr>
      <w:r w:rsidRPr="00E9443B">
        <w:t xml:space="preserve">DECLARAMOS, ainda, que não participam de nossos quadros </w:t>
      </w:r>
      <w:proofErr w:type="gramStart"/>
      <w:r w:rsidRPr="00E9443B">
        <w:t>funcionais agente</w:t>
      </w:r>
      <w:proofErr w:type="gramEnd"/>
      <w:r w:rsidRPr="00E9443B">
        <w:t xml:space="preserve"> público de órgão ou entidade licitante ou contratante, observadas as situações que possam configurar conflito de interesses no exercício ou após o exercício do cargo ou emprego, nos termos da legislação que disciplina a matéria.</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Rio de Janeiro, _____ de ___________________de _______.</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______________________________________________________</w:t>
      </w:r>
    </w:p>
    <w:p w:rsidR="00EA6474" w:rsidRPr="00E9443B" w:rsidRDefault="00B566EF" w:rsidP="00E9443B">
      <w:pPr>
        <w:pStyle w:val="normal0"/>
        <w:spacing w:line="240" w:lineRule="auto"/>
        <w:ind w:right="-280"/>
        <w:jc w:val="both"/>
      </w:pPr>
      <w:r w:rsidRPr="00E9443B">
        <w:t>CONTRATADA</w:t>
      </w:r>
    </w:p>
    <w:p w:rsidR="00EA6474" w:rsidRPr="00E9443B" w:rsidRDefault="00B566EF" w:rsidP="00E9443B">
      <w:pPr>
        <w:pStyle w:val="normal0"/>
        <w:spacing w:line="240" w:lineRule="auto"/>
        <w:ind w:right="-280"/>
        <w:jc w:val="both"/>
      </w:pPr>
      <w:r w:rsidRPr="00E9443B">
        <w:t>REPRESENTANTE LEGAL DA EMPRESA</w:t>
      </w:r>
    </w:p>
    <w:p w:rsidR="00EA6474" w:rsidRPr="00E9443B" w:rsidRDefault="00B566EF" w:rsidP="00E9443B">
      <w:pPr>
        <w:pStyle w:val="normal0"/>
        <w:spacing w:line="240" w:lineRule="auto"/>
        <w:ind w:right="-280"/>
        <w:jc w:val="both"/>
      </w:pPr>
      <w:r w:rsidRPr="00E9443B">
        <w:t>(Nome, cargo e carimbo da empresa)</w:t>
      </w:r>
    </w:p>
    <w:p w:rsidR="00EA6474" w:rsidRPr="00E9443B" w:rsidRDefault="00EA6474" w:rsidP="00E9443B">
      <w:pPr>
        <w:pStyle w:val="normal0"/>
        <w:spacing w:line="240" w:lineRule="auto"/>
        <w:ind w:right="-40"/>
        <w:jc w:val="both"/>
      </w:pP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Ttulo1"/>
        <w:keepNext w:val="0"/>
        <w:keepLines w:val="0"/>
        <w:spacing w:before="0" w:after="0" w:line="240" w:lineRule="auto"/>
        <w:ind w:right="-40"/>
        <w:jc w:val="both"/>
      </w:pPr>
      <w:bookmarkStart w:id="34" w:name="_l9vjno2z2ctn" w:colFirst="0" w:colLast="0"/>
      <w:bookmarkEnd w:id="34"/>
      <w:r w:rsidRPr="00E9443B">
        <w:br w:type="page"/>
      </w:r>
    </w:p>
    <w:p w:rsidR="00325F04" w:rsidRPr="00E9443B" w:rsidRDefault="00325F04" w:rsidP="00E9443B">
      <w:pPr>
        <w:pStyle w:val="Ttulo1"/>
        <w:keepNext w:val="0"/>
        <w:keepLines w:val="0"/>
        <w:spacing w:before="0" w:after="0" w:line="240" w:lineRule="auto"/>
        <w:ind w:right="-40"/>
        <w:jc w:val="both"/>
      </w:pPr>
      <w:bookmarkStart w:id="35" w:name="_jmuyt4ce7d9n" w:colFirst="0" w:colLast="0"/>
      <w:bookmarkEnd w:id="35"/>
    </w:p>
    <w:p w:rsidR="00EA6474" w:rsidRPr="00E9443B" w:rsidRDefault="00B566EF" w:rsidP="00E9443B">
      <w:pPr>
        <w:pStyle w:val="Ttulo1"/>
        <w:keepNext w:val="0"/>
        <w:keepLines w:val="0"/>
        <w:spacing w:before="0" w:after="0" w:line="240" w:lineRule="auto"/>
        <w:ind w:right="-40"/>
      </w:pPr>
      <w:proofErr w:type="gramStart"/>
      <w:r w:rsidRPr="00E9443B">
        <w:t>ANEXO VI</w:t>
      </w:r>
      <w:proofErr w:type="gramEnd"/>
    </w:p>
    <w:p w:rsidR="00EA6474" w:rsidRPr="00E9443B" w:rsidRDefault="00B566EF" w:rsidP="00E9443B">
      <w:pPr>
        <w:pStyle w:val="normal0"/>
        <w:spacing w:line="240" w:lineRule="auto"/>
        <w:jc w:val="center"/>
        <w:rPr>
          <w:b/>
          <w:bCs/>
        </w:rPr>
      </w:pPr>
      <w:r w:rsidRPr="00E9443B">
        <w:rPr>
          <w:b/>
          <w:bCs/>
        </w:rPr>
        <w:t>DECLARAÇÃO REF. AO DECRETO RIO Nº 23.445/2003</w:t>
      </w: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normal0"/>
        <w:spacing w:line="240" w:lineRule="auto"/>
        <w:jc w:val="both"/>
      </w:pPr>
      <w:r w:rsidRPr="00E9443B">
        <w:t>(em papel timbrado da empresa)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 [</w:t>
      </w:r>
      <w:r w:rsidRPr="00E9443B">
        <w:rPr>
          <w:i/>
          <w:iCs/>
        </w:rPr>
        <w:t>órgão ou entidade licitante</w:t>
      </w:r>
      <w:r w:rsidRPr="00E9443B">
        <w:t>] Ref. Licitação n° ___/____ ________________________________________ [</w:t>
      </w:r>
      <w:r w:rsidRPr="00E9443B">
        <w:rPr>
          <w:i/>
          <w:iCs/>
        </w:rPr>
        <w:t>denominação/razão social da sociedade empresarial</w:t>
      </w:r>
      <w:r w:rsidRPr="00E9443B">
        <w:t xml:space="preserve">], inscrita no Cadastro Nacional de Pessoas Jurídicas – CNPJ sob o n° __________________, por intermédio do </w:t>
      </w:r>
      <w:proofErr w:type="gramStart"/>
      <w:r w:rsidRPr="00E9443B">
        <w:t>seu(</w:t>
      </w:r>
      <w:proofErr w:type="gramEnd"/>
      <w:r w:rsidRPr="00E9443B">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Ressalva: </w:t>
      </w:r>
      <w:proofErr w:type="gramStart"/>
      <w:r w:rsidRPr="00E9443B">
        <w:t xml:space="preserve">(  </w:t>
      </w:r>
      <w:proofErr w:type="gramEnd"/>
      <w:r w:rsidRPr="00E9443B">
        <w:t>) Emprega menor, a partir de quatorze anos, na condição de aprendiz.</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Rio de Janeiro, ______de ____________de _____.</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_______________________________________________</w:t>
      </w:r>
    </w:p>
    <w:p w:rsidR="00EA6474" w:rsidRPr="00E9443B" w:rsidRDefault="00B566EF" w:rsidP="00E9443B">
      <w:pPr>
        <w:pStyle w:val="normal0"/>
        <w:spacing w:line="240" w:lineRule="auto"/>
        <w:ind w:right="-280"/>
        <w:jc w:val="both"/>
      </w:pPr>
      <w:r w:rsidRPr="00E9443B">
        <w:t>CONTRATADA</w:t>
      </w:r>
    </w:p>
    <w:p w:rsidR="00EA6474" w:rsidRPr="00E9443B" w:rsidRDefault="00B566EF" w:rsidP="00E9443B">
      <w:pPr>
        <w:pStyle w:val="normal0"/>
        <w:spacing w:line="240" w:lineRule="auto"/>
        <w:ind w:right="-280"/>
        <w:jc w:val="both"/>
      </w:pPr>
      <w:r w:rsidRPr="00E9443B">
        <w:t>REPRESENTANTE LEGAL DA EMPRESA</w:t>
      </w:r>
    </w:p>
    <w:p w:rsidR="00EA6474" w:rsidRPr="00E9443B" w:rsidRDefault="00B566EF" w:rsidP="00E9443B">
      <w:pPr>
        <w:pStyle w:val="normal0"/>
        <w:spacing w:line="240" w:lineRule="auto"/>
        <w:ind w:right="-280"/>
        <w:jc w:val="both"/>
      </w:pPr>
      <w:r w:rsidRPr="00E9443B">
        <w:t>(Nome, cargo e carimbo da empresa)</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EA6474" w:rsidP="00E9443B">
      <w:pPr>
        <w:pStyle w:val="normal0"/>
        <w:spacing w:line="240" w:lineRule="auto"/>
        <w:ind w:right="-40"/>
        <w:jc w:val="both"/>
      </w:pP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Ttulo1"/>
        <w:keepNext w:val="0"/>
        <w:keepLines w:val="0"/>
        <w:spacing w:before="0" w:after="0" w:line="240" w:lineRule="auto"/>
        <w:ind w:right="-40"/>
        <w:jc w:val="both"/>
      </w:pPr>
      <w:bookmarkStart w:id="36" w:name="_kjgr4eubad9i" w:colFirst="0" w:colLast="0"/>
      <w:bookmarkEnd w:id="36"/>
      <w:r w:rsidRPr="00E9443B">
        <w:br w:type="page"/>
      </w:r>
    </w:p>
    <w:p w:rsidR="00325F04" w:rsidRPr="00E9443B" w:rsidRDefault="00325F04" w:rsidP="00E9443B">
      <w:pPr>
        <w:pStyle w:val="Ttulo1"/>
        <w:keepNext w:val="0"/>
        <w:keepLines w:val="0"/>
        <w:spacing w:before="0" w:after="0" w:line="240" w:lineRule="auto"/>
        <w:ind w:right="-40"/>
        <w:jc w:val="both"/>
      </w:pPr>
      <w:bookmarkStart w:id="37" w:name="_tor6orstrcnf" w:colFirst="0" w:colLast="0"/>
      <w:bookmarkEnd w:id="37"/>
    </w:p>
    <w:p w:rsidR="00EA6474" w:rsidRPr="00E9443B" w:rsidRDefault="00B566EF" w:rsidP="00E9443B">
      <w:pPr>
        <w:pStyle w:val="Ttulo1"/>
        <w:keepNext w:val="0"/>
        <w:keepLines w:val="0"/>
        <w:spacing w:before="0" w:after="0" w:line="240" w:lineRule="auto"/>
        <w:ind w:right="-40"/>
      </w:pPr>
      <w:r w:rsidRPr="00E9443B">
        <w:t>ANEXO VII</w:t>
      </w:r>
    </w:p>
    <w:p w:rsidR="00EA6474" w:rsidRPr="00E9443B" w:rsidRDefault="00B566EF" w:rsidP="00E9443B">
      <w:pPr>
        <w:pStyle w:val="normal0"/>
        <w:spacing w:line="240" w:lineRule="auto"/>
        <w:jc w:val="center"/>
        <w:rPr>
          <w:b/>
          <w:bCs/>
        </w:rPr>
      </w:pPr>
      <w:r w:rsidRPr="00E9443B">
        <w:rPr>
          <w:b/>
          <w:bCs/>
        </w:rPr>
        <w:t>DECLARAÇÃO PARA FINS DE HABILITAÇÃO</w:t>
      </w:r>
    </w:p>
    <w:p w:rsidR="00EA6474" w:rsidRPr="00E9443B" w:rsidRDefault="00B566EF" w:rsidP="00E9443B">
      <w:pPr>
        <w:pStyle w:val="normal0"/>
        <w:spacing w:line="240" w:lineRule="auto"/>
        <w:jc w:val="center"/>
        <w:rPr>
          <w:b/>
          <w:bCs/>
        </w:rPr>
      </w:pPr>
      <w:r w:rsidRPr="00E9443B">
        <w:rPr>
          <w:b/>
          <w:bCs/>
        </w:rPr>
        <w:t>ART. 63, inciso I e § 1º, DA LEI FEDERAL Nº 14.133/2021</w:t>
      </w: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normal0"/>
        <w:spacing w:line="240" w:lineRule="auto"/>
        <w:ind w:right="-280"/>
        <w:jc w:val="both"/>
      </w:pPr>
      <w:r w:rsidRPr="00E9443B">
        <w:t>(em papel timbrado da empresa)</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rPr>
          <w:i/>
          <w:iCs/>
        </w:rPr>
      </w:pPr>
      <w:r w:rsidRPr="00E9443B">
        <w:rPr>
          <w:i/>
          <w:iCs/>
        </w:rPr>
        <w:t>[denominação/razão social da sociedade empresarial]</w:t>
      </w:r>
    </w:p>
    <w:p w:rsidR="00EA6474" w:rsidRPr="00E9443B" w:rsidRDefault="00B566EF" w:rsidP="00E9443B">
      <w:pPr>
        <w:pStyle w:val="normal0"/>
        <w:spacing w:line="240" w:lineRule="auto"/>
        <w:ind w:right="-280"/>
        <w:jc w:val="both"/>
      </w:pPr>
      <w:r w:rsidRPr="00E9443B">
        <w:t xml:space="preserve">Cadastro Nacional de Pessoas Jurídicas – CNPJ </w:t>
      </w:r>
      <w:proofErr w:type="spellStart"/>
      <w:r w:rsidRPr="00E9443B">
        <w:t>n°____________</w:t>
      </w:r>
      <w:proofErr w:type="spellEnd"/>
      <w:r w:rsidRPr="00E9443B">
        <w:t>.</w:t>
      </w:r>
    </w:p>
    <w:p w:rsidR="00EA6474" w:rsidRPr="00E9443B" w:rsidRDefault="00B566EF" w:rsidP="00E9443B">
      <w:pPr>
        <w:pStyle w:val="normal0"/>
        <w:spacing w:line="240" w:lineRule="auto"/>
        <w:ind w:right="-280"/>
        <w:jc w:val="both"/>
        <w:rPr>
          <w:i/>
          <w:iCs/>
        </w:rPr>
      </w:pPr>
      <w:r w:rsidRPr="00E9443B">
        <w:rPr>
          <w:i/>
          <w:iCs/>
        </w:rPr>
        <w:t>[endereço da sociedade empresarial]</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Considerando o inciso I do art. 63 da Lei Federal nº 14.133/2021, DECLARAMOS que atendemos aos requisitos de habilitação, respondendo pela veracidade das informações prestadas, na forma da lei.</w:t>
      </w:r>
    </w:p>
    <w:p w:rsidR="00EA6474" w:rsidRPr="00E9443B" w:rsidRDefault="00B566EF" w:rsidP="00E9443B">
      <w:pPr>
        <w:pStyle w:val="normal0"/>
        <w:spacing w:line="240" w:lineRule="auto"/>
        <w:ind w:right="-280"/>
        <w:jc w:val="both"/>
      </w:pPr>
      <w:r w:rsidRPr="00E9443B">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Rio de Janeiro, _____ de ___________________de _______.</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______________________________________________________</w:t>
      </w:r>
    </w:p>
    <w:p w:rsidR="00EA6474" w:rsidRPr="00E9443B" w:rsidRDefault="00B566EF" w:rsidP="00E9443B">
      <w:pPr>
        <w:pStyle w:val="normal0"/>
        <w:spacing w:line="240" w:lineRule="auto"/>
        <w:ind w:right="-280"/>
        <w:jc w:val="both"/>
      </w:pPr>
      <w:r w:rsidRPr="00E9443B">
        <w:t>CONTRATADA</w:t>
      </w:r>
    </w:p>
    <w:p w:rsidR="00EA6474" w:rsidRPr="00E9443B" w:rsidRDefault="00B566EF" w:rsidP="00E9443B">
      <w:pPr>
        <w:pStyle w:val="normal0"/>
        <w:spacing w:line="240" w:lineRule="auto"/>
        <w:ind w:right="-280"/>
        <w:jc w:val="both"/>
      </w:pPr>
      <w:r w:rsidRPr="00E9443B">
        <w:t>REPRESENTANTE LEGAL DA EMPRESA</w:t>
      </w:r>
    </w:p>
    <w:p w:rsidR="00EA6474" w:rsidRPr="00E9443B" w:rsidRDefault="00B566EF" w:rsidP="00E9443B">
      <w:pPr>
        <w:pStyle w:val="normal0"/>
        <w:spacing w:line="240" w:lineRule="auto"/>
        <w:ind w:right="-280"/>
        <w:jc w:val="both"/>
      </w:pPr>
      <w:r w:rsidRPr="00E9443B">
        <w:t>(Nome, cargo e carimbo da empresa)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ind w:right="-40"/>
        <w:jc w:val="both"/>
      </w:pPr>
      <w:r w:rsidRPr="00E9443B">
        <w:t xml:space="preserve">                                                            </w:t>
      </w:r>
    </w:p>
    <w:p w:rsidR="00EA6474" w:rsidRPr="00E9443B" w:rsidRDefault="00EA6474" w:rsidP="00E9443B">
      <w:pPr>
        <w:pStyle w:val="normal0"/>
        <w:spacing w:line="240" w:lineRule="auto"/>
        <w:ind w:right="-40"/>
        <w:jc w:val="both"/>
      </w:pP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ind w:right="-40"/>
        <w:jc w:val="both"/>
        <w:rPr>
          <w:b/>
          <w:bCs/>
        </w:rPr>
      </w:pPr>
      <w:r w:rsidRPr="00E9443B">
        <w:br w:type="page"/>
      </w:r>
    </w:p>
    <w:p w:rsidR="00EA6474" w:rsidRPr="00E9443B" w:rsidRDefault="00EA6474" w:rsidP="00E9443B">
      <w:pPr>
        <w:pStyle w:val="normal0"/>
        <w:spacing w:line="240" w:lineRule="auto"/>
        <w:ind w:right="-40"/>
        <w:jc w:val="both"/>
        <w:rPr>
          <w:b/>
          <w:bCs/>
        </w:rPr>
      </w:pPr>
    </w:p>
    <w:p w:rsidR="00EA6474" w:rsidRPr="00E9443B" w:rsidRDefault="00B566EF" w:rsidP="00E9443B">
      <w:pPr>
        <w:pStyle w:val="normal0"/>
        <w:spacing w:line="240" w:lineRule="auto"/>
        <w:ind w:right="-40"/>
        <w:jc w:val="center"/>
        <w:rPr>
          <w:b/>
          <w:bCs/>
        </w:rPr>
      </w:pPr>
      <w:r w:rsidRPr="00E9443B">
        <w:rPr>
          <w:b/>
          <w:bCs/>
        </w:rPr>
        <w:t>ANEXO VIII</w:t>
      </w:r>
    </w:p>
    <w:p w:rsidR="00EA6474" w:rsidRPr="00E9443B" w:rsidRDefault="00B566EF" w:rsidP="00E9443B">
      <w:pPr>
        <w:pStyle w:val="normal0"/>
        <w:spacing w:line="240" w:lineRule="auto"/>
        <w:ind w:right="-40"/>
        <w:jc w:val="center"/>
        <w:rPr>
          <w:b/>
          <w:bCs/>
        </w:rPr>
      </w:pPr>
      <w:r w:rsidRPr="00E9443B">
        <w:rPr>
          <w:b/>
          <w:bCs/>
        </w:rPr>
        <w:t>MODELO DE PROPOSTA</w:t>
      </w:r>
    </w:p>
    <w:p w:rsidR="00325F04" w:rsidRPr="00E9443B" w:rsidRDefault="00325F04" w:rsidP="00E9443B">
      <w:pPr>
        <w:pStyle w:val="normal0"/>
        <w:spacing w:line="240" w:lineRule="auto"/>
        <w:ind w:right="-40"/>
        <w:jc w:val="center"/>
        <w:rPr>
          <w:b/>
          <w:bCs/>
        </w:rPr>
      </w:pPr>
    </w:p>
    <w:tbl>
      <w:tblPr>
        <w:tblStyle w:val="a0"/>
        <w:tblW w:w="9000"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945"/>
        <w:gridCol w:w="1125"/>
        <w:gridCol w:w="1020"/>
      </w:tblGrid>
      <w:tr w:rsidR="00EA6474" w:rsidRPr="00E9443B">
        <w:trPr>
          <w:trHeight w:val="1140"/>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Nome do Órgão:</w:t>
            </w:r>
          </w:p>
          <w:p w:rsidR="00EA6474" w:rsidRPr="00E9443B" w:rsidRDefault="00B566EF" w:rsidP="00E9443B">
            <w:pPr>
              <w:pStyle w:val="normal0"/>
              <w:spacing w:line="240" w:lineRule="auto"/>
              <w:ind w:right="-40"/>
              <w:jc w:val="both"/>
              <w:rPr>
                <w:b/>
                <w:bCs/>
              </w:rPr>
            </w:pPr>
            <w:r w:rsidRPr="00E9443B">
              <w:rPr>
                <w:b/>
                <w:bCs/>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Pregão Eletrônico RP/SMS</w:t>
            </w:r>
          </w:p>
          <w:p w:rsidR="00EA6474" w:rsidRPr="00E9443B" w:rsidRDefault="00B566EF" w:rsidP="00E9443B">
            <w:pPr>
              <w:pStyle w:val="normal0"/>
              <w:spacing w:line="240" w:lineRule="auto"/>
              <w:ind w:right="-40"/>
              <w:jc w:val="both"/>
              <w:rPr>
                <w:b/>
                <w:bCs/>
              </w:rPr>
            </w:pPr>
            <w:r w:rsidRPr="00E9443B">
              <w:rPr>
                <w:b/>
                <w:bCs/>
              </w:rPr>
              <w:t>N° _____/____</w:t>
            </w:r>
          </w:p>
        </w:tc>
        <w:tc>
          <w:tcPr>
            <w:tcW w:w="94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21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CNPJ:</w:t>
            </w:r>
          </w:p>
        </w:tc>
      </w:tr>
      <w:tr w:rsidR="00EA6474" w:rsidRPr="00E9443B">
        <w:trPr>
          <w:trHeight w:val="450"/>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Razão Social:</w:t>
            </w:r>
          </w:p>
        </w:tc>
        <w:tc>
          <w:tcPr>
            <w:tcW w:w="4620" w:type="dxa"/>
            <w:gridSpan w:val="5"/>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E-mail:</w:t>
            </w:r>
          </w:p>
        </w:tc>
      </w:tr>
      <w:tr w:rsidR="00EA6474" w:rsidRPr="00E9443B">
        <w:trPr>
          <w:trHeight w:val="450"/>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Endereço:</w:t>
            </w:r>
          </w:p>
        </w:tc>
        <w:tc>
          <w:tcPr>
            <w:tcW w:w="373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Tel.:</w:t>
            </w:r>
          </w:p>
        </w:tc>
      </w:tr>
      <w:tr w:rsidR="00EA6474" w:rsidRPr="00E9443B">
        <w:trPr>
          <w:trHeight w:val="450"/>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Agência:</w:t>
            </w:r>
          </w:p>
        </w:tc>
        <w:tc>
          <w:tcPr>
            <w:tcW w:w="373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Conta Corrente:</w:t>
            </w:r>
          </w:p>
        </w:tc>
      </w:tr>
      <w:tr w:rsidR="00EA6474" w:rsidRPr="00E9443B">
        <w:trPr>
          <w:trHeight w:val="900"/>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Qtd</w:t>
            </w:r>
          </w:p>
        </w:tc>
        <w:tc>
          <w:tcPr>
            <w:tcW w:w="9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PF/ PMVG</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Preço Unitário</w:t>
            </w:r>
          </w:p>
        </w:tc>
        <w:tc>
          <w:tcPr>
            <w:tcW w:w="10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Preço Total</w:t>
            </w:r>
          </w:p>
        </w:tc>
      </w:tr>
      <w:tr w:rsidR="00EA6474" w:rsidRPr="00E9443B">
        <w:trPr>
          <w:trHeight w:val="675"/>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9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0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r>
      <w:tr w:rsidR="00EA6474" w:rsidRPr="00E9443B">
        <w:trPr>
          <w:trHeight w:val="675"/>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9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c>
          <w:tcPr>
            <w:tcW w:w="10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 xml:space="preserve"> </w:t>
            </w:r>
          </w:p>
        </w:tc>
      </w:tr>
      <w:tr w:rsidR="00EA6474" w:rsidRPr="00E9443B">
        <w:trPr>
          <w:trHeight w:val="450"/>
        </w:trPr>
        <w:tc>
          <w:tcPr>
            <w:tcW w:w="9000" w:type="dxa"/>
            <w:gridSpan w:val="9"/>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Preço total item: Por extenso</w:t>
            </w:r>
          </w:p>
        </w:tc>
      </w:tr>
      <w:tr w:rsidR="00EA6474" w:rsidRPr="00E9443B">
        <w:trPr>
          <w:trHeight w:val="450"/>
        </w:trPr>
        <w:tc>
          <w:tcPr>
            <w:tcW w:w="9000" w:type="dxa"/>
            <w:gridSpan w:val="9"/>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Preço total: Por extenso</w:t>
            </w:r>
          </w:p>
        </w:tc>
      </w:tr>
      <w:tr w:rsidR="00EA6474" w:rsidRPr="00E9443B">
        <w:trPr>
          <w:trHeight w:val="2790"/>
        </w:trPr>
        <w:tc>
          <w:tcPr>
            <w:tcW w:w="9000" w:type="dxa"/>
            <w:gridSpan w:val="9"/>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right="-40"/>
              <w:jc w:val="both"/>
              <w:rPr>
                <w:b/>
                <w:bCs/>
              </w:rPr>
            </w:pPr>
            <w:r w:rsidRPr="00E9443B">
              <w:rPr>
                <w:b/>
                <w:bCs/>
              </w:rPr>
              <w:t>Declaramos inteira submissão aos termos desta proposta, do Edital e à Legislação em vigor.</w:t>
            </w:r>
          </w:p>
          <w:p w:rsidR="00EA6474" w:rsidRPr="00E9443B" w:rsidRDefault="00B566EF" w:rsidP="00E9443B">
            <w:pPr>
              <w:pStyle w:val="normal0"/>
              <w:spacing w:line="240" w:lineRule="auto"/>
              <w:ind w:right="-40"/>
              <w:jc w:val="both"/>
              <w:rPr>
                <w:b/>
                <w:bCs/>
              </w:rPr>
            </w:pPr>
            <w:r w:rsidRPr="00E9443B">
              <w:rPr>
                <w:b/>
                <w:bCs/>
              </w:rPr>
              <w:t>Rio de Janeiro, _______ de __________________ de ________.</w:t>
            </w:r>
          </w:p>
          <w:p w:rsidR="00EA6474" w:rsidRPr="00E9443B" w:rsidRDefault="00B566EF" w:rsidP="00E9443B">
            <w:pPr>
              <w:pStyle w:val="normal0"/>
              <w:spacing w:line="240" w:lineRule="auto"/>
              <w:ind w:right="-40"/>
              <w:jc w:val="both"/>
              <w:rPr>
                <w:b/>
                <w:bCs/>
              </w:rPr>
            </w:pPr>
            <w:r w:rsidRPr="00E9443B">
              <w:rPr>
                <w:b/>
                <w:bCs/>
              </w:rPr>
              <w:t>_____________________________________</w:t>
            </w:r>
          </w:p>
          <w:p w:rsidR="00EA6474" w:rsidRPr="00E9443B" w:rsidRDefault="00B566EF" w:rsidP="00E9443B">
            <w:pPr>
              <w:pStyle w:val="normal0"/>
              <w:spacing w:line="240" w:lineRule="auto"/>
              <w:ind w:right="-40"/>
              <w:jc w:val="both"/>
              <w:rPr>
                <w:b/>
                <w:bCs/>
              </w:rPr>
            </w:pPr>
            <w:r w:rsidRPr="00E9443B">
              <w:rPr>
                <w:b/>
                <w:bCs/>
              </w:rPr>
              <w:t>Representante legal (nome por extenso)</w:t>
            </w:r>
          </w:p>
          <w:p w:rsidR="00EA6474" w:rsidRPr="00E9443B" w:rsidRDefault="00B566EF" w:rsidP="00E9443B">
            <w:pPr>
              <w:pStyle w:val="normal0"/>
              <w:spacing w:line="240" w:lineRule="auto"/>
              <w:ind w:right="-40"/>
              <w:jc w:val="both"/>
              <w:rPr>
                <w:b/>
                <w:bCs/>
              </w:rPr>
            </w:pPr>
            <w:r w:rsidRPr="00E9443B">
              <w:rPr>
                <w:b/>
                <w:bCs/>
              </w:rPr>
              <w:t>Cargo:</w:t>
            </w:r>
          </w:p>
          <w:p w:rsidR="00EA6474" w:rsidRPr="00E9443B" w:rsidRDefault="00B566EF" w:rsidP="00E9443B">
            <w:pPr>
              <w:pStyle w:val="normal0"/>
              <w:spacing w:line="240" w:lineRule="auto"/>
              <w:ind w:right="-40"/>
              <w:jc w:val="both"/>
              <w:rPr>
                <w:b/>
                <w:bCs/>
              </w:rPr>
            </w:pPr>
            <w:r w:rsidRPr="00E9443B">
              <w:rPr>
                <w:b/>
                <w:bCs/>
              </w:rPr>
              <w:t>CPF:</w:t>
            </w:r>
          </w:p>
        </w:tc>
      </w:tr>
    </w:tbl>
    <w:p w:rsidR="00EA6474" w:rsidRPr="00E9443B" w:rsidRDefault="00B566EF" w:rsidP="00E9443B">
      <w:pPr>
        <w:pStyle w:val="normal0"/>
        <w:spacing w:line="240" w:lineRule="auto"/>
        <w:ind w:right="-40"/>
        <w:jc w:val="both"/>
        <w:rPr>
          <w:b/>
          <w:bCs/>
        </w:rPr>
      </w:pPr>
      <w:r w:rsidRPr="00E9443B">
        <w:rPr>
          <w:b/>
          <w:bCs/>
        </w:rPr>
        <w:t>Deverão ser atendidas as especificações constantes no Termo de Referência.</w:t>
      </w:r>
    </w:p>
    <w:p w:rsidR="00EA6474" w:rsidRPr="00E9443B" w:rsidRDefault="00B566EF" w:rsidP="00E9443B">
      <w:pPr>
        <w:pStyle w:val="normal0"/>
        <w:spacing w:line="240" w:lineRule="auto"/>
        <w:ind w:right="-40"/>
        <w:jc w:val="both"/>
        <w:rPr>
          <w:b/>
          <w:bCs/>
        </w:rPr>
      </w:pPr>
      <w:r w:rsidRPr="00E9443B">
        <w:rPr>
          <w:b/>
          <w:bCs/>
        </w:rPr>
        <w:t>Validade da proposta: 90 (noventa) dias.</w:t>
      </w:r>
    </w:p>
    <w:p w:rsidR="00EA6474" w:rsidRPr="00E9443B" w:rsidRDefault="00B566EF" w:rsidP="00E9443B">
      <w:pPr>
        <w:pStyle w:val="normal0"/>
        <w:spacing w:line="240" w:lineRule="auto"/>
        <w:ind w:right="-40"/>
        <w:jc w:val="both"/>
        <w:rPr>
          <w:b/>
          <w:bCs/>
        </w:rPr>
      </w:pPr>
      <w:r w:rsidRPr="00E9443B">
        <w:rPr>
          <w:b/>
          <w:bCs/>
        </w:rPr>
        <w:t>Local de Entrega dos materiais: Conforme Termo de Referência.</w:t>
      </w:r>
    </w:p>
    <w:p w:rsidR="00EA6474" w:rsidRPr="00E9443B" w:rsidRDefault="00B566EF" w:rsidP="00E9443B">
      <w:pPr>
        <w:pStyle w:val="normal0"/>
        <w:spacing w:line="240" w:lineRule="auto"/>
        <w:ind w:right="-40"/>
        <w:jc w:val="both"/>
        <w:rPr>
          <w:b/>
          <w:bCs/>
        </w:rPr>
      </w:pPr>
      <w:r w:rsidRPr="00E9443B">
        <w:rPr>
          <w:b/>
          <w:bCs/>
        </w:rPr>
        <w:t>Obs.1: A empresa adjudicatária deverá fornecer os materiais de acordo com estabelecido na Legislação específica vigente e no Código de Defesa do Consumidor.</w:t>
      </w:r>
    </w:p>
    <w:p w:rsidR="00EA6474" w:rsidRPr="00E9443B" w:rsidRDefault="00B566EF" w:rsidP="00E9443B">
      <w:pPr>
        <w:pStyle w:val="normal0"/>
        <w:spacing w:line="240" w:lineRule="auto"/>
        <w:ind w:right="-40"/>
        <w:jc w:val="both"/>
        <w:rPr>
          <w:b/>
          <w:bCs/>
        </w:rPr>
      </w:pPr>
      <w:r w:rsidRPr="00E9443B">
        <w:rPr>
          <w:b/>
          <w:bCs/>
        </w:rPr>
        <w:lastRenderedPageBreak/>
        <w:t>Obs. 2: A entrega dos materiais será aceita provisoriamente no local de entrega e após conferência de sua conformidade será o mesmo aceito definitivamente.</w:t>
      </w:r>
    </w:p>
    <w:p w:rsidR="00EA6474" w:rsidRPr="00E9443B" w:rsidRDefault="00B566EF" w:rsidP="00E9443B">
      <w:pPr>
        <w:pStyle w:val="normal0"/>
        <w:spacing w:line="240" w:lineRule="auto"/>
        <w:ind w:right="-40"/>
        <w:jc w:val="both"/>
      </w:pPr>
      <w:r w:rsidRPr="00E9443B">
        <w:rPr>
          <w:b/>
          <w:bCs/>
        </w:rPr>
        <w:t>Obs. 3: A proposta deverá ser elaborada em papel timbrado da empresa, com todos os dados da mesma.</w:t>
      </w: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Ttulo1"/>
        <w:keepNext w:val="0"/>
        <w:keepLines w:val="0"/>
        <w:spacing w:before="0" w:after="0" w:line="240" w:lineRule="auto"/>
        <w:ind w:right="-40"/>
        <w:jc w:val="both"/>
      </w:pPr>
      <w:bookmarkStart w:id="38" w:name="_mt8cekciferh" w:colFirst="0" w:colLast="0"/>
      <w:bookmarkEnd w:id="38"/>
      <w:r w:rsidRPr="00E9443B">
        <w:br w:type="page"/>
      </w:r>
    </w:p>
    <w:p w:rsidR="00325F04" w:rsidRPr="00E9443B" w:rsidRDefault="00325F04" w:rsidP="00E9443B">
      <w:pPr>
        <w:pStyle w:val="Ttulo1"/>
        <w:keepNext w:val="0"/>
        <w:keepLines w:val="0"/>
        <w:spacing w:before="0" w:after="0" w:line="240" w:lineRule="auto"/>
        <w:ind w:right="-40"/>
        <w:jc w:val="both"/>
      </w:pPr>
      <w:bookmarkStart w:id="39" w:name="_pn53y01ll9zm" w:colFirst="0" w:colLast="0"/>
      <w:bookmarkEnd w:id="39"/>
    </w:p>
    <w:p w:rsidR="00EA6474" w:rsidRPr="00E9443B" w:rsidRDefault="00B566EF" w:rsidP="00E9443B">
      <w:pPr>
        <w:pStyle w:val="Ttulo1"/>
        <w:keepNext w:val="0"/>
        <w:keepLines w:val="0"/>
        <w:spacing w:before="0" w:after="0" w:line="240" w:lineRule="auto"/>
        <w:ind w:right="-40"/>
      </w:pPr>
      <w:r w:rsidRPr="00E9443B">
        <w:t>ANEXO IX</w:t>
      </w:r>
    </w:p>
    <w:p w:rsidR="00EA6474" w:rsidRPr="00E9443B" w:rsidRDefault="00B566EF" w:rsidP="00E9443B">
      <w:pPr>
        <w:pStyle w:val="normal0"/>
        <w:spacing w:line="240" w:lineRule="auto"/>
        <w:ind w:right="-40"/>
        <w:jc w:val="center"/>
        <w:rPr>
          <w:b/>
          <w:bCs/>
        </w:rPr>
      </w:pPr>
      <w:r w:rsidRPr="00E9443B">
        <w:rPr>
          <w:b/>
          <w:bCs/>
        </w:rPr>
        <w:t>ORDEM DE FORNECIMENTO DE MATERIAIS – OFM Nº _____ / ________</w:t>
      </w:r>
    </w:p>
    <w:p w:rsidR="00EA6474" w:rsidRPr="00E9443B" w:rsidRDefault="00B566EF" w:rsidP="00E9443B">
      <w:pPr>
        <w:pStyle w:val="normal0"/>
        <w:spacing w:line="240" w:lineRule="auto"/>
        <w:jc w:val="center"/>
      </w:pPr>
      <w:r w:rsidRPr="00E9443B">
        <w:t>REF. ATA DE REGISTRO DE PREÇO Nº _____/______</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EA6474" w:rsidRPr="00E9443B">
        <w:trPr>
          <w:trHeight w:val="270"/>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EMPRESA:</w:t>
            </w:r>
          </w:p>
        </w:tc>
      </w:tr>
      <w:tr w:rsidR="00EA6474" w:rsidRPr="00E9443B">
        <w:trPr>
          <w:trHeight w:val="270"/>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ENDEREÇO:</w:t>
            </w:r>
          </w:p>
        </w:tc>
      </w:tr>
      <w:tr w:rsidR="00EA6474" w:rsidRPr="00E9443B">
        <w:trPr>
          <w:trHeight w:val="270"/>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TELEFONE:</w:t>
            </w:r>
          </w:p>
        </w:tc>
      </w:tr>
      <w:tr w:rsidR="00EA6474" w:rsidRPr="00E9443B">
        <w:trPr>
          <w:trHeight w:val="270"/>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CONTA CORRENTE:</w:t>
            </w:r>
          </w:p>
        </w:tc>
      </w:tr>
    </w:tbl>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rsidRPr="00E9443B">
        <w:t>Preços acima referenciada</w:t>
      </w:r>
      <w:proofErr w:type="gramEnd"/>
      <w:r w:rsidRPr="00E9443B">
        <w:t xml:space="preserve"> e da sua Proposta de Preços, constante do Processo Administrativo nº </w:t>
      </w:r>
      <w:r w:rsidRPr="00E9443B">
        <w:rPr>
          <w:b/>
          <w:bCs/>
        </w:rPr>
        <w:t>000900.058554/2026-08</w:t>
      </w:r>
      <w:r w:rsidRPr="00E9443B">
        <w:t xml:space="preserve"> de </w:t>
      </w:r>
      <w:r w:rsidRPr="00E9443B">
        <w:rPr>
          <w:b/>
          <w:bCs/>
        </w:rPr>
        <w:t>22/06/2026</w:t>
      </w:r>
      <w:r w:rsidRPr="00E9443B">
        <w:t>, após a autorização do Órgão Gerenciador do Sistema.</w:t>
      </w:r>
    </w:p>
    <w:p w:rsidR="00EA6474" w:rsidRPr="00E9443B" w:rsidRDefault="00B566EF" w:rsidP="00E9443B">
      <w:pPr>
        <w:pStyle w:val="Ttulo1"/>
        <w:keepNext w:val="0"/>
        <w:keepLines w:val="0"/>
        <w:spacing w:before="0" w:after="0" w:line="240" w:lineRule="auto"/>
        <w:ind w:right="-40"/>
        <w:jc w:val="both"/>
      </w:pPr>
      <w:bookmarkStart w:id="40" w:name="_qd9nyvg4lrat" w:colFirst="0" w:colLast="0"/>
      <w:bookmarkEnd w:id="40"/>
      <w:r w:rsidRPr="00E9443B">
        <w:t xml:space="preserve"> </w:t>
      </w:r>
    </w:p>
    <w:p w:rsidR="00EA6474" w:rsidRPr="00E9443B" w:rsidRDefault="00B566EF" w:rsidP="00E9443B">
      <w:pPr>
        <w:pStyle w:val="Ttulo1"/>
        <w:keepNext w:val="0"/>
        <w:keepLines w:val="0"/>
        <w:spacing w:before="0" w:after="0" w:line="240" w:lineRule="auto"/>
        <w:ind w:right="-40"/>
        <w:jc w:val="both"/>
      </w:pPr>
      <w:bookmarkStart w:id="41" w:name="_tgzgjoo1x4u0" w:colFirst="0" w:colLast="0"/>
      <w:bookmarkEnd w:id="41"/>
      <w:r w:rsidRPr="00E9443B">
        <w:t>1. OBJETO</w:t>
      </w:r>
    </w:p>
    <w:p w:rsidR="00EA6474" w:rsidRPr="00E9443B" w:rsidRDefault="00B566EF" w:rsidP="00E9443B">
      <w:pPr>
        <w:pStyle w:val="normal0"/>
        <w:spacing w:line="240" w:lineRule="auto"/>
        <w:jc w:val="both"/>
      </w:pPr>
      <w:r w:rsidRPr="00E9443B">
        <w:t xml:space="preserve"> </w:t>
      </w:r>
    </w:p>
    <w:p w:rsidR="00EA6474" w:rsidRDefault="00B566EF" w:rsidP="00E9443B">
      <w:pPr>
        <w:pStyle w:val="normal0"/>
        <w:spacing w:line="240" w:lineRule="auto"/>
        <w:jc w:val="both"/>
      </w:pPr>
      <w:r w:rsidRPr="00E9443B">
        <w:t>O objeto da presente ordem de fornecimento é a aquisição dos seguintes materiais, conforme as especificações constantes do Edital do PREGÃO ELETRÔNICO PARA REGISTRO DE PREÇOS PE–RP–SMS Nº ____/____ e/ou do Termo de Referência.</w:t>
      </w:r>
    </w:p>
    <w:p w:rsidR="00E9443B" w:rsidRPr="00E9443B" w:rsidRDefault="00E9443B" w:rsidP="00E9443B">
      <w:pPr>
        <w:pStyle w:val="normal0"/>
        <w:spacing w:line="240" w:lineRule="auto"/>
        <w:jc w:val="both"/>
      </w:pPr>
    </w:p>
    <w:tbl>
      <w:tblPr>
        <w:tblStyle w:val="a2"/>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EA6474" w:rsidRPr="00E9443B">
        <w:trPr>
          <w:trHeight w:val="1020"/>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A6474" w:rsidRPr="00E9443B" w:rsidRDefault="00B566EF" w:rsidP="00E9443B">
            <w:pPr>
              <w:pStyle w:val="normal0"/>
              <w:spacing w:line="240" w:lineRule="auto"/>
              <w:ind w:left="120" w:right="-40"/>
              <w:jc w:val="both"/>
              <w:rPr>
                <w:sz w:val="18"/>
                <w:szCs w:val="18"/>
              </w:rPr>
            </w:pPr>
            <w:r w:rsidRPr="00E9443B">
              <w:rPr>
                <w:sz w:val="18"/>
                <w:szCs w:val="18"/>
              </w:rPr>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A6474" w:rsidRPr="00E9443B" w:rsidRDefault="00B566EF" w:rsidP="00E9443B">
            <w:pPr>
              <w:pStyle w:val="normal0"/>
              <w:spacing w:line="240" w:lineRule="auto"/>
              <w:ind w:left="120" w:right="-100"/>
              <w:jc w:val="both"/>
              <w:rPr>
                <w:sz w:val="18"/>
                <w:szCs w:val="18"/>
              </w:rPr>
            </w:pPr>
            <w:r w:rsidRPr="00E9443B">
              <w:rPr>
                <w:sz w:val="18"/>
                <w:szCs w:val="18"/>
              </w:rPr>
              <w:t>VALOR</w:t>
            </w:r>
          </w:p>
          <w:p w:rsidR="00EA6474" w:rsidRPr="00E9443B" w:rsidRDefault="00B566EF" w:rsidP="00E9443B">
            <w:pPr>
              <w:pStyle w:val="normal0"/>
              <w:spacing w:line="240" w:lineRule="auto"/>
              <w:ind w:left="120" w:right="-100"/>
              <w:jc w:val="both"/>
              <w:rPr>
                <w:sz w:val="18"/>
                <w:szCs w:val="18"/>
              </w:rPr>
            </w:pPr>
            <w:r w:rsidRPr="00E9443B">
              <w:rPr>
                <w:sz w:val="18"/>
                <w:szCs w:val="18"/>
              </w:rPr>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A6474" w:rsidRPr="00E9443B" w:rsidRDefault="00B566EF" w:rsidP="00E9443B">
            <w:pPr>
              <w:pStyle w:val="normal0"/>
              <w:spacing w:line="240" w:lineRule="auto"/>
              <w:ind w:left="120" w:right="-100"/>
              <w:jc w:val="both"/>
              <w:rPr>
                <w:sz w:val="18"/>
                <w:szCs w:val="18"/>
              </w:rPr>
            </w:pPr>
            <w:r w:rsidRPr="00E9443B">
              <w:rPr>
                <w:sz w:val="18"/>
                <w:szCs w:val="18"/>
              </w:rPr>
              <w:t>VALOR</w:t>
            </w:r>
          </w:p>
          <w:p w:rsidR="00EA6474" w:rsidRPr="00E9443B" w:rsidRDefault="00B566EF" w:rsidP="00E9443B">
            <w:pPr>
              <w:pStyle w:val="normal0"/>
              <w:spacing w:line="240" w:lineRule="auto"/>
              <w:ind w:left="120" w:right="-100"/>
              <w:jc w:val="both"/>
              <w:rPr>
                <w:sz w:val="18"/>
                <w:szCs w:val="18"/>
              </w:rPr>
            </w:pPr>
            <w:r w:rsidRPr="00E9443B">
              <w:rPr>
                <w:sz w:val="18"/>
                <w:szCs w:val="18"/>
              </w:rPr>
              <w:t>TOTAL (R$)</w:t>
            </w:r>
          </w:p>
        </w:tc>
      </w:tr>
      <w:tr w:rsidR="00EA6474" w:rsidRPr="00E9443B">
        <w:trPr>
          <w:trHeight w:val="1755"/>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r>
      <w:tr w:rsidR="00EA6474" w:rsidRPr="00E9443B">
        <w:trPr>
          <w:trHeight w:val="270"/>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rPr>
                <w:sz w:val="18"/>
                <w:szCs w:val="18"/>
              </w:rPr>
            </w:pPr>
            <w:r w:rsidRPr="00E9443B">
              <w:rPr>
                <w:sz w:val="18"/>
                <w:szCs w:val="18"/>
              </w:rPr>
              <w:t xml:space="preserve"> </w:t>
            </w:r>
          </w:p>
        </w:tc>
      </w:tr>
    </w:tbl>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42" w:name="_5funyc9laadr" w:colFirst="0" w:colLast="0"/>
      <w:bookmarkEnd w:id="42"/>
      <w:r w:rsidRPr="00E9443B">
        <w:t>2. FORNECIMENTO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Os materiais deverão estar à disposição da SMS no prazo máximo de </w:t>
      </w:r>
      <w:r w:rsidRPr="00E9443B">
        <w:rPr>
          <w:b/>
          <w:bCs/>
        </w:rPr>
        <w:t xml:space="preserve">30 dias corridos serão contados a partir da publicação da convocação, no </w:t>
      </w:r>
      <w:proofErr w:type="spellStart"/>
      <w:proofErr w:type="gramStart"/>
      <w:r w:rsidRPr="00E9443B">
        <w:rPr>
          <w:b/>
          <w:bCs/>
        </w:rPr>
        <w:t>D.O.</w:t>
      </w:r>
      <w:proofErr w:type="spellEnd"/>
      <w:proofErr w:type="gramEnd"/>
      <w:r w:rsidRPr="00E9443B">
        <w:rPr>
          <w:b/>
          <w:bCs/>
        </w:rPr>
        <w:t>RIO, ou de outro meio de comunicação, para a retirada da Nota de Empenho e respect</w:t>
      </w:r>
      <w:r w:rsidR="00325F04" w:rsidRPr="00E9443B">
        <w:rPr>
          <w:b/>
          <w:bCs/>
        </w:rPr>
        <w:t>iva Autorização de Fornecimento</w:t>
      </w:r>
      <w:r w:rsidRPr="00E9443B">
        <w:t>.</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43" w:name="_vnzorgpmi6zc" w:colFirst="0" w:colLast="0"/>
      <w:bookmarkEnd w:id="43"/>
      <w:r w:rsidRPr="00E9443B">
        <w:t>3. OBRIGAÇÕES DA CONTRATADA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São obrigações da CONTRATADA: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I. Entregar os materiais de acordo com todas as exigências contidas na Ata de Registro de Preços, no Termo de Referência e na Proposta;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lastRenderedPageBreak/>
        <w:t>II. Acondicionar os materiais em embalagem com resistência compatível com o transporte por ela adotado.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III. Substituir os materiais, no prazo de </w:t>
      </w:r>
      <w:proofErr w:type="gramStart"/>
      <w:r w:rsidR="00325F04" w:rsidRPr="00E9443B">
        <w:rPr>
          <w:b/>
          <w:bCs/>
        </w:rPr>
        <w:t>5</w:t>
      </w:r>
      <w:proofErr w:type="gramEnd"/>
      <w:r w:rsidR="00325F04" w:rsidRPr="00E9443B">
        <w:rPr>
          <w:b/>
          <w:bCs/>
        </w:rPr>
        <w:t xml:space="preserve"> dias úteis</w:t>
      </w:r>
      <w:r w:rsidRPr="00E9443B">
        <w:t xml:space="preserve"> e sem qualquer ônus para Requisitante, caso seja constatada a existência de defeitos ou a ocorrência de desconformidades com as especificações contidas no Edital e/ou no Termo de Referência;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IV. Atender às determinações e exigências formuladas pelo Requisitante;</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V. Manter as condições de habilitação e qualificação exigidas no Edital durante todo prazo de execução deste instrumento;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VI. Observar as demais condições contratuais constantes do Edital, do Termo de Referência e da Ata de Registro de Preços decorrente do PREGÃO ELETRÔNICO PARA REGISTRO DE PREÇOS PE–RP–SMS Nº ____/____, para o perfeito cumprimento deste instrumento.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44" w:name="_ilvlfk9fx22n" w:colFirst="0" w:colLast="0"/>
      <w:bookmarkEnd w:id="44"/>
      <w:r w:rsidRPr="00E9443B">
        <w:t>4. DO PAGAMENTO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ind w:right="-280"/>
        <w:jc w:val="both"/>
      </w:pPr>
      <w:r w:rsidRPr="00E9443B">
        <w:t xml:space="preserve">Os pagamentos serão efetuados à empresa beneficiária após a regular liquidação da despesa, nos termos do </w:t>
      </w:r>
      <w:r w:rsidRPr="00E9443B">
        <w:rPr>
          <w:b/>
          <w:bCs/>
        </w:rPr>
        <w:t>art. 63 da Lei Federal nº 4.320/1964</w:t>
      </w:r>
      <w:r w:rsidRPr="00E9443B">
        <w:t xml:space="preserve">, observado o disposto no </w:t>
      </w:r>
      <w:r w:rsidRPr="00E9443B">
        <w:rPr>
          <w:b/>
          <w:bCs/>
        </w:rPr>
        <w:t>art. 141 da Lei Federal nº 14.133/2021</w:t>
      </w:r>
      <w:r w:rsidRPr="00E9443B">
        <w:t xml:space="preserve">, em 30 (trinta) dias, a contar da data do protocolo do documento de cobrança na </w:t>
      </w:r>
      <w:r w:rsidRPr="00E9443B">
        <w:rPr>
          <w:b/>
          <w:bCs/>
        </w:rPr>
        <w:t>Secretaria Municipal de Saúde</w:t>
      </w:r>
      <w:r w:rsidRPr="00E9443B">
        <w:t>.</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rPr>
          <w:b/>
          <w:bCs/>
        </w:rPr>
      </w:pPr>
      <w:r w:rsidRPr="00E9443B">
        <w:rPr>
          <w:b/>
          <w:bCs/>
        </w:rPr>
        <w:t>Parágrafo Primeiro</w:t>
      </w:r>
      <w:r w:rsidRPr="00E9443B">
        <w:t xml:space="preserve"> – O documento de cobrança será apresentado à Fiscalização, para atestação, e, após, protocolado na </w:t>
      </w:r>
      <w:r w:rsidRPr="00E9443B">
        <w:rPr>
          <w:b/>
          <w:bCs/>
        </w:rPr>
        <w:t>Secretaria Municipal de Saúde.</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rPr>
          <w:b/>
          <w:bCs/>
        </w:rPr>
        <w:t xml:space="preserve">Parágrafo Segundo– </w:t>
      </w:r>
      <w:r w:rsidRPr="00E9443B">
        <w:t xml:space="preserve">O pagamento à empresa beneficiária será realizado em razão do efetivo fornecimento realizado e aceito, sem que a </w:t>
      </w:r>
      <w:r w:rsidRPr="00E9443B">
        <w:rPr>
          <w:b/>
          <w:bCs/>
        </w:rPr>
        <w:t>Secretaria Municipal de Saúde</w:t>
      </w:r>
      <w:r w:rsidRPr="00E9443B">
        <w:t xml:space="preserve"> esteja </w:t>
      </w:r>
      <w:proofErr w:type="gramStart"/>
      <w:r w:rsidRPr="00E9443B">
        <w:t>obrigado(</w:t>
      </w:r>
      <w:proofErr w:type="gramEnd"/>
      <w:r w:rsidRPr="00E9443B">
        <w:t>a) a pagar o valor total do contrato caso todo o quantitativo do objeto previsto na cláusula segunda não tenha sido regularmente entregue e aceito.</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rPr>
          <w:b/>
          <w:bCs/>
        </w:rPr>
        <w:t xml:space="preserve">Parágrafo Terceiro – </w:t>
      </w:r>
      <w:r w:rsidRPr="00E9443B">
        <w:t xml:space="preserve">No caso de erro nos documentos de faturamento ou cobrança, </w:t>
      </w:r>
      <w:proofErr w:type="gramStart"/>
      <w:r w:rsidRPr="00E9443B">
        <w:t>estes serão</w:t>
      </w:r>
      <w:proofErr w:type="gramEnd"/>
      <w:r w:rsidRPr="00E9443B">
        <w:t xml:space="preserve"> devolvidos à CONTRATADA para retificação ou substituição, passando o prazo de pagamento a fluir, então, a partir da reapresentação válida desses documentos.</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rPr>
          <w:b/>
          <w:bCs/>
        </w:rPr>
        <w:t xml:space="preserve">Parágrafo Quarto – </w:t>
      </w:r>
      <w:r w:rsidRPr="00E9443B">
        <w:t xml:space="preserve">O valor dos pagamentos eventualmente efetuados com atraso, desde que não decorra de fato ou ato imputável à CONTRATADA, sofrerá a incidência de juros e correção monetária, de acordo com a variação da Taxa </w:t>
      </w:r>
      <w:proofErr w:type="spellStart"/>
      <w:r w:rsidRPr="00E9443B">
        <w:t>Selic</w:t>
      </w:r>
      <w:proofErr w:type="spellEnd"/>
      <w:r w:rsidRPr="00E9443B">
        <w:t xml:space="preserve"> aplicável à mora da Administração Pública, </w:t>
      </w:r>
      <w:r w:rsidRPr="00E9443B">
        <w:rPr>
          <w:i/>
          <w:iCs/>
        </w:rPr>
        <w:t xml:space="preserve">pro rata </w:t>
      </w:r>
      <w:proofErr w:type="spellStart"/>
      <w:r w:rsidRPr="00E9443B">
        <w:rPr>
          <w:i/>
          <w:iCs/>
        </w:rPr>
        <w:t>die</w:t>
      </w:r>
      <w:proofErr w:type="spellEnd"/>
      <w:r w:rsidRPr="00E9443B">
        <w:t xml:space="preserve"> entre o 31º (trigésimo primeiro) dia da data do protocolo do documento de cobrança na </w:t>
      </w:r>
      <w:r w:rsidRPr="00E9443B">
        <w:rPr>
          <w:b/>
          <w:bCs/>
        </w:rPr>
        <w:t>Secretaria Municipal de Saúde</w:t>
      </w:r>
      <w:r w:rsidRPr="00E9443B">
        <w:t xml:space="preserve"> e a data do efetivo pagamento, limitados a 12% ao ano.</w:t>
      </w:r>
    </w:p>
    <w:p w:rsidR="00EA6474" w:rsidRPr="00E9443B" w:rsidRDefault="00B566EF" w:rsidP="00E9443B">
      <w:pPr>
        <w:pStyle w:val="normal0"/>
        <w:spacing w:line="240" w:lineRule="auto"/>
        <w:ind w:right="180"/>
        <w:jc w:val="both"/>
      </w:pPr>
      <w:r w:rsidRPr="00E9443B">
        <w:t xml:space="preserve"> </w:t>
      </w:r>
    </w:p>
    <w:p w:rsidR="00EA6474" w:rsidRPr="00E9443B" w:rsidRDefault="00B566EF" w:rsidP="00E9443B">
      <w:pPr>
        <w:pStyle w:val="normal0"/>
        <w:spacing w:line="240" w:lineRule="auto"/>
        <w:ind w:right="-280"/>
        <w:jc w:val="both"/>
        <w:rPr>
          <w:b/>
          <w:bCs/>
        </w:rPr>
      </w:pPr>
      <w:r w:rsidRPr="00E9443B">
        <w:rPr>
          <w:b/>
          <w:bCs/>
        </w:rPr>
        <w:t xml:space="preserve">Parágrafo Quinto – </w:t>
      </w:r>
      <w:r w:rsidRPr="00E9443B">
        <w:t xml:space="preserve">O valor dos pagamentos eventualmente antecipados será descontado à taxa de 1% (um por cento) ao mês, calculada </w:t>
      </w:r>
      <w:r w:rsidRPr="00E9443B">
        <w:rPr>
          <w:i/>
          <w:iCs/>
        </w:rPr>
        <w:t xml:space="preserve">pro rata </w:t>
      </w:r>
      <w:proofErr w:type="spellStart"/>
      <w:r w:rsidRPr="00E9443B">
        <w:rPr>
          <w:i/>
          <w:iCs/>
        </w:rPr>
        <w:t>die</w:t>
      </w:r>
      <w:proofErr w:type="spellEnd"/>
      <w:r w:rsidRPr="00E9443B">
        <w:t xml:space="preserve">, entre o dia do pagamento e o 30º (trigésimo) dia da data do protocolo do documento de cobrança na </w:t>
      </w:r>
      <w:r w:rsidRPr="00E9443B">
        <w:rPr>
          <w:b/>
          <w:bCs/>
        </w:rPr>
        <w:t>Secretaria Municipal de Saúde.</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40"/>
        <w:jc w:val="both"/>
        <w:rPr>
          <w:b/>
          <w:bCs/>
        </w:rPr>
      </w:pPr>
      <w:r w:rsidRPr="00E9443B">
        <w:rPr>
          <w:b/>
          <w:bCs/>
        </w:rPr>
        <w:t>Parágrafo Sexto</w:t>
      </w:r>
      <w:r w:rsidRPr="00E9443B">
        <w:t xml:space="preserve"> – </w:t>
      </w:r>
      <w:r w:rsidR="00FB3756" w:rsidRPr="00FB3756">
        <w:rPr>
          <w:b/>
          <w:bCs/>
        </w:rPr>
        <w:t xml:space="preserve">O pagamento será efetuado à CONTRATADA através de crédito em conta bancária do fornecedor cadastrado junto à Coordenação do Tesouro Municipal, conforme o disposto na PORTARIA F/SUBEX/SUPTM N° 01 de 26 de fevereiro de 2025, efetuados em c/c aberta no Banco Santander (Brasil) S.A., conforme contrato nº </w:t>
      </w:r>
      <w:r w:rsidR="00FB3756" w:rsidRPr="00FB3756">
        <w:rPr>
          <w:b/>
          <w:bCs/>
        </w:rPr>
        <w:lastRenderedPageBreak/>
        <w:t>104/2022-SMFP publicado no D.O Rio nº 84, de 19/07/2022, página 107, ou em outro Banco que venha a sub</w:t>
      </w:r>
      <w:r w:rsidR="00FB3756">
        <w:rPr>
          <w:b/>
          <w:bCs/>
        </w:rPr>
        <w:t>stituí-lo, nos conformes legais</w:t>
      </w:r>
      <w:r w:rsidRPr="00E9443B">
        <w:rPr>
          <w:b/>
          <w:bCs/>
        </w:rPr>
        <w:t>.</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45" w:name="_jdisb48spzn" w:colFirst="0" w:colLast="0"/>
      <w:bookmarkEnd w:id="45"/>
      <w:r w:rsidRPr="00E9443B">
        <w:t>5. LOCAL DE ENTREGA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Os materiais serão entregues nos locais indicados pela Secretaria Municipal de Saúde.</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46" w:name="_1fiavhpi7dm" w:colFirst="0" w:colLast="0"/>
      <w:bookmarkEnd w:id="46"/>
      <w:r w:rsidRPr="00E9443B">
        <w:t>6. DISPOSIÇÕES FINAIS</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Integram e complementam a presente Ordem de Fornecimento de Materiais, o Termo de Referência e a Proposta de Preços relativos ao PREGÃO ELETRÔNICO PARA REGISTRO DE PREÇOS PE–RP–SMS Nº ____/____.</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Rio de Janeiro, ____ de ___________ de _______.</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___________________________________________________</w:t>
      </w:r>
    </w:p>
    <w:p w:rsidR="00EA6474" w:rsidRPr="00E9443B" w:rsidRDefault="00B566EF" w:rsidP="00E9443B">
      <w:pPr>
        <w:pStyle w:val="normal0"/>
        <w:spacing w:line="240" w:lineRule="auto"/>
        <w:jc w:val="both"/>
      </w:pPr>
      <w:r w:rsidRPr="00E9443B">
        <w:t>Agente Público competente do órgão ou entidade contratante</w:t>
      </w:r>
    </w:p>
    <w:p w:rsidR="00EA6474" w:rsidRPr="00E9443B" w:rsidRDefault="00B566EF" w:rsidP="00E9443B">
      <w:pPr>
        <w:pStyle w:val="normal0"/>
        <w:spacing w:line="240" w:lineRule="auto"/>
        <w:jc w:val="both"/>
      </w:pPr>
      <w:r w:rsidRPr="00E9443B">
        <w:t>(Nome, cargo, matrícula e lotação)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_______________________________________________</w:t>
      </w:r>
    </w:p>
    <w:p w:rsidR="00EA6474" w:rsidRPr="00E9443B" w:rsidRDefault="00B566EF" w:rsidP="00E9443B">
      <w:pPr>
        <w:pStyle w:val="normal0"/>
        <w:spacing w:line="240" w:lineRule="auto"/>
        <w:jc w:val="both"/>
      </w:pPr>
      <w:r w:rsidRPr="00E9443B">
        <w:t>Representante Legal da Empresa contratada</w:t>
      </w:r>
    </w:p>
    <w:p w:rsidR="00EA6474" w:rsidRPr="00E9443B" w:rsidRDefault="00B566EF" w:rsidP="00E9443B">
      <w:pPr>
        <w:pStyle w:val="normal0"/>
        <w:spacing w:line="240" w:lineRule="auto"/>
        <w:jc w:val="both"/>
      </w:pPr>
      <w:r w:rsidRPr="00E9443B">
        <w:t>(Nome, cargo e carimbo da empresa)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_______________________________________________</w:t>
      </w:r>
    </w:p>
    <w:p w:rsidR="00EA6474" w:rsidRPr="00E9443B" w:rsidRDefault="00B566EF" w:rsidP="00E9443B">
      <w:pPr>
        <w:pStyle w:val="normal0"/>
        <w:spacing w:line="240" w:lineRule="auto"/>
        <w:jc w:val="both"/>
      </w:pPr>
      <w:r w:rsidRPr="00E9443B">
        <w:t>Testemunha</w:t>
      </w:r>
    </w:p>
    <w:p w:rsidR="00EA6474" w:rsidRPr="00E9443B" w:rsidRDefault="00B566EF" w:rsidP="00E9443B">
      <w:pPr>
        <w:pStyle w:val="normal0"/>
        <w:spacing w:line="240" w:lineRule="auto"/>
        <w:jc w:val="both"/>
      </w:pPr>
      <w:r w:rsidRPr="00E9443B">
        <w:t>(Nome, cargo, matrícula e lotação)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_______________________________________________</w:t>
      </w:r>
    </w:p>
    <w:p w:rsidR="00EA6474" w:rsidRPr="00E9443B" w:rsidRDefault="00B566EF" w:rsidP="00E9443B">
      <w:pPr>
        <w:pStyle w:val="normal0"/>
        <w:spacing w:line="240" w:lineRule="auto"/>
        <w:jc w:val="both"/>
      </w:pPr>
      <w:r w:rsidRPr="00E9443B">
        <w:t>Testemunha</w:t>
      </w:r>
    </w:p>
    <w:p w:rsidR="00EA6474" w:rsidRPr="00E9443B" w:rsidRDefault="00B566EF" w:rsidP="00E9443B">
      <w:pPr>
        <w:pStyle w:val="normal0"/>
        <w:spacing w:line="240" w:lineRule="auto"/>
        <w:jc w:val="both"/>
      </w:pPr>
      <w:r w:rsidRPr="00E9443B">
        <w:t>(Nome, cargo, matrícula e lotação)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FB3756" w:rsidRDefault="00FB3756" w:rsidP="00E9443B">
      <w:pPr>
        <w:pStyle w:val="Ttulo1"/>
        <w:keepNext w:val="0"/>
        <w:keepLines w:val="0"/>
        <w:spacing w:before="0" w:after="0" w:line="240" w:lineRule="auto"/>
        <w:ind w:right="-40"/>
        <w:jc w:val="both"/>
      </w:pPr>
      <w:bookmarkStart w:id="47" w:name="_ny9k55afeecy" w:colFirst="0" w:colLast="0"/>
      <w:bookmarkEnd w:id="47"/>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FB3756" w:rsidRDefault="00FB3756" w:rsidP="00E9443B">
      <w:pPr>
        <w:pStyle w:val="Ttulo1"/>
        <w:keepNext w:val="0"/>
        <w:keepLines w:val="0"/>
        <w:spacing w:before="0" w:after="0" w:line="240" w:lineRule="auto"/>
        <w:ind w:right="-40"/>
        <w:jc w:val="both"/>
      </w:pPr>
    </w:p>
    <w:p w:rsidR="00EA6474" w:rsidRPr="00E9443B" w:rsidRDefault="00B566EF" w:rsidP="00FB3756">
      <w:pPr>
        <w:pStyle w:val="Ttulo1"/>
        <w:keepNext w:val="0"/>
        <w:keepLines w:val="0"/>
        <w:spacing w:before="0" w:after="0" w:line="240" w:lineRule="auto"/>
        <w:ind w:right="-40"/>
      </w:pPr>
      <w:r w:rsidRPr="00E9443B">
        <w:t>AQUIESCÊNCIA DO ÓRGÃO GERENCIADOR</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t>Ratifico que o fornecimento de materiais solicitado pelo requisitante se encontra em consonância com a expectativa (máxima) de fornecimento informada pelo Órgão Participante.</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Rio de Janeiro, ____ de ___________ de _______.</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____________________________________________</w:t>
      </w:r>
    </w:p>
    <w:p w:rsidR="00EA6474" w:rsidRPr="00E9443B" w:rsidRDefault="00B566EF" w:rsidP="00E9443B">
      <w:pPr>
        <w:pStyle w:val="normal0"/>
        <w:spacing w:line="240" w:lineRule="auto"/>
        <w:jc w:val="both"/>
      </w:pPr>
      <w:r w:rsidRPr="00E9443B">
        <w:t>Agente Público competente do Órgão Gerenciador</w:t>
      </w:r>
    </w:p>
    <w:p w:rsidR="00EA6474" w:rsidRPr="00E9443B" w:rsidRDefault="00B566EF" w:rsidP="00E9443B">
      <w:pPr>
        <w:pStyle w:val="normal0"/>
        <w:spacing w:line="240" w:lineRule="auto"/>
        <w:jc w:val="both"/>
      </w:pPr>
      <w:r w:rsidRPr="00E9443B">
        <w:t>(Nome, cargo, matrícula e lotação)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48" w:name="_z743svw9u64m" w:colFirst="0" w:colLast="0"/>
      <w:bookmarkEnd w:id="48"/>
      <w:r w:rsidRPr="00E9443B">
        <w:br w:type="page"/>
      </w:r>
    </w:p>
    <w:p w:rsidR="00325F04" w:rsidRPr="00E9443B" w:rsidRDefault="00325F04" w:rsidP="00E9443B">
      <w:pPr>
        <w:pStyle w:val="Ttulo1"/>
        <w:keepNext w:val="0"/>
        <w:keepLines w:val="0"/>
        <w:spacing w:before="0" w:after="0" w:line="240" w:lineRule="auto"/>
        <w:ind w:right="-40"/>
        <w:jc w:val="both"/>
      </w:pPr>
      <w:bookmarkStart w:id="49" w:name="_7z145ghw4x0h" w:colFirst="0" w:colLast="0"/>
      <w:bookmarkEnd w:id="49"/>
    </w:p>
    <w:p w:rsidR="00EA6474" w:rsidRPr="00E9443B" w:rsidRDefault="00B566EF" w:rsidP="00E9443B">
      <w:pPr>
        <w:pStyle w:val="Ttulo1"/>
        <w:keepNext w:val="0"/>
        <w:keepLines w:val="0"/>
        <w:spacing w:before="0" w:after="0" w:line="240" w:lineRule="auto"/>
        <w:ind w:right="-40"/>
      </w:pPr>
      <w:r w:rsidRPr="00E9443B">
        <w:t>ANEXO X</w:t>
      </w:r>
    </w:p>
    <w:p w:rsidR="00EA6474" w:rsidRPr="00E9443B" w:rsidRDefault="00B566EF" w:rsidP="00E9443B">
      <w:pPr>
        <w:pStyle w:val="normal0"/>
        <w:spacing w:line="240" w:lineRule="auto"/>
        <w:ind w:right="-40"/>
        <w:jc w:val="center"/>
        <w:rPr>
          <w:b/>
          <w:bCs/>
        </w:rPr>
      </w:pPr>
      <w:r w:rsidRPr="00E9443B">
        <w:rPr>
          <w:b/>
          <w:bCs/>
        </w:rPr>
        <w:t>ATA DE REGISTRO DE PREÇOS Nº ____/____</w:t>
      </w:r>
    </w:p>
    <w:p w:rsidR="00EA6474" w:rsidRPr="00E9443B" w:rsidRDefault="00B566EF" w:rsidP="00E9443B">
      <w:pPr>
        <w:pStyle w:val="Ttulo1"/>
        <w:keepNext w:val="0"/>
        <w:keepLines w:val="0"/>
        <w:spacing w:before="0" w:after="0" w:line="240" w:lineRule="auto"/>
        <w:ind w:right="-40"/>
      </w:pPr>
      <w:bookmarkStart w:id="50" w:name="_g5badzzfnkyg" w:colFirst="0" w:colLast="0"/>
      <w:bookmarkEnd w:id="50"/>
      <w:r w:rsidRPr="00E9443B">
        <w:t>PREGÃO ELETRÔNICO PARA REGISTRO DE PREÇOS PE–RP–SMS Nº ____/____</w:t>
      </w:r>
    </w:p>
    <w:p w:rsidR="00EA6474" w:rsidRPr="00E9443B" w:rsidRDefault="00B566EF" w:rsidP="00E9443B">
      <w:pPr>
        <w:pStyle w:val="normal0"/>
        <w:spacing w:line="240" w:lineRule="auto"/>
        <w:jc w:val="center"/>
      </w:pPr>
      <w:r w:rsidRPr="00E9443B">
        <w:rPr>
          <w:b/>
          <w:bCs/>
        </w:rPr>
        <w:t xml:space="preserve">VALIDADE: </w:t>
      </w:r>
      <w:r w:rsidRPr="00E9443B">
        <w:t>____/_____/_____</w:t>
      </w:r>
    </w:p>
    <w:p w:rsidR="00EA6474" w:rsidRPr="00E9443B" w:rsidRDefault="00EA6474" w:rsidP="00E9443B">
      <w:pPr>
        <w:pStyle w:val="normal0"/>
        <w:spacing w:line="240" w:lineRule="auto"/>
        <w:jc w:val="center"/>
        <w:rPr>
          <w:b/>
          <w:bCs/>
        </w:rPr>
      </w:pP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normal0"/>
        <w:spacing w:line="240" w:lineRule="auto"/>
        <w:jc w:val="both"/>
      </w:pPr>
      <w:r w:rsidRPr="00E9443B">
        <w:t xml:space="preserve">O </w:t>
      </w:r>
      <w:r w:rsidRPr="00E9443B">
        <w:rPr>
          <w:b/>
          <w:bCs/>
        </w:rPr>
        <w:t>MUNICÍPIO DO RIO DE JANEIRO,</w:t>
      </w:r>
      <w:r w:rsidRPr="00E9443B">
        <w:t xml:space="preserve"> por meio da Secretaria Municipal de Saúde,</w:t>
      </w:r>
      <w:proofErr w:type="gramStart"/>
      <w:r w:rsidRPr="00E9443B">
        <w:t xml:space="preserve">  </w:t>
      </w:r>
      <w:proofErr w:type="gramEnd"/>
      <w:r w:rsidRPr="00E9443B">
        <w:t xml:space="preserve">nos termos das normas de caráter geral da </w:t>
      </w:r>
      <w:r w:rsidRPr="00E9443B">
        <w:rPr>
          <w:b/>
          <w:bCs/>
        </w:rPr>
        <w:t xml:space="preserve">Lei Federal nº 14.133/2021, </w:t>
      </w:r>
      <w:r w:rsidRPr="00E9443B">
        <w:t xml:space="preserve">pela </w:t>
      </w:r>
      <w:r w:rsidRPr="00E9443B">
        <w:rPr>
          <w:b/>
          <w:bCs/>
        </w:rPr>
        <w:t>Lei Complementar Federal nº 123/2006</w:t>
      </w:r>
      <w:r w:rsidRPr="00E9443B">
        <w:t xml:space="preserve"> – Estatuto Nacional da Microempresa e da Empresa de Pequeno Porte, pela </w:t>
      </w:r>
      <w:r w:rsidRPr="00E9443B">
        <w:rPr>
          <w:b/>
          <w:bCs/>
        </w:rPr>
        <w:t>Lei Complementar Federal nº 101/2000</w:t>
      </w:r>
      <w:r w:rsidRPr="00E9443B">
        <w:t xml:space="preserve"> – Lei de Responsabilidade Fiscal, pelo Código de Defesa do Consumidor, instituído pela </w:t>
      </w:r>
      <w:r w:rsidRPr="00E9443B">
        <w:rPr>
          <w:b/>
          <w:bCs/>
        </w:rPr>
        <w:t>Lei Federal nº 8.078/1990</w:t>
      </w:r>
      <w:r w:rsidRPr="00E9443B">
        <w:t xml:space="preserve"> e suas alterações, pelo Código de Administração Financeira e Contabilidade Pública do Município do Rio de Janeiro – </w:t>
      </w:r>
      <w:r w:rsidRPr="00E9443B">
        <w:rPr>
          <w:b/>
          <w:bCs/>
        </w:rPr>
        <w:t>CAF</w:t>
      </w:r>
      <w:r w:rsidRPr="00E9443B">
        <w:t xml:space="preserve">, instituído pela Lei nº 207/1980, e suas alterações, ratificadas pela Lei Complementar nº 1/1990, pelo Regulamento Geral do Código supra citado – </w:t>
      </w:r>
      <w:r w:rsidRPr="00E9443B">
        <w:rPr>
          <w:b/>
          <w:bCs/>
        </w:rPr>
        <w:t>RGCAF</w:t>
      </w:r>
      <w:r w:rsidRPr="00E9443B">
        <w:t xml:space="preserve">, aprovado pelo Decreto Municipal nº 3.221/1981, e suas alterações, e pelos </w:t>
      </w:r>
      <w:r w:rsidRPr="00E9443B">
        <w:rPr>
          <w:b/>
          <w:bCs/>
        </w:rPr>
        <w:t>Decretos Municipais nº 27.715/2007, 31.349/2009, 46.195/2019, 49.415/2021, 51.078/2022, 51.260/2022, 51.628/2022, 51.629/2022, 51.631/2022, 51.632/2022, 51.634/2022, 51.635/2022 e 57.409/2025</w:t>
      </w:r>
      <w:r w:rsidRPr="00E9443B">
        <w:t>, em face do resultado do PREGÃO ELETRÔNICO PARA REGISTRO DE PREÇOS PE–RP–MS Nº ____/____, realizado por meio do processo administrativo nº</w:t>
      </w:r>
      <w:r w:rsidRPr="00E9443B">
        <w:rPr>
          <w:b/>
          <w:bCs/>
        </w:rPr>
        <w:t xml:space="preserve"> 000900.058554/2026-08</w:t>
      </w:r>
      <w:r w:rsidRPr="00E9443B">
        <w:t xml:space="preserve">, homologado em __________________ e publicado no Diário Oficial do Município do Rio de Janeiro – </w:t>
      </w:r>
      <w:proofErr w:type="spellStart"/>
      <w:r w:rsidRPr="00E9443B">
        <w:t>D.O.</w:t>
      </w:r>
      <w:proofErr w:type="spellEnd"/>
      <w:r w:rsidRPr="00E9443B">
        <w:t xml:space="preserve"> RIO de ____/___/___</w:t>
      </w:r>
      <w:proofErr w:type="gramStart"/>
      <w:r w:rsidRPr="00E9443B">
        <w:t>, RESOLVE</w:t>
      </w:r>
      <w:proofErr w:type="gramEnd"/>
      <w:r w:rsidRPr="00E9443B">
        <w:t xml:space="preserve"> registrar os preços das empresas classificadas, por objeto, observadas as condições do Edital que regem o Pregão e aquelas enunciadas nas Cláusulas que se seguem.</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280"/>
        <w:jc w:val="both"/>
      </w:pPr>
      <w:bookmarkStart w:id="51" w:name="_7f5kpw77vtwo" w:colFirst="0" w:colLast="0"/>
      <w:bookmarkEnd w:id="51"/>
      <w:r w:rsidRPr="00E9443B">
        <w:t>CLÁUSULA PRIMEIRA – OBJETO</w:t>
      </w:r>
    </w:p>
    <w:p w:rsidR="00EA6474" w:rsidRPr="00E9443B" w:rsidRDefault="00B566EF" w:rsidP="00E9443B">
      <w:pPr>
        <w:pStyle w:val="normal0"/>
        <w:spacing w:line="240" w:lineRule="auto"/>
        <w:jc w:val="both"/>
      </w:pPr>
      <w:proofErr w:type="gramStart"/>
      <w:r w:rsidRPr="00E9443B">
        <w:t>A presente</w:t>
      </w:r>
      <w:proofErr w:type="gramEnd"/>
      <w:r w:rsidRPr="00E9443B">
        <w:t xml:space="preserve"> Ata de Registro de Preços tem por objeto o registro de preços para a </w:t>
      </w:r>
      <w:r w:rsidR="00325F04" w:rsidRPr="00E9443B">
        <w:rPr>
          <w:b/>
          <w:bCs/>
        </w:rPr>
        <w:t>a</w:t>
      </w:r>
      <w:r w:rsidRPr="00E9443B">
        <w:rPr>
          <w:b/>
          <w:bCs/>
        </w:rPr>
        <w:t>quisição de medicamentos com perfil hospitalar com entrega integral, sem obrigações futuras, para atender as demandas de abastecimento das diversas unidades da Secretaria Municipal de Saúde do Rio de Janeiro</w:t>
      </w:r>
      <w:r w:rsidR="00325F04" w:rsidRPr="00E9443B">
        <w:rPr>
          <w:b/>
          <w:bCs/>
        </w:rPr>
        <w:t>,</w:t>
      </w:r>
      <w:r w:rsidRPr="00E9443B">
        <w:t xml:space="preserve"> para atender aos órgãos e entidades da Prefeitura da Cidade do Rio de Janeiro – PCRJ que se interessarem, consoante o disposto no Edital de PREGÃO ELETRÔNICO PARA REGISTRO DE PREÇOS PE–RP–SMS Nº ____/____ e/ou no Termo de Referência.</w:t>
      </w:r>
    </w:p>
    <w:p w:rsidR="00325F04" w:rsidRPr="00E9443B" w:rsidRDefault="00325F04" w:rsidP="00E9443B">
      <w:pPr>
        <w:pStyle w:val="normal0"/>
        <w:spacing w:line="240" w:lineRule="auto"/>
        <w:jc w:val="both"/>
      </w:pP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EA6474" w:rsidRPr="00E9443B">
        <w:trPr>
          <w:trHeight w:val="975"/>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QUANTIDADE ESTIMADA</w:t>
            </w:r>
          </w:p>
          <w:p w:rsidR="00EA6474" w:rsidRPr="00E9443B" w:rsidRDefault="00B566EF" w:rsidP="00E9443B">
            <w:pPr>
              <w:pStyle w:val="normal0"/>
              <w:spacing w:line="240" w:lineRule="auto"/>
              <w:ind w:left="120"/>
              <w:jc w:val="both"/>
            </w:pPr>
            <w:r w:rsidRPr="00E9443B">
              <w:t xml:space="preserve"> </w:t>
            </w:r>
          </w:p>
        </w:tc>
      </w:tr>
      <w:tr w:rsidR="00EA6474" w:rsidRPr="00E9443B">
        <w:trPr>
          <w:trHeight w:val="765"/>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PREÇO TOTAL</w:t>
            </w:r>
          </w:p>
          <w:p w:rsidR="00EA6474" w:rsidRPr="00E9443B" w:rsidRDefault="00B566EF" w:rsidP="00E9443B">
            <w:pPr>
              <w:pStyle w:val="normal0"/>
              <w:spacing w:line="240" w:lineRule="auto"/>
              <w:ind w:left="120"/>
              <w:jc w:val="both"/>
            </w:pPr>
            <w:r w:rsidRPr="00E9443B">
              <w:t xml:space="preserve"> </w:t>
            </w:r>
          </w:p>
        </w:tc>
      </w:tr>
      <w:tr w:rsidR="00EA6474" w:rsidRPr="00E9443B">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REPRESENTANTE LEGAL:</w:t>
            </w:r>
          </w:p>
        </w:tc>
      </w:tr>
      <w:tr w:rsidR="00EA6474" w:rsidRPr="00E9443B">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CPF:</w:t>
            </w:r>
          </w:p>
        </w:tc>
      </w:tr>
      <w:tr w:rsidR="00EA6474" w:rsidRPr="00E9443B">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A6474" w:rsidRPr="00E9443B" w:rsidRDefault="00B566EF" w:rsidP="00E9443B">
            <w:pPr>
              <w:pStyle w:val="normal0"/>
              <w:spacing w:line="240" w:lineRule="auto"/>
              <w:ind w:left="120"/>
              <w:jc w:val="both"/>
            </w:pPr>
            <w:r w:rsidRPr="00E9443B">
              <w:t>RG:</w:t>
            </w:r>
          </w:p>
        </w:tc>
      </w:tr>
    </w:tbl>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52" w:name="_79ky3zmv01h5" w:colFirst="0" w:colLast="0"/>
      <w:bookmarkEnd w:id="52"/>
      <w:r w:rsidRPr="00E9443B">
        <w:t>CLÁUSULA SEGUNDA – VIGÊNCIA</w:t>
      </w:r>
    </w:p>
    <w:p w:rsidR="00EA6474" w:rsidRPr="00E9443B" w:rsidRDefault="00B566EF" w:rsidP="00E9443B">
      <w:pPr>
        <w:pStyle w:val="normal0"/>
        <w:spacing w:line="240" w:lineRule="auto"/>
        <w:ind w:right="-280"/>
        <w:jc w:val="both"/>
      </w:pPr>
      <w:proofErr w:type="gramStart"/>
      <w:r w:rsidRPr="00E9443B">
        <w:t>A presente</w:t>
      </w:r>
      <w:proofErr w:type="gramEnd"/>
      <w:r w:rsidRPr="00E9443B">
        <w:t xml:space="preserve"> Ata de Registro de Preços vigorará pelo prazo de 12 (doze) meses, a partir da data da sua publicação no Diário Oficial do Município – </w:t>
      </w:r>
      <w:proofErr w:type="spellStart"/>
      <w:r w:rsidRPr="00E9443B">
        <w:t>D.O.</w:t>
      </w:r>
      <w:proofErr w:type="spellEnd"/>
      <w:r w:rsidRPr="00E9443B">
        <w:t>RIO, acompanhada da divulgação no Portal Nacional de Contratações Públicas e no Portal de Compras da Prefeitura do Rio de Janeiro (</w:t>
      </w:r>
      <w:proofErr w:type="spellStart"/>
      <w:r w:rsidRPr="00E9443B">
        <w:t>E–Compras</w:t>
      </w:r>
      <w:proofErr w:type="spellEnd"/>
      <w:r w:rsidRPr="00E9443B">
        <w:t xml:space="preserve"> Rio).</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rPr>
          <w:b/>
          <w:bCs/>
        </w:rPr>
        <w:lastRenderedPageBreak/>
        <w:t xml:space="preserve">Parágrafo Primeiro - </w:t>
      </w:r>
      <w:r w:rsidRPr="00E9443B">
        <w:t xml:space="preserve">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 </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pPr>
      <w:r w:rsidRPr="00E9443B">
        <w:rPr>
          <w:b/>
          <w:bCs/>
        </w:rPr>
        <w:t xml:space="preserve">Parágrafo Segundo - </w:t>
      </w:r>
      <w:r w:rsidRPr="00E9443B">
        <w:t xml:space="preserve">A prorrogação da vigência da ata de registro de preços deve ser precedida de ampla pesquisa de mercado, a fim de verificar a adequação dos preços registrados no momento da prorrogação, aferida por meio dos requisitos previstos no art. 23 da Lei Federal nº 14.133/2021. </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pPr>
      <w:r w:rsidRPr="00E9443B">
        <w:rPr>
          <w:b/>
          <w:bCs/>
        </w:rPr>
        <w:t xml:space="preserve">Parágrafo Terceiro - </w:t>
      </w:r>
      <w:r w:rsidRPr="00E9443B">
        <w:t xml:space="preserve">Quando da prorrogação poderá haver renovação dos quantitativos, até o limite originalmente registrado. </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Ttulo1"/>
        <w:keepNext w:val="0"/>
        <w:keepLines w:val="0"/>
        <w:spacing w:before="0" w:after="0" w:line="240" w:lineRule="auto"/>
        <w:ind w:right="-280"/>
        <w:jc w:val="both"/>
      </w:pPr>
      <w:bookmarkStart w:id="53" w:name="_8wgg22pfo1ir" w:colFirst="0" w:colLast="0"/>
      <w:bookmarkEnd w:id="53"/>
      <w:r w:rsidRPr="00E9443B">
        <w:t>CLÁUSULA TERCEIRA – ORDEM DE FORNECIMENTO</w:t>
      </w:r>
    </w:p>
    <w:p w:rsidR="00EA6474" w:rsidRPr="00E9443B" w:rsidRDefault="00B566EF" w:rsidP="00E9443B">
      <w:pPr>
        <w:pStyle w:val="normal0"/>
        <w:spacing w:line="240" w:lineRule="auto"/>
        <w:ind w:right="-280"/>
        <w:jc w:val="both"/>
      </w:pPr>
      <w:r w:rsidRPr="00E9443B">
        <w:t xml:space="preserve">O fornecimento dos materiais cujos preços ora são registrados será requisitada por intermédio da apresentação da Ordem de Fornecimento correspondente. </w:t>
      </w:r>
    </w:p>
    <w:p w:rsidR="00EA6474" w:rsidRPr="00E9443B" w:rsidRDefault="00B566EF" w:rsidP="00E9443B">
      <w:pPr>
        <w:pStyle w:val="normal0"/>
        <w:spacing w:line="240" w:lineRule="auto"/>
        <w:ind w:right="-280"/>
        <w:jc w:val="both"/>
      </w:pPr>
      <w:r w:rsidRPr="00E9443B">
        <w:t xml:space="preserve">Parágrafo Único – Cada Ordem de Fornecimento conterá, sucintamente: </w:t>
      </w:r>
    </w:p>
    <w:p w:rsidR="00EA6474" w:rsidRPr="00E9443B" w:rsidRDefault="00B566EF" w:rsidP="00E9443B">
      <w:pPr>
        <w:pStyle w:val="normal0"/>
        <w:spacing w:line="240" w:lineRule="auto"/>
        <w:ind w:right="-280"/>
        <w:jc w:val="both"/>
      </w:pPr>
      <w:r w:rsidRPr="00E9443B">
        <w:t xml:space="preserve">a) o número da Ata; </w:t>
      </w:r>
    </w:p>
    <w:p w:rsidR="00EA6474" w:rsidRPr="00E9443B" w:rsidRDefault="00B566EF" w:rsidP="00E9443B">
      <w:pPr>
        <w:pStyle w:val="normal0"/>
        <w:spacing w:line="240" w:lineRule="auto"/>
        <w:ind w:right="-280"/>
        <w:jc w:val="both"/>
      </w:pPr>
      <w:r w:rsidRPr="00E9443B">
        <w:t xml:space="preserve">b) a descrição do produto; </w:t>
      </w:r>
    </w:p>
    <w:p w:rsidR="00EA6474" w:rsidRPr="00E9443B" w:rsidRDefault="00B566EF" w:rsidP="00E9443B">
      <w:pPr>
        <w:pStyle w:val="normal0"/>
        <w:spacing w:line="240" w:lineRule="auto"/>
        <w:ind w:right="-280"/>
        <w:jc w:val="both"/>
      </w:pPr>
      <w:r w:rsidRPr="00E9443B">
        <w:t xml:space="preserve">c) o local, hora e prazo do fornecimento; </w:t>
      </w:r>
    </w:p>
    <w:p w:rsidR="00EA6474" w:rsidRPr="00E9443B" w:rsidRDefault="00B566EF" w:rsidP="00E9443B">
      <w:pPr>
        <w:pStyle w:val="normal0"/>
        <w:spacing w:line="240" w:lineRule="auto"/>
        <w:ind w:right="-280"/>
        <w:jc w:val="both"/>
      </w:pPr>
      <w:r w:rsidRPr="00E9443B">
        <w:t xml:space="preserve">d) o valor da requisição; </w:t>
      </w:r>
    </w:p>
    <w:p w:rsidR="00EA6474" w:rsidRPr="00E9443B" w:rsidRDefault="00B566EF" w:rsidP="00E9443B">
      <w:pPr>
        <w:pStyle w:val="normal0"/>
        <w:spacing w:line="240" w:lineRule="auto"/>
        <w:ind w:right="-280"/>
        <w:jc w:val="both"/>
      </w:pPr>
      <w:r w:rsidRPr="00E9443B">
        <w:t xml:space="preserve">e) as condições de pagamento; </w:t>
      </w:r>
    </w:p>
    <w:p w:rsidR="00EA6474" w:rsidRPr="00E9443B" w:rsidRDefault="00B566EF" w:rsidP="00E9443B">
      <w:pPr>
        <w:pStyle w:val="normal0"/>
        <w:spacing w:line="240" w:lineRule="auto"/>
        <w:ind w:right="-280"/>
        <w:jc w:val="both"/>
      </w:pPr>
      <w:r w:rsidRPr="00E9443B">
        <w:t xml:space="preserve">f) as penalidades; g) a garantia contratual. </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Ttulo1"/>
        <w:keepNext w:val="0"/>
        <w:keepLines w:val="0"/>
        <w:spacing w:before="0" w:after="0" w:line="240" w:lineRule="auto"/>
        <w:ind w:right="-280"/>
        <w:jc w:val="both"/>
      </w:pPr>
      <w:bookmarkStart w:id="54" w:name="_ehiwp1lyfr8i" w:colFirst="0" w:colLast="0"/>
      <w:bookmarkEnd w:id="54"/>
      <w:r w:rsidRPr="00E9443B">
        <w:t>CLÁUSULA QUARTA – FORMA E PRAZO DE PAGAMENTO</w:t>
      </w:r>
    </w:p>
    <w:p w:rsidR="00EA6474" w:rsidRPr="00E9443B" w:rsidRDefault="00B566EF" w:rsidP="00E9443B">
      <w:pPr>
        <w:pStyle w:val="normal0"/>
        <w:spacing w:line="240" w:lineRule="auto"/>
        <w:ind w:right="-280"/>
        <w:jc w:val="both"/>
      </w:pPr>
      <w:r w:rsidRPr="00E9443B">
        <w:t xml:space="preserve">Os pagamentos serão efetuados à empresa beneficiária após a regular liquidação da despesa, nos termos do </w:t>
      </w:r>
      <w:r w:rsidRPr="00E9443B">
        <w:rPr>
          <w:b/>
          <w:bCs/>
        </w:rPr>
        <w:t>art. 63 da Lei Federal nº 4.320/1964</w:t>
      </w:r>
      <w:r w:rsidRPr="00E9443B">
        <w:t xml:space="preserve">, observado o disposto no </w:t>
      </w:r>
      <w:r w:rsidRPr="00E9443B">
        <w:rPr>
          <w:b/>
          <w:bCs/>
        </w:rPr>
        <w:t>art. 141 da Lei Federal nº 14.133/2021</w:t>
      </w:r>
      <w:r w:rsidRPr="00E9443B">
        <w:t xml:space="preserve">, em 30 (trinta) dias, a contar da data do protocolo do documento de cobrança na </w:t>
      </w:r>
      <w:r w:rsidRPr="00E9443B">
        <w:rPr>
          <w:b/>
          <w:bCs/>
        </w:rPr>
        <w:t>Secretaria Municipal de Saúde</w:t>
      </w:r>
      <w:r w:rsidRPr="00E9443B">
        <w:t>.</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pPr>
      <w:r w:rsidRPr="00E9443B">
        <w:rPr>
          <w:b/>
          <w:bCs/>
        </w:rPr>
        <w:t xml:space="preserve">Parágrafo Primeiro – O documento de cobrança deverá cumprir os procedimentos relacionados à liquidação das despesas decorrentes da execução contratual observarão as regras e rotinas estabelecidas pela Prefeitura da Cidade do Rio de Janeiro, mediante utilização do Módulo VERITAS, integrado ao Sistema Integrado de Administração Financeira, Orçamentária e Contábil da Prefeitura da Cidade do Rio de Janeiro (SIAFIC Carioca), em conformidade com o DECRETO RIO Nº 57.409, DE </w:t>
      </w:r>
      <w:proofErr w:type="gramStart"/>
      <w:r w:rsidRPr="00E9443B">
        <w:rPr>
          <w:b/>
          <w:bCs/>
        </w:rPr>
        <w:t>9</w:t>
      </w:r>
      <w:proofErr w:type="gramEnd"/>
      <w:r w:rsidRPr="00E9443B">
        <w:rPr>
          <w:b/>
          <w:bCs/>
        </w:rPr>
        <w:t xml:space="preserve"> DE DEZEMBRO DE 2025 e Resolução CGM Nº 2119/2026 .</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rPr>
          <w:b/>
          <w:bCs/>
        </w:rPr>
        <w:t xml:space="preserve">Parágrafo Segundo – </w:t>
      </w:r>
      <w:r w:rsidRPr="00E9443B">
        <w:t xml:space="preserve">No caso de erro nos documentos de faturamento ou cobrança, </w:t>
      </w:r>
      <w:proofErr w:type="gramStart"/>
      <w:r w:rsidRPr="00E9443B">
        <w:t>estes serão</w:t>
      </w:r>
      <w:proofErr w:type="gramEnd"/>
      <w:r w:rsidRPr="00E9443B">
        <w:t xml:space="preserve"> devolvidos à CONTRATADA para retificação ou substituição, passando o prazo de pagamento a fluir, então, a partir da reapresentação válida desses documentos.</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rPr>
          <w:b/>
          <w:bCs/>
        </w:rPr>
        <w:t xml:space="preserve">Parágrafo Terceiro– </w:t>
      </w:r>
      <w:r w:rsidRPr="00E9443B">
        <w:t xml:space="preserve">O pagamento à empresa beneficiária será realizado em razão do efetivo fornecimento realizado e aceito, sem que a </w:t>
      </w:r>
      <w:r w:rsidRPr="00E9443B">
        <w:rPr>
          <w:b/>
          <w:bCs/>
        </w:rPr>
        <w:t>Secretaria Municipal de Saúde</w:t>
      </w:r>
      <w:r w:rsidRPr="00E9443B">
        <w:t xml:space="preserve"> esteja </w:t>
      </w:r>
      <w:proofErr w:type="gramStart"/>
      <w:r w:rsidRPr="00E9443B">
        <w:t>obrigado(</w:t>
      </w:r>
      <w:proofErr w:type="gramEnd"/>
      <w:r w:rsidRPr="00E9443B">
        <w:t>a) a pagar o valor total do contrato caso todo o quantitativo do objeto previsto na cláusula segunda não tenha sido regularmente entregue e aceito.</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rPr>
          <w:b/>
          <w:bCs/>
        </w:rPr>
        <w:t xml:space="preserve">Parágrafo Quarto – </w:t>
      </w:r>
      <w:r w:rsidRPr="00E9443B">
        <w:t xml:space="preserve">O valor dos pagamentos eventualmente efetuados com atraso, desde que não decorra de fato ou ato imputável à CONTRATADA, sofrerá a incidência de juros e correção monetária, de acordo com a variação da Taxa </w:t>
      </w:r>
      <w:proofErr w:type="spellStart"/>
      <w:r w:rsidRPr="00E9443B">
        <w:t>Selic</w:t>
      </w:r>
      <w:proofErr w:type="spellEnd"/>
      <w:r w:rsidRPr="00E9443B">
        <w:t xml:space="preserve"> aplicável à mora da Administração Pública, pro rata </w:t>
      </w:r>
      <w:proofErr w:type="spellStart"/>
      <w:r w:rsidRPr="00E9443B">
        <w:t>die</w:t>
      </w:r>
      <w:proofErr w:type="spellEnd"/>
      <w:r w:rsidRPr="00E9443B">
        <w:t xml:space="preserve"> entre o 31º (trigésimo primeiro) dia da data do protocolo do </w:t>
      </w:r>
      <w:r w:rsidRPr="00E9443B">
        <w:lastRenderedPageBreak/>
        <w:t xml:space="preserve">documento de cobrança na </w:t>
      </w:r>
      <w:r w:rsidRPr="00E9443B">
        <w:rPr>
          <w:b/>
          <w:bCs/>
        </w:rPr>
        <w:t>Secretaria Municipal de Saúde</w:t>
      </w:r>
      <w:r w:rsidRPr="00E9443B">
        <w:t xml:space="preserve"> e a data do efetivo pagamento, limitados a 12% ao ano.</w:t>
      </w:r>
    </w:p>
    <w:p w:rsidR="00EA6474" w:rsidRPr="00E9443B" w:rsidRDefault="00B566EF" w:rsidP="00E9443B">
      <w:pPr>
        <w:pStyle w:val="normal0"/>
        <w:spacing w:line="240" w:lineRule="auto"/>
        <w:ind w:right="180"/>
        <w:jc w:val="both"/>
      </w:pPr>
      <w:r w:rsidRPr="00E9443B">
        <w:t xml:space="preserve"> </w:t>
      </w:r>
    </w:p>
    <w:p w:rsidR="00EA6474" w:rsidRPr="00E9443B" w:rsidRDefault="00B566EF" w:rsidP="00E9443B">
      <w:pPr>
        <w:pStyle w:val="normal0"/>
        <w:spacing w:line="240" w:lineRule="auto"/>
        <w:ind w:right="-280"/>
        <w:jc w:val="both"/>
        <w:rPr>
          <w:b/>
          <w:bCs/>
        </w:rPr>
      </w:pPr>
      <w:r w:rsidRPr="00E9443B">
        <w:rPr>
          <w:b/>
          <w:bCs/>
        </w:rPr>
        <w:t xml:space="preserve">Parágrafo Quinto – </w:t>
      </w:r>
      <w:r w:rsidR="00FB3756" w:rsidRPr="00FB3756">
        <w:rPr>
          <w:b/>
          <w:bCs/>
        </w:rPr>
        <w:t>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w:t>
      </w:r>
      <w:r w:rsidR="00FB3756">
        <w:rPr>
          <w:b/>
          <w:bCs/>
        </w:rPr>
        <w:t>stituí-lo, nos conformes legais</w:t>
      </w:r>
      <w:r w:rsidRPr="00E9443B">
        <w:rPr>
          <w:b/>
          <w:bCs/>
        </w:rPr>
        <w:t>.</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rPr>
          <w:b/>
          <w:bCs/>
        </w:rPr>
      </w:pPr>
      <w:r w:rsidRPr="00E9443B">
        <w:rPr>
          <w:b/>
          <w:bCs/>
        </w:rPr>
        <w:t>Parágrafo Sexto – Nos casos em que for aplicável a obrigatoriedade prevista na referida Portaria, a CONTRATADA deverá manter conta-corrente no Banco Santander (Brasil) S.A. devidamente cadastrada e atualizada junto à Administração Municipal para fins de processamento dos pagamentos.</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rPr>
          <w:b/>
          <w:bCs/>
        </w:rPr>
      </w:pPr>
      <w:r w:rsidRPr="00E9443B">
        <w:rPr>
          <w:b/>
          <w:bCs/>
        </w:rPr>
        <w:t>Parágrafo Sétimo – Aplicam-se as exceções à obrigatoriedade de manutenção de conta-corrente no Banco Santander (Brasil) S.A. nas hipóteses expressamente previstas na Portaria F/SUBEX/SUPTM nº 01/2025, cabendo à CONTRATADA comunicar formalmente à contratante, de forma tempestiva e mediante apresentação da documentação pertinente, o enquadramento em qualquer das situações excepcionais previstas na referida Portaria, responsabilizando-se pela veracidade das informações prestadas.</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55" w:name="_9lybs9exjz9z" w:colFirst="0" w:colLast="0"/>
      <w:bookmarkEnd w:id="55"/>
      <w:r w:rsidRPr="00E9443B">
        <w:t>CLÁUSULA QUINTA – CONDIÇÕES DO FORNECIMENTO DO MATERIAL</w:t>
      </w:r>
    </w:p>
    <w:p w:rsidR="00EA6474" w:rsidRPr="00E9443B" w:rsidRDefault="00B566EF" w:rsidP="00E9443B">
      <w:pPr>
        <w:pStyle w:val="normal0"/>
        <w:spacing w:line="240" w:lineRule="auto"/>
        <w:jc w:val="both"/>
      </w:pPr>
      <w:r w:rsidRPr="00E9443B">
        <w:t>O fornecimento dos materiais obedecerá à conveniência e às necessidades da Administração.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rPr>
          <w:b/>
          <w:bCs/>
        </w:rPr>
      </w:pPr>
      <w:r w:rsidRPr="00E9443B">
        <w:rPr>
          <w:b/>
          <w:bCs/>
        </w:rPr>
        <w:t xml:space="preserve">Parágrafo Primeiro – </w:t>
      </w:r>
      <w:r w:rsidRPr="00E9443B">
        <w:t>Dentro do prazo de vigência da Ata de Registro de Preços, as empresas beneficiárias que tiverem seus preços registrados ficarão obrigadas a fornecer os materiais, observadas as condições do Termo de Referência (Anexo ____) e desta Ata de Registro de Preços.</w:t>
      </w:r>
      <w:r w:rsidRPr="00E9443B">
        <w:rPr>
          <w:b/>
          <w:bCs/>
        </w:rPr>
        <w:t xml:space="preserve"> </w:t>
      </w:r>
    </w:p>
    <w:p w:rsidR="00EA6474" w:rsidRPr="00E9443B" w:rsidRDefault="00EA6474" w:rsidP="00E9443B">
      <w:pPr>
        <w:pStyle w:val="normal0"/>
        <w:spacing w:line="240" w:lineRule="auto"/>
        <w:jc w:val="both"/>
        <w:rPr>
          <w:b/>
          <w:bCs/>
        </w:rPr>
      </w:pPr>
    </w:p>
    <w:p w:rsidR="00EA6474" w:rsidRPr="00E9443B" w:rsidRDefault="00B566EF" w:rsidP="00E9443B">
      <w:pPr>
        <w:pStyle w:val="normal0"/>
        <w:spacing w:line="240" w:lineRule="auto"/>
        <w:jc w:val="both"/>
      </w:pPr>
      <w:r w:rsidRPr="00E9443B">
        <w:rPr>
          <w:b/>
          <w:bCs/>
        </w:rPr>
        <w:t xml:space="preserve">Parágrafo Segundo – </w:t>
      </w:r>
      <w:r w:rsidRPr="00E9443B">
        <w:t xml:space="preserve">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rsidRPr="00E9443B">
        <w:t>D.O.</w:t>
      </w:r>
      <w:proofErr w:type="spellEnd"/>
      <w:r w:rsidRPr="00E9443B">
        <w:t xml:space="preserve"> RIO. </w:t>
      </w:r>
    </w:p>
    <w:p w:rsidR="00EA6474" w:rsidRPr="00E9443B" w:rsidRDefault="00EA6474" w:rsidP="00E9443B">
      <w:pPr>
        <w:pStyle w:val="normal0"/>
        <w:spacing w:line="240" w:lineRule="auto"/>
        <w:jc w:val="both"/>
        <w:rPr>
          <w:b/>
          <w:bCs/>
        </w:rPr>
      </w:pPr>
    </w:p>
    <w:p w:rsidR="00EA6474" w:rsidRPr="00E9443B" w:rsidRDefault="00B566EF" w:rsidP="00E9443B">
      <w:pPr>
        <w:pStyle w:val="normal0"/>
        <w:spacing w:line="240" w:lineRule="auto"/>
        <w:jc w:val="both"/>
        <w:rPr>
          <w:b/>
          <w:bCs/>
        </w:rPr>
      </w:pPr>
      <w:r w:rsidRPr="00E9443B">
        <w:rPr>
          <w:b/>
          <w:bCs/>
        </w:rPr>
        <w:t xml:space="preserve">Parágrafo Terceiro – </w:t>
      </w:r>
      <w:r w:rsidRPr="00E9443B">
        <w:t>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(Anexo I), para entrega no local indicado.</w:t>
      </w:r>
      <w:r w:rsidRPr="00E9443B">
        <w:rPr>
          <w:b/>
          <w:bCs/>
        </w:rPr>
        <w:t xml:space="preserve"> </w:t>
      </w:r>
    </w:p>
    <w:p w:rsidR="00EA6474" w:rsidRPr="00E9443B" w:rsidRDefault="00EA6474" w:rsidP="00E9443B">
      <w:pPr>
        <w:pStyle w:val="normal0"/>
        <w:spacing w:line="240" w:lineRule="auto"/>
        <w:jc w:val="both"/>
        <w:rPr>
          <w:b/>
          <w:bCs/>
        </w:rPr>
      </w:pPr>
    </w:p>
    <w:p w:rsidR="00EA6474" w:rsidRPr="00E9443B" w:rsidRDefault="00B566EF" w:rsidP="00E9443B">
      <w:pPr>
        <w:pStyle w:val="normal0"/>
        <w:spacing w:line="240" w:lineRule="auto"/>
        <w:jc w:val="both"/>
      </w:pPr>
      <w:r w:rsidRPr="00E9443B">
        <w:rPr>
          <w:b/>
          <w:bCs/>
        </w:rPr>
        <w:t xml:space="preserve">Parágrafo Quarto – </w:t>
      </w:r>
      <w:r w:rsidRPr="00E9443B">
        <w:t xml:space="preserve">A contratação somente estará caracterizada após o recebimento da “ORDEM DE FORNECIMENTO DE MATERIAIS”, devidamente acompanhada da competente Nota de Empenho. </w:t>
      </w:r>
    </w:p>
    <w:p w:rsidR="00EA6474" w:rsidRPr="00E9443B" w:rsidRDefault="00EA6474" w:rsidP="00E9443B">
      <w:pPr>
        <w:pStyle w:val="normal0"/>
        <w:spacing w:line="240" w:lineRule="auto"/>
        <w:jc w:val="both"/>
        <w:rPr>
          <w:b/>
          <w:bCs/>
        </w:rPr>
      </w:pPr>
    </w:p>
    <w:p w:rsidR="00EA6474" w:rsidRPr="00E9443B" w:rsidRDefault="00B566EF" w:rsidP="00E9443B">
      <w:pPr>
        <w:pStyle w:val="normal0"/>
        <w:spacing w:line="240" w:lineRule="auto"/>
        <w:jc w:val="both"/>
      </w:pPr>
      <w:r w:rsidRPr="00E9443B">
        <w:rPr>
          <w:b/>
          <w:bCs/>
        </w:rPr>
        <w:t xml:space="preserve">Parágrafo Quinto – </w:t>
      </w:r>
      <w:r w:rsidRPr="00E9443B">
        <w:t xml:space="preserve">As empresas beneficiárias que tiverem seus preços registrados se obrigam a manter, durante o prazo de vigência da Ata de Registro de Preços, todas as condições de habilitação exigidas neste Pregão.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lastRenderedPageBreak/>
        <w:t xml:space="preserve">Parágrafo Sexto – </w:t>
      </w:r>
      <w:r w:rsidRPr="00E9443B">
        <w:t xml:space="preserve">Como condição para o fornecimento dos materiais, as empresas beneficiárias que tiverem seus preços registrados se comprometem a apresentar a documentação referente à sua habilitação devidamente atualizada. </w:t>
      </w:r>
    </w:p>
    <w:p w:rsidR="00EA6474" w:rsidRPr="00E9443B" w:rsidRDefault="00EA6474" w:rsidP="00E9443B">
      <w:pPr>
        <w:pStyle w:val="normal0"/>
        <w:spacing w:line="240" w:lineRule="auto"/>
        <w:jc w:val="both"/>
        <w:rPr>
          <w:b/>
          <w:bCs/>
        </w:rPr>
      </w:pPr>
    </w:p>
    <w:p w:rsidR="00EA6474" w:rsidRPr="00E9443B" w:rsidRDefault="00B566EF" w:rsidP="00E9443B">
      <w:pPr>
        <w:pStyle w:val="normal0"/>
        <w:spacing w:line="240" w:lineRule="auto"/>
        <w:jc w:val="both"/>
      </w:pPr>
      <w:r w:rsidRPr="00E9443B">
        <w:rPr>
          <w:b/>
          <w:bCs/>
        </w:rPr>
        <w:t xml:space="preserve">Parágrafo Sétimo – </w:t>
      </w:r>
      <w:r w:rsidRPr="00E9443B">
        <w:t xml:space="preserve">No caso de produtos importados, toda a documentação relativa à importação deverá estar disponível a qualquer tempo.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Parágrafo Oitavo</w:t>
      </w:r>
      <w:r w:rsidRPr="00E9443B">
        <w:t xml:space="preserve"> – A aceitação dos produtos pela Administração não exclui a responsabilidade civil da empresa beneficiária por vícios de quantidade ou qualidade dos itens ou disparidades com as especificações estabelecidas no Termo de Referência (</w:t>
      </w:r>
      <w:r w:rsidRPr="00E9443B">
        <w:rPr>
          <w:b/>
          <w:bCs/>
        </w:rPr>
        <w:t>Anexo I</w:t>
      </w:r>
      <w:r w:rsidRPr="00E9443B">
        <w:t>), ainda que verificados posteriormente.</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 xml:space="preserve">Parágrafo Nono – </w:t>
      </w:r>
      <w:r w:rsidRPr="00E9443B">
        <w:t xml:space="preserve">A Administração poderá exigir amostra ou prova de conceito do bem no período de vigência da Ata de Registro de Preços, conforme previsto no Edital e desde que justificada a necessidade de sua apresentação. </w:t>
      </w:r>
    </w:p>
    <w:p w:rsidR="00EA6474" w:rsidRPr="00E9443B" w:rsidRDefault="00EA6474" w:rsidP="00E9443B">
      <w:pPr>
        <w:pStyle w:val="normal0"/>
        <w:spacing w:line="240" w:lineRule="auto"/>
        <w:jc w:val="both"/>
        <w:rPr>
          <w:b/>
          <w:bCs/>
        </w:rPr>
      </w:pPr>
    </w:p>
    <w:p w:rsidR="00EA6474" w:rsidRPr="00E9443B" w:rsidRDefault="00B566EF" w:rsidP="00E9443B">
      <w:pPr>
        <w:pStyle w:val="normal0"/>
        <w:spacing w:line="240" w:lineRule="auto"/>
        <w:jc w:val="both"/>
      </w:pPr>
      <w:r w:rsidRPr="00E9443B">
        <w:rPr>
          <w:b/>
          <w:bCs/>
        </w:rPr>
        <w:t xml:space="preserve">Parágrafo Décimo – </w:t>
      </w:r>
      <w:r w:rsidRPr="00E9443B">
        <w:t xml:space="preserve">Será de responsabilidade do Beneficiário que tiver </w:t>
      </w:r>
      <w:proofErr w:type="gramStart"/>
      <w:r w:rsidRPr="00E9443B">
        <w:t>seus preço(s)</w:t>
      </w:r>
      <w:proofErr w:type="gramEnd"/>
      <w:r w:rsidRPr="00E9443B">
        <w:t xml:space="preserve"> registrado(s) o ônus resultante de quaisquer ações, demandas, custos e despesas decorrentes de danos, ocorridos por culpa de qualquer de seus empregados e/ou prepostos, obrigando– se por quaisquer responsabilidades decorrentes de ações judiciais que lhe venham a ser atribuídas por força da lei, relacionadas com o cumprimento do edital e com as obrigações assumidas na presente Ata de Registro de Preço. </w:t>
      </w:r>
    </w:p>
    <w:p w:rsidR="00EA6474" w:rsidRPr="00E9443B" w:rsidRDefault="00EA6474" w:rsidP="00E9443B">
      <w:pPr>
        <w:pStyle w:val="normal0"/>
        <w:spacing w:line="240" w:lineRule="auto"/>
        <w:jc w:val="both"/>
        <w:rPr>
          <w:b/>
          <w:bCs/>
        </w:rPr>
      </w:pPr>
    </w:p>
    <w:p w:rsidR="00EA6474" w:rsidRPr="00E9443B" w:rsidRDefault="00B566EF" w:rsidP="00E9443B">
      <w:pPr>
        <w:pStyle w:val="normal0"/>
        <w:spacing w:line="240" w:lineRule="auto"/>
        <w:jc w:val="both"/>
      </w:pPr>
      <w:r w:rsidRPr="00E9443B">
        <w:rPr>
          <w:b/>
          <w:bCs/>
        </w:rPr>
        <w:t xml:space="preserve">Parágrafo Décimo Primeiro – </w:t>
      </w:r>
      <w:r w:rsidRPr="00E9443B">
        <w:t xml:space="preserve">O inadimplemento de qualquer item do Edital ou desta Ata ensejará, a critério do Titular do Órgão Gerenciador, o cancelamento do registro do preço do inadimplente, sem prejuízo das penalidades previstas no Edital. </w:t>
      </w:r>
    </w:p>
    <w:p w:rsidR="00EA6474" w:rsidRPr="00E9443B" w:rsidRDefault="00B566EF" w:rsidP="00E9443B">
      <w:pPr>
        <w:pStyle w:val="normal0"/>
        <w:spacing w:line="240" w:lineRule="auto"/>
        <w:jc w:val="both"/>
      </w:pPr>
      <w:r w:rsidRPr="00E9443B">
        <w:t xml:space="preserve"> </w:t>
      </w:r>
    </w:p>
    <w:p w:rsidR="00C22A67" w:rsidRPr="00E9443B" w:rsidRDefault="00C22A67" w:rsidP="00E9443B">
      <w:pPr>
        <w:pStyle w:val="Ttulo1"/>
        <w:keepNext w:val="0"/>
        <w:keepLines w:val="0"/>
        <w:spacing w:before="0" w:after="0" w:line="240" w:lineRule="auto"/>
        <w:ind w:right="-40"/>
        <w:jc w:val="both"/>
      </w:pPr>
      <w:bookmarkStart w:id="56" w:name="_e8udw2mfi3bw" w:colFirst="0" w:colLast="0"/>
      <w:bookmarkEnd w:id="56"/>
    </w:p>
    <w:p w:rsidR="00EA6474" w:rsidRPr="00E9443B" w:rsidRDefault="00B566EF" w:rsidP="00E9443B">
      <w:pPr>
        <w:pStyle w:val="Ttulo1"/>
        <w:keepNext w:val="0"/>
        <w:keepLines w:val="0"/>
        <w:spacing w:before="0" w:after="0" w:line="240" w:lineRule="auto"/>
        <w:ind w:right="-40"/>
        <w:jc w:val="both"/>
      </w:pPr>
      <w:r w:rsidRPr="00E9443B">
        <w:t>CLÁUSULA SEXTA – SANÇÕES ADMINISTRATIVAS</w:t>
      </w:r>
    </w:p>
    <w:p w:rsidR="00EA6474" w:rsidRPr="00E9443B" w:rsidRDefault="00B566EF" w:rsidP="00E9443B">
      <w:pPr>
        <w:pStyle w:val="normal0"/>
        <w:spacing w:line="240" w:lineRule="auto"/>
        <w:jc w:val="both"/>
      </w:pPr>
      <w:r w:rsidRPr="00E9443B">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w:t>
      </w:r>
      <w:proofErr w:type="gramStart"/>
      <w:r w:rsidRPr="00E9443B">
        <w:t>às</w:t>
      </w:r>
      <w:proofErr w:type="gramEnd"/>
      <w:r w:rsidRPr="00E9443B">
        <w:t xml:space="preserve"> penalidades previstas no parágrafo segundo desta Cláusula. </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pPr>
      <w:r w:rsidRPr="00E9443B">
        <w:rPr>
          <w:b/>
          <w:bCs/>
        </w:rPr>
        <w:t>Parágrafo Primeiro</w:t>
      </w:r>
      <w:r w:rsidRPr="00E9443B">
        <w:t xml:space="preserve"> – Em razão das condutas previstas no art. 155 da Lei Federal n° 14.133/2021, a </w:t>
      </w:r>
      <w:r w:rsidRPr="00E9443B">
        <w:rPr>
          <w:b/>
          <w:bCs/>
        </w:rPr>
        <w:t>Secretaria Municipal de Saúde</w:t>
      </w:r>
      <w:r w:rsidRPr="00E9443B">
        <w:t xml:space="preserve"> poderá, sem prejuízo responsabilidade civil e criminal que </w:t>
      </w:r>
      <w:proofErr w:type="gramStart"/>
      <w:r w:rsidRPr="00E9443B">
        <w:t>couber,</w:t>
      </w:r>
      <w:proofErr w:type="gramEnd"/>
      <w:r w:rsidRPr="00E9443B">
        <w:t xml:space="preserve"> aplicar as seguintes </w:t>
      </w:r>
      <w:r w:rsidRPr="00E9443B">
        <w:rPr>
          <w:b/>
          <w:bCs/>
        </w:rPr>
        <w:t>sanções</w:t>
      </w:r>
      <w:r w:rsidRPr="00E9443B">
        <w:t>, previstas no art. 156 da Lei Federal nº 14.133/2021 e no art. 589 do RGCAF:</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pPr>
      <w:r w:rsidRPr="00E9443B">
        <w:rPr>
          <w:b/>
          <w:bCs/>
        </w:rPr>
        <w:t>(a)</w:t>
      </w:r>
      <w:proofErr w:type="gramStart"/>
      <w:r w:rsidRPr="00E9443B">
        <w:t xml:space="preserve">   </w:t>
      </w:r>
      <w:proofErr w:type="gramEnd"/>
      <w:r w:rsidRPr="00E9443B">
        <w:rPr>
          <w:b/>
          <w:bCs/>
        </w:rPr>
        <w:t>Advertência</w:t>
      </w:r>
      <w:r w:rsidRPr="00E9443B">
        <w:t>;</w:t>
      </w:r>
    </w:p>
    <w:p w:rsidR="00EA6474" w:rsidRPr="00E9443B" w:rsidRDefault="00B566EF" w:rsidP="00E9443B">
      <w:pPr>
        <w:pStyle w:val="normal0"/>
        <w:spacing w:line="240" w:lineRule="auto"/>
        <w:ind w:right="-280"/>
        <w:jc w:val="both"/>
      </w:pPr>
      <w:r w:rsidRPr="00E9443B">
        <w:rPr>
          <w:b/>
          <w:bCs/>
        </w:rPr>
        <w:t>(b)</w:t>
      </w:r>
      <w:proofErr w:type="gramStart"/>
      <w:r w:rsidRPr="00E9443B">
        <w:t xml:space="preserve">   </w:t>
      </w:r>
      <w:proofErr w:type="gramEnd"/>
      <w:r w:rsidRPr="00E9443B">
        <w:rPr>
          <w:b/>
          <w:bCs/>
        </w:rPr>
        <w:t>Multa</w:t>
      </w:r>
      <w:r w:rsidRPr="00E9443B">
        <w:t>;</w:t>
      </w:r>
    </w:p>
    <w:p w:rsidR="00EA6474" w:rsidRPr="00E9443B" w:rsidRDefault="00B566EF" w:rsidP="00E9443B">
      <w:pPr>
        <w:pStyle w:val="normal0"/>
        <w:spacing w:line="240" w:lineRule="auto"/>
        <w:ind w:right="-280"/>
        <w:jc w:val="both"/>
      </w:pPr>
      <w:r w:rsidRPr="00E9443B">
        <w:rPr>
          <w:b/>
          <w:bCs/>
        </w:rPr>
        <w:t>(c)</w:t>
      </w:r>
      <w:proofErr w:type="gramStart"/>
      <w:r w:rsidRPr="00E9443B">
        <w:t xml:space="preserve">   </w:t>
      </w:r>
      <w:proofErr w:type="gramEnd"/>
      <w:r w:rsidRPr="00E9443B">
        <w:rPr>
          <w:b/>
          <w:bCs/>
        </w:rPr>
        <w:t>Impedimento de licitar e contratar</w:t>
      </w:r>
      <w:r w:rsidRPr="00E9443B">
        <w:t>, pelo prazo de até 3 (três) anos;</w:t>
      </w:r>
    </w:p>
    <w:p w:rsidR="00EA6474" w:rsidRPr="00E9443B" w:rsidRDefault="00B566EF" w:rsidP="00E9443B">
      <w:pPr>
        <w:pStyle w:val="normal0"/>
        <w:spacing w:line="240" w:lineRule="auto"/>
        <w:ind w:right="-280"/>
        <w:jc w:val="both"/>
      </w:pPr>
      <w:r w:rsidRPr="00E9443B">
        <w:rPr>
          <w:b/>
          <w:bCs/>
        </w:rPr>
        <w:t>(d)</w:t>
      </w:r>
      <w:proofErr w:type="gramStart"/>
      <w:r w:rsidRPr="00E9443B">
        <w:t xml:space="preserve">   </w:t>
      </w:r>
      <w:proofErr w:type="gramEnd"/>
      <w:r w:rsidRPr="00E9443B">
        <w:rPr>
          <w:b/>
          <w:bCs/>
        </w:rPr>
        <w:t>Declaração de inidoneidade para licitar ou contratar</w:t>
      </w:r>
      <w:r w:rsidRPr="00E9443B">
        <w:t>.</w:t>
      </w:r>
    </w:p>
    <w:p w:rsidR="00EA6474" w:rsidRPr="00E9443B" w:rsidRDefault="00B566EF" w:rsidP="00E9443B">
      <w:pPr>
        <w:pStyle w:val="normal0"/>
        <w:spacing w:line="240" w:lineRule="auto"/>
        <w:ind w:right="-280"/>
        <w:jc w:val="both"/>
        <w:rPr>
          <w:b/>
          <w:bCs/>
        </w:rPr>
      </w:pPr>
      <w:r w:rsidRPr="00E9443B">
        <w:rPr>
          <w:b/>
          <w:bCs/>
        </w:rPr>
        <w:t xml:space="preserve"> </w:t>
      </w:r>
    </w:p>
    <w:p w:rsidR="00EA6474" w:rsidRPr="00E9443B" w:rsidRDefault="00B566EF" w:rsidP="00E9443B">
      <w:pPr>
        <w:pStyle w:val="normal0"/>
        <w:spacing w:line="240" w:lineRule="auto"/>
        <w:ind w:right="-280"/>
        <w:jc w:val="both"/>
      </w:pPr>
      <w:r w:rsidRPr="00E9443B">
        <w:rPr>
          <w:b/>
          <w:bCs/>
        </w:rPr>
        <w:t xml:space="preserve">Parágrafo segundo – </w:t>
      </w:r>
      <w:r w:rsidRPr="00E9443B">
        <w:t xml:space="preserve">A aplicação da sanção prevista na alínea “b” corresponderá a 15% (quinze por cento) até 20% (vinte por cento) sobre o valor do Contrato. </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rPr>
          <w:b/>
          <w:bCs/>
        </w:rPr>
      </w:pPr>
      <w:r w:rsidRPr="00E9443B">
        <w:rPr>
          <w:b/>
          <w:bCs/>
        </w:rPr>
        <w:t xml:space="preserve">Parágrafo Terceiro – </w:t>
      </w:r>
      <w:r w:rsidRPr="00E9443B">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r w:rsidRPr="00E9443B">
        <w:rPr>
          <w:b/>
          <w:bCs/>
        </w:rPr>
        <w:t xml:space="preserve"> </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pPr>
      <w:r w:rsidRPr="00E9443B">
        <w:rPr>
          <w:b/>
          <w:bCs/>
        </w:rPr>
        <w:t xml:space="preserve">Parágrafo Quarto – </w:t>
      </w:r>
      <w:r w:rsidRPr="00E9443B">
        <w:t xml:space="preserve">As sanções previstas nas alíneas “a”, “c” e “d” do caput desta Cláusula poderão ser aplicadas juntamente com aquela prevista na alínea “b”, e não excluem a possibilidade de extinção unilateral do Contrato. </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pPr>
      <w:r w:rsidRPr="00E9443B">
        <w:rPr>
          <w:b/>
          <w:bCs/>
        </w:rPr>
        <w:t xml:space="preserve">Parágrafo Quinto – </w:t>
      </w:r>
      <w:r w:rsidRPr="00E9443B">
        <w:t xml:space="preserve">As multas eventualmente aplicadas com base na alínea “b” do caput desta Cláusula não possuem caráter compensatório, e, assim, o pagamento delas não eximirá a CONTRATADA de responsabilidade pelas perdas e danos decorrentes das infrações cometidas. </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pPr>
      <w:r w:rsidRPr="00E9443B">
        <w:rPr>
          <w:b/>
          <w:bCs/>
        </w:rPr>
        <w:t xml:space="preserve">Parágrafo Sexto – </w:t>
      </w:r>
      <w:r w:rsidRPr="00E9443B">
        <w:t xml:space="preserve">A aplicação das sanções previstas nesta cláusula não exclui, em hipótese alguma, a obrigação de reparação integral do dano causado à Administração Pública. </w:t>
      </w:r>
    </w:p>
    <w:p w:rsidR="00EA6474" w:rsidRPr="00E9443B" w:rsidRDefault="00EA6474" w:rsidP="00E9443B">
      <w:pPr>
        <w:pStyle w:val="normal0"/>
        <w:spacing w:line="240" w:lineRule="auto"/>
        <w:ind w:right="-280"/>
        <w:jc w:val="both"/>
        <w:rPr>
          <w:b/>
          <w:bCs/>
        </w:rPr>
      </w:pPr>
    </w:p>
    <w:p w:rsidR="00EA6474" w:rsidRPr="00E9443B" w:rsidRDefault="00B566EF" w:rsidP="00E9443B">
      <w:pPr>
        <w:pStyle w:val="normal0"/>
        <w:spacing w:line="240" w:lineRule="auto"/>
        <w:ind w:right="-280"/>
        <w:jc w:val="both"/>
      </w:pPr>
      <w:r w:rsidRPr="00E9443B">
        <w:rPr>
          <w:b/>
          <w:bCs/>
        </w:rPr>
        <w:t xml:space="preserve">Parágrafo Sétimo – </w:t>
      </w:r>
      <w:r w:rsidRPr="00E9443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57" w:name="_qzfq060l854" w:colFirst="0" w:colLast="0"/>
      <w:bookmarkEnd w:id="57"/>
      <w:r w:rsidRPr="00E9443B">
        <w:t xml:space="preserve">CLÁUSULA SÉTIMA – ALTERAÇÃO DOS PREÇOS REGISTRADOS </w:t>
      </w:r>
      <w:r w:rsidR="00945E5A">
        <w:t>OU</w:t>
      </w:r>
      <w:r w:rsidRPr="00E9443B">
        <w:t xml:space="preserve"> CANCELAMENTO DA ATA E DO PREÇO REGISTRADO</w:t>
      </w:r>
    </w:p>
    <w:p w:rsidR="00EA6474" w:rsidRPr="00E9443B" w:rsidRDefault="00B566EF" w:rsidP="00E9443B">
      <w:pPr>
        <w:pStyle w:val="normal0"/>
        <w:spacing w:line="240" w:lineRule="auto"/>
        <w:jc w:val="both"/>
      </w:pPr>
      <w:r w:rsidRPr="00E9443B">
        <w:t>Os preços registrados poderão ser alterados em razão de reajuste, revisão ou verificação de que se tornaram superiores à média dos valores cobrados pelo mercado.</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rPr>
          <w:b/>
          <w:bCs/>
        </w:rPr>
        <w:t>Parágrafo Primeiro</w:t>
      </w:r>
      <w:r w:rsidRPr="00E9443B">
        <w:t xml:space="preserve"> – Aplicam-se aos preços registrados as regras de reajuste no edital.</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 xml:space="preserve">Parágrafo Segundo – </w:t>
      </w:r>
      <w:r w:rsidRPr="00E9443B">
        <w:t>Na hipótese de ocorrência de força maior, caso fortuito ou fato príncipe ou em decorrência de fatos imprevisíveis ou previsíveis de consequências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Parágrafo Terceiro</w:t>
      </w:r>
      <w:r w:rsidRPr="00E9443B">
        <w:t xml:space="preserve"> – O Órgão Gerenciador deverá acompanhar a evolução das condições de mercado dos preços registrados.</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rPr>
          <w:b/>
          <w:bCs/>
        </w:rPr>
        <w:t>Parágrafo Quarto –</w:t>
      </w:r>
      <w:r w:rsidRPr="00E9443B">
        <w:t xml:space="preserve"> Caso os preços registrados se tornem superiores à média dos preços apurados em pesquisa, o órgão gerenciador deverá:</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a) convocar os fornecedores/prestadores registrados, obedecida </w:t>
      </w:r>
      <w:proofErr w:type="gramStart"/>
      <w:r w:rsidRPr="00E9443B">
        <w:t>a</w:t>
      </w:r>
      <w:proofErr w:type="gramEnd"/>
      <w:r w:rsidRPr="00E9443B">
        <w:t xml:space="preserve"> ordem de classificação, com vistas a negociar a redução dos preços e sua adequação aos praticados pelo mercado;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b) frustrada a negociação prevista na letra “a” acima, convocar os demais fornecedores/prestadores, na ordem de classificação obtida na licitação, com vistas a igual oportunidade de negociação.</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t xml:space="preserve">c) se os preços propostos permanecerem superiores à média dos de mercado, o fato será registrado nos autos do processo, promovendo-se a contratação por meio de nova licitação </w:t>
      </w:r>
      <w:r w:rsidRPr="00E9443B">
        <w:lastRenderedPageBreak/>
        <w:t>ou diretamente, com fundamento no art. 75, inciso III, alínea “b”, da Lei Federal nº 14.133/2021, cancelando-se a Ata.</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t xml:space="preserve">d) na hipótese de cancelamento da </w:t>
      </w:r>
      <w:proofErr w:type="spellStart"/>
      <w:proofErr w:type="gramStart"/>
      <w:r w:rsidRPr="00E9443B">
        <w:t>ATa</w:t>
      </w:r>
      <w:proofErr w:type="spellEnd"/>
      <w:proofErr w:type="gramEnd"/>
      <w:r w:rsidRPr="00E9443B">
        <w:t xml:space="preserve"> prevista na letra “c” acima, os fornecedores/prestadores beneficiários do registro serão liberados dos compromissos assumidos, sem aplicação de penalidades administrativas;</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 xml:space="preserve">Parágrafo Quinto – </w:t>
      </w:r>
      <w:r w:rsidRPr="00E9443B">
        <w:t>Caso a empresa beneficiária, mediante requerimento devidamente comprovado, demonstrar impossibilidade de cumprir o compromisso, o órgão gerenciador poderá:</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t>a) liberar o beneficiário do compromisso assumido, sem aplicação da penalidade, confirmando a veracidade dos motivos e documentos comprobatórios apresentados, e se a comunicação, devidamente formalizada, ocorrer antes do pedido de fornecimento ou da solicitação do serviço;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b) convocar as demais empresas que aceitaram cotar o objeto em preço igual ao do licitante vencedor, assegurada a preferência de contratação de acordo com a ordem de classificação, visando igual oportunidade de negociação.</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jc w:val="both"/>
      </w:pPr>
      <w:r w:rsidRPr="00E9443B">
        <w:t>c) não havendo êxito nas negociações, o órgão gerenciador deverá cancelar a Ata de Registro de Preços para aquele item específico, adotando as medidas cabíveis para obtenção de contratação mais vantajosa.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Parágrafo Sexto –</w:t>
      </w:r>
      <w:r w:rsidRPr="00E9443B">
        <w:t xml:space="preserve"> A Ata de Registro de Preços será cancelada, total ou parcialmente, pelo órgão gerenciador:</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a) pelo decurso do prazo de vigência;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b) pelo cancelamento de todos os preços registrados;</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d) por razões de interesse </w:t>
      </w:r>
      <w:proofErr w:type="gramStart"/>
      <w:r w:rsidRPr="00E9443B">
        <w:t>público, devidamente justificadas</w:t>
      </w:r>
      <w:proofErr w:type="gramEnd"/>
      <w:r w:rsidRPr="00E9443B">
        <w:t>;</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e) no caso de substancial alteração das condições de mercado.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 xml:space="preserve">Parágrafo Sétimo – </w:t>
      </w:r>
      <w:r w:rsidRPr="00E9443B">
        <w:t>A beneficiária será excluída da Ata, por iniciativa da Administração, quando: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a) não assinar o contrato no prazo estabelecido pela Administração, sem justificativa aceitável.</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b) em qualquer das hipóteses de inexecução total ou parcial do contrato;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c) for liberada;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d) descumprir as condições da ata de registro de preços, sem justificativa aceitável;</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lastRenderedPageBreak/>
        <w:t xml:space="preserve">e) não aceitar reduzir o seu preço registrado, na hipótese </w:t>
      </w:r>
      <w:proofErr w:type="gramStart"/>
      <w:r w:rsidRPr="00E9443B">
        <w:t>desse</w:t>
      </w:r>
      <w:proofErr w:type="gramEnd"/>
      <w:r w:rsidRPr="00E9443B">
        <w:t xml:space="preserve"> se tornar superior àqueles praticados no mercado;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f) sofrer a sanção prevista no inciso IV do art. 156 da Lei Federal nº 14.133/2021;</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g) não aceitar o preço revisado pela Administração;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Parágrafo Oitavo –</w:t>
      </w:r>
      <w:r w:rsidRPr="00E9443B">
        <w:t xml:space="preserve"> No caso de cancelamento da ata, de item específico ou de exclusão da beneficiária por iniciativa da Administração Pública Municipal, será assegurado o contraditório e a ampla defesa.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 xml:space="preserve">Parágrafo Nono – </w:t>
      </w:r>
      <w:r w:rsidRPr="00E9443B">
        <w:t xml:space="preserve">Na hipótese prevista no parágrafo anterior, o fornecedor/prestador será notificado por meio eletrônico para apresentar defesa no prazo de </w:t>
      </w:r>
      <w:proofErr w:type="gramStart"/>
      <w:r w:rsidRPr="00E9443B">
        <w:t>5</w:t>
      </w:r>
      <w:proofErr w:type="gramEnd"/>
      <w:r w:rsidRPr="00E9443B">
        <w:t xml:space="preserve"> (cinco) dias, a contar do recebimento da comunicação.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 xml:space="preserve">Parágrafo Décimo – </w:t>
      </w:r>
      <w:r w:rsidRPr="00E9443B">
        <w:t xml:space="preserve">Na hipótese de exclusão da beneficiária, serão convocados os licitantes </w:t>
      </w:r>
      <w:proofErr w:type="gramStart"/>
      <w:r w:rsidRPr="00E9443B">
        <w:t>remanescentes para a assinatura da Ata, respeitada</w:t>
      </w:r>
      <w:proofErr w:type="gramEnd"/>
      <w:r w:rsidRPr="00E9443B">
        <w:t xml:space="preserve"> a ordem de classificação e observado o preço da proposta vencedora, bem como os requisitos de habilitação e o disposto no item 12.9 do Edital.</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rPr>
          <w:b/>
          <w:bCs/>
        </w:rPr>
        <w:t xml:space="preserve">Parágrafo Décimo Primeiro </w:t>
      </w:r>
      <w:r w:rsidRPr="00E9443B">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E9443B">
        <w:t>D.O.</w:t>
      </w:r>
      <w:proofErr w:type="spellEnd"/>
      <w:r w:rsidRPr="00E9443B">
        <w:t xml:space="preserve"> RIO, juntando–se o comprovante da notificação aos autos do processo em que reduzido a termo o registro de preços.</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58" w:name="_yhyp8s5u94hr" w:colFirst="0" w:colLast="0"/>
      <w:bookmarkEnd w:id="58"/>
      <w:r w:rsidRPr="00E9443B">
        <w:t>CLÁUSULA OITAVA – FORO</w:t>
      </w:r>
    </w:p>
    <w:p w:rsidR="00EA6474" w:rsidRPr="00E9443B" w:rsidRDefault="00B566EF" w:rsidP="00E9443B">
      <w:pPr>
        <w:pStyle w:val="normal0"/>
        <w:spacing w:line="240" w:lineRule="auto"/>
        <w:jc w:val="both"/>
      </w:pPr>
      <w:r w:rsidRPr="00E9443B">
        <w:t xml:space="preserve">Fica eleito o Foro Central da Comarca da Capital do Estado do Rio de Janeiro para dirimir quaisquer dúvidas oriundas da presente Ata de Registro de Preços, renunciando as partes desde já a qualquer outro, por mais especial ou privilegiado que </w:t>
      </w:r>
      <w:proofErr w:type="gramStart"/>
      <w:r w:rsidRPr="00E9443B">
        <w:t>seja .</w:t>
      </w:r>
      <w:proofErr w:type="gramEnd"/>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280"/>
        <w:jc w:val="both"/>
      </w:pPr>
      <w:bookmarkStart w:id="59" w:name="_se966cj5qovf" w:colFirst="0" w:colLast="0"/>
      <w:bookmarkEnd w:id="59"/>
      <w:r w:rsidRPr="00E9443B">
        <w:t xml:space="preserve">CLÁUSULA NONA – DAS DISPOSIÇÕES FINAIS </w:t>
      </w:r>
    </w:p>
    <w:p w:rsidR="00EA6474" w:rsidRPr="00E9443B" w:rsidRDefault="00B566EF" w:rsidP="00E9443B">
      <w:pPr>
        <w:pStyle w:val="normal0"/>
        <w:spacing w:line="240" w:lineRule="auto"/>
        <w:jc w:val="both"/>
      </w:pPr>
      <w:proofErr w:type="gramStart"/>
      <w:r w:rsidRPr="00E9443B">
        <w:t>Integram</w:t>
      </w:r>
      <w:proofErr w:type="gramEnd"/>
      <w:r w:rsidRPr="00E9443B">
        <w:t xml:space="preserve"> esta Ata, o Edital do PREGÃO ELETRÔNICO PARA REGISTRO DE PREÇOS PE–RP–</w:t>
      </w:r>
      <w:r w:rsidRPr="00E9443B">
        <w:rPr>
          <w:b/>
          <w:bCs/>
        </w:rPr>
        <w:t xml:space="preserve">SMS </w:t>
      </w:r>
      <w:r w:rsidRPr="00E9443B">
        <w:t>Nº ____/____ e as propostas de preço das licitantes vencedoras do mencionado Pregão.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E por estarem justos e acordados, assinam </w:t>
      </w:r>
      <w:proofErr w:type="gramStart"/>
      <w:r w:rsidRPr="00E9443B">
        <w:t>a presente</w:t>
      </w:r>
      <w:proofErr w:type="gramEnd"/>
      <w:r w:rsidRPr="00E9443B">
        <w:t xml:space="preserve"> em ___ (________) vias de igual teor e forma, na presença de duas testemunhas, que também o assinam.</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Rio de Janeiro,</w:t>
      </w:r>
      <w:r w:rsidRPr="00E9443B">
        <w:rPr>
          <w:u w:val="single"/>
        </w:rPr>
        <w:t xml:space="preserve">                </w:t>
      </w:r>
      <w:r w:rsidRPr="00E9443B">
        <w:rPr>
          <w:u w:val="single"/>
        </w:rPr>
        <w:tab/>
      </w:r>
      <w:r w:rsidRPr="00E9443B">
        <w:t>de</w:t>
      </w:r>
      <w:r w:rsidRPr="00E9443B">
        <w:rPr>
          <w:u w:val="single"/>
        </w:rPr>
        <w:t xml:space="preserve">                                 </w:t>
      </w:r>
      <w:r w:rsidRPr="00E9443B">
        <w:rPr>
          <w:u w:val="single"/>
        </w:rPr>
        <w:tab/>
      </w:r>
      <w:r w:rsidRPr="00E9443B">
        <w:t>de</w:t>
      </w:r>
      <w:r w:rsidRPr="00E9443B">
        <w:rPr>
          <w:u w:val="single"/>
        </w:rPr>
        <w:t xml:space="preserve">         </w:t>
      </w:r>
      <w:r w:rsidRPr="00E9443B">
        <w:rPr>
          <w:u w:val="single"/>
        </w:rPr>
        <w:tab/>
      </w:r>
      <w:r w:rsidRPr="00E9443B">
        <w:t>.</w:t>
      </w: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normal0"/>
        <w:spacing w:line="240" w:lineRule="auto"/>
        <w:ind w:right="-20"/>
        <w:jc w:val="both"/>
      </w:pPr>
      <w:r w:rsidRPr="00E9443B">
        <w:t xml:space="preserve"> </w:t>
      </w:r>
    </w:p>
    <w:p w:rsidR="00EA6474" w:rsidRPr="00E9443B" w:rsidRDefault="00B566EF" w:rsidP="00E9443B">
      <w:pPr>
        <w:pStyle w:val="normal0"/>
        <w:spacing w:line="240" w:lineRule="auto"/>
        <w:ind w:right="-20"/>
        <w:jc w:val="both"/>
      </w:pPr>
      <w:r w:rsidRPr="00E9443B">
        <w:t xml:space="preserve"> </w:t>
      </w:r>
    </w:p>
    <w:p w:rsidR="00EA6474" w:rsidRPr="00E9443B" w:rsidRDefault="00B566EF" w:rsidP="00E9443B">
      <w:pPr>
        <w:pStyle w:val="normal0"/>
        <w:spacing w:line="240" w:lineRule="auto"/>
        <w:ind w:right="-20"/>
        <w:jc w:val="both"/>
      </w:pPr>
      <w:r w:rsidRPr="00E9443B">
        <w:t>_______________________________________________________________</w:t>
      </w:r>
    </w:p>
    <w:p w:rsidR="00EA6474" w:rsidRPr="00E9443B" w:rsidRDefault="00B566EF" w:rsidP="00E9443B">
      <w:pPr>
        <w:pStyle w:val="normal0"/>
        <w:spacing w:line="240" w:lineRule="auto"/>
        <w:ind w:right="-20"/>
        <w:jc w:val="both"/>
        <w:rPr>
          <w:b/>
          <w:bCs/>
        </w:rPr>
      </w:pPr>
      <w:r w:rsidRPr="00E9443B">
        <w:rPr>
          <w:b/>
          <w:bCs/>
        </w:rPr>
        <w:t>Pregoeiro</w:t>
      </w:r>
    </w:p>
    <w:p w:rsidR="00EA6474" w:rsidRPr="00E9443B" w:rsidRDefault="00B566EF" w:rsidP="00E9443B">
      <w:pPr>
        <w:pStyle w:val="normal0"/>
        <w:spacing w:line="240" w:lineRule="auto"/>
        <w:ind w:right="-20"/>
        <w:jc w:val="both"/>
      </w:pPr>
      <w:r w:rsidRPr="00E9443B">
        <w:t>(Nome, cargo, matrícula e lotação)</w:t>
      </w:r>
    </w:p>
    <w:p w:rsidR="00EA6474" w:rsidRPr="00E9443B" w:rsidRDefault="00B566EF" w:rsidP="00E9443B">
      <w:pPr>
        <w:pStyle w:val="normal0"/>
        <w:spacing w:line="240" w:lineRule="auto"/>
        <w:ind w:right="-20"/>
        <w:jc w:val="both"/>
      </w:pPr>
      <w:r w:rsidRPr="00E9443B">
        <w:t xml:space="preserve"> </w:t>
      </w:r>
    </w:p>
    <w:p w:rsidR="00EA6474" w:rsidRPr="00E9443B" w:rsidRDefault="00B566EF" w:rsidP="00E9443B">
      <w:pPr>
        <w:pStyle w:val="normal0"/>
        <w:spacing w:line="240" w:lineRule="auto"/>
        <w:ind w:right="-20"/>
        <w:jc w:val="both"/>
      </w:pPr>
      <w:r w:rsidRPr="00E9443B">
        <w:t>_______________________________________________________________</w:t>
      </w:r>
    </w:p>
    <w:p w:rsidR="00EA6474" w:rsidRPr="00E9443B" w:rsidRDefault="00B566EF" w:rsidP="00E9443B">
      <w:pPr>
        <w:pStyle w:val="normal0"/>
        <w:spacing w:line="240" w:lineRule="auto"/>
        <w:ind w:right="-20"/>
        <w:jc w:val="both"/>
        <w:rPr>
          <w:b/>
          <w:bCs/>
        </w:rPr>
      </w:pPr>
      <w:r w:rsidRPr="00E9443B">
        <w:rPr>
          <w:b/>
          <w:bCs/>
        </w:rPr>
        <w:t>Agente Público competente do órgão ou entidade contratante</w:t>
      </w:r>
    </w:p>
    <w:p w:rsidR="00EA6474" w:rsidRPr="00E9443B" w:rsidRDefault="00B566EF" w:rsidP="00E9443B">
      <w:pPr>
        <w:pStyle w:val="normal0"/>
        <w:spacing w:line="240" w:lineRule="auto"/>
        <w:ind w:right="-20"/>
        <w:jc w:val="both"/>
      </w:pPr>
      <w:r w:rsidRPr="00E9443B">
        <w:t>(Nome, cargo, matrícula e lotação)</w:t>
      </w:r>
    </w:p>
    <w:p w:rsidR="00EA6474" w:rsidRPr="00E9443B" w:rsidRDefault="00B566EF" w:rsidP="00E9443B">
      <w:pPr>
        <w:pStyle w:val="normal0"/>
        <w:spacing w:line="240" w:lineRule="auto"/>
        <w:ind w:right="-20"/>
        <w:jc w:val="both"/>
      </w:pPr>
      <w:r w:rsidRPr="00E9443B">
        <w:t xml:space="preserve"> </w:t>
      </w:r>
    </w:p>
    <w:p w:rsidR="00EA6474" w:rsidRPr="00E9443B" w:rsidRDefault="00B566EF" w:rsidP="00E9443B">
      <w:pPr>
        <w:pStyle w:val="normal0"/>
        <w:spacing w:line="240" w:lineRule="auto"/>
        <w:ind w:right="-20"/>
        <w:jc w:val="both"/>
      </w:pPr>
      <w:r w:rsidRPr="00E9443B">
        <w:lastRenderedPageBreak/>
        <w:t xml:space="preserve"> </w:t>
      </w:r>
    </w:p>
    <w:p w:rsidR="00EA6474" w:rsidRPr="00E9443B" w:rsidRDefault="00B566EF" w:rsidP="00E9443B">
      <w:pPr>
        <w:pStyle w:val="normal0"/>
        <w:spacing w:line="240" w:lineRule="auto"/>
        <w:ind w:right="-20"/>
        <w:jc w:val="both"/>
      </w:pPr>
      <w:r w:rsidRPr="00E9443B">
        <w:t>_______________________________________________________________</w:t>
      </w:r>
    </w:p>
    <w:p w:rsidR="00EA6474" w:rsidRPr="00E9443B" w:rsidRDefault="00B566EF" w:rsidP="00E9443B">
      <w:pPr>
        <w:pStyle w:val="normal0"/>
        <w:spacing w:line="240" w:lineRule="auto"/>
        <w:jc w:val="both"/>
        <w:rPr>
          <w:b/>
          <w:bCs/>
        </w:rPr>
      </w:pPr>
      <w:r w:rsidRPr="00E9443B">
        <w:rPr>
          <w:b/>
          <w:bCs/>
        </w:rPr>
        <w:t>Representante Legal da Empresa contratada</w:t>
      </w:r>
    </w:p>
    <w:p w:rsidR="00EA6474" w:rsidRPr="00E9443B" w:rsidRDefault="00B566EF" w:rsidP="00E9443B">
      <w:pPr>
        <w:pStyle w:val="normal0"/>
        <w:spacing w:line="240" w:lineRule="auto"/>
        <w:jc w:val="both"/>
      </w:pPr>
      <w:r w:rsidRPr="00E9443B">
        <w:t>(Nome, cargo e carimbo da empresa)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ind w:right="-20"/>
        <w:jc w:val="both"/>
      </w:pPr>
      <w:r w:rsidRPr="00E9443B">
        <w:t>_______________________________________________________________</w:t>
      </w:r>
    </w:p>
    <w:p w:rsidR="00EA6474" w:rsidRPr="00E9443B" w:rsidRDefault="00B566EF" w:rsidP="00E9443B">
      <w:pPr>
        <w:pStyle w:val="normal0"/>
        <w:spacing w:line="240" w:lineRule="auto"/>
        <w:jc w:val="both"/>
        <w:rPr>
          <w:b/>
          <w:bCs/>
        </w:rPr>
      </w:pPr>
      <w:r w:rsidRPr="00E9443B">
        <w:rPr>
          <w:b/>
          <w:bCs/>
        </w:rPr>
        <w:t>Testemunha</w:t>
      </w:r>
    </w:p>
    <w:p w:rsidR="00EA6474" w:rsidRPr="00E9443B" w:rsidRDefault="00B566EF" w:rsidP="00E9443B">
      <w:pPr>
        <w:pStyle w:val="normal0"/>
        <w:spacing w:line="240" w:lineRule="auto"/>
        <w:jc w:val="both"/>
      </w:pPr>
      <w:r w:rsidRPr="00E9443B">
        <w:t>(Nome, cargo, matrícula e lotação)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ind w:right="-20"/>
        <w:jc w:val="both"/>
      </w:pPr>
      <w:r w:rsidRPr="00E9443B">
        <w:t>_______________________________________________________________</w:t>
      </w:r>
    </w:p>
    <w:p w:rsidR="00EA6474" w:rsidRPr="00E9443B" w:rsidRDefault="00B566EF" w:rsidP="00E9443B">
      <w:pPr>
        <w:pStyle w:val="normal0"/>
        <w:spacing w:line="240" w:lineRule="auto"/>
        <w:jc w:val="both"/>
        <w:rPr>
          <w:b/>
          <w:bCs/>
        </w:rPr>
      </w:pPr>
      <w:r w:rsidRPr="00E9443B">
        <w:rPr>
          <w:b/>
          <w:bCs/>
        </w:rPr>
        <w:t>Testemunha</w:t>
      </w:r>
    </w:p>
    <w:p w:rsidR="00EA6474" w:rsidRPr="00E9443B" w:rsidRDefault="00B566EF" w:rsidP="00E9443B">
      <w:pPr>
        <w:pStyle w:val="normal0"/>
        <w:spacing w:line="240" w:lineRule="auto"/>
        <w:jc w:val="both"/>
      </w:pPr>
      <w:r w:rsidRPr="00E9443B">
        <w:t>(Nome, cargo, matrícula e lotação)</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EA6474" w:rsidP="00E9443B">
      <w:pPr>
        <w:pStyle w:val="normal0"/>
        <w:spacing w:line="240" w:lineRule="auto"/>
        <w:ind w:right="-40"/>
        <w:jc w:val="both"/>
        <w:rPr>
          <w:b/>
          <w:bCs/>
        </w:rPr>
      </w:pPr>
    </w:p>
    <w:p w:rsidR="00EA6474" w:rsidRPr="00E9443B" w:rsidRDefault="00B566EF" w:rsidP="00E9443B">
      <w:pPr>
        <w:pStyle w:val="normal0"/>
        <w:spacing w:line="240" w:lineRule="auto"/>
        <w:ind w:right="-40"/>
        <w:jc w:val="both"/>
        <w:rPr>
          <w:b/>
          <w:bCs/>
        </w:rPr>
      </w:pPr>
      <w:r w:rsidRPr="00E9443B">
        <w:br w:type="page"/>
      </w:r>
    </w:p>
    <w:p w:rsidR="00EA6474" w:rsidRPr="00E9443B" w:rsidRDefault="00B566EF" w:rsidP="00E9443B">
      <w:pPr>
        <w:pStyle w:val="normal0"/>
        <w:spacing w:line="240" w:lineRule="auto"/>
        <w:ind w:right="-40"/>
        <w:jc w:val="center"/>
        <w:rPr>
          <w:b/>
          <w:bCs/>
        </w:rPr>
      </w:pPr>
      <w:r w:rsidRPr="00E9443B">
        <w:rPr>
          <w:b/>
          <w:bCs/>
        </w:rPr>
        <w:lastRenderedPageBreak/>
        <w:t xml:space="preserve">ANEXO </w:t>
      </w:r>
      <w:r w:rsidR="00325F04" w:rsidRPr="00E9443B">
        <w:rPr>
          <w:b/>
          <w:bCs/>
        </w:rPr>
        <w:t>XI</w:t>
      </w:r>
    </w:p>
    <w:p w:rsidR="00EA6474" w:rsidRPr="00E9443B" w:rsidRDefault="00B566EF" w:rsidP="00E9443B">
      <w:pPr>
        <w:pStyle w:val="Ttulo1"/>
        <w:keepNext w:val="0"/>
        <w:keepLines w:val="0"/>
        <w:spacing w:before="0" w:after="0" w:line="240" w:lineRule="auto"/>
        <w:ind w:right="-40"/>
      </w:pPr>
      <w:bookmarkStart w:id="60" w:name="_52xjyqufqkf" w:colFirst="0" w:colLast="0"/>
      <w:bookmarkEnd w:id="60"/>
      <w:r w:rsidRPr="00E9443B">
        <w:t>DECLARAÇÃO DOS ITENS</w:t>
      </w:r>
    </w:p>
    <w:p w:rsidR="00EA6474" w:rsidRPr="00E9443B" w:rsidRDefault="00B566EF" w:rsidP="00E9443B">
      <w:pPr>
        <w:pStyle w:val="normal0"/>
        <w:spacing w:line="240" w:lineRule="auto"/>
        <w:ind w:right="-40"/>
        <w:jc w:val="both"/>
        <w:rPr>
          <w:b/>
          <w:bCs/>
        </w:rPr>
      </w:pPr>
      <w:r w:rsidRPr="00E9443B">
        <w:rPr>
          <w:b/>
          <w:bCs/>
        </w:rPr>
        <w:t xml:space="preserve"> </w:t>
      </w:r>
    </w:p>
    <w:p w:rsidR="00EA6474" w:rsidRPr="00E9443B" w:rsidRDefault="00B566EF" w:rsidP="00E9443B">
      <w:pPr>
        <w:pStyle w:val="normal0"/>
        <w:spacing w:line="240" w:lineRule="auto"/>
        <w:ind w:right="-40"/>
        <w:jc w:val="both"/>
      </w:pPr>
      <w:r w:rsidRPr="00E9443B">
        <w:t xml:space="preserve">________________________________________ </w:t>
      </w:r>
      <w:r w:rsidRPr="00E9443B">
        <w:rPr>
          <w:i/>
          <w:iCs/>
        </w:rPr>
        <w:t>[denominação/razão social da sociedade empresarial]</w:t>
      </w:r>
      <w:r w:rsidRPr="00E9443B">
        <w:t xml:space="preserve">, inscrita no Cadastro Nacional de Pessoas Jurídicas – CNPJ sob o n° _________________, por intermédio do </w:t>
      </w:r>
      <w:proofErr w:type="gramStart"/>
      <w:r w:rsidRPr="00E9443B">
        <w:t>seu(</w:t>
      </w:r>
      <w:proofErr w:type="gramEnd"/>
      <w:r w:rsidRPr="00E9443B">
        <w:t xml:space="preserve">sua) representante legal o(a) Sr.(a)_________________________________________, portador(a) da carteira de identidade n° _____________ e inscrito(a) no Cadastro de Pessoas Físicas – CPF sob o n° ___________________, DECLARA, para fins do disposto no </w:t>
      </w:r>
      <w:r w:rsidRPr="00E9443B">
        <w:rPr>
          <w:b/>
          <w:bCs/>
        </w:rPr>
        <w:t xml:space="preserve">item 13.1.2 </w:t>
      </w:r>
      <w:r w:rsidRPr="00E9443B">
        <w:t xml:space="preserve">do Edital de </w:t>
      </w:r>
      <w:proofErr w:type="spellStart"/>
      <w:r w:rsidRPr="00E9443B">
        <w:t>nº___</w:t>
      </w:r>
      <w:proofErr w:type="spellEnd"/>
      <w:r w:rsidRPr="00E9443B">
        <w:t>/_____ e sob as penas da lei, estar oferecendo proposta  para os itens listados abaixo:</w:t>
      </w:r>
    </w:p>
    <w:p w:rsidR="00EA6474" w:rsidRPr="00E9443B" w:rsidRDefault="00B566EF" w:rsidP="00E9443B">
      <w:pPr>
        <w:pStyle w:val="normal0"/>
        <w:spacing w:line="240" w:lineRule="auto"/>
        <w:ind w:right="-40"/>
        <w:jc w:val="both"/>
      </w:pPr>
      <w:r w:rsidRPr="00E9443B">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EA6474" w:rsidRPr="00E9443B">
        <w:trPr>
          <w:trHeight w:val="750"/>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Qtd</w:t>
            </w:r>
          </w:p>
        </w:tc>
      </w:tr>
      <w:tr w:rsidR="00EA6474" w:rsidRPr="00E9443B">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r>
      <w:tr w:rsidR="00EA6474" w:rsidRPr="00E9443B">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r>
      <w:tr w:rsidR="00EA6474" w:rsidRPr="00E9443B">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A6474" w:rsidRPr="00E9443B" w:rsidRDefault="00B566EF" w:rsidP="00E9443B">
            <w:pPr>
              <w:pStyle w:val="normal0"/>
              <w:spacing w:line="240" w:lineRule="auto"/>
              <w:ind w:left="100" w:right="-40"/>
              <w:jc w:val="both"/>
              <w:rPr>
                <w:b/>
                <w:bCs/>
              </w:rPr>
            </w:pPr>
            <w:r w:rsidRPr="00E9443B">
              <w:rPr>
                <w:b/>
                <w:bCs/>
              </w:rPr>
              <w:t xml:space="preserve"> </w:t>
            </w:r>
          </w:p>
        </w:tc>
      </w:tr>
    </w:tbl>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Data, _____/_____/_____</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_____________________________________________________</w:t>
      </w:r>
    </w:p>
    <w:p w:rsidR="00EA6474" w:rsidRPr="00E9443B" w:rsidRDefault="00B566EF" w:rsidP="00E9443B">
      <w:pPr>
        <w:pStyle w:val="normal0"/>
        <w:spacing w:line="240" w:lineRule="auto"/>
        <w:ind w:right="-40"/>
        <w:jc w:val="both"/>
      </w:pPr>
      <w:r w:rsidRPr="00E9443B">
        <w:t>(Assinatura, nome e cargo do representante legal da empresa)</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rPr>
          <w:b/>
          <w:bCs/>
        </w:rPr>
        <w:t>OBS:</w:t>
      </w:r>
      <w:r w:rsidRPr="00E9443B">
        <w:t xml:space="preserve"> A licitante deverá listar TODOS os </w:t>
      </w:r>
      <w:r w:rsidRPr="00E9443B">
        <w:rPr>
          <w:b/>
          <w:bCs/>
        </w:rPr>
        <w:t>Itens</w:t>
      </w:r>
      <w:r w:rsidRPr="00E9443B">
        <w:t xml:space="preserve"> para os quais cadastrou proposta no Sistema </w:t>
      </w:r>
      <w:proofErr w:type="gramStart"/>
      <w:r w:rsidRPr="00E9443B">
        <w:t>COMPRAS.</w:t>
      </w:r>
      <w:proofErr w:type="gramEnd"/>
      <w:r w:rsidRPr="00E9443B">
        <w:t xml:space="preserve">GOV e não somente os </w:t>
      </w:r>
      <w:r w:rsidRPr="00E9443B">
        <w:rPr>
          <w:b/>
          <w:bCs/>
        </w:rPr>
        <w:t>Itens</w:t>
      </w:r>
      <w:r w:rsidRPr="00E9443B">
        <w:t xml:space="preserve"> para os quais tenha ofertado os melhores lances.</w:t>
      </w:r>
    </w:p>
    <w:p w:rsidR="00EA6474" w:rsidRPr="00E9443B" w:rsidRDefault="00B566EF" w:rsidP="00E9443B">
      <w:pPr>
        <w:pStyle w:val="normal0"/>
        <w:spacing w:line="240" w:lineRule="auto"/>
        <w:ind w:right="-40"/>
        <w:jc w:val="both"/>
        <w:rPr>
          <w:b/>
          <w:bCs/>
        </w:rPr>
      </w:pPr>
      <w:r w:rsidRPr="00E9443B">
        <w:rPr>
          <w:b/>
          <w:bCs/>
        </w:rPr>
        <w:t xml:space="preserve"> </w:t>
      </w: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EA6474" w:rsidP="00E9443B">
      <w:pPr>
        <w:pStyle w:val="normal0"/>
        <w:spacing w:line="240" w:lineRule="auto"/>
        <w:ind w:right="-40"/>
        <w:jc w:val="both"/>
        <w:rPr>
          <w:b/>
          <w:bCs/>
        </w:rPr>
      </w:pP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normal0"/>
        <w:spacing w:line="240" w:lineRule="auto"/>
        <w:jc w:val="both"/>
        <w:rPr>
          <w:b/>
          <w:bCs/>
        </w:rPr>
      </w:pPr>
      <w:r w:rsidRPr="00E9443B">
        <w:br w:type="page"/>
      </w:r>
    </w:p>
    <w:p w:rsidR="00325F04" w:rsidRPr="00E9443B" w:rsidRDefault="00325F04" w:rsidP="00E9443B">
      <w:pPr>
        <w:pStyle w:val="normal0"/>
        <w:spacing w:line="240" w:lineRule="auto"/>
        <w:jc w:val="both"/>
        <w:rPr>
          <w:b/>
          <w:bCs/>
        </w:rPr>
      </w:pPr>
    </w:p>
    <w:p w:rsidR="00EA6474" w:rsidRPr="00E9443B" w:rsidRDefault="00B566EF" w:rsidP="00E9443B">
      <w:pPr>
        <w:pStyle w:val="normal0"/>
        <w:spacing w:line="240" w:lineRule="auto"/>
        <w:jc w:val="center"/>
        <w:rPr>
          <w:b/>
          <w:bCs/>
        </w:rPr>
      </w:pPr>
      <w:r w:rsidRPr="00E9443B">
        <w:rPr>
          <w:b/>
          <w:bCs/>
        </w:rPr>
        <w:t xml:space="preserve">ANEXO </w:t>
      </w:r>
      <w:r w:rsidR="00325F04" w:rsidRPr="00E9443B">
        <w:rPr>
          <w:b/>
          <w:bCs/>
        </w:rPr>
        <w:t>XII</w:t>
      </w:r>
    </w:p>
    <w:p w:rsidR="00EA6474" w:rsidRDefault="00B566EF" w:rsidP="00E9443B">
      <w:pPr>
        <w:pStyle w:val="normal0"/>
        <w:spacing w:line="240" w:lineRule="auto"/>
        <w:jc w:val="center"/>
        <w:rPr>
          <w:b/>
          <w:bCs/>
        </w:rPr>
      </w:pPr>
      <w:r w:rsidRPr="00E9443B">
        <w:rPr>
          <w:b/>
          <w:bCs/>
        </w:rPr>
        <w:t>DECLARAÇÃO ME/EPP</w:t>
      </w:r>
    </w:p>
    <w:p w:rsidR="00E9443B" w:rsidRPr="00E9443B" w:rsidRDefault="00E9443B" w:rsidP="00E9443B">
      <w:pPr>
        <w:pStyle w:val="normal0"/>
        <w:spacing w:line="240" w:lineRule="auto"/>
        <w:jc w:val="center"/>
        <w:rPr>
          <w:b/>
          <w:bCs/>
        </w:rPr>
      </w:pPr>
    </w:p>
    <w:p w:rsidR="00EA6474" w:rsidRPr="00E9443B" w:rsidRDefault="00B566EF" w:rsidP="00E9443B">
      <w:pPr>
        <w:pStyle w:val="normal0"/>
        <w:spacing w:line="240" w:lineRule="auto"/>
        <w:jc w:val="both"/>
      </w:pPr>
      <w:r w:rsidRPr="00E9443B">
        <w:t>(em papel timbrado da empresa)</w:t>
      </w:r>
    </w:p>
    <w:p w:rsidR="00EA6474" w:rsidRPr="00E9443B" w:rsidRDefault="00B566EF" w:rsidP="00E9443B">
      <w:pPr>
        <w:pStyle w:val="normal0"/>
        <w:spacing w:line="240" w:lineRule="auto"/>
        <w:jc w:val="both"/>
      </w:pPr>
      <w:r w:rsidRPr="00E9443B">
        <w:t>___________________</w:t>
      </w:r>
      <w:r w:rsidRPr="00E9443B">
        <w:rPr>
          <w:i/>
          <w:iCs/>
        </w:rPr>
        <w:t xml:space="preserve"> [denominação/razão social da sociedade empresarial]</w:t>
      </w:r>
      <w:r w:rsidRPr="00E9443B">
        <w:t>, inscrita no Cadastro Nacional de Pessoas Jurídicas – CNPJ sob o nº</w:t>
      </w:r>
      <w:proofErr w:type="gramStart"/>
      <w:r w:rsidRPr="00E9443B">
        <w:t xml:space="preserve">  </w:t>
      </w:r>
      <w:proofErr w:type="gramEnd"/>
      <w:r w:rsidRPr="00E9443B">
        <w:t xml:space="preserve">___________________, por intermédio de seu(sua) representante legal o(a) Sr(a). ___________________, </w:t>
      </w:r>
      <w:proofErr w:type="gramStart"/>
      <w:r w:rsidRPr="00E9443B">
        <w:t>portador(</w:t>
      </w:r>
      <w:proofErr w:type="gramEnd"/>
      <w:r w:rsidRPr="00E9443B">
        <w:t xml:space="preserve">a) da carteira de identidade nº ___________________e inscrito(a) no Cadastro de Pessoas Físicas – CPF sob o nº  ___________________, DECLARA, para fins do disposto no item  ___________________do Edital de </w:t>
      </w:r>
      <w:proofErr w:type="spellStart"/>
      <w:r w:rsidRPr="00E9443B">
        <w:t>n°___</w:t>
      </w:r>
      <w:proofErr w:type="spellEnd"/>
      <w:r w:rsidRPr="00E9443B">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RESSALVA: </w:t>
      </w:r>
      <w:proofErr w:type="gramStart"/>
      <w:r w:rsidRPr="00E9443B">
        <w:t xml:space="preserve">( </w:t>
      </w:r>
      <w:proofErr w:type="gramEnd"/>
      <w:r w:rsidRPr="00E9443B">
        <w:t>) Há regularidade fiscal ( ) Não há regularidade fiscal</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ind w:right="-280"/>
        <w:jc w:val="both"/>
      </w:pPr>
      <w:r w:rsidRPr="00E9443B">
        <w:t>Rio de Janeiro, _____ de ___________________de _______.</w:t>
      </w:r>
    </w:p>
    <w:p w:rsidR="00EA6474" w:rsidRPr="00E9443B" w:rsidRDefault="00B566EF" w:rsidP="00E9443B">
      <w:pPr>
        <w:pStyle w:val="normal0"/>
        <w:spacing w:line="240" w:lineRule="auto"/>
        <w:ind w:right="-280"/>
        <w:jc w:val="both"/>
      </w:pPr>
      <w:r w:rsidRPr="00E9443B">
        <w:t xml:space="preserve"> </w:t>
      </w:r>
    </w:p>
    <w:p w:rsidR="00EA6474" w:rsidRPr="00E9443B" w:rsidRDefault="00B566EF" w:rsidP="00E9443B">
      <w:pPr>
        <w:pStyle w:val="normal0"/>
        <w:spacing w:line="240" w:lineRule="auto"/>
        <w:ind w:right="-280"/>
        <w:jc w:val="both"/>
      </w:pPr>
      <w:r w:rsidRPr="00E9443B">
        <w:t>______________________________________________________</w:t>
      </w:r>
    </w:p>
    <w:p w:rsidR="00EA6474" w:rsidRPr="00E9443B" w:rsidRDefault="00B566EF" w:rsidP="00E9443B">
      <w:pPr>
        <w:pStyle w:val="normal0"/>
        <w:spacing w:line="240" w:lineRule="auto"/>
        <w:ind w:right="-280"/>
        <w:jc w:val="both"/>
      </w:pPr>
      <w:r w:rsidRPr="00E9443B">
        <w:t>CONTRATADA</w:t>
      </w:r>
    </w:p>
    <w:p w:rsidR="00EA6474" w:rsidRPr="00E9443B" w:rsidRDefault="00B566EF" w:rsidP="00E9443B">
      <w:pPr>
        <w:pStyle w:val="normal0"/>
        <w:spacing w:line="240" w:lineRule="auto"/>
        <w:ind w:right="-280"/>
        <w:jc w:val="both"/>
      </w:pPr>
      <w:r w:rsidRPr="00E9443B">
        <w:t>REPRESENTANTE LEGAL DA EMPRESA</w:t>
      </w:r>
    </w:p>
    <w:p w:rsidR="00EA6474" w:rsidRPr="00E9443B" w:rsidRDefault="00B566EF" w:rsidP="00E9443B">
      <w:pPr>
        <w:pStyle w:val="normal0"/>
        <w:spacing w:line="240" w:lineRule="auto"/>
        <w:ind w:right="-280"/>
        <w:jc w:val="both"/>
      </w:pPr>
      <w:r w:rsidRPr="00E9443B">
        <w:t>(Nome, cargo e carimbo da empresa)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rPr>
          <w:i/>
          <w:iCs/>
        </w:rPr>
      </w:pPr>
      <w:r w:rsidRPr="00E9443B">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Ttulo1"/>
        <w:keepNext w:val="0"/>
        <w:keepLines w:val="0"/>
        <w:spacing w:before="0" w:after="0" w:line="240" w:lineRule="auto"/>
        <w:ind w:right="-40"/>
        <w:jc w:val="both"/>
      </w:pPr>
      <w:bookmarkStart w:id="61" w:name="_7ywzup5p60qi" w:colFirst="0" w:colLast="0"/>
      <w:bookmarkEnd w:id="61"/>
      <w:r w:rsidRPr="00E9443B">
        <w:t xml:space="preserve"> </w:t>
      </w:r>
    </w:p>
    <w:p w:rsidR="00EA6474" w:rsidRPr="00E9443B" w:rsidRDefault="00EA6474" w:rsidP="00E9443B">
      <w:pPr>
        <w:pStyle w:val="normal0"/>
        <w:spacing w:line="240" w:lineRule="auto"/>
        <w:ind w:right="-40"/>
        <w:jc w:val="both"/>
      </w:pP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Ttulo1"/>
        <w:keepNext w:val="0"/>
        <w:keepLines w:val="0"/>
        <w:spacing w:before="0" w:after="0" w:line="240" w:lineRule="auto"/>
        <w:ind w:right="-40"/>
        <w:jc w:val="both"/>
      </w:pPr>
      <w:bookmarkStart w:id="62" w:name="_yjmriy274opx" w:colFirst="0" w:colLast="0"/>
      <w:bookmarkEnd w:id="62"/>
      <w:r w:rsidRPr="00E9443B">
        <w:br w:type="page"/>
      </w:r>
    </w:p>
    <w:p w:rsidR="00EA6474" w:rsidRPr="00E9443B" w:rsidRDefault="00B566EF" w:rsidP="00E9443B">
      <w:pPr>
        <w:pStyle w:val="normal0"/>
        <w:spacing w:line="240" w:lineRule="auto"/>
        <w:jc w:val="center"/>
        <w:rPr>
          <w:b/>
          <w:bCs/>
        </w:rPr>
      </w:pPr>
      <w:r w:rsidRPr="00E9443B">
        <w:rPr>
          <w:b/>
          <w:bCs/>
        </w:rPr>
        <w:lastRenderedPageBreak/>
        <w:t xml:space="preserve">ANEXO </w:t>
      </w:r>
      <w:r w:rsidR="005E51C9" w:rsidRPr="00E9443B">
        <w:rPr>
          <w:b/>
          <w:bCs/>
        </w:rPr>
        <w:t>XIII</w:t>
      </w:r>
    </w:p>
    <w:p w:rsidR="00EA6474" w:rsidRPr="00E9443B" w:rsidRDefault="00B566EF" w:rsidP="00E9443B">
      <w:pPr>
        <w:pStyle w:val="Ttulo1"/>
        <w:keepNext w:val="0"/>
        <w:keepLines w:val="0"/>
        <w:spacing w:before="0" w:after="0" w:line="240" w:lineRule="auto"/>
        <w:ind w:right="-40"/>
      </w:pPr>
      <w:bookmarkStart w:id="63" w:name="_ntv8tmuznfr5" w:colFirst="0" w:colLast="0"/>
      <w:bookmarkEnd w:id="63"/>
      <w:r w:rsidRPr="00E9443B">
        <w:t>DECLARAÇÃO DE CUMPRIMENTO DAS NORMAS DESTE EDITAL E DA CÂMARA DE REGULAÇÃO</w:t>
      </w:r>
    </w:p>
    <w:p w:rsidR="00EA6474" w:rsidRPr="00E9443B" w:rsidRDefault="00EA6474" w:rsidP="00E9443B">
      <w:pPr>
        <w:pStyle w:val="normal0"/>
        <w:spacing w:line="240" w:lineRule="auto"/>
        <w:jc w:val="both"/>
      </w:pP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 xml:space="preserve">________________________________________ </w:t>
      </w:r>
      <w:r w:rsidRPr="00E9443B">
        <w:rPr>
          <w:i/>
          <w:iCs/>
        </w:rPr>
        <w:t>[denominação/razão social da sociedade empresarial]</w:t>
      </w:r>
      <w:r w:rsidRPr="00E9443B">
        <w:t xml:space="preserve">, inscrita no Cadastro Nacional de Pessoas Jurídicas – CNPJ sob o n° _________________, por intermédio do </w:t>
      </w:r>
      <w:proofErr w:type="gramStart"/>
      <w:r w:rsidRPr="00E9443B">
        <w:t>seu(</w:t>
      </w:r>
      <w:proofErr w:type="gramEnd"/>
      <w:r w:rsidRPr="00E9443B">
        <w:t xml:space="preserve">sua) representante legal o(a) Sr.(a)_________________________________________, portador(a) da carteira de identidade n° _____________ e inscrito(a) no Cadastro de Pessoas Físicas – CPF sob o n° ___________________, DECLARA, para fins do disposto no item </w:t>
      </w:r>
      <w:r w:rsidRPr="00E9443B">
        <w:rPr>
          <w:b/>
          <w:bCs/>
        </w:rPr>
        <w:t>10.13 do Edital</w:t>
      </w:r>
      <w:r w:rsidRPr="00E9443B">
        <w:t xml:space="preserve"> de Pregão Eletrônico nº ___/_____ e sob as penas da lei, que os preços ofertados cumprem plenamente as normas deste Edital e da Câmara de Regulação.</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Data, _____/_____/_____</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 xml:space="preserve"> </w:t>
      </w:r>
    </w:p>
    <w:p w:rsidR="00EA6474" w:rsidRPr="00E9443B" w:rsidRDefault="00B566EF" w:rsidP="00E9443B">
      <w:pPr>
        <w:pStyle w:val="normal0"/>
        <w:spacing w:line="240" w:lineRule="auto"/>
        <w:ind w:right="-40"/>
        <w:jc w:val="both"/>
      </w:pPr>
      <w:r w:rsidRPr="00E9443B">
        <w:t>_____________________________________________________</w:t>
      </w:r>
    </w:p>
    <w:p w:rsidR="00EA6474" w:rsidRPr="00E9443B" w:rsidRDefault="00B566EF" w:rsidP="00E9443B">
      <w:pPr>
        <w:pStyle w:val="normal0"/>
        <w:spacing w:line="240" w:lineRule="auto"/>
        <w:ind w:right="-40"/>
        <w:jc w:val="both"/>
      </w:pPr>
      <w:r w:rsidRPr="00E9443B">
        <w:t>(Assinatura, nome e cargo do representante legal da empresa)</w:t>
      </w:r>
    </w:p>
    <w:p w:rsidR="00EA6474" w:rsidRPr="00E9443B" w:rsidRDefault="00B566EF" w:rsidP="00E9443B">
      <w:pPr>
        <w:pStyle w:val="normal0"/>
        <w:spacing w:line="240" w:lineRule="auto"/>
        <w:ind w:right="-40"/>
        <w:jc w:val="both"/>
        <w:rPr>
          <w:b/>
          <w:bCs/>
        </w:rPr>
      </w:pPr>
      <w:r w:rsidRPr="00E9443B">
        <w:rPr>
          <w:b/>
          <w:bCs/>
        </w:rPr>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ind w:right="-40"/>
        <w:jc w:val="both"/>
        <w:rPr>
          <w:b/>
          <w:bCs/>
        </w:rPr>
      </w:pPr>
      <w:r w:rsidRPr="00E9443B">
        <w:rPr>
          <w:b/>
          <w:bCs/>
        </w:rPr>
        <w:t xml:space="preserve"> </w:t>
      </w:r>
    </w:p>
    <w:p w:rsidR="00EA6474" w:rsidRPr="00E9443B" w:rsidRDefault="00B566EF" w:rsidP="00E9443B">
      <w:pPr>
        <w:pStyle w:val="normal0"/>
        <w:spacing w:line="240" w:lineRule="auto"/>
        <w:ind w:right="-40"/>
        <w:jc w:val="both"/>
      </w:pPr>
      <w:r w:rsidRPr="00E9443B">
        <w:t>Obs.: Este documento deverá ser apresentado em papel timbrado da empresa.</w:t>
      </w:r>
    </w:p>
    <w:p w:rsidR="00EA6474" w:rsidRPr="00E9443B" w:rsidRDefault="00B566EF" w:rsidP="00E9443B">
      <w:pPr>
        <w:pStyle w:val="normal0"/>
        <w:spacing w:line="240" w:lineRule="auto"/>
        <w:jc w:val="both"/>
      </w:pPr>
      <w:r w:rsidRPr="00E9443B">
        <w:t xml:space="preserve"> </w:t>
      </w:r>
    </w:p>
    <w:p w:rsidR="00EA6474" w:rsidRPr="00E9443B" w:rsidRDefault="00EA6474" w:rsidP="00E9443B">
      <w:pPr>
        <w:pStyle w:val="normal0"/>
        <w:spacing w:line="240" w:lineRule="auto"/>
        <w:ind w:right="-40"/>
        <w:jc w:val="both"/>
      </w:pPr>
    </w:p>
    <w:p w:rsidR="00EA6474" w:rsidRPr="00E9443B" w:rsidRDefault="00B566EF" w:rsidP="00E9443B">
      <w:pPr>
        <w:pStyle w:val="normal0"/>
        <w:spacing w:line="240" w:lineRule="auto"/>
        <w:jc w:val="both"/>
        <w:rPr>
          <w:b/>
          <w:bCs/>
        </w:rPr>
      </w:pPr>
      <w:r w:rsidRPr="00E9443B">
        <w:br w:type="page"/>
      </w:r>
    </w:p>
    <w:p w:rsidR="005E51C9" w:rsidRPr="00E9443B" w:rsidRDefault="005E51C9" w:rsidP="00E9443B">
      <w:pPr>
        <w:pStyle w:val="normal0"/>
        <w:spacing w:after="20" w:line="240" w:lineRule="auto"/>
        <w:jc w:val="both"/>
        <w:rPr>
          <w:b/>
          <w:bCs/>
        </w:rPr>
      </w:pPr>
      <w:bookmarkStart w:id="64" w:name="_rikhewe91ya6" w:colFirst="0" w:colLast="0"/>
      <w:bookmarkEnd w:id="64"/>
    </w:p>
    <w:p w:rsidR="00EA6474" w:rsidRPr="00E9443B" w:rsidRDefault="00B566EF" w:rsidP="00E9443B">
      <w:pPr>
        <w:pStyle w:val="normal0"/>
        <w:spacing w:after="20" w:line="240" w:lineRule="auto"/>
        <w:jc w:val="center"/>
        <w:rPr>
          <w:b/>
          <w:bCs/>
        </w:rPr>
      </w:pPr>
      <w:r w:rsidRPr="00E9443B">
        <w:rPr>
          <w:b/>
          <w:bCs/>
        </w:rPr>
        <w:t xml:space="preserve">ANEXO </w:t>
      </w:r>
      <w:r w:rsidR="005E51C9" w:rsidRPr="00E9443B">
        <w:rPr>
          <w:b/>
          <w:bCs/>
        </w:rPr>
        <w:t>XIV</w:t>
      </w:r>
    </w:p>
    <w:p w:rsidR="00EA6474" w:rsidRPr="00E9443B" w:rsidRDefault="00B566EF" w:rsidP="00E9443B">
      <w:pPr>
        <w:pStyle w:val="normal0"/>
        <w:spacing w:after="20" w:line="240" w:lineRule="auto"/>
        <w:jc w:val="center"/>
        <w:rPr>
          <w:b/>
          <w:bCs/>
        </w:rPr>
      </w:pPr>
      <w:r w:rsidRPr="00E9443B">
        <w:rPr>
          <w:b/>
          <w:bCs/>
        </w:rPr>
        <w:t>DECLARAÇÃO DE QUANTIDADE DE EMPREGADOS</w:t>
      </w:r>
    </w:p>
    <w:p w:rsidR="00EA6474" w:rsidRPr="00E9443B" w:rsidRDefault="00B566EF" w:rsidP="00E9443B">
      <w:pPr>
        <w:pStyle w:val="normal0"/>
        <w:spacing w:before="240" w:after="240" w:line="240" w:lineRule="auto"/>
        <w:jc w:val="both"/>
        <w:rPr>
          <w:b/>
          <w:bCs/>
        </w:rPr>
      </w:pPr>
      <w:r w:rsidRPr="00E9443B">
        <w:rPr>
          <w:b/>
          <w:bCs/>
        </w:rPr>
        <w:t xml:space="preserve"> </w:t>
      </w:r>
    </w:p>
    <w:p w:rsidR="00EA6474" w:rsidRPr="00E9443B" w:rsidRDefault="00B566EF" w:rsidP="00E9443B">
      <w:pPr>
        <w:pStyle w:val="normal0"/>
        <w:spacing w:line="240" w:lineRule="auto"/>
        <w:jc w:val="both"/>
        <w:rPr>
          <w:b/>
          <w:bCs/>
        </w:rPr>
      </w:pPr>
      <w:r w:rsidRPr="00E9443B">
        <w:rPr>
          <w:b/>
          <w:bCs/>
        </w:rPr>
        <w:t xml:space="preserve"> </w:t>
      </w:r>
    </w:p>
    <w:p w:rsidR="00EA6474" w:rsidRPr="00E9443B" w:rsidRDefault="00B566EF" w:rsidP="00E9443B">
      <w:pPr>
        <w:pStyle w:val="normal0"/>
        <w:spacing w:line="240" w:lineRule="auto"/>
        <w:jc w:val="both"/>
      </w:pPr>
      <w:r w:rsidRPr="00E9443B">
        <w:t>(em papel timbrado da empresa)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[denominação/razão social da sociedade empresarial]</w:t>
      </w:r>
    </w:p>
    <w:p w:rsidR="00EA6474" w:rsidRPr="00E9443B" w:rsidRDefault="00B566EF" w:rsidP="00E9443B">
      <w:pPr>
        <w:pStyle w:val="normal0"/>
        <w:spacing w:line="240" w:lineRule="auto"/>
        <w:jc w:val="both"/>
      </w:pPr>
      <w:r w:rsidRPr="00E9443B">
        <w:t>Cadastro Nacional de Pessoas Jurídicas – CNPJ n° __ ____.</w:t>
      </w:r>
    </w:p>
    <w:p w:rsidR="00EA6474" w:rsidRPr="00E9443B" w:rsidRDefault="00B566EF" w:rsidP="00E9443B">
      <w:pPr>
        <w:pStyle w:val="normal0"/>
        <w:spacing w:line="240" w:lineRule="auto"/>
        <w:jc w:val="both"/>
      </w:pPr>
      <w:r w:rsidRPr="00E9443B">
        <w:t>[endereço da sociedade empresarial]</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Nos termos do art. 93 da Lei Federal nº 8.213/1991, DECLARO, sob as penalidades</w:t>
      </w:r>
    </w:p>
    <w:p w:rsidR="00EA6474" w:rsidRPr="00E9443B" w:rsidRDefault="00B566EF" w:rsidP="00E9443B">
      <w:pPr>
        <w:pStyle w:val="normal0"/>
        <w:spacing w:line="240" w:lineRule="auto"/>
        <w:jc w:val="both"/>
      </w:pPr>
      <w:proofErr w:type="gramStart"/>
      <w:r w:rsidRPr="00E9443B">
        <w:t>cabíveis</w:t>
      </w:r>
      <w:proofErr w:type="gramEnd"/>
      <w:r w:rsidRPr="00E9443B">
        <w:t>, possuir menos de 100 (cem) empregados, não estando obrigada a cumprir a</w:t>
      </w:r>
    </w:p>
    <w:p w:rsidR="00EA6474" w:rsidRPr="00E9443B" w:rsidRDefault="00B566EF" w:rsidP="00E9443B">
      <w:pPr>
        <w:pStyle w:val="normal0"/>
        <w:spacing w:line="240" w:lineRule="auto"/>
        <w:jc w:val="both"/>
      </w:pPr>
      <w:proofErr w:type="gramStart"/>
      <w:r w:rsidRPr="00E9443B">
        <w:t>reserva</w:t>
      </w:r>
      <w:proofErr w:type="gramEnd"/>
      <w:r w:rsidRPr="00E9443B">
        <w:t xml:space="preserve"> de cargos com beneficiários reabilitados ou pessoas portadoras de deficiência,</w:t>
      </w:r>
    </w:p>
    <w:p w:rsidR="00EA6474" w:rsidRPr="00E9443B" w:rsidRDefault="00B566EF" w:rsidP="00E9443B">
      <w:pPr>
        <w:pStyle w:val="normal0"/>
        <w:spacing w:line="240" w:lineRule="auto"/>
        <w:jc w:val="both"/>
      </w:pPr>
      <w:proofErr w:type="gramStart"/>
      <w:r w:rsidRPr="00E9443B">
        <w:t>habilitadas</w:t>
      </w:r>
      <w:proofErr w:type="gramEnd"/>
      <w:r w:rsidRPr="00E9443B">
        <w:t>.</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Rio de Janeiro, _____ de ___________________de _______.</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______________________________________________________</w:t>
      </w:r>
    </w:p>
    <w:p w:rsidR="00EA6474" w:rsidRPr="00E9443B" w:rsidRDefault="00B566EF" w:rsidP="00E9443B">
      <w:pPr>
        <w:pStyle w:val="normal0"/>
        <w:spacing w:line="240" w:lineRule="auto"/>
        <w:jc w:val="both"/>
      </w:pPr>
      <w:r w:rsidRPr="00E9443B">
        <w:t>CONTRATADA</w:t>
      </w:r>
    </w:p>
    <w:p w:rsidR="00EA6474" w:rsidRPr="00E9443B" w:rsidRDefault="00B566EF" w:rsidP="00E9443B">
      <w:pPr>
        <w:pStyle w:val="normal0"/>
        <w:spacing w:line="240" w:lineRule="auto"/>
        <w:jc w:val="both"/>
      </w:pPr>
      <w:r w:rsidRPr="00E9443B">
        <w:t>REPRESENTANTE LEGAL DA EMPRESA</w:t>
      </w:r>
    </w:p>
    <w:p w:rsidR="00EA6474" w:rsidRPr="00E9443B" w:rsidRDefault="00B566EF" w:rsidP="00E9443B">
      <w:pPr>
        <w:pStyle w:val="normal0"/>
        <w:spacing w:line="240" w:lineRule="auto"/>
        <w:jc w:val="both"/>
      </w:pPr>
      <w:r w:rsidRPr="00E9443B">
        <w:t>(Nome, cargo e carimbo da empresa)</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p w:rsidR="00EA6474" w:rsidRPr="00E9443B" w:rsidRDefault="00B566EF" w:rsidP="00E9443B">
      <w:pPr>
        <w:pStyle w:val="normal0"/>
        <w:spacing w:line="240" w:lineRule="auto"/>
        <w:jc w:val="both"/>
      </w:pPr>
      <w:r w:rsidRPr="00E9443B">
        <w:t xml:space="preserve"> </w:t>
      </w:r>
    </w:p>
    <w:sectPr w:rsidR="00EA6474" w:rsidRPr="00E9443B" w:rsidSect="00EA6474">
      <w:headerReference w:type="default" r:id="rId7"/>
      <w:footerReference w:type="default" r:id="rId8"/>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245" w:rsidRDefault="008C2245" w:rsidP="00EA6474">
      <w:pPr>
        <w:spacing w:line="240" w:lineRule="auto"/>
      </w:pPr>
      <w:r>
        <w:separator/>
      </w:r>
    </w:p>
  </w:endnote>
  <w:endnote w:type="continuationSeparator" w:id="1">
    <w:p w:rsidR="008C2245" w:rsidRDefault="008C2245" w:rsidP="00EA647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2B43013-D182-4C52-8630-9623C2D2A1A3}"/>
  </w:font>
  <w:font w:name="Cambria">
    <w:panose1 w:val="02040503050406030204"/>
    <w:charset w:val="00"/>
    <w:family w:val="roman"/>
    <w:pitch w:val="variable"/>
    <w:sig w:usb0="E00006FF" w:usb1="420024FF" w:usb2="02000000" w:usb3="00000000" w:csb0="0000019F" w:csb1="00000000"/>
    <w:embedRegular r:id="rId2" w:fontKey="{AA9E233E-6B10-45E3-AE30-5B0C570B357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45" w:rsidRDefault="008C2245">
    <w:pPr>
      <w:pStyle w:val="normal0"/>
      <w:jc w:val="center"/>
      <w:rPr>
        <w:color w:val="7F7F7F"/>
        <w:sz w:val="16"/>
        <w:szCs w:val="16"/>
      </w:rPr>
    </w:pPr>
    <w:r>
      <w:rPr>
        <w:color w:val="7F7F7F"/>
        <w:sz w:val="16"/>
        <w:szCs w:val="16"/>
      </w:rPr>
      <w:t>Secretaria Municipal de Saúde</w:t>
    </w:r>
  </w:p>
  <w:p w:rsidR="008C2245" w:rsidRDefault="008C2245">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8C2245" w:rsidRDefault="008C2245">
    <w:pPr>
      <w:pStyle w:val="normal0"/>
      <w:jc w:val="center"/>
      <w:rPr>
        <w:sz w:val="16"/>
        <w:szCs w:val="16"/>
      </w:rPr>
    </w:pPr>
    <w:proofErr w:type="gramStart"/>
    <w:r>
      <w:rPr>
        <w:b/>
        <w:bCs/>
        <w:color w:val="7F7F7F"/>
        <w:sz w:val="16"/>
        <w:szCs w:val="16"/>
      </w:rPr>
      <w:t>prefeitura</w:t>
    </w:r>
    <w:proofErr w:type="gramEnd"/>
    <w:r>
      <w:rPr>
        <w:b/>
        <w:bCs/>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245" w:rsidRDefault="008C2245" w:rsidP="00EA6474">
      <w:pPr>
        <w:spacing w:line="240" w:lineRule="auto"/>
      </w:pPr>
      <w:r>
        <w:separator/>
      </w:r>
    </w:p>
  </w:footnote>
  <w:footnote w:type="continuationSeparator" w:id="1">
    <w:p w:rsidR="008C2245" w:rsidRDefault="008C2245" w:rsidP="00EA647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45" w:rsidRDefault="008C2245">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8C2245">
      <w:trPr>
        <w:trHeight w:val="450"/>
        <w:tblHeader/>
      </w:trPr>
      <w:tc>
        <w:tcPr>
          <w:tcW w:w="3735" w:type="dxa"/>
          <w:vMerge w:val="restart"/>
          <w:tcBorders>
            <w:top w:val="nil"/>
            <w:left w:val="nil"/>
            <w:bottom w:val="nil"/>
            <w:right w:val="nil"/>
          </w:tcBorders>
        </w:tcPr>
        <w:p w:rsidR="008C2245" w:rsidRDefault="008C2245">
          <w:pPr>
            <w:pStyle w:val="normal0"/>
            <w:widowControl w:val="0"/>
            <w:spacing w:line="240" w:lineRule="auto"/>
          </w:pPr>
        </w:p>
      </w:tc>
      <w:tc>
        <w:tcPr>
          <w:tcW w:w="1650" w:type="dxa"/>
          <w:vMerge w:val="restart"/>
          <w:tcBorders>
            <w:top w:val="nil"/>
            <w:left w:val="nil"/>
            <w:bottom w:val="nil"/>
          </w:tcBorders>
        </w:tcPr>
        <w:p w:rsidR="008C2245" w:rsidRDefault="008C2245">
          <w:pPr>
            <w:pStyle w:val="normal0"/>
            <w:widowControl w:val="0"/>
            <w:spacing w:line="240" w:lineRule="auto"/>
            <w:jc w:val="right"/>
            <w:rPr>
              <w:b/>
              <w:bCs/>
            </w:rPr>
          </w:pPr>
        </w:p>
      </w:tc>
      <w:tc>
        <w:tcPr>
          <w:tcW w:w="3840" w:type="dxa"/>
          <w:gridSpan w:val="2"/>
        </w:tcPr>
        <w:p w:rsidR="008C2245" w:rsidRPr="0015486D" w:rsidRDefault="008C2245">
          <w:pPr>
            <w:pStyle w:val="normal0"/>
            <w:widowControl w:val="0"/>
            <w:spacing w:line="240" w:lineRule="auto"/>
            <w:rPr>
              <w:b/>
              <w:bCs/>
            </w:rPr>
          </w:pPr>
          <w:r w:rsidRPr="0015486D">
            <w:rPr>
              <w:b/>
              <w:bCs/>
            </w:rPr>
            <w:t>Processo:</w:t>
          </w:r>
          <w:r w:rsidRPr="0015486D">
            <w:t xml:space="preserve"> 000900.058554/2026-08</w:t>
          </w:r>
        </w:p>
      </w:tc>
    </w:tr>
    <w:tr w:rsidR="008C2245">
      <w:trPr>
        <w:trHeight w:val="370"/>
        <w:tblHeader/>
      </w:trPr>
      <w:tc>
        <w:tcPr>
          <w:tcW w:w="3735" w:type="dxa"/>
          <w:vMerge/>
          <w:tcBorders>
            <w:top w:val="nil"/>
            <w:left w:val="nil"/>
            <w:bottom w:val="nil"/>
            <w:right w:val="nil"/>
          </w:tcBorders>
        </w:tcPr>
        <w:p w:rsidR="008C2245" w:rsidRDefault="008C2245">
          <w:pPr>
            <w:pStyle w:val="normal0"/>
            <w:widowControl w:val="0"/>
            <w:spacing w:line="240" w:lineRule="auto"/>
          </w:pPr>
        </w:p>
      </w:tc>
      <w:tc>
        <w:tcPr>
          <w:tcW w:w="1650" w:type="dxa"/>
          <w:vMerge/>
          <w:tcBorders>
            <w:top w:val="nil"/>
            <w:left w:val="nil"/>
            <w:bottom w:val="nil"/>
          </w:tcBorders>
        </w:tcPr>
        <w:p w:rsidR="008C2245" w:rsidRDefault="008C2245">
          <w:pPr>
            <w:pStyle w:val="normal0"/>
            <w:widowControl w:val="0"/>
            <w:spacing w:line="240" w:lineRule="auto"/>
            <w:jc w:val="right"/>
            <w:rPr>
              <w:b/>
              <w:bCs/>
            </w:rPr>
          </w:pPr>
        </w:p>
      </w:tc>
      <w:tc>
        <w:tcPr>
          <w:tcW w:w="2715" w:type="dxa"/>
        </w:tcPr>
        <w:p w:rsidR="008C2245" w:rsidRPr="0015486D" w:rsidRDefault="008C2245">
          <w:pPr>
            <w:pStyle w:val="normal0"/>
            <w:widowControl w:val="0"/>
            <w:spacing w:line="240" w:lineRule="auto"/>
          </w:pPr>
          <w:r w:rsidRPr="0015486D">
            <w:rPr>
              <w:b/>
              <w:bCs/>
            </w:rPr>
            <w:t>Autuação:</w:t>
          </w:r>
          <w:r w:rsidRPr="0015486D">
            <w:t xml:space="preserve"> 22/06/2026</w:t>
          </w:r>
        </w:p>
      </w:tc>
      <w:tc>
        <w:tcPr>
          <w:tcW w:w="1125" w:type="dxa"/>
        </w:tcPr>
        <w:p w:rsidR="008C2245" w:rsidRPr="0015486D" w:rsidRDefault="008C2245">
          <w:pPr>
            <w:pStyle w:val="normal0"/>
            <w:widowControl w:val="0"/>
            <w:spacing w:line="240" w:lineRule="auto"/>
            <w:rPr>
              <w:b/>
              <w:bCs/>
            </w:rPr>
          </w:pPr>
          <w:proofErr w:type="gramStart"/>
          <w:r w:rsidRPr="0015486D">
            <w:rPr>
              <w:b/>
              <w:bCs/>
            </w:rPr>
            <w:t>fls.</w:t>
          </w:r>
          <w:proofErr w:type="gramEnd"/>
        </w:p>
      </w:tc>
    </w:tr>
  </w:tbl>
  <w:p w:rsidR="008C2245" w:rsidRDefault="008C2245">
    <w:pPr>
      <w:pStyle w:val="normal0"/>
      <w:ind w:right="-280"/>
      <w:jc w:val="both"/>
      <w:rPr>
        <w:highlight w:val="yellow"/>
      </w:rPr>
    </w:pPr>
  </w:p>
  <w:p w:rsidR="008C2245" w:rsidRDefault="008C2245">
    <w:pPr>
      <w:pStyle w:val="normal0"/>
      <w:jc w:val="both"/>
      <w:rPr>
        <w:highlight w:val="yellow"/>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EA6474"/>
    <w:rsid w:val="000C1E55"/>
    <w:rsid w:val="000E16CD"/>
    <w:rsid w:val="000F4E94"/>
    <w:rsid w:val="0015486D"/>
    <w:rsid w:val="001F0EFD"/>
    <w:rsid w:val="00210F69"/>
    <w:rsid w:val="00270700"/>
    <w:rsid w:val="00313234"/>
    <w:rsid w:val="00325F04"/>
    <w:rsid w:val="00362464"/>
    <w:rsid w:val="00363945"/>
    <w:rsid w:val="00394CDE"/>
    <w:rsid w:val="00487048"/>
    <w:rsid w:val="004F314A"/>
    <w:rsid w:val="004F46F1"/>
    <w:rsid w:val="00526B52"/>
    <w:rsid w:val="005E51C9"/>
    <w:rsid w:val="00621439"/>
    <w:rsid w:val="0072626F"/>
    <w:rsid w:val="007268F2"/>
    <w:rsid w:val="008C2245"/>
    <w:rsid w:val="008C3622"/>
    <w:rsid w:val="00945E5A"/>
    <w:rsid w:val="009D1A84"/>
    <w:rsid w:val="00A26B20"/>
    <w:rsid w:val="00A64857"/>
    <w:rsid w:val="00A649F2"/>
    <w:rsid w:val="00B566EF"/>
    <w:rsid w:val="00BA30B5"/>
    <w:rsid w:val="00BB028F"/>
    <w:rsid w:val="00C22A67"/>
    <w:rsid w:val="00CF0F2F"/>
    <w:rsid w:val="00D33BBF"/>
    <w:rsid w:val="00D436F6"/>
    <w:rsid w:val="00E9443B"/>
    <w:rsid w:val="00EA6474"/>
    <w:rsid w:val="00F1557B"/>
    <w:rsid w:val="00FB375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14A"/>
  </w:style>
  <w:style w:type="paragraph" w:styleId="Ttulo1">
    <w:name w:val="heading 1"/>
    <w:basedOn w:val="normal0"/>
    <w:next w:val="normal0"/>
    <w:rsid w:val="00EA6474"/>
    <w:pPr>
      <w:keepNext/>
      <w:keepLines/>
      <w:spacing w:before="240" w:after="240"/>
      <w:jc w:val="center"/>
      <w:outlineLvl w:val="0"/>
    </w:pPr>
    <w:rPr>
      <w:b/>
      <w:bCs/>
    </w:rPr>
  </w:style>
  <w:style w:type="paragraph" w:styleId="Ttulo2">
    <w:name w:val="heading 2"/>
    <w:basedOn w:val="normal0"/>
    <w:next w:val="normal0"/>
    <w:rsid w:val="00EA6474"/>
    <w:pPr>
      <w:keepNext/>
      <w:keepLines/>
      <w:spacing w:before="360" w:after="120"/>
      <w:outlineLvl w:val="1"/>
    </w:pPr>
    <w:rPr>
      <w:sz w:val="32"/>
      <w:szCs w:val="32"/>
    </w:rPr>
  </w:style>
  <w:style w:type="paragraph" w:styleId="Ttulo3">
    <w:name w:val="heading 3"/>
    <w:basedOn w:val="normal0"/>
    <w:next w:val="normal0"/>
    <w:rsid w:val="00EA6474"/>
    <w:pPr>
      <w:keepNext/>
      <w:keepLines/>
      <w:spacing w:before="320" w:after="80"/>
      <w:outlineLvl w:val="2"/>
    </w:pPr>
    <w:rPr>
      <w:color w:val="434343"/>
      <w:sz w:val="28"/>
      <w:szCs w:val="28"/>
    </w:rPr>
  </w:style>
  <w:style w:type="paragraph" w:styleId="Ttulo4">
    <w:name w:val="heading 4"/>
    <w:basedOn w:val="normal0"/>
    <w:next w:val="normal0"/>
    <w:rsid w:val="00EA6474"/>
    <w:pPr>
      <w:keepNext/>
      <w:keepLines/>
      <w:spacing w:before="280" w:after="80"/>
      <w:outlineLvl w:val="3"/>
    </w:pPr>
    <w:rPr>
      <w:color w:val="666666"/>
      <w:sz w:val="24"/>
      <w:szCs w:val="24"/>
    </w:rPr>
  </w:style>
  <w:style w:type="paragraph" w:styleId="Ttulo5">
    <w:name w:val="heading 5"/>
    <w:basedOn w:val="normal0"/>
    <w:next w:val="normal0"/>
    <w:rsid w:val="00EA6474"/>
    <w:pPr>
      <w:keepNext/>
      <w:keepLines/>
      <w:spacing w:before="240" w:after="80"/>
      <w:outlineLvl w:val="4"/>
    </w:pPr>
    <w:rPr>
      <w:color w:val="666666"/>
    </w:rPr>
  </w:style>
  <w:style w:type="paragraph" w:styleId="Ttulo6">
    <w:name w:val="heading 6"/>
    <w:basedOn w:val="normal0"/>
    <w:next w:val="normal0"/>
    <w:rsid w:val="00EA6474"/>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EA6474"/>
    <w:tblPr>
      <w:tblCellMar>
        <w:top w:w="100" w:type="dxa"/>
        <w:left w:w="100" w:type="dxa"/>
        <w:bottom w:w="100" w:type="dxa"/>
        <w:right w:w="100" w:type="dxa"/>
      </w:tblCellMar>
    </w:tblPr>
  </w:style>
  <w:style w:type="paragraph" w:customStyle="1" w:styleId="normal0">
    <w:name w:val="normal"/>
    <w:rsid w:val="00EA6474"/>
  </w:style>
  <w:style w:type="paragraph" w:styleId="Ttulo">
    <w:name w:val="Title"/>
    <w:basedOn w:val="normal0"/>
    <w:next w:val="normal0"/>
    <w:rsid w:val="00EA6474"/>
    <w:pPr>
      <w:keepNext/>
      <w:keepLines/>
      <w:spacing w:after="60"/>
    </w:pPr>
    <w:rPr>
      <w:sz w:val="52"/>
      <w:szCs w:val="52"/>
    </w:rPr>
  </w:style>
  <w:style w:type="paragraph" w:styleId="Subttulo">
    <w:name w:val="Subtitle"/>
    <w:basedOn w:val="normal0"/>
    <w:next w:val="normal0"/>
    <w:rsid w:val="00EA6474"/>
    <w:pPr>
      <w:keepNext/>
      <w:keepLines/>
      <w:spacing w:after="320"/>
    </w:pPr>
    <w:rPr>
      <w:color w:val="666666"/>
      <w:sz w:val="30"/>
      <w:szCs w:val="30"/>
    </w:rPr>
  </w:style>
  <w:style w:type="table" w:customStyle="1" w:styleId="a">
    <w:basedOn w:val="TableNormal"/>
    <w:rsid w:val="00EA6474"/>
    <w:tblPr>
      <w:tblStyleRowBandSize w:val="1"/>
      <w:tblStyleColBandSize w:val="1"/>
      <w:tblCellMar>
        <w:top w:w="100" w:type="dxa"/>
        <w:left w:w="100" w:type="dxa"/>
        <w:bottom w:w="100" w:type="dxa"/>
        <w:right w:w="100" w:type="dxa"/>
      </w:tblCellMar>
    </w:tblPr>
  </w:style>
  <w:style w:type="table" w:customStyle="1" w:styleId="a0">
    <w:basedOn w:val="TableNormal"/>
    <w:rsid w:val="00EA6474"/>
    <w:tblPr>
      <w:tblStyleRowBandSize w:val="1"/>
      <w:tblStyleColBandSize w:val="1"/>
      <w:tblCellMar>
        <w:top w:w="100" w:type="dxa"/>
        <w:left w:w="100" w:type="dxa"/>
        <w:bottom w:w="100" w:type="dxa"/>
        <w:right w:w="100" w:type="dxa"/>
      </w:tblCellMar>
    </w:tblPr>
  </w:style>
  <w:style w:type="table" w:customStyle="1" w:styleId="a1">
    <w:basedOn w:val="TableNormal"/>
    <w:rsid w:val="00EA6474"/>
    <w:tblPr>
      <w:tblStyleRowBandSize w:val="1"/>
      <w:tblStyleColBandSize w:val="1"/>
      <w:tblCellMar>
        <w:top w:w="100" w:type="dxa"/>
        <w:left w:w="100" w:type="dxa"/>
        <w:bottom w:w="100" w:type="dxa"/>
        <w:right w:w="100" w:type="dxa"/>
      </w:tblCellMar>
    </w:tblPr>
  </w:style>
  <w:style w:type="table" w:customStyle="1" w:styleId="a2">
    <w:basedOn w:val="TableNormal"/>
    <w:rsid w:val="00EA6474"/>
    <w:tblPr>
      <w:tblStyleRowBandSize w:val="1"/>
      <w:tblStyleColBandSize w:val="1"/>
      <w:tblCellMar>
        <w:top w:w="100" w:type="dxa"/>
        <w:left w:w="100" w:type="dxa"/>
        <w:bottom w:w="100" w:type="dxa"/>
        <w:right w:w="100" w:type="dxa"/>
      </w:tblCellMar>
    </w:tblPr>
  </w:style>
  <w:style w:type="table" w:customStyle="1" w:styleId="a3">
    <w:basedOn w:val="TableNormal"/>
    <w:rsid w:val="00EA6474"/>
    <w:tblPr>
      <w:tblStyleRowBandSize w:val="1"/>
      <w:tblStyleColBandSize w:val="1"/>
      <w:tblCellMar>
        <w:top w:w="100" w:type="dxa"/>
        <w:left w:w="100" w:type="dxa"/>
        <w:bottom w:w="100" w:type="dxa"/>
        <w:right w:w="100" w:type="dxa"/>
      </w:tblCellMar>
    </w:tblPr>
  </w:style>
  <w:style w:type="table" w:customStyle="1" w:styleId="a4">
    <w:basedOn w:val="TableNormal"/>
    <w:rsid w:val="00EA6474"/>
    <w:tblPr>
      <w:tblStyleRowBandSize w:val="1"/>
      <w:tblStyleColBandSize w:val="1"/>
      <w:tblCellMar>
        <w:top w:w="100" w:type="dxa"/>
        <w:left w:w="100" w:type="dxa"/>
        <w:bottom w:w="100" w:type="dxa"/>
        <w:right w:w="100" w:type="dxa"/>
      </w:tblCellMar>
    </w:tblPr>
  </w:style>
  <w:style w:type="table" w:customStyle="1" w:styleId="a5">
    <w:basedOn w:val="TableNormal"/>
    <w:rsid w:val="00EA6474"/>
    <w:tblPr>
      <w:tblStyleRowBandSize w:val="1"/>
      <w:tblStyleColBandSize w:val="1"/>
      <w:tblCellMar>
        <w:top w:w="100" w:type="dxa"/>
        <w:left w:w="100" w:type="dxa"/>
        <w:bottom w:w="100" w:type="dxa"/>
        <w:right w:w="100" w:type="dxa"/>
      </w:tblCellMar>
    </w:tblPr>
  </w:style>
  <w:style w:type="table" w:customStyle="1" w:styleId="a6">
    <w:basedOn w:val="TableNormal"/>
    <w:rsid w:val="00EA6474"/>
    <w:tblPr>
      <w:tblStyleRowBandSize w:val="1"/>
      <w:tblStyleColBandSize w:val="1"/>
      <w:tblCellMar>
        <w:top w:w="100" w:type="dxa"/>
        <w:left w:w="100" w:type="dxa"/>
        <w:bottom w:w="100" w:type="dxa"/>
        <w:right w:w="100" w:type="dxa"/>
      </w:tblCellMar>
    </w:tblPr>
  </w:style>
  <w:style w:type="table" w:customStyle="1" w:styleId="a7">
    <w:basedOn w:val="TableNormal"/>
    <w:rsid w:val="00EA6474"/>
    <w:tblPr>
      <w:tblStyleRowBandSize w:val="1"/>
      <w:tblStyleColBandSize w:val="1"/>
      <w:tblCellMar>
        <w:top w:w="100" w:type="dxa"/>
        <w:left w:w="100" w:type="dxa"/>
        <w:bottom w:w="100" w:type="dxa"/>
        <w:right w:w="100" w:type="dxa"/>
      </w:tblCellMar>
    </w:tblPr>
  </w:style>
  <w:style w:type="table" w:customStyle="1" w:styleId="a8">
    <w:basedOn w:val="TableNormal"/>
    <w:rsid w:val="00EA6474"/>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210F69"/>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semiHidden/>
    <w:unhideWhenUsed/>
    <w:rsid w:val="0015486D"/>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15486D"/>
  </w:style>
  <w:style w:type="paragraph" w:styleId="Rodap">
    <w:name w:val="footer"/>
    <w:basedOn w:val="Normal"/>
    <w:link w:val="RodapChar"/>
    <w:uiPriority w:val="99"/>
    <w:semiHidden/>
    <w:unhideWhenUsed/>
    <w:rsid w:val="0015486D"/>
    <w:pPr>
      <w:tabs>
        <w:tab w:val="center" w:pos="4252"/>
        <w:tab w:val="right" w:pos="8504"/>
      </w:tabs>
      <w:spacing w:line="240" w:lineRule="auto"/>
    </w:pPr>
  </w:style>
  <w:style w:type="character" w:customStyle="1" w:styleId="RodapChar">
    <w:name w:val="Rodapé Char"/>
    <w:basedOn w:val="Fontepargpadro"/>
    <w:link w:val="Rodap"/>
    <w:uiPriority w:val="99"/>
    <w:semiHidden/>
    <w:rsid w:val="0015486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br/compras/pt-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61</Pages>
  <Words>22614</Words>
  <Characters>122117</Characters>
  <Application>Microsoft Office Word</Application>
  <DocSecurity>0</DocSecurity>
  <Lines>1017</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Lorenzo</cp:lastModifiedBy>
  <cp:revision>64</cp:revision>
  <dcterms:created xsi:type="dcterms:W3CDTF">2026-09-04T14:10:00Z</dcterms:created>
  <dcterms:modified xsi:type="dcterms:W3CDTF">2026-10-06T18:41:00Z</dcterms:modified>
</cp:coreProperties>
</file>