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C35677" w:rsidRDefault="00C35677" w:rsidP="005E0251">
      <w:pPr>
        <w:rPr>
          <w:rFonts w:cs="Arial"/>
          <w:b/>
          <w:bCs/>
          <w:i/>
          <w:iCs/>
          <w:color w:val="FF0000"/>
          <w:sz w:val="32"/>
          <w:szCs w:val="32"/>
        </w:rPr>
      </w:pPr>
      <w:r w:rsidRPr="00C35677">
        <w:rPr>
          <w:rFonts w:cs="Arial"/>
          <w:b/>
          <w:bCs/>
          <w:i/>
          <w:iCs/>
          <w:color w:val="FF0000"/>
          <w:sz w:val="32"/>
          <w:szCs w:val="32"/>
        </w:rPr>
        <w:t>1</w:t>
      </w:r>
      <w:r w:rsidR="003B7589">
        <w:rPr>
          <w:rFonts w:cs="Arial"/>
          <w:b/>
          <w:bCs/>
          <w:i/>
          <w:iCs/>
          <w:color w:val="FF0000"/>
          <w:sz w:val="32"/>
          <w:szCs w:val="32"/>
        </w:rPr>
        <w:t>785</w:t>
      </w:r>
      <w:r w:rsidR="00F61180" w:rsidRPr="00C35677">
        <w:rPr>
          <w:rFonts w:cs="Arial"/>
          <w:b/>
          <w:bCs/>
          <w:i/>
          <w:iCs/>
          <w:color w:val="FF0000"/>
          <w:sz w:val="32"/>
          <w:szCs w:val="32"/>
        </w:rPr>
        <w:t>/202</w:t>
      </w:r>
      <w:r w:rsidR="00C279E5" w:rsidRPr="00C35677">
        <w:rPr>
          <w:rFonts w:cs="Arial"/>
          <w:b/>
          <w:bCs/>
          <w:i/>
          <w:iCs/>
          <w:color w:val="FF0000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823E11" w:rsidRDefault="00823E11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5E0251" w:rsidRDefault="005E0251" w:rsidP="005E0251">
      <w:pPr>
        <w:rPr>
          <w:rFonts w:cs="Arial"/>
          <w:color w:val="5B5B5F"/>
          <w:sz w:val="32"/>
          <w:szCs w:val="32"/>
        </w:rPr>
      </w:pPr>
    </w:p>
    <w:p w:rsidR="00823E11" w:rsidRPr="00947495" w:rsidRDefault="00823E11" w:rsidP="005E0251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 xml:space="preserve">, considerando o disposto no Processo Administrativo </w:t>
      </w:r>
      <w:r w:rsidRPr="00C35677">
        <w:rPr>
          <w:color w:val="FF0000"/>
          <w:sz w:val="28"/>
          <w:szCs w:val="28"/>
        </w:rPr>
        <w:t>nº [</w:t>
      </w:r>
      <w:r w:rsidR="00403B7D" w:rsidRPr="00C35677">
        <w:rPr>
          <w:color w:val="FF0000"/>
          <w:sz w:val="28"/>
          <w:szCs w:val="28"/>
        </w:rPr>
        <w:t>000900.</w:t>
      </w:r>
      <w:r w:rsidR="004168DD">
        <w:rPr>
          <w:color w:val="FF0000"/>
          <w:sz w:val="28"/>
          <w:szCs w:val="28"/>
        </w:rPr>
        <w:t>092444</w:t>
      </w:r>
      <w:r w:rsidR="00C35677">
        <w:rPr>
          <w:color w:val="FF0000"/>
          <w:sz w:val="28"/>
          <w:szCs w:val="28"/>
        </w:rPr>
        <w:t>/2026</w:t>
      </w:r>
      <w:r w:rsidR="00403B7D" w:rsidRPr="00C35677">
        <w:rPr>
          <w:color w:val="FF0000"/>
          <w:sz w:val="28"/>
          <w:szCs w:val="28"/>
        </w:rPr>
        <w:t>-</w:t>
      </w:r>
      <w:r w:rsidR="004168DD">
        <w:rPr>
          <w:color w:val="FF0000"/>
          <w:sz w:val="28"/>
          <w:szCs w:val="28"/>
        </w:rPr>
        <w:t>67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Default="00CC5602" w:rsidP="00734B67">
      <w:pPr>
        <w:pStyle w:val="NormalWeb"/>
        <w:rPr>
          <w:rFonts w:ascii="Arial" w:hAnsi="Arial" w:cs="Arial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823E11" w:rsidRPr="00F61180" w:rsidRDefault="00823E11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Default="0032693E" w:rsidP="0032693E">
      <w:pPr>
        <w:rPr>
          <w:sz w:val="28"/>
          <w:szCs w:val="28"/>
        </w:rPr>
      </w:pPr>
    </w:p>
    <w:p w:rsidR="00823E11" w:rsidRDefault="00823E11" w:rsidP="0032693E">
      <w:pPr>
        <w:rPr>
          <w:sz w:val="28"/>
          <w:szCs w:val="28"/>
        </w:rPr>
      </w:pPr>
    </w:p>
    <w:p w:rsidR="00823E11" w:rsidRDefault="00823E11" w:rsidP="0032693E">
      <w:pPr>
        <w:rPr>
          <w:sz w:val="28"/>
          <w:szCs w:val="28"/>
        </w:rPr>
      </w:pPr>
    </w:p>
    <w:p w:rsidR="00823E11" w:rsidRDefault="00823E11" w:rsidP="0032693E">
      <w:pPr>
        <w:rPr>
          <w:sz w:val="28"/>
          <w:szCs w:val="28"/>
        </w:rPr>
      </w:pPr>
    </w:p>
    <w:p w:rsidR="00823E11" w:rsidRDefault="00823E11" w:rsidP="0032693E">
      <w:pPr>
        <w:rPr>
          <w:sz w:val="28"/>
          <w:szCs w:val="28"/>
        </w:rPr>
      </w:pPr>
    </w:p>
    <w:p w:rsidR="00823E11" w:rsidRPr="0032693E" w:rsidRDefault="00823E11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lastRenderedPageBreak/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10740" w:type="dxa"/>
        <w:tblLayout w:type="fixed"/>
        <w:tblLook w:val="04A0"/>
      </w:tblPr>
      <w:tblGrid>
        <w:gridCol w:w="534"/>
        <w:gridCol w:w="1984"/>
        <w:gridCol w:w="1134"/>
        <w:gridCol w:w="4536"/>
        <w:gridCol w:w="567"/>
        <w:gridCol w:w="851"/>
        <w:gridCol w:w="1134"/>
      </w:tblGrid>
      <w:tr w:rsidR="009847F6" w:rsidTr="00EA0259">
        <w:tc>
          <w:tcPr>
            <w:tcW w:w="53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Nº</w:t>
            </w:r>
          </w:p>
        </w:tc>
        <w:tc>
          <w:tcPr>
            <w:tcW w:w="198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COD. SMA</w:t>
            </w:r>
          </w:p>
        </w:tc>
        <w:tc>
          <w:tcPr>
            <w:tcW w:w="113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COD. BR</w:t>
            </w:r>
          </w:p>
        </w:tc>
        <w:tc>
          <w:tcPr>
            <w:tcW w:w="4536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ITEM</w:t>
            </w:r>
          </w:p>
        </w:tc>
        <w:tc>
          <w:tcPr>
            <w:tcW w:w="567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U/C</w:t>
            </w:r>
          </w:p>
        </w:tc>
        <w:tc>
          <w:tcPr>
            <w:tcW w:w="851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QUANT</w:t>
            </w:r>
          </w:p>
        </w:tc>
        <w:tc>
          <w:tcPr>
            <w:tcW w:w="1134" w:type="dxa"/>
            <w:vAlign w:val="center"/>
          </w:tcPr>
          <w:p w:rsidR="00E61F70" w:rsidRPr="00F82EAC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 xml:space="preserve">PREÇO </w:t>
            </w:r>
            <w:r w:rsidR="009847F6"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 xml:space="preserve">ESTIMADO </w:t>
            </w:r>
            <w:r w:rsidR="00032A7A"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UND</w:t>
            </w:r>
          </w:p>
        </w:tc>
      </w:tr>
      <w:tr w:rsidR="00EA0259" w:rsidRPr="00804AFC" w:rsidTr="000F415D">
        <w:trPr>
          <w:trHeight w:val="2024"/>
        </w:trPr>
        <w:tc>
          <w:tcPr>
            <w:tcW w:w="534" w:type="dxa"/>
            <w:vAlign w:val="center"/>
          </w:tcPr>
          <w:p w:rsidR="00EA0259" w:rsidRPr="00804AFC" w:rsidRDefault="00EA0259" w:rsidP="00823E11">
            <w:pPr>
              <w:jc w:val="center"/>
              <w:rPr>
                <w:rStyle w:val="Forte"/>
                <w:rFonts w:eastAsia="Calibri" w:cs="Arial"/>
                <w:b w:val="0"/>
                <w:szCs w:val="20"/>
              </w:rPr>
            </w:pPr>
            <w:proofErr w:type="gramStart"/>
            <w:r w:rsidRPr="00804AFC">
              <w:rPr>
                <w:rStyle w:val="Forte"/>
                <w:rFonts w:eastAsia="Calibri" w:cs="Arial"/>
                <w:b w:val="0"/>
                <w:szCs w:val="20"/>
              </w:rPr>
              <w:t>1</w:t>
            </w:r>
            <w:proofErr w:type="gramEnd"/>
          </w:p>
        </w:tc>
        <w:tc>
          <w:tcPr>
            <w:tcW w:w="1984" w:type="dxa"/>
            <w:vAlign w:val="center"/>
          </w:tcPr>
          <w:p w:rsidR="00EA0259" w:rsidRPr="00804AFC" w:rsidRDefault="00804AFC" w:rsidP="00823E11">
            <w:pPr>
              <w:jc w:val="center"/>
              <w:rPr>
                <w:rFonts w:cs="Arial"/>
                <w:szCs w:val="20"/>
              </w:rPr>
            </w:pPr>
            <w:r w:rsidRPr="00804AFC">
              <w:rPr>
                <w:rFonts w:cs="Arial"/>
                <w:szCs w:val="20"/>
              </w:rPr>
              <w:t>6532.03.187-23</w:t>
            </w:r>
          </w:p>
        </w:tc>
        <w:tc>
          <w:tcPr>
            <w:tcW w:w="1134" w:type="dxa"/>
            <w:vAlign w:val="center"/>
          </w:tcPr>
          <w:p w:rsidR="00EA0259" w:rsidRPr="00804AFC" w:rsidRDefault="00804AFC" w:rsidP="00823E11">
            <w:pPr>
              <w:jc w:val="center"/>
              <w:rPr>
                <w:rFonts w:cs="Arial"/>
                <w:szCs w:val="20"/>
              </w:rPr>
            </w:pPr>
            <w:r w:rsidRPr="00804AFC">
              <w:rPr>
                <w:rFonts w:cs="Arial"/>
                <w:szCs w:val="20"/>
              </w:rPr>
              <w:t>460820</w:t>
            </w:r>
          </w:p>
        </w:tc>
        <w:tc>
          <w:tcPr>
            <w:tcW w:w="4536" w:type="dxa"/>
            <w:vAlign w:val="center"/>
          </w:tcPr>
          <w:p w:rsidR="00EA0259" w:rsidRPr="00804AFC" w:rsidRDefault="00804AFC" w:rsidP="00FE7FA2">
            <w:pPr>
              <w:jc w:val="center"/>
              <w:rPr>
                <w:rFonts w:cs="Arial"/>
                <w:szCs w:val="20"/>
              </w:rPr>
            </w:pPr>
            <w:r w:rsidRPr="00804AFC">
              <w:rPr>
                <w:rFonts w:cs="Arial"/>
                <w:szCs w:val="20"/>
              </w:rPr>
              <w:t xml:space="preserve">Traçado confeccionado em tecido brim, sarja 2x1, 100% algodão, fio singelo, </w:t>
            </w:r>
            <w:proofErr w:type="spellStart"/>
            <w:r w:rsidRPr="00804AFC">
              <w:rPr>
                <w:rFonts w:cs="Arial"/>
                <w:szCs w:val="20"/>
              </w:rPr>
              <w:t>tingimento</w:t>
            </w:r>
            <w:proofErr w:type="spellEnd"/>
            <w:r w:rsidRPr="00804AFC">
              <w:rPr>
                <w:rFonts w:cs="Arial"/>
                <w:szCs w:val="20"/>
              </w:rPr>
              <w:t xml:space="preserve"> </w:t>
            </w:r>
            <w:proofErr w:type="spellStart"/>
            <w:r w:rsidRPr="00804AFC">
              <w:rPr>
                <w:rFonts w:cs="Arial"/>
                <w:szCs w:val="20"/>
              </w:rPr>
              <w:t>indanthrene</w:t>
            </w:r>
            <w:proofErr w:type="spellEnd"/>
            <w:r w:rsidRPr="00804AFC">
              <w:rPr>
                <w:rFonts w:cs="Arial"/>
                <w:szCs w:val="20"/>
              </w:rPr>
              <w:t>, resistente a lavagem hospitalar, gramatura 220 g/m², com tolerância de +/- 5%, medindo 160 cm de comprimento x 110 cm de largura, bordas embainhadas com retrocesso no início e no final da costura, tamanho único. Cor verde.</w:t>
            </w:r>
          </w:p>
        </w:tc>
        <w:tc>
          <w:tcPr>
            <w:tcW w:w="567" w:type="dxa"/>
            <w:vAlign w:val="center"/>
          </w:tcPr>
          <w:p w:rsidR="00EA0259" w:rsidRPr="00804AFC" w:rsidRDefault="00C35677" w:rsidP="00C35677">
            <w:pPr>
              <w:jc w:val="center"/>
              <w:rPr>
                <w:rFonts w:cs="Arial"/>
                <w:szCs w:val="20"/>
              </w:rPr>
            </w:pPr>
            <w:r w:rsidRPr="00804AFC">
              <w:rPr>
                <w:rFonts w:cs="Arial"/>
                <w:szCs w:val="20"/>
              </w:rPr>
              <w:t>UN</w:t>
            </w:r>
          </w:p>
        </w:tc>
        <w:tc>
          <w:tcPr>
            <w:tcW w:w="851" w:type="dxa"/>
            <w:vAlign w:val="center"/>
          </w:tcPr>
          <w:p w:rsidR="00EA0259" w:rsidRPr="00804AFC" w:rsidRDefault="00804AFC" w:rsidP="00C35677">
            <w:pPr>
              <w:jc w:val="center"/>
              <w:rPr>
                <w:rFonts w:cs="Arial"/>
                <w:szCs w:val="20"/>
              </w:rPr>
            </w:pPr>
            <w:r w:rsidRPr="00804AFC">
              <w:rPr>
                <w:rFonts w:cs="Arial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EA0259" w:rsidRPr="00804AFC" w:rsidRDefault="00B80FD6" w:rsidP="00B80FD6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R$ 44</w:t>
            </w:r>
            <w:r w:rsidR="009013E6">
              <w:rPr>
                <w:rFonts w:cs="Arial"/>
                <w:szCs w:val="20"/>
              </w:rPr>
              <w:t>,</w:t>
            </w:r>
            <w:r>
              <w:rPr>
                <w:rFonts w:cs="Arial"/>
                <w:szCs w:val="20"/>
              </w:rPr>
              <w:t>68</w:t>
            </w:r>
          </w:p>
        </w:tc>
      </w:tr>
      <w:tr w:rsidR="000F415D" w:rsidRPr="00804AFC" w:rsidTr="00EA0259">
        <w:trPr>
          <w:trHeight w:val="341"/>
        </w:trPr>
        <w:tc>
          <w:tcPr>
            <w:tcW w:w="534" w:type="dxa"/>
            <w:vAlign w:val="center"/>
          </w:tcPr>
          <w:p w:rsidR="000F415D" w:rsidRPr="00804AFC" w:rsidRDefault="000F415D" w:rsidP="00823E11">
            <w:pPr>
              <w:jc w:val="center"/>
              <w:rPr>
                <w:rStyle w:val="Forte"/>
                <w:rFonts w:eastAsia="Calibri" w:cs="Arial"/>
                <w:b w:val="0"/>
                <w:szCs w:val="20"/>
              </w:rPr>
            </w:pPr>
            <w:proofErr w:type="gramStart"/>
            <w:r w:rsidRPr="00804AFC">
              <w:rPr>
                <w:rStyle w:val="Forte"/>
                <w:rFonts w:eastAsia="Calibri" w:cs="Arial"/>
                <w:b w:val="0"/>
                <w:szCs w:val="20"/>
              </w:rPr>
              <w:t>2</w:t>
            </w:r>
            <w:proofErr w:type="gramEnd"/>
          </w:p>
        </w:tc>
        <w:tc>
          <w:tcPr>
            <w:tcW w:w="1984" w:type="dxa"/>
            <w:vAlign w:val="center"/>
          </w:tcPr>
          <w:p w:rsidR="000F415D" w:rsidRPr="00804AFC" w:rsidRDefault="00804AFC" w:rsidP="00823E1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Calibri"/>
                <w:color w:val="000000"/>
              </w:rPr>
            </w:pPr>
            <w:r w:rsidRPr="00804AFC">
              <w:rPr>
                <w:rFonts w:eastAsia="Calibri"/>
                <w:color w:val="000000"/>
              </w:rPr>
              <w:t>6532.02.073.01</w:t>
            </w:r>
          </w:p>
        </w:tc>
        <w:tc>
          <w:tcPr>
            <w:tcW w:w="1134" w:type="dxa"/>
            <w:vAlign w:val="center"/>
          </w:tcPr>
          <w:p w:rsidR="000F415D" w:rsidRPr="00804AFC" w:rsidRDefault="00804AFC" w:rsidP="00823E11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605031</w:t>
            </w:r>
          </w:p>
        </w:tc>
        <w:tc>
          <w:tcPr>
            <w:tcW w:w="4536" w:type="dxa"/>
            <w:vAlign w:val="center"/>
          </w:tcPr>
          <w:p w:rsidR="000F415D" w:rsidRPr="00804AFC" w:rsidRDefault="00804AFC" w:rsidP="00FE7FA2">
            <w:pPr>
              <w:jc w:val="center"/>
              <w:rPr>
                <w:rFonts w:eastAsia="Calibri" w:cs="Arial"/>
                <w:color w:val="000000"/>
                <w:szCs w:val="20"/>
              </w:rPr>
            </w:pPr>
            <w:r w:rsidRPr="00CE542C">
              <w:rPr>
                <w:rFonts w:cs="Arial"/>
                <w:sz w:val="22"/>
                <w:szCs w:val="22"/>
              </w:rPr>
              <w:t xml:space="preserve">Quimono confeccionado em tecido cretone, 100% algodão, </w:t>
            </w:r>
            <w:proofErr w:type="spellStart"/>
            <w:r w:rsidRPr="00CE542C">
              <w:rPr>
                <w:rFonts w:cs="Arial"/>
                <w:sz w:val="22"/>
                <w:szCs w:val="22"/>
              </w:rPr>
              <w:t>tingimento</w:t>
            </w:r>
            <w:proofErr w:type="spellEnd"/>
            <w:r w:rsidRPr="00CE542C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CE542C">
              <w:rPr>
                <w:rFonts w:cs="Arial"/>
                <w:sz w:val="22"/>
                <w:szCs w:val="22"/>
              </w:rPr>
              <w:t>indanthrene</w:t>
            </w:r>
            <w:proofErr w:type="spellEnd"/>
            <w:r w:rsidRPr="00CE542C">
              <w:rPr>
                <w:rFonts w:cs="Arial"/>
                <w:sz w:val="22"/>
                <w:szCs w:val="22"/>
              </w:rPr>
              <w:t>, resistente a lavagem hospitalar, tela 1x1, gramatura 160g/m², com tolerância +/-5%, na cor azul, fechamento na frente através de transpasse, sem mangas. Tamanho: G</w:t>
            </w:r>
          </w:p>
        </w:tc>
        <w:tc>
          <w:tcPr>
            <w:tcW w:w="567" w:type="dxa"/>
            <w:vAlign w:val="center"/>
          </w:tcPr>
          <w:p w:rsidR="000F415D" w:rsidRPr="00804AFC" w:rsidRDefault="000F415D" w:rsidP="00C35677">
            <w:pPr>
              <w:jc w:val="center"/>
              <w:rPr>
                <w:rFonts w:cs="Arial"/>
                <w:szCs w:val="20"/>
              </w:rPr>
            </w:pPr>
            <w:r w:rsidRPr="00804AFC">
              <w:rPr>
                <w:rFonts w:cs="Arial"/>
                <w:szCs w:val="20"/>
              </w:rPr>
              <w:t>UN</w:t>
            </w:r>
          </w:p>
        </w:tc>
        <w:tc>
          <w:tcPr>
            <w:tcW w:w="851" w:type="dxa"/>
            <w:vAlign w:val="center"/>
          </w:tcPr>
          <w:p w:rsidR="000F415D" w:rsidRPr="00804AFC" w:rsidRDefault="00804AFC" w:rsidP="00804A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0F415D" w:rsidRPr="00804AFC" w:rsidRDefault="009013E6" w:rsidP="00B80FD6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R$ </w:t>
            </w:r>
            <w:r w:rsidR="00B80FD6">
              <w:rPr>
                <w:rFonts w:cs="Arial"/>
                <w:szCs w:val="20"/>
              </w:rPr>
              <w:t>48</w:t>
            </w:r>
            <w:r>
              <w:rPr>
                <w:rFonts w:cs="Arial"/>
                <w:szCs w:val="20"/>
              </w:rPr>
              <w:t>,</w:t>
            </w:r>
            <w:r w:rsidR="00B80FD6">
              <w:rPr>
                <w:rFonts w:cs="Arial"/>
                <w:szCs w:val="20"/>
              </w:rPr>
              <w:t>40</w:t>
            </w:r>
          </w:p>
        </w:tc>
      </w:tr>
      <w:tr w:rsidR="00823E11" w:rsidRPr="00804AFC" w:rsidTr="00EA0259">
        <w:trPr>
          <w:trHeight w:val="341"/>
        </w:trPr>
        <w:tc>
          <w:tcPr>
            <w:tcW w:w="534" w:type="dxa"/>
            <w:vAlign w:val="center"/>
          </w:tcPr>
          <w:p w:rsidR="00823E11" w:rsidRPr="00804AFC" w:rsidRDefault="00823E11" w:rsidP="00E61F70">
            <w:pPr>
              <w:jc w:val="center"/>
              <w:rPr>
                <w:rStyle w:val="Forte"/>
                <w:rFonts w:eastAsia="Calibri" w:cs="Arial"/>
                <w:b w:val="0"/>
                <w:szCs w:val="20"/>
              </w:rPr>
            </w:pPr>
            <w:proofErr w:type="gramStart"/>
            <w:r w:rsidRPr="00804AFC">
              <w:rPr>
                <w:rStyle w:val="Forte"/>
                <w:rFonts w:eastAsia="Calibri" w:cs="Arial"/>
                <w:b w:val="0"/>
                <w:szCs w:val="20"/>
              </w:rPr>
              <w:t>3</w:t>
            </w:r>
            <w:proofErr w:type="gramEnd"/>
          </w:p>
        </w:tc>
        <w:tc>
          <w:tcPr>
            <w:tcW w:w="1984" w:type="dxa"/>
            <w:vAlign w:val="center"/>
          </w:tcPr>
          <w:p w:rsidR="00823E11" w:rsidRPr="00804AFC" w:rsidRDefault="00804AFC" w:rsidP="00C3567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6532.02.074.92</w:t>
            </w:r>
          </w:p>
        </w:tc>
        <w:tc>
          <w:tcPr>
            <w:tcW w:w="1134" w:type="dxa"/>
            <w:vAlign w:val="center"/>
          </w:tcPr>
          <w:p w:rsidR="00823E11" w:rsidRPr="00804AFC" w:rsidRDefault="00804AFC" w:rsidP="00E02F7B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605119</w:t>
            </w:r>
          </w:p>
        </w:tc>
        <w:tc>
          <w:tcPr>
            <w:tcW w:w="4536" w:type="dxa"/>
            <w:vAlign w:val="center"/>
          </w:tcPr>
          <w:p w:rsidR="00823E11" w:rsidRPr="00804AFC" w:rsidRDefault="00804AFC" w:rsidP="000F415D">
            <w:pPr>
              <w:rPr>
                <w:rFonts w:cs="Arial"/>
                <w:color w:val="000000"/>
                <w:szCs w:val="20"/>
                <w:shd w:val="clear" w:color="auto" w:fill="F2F2F2"/>
              </w:rPr>
            </w:pPr>
            <w:r w:rsidRPr="00CE542C">
              <w:rPr>
                <w:rFonts w:cs="Arial"/>
                <w:sz w:val="22"/>
                <w:szCs w:val="22"/>
              </w:rPr>
              <w:t xml:space="preserve">Quimono confeccionado em tecido cretone, 100% algodão, </w:t>
            </w:r>
            <w:proofErr w:type="spellStart"/>
            <w:r w:rsidRPr="00CE542C">
              <w:rPr>
                <w:rFonts w:cs="Arial"/>
                <w:sz w:val="22"/>
                <w:szCs w:val="22"/>
              </w:rPr>
              <w:t>tingimento</w:t>
            </w:r>
            <w:proofErr w:type="spellEnd"/>
            <w:r w:rsidRPr="00CE542C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CE542C">
              <w:rPr>
                <w:rFonts w:cs="Arial"/>
                <w:sz w:val="22"/>
                <w:szCs w:val="22"/>
              </w:rPr>
              <w:t>indanthrene</w:t>
            </w:r>
            <w:proofErr w:type="spellEnd"/>
            <w:r w:rsidRPr="00CE542C">
              <w:rPr>
                <w:rFonts w:cs="Arial"/>
                <w:sz w:val="22"/>
                <w:szCs w:val="22"/>
              </w:rPr>
              <w:t>, resistente a lavagem hospitalar, tela 1x1, gramatura 160g/m², com tolerância +/-5%, na cor azul, fechamento na frente através de transpasse, sem mangas. Tamanho: GG</w:t>
            </w:r>
          </w:p>
        </w:tc>
        <w:tc>
          <w:tcPr>
            <w:tcW w:w="567" w:type="dxa"/>
            <w:vAlign w:val="center"/>
          </w:tcPr>
          <w:p w:rsidR="00823E11" w:rsidRPr="00804AFC" w:rsidRDefault="00804AFC" w:rsidP="00C3567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UN</w:t>
            </w:r>
          </w:p>
        </w:tc>
        <w:tc>
          <w:tcPr>
            <w:tcW w:w="851" w:type="dxa"/>
            <w:vAlign w:val="center"/>
          </w:tcPr>
          <w:p w:rsidR="00823E11" w:rsidRPr="00804AFC" w:rsidRDefault="00804AFC" w:rsidP="00C3567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823E11" w:rsidRPr="00804AFC" w:rsidRDefault="00B80FD6" w:rsidP="00B80FD6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R$ 45</w:t>
            </w:r>
            <w:r w:rsidR="009013E6">
              <w:rPr>
                <w:rFonts w:cs="Arial"/>
                <w:szCs w:val="20"/>
              </w:rPr>
              <w:t>,</w:t>
            </w:r>
            <w:r>
              <w:rPr>
                <w:rFonts w:cs="Arial"/>
                <w:szCs w:val="20"/>
              </w:rPr>
              <w:t>50</w:t>
            </w:r>
          </w:p>
        </w:tc>
      </w:tr>
      <w:tr w:rsidR="00823E11" w:rsidRPr="00804AFC" w:rsidTr="00EA0259">
        <w:trPr>
          <w:trHeight w:val="341"/>
        </w:trPr>
        <w:tc>
          <w:tcPr>
            <w:tcW w:w="534" w:type="dxa"/>
            <w:vAlign w:val="center"/>
          </w:tcPr>
          <w:p w:rsidR="00823E11" w:rsidRPr="00804AFC" w:rsidRDefault="00823E11" w:rsidP="00E61F70">
            <w:pPr>
              <w:jc w:val="center"/>
              <w:rPr>
                <w:rStyle w:val="Forte"/>
                <w:rFonts w:eastAsia="Calibri" w:cs="Arial"/>
                <w:b w:val="0"/>
                <w:szCs w:val="20"/>
              </w:rPr>
            </w:pPr>
            <w:proofErr w:type="gramStart"/>
            <w:r w:rsidRPr="00804AFC">
              <w:rPr>
                <w:rStyle w:val="Forte"/>
                <w:rFonts w:eastAsia="Calibri" w:cs="Arial"/>
                <w:b w:val="0"/>
                <w:szCs w:val="20"/>
              </w:rPr>
              <w:t>4</w:t>
            </w:r>
            <w:proofErr w:type="gramEnd"/>
          </w:p>
        </w:tc>
        <w:tc>
          <w:tcPr>
            <w:tcW w:w="1984" w:type="dxa"/>
            <w:vAlign w:val="center"/>
          </w:tcPr>
          <w:p w:rsidR="00823E11" w:rsidRPr="00804AFC" w:rsidRDefault="00804AFC" w:rsidP="00C3567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6532.01.034.41</w:t>
            </w:r>
          </w:p>
        </w:tc>
        <w:tc>
          <w:tcPr>
            <w:tcW w:w="1134" w:type="dxa"/>
            <w:vAlign w:val="center"/>
          </w:tcPr>
          <w:p w:rsidR="00823E11" w:rsidRPr="00804AFC" w:rsidRDefault="00804AFC" w:rsidP="00E02F7B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352637</w:t>
            </w:r>
          </w:p>
        </w:tc>
        <w:tc>
          <w:tcPr>
            <w:tcW w:w="4536" w:type="dxa"/>
            <w:vAlign w:val="center"/>
          </w:tcPr>
          <w:p w:rsidR="00823E11" w:rsidRPr="00804AFC" w:rsidRDefault="00804AFC" w:rsidP="000F415D">
            <w:pPr>
              <w:rPr>
                <w:rFonts w:cs="Arial"/>
                <w:color w:val="000000"/>
                <w:szCs w:val="20"/>
                <w:shd w:val="clear" w:color="auto" w:fill="F2F2F2"/>
              </w:rPr>
            </w:pPr>
            <w:r w:rsidRPr="00CE542C">
              <w:rPr>
                <w:rFonts w:cs="Arial"/>
                <w:sz w:val="22"/>
                <w:szCs w:val="22"/>
              </w:rPr>
              <w:t xml:space="preserve">Conjunto cirúrgico </w:t>
            </w:r>
            <w:proofErr w:type="spellStart"/>
            <w:r w:rsidRPr="00CE542C">
              <w:rPr>
                <w:rFonts w:cs="Arial"/>
                <w:sz w:val="22"/>
                <w:szCs w:val="22"/>
              </w:rPr>
              <w:t>confec</w:t>
            </w:r>
            <w:proofErr w:type="spellEnd"/>
            <w:r w:rsidRPr="00CE542C">
              <w:rPr>
                <w:rFonts w:cs="Arial"/>
                <w:sz w:val="22"/>
                <w:szCs w:val="22"/>
              </w:rPr>
              <w:t xml:space="preserve">. </w:t>
            </w:r>
            <w:proofErr w:type="gramStart"/>
            <w:r w:rsidRPr="00CE542C">
              <w:rPr>
                <w:rFonts w:cs="Arial"/>
                <w:sz w:val="22"/>
                <w:szCs w:val="22"/>
              </w:rPr>
              <w:t>tecido</w:t>
            </w:r>
            <w:proofErr w:type="gramEnd"/>
            <w:r w:rsidRPr="00CE542C">
              <w:rPr>
                <w:rFonts w:cs="Arial"/>
                <w:sz w:val="22"/>
                <w:szCs w:val="22"/>
              </w:rPr>
              <w:t xml:space="preserve"> brim, sarja 2x1, 100% algodão, fio singelo, </w:t>
            </w:r>
            <w:proofErr w:type="spellStart"/>
            <w:r w:rsidRPr="00CE542C">
              <w:rPr>
                <w:rFonts w:cs="Arial"/>
                <w:sz w:val="22"/>
                <w:szCs w:val="22"/>
              </w:rPr>
              <w:t>tingimento</w:t>
            </w:r>
            <w:proofErr w:type="spellEnd"/>
            <w:r w:rsidRPr="00CE542C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CE542C">
              <w:rPr>
                <w:rFonts w:cs="Arial"/>
                <w:sz w:val="22"/>
                <w:szCs w:val="22"/>
              </w:rPr>
              <w:t>indanthrene</w:t>
            </w:r>
            <w:proofErr w:type="spellEnd"/>
            <w:r w:rsidRPr="00CE542C">
              <w:rPr>
                <w:rFonts w:cs="Arial"/>
                <w:sz w:val="22"/>
                <w:szCs w:val="22"/>
              </w:rPr>
              <w:t>, resistente a lavagem hospitalar, gramatura 220 g/m², com tolerância de +/- 5%, na cor verde bandeira, camisa decote em "v", mangas japonesas, dois bolsos inferiores chapados e calça cintura ajustada por cadarço, abertura frontal na parte superior do gancho dianteiro, tamanho  G</w:t>
            </w:r>
          </w:p>
        </w:tc>
        <w:tc>
          <w:tcPr>
            <w:tcW w:w="567" w:type="dxa"/>
            <w:vAlign w:val="center"/>
          </w:tcPr>
          <w:p w:rsidR="00823E11" w:rsidRPr="00804AFC" w:rsidRDefault="00804AFC" w:rsidP="00C3567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UN</w:t>
            </w:r>
          </w:p>
        </w:tc>
        <w:tc>
          <w:tcPr>
            <w:tcW w:w="851" w:type="dxa"/>
            <w:vAlign w:val="center"/>
          </w:tcPr>
          <w:p w:rsidR="00823E11" w:rsidRPr="00804AFC" w:rsidRDefault="00804AFC" w:rsidP="00C3567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823E11" w:rsidRPr="00804AFC" w:rsidRDefault="009013E6" w:rsidP="00B80FD6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</w:t>
            </w:r>
            <w:r w:rsidR="00B80FD6">
              <w:rPr>
                <w:rFonts w:cs="Arial"/>
                <w:szCs w:val="20"/>
              </w:rPr>
              <w:t>136</w:t>
            </w:r>
            <w:r>
              <w:rPr>
                <w:rFonts w:cs="Arial"/>
                <w:szCs w:val="20"/>
              </w:rPr>
              <w:t>,</w:t>
            </w:r>
            <w:r w:rsidR="00B80FD6">
              <w:rPr>
                <w:rFonts w:cs="Arial"/>
                <w:szCs w:val="20"/>
              </w:rPr>
              <w:t>00</w:t>
            </w:r>
          </w:p>
        </w:tc>
      </w:tr>
      <w:tr w:rsidR="00823E11" w:rsidRPr="00804AFC" w:rsidTr="00EA0259">
        <w:trPr>
          <w:trHeight w:val="341"/>
        </w:trPr>
        <w:tc>
          <w:tcPr>
            <w:tcW w:w="534" w:type="dxa"/>
            <w:vAlign w:val="center"/>
          </w:tcPr>
          <w:p w:rsidR="00823E11" w:rsidRPr="00804AFC" w:rsidRDefault="00823E11" w:rsidP="00E61F70">
            <w:pPr>
              <w:jc w:val="center"/>
              <w:rPr>
                <w:rStyle w:val="Forte"/>
                <w:rFonts w:eastAsia="Calibri" w:cs="Arial"/>
                <w:b w:val="0"/>
                <w:szCs w:val="20"/>
              </w:rPr>
            </w:pPr>
            <w:proofErr w:type="gramStart"/>
            <w:r w:rsidRPr="00804AFC">
              <w:rPr>
                <w:rStyle w:val="Forte"/>
                <w:rFonts w:eastAsia="Calibri" w:cs="Arial"/>
                <w:b w:val="0"/>
                <w:szCs w:val="20"/>
              </w:rPr>
              <w:t>5</w:t>
            </w:r>
            <w:proofErr w:type="gramEnd"/>
          </w:p>
        </w:tc>
        <w:tc>
          <w:tcPr>
            <w:tcW w:w="1984" w:type="dxa"/>
            <w:vAlign w:val="center"/>
          </w:tcPr>
          <w:p w:rsidR="00823E11" w:rsidRPr="00804AFC" w:rsidRDefault="00804AFC" w:rsidP="00C3567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6532.01.035.22</w:t>
            </w:r>
          </w:p>
        </w:tc>
        <w:tc>
          <w:tcPr>
            <w:tcW w:w="1134" w:type="dxa"/>
            <w:vAlign w:val="center"/>
          </w:tcPr>
          <w:p w:rsidR="00823E11" w:rsidRPr="00804AFC" w:rsidRDefault="00804AFC" w:rsidP="00E02F7B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352641</w:t>
            </w:r>
          </w:p>
        </w:tc>
        <w:tc>
          <w:tcPr>
            <w:tcW w:w="4536" w:type="dxa"/>
            <w:vAlign w:val="center"/>
          </w:tcPr>
          <w:p w:rsidR="00823E11" w:rsidRPr="00804AFC" w:rsidRDefault="00804AFC" w:rsidP="000F415D">
            <w:pPr>
              <w:rPr>
                <w:rFonts w:cs="Arial"/>
                <w:color w:val="000000"/>
                <w:szCs w:val="20"/>
                <w:shd w:val="clear" w:color="auto" w:fill="F2F2F2"/>
              </w:rPr>
            </w:pPr>
            <w:r w:rsidRPr="00CE542C">
              <w:rPr>
                <w:rFonts w:cs="Arial"/>
                <w:sz w:val="22"/>
                <w:szCs w:val="22"/>
              </w:rPr>
              <w:t xml:space="preserve">Conjunto cirúrgico </w:t>
            </w:r>
            <w:proofErr w:type="spellStart"/>
            <w:r w:rsidRPr="00CE542C">
              <w:rPr>
                <w:rFonts w:cs="Arial"/>
                <w:sz w:val="22"/>
                <w:szCs w:val="22"/>
              </w:rPr>
              <w:t>confec</w:t>
            </w:r>
            <w:proofErr w:type="spellEnd"/>
            <w:r w:rsidRPr="00CE542C">
              <w:rPr>
                <w:rFonts w:cs="Arial"/>
                <w:sz w:val="22"/>
                <w:szCs w:val="22"/>
              </w:rPr>
              <w:t xml:space="preserve">. </w:t>
            </w:r>
            <w:proofErr w:type="gramStart"/>
            <w:r w:rsidRPr="00CE542C">
              <w:rPr>
                <w:rFonts w:cs="Arial"/>
                <w:sz w:val="22"/>
                <w:szCs w:val="22"/>
              </w:rPr>
              <w:t>tecido</w:t>
            </w:r>
            <w:proofErr w:type="gramEnd"/>
            <w:r w:rsidRPr="00CE542C">
              <w:rPr>
                <w:rFonts w:cs="Arial"/>
                <w:sz w:val="22"/>
                <w:szCs w:val="22"/>
              </w:rPr>
              <w:t xml:space="preserve"> brim, sarja 2x1, 100% algodão, fio singelo, </w:t>
            </w:r>
            <w:proofErr w:type="spellStart"/>
            <w:r w:rsidRPr="00CE542C">
              <w:rPr>
                <w:rFonts w:cs="Arial"/>
                <w:sz w:val="22"/>
                <w:szCs w:val="22"/>
              </w:rPr>
              <w:t>tingimento</w:t>
            </w:r>
            <w:proofErr w:type="spellEnd"/>
            <w:r w:rsidRPr="00CE542C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CE542C">
              <w:rPr>
                <w:rFonts w:cs="Arial"/>
                <w:sz w:val="22"/>
                <w:szCs w:val="22"/>
              </w:rPr>
              <w:t>indanthrene</w:t>
            </w:r>
            <w:proofErr w:type="spellEnd"/>
            <w:r w:rsidRPr="00CE542C">
              <w:rPr>
                <w:rFonts w:cs="Arial"/>
                <w:sz w:val="22"/>
                <w:szCs w:val="22"/>
              </w:rPr>
              <w:t>, resistente a lavagem hospitalar, gramatura 220 g/m², com tolerância de +/- 5%, na cor verde bandeira, camisa decote em "v", mangas japonesas, dois bolsos inferiores chapados e calça cintura ajustada por cadarço, abertura frontal na parte superior do gancho dianteiro, tamanho  G</w:t>
            </w:r>
            <w:r>
              <w:rPr>
                <w:rFonts w:cs="Arial"/>
                <w:sz w:val="22"/>
                <w:szCs w:val="22"/>
              </w:rPr>
              <w:t>G</w:t>
            </w:r>
          </w:p>
        </w:tc>
        <w:tc>
          <w:tcPr>
            <w:tcW w:w="567" w:type="dxa"/>
            <w:vAlign w:val="center"/>
          </w:tcPr>
          <w:p w:rsidR="00823E11" w:rsidRPr="00804AFC" w:rsidRDefault="00804AFC" w:rsidP="00C3567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UN</w:t>
            </w:r>
          </w:p>
        </w:tc>
        <w:tc>
          <w:tcPr>
            <w:tcW w:w="851" w:type="dxa"/>
            <w:vAlign w:val="center"/>
          </w:tcPr>
          <w:p w:rsidR="00823E11" w:rsidRPr="00804AFC" w:rsidRDefault="00804AFC" w:rsidP="00C3567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140</w:t>
            </w:r>
          </w:p>
        </w:tc>
        <w:tc>
          <w:tcPr>
            <w:tcW w:w="1134" w:type="dxa"/>
            <w:vAlign w:val="center"/>
          </w:tcPr>
          <w:p w:rsidR="00823E11" w:rsidRPr="00804AFC" w:rsidRDefault="009013E6" w:rsidP="00B80FD6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R$1</w:t>
            </w:r>
            <w:r w:rsidR="00B80FD6">
              <w:rPr>
                <w:rFonts w:cs="Arial"/>
                <w:szCs w:val="20"/>
              </w:rPr>
              <w:t>17</w:t>
            </w:r>
            <w:r>
              <w:rPr>
                <w:rFonts w:cs="Arial"/>
                <w:szCs w:val="20"/>
              </w:rPr>
              <w:t>,</w:t>
            </w:r>
            <w:r w:rsidR="00B80FD6">
              <w:rPr>
                <w:rFonts w:cs="Arial"/>
                <w:szCs w:val="20"/>
              </w:rPr>
              <w:t>56</w:t>
            </w:r>
          </w:p>
        </w:tc>
      </w:tr>
    </w:tbl>
    <w:p w:rsidR="00E61F70" w:rsidRPr="00804AFC" w:rsidRDefault="00E61F70" w:rsidP="00734B67">
      <w:pPr>
        <w:rPr>
          <w:rStyle w:val="Forte"/>
          <w:rFonts w:eastAsia="Calibri" w:cs="Arial"/>
          <w:szCs w:val="20"/>
        </w:rPr>
      </w:pPr>
    </w:p>
    <w:p w:rsidR="00734B67" w:rsidRPr="00804AFC" w:rsidRDefault="00734B67" w:rsidP="00734B67">
      <w:pPr>
        <w:rPr>
          <w:rStyle w:val="Forte"/>
          <w:rFonts w:eastAsia="Calibri" w:cs="Arial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 xml:space="preserve">R$ </w:t>
      </w:r>
      <w:r w:rsidR="00FD2165">
        <w:rPr>
          <w:rStyle w:val="Forte"/>
          <w:rFonts w:eastAsia="Calibri"/>
          <w:sz w:val="28"/>
          <w:szCs w:val="28"/>
        </w:rPr>
        <w:t>4</w:t>
      </w:r>
      <w:r w:rsidR="003B7589">
        <w:rPr>
          <w:rStyle w:val="Forte"/>
          <w:rFonts w:eastAsia="Calibri"/>
          <w:sz w:val="28"/>
          <w:szCs w:val="28"/>
        </w:rPr>
        <w:t>1</w:t>
      </w:r>
      <w:r w:rsidR="000F415D">
        <w:rPr>
          <w:rStyle w:val="Forte"/>
          <w:rFonts w:eastAsia="Calibri"/>
          <w:sz w:val="28"/>
          <w:szCs w:val="28"/>
        </w:rPr>
        <w:t>.</w:t>
      </w:r>
      <w:r w:rsidR="003B7589">
        <w:rPr>
          <w:rStyle w:val="Forte"/>
          <w:rFonts w:eastAsia="Calibri"/>
          <w:sz w:val="28"/>
          <w:szCs w:val="28"/>
        </w:rPr>
        <w:t>537</w:t>
      </w:r>
      <w:r w:rsidR="000F415D">
        <w:rPr>
          <w:rStyle w:val="Forte"/>
          <w:rFonts w:eastAsia="Calibri"/>
          <w:sz w:val="28"/>
          <w:szCs w:val="28"/>
        </w:rPr>
        <w:t>,</w:t>
      </w:r>
      <w:r w:rsidR="00FD2165">
        <w:rPr>
          <w:rStyle w:val="Forte"/>
          <w:rFonts w:eastAsia="Calibri"/>
          <w:sz w:val="28"/>
          <w:szCs w:val="28"/>
        </w:rPr>
        <w:t>4</w:t>
      </w:r>
      <w:r w:rsidR="000F415D">
        <w:rPr>
          <w:rStyle w:val="Forte"/>
          <w:rFonts w:eastAsia="Calibri"/>
          <w:sz w:val="28"/>
          <w:szCs w:val="28"/>
        </w:rPr>
        <w:t>0</w:t>
      </w:r>
      <w:r w:rsidR="000A4285" w:rsidRPr="000A4285">
        <w:rPr>
          <w:sz w:val="28"/>
          <w:szCs w:val="28"/>
        </w:rPr>
        <w:t xml:space="preserve"> conforme documentação constante nos autos.</w:t>
      </w:r>
    </w:p>
    <w:p w:rsidR="00734B67" w:rsidRPr="00734B67" w:rsidRDefault="00734B67" w:rsidP="000A4285">
      <w:pPr>
        <w:pStyle w:val="NormalWeb"/>
        <w:rPr>
          <w:rFonts w:eastAsia="Calibri"/>
          <w:b/>
          <w:bCs/>
          <w:color w:val="4472C4" w:themeColor="accent1"/>
          <w:sz w:val="28"/>
          <w:szCs w:val="28"/>
        </w:rPr>
      </w:pP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BD49CE">
        <w:rPr>
          <w:rFonts w:cs="Arial"/>
          <w:color w:val="5B5B5F"/>
          <w:sz w:val="28"/>
          <w:szCs w:val="28"/>
        </w:rPr>
        <w:t>25</w:t>
      </w:r>
      <w:r w:rsidR="000F415D">
        <w:rPr>
          <w:rFonts w:cs="Arial"/>
          <w:color w:val="5B5B5F"/>
          <w:sz w:val="28"/>
          <w:szCs w:val="28"/>
        </w:rPr>
        <w:t>/09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BD49CE">
        <w:rPr>
          <w:rFonts w:cs="Arial"/>
          <w:color w:val="5B5B5F"/>
          <w:sz w:val="28"/>
          <w:szCs w:val="28"/>
        </w:rPr>
        <w:t>01</w:t>
      </w:r>
      <w:r w:rsidR="000F415D">
        <w:rPr>
          <w:rFonts w:cs="Arial"/>
          <w:color w:val="5B5B5F"/>
          <w:sz w:val="28"/>
          <w:szCs w:val="28"/>
        </w:rPr>
        <w:t>/</w:t>
      </w:r>
      <w:r w:rsidR="00BD49CE">
        <w:rPr>
          <w:rFonts w:cs="Arial"/>
          <w:color w:val="5B5B5F"/>
          <w:sz w:val="28"/>
          <w:szCs w:val="28"/>
        </w:rPr>
        <w:t>10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BD49CE">
        <w:rPr>
          <w:rFonts w:cs="Arial"/>
          <w:b/>
          <w:bCs/>
          <w:color w:val="5B5B5F"/>
          <w:sz w:val="28"/>
          <w:szCs w:val="28"/>
        </w:rPr>
        <w:t>07/10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BD49CE">
        <w:rPr>
          <w:rFonts w:cs="Arial"/>
          <w:color w:val="5B5B5F"/>
          <w:sz w:val="28"/>
          <w:szCs w:val="28"/>
        </w:rPr>
        <w:t>13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BD49CE">
        <w:rPr>
          <w:rFonts w:cs="Arial"/>
          <w:b/>
          <w:bCs/>
          <w:color w:val="5B5B5F"/>
          <w:sz w:val="28"/>
          <w:szCs w:val="28"/>
        </w:rPr>
        <w:t>10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BD49CE">
        <w:rPr>
          <w:b/>
          <w:color w:val="000000" w:themeColor="text1"/>
          <w:sz w:val="24"/>
        </w:rPr>
        <w:t>06</w:t>
      </w:r>
      <w:r w:rsidRPr="0032693E">
        <w:rPr>
          <w:b/>
          <w:color w:val="000000" w:themeColor="text1"/>
          <w:sz w:val="24"/>
        </w:rPr>
        <w:t xml:space="preserve"> de </w:t>
      </w:r>
      <w:r w:rsidR="00BD49CE">
        <w:rPr>
          <w:b/>
          <w:color w:val="000000" w:themeColor="text1"/>
          <w:sz w:val="24"/>
        </w:rPr>
        <w:t>Outubro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F7B" w:rsidRDefault="00E02F7B" w:rsidP="00805244">
      <w:r>
        <w:separator/>
      </w:r>
    </w:p>
  </w:endnote>
  <w:endnote w:type="continuationSeparator" w:id="0">
    <w:p w:rsidR="00E02F7B" w:rsidRDefault="00E02F7B" w:rsidP="00805244">
      <w:r>
        <w:continuationSeparator/>
      </w:r>
    </w:p>
  </w:endnote>
  <w:endnote w:type="continuationNotice" w:id="1">
    <w:p w:rsidR="00E02F7B" w:rsidRDefault="00E02F7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F7B" w:rsidRDefault="00E02F7B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E02F7B" w:rsidRPr="00C94251" w:rsidRDefault="00E02F7B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757ECA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757ECA" w:rsidRPr="00C94251">
      <w:rPr>
        <w:color w:val="323E4F" w:themeColor="text2" w:themeShade="BF"/>
        <w:sz w:val="22"/>
        <w:szCs w:val="22"/>
      </w:rPr>
      <w:fldChar w:fldCharType="separate"/>
    </w:r>
    <w:r w:rsidR="00BD49CE">
      <w:rPr>
        <w:noProof/>
        <w:color w:val="323E4F" w:themeColor="text2" w:themeShade="BF"/>
        <w:sz w:val="22"/>
        <w:szCs w:val="22"/>
      </w:rPr>
      <w:t>3</w:t>
    </w:r>
    <w:r w:rsidR="00757ECA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BD49CE" w:rsidRPr="00BD49CE">
        <w:rPr>
          <w:noProof/>
          <w:color w:val="323E4F" w:themeColor="text2" w:themeShade="BF"/>
          <w:sz w:val="22"/>
          <w:szCs w:val="22"/>
        </w:rPr>
        <w:t>3</w:t>
      </w:r>
    </w:fldSimple>
  </w:p>
  <w:p w:rsidR="00E02F7B" w:rsidRPr="009C2BD5" w:rsidRDefault="00E02F7B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F7B" w:rsidRDefault="00E02F7B" w:rsidP="00805244">
      <w:r>
        <w:separator/>
      </w:r>
    </w:p>
  </w:footnote>
  <w:footnote w:type="continuationSeparator" w:id="0">
    <w:p w:rsidR="00E02F7B" w:rsidRDefault="00E02F7B" w:rsidP="00805244">
      <w:r>
        <w:continuationSeparator/>
      </w:r>
    </w:p>
  </w:footnote>
  <w:footnote w:type="continuationNotice" w:id="1">
    <w:p w:rsidR="00E02F7B" w:rsidRDefault="00E02F7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F7B" w:rsidRDefault="00757ECA" w:rsidP="009C2BD5">
    <w:pPr>
      <w:pStyle w:val="Cabealho"/>
      <w:jc w:val="right"/>
    </w:pPr>
    <w:fldSimple w:instr="FILENAME \* MERGEFORMAT">
      <w:r w:rsidR="00E02F7B">
        <w:rPr>
          <w:noProof/>
        </w:rPr>
        <w:t>AUTORIZA</w:t>
      </w:r>
      <w:r w:rsidR="00804AFC">
        <w:rPr>
          <w:noProof/>
        </w:rPr>
        <w:t>ÇÃO DE CONTRATAÇÃO DIRETA - DL 50</w:t>
      </w:r>
      <w:r w:rsidR="00E02F7B">
        <w:rPr>
          <w:noProof/>
        </w:rPr>
        <w:t>.docx</w:t>
      </w:r>
    </w:fldSimple>
  </w:p>
  <w:p w:rsidR="00E02F7B" w:rsidRDefault="00E02F7B">
    <w:pPr>
      <w:pStyle w:val="Cabealho"/>
    </w:pPr>
  </w:p>
  <w:p w:rsidR="00E02F7B" w:rsidRDefault="00E02F7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F7B" w:rsidRDefault="00757ECA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E02F7B" w:rsidRDefault="00E02F7B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E02F7B" w:rsidRPr="00980815" w:rsidRDefault="00E02F7B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E02F7B" w:rsidRPr="00980815" w:rsidRDefault="00E02F7B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E02F7B" w:rsidRDefault="00E02F7B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E02F7B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02F7B" w:rsidRDefault="00E02F7B">
    <w:pPr>
      <w:pStyle w:val="Cabealho"/>
    </w:pPr>
  </w:p>
  <w:p w:rsidR="00E02F7B" w:rsidRDefault="00E02F7B">
    <w:pPr>
      <w:pStyle w:val="Cabealho"/>
    </w:pPr>
  </w:p>
  <w:p w:rsidR="00E02F7B" w:rsidRDefault="00E02F7B">
    <w:pPr>
      <w:pStyle w:val="Cabealho"/>
    </w:pPr>
  </w:p>
  <w:p w:rsidR="00E02F7B" w:rsidRDefault="00E02F7B">
    <w:pPr>
      <w:pStyle w:val="Cabealho"/>
    </w:pPr>
  </w:p>
  <w:p w:rsidR="00E02F7B" w:rsidRDefault="00E02F7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36E81"/>
    <w:rsid w:val="00040021"/>
    <w:rsid w:val="000419D5"/>
    <w:rsid w:val="00042333"/>
    <w:rsid w:val="000453A8"/>
    <w:rsid w:val="000453AB"/>
    <w:rsid w:val="00047934"/>
    <w:rsid w:val="0005189C"/>
    <w:rsid w:val="00052B60"/>
    <w:rsid w:val="00055A84"/>
    <w:rsid w:val="000655D5"/>
    <w:rsid w:val="00077679"/>
    <w:rsid w:val="00082366"/>
    <w:rsid w:val="00097F7F"/>
    <w:rsid w:val="000A1E1F"/>
    <w:rsid w:val="000A35C5"/>
    <w:rsid w:val="000A3D8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415D"/>
    <w:rsid w:val="000F5AD3"/>
    <w:rsid w:val="000F65F6"/>
    <w:rsid w:val="001031C8"/>
    <w:rsid w:val="00103280"/>
    <w:rsid w:val="001039D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7041"/>
    <w:rsid w:val="00152018"/>
    <w:rsid w:val="001529AF"/>
    <w:rsid w:val="00154AC3"/>
    <w:rsid w:val="00161FEF"/>
    <w:rsid w:val="00171837"/>
    <w:rsid w:val="001839AC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2F0F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4F5F"/>
    <w:rsid w:val="002E0F0C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477EB"/>
    <w:rsid w:val="00350DB8"/>
    <w:rsid w:val="00355CE1"/>
    <w:rsid w:val="00360AF2"/>
    <w:rsid w:val="00362CF5"/>
    <w:rsid w:val="00363FA5"/>
    <w:rsid w:val="003726D9"/>
    <w:rsid w:val="00381381"/>
    <w:rsid w:val="0038550E"/>
    <w:rsid w:val="00385ECB"/>
    <w:rsid w:val="00392340"/>
    <w:rsid w:val="00394423"/>
    <w:rsid w:val="003A2070"/>
    <w:rsid w:val="003A3A4D"/>
    <w:rsid w:val="003A72FB"/>
    <w:rsid w:val="003B262C"/>
    <w:rsid w:val="003B7589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03B7D"/>
    <w:rsid w:val="004168DD"/>
    <w:rsid w:val="004176E1"/>
    <w:rsid w:val="00421D5D"/>
    <w:rsid w:val="00424282"/>
    <w:rsid w:val="00424CA2"/>
    <w:rsid w:val="00426D9A"/>
    <w:rsid w:val="00427D60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7571A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163C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0970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13882"/>
    <w:rsid w:val="007313BA"/>
    <w:rsid w:val="007318E3"/>
    <w:rsid w:val="00731D60"/>
    <w:rsid w:val="00734B67"/>
    <w:rsid w:val="007430ED"/>
    <w:rsid w:val="00743AD2"/>
    <w:rsid w:val="00744227"/>
    <w:rsid w:val="007448DA"/>
    <w:rsid w:val="00754290"/>
    <w:rsid w:val="00757ECA"/>
    <w:rsid w:val="007604B2"/>
    <w:rsid w:val="00762D8D"/>
    <w:rsid w:val="007636F6"/>
    <w:rsid w:val="00766CA0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AFC"/>
    <w:rsid w:val="00804E03"/>
    <w:rsid w:val="00804F40"/>
    <w:rsid w:val="00805244"/>
    <w:rsid w:val="00810B70"/>
    <w:rsid w:val="00823E11"/>
    <w:rsid w:val="00833801"/>
    <w:rsid w:val="00835A92"/>
    <w:rsid w:val="0084569A"/>
    <w:rsid w:val="00850838"/>
    <w:rsid w:val="00850A72"/>
    <w:rsid w:val="008510B3"/>
    <w:rsid w:val="008563B5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406"/>
    <w:rsid w:val="008D1B9A"/>
    <w:rsid w:val="008E389E"/>
    <w:rsid w:val="008E3DB8"/>
    <w:rsid w:val="008E5E04"/>
    <w:rsid w:val="008F017B"/>
    <w:rsid w:val="008F6CDD"/>
    <w:rsid w:val="008F75CE"/>
    <w:rsid w:val="009013E6"/>
    <w:rsid w:val="00912281"/>
    <w:rsid w:val="009161A1"/>
    <w:rsid w:val="0092153C"/>
    <w:rsid w:val="0092153F"/>
    <w:rsid w:val="00935BAB"/>
    <w:rsid w:val="009365A1"/>
    <w:rsid w:val="00945D9C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82A9E"/>
    <w:rsid w:val="00A91D88"/>
    <w:rsid w:val="00A91E14"/>
    <w:rsid w:val="00A962FF"/>
    <w:rsid w:val="00A969AE"/>
    <w:rsid w:val="00A96A20"/>
    <w:rsid w:val="00AA010C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AF49F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0FD6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9CE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279E5"/>
    <w:rsid w:val="00C30526"/>
    <w:rsid w:val="00C3404C"/>
    <w:rsid w:val="00C35475"/>
    <w:rsid w:val="00C35677"/>
    <w:rsid w:val="00C401C9"/>
    <w:rsid w:val="00C40A77"/>
    <w:rsid w:val="00C43A1F"/>
    <w:rsid w:val="00C4411B"/>
    <w:rsid w:val="00C46E81"/>
    <w:rsid w:val="00C50C43"/>
    <w:rsid w:val="00C525CC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4251"/>
    <w:rsid w:val="00CA123B"/>
    <w:rsid w:val="00CA71B0"/>
    <w:rsid w:val="00CC118E"/>
    <w:rsid w:val="00CC4CF2"/>
    <w:rsid w:val="00CC4D39"/>
    <w:rsid w:val="00CC5602"/>
    <w:rsid w:val="00CD344A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E66"/>
    <w:rsid w:val="00D6110D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974E3"/>
    <w:rsid w:val="00DA1E56"/>
    <w:rsid w:val="00DA3629"/>
    <w:rsid w:val="00DC30B3"/>
    <w:rsid w:val="00DD0C8D"/>
    <w:rsid w:val="00DD29B3"/>
    <w:rsid w:val="00DD5DC9"/>
    <w:rsid w:val="00DE41F8"/>
    <w:rsid w:val="00DE4EBF"/>
    <w:rsid w:val="00DF1277"/>
    <w:rsid w:val="00E02059"/>
    <w:rsid w:val="00E02F7B"/>
    <w:rsid w:val="00E04DDE"/>
    <w:rsid w:val="00E05056"/>
    <w:rsid w:val="00E05E86"/>
    <w:rsid w:val="00E0639A"/>
    <w:rsid w:val="00E12428"/>
    <w:rsid w:val="00E17210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0259"/>
    <w:rsid w:val="00EA36B7"/>
    <w:rsid w:val="00EA6DA6"/>
    <w:rsid w:val="00EC0EBA"/>
    <w:rsid w:val="00EC1253"/>
    <w:rsid w:val="00ED13D5"/>
    <w:rsid w:val="00ED3520"/>
    <w:rsid w:val="00ED3FAF"/>
    <w:rsid w:val="00ED434E"/>
    <w:rsid w:val="00ED47E2"/>
    <w:rsid w:val="00ED65AF"/>
    <w:rsid w:val="00ED75B5"/>
    <w:rsid w:val="00EE317B"/>
    <w:rsid w:val="00EE4C60"/>
    <w:rsid w:val="00EF0716"/>
    <w:rsid w:val="00EF0858"/>
    <w:rsid w:val="00EF5CC7"/>
    <w:rsid w:val="00F15894"/>
    <w:rsid w:val="00F30D4F"/>
    <w:rsid w:val="00F35DB1"/>
    <w:rsid w:val="00F444FE"/>
    <w:rsid w:val="00F507B0"/>
    <w:rsid w:val="00F528F8"/>
    <w:rsid w:val="00F533A0"/>
    <w:rsid w:val="00F53754"/>
    <w:rsid w:val="00F61180"/>
    <w:rsid w:val="00F62486"/>
    <w:rsid w:val="00F6264F"/>
    <w:rsid w:val="00F70ACC"/>
    <w:rsid w:val="00F70ADD"/>
    <w:rsid w:val="00F710B7"/>
    <w:rsid w:val="00F74F5F"/>
    <w:rsid w:val="00F758CF"/>
    <w:rsid w:val="00F82662"/>
    <w:rsid w:val="00F82EAC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2165"/>
    <w:rsid w:val="00FD395C"/>
    <w:rsid w:val="00FD58F5"/>
    <w:rsid w:val="00FD69F6"/>
    <w:rsid w:val="00FD78CF"/>
    <w:rsid w:val="00FE00E3"/>
    <w:rsid w:val="00FE4DDE"/>
    <w:rsid w:val="00FE533F"/>
    <w:rsid w:val="00FE7FA2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3F2E31-F32B-4B5B-B981-AD541435A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521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3331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2026-07-27T19:52:00Z</dcterms:created>
  <dcterms:modified xsi:type="dcterms:W3CDTF">2026-10-06T18:52:00Z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