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5A1F" w:rsidRDefault="00B15A1F">
      <w:pPr>
        <w:pStyle w:val="normal0"/>
        <w:jc w:val="center"/>
        <w:rPr>
          <w:b/>
          <w:bCs/>
        </w:rPr>
      </w:pPr>
    </w:p>
    <w:p w:rsidR="003A2559" w:rsidRDefault="00123202">
      <w:pPr>
        <w:pStyle w:val="normal0"/>
        <w:jc w:val="center"/>
        <w:rPr>
          <w:b/>
          <w:bCs/>
        </w:rPr>
      </w:pPr>
      <w:r>
        <w:rPr>
          <w:b/>
          <w:bCs/>
        </w:rPr>
        <w:t>EDITAL DE PREGÃO ELETRÔNICO</w:t>
      </w:r>
    </w:p>
    <w:p w:rsidR="003A2559" w:rsidRDefault="00123202">
      <w:pPr>
        <w:pStyle w:val="normal0"/>
        <w:ind w:right="-40"/>
        <w:jc w:val="center"/>
        <w:rPr>
          <w:b/>
          <w:bCs/>
        </w:rPr>
      </w:pPr>
      <w:r>
        <w:rPr>
          <w:b/>
          <w:bCs/>
        </w:rPr>
        <w:t>SECRETARIA MUNICIPAL DE SAÚDE</w:t>
      </w:r>
    </w:p>
    <w:p w:rsidR="003A2559" w:rsidRDefault="00123202">
      <w:pPr>
        <w:pStyle w:val="normal0"/>
        <w:jc w:val="center"/>
        <w:rPr>
          <w:b/>
          <w:bCs/>
        </w:rPr>
      </w:pPr>
      <w:r>
        <w:rPr>
          <w:b/>
          <w:bCs/>
        </w:rPr>
        <w:t>PREGÃO ELETRÔNICO PARA REGISTRO DE PREÇOS PE–RP–SMS</w:t>
      </w:r>
    </w:p>
    <w:p w:rsidR="003A2559" w:rsidRDefault="00123202">
      <w:pPr>
        <w:pStyle w:val="normal0"/>
        <w:jc w:val="center"/>
        <w:rPr>
          <w:b/>
          <w:bCs/>
        </w:rPr>
      </w:pPr>
      <w:r>
        <w:rPr>
          <w:b/>
          <w:bCs/>
        </w:rPr>
        <w:t>Nº</w:t>
      </w:r>
      <w:r w:rsidR="002B0757">
        <w:rPr>
          <w:b/>
          <w:bCs/>
        </w:rPr>
        <w:t xml:space="preserve"> </w:t>
      </w:r>
      <w:r w:rsidR="002B0757" w:rsidRPr="002B0757">
        <w:rPr>
          <w:b/>
          <w:bCs/>
        </w:rPr>
        <w:t>1511/2026</w:t>
      </w:r>
    </w:p>
    <w:p w:rsidR="003A2559" w:rsidRDefault="00123202">
      <w:pPr>
        <w:pStyle w:val="normal0"/>
        <w:jc w:val="both"/>
        <w:rPr>
          <w:b/>
          <w:bCs/>
        </w:rPr>
      </w:pPr>
      <w:r>
        <w:rPr>
          <w:b/>
          <w:bCs/>
        </w:rPr>
        <w:t xml:space="preserve"> </w:t>
      </w:r>
    </w:p>
    <w:p w:rsidR="003A2559" w:rsidRDefault="00123202" w:rsidP="00F35F35">
      <w:pPr>
        <w:pStyle w:val="normal0"/>
        <w:tabs>
          <w:tab w:val="left" w:pos="8565"/>
        </w:tabs>
        <w:jc w:val="both"/>
      </w:pPr>
      <w:r>
        <w:t xml:space="preserve"> </w:t>
      </w:r>
      <w:r w:rsidR="00F35F35">
        <w:tab/>
      </w:r>
    </w:p>
    <w:p w:rsidR="003A2559" w:rsidRDefault="00123202" w:rsidP="001563FD">
      <w:pPr>
        <w:pStyle w:val="Ttulo1"/>
        <w:keepNext w:val="0"/>
        <w:keepLines w:val="0"/>
        <w:tabs>
          <w:tab w:val="left" w:pos="6435"/>
        </w:tabs>
        <w:spacing w:line="240" w:lineRule="auto"/>
        <w:ind w:right="574"/>
        <w:jc w:val="both"/>
      </w:pPr>
      <w:bookmarkStart w:id="0" w:name="_5gdi2ehodu1t" w:colFirst="0" w:colLast="0"/>
      <w:bookmarkEnd w:id="0"/>
      <w:r>
        <w:t>1. INTRODUÇÃO</w:t>
      </w:r>
      <w:r w:rsidR="00192CF3">
        <w:tab/>
      </w:r>
    </w:p>
    <w:p w:rsidR="003A2559" w:rsidRDefault="00123202" w:rsidP="008935CB">
      <w:pPr>
        <w:pStyle w:val="normal0"/>
        <w:tabs>
          <w:tab w:val="left" w:pos="2280"/>
        </w:tabs>
        <w:spacing w:line="240" w:lineRule="auto"/>
        <w:jc w:val="both"/>
      </w:pPr>
      <w:r>
        <w:t xml:space="preserve"> </w:t>
      </w:r>
      <w:r w:rsidR="008935CB">
        <w:tab/>
      </w:r>
    </w:p>
    <w:p w:rsidR="003A2559" w:rsidRPr="00BD53D8" w:rsidRDefault="00123202" w:rsidP="001563FD">
      <w:pPr>
        <w:pStyle w:val="normal0"/>
        <w:spacing w:line="240" w:lineRule="auto"/>
        <w:jc w:val="both"/>
      </w:pPr>
      <w:r w:rsidRPr="00BD53D8">
        <w:t>1.1 – O MUNICÍPIO DO RIO DE JANEIRO, por meio da SECRETARIA MUNICIPAL DE SAÚDE, torna público que fará realizar licitação, sob a modalidade de PREGÃO ELETRÔNICO, pelo critério de</w:t>
      </w:r>
      <w:r w:rsidR="00E76D12">
        <w:t xml:space="preserve"> julgamento menor preço por grupo</w:t>
      </w:r>
      <w:r w:rsidRPr="00BD53D8">
        <w:t>, sob o regime de</w:t>
      </w:r>
      <w:r w:rsidR="00192CF3">
        <w:t xml:space="preserve"> </w:t>
      </w:r>
      <w:r w:rsidR="00192CF3">
        <w:rPr>
          <w:color w:val="000000"/>
        </w:rPr>
        <w:t>execução empreitada por preço global</w:t>
      </w:r>
      <w:r w:rsidRPr="00BD53D8">
        <w:t xml:space="preserve">, para REGISTRO DE PREÇOS para </w:t>
      </w:r>
      <w:r w:rsidR="00C84615" w:rsidRPr="00C84615">
        <w:rPr>
          <w:b/>
        </w:rPr>
        <w:t xml:space="preserve">contratação de empresa especializada para a prestação de serviços de limpeza, conservação e higienização hospitalar das áreas internas e externas, gestão interna de resíduos sólidos de saúde, controle de vetores e higienização dos reservatórios de água para diversas Unidades da Secretaria Municipal de Saúde (SMS), com o fornecimento dos insumos, materiais e equipamentos necessários à execução contratual, pelo prazo de 24 (vinte e quatro) </w:t>
      </w:r>
      <w:r w:rsidR="00AD078D" w:rsidRPr="00C84615">
        <w:rPr>
          <w:b/>
        </w:rPr>
        <w:t>meses prorrogáveis de acordo com a Lei nº 14.133/2021</w:t>
      </w:r>
      <w:r w:rsidR="00AD078D">
        <w:t>,</w:t>
      </w:r>
      <w:r w:rsidR="00AD078D" w:rsidRPr="00BD53D8">
        <w:t xml:space="preserve"> devidamente descritos, caracterizados </w:t>
      </w:r>
      <w:r w:rsidRPr="00BD53D8">
        <w:t>e especificados neste Edital e/ou no Termo de Referência, na forma da lei.</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1.2 – A presente licitação se rege por toda a legislação aplicável à espécie, especialmente pelas normas de caráter geral da </w:t>
      </w:r>
      <w:r>
        <w:rPr>
          <w:b/>
          <w:bCs/>
        </w:rPr>
        <w:t>Lei Federal nº 14.133/2021</w:t>
      </w:r>
      <w:r>
        <w:t xml:space="preserve">, pela </w:t>
      </w:r>
      <w:r>
        <w:rPr>
          <w:b/>
          <w:bCs/>
        </w:rPr>
        <w:t>Lei Complementar Federal nº 123/2006</w:t>
      </w:r>
      <w:r>
        <w:t xml:space="preserve"> – Estatuto Nacional da Microempresa e da Empresa de Pequeno Porte, pela Lei Complementar Federal nº 101/2000 – </w:t>
      </w:r>
      <w:r>
        <w:rPr>
          <w:b/>
          <w:bCs/>
        </w:rPr>
        <w:t>Lei de Responsabilidade Fiscal</w:t>
      </w:r>
      <w:r>
        <w:t xml:space="preserve">, pelo </w:t>
      </w:r>
      <w:r>
        <w:rPr>
          <w:b/>
          <w:bCs/>
        </w:rPr>
        <w:t>Código de Defesa do Consumidor</w:t>
      </w:r>
      <w:r>
        <w:t xml:space="preserve">, instituído pela Lei Federal nº 8.078/90 e suas alterações, pelo Código de Administração Financeira e Contabilidade Pública do Município do Rio de Janeiro – </w:t>
      </w:r>
      <w:r>
        <w:rPr>
          <w:b/>
          <w:bCs/>
        </w:rPr>
        <w:t>CAF</w:t>
      </w:r>
      <w:r>
        <w:t xml:space="preserve">, instituído pela Lei nº 207/80, e suas alterações, ratificadas pela Lei Complementar nº 1/90, pelo Regulamento Geral do Código supracitado – </w:t>
      </w:r>
      <w:r>
        <w:rPr>
          <w:b/>
          <w:bCs/>
        </w:rPr>
        <w:t>RGCAF</w:t>
      </w:r>
      <w:r>
        <w:t xml:space="preserve">, aprovado pelo Decreto Municipal nº 3.221/81, e suas alterações, pela </w:t>
      </w:r>
      <w:r>
        <w:rPr>
          <w:b/>
          <w:bCs/>
        </w:rPr>
        <w:t>Lei Municipal nº 2.816/1999</w:t>
      </w:r>
      <w:r>
        <w:t xml:space="preserve">, </w:t>
      </w:r>
      <w:r>
        <w:rPr>
          <w:b/>
          <w:bCs/>
        </w:rPr>
        <w:t>Lei Municipal nº 4.978/2008</w:t>
      </w:r>
      <w:r>
        <w:t xml:space="preserve"> e pelos </w:t>
      </w:r>
      <w:r w:rsidR="00FA2EE2">
        <w:rPr>
          <w:b/>
          <w:bCs/>
        </w:rPr>
        <w:t>Decretos Municipais nº 17.907/1999, 18.835/2000, 21.083/2002, 21.253/2002, 22.136/2002, 27.715/2007, 31.349/2009, 40.285/2015 c/c 48.365/2021, 40.286/2015, 46.195/2019, 49.415/2021, 51.078/2022, 51.260/2022, 51.628/2022, 51.629/2022, 51.631/2022, 51.632/2022, 51.634/2022, 51.635/2022 e 57.409/2025</w:t>
      </w:r>
      <w:r>
        <w:t>, com suas alterações posteriores, bem como pelos preceitos de Direito Público, pelas disposições deste Edital e de seus Anexos, normas que as licitantes declaram conhecer e a elas se sujeitarem incondicional e irrestritamente.</w:t>
      </w:r>
    </w:p>
    <w:p w:rsidR="003A2559" w:rsidRDefault="00123202" w:rsidP="001563FD">
      <w:pPr>
        <w:pStyle w:val="normal0"/>
        <w:spacing w:line="240" w:lineRule="auto"/>
        <w:jc w:val="both"/>
      </w:pPr>
      <w:r>
        <w:t xml:space="preserve"> </w:t>
      </w:r>
    </w:p>
    <w:p w:rsidR="007F126C" w:rsidRDefault="007F126C" w:rsidP="001563FD">
      <w:pPr>
        <w:pStyle w:val="normal0"/>
        <w:spacing w:line="240" w:lineRule="auto"/>
        <w:jc w:val="both"/>
      </w:pPr>
      <w:r>
        <w:t xml:space="preserve">1.3 – A presente licitação será processada exclusivamente por meio eletrônico, sendo utilizado o Portal de Compras do Governo Federal, disponibilizado e processado no endereço eletrônico </w:t>
      </w:r>
      <w:proofErr w:type="gramStart"/>
      <w:r>
        <w:t>https</w:t>
      </w:r>
      <w:proofErr w:type="gramEnd"/>
      <w:r>
        <w:t>://www.gov.br/compras/pt-br, mantido pelo Governo Federal, e regulamentado pelo Decreto Federal nº 10.024/2019, a que as licitantes interessadas se submetem, devendo providenciar o seu credenciamento junto ao referido sistema, no sítio antes indicado, para obtenção da chave de identificação e da senha, antes da data determinada para a realização do Pregão Eletrônico.</w:t>
      </w:r>
    </w:p>
    <w:p w:rsidR="007F126C" w:rsidRDefault="007F126C" w:rsidP="001563FD">
      <w:pPr>
        <w:pStyle w:val="normal0"/>
        <w:spacing w:line="240" w:lineRule="auto"/>
        <w:jc w:val="both"/>
      </w:pPr>
      <w:r>
        <w:t xml:space="preserve"> </w:t>
      </w:r>
    </w:p>
    <w:p w:rsidR="003A2559" w:rsidRDefault="00123202" w:rsidP="001563FD">
      <w:pPr>
        <w:pStyle w:val="normal0"/>
        <w:spacing w:line="240" w:lineRule="auto"/>
        <w:jc w:val="both"/>
      </w:pPr>
      <w:r>
        <w:t xml:space="preserve">1.3.1 – O Edital será disponibilizado no Portal de Compras do Governo Federal, no endereço eletrônico </w:t>
      </w:r>
      <w:proofErr w:type="gramStart"/>
      <w:r>
        <w:t>https</w:t>
      </w:r>
      <w:proofErr w:type="gramEnd"/>
      <w:r>
        <w:t>://www.gov.br/compras/pt-br, bem como no Portal de Compras da Prefeitura da Cidade do Rio de Janeiro (</w:t>
      </w:r>
      <w:proofErr w:type="spellStart"/>
      <w:r>
        <w:t>E-Compras-Rio</w:t>
      </w:r>
      <w:proofErr w:type="spellEnd"/>
      <w:r>
        <w:t>), no endereço eletrônico http://ecomprasrio.rio.rj.gov.br.</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lastRenderedPageBreak/>
        <w:t>1.4 – As retificações do Edital obrigarão todas as licitantes e serão divulgadas pelos mesmos meios de divulgação do Edital.</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1.5 – A licitação que </w:t>
      </w:r>
      <w:proofErr w:type="gramStart"/>
      <w:r>
        <w:t>é objeto</w:t>
      </w:r>
      <w:proofErr w:type="gramEnd"/>
      <w:r>
        <w:t xml:space="preserve"> do presente Edital poderá ser adiada ou revogada por razões de interesse público, sem que caiba às licitantes qualquer direito a reclamação ou indenização por estes motivos, de acordo com o art. 387 do RGCAF c/c o art.71, inciso II e §2º, da Lei Federal nº 14.133/2021.</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rPr>
          <w:b/>
          <w:bCs/>
        </w:rPr>
      </w:pPr>
      <w:r>
        <w:t xml:space="preserve">1.6 – Os pedidos de esclarecimentos referentes ao processo licitatório serão enviados ao pregoeiro, até </w:t>
      </w:r>
      <w:proofErr w:type="gramStart"/>
      <w:r>
        <w:t>3</w:t>
      </w:r>
      <w:proofErr w:type="gramEnd"/>
      <w:r>
        <w:t xml:space="preserve"> (três) dias úteis anteriores à data fixada para abertura da sessão pública, por meio eletrônico, endereçado ao correio eletrônico: </w:t>
      </w:r>
      <w:r>
        <w:rPr>
          <w:b/>
          <w:bCs/>
        </w:rPr>
        <w:t>licitacao.smsdc@rio.rj.gov.br.</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1.6.1 – O pregoeiro responderá aos pedidos de esclarecimentos no prazo de </w:t>
      </w:r>
      <w:proofErr w:type="gramStart"/>
      <w:r>
        <w:t>3</w:t>
      </w:r>
      <w:proofErr w:type="gramEnd"/>
      <w:r>
        <w:t xml:space="preserve"> (três) dias úteis, contado da data de recebimento do pedido, limitado ao último dia útil anterior à data da abertura do certame, e poderá requisitar subsídios formais aos responsáveis pela elaboração do edital e dos anexos.  As respostas aos pedidos de esclarecimentos serão divulgadas pelo sistema e vincularão os participantes e a Administração.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rPr>
          <w:b/>
          <w:bCs/>
        </w:rPr>
      </w:pPr>
      <w:r>
        <w:t xml:space="preserve">1.7 – Os interessados poderão formular impugnações até </w:t>
      </w:r>
      <w:proofErr w:type="gramStart"/>
      <w:r>
        <w:t>3</w:t>
      </w:r>
      <w:proofErr w:type="gramEnd"/>
      <w:r>
        <w:t xml:space="preserve"> (três) dias úteis anteriores à data fixada para abertura da sessão pública por meio eletrônico, endereçado ao correio eletrônico: </w:t>
      </w:r>
      <w:r>
        <w:rPr>
          <w:b/>
          <w:bCs/>
        </w:rPr>
        <w:t>licitacao.smsdc@rio.rj.gov.br.</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1.7.1 – Caberá ao pregoeiro, auxiliado pelos responsáveis pela elaboração do edital e dos anexos, decidir sobre a impugnação no prazo de </w:t>
      </w:r>
      <w:proofErr w:type="gramStart"/>
      <w:r>
        <w:t>3</w:t>
      </w:r>
      <w:proofErr w:type="gramEnd"/>
      <w:r>
        <w:t xml:space="preserve"> (três) dias úteis, contado da data de recebimento da impugnação.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1.8 – A licitação não prosseguirá nos atos ulteriores até que sejam prestados os esclarecimentos ou respondidas </w:t>
      </w:r>
      <w:proofErr w:type="gramStart"/>
      <w:r>
        <w:t>as</w:t>
      </w:r>
      <w:proofErr w:type="gramEnd"/>
      <w:r>
        <w:t xml:space="preserve"> impugnações existentes. Oferecida a resposta da Administração, a sessão pública de abertura da licitação será realizada nos prazos indicados no item 3.1, conforme o caso, no mesmo horário e local, salvo quando houver designação expressa de outra data pelo Pregoeiro a ser divulgada pelos mesmos meios de divulgação do Edital.</w:t>
      </w:r>
    </w:p>
    <w:p w:rsidR="003A2559" w:rsidRDefault="00123202" w:rsidP="001563FD">
      <w:pPr>
        <w:pStyle w:val="normal0"/>
        <w:spacing w:line="240" w:lineRule="auto"/>
        <w:jc w:val="both"/>
      </w:pPr>
      <w:r>
        <w:t xml:space="preserve"> </w:t>
      </w:r>
    </w:p>
    <w:p w:rsidR="003A2559" w:rsidRDefault="00123202" w:rsidP="001563FD">
      <w:pPr>
        <w:pStyle w:val="Ttulo1"/>
        <w:keepNext w:val="0"/>
        <w:keepLines w:val="0"/>
        <w:spacing w:line="240" w:lineRule="auto"/>
        <w:ind w:right="574"/>
        <w:jc w:val="both"/>
      </w:pPr>
      <w:bookmarkStart w:id="1" w:name="_b4h59dhlju3j" w:colFirst="0" w:colLast="0"/>
      <w:bookmarkEnd w:id="1"/>
      <w:r>
        <w:t>2. AUTORIZAÇÃO PARA REALIZAÇÃO DA LICITAÇÃO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proofErr w:type="gramStart"/>
      <w:r>
        <w:t>2.1 – Autorização</w:t>
      </w:r>
      <w:proofErr w:type="gramEnd"/>
      <w:r>
        <w:t xml:space="preserve"> do </w:t>
      </w:r>
      <w:r>
        <w:rPr>
          <w:b/>
          <w:bCs/>
        </w:rPr>
        <w:t>Subsecretário de Gestão da Secretaria Municipal de Saúde</w:t>
      </w:r>
      <w:r>
        <w:t xml:space="preserve"> (conforme art. 252 do CAF), constante do Processo </w:t>
      </w:r>
      <w:r w:rsidRPr="00BD53D8">
        <w:t xml:space="preserve">Administrativo nº </w:t>
      </w:r>
      <w:r w:rsidR="00D37FA9">
        <w:rPr>
          <w:b/>
          <w:bCs/>
        </w:rPr>
        <w:t>SMS-PRO-2025</w:t>
      </w:r>
      <w:r w:rsidRPr="00BD53D8">
        <w:rPr>
          <w:b/>
          <w:bCs/>
        </w:rPr>
        <w:t>/</w:t>
      </w:r>
      <w:r w:rsidR="00D37FA9">
        <w:rPr>
          <w:b/>
          <w:bCs/>
        </w:rPr>
        <w:t>33433</w:t>
      </w:r>
      <w:r w:rsidRPr="00BD53D8">
        <w:t xml:space="preserve"> de </w:t>
      </w:r>
      <w:r w:rsidR="00D37FA9">
        <w:rPr>
          <w:b/>
          <w:bCs/>
        </w:rPr>
        <w:t>12/05/2025</w:t>
      </w:r>
      <w:r w:rsidRPr="00BD53D8">
        <w:t>,</w:t>
      </w:r>
      <w:r>
        <w:t xml:space="preserve"> publicada no Diário Oficial do Município do Rio de Janeiro – </w:t>
      </w:r>
      <w:proofErr w:type="spellStart"/>
      <w:r>
        <w:t>D.O.</w:t>
      </w:r>
      <w:proofErr w:type="spellEnd"/>
      <w:r>
        <w:t xml:space="preserve"> RIO de </w:t>
      </w:r>
      <w:r w:rsidR="00105AE3" w:rsidRPr="00105AE3">
        <w:rPr>
          <w:b/>
        </w:rPr>
        <w:t>24</w:t>
      </w:r>
      <w:r w:rsidR="00D37FA9" w:rsidRPr="00105AE3">
        <w:rPr>
          <w:b/>
        </w:rPr>
        <w:t>/07</w:t>
      </w:r>
      <w:r w:rsidR="00BD53D8" w:rsidRPr="00105AE3">
        <w:rPr>
          <w:b/>
        </w:rPr>
        <w:t>/2026</w:t>
      </w:r>
      <w:r w:rsidRPr="00105AE3">
        <w:t>.</w:t>
      </w:r>
    </w:p>
    <w:p w:rsidR="003A2559" w:rsidRDefault="00123202" w:rsidP="001563FD">
      <w:pPr>
        <w:pStyle w:val="normal0"/>
        <w:spacing w:line="240" w:lineRule="auto"/>
        <w:jc w:val="both"/>
      </w:pPr>
      <w:r>
        <w:t xml:space="preserve"> </w:t>
      </w:r>
    </w:p>
    <w:p w:rsidR="003A2559" w:rsidRDefault="00123202" w:rsidP="001563FD">
      <w:pPr>
        <w:pStyle w:val="Ttulo1"/>
        <w:keepNext w:val="0"/>
        <w:keepLines w:val="0"/>
        <w:spacing w:line="240" w:lineRule="auto"/>
        <w:ind w:right="574"/>
        <w:jc w:val="both"/>
      </w:pPr>
      <w:bookmarkStart w:id="2" w:name="_3qxgpozcf846" w:colFirst="0" w:colLast="0"/>
      <w:bookmarkEnd w:id="2"/>
      <w:r>
        <w:t>3. DIA, HORÁRIO E LOCAL DA ABERTURA DA LICITAÇÃO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3.1 – No dia </w:t>
      </w:r>
      <w:r w:rsidR="002B0757">
        <w:t>16</w:t>
      </w:r>
      <w:r>
        <w:t xml:space="preserve"> de </w:t>
      </w:r>
      <w:r w:rsidR="002B0757">
        <w:t>novembro</w:t>
      </w:r>
      <w:r>
        <w:t xml:space="preserve"> de </w:t>
      </w:r>
      <w:r w:rsidR="002B0757">
        <w:t>2026</w:t>
      </w:r>
      <w:r>
        <w:t xml:space="preserve">, às </w:t>
      </w:r>
      <w:proofErr w:type="gramStart"/>
      <w:r w:rsidR="002B0757">
        <w:t>11:00</w:t>
      </w:r>
      <w:proofErr w:type="gramEnd"/>
      <w:r>
        <w:t xml:space="preserve"> h, o Pregoeiro iniciará a sessão pública do PREGÃO ELETRÔNICO PARA REGISTRO DE PREÇOS PE–RP–SMS Nº</w:t>
      </w:r>
      <w:r w:rsidR="002B0757">
        <w:t xml:space="preserve"> </w:t>
      </w:r>
      <w:r w:rsidR="002B0757" w:rsidRPr="002B0757">
        <w:t>1511/2026</w:t>
      </w:r>
      <w:r>
        <w:t>, no endereço eletrônico</w:t>
      </w:r>
      <w:hyperlink r:id="rId6">
        <w:r>
          <w:t xml:space="preserve"> </w:t>
        </w:r>
      </w:hyperlink>
      <w:hyperlink r:id="rId7">
        <w:r>
          <w:rPr>
            <w:color w:val="1155CC"/>
            <w:u w:val="single"/>
          </w:rPr>
          <w:t>https://www.gov.br/compras/pt-br</w:t>
        </w:r>
      </w:hyperlink>
      <w:r>
        <w:t xml:space="preserve"> (Portal de Compras do Governo Federal).</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3.2 – No caso de a licitação não poder ser realizada na data estabelecida, será adiada para o primeiro dia útil posterior, no mesmo horário e local, salvo designação expressa de outra data pelo Pregoeiro a ser divulgada pelos mesmos meios de divulgação do Edital.</w:t>
      </w:r>
    </w:p>
    <w:p w:rsidR="003A2559" w:rsidRDefault="00123202" w:rsidP="001563FD">
      <w:pPr>
        <w:pStyle w:val="normal0"/>
        <w:spacing w:line="240" w:lineRule="auto"/>
        <w:jc w:val="both"/>
      </w:pPr>
      <w:r>
        <w:t xml:space="preserve"> </w:t>
      </w:r>
    </w:p>
    <w:p w:rsidR="00906C47" w:rsidRDefault="00906C47" w:rsidP="001563FD">
      <w:pPr>
        <w:pStyle w:val="Ttulo1"/>
        <w:keepNext w:val="0"/>
        <w:keepLines w:val="0"/>
        <w:spacing w:line="240" w:lineRule="auto"/>
        <w:ind w:right="574"/>
        <w:jc w:val="both"/>
      </w:pPr>
      <w:bookmarkStart w:id="3" w:name="_819cmtv1zln9" w:colFirst="0" w:colLast="0"/>
      <w:bookmarkEnd w:id="3"/>
    </w:p>
    <w:p w:rsidR="00906C47" w:rsidRDefault="00906C47" w:rsidP="001563FD">
      <w:pPr>
        <w:pStyle w:val="Ttulo1"/>
        <w:keepNext w:val="0"/>
        <w:keepLines w:val="0"/>
        <w:spacing w:line="240" w:lineRule="auto"/>
        <w:ind w:right="574"/>
        <w:jc w:val="both"/>
      </w:pPr>
    </w:p>
    <w:p w:rsidR="003A2559" w:rsidRDefault="00123202" w:rsidP="001563FD">
      <w:pPr>
        <w:pStyle w:val="Ttulo1"/>
        <w:keepNext w:val="0"/>
        <w:keepLines w:val="0"/>
        <w:spacing w:line="240" w:lineRule="auto"/>
        <w:ind w:right="574"/>
        <w:jc w:val="both"/>
      </w:pPr>
      <w:r>
        <w:lastRenderedPageBreak/>
        <w:t>4. OBJETO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rsidRPr="00BD53D8">
        <w:t xml:space="preserve">4.1 – O objeto da presente licitação é o registro de preços para </w:t>
      </w:r>
      <w:r w:rsidR="00BB2397" w:rsidRPr="00C84615">
        <w:rPr>
          <w:b/>
        </w:rPr>
        <w:t>contratação de empresa especializada para a prestação de serviços de limpeza, conservação e higienização hospitalar das áreas internas e externas, gestão interna de resíduos sólidos de saúde, controle de vetores e higienização dos reservatórios de água para diversas Unidades da Secretaria Municipal de Saúde (SMS), com o fornecimento dos insumos, materiais e equipamentos necessários à execução contratual, pelo prazo de 24 (vinte e quatro) meses prorrogáveis de acordo com a Lei nº 14.133/2021</w:t>
      </w:r>
      <w:r w:rsidR="00BB2397">
        <w:rPr>
          <w:b/>
        </w:rPr>
        <w:t>,</w:t>
      </w:r>
      <w:r w:rsidRPr="00BD53D8">
        <w:t xml:space="preserve"> conforme as especificações constantes deste Edital e/ou do Termo</w:t>
      </w:r>
      <w:r>
        <w:t xml:space="preserve"> de Referência.</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rsidRPr="00BD53D8">
        <w:t>4.1.1 – O licitante não poderá oferecer proposta em quantitativo inferior ao máximo previsto para contratação.</w:t>
      </w:r>
    </w:p>
    <w:p w:rsidR="003A2559" w:rsidRDefault="00123202" w:rsidP="001563FD">
      <w:pPr>
        <w:pStyle w:val="normal0"/>
        <w:spacing w:line="240" w:lineRule="auto"/>
        <w:jc w:val="both"/>
      </w:pPr>
      <w:r>
        <w:t xml:space="preserve"> </w:t>
      </w:r>
    </w:p>
    <w:p w:rsidR="003A2559" w:rsidRDefault="00123202" w:rsidP="001563FD">
      <w:pPr>
        <w:pStyle w:val="Ttulo1"/>
        <w:keepNext w:val="0"/>
        <w:keepLines w:val="0"/>
        <w:spacing w:line="240" w:lineRule="auto"/>
        <w:ind w:right="574"/>
        <w:jc w:val="both"/>
      </w:pPr>
      <w:bookmarkStart w:id="4" w:name="_nsy8x0j90urg" w:colFirst="0" w:colLast="0"/>
      <w:bookmarkEnd w:id="4"/>
      <w:r>
        <w:t>5. RECURSOS ORÇAMENTÁRIOS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5.1 – Os recursos necessários à aquisição do objeto ora licitado correrão à conta de dotação orçamentária própria.</w:t>
      </w:r>
    </w:p>
    <w:p w:rsidR="007E1C4E" w:rsidRDefault="007E1C4E" w:rsidP="001563FD">
      <w:pPr>
        <w:pStyle w:val="normal0"/>
        <w:spacing w:line="240" w:lineRule="auto"/>
        <w:jc w:val="both"/>
      </w:pPr>
    </w:p>
    <w:p w:rsidR="002E1081" w:rsidRDefault="007E1C4E" w:rsidP="001563FD">
      <w:pPr>
        <w:pStyle w:val="normal0"/>
        <w:spacing w:line="240" w:lineRule="auto"/>
        <w:jc w:val="both"/>
        <w:rPr>
          <w:b/>
        </w:rPr>
      </w:pPr>
      <w:r w:rsidRPr="007E1C4E">
        <w:rPr>
          <w:b/>
        </w:rPr>
        <w:t>Programa de Trabalh</w:t>
      </w:r>
      <w:r w:rsidR="002E1081">
        <w:rPr>
          <w:b/>
        </w:rPr>
        <w:t xml:space="preserve">o (PT): </w:t>
      </w:r>
      <w:r w:rsidR="002E1081" w:rsidRPr="002E1081">
        <w:rPr>
          <w:b/>
        </w:rPr>
        <w:t>180031030206002847</w:t>
      </w:r>
      <w:r w:rsidR="002E1081">
        <w:rPr>
          <w:b/>
        </w:rPr>
        <w:t xml:space="preserve"> e </w:t>
      </w:r>
      <w:r w:rsidR="002E1081" w:rsidRPr="002E1081">
        <w:rPr>
          <w:b/>
        </w:rPr>
        <w:t>1815.10.304.0309.2292</w:t>
      </w:r>
    </w:p>
    <w:p w:rsidR="002E1081" w:rsidRDefault="007E1C4E" w:rsidP="001563FD">
      <w:pPr>
        <w:pStyle w:val="normal0"/>
        <w:spacing w:line="240" w:lineRule="auto"/>
        <w:jc w:val="both"/>
        <w:rPr>
          <w:b/>
        </w:rPr>
      </w:pPr>
      <w:r w:rsidRPr="007E1C4E">
        <w:rPr>
          <w:b/>
        </w:rPr>
        <w:t>Natur</w:t>
      </w:r>
      <w:r w:rsidR="002E1081">
        <w:rPr>
          <w:b/>
        </w:rPr>
        <w:t xml:space="preserve">eza da Despesa (ND): </w:t>
      </w:r>
      <w:r w:rsidR="002E1081" w:rsidRPr="002E1081">
        <w:rPr>
          <w:b/>
        </w:rPr>
        <w:t>339037</w:t>
      </w:r>
      <w:r w:rsidR="002E1081">
        <w:rPr>
          <w:b/>
        </w:rPr>
        <w:t xml:space="preserve"> </w:t>
      </w:r>
    </w:p>
    <w:p w:rsidR="007E1C4E" w:rsidRPr="007E1C4E" w:rsidRDefault="007E1C4E" w:rsidP="001563FD">
      <w:pPr>
        <w:pStyle w:val="normal0"/>
        <w:spacing w:line="240" w:lineRule="auto"/>
        <w:jc w:val="both"/>
        <w:rPr>
          <w:b/>
        </w:rPr>
      </w:pPr>
      <w:r w:rsidRPr="007E1C4E">
        <w:rPr>
          <w:b/>
        </w:rPr>
        <w:t>Font</w:t>
      </w:r>
      <w:r w:rsidR="002E1081">
        <w:rPr>
          <w:b/>
        </w:rPr>
        <w:t xml:space="preserve">e de Recurso: 1600181/ </w:t>
      </w:r>
      <w:r w:rsidR="002E1081" w:rsidRPr="002E1081">
        <w:rPr>
          <w:b/>
        </w:rPr>
        <w:t>1500119 / 1500100 / 1659120 / 1659195.</w:t>
      </w:r>
    </w:p>
    <w:p w:rsidR="003A2559" w:rsidRPr="007E1C4E" w:rsidRDefault="00123202" w:rsidP="001563FD">
      <w:pPr>
        <w:pStyle w:val="normal0"/>
        <w:spacing w:line="240" w:lineRule="auto"/>
        <w:jc w:val="both"/>
        <w:rPr>
          <w:b/>
        </w:rPr>
      </w:pPr>
      <w:r w:rsidRPr="007E1C4E">
        <w:rPr>
          <w:b/>
        </w:rPr>
        <w:t xml:space="preserve"> </w:t>
      </w:r>
    </w:p>
    <w:p w:rsidR="007F126C" w:rsidRDefault="00123202" w:rsidP="001563FD">
      <w:pPr>
        <w:pStyle w:val="normal0"/>
        <w:spacing w:line="240" w:lineRule="auto"/>
        <w:jc w:val="both"/>
        <w:rPr>
          <w:b/>
          <w:bCs/>
        </w:rPr>
      </w:pPr>
      <w:r>
        <w:t xml:space="preserve">5.2 – </w:t>
      </w:r>
      <w:r w:rsidRPr="00BD53D8">
        <w:t xml:space="preserve">O demonstrativo contendo a estimativa prevista encontra–se no </w:t>
      </w:r>
      <w:r w:rsidRPr="00BD53D8">
        <w:rPr>
          <w:b/>
          <w:bCs/>
        </w:rPr>
        <w:t>Anexo II</w:t>
      </w:r>
      <w:r w:rsidRPr="00BD53D8">
        <w:t>, totalizando a importância de</w:t>
      </w:r>
      <w:r w:rsidRPr="00BD53D8">
        <w:rPr>
          <w:b/>
          <w:bCs/>
        </w:rPr>
        <w:t xml:space="preserve"> </w:t>
      </w:r>
      <w:bookmarkStart w:id="5" w:name="_bs7tekhqncv7" w:colFirst="0" w:colLast="0"/>
      <w:bookmarkEnd w:id="5"/>
      <w:r w:rsidR="007F126C" w:rsidRPr="007F126C">
        <w:rPr>
          <w:b/>
          <w:bCs/>
        </w:rPr>
        <w:t>R$</w:t>
      </w:r>
      <w:r w:rsidR="005D0632">
        <w:rPr>
          <w:b/>
          <w:bCs/>
        </w:rPr>
        <w:t xml:space="preserve"> 78.608.849,76</w:t>
      </w:r>
      <w:r w:rsidR="00BB2397" w:rsidRPr="00BB2397">
        <w:rPr>
          <w:b/>
          <w:bCs/>
        </w:rPr>
        <w:t xml:space="preserve"> (</w:t>
      </w:r>
      <w:r w:rsidR="0004620F" w:rsidRPr="0004620F">
        <w:rPr>
          <w:b/>
          <w:bCs/>
        </w:rPr>
        <w:t>setenta e oito milhões seiscentos e oito mil oitocentos e quarenta e nove reais e setenta e seis centavos</w:t>
      </w:r>
      <w:r w:rsidR="007F126C">
        <w:rPr>
          <w:b/>
          <w:bCs/>
        </w:rPr>
        <w:t>).</w:t>
      </w:r>
    </w:p>
    <w:p w:rsidR="007F126C" w:rsidRDefault="007F126C" w:rsidP="001563FD">
      <w:pPr>
        <w:pStyle w:val="normal0"/>
        <w:spacing w:line="240" w:lineRule="auto"/>
        <w:jc w:val="both"/>
        <w:rPr>
          <w:b/>
          <w:bCs/>
        </w:rPr>
      </w:pPr>
    </w:p>
    <w:p w:rsidR="003A2559" w:rsidRPr="00BD53D8" w:rsidRDefault="00123202" w:rsidP="001563FD">
      <w:pPr>
        <w:pStyle w:val="normal0"/>
        <w:spacing w:line="240" w:lineRule="auto"/>
        <w:jc w:val="both"/>
      </w:pPr>
      <w:r>
        <w:t xml:space="preserve">6. CRITÉRIO DE </w:t>
      </w:r>
      <w:r w:rsidRPr="00BD53D8">
        <w:t>JULGAMENTO</w:t>
      </w:r>
    </w:p>
    <w:p w:rsidR="003A2559" w:rsidRPr="00BD53D8" w:rsidRDefault="00123202" w:rsidP="001563FD">
      <w:pPr>
        <w:pStyle w:val="normal0"/>
        <w:spacing w:line="240" w:lineRule="auto"/>
        <w:jc w:val="both"/>
      </w:pPr>
      <w:r w:rsidRPr="00BD53D8">
        <w:t xml:space="preserve"> </w:t>
      </w:r>
    </w:p>
    <w:p w:rsidR="003A2559" w:rsidRPr="0006217A" w:rsidRDefault="00123202" w:rsidP="001563FD">
      <w:pPr>
        <w:pStyle w:val="normal0"/>
        <w:spacing w:line="240" w:lineRule="auto"/>
        <w:jc w:val="both"/>
      </w:pPr>
      <w:r w:rsidRPr="00BD53D8">
        <w:t xml:space="preserve">6.1 – O critério de julgamento da presente licitação é o </w:t>
      </w:r>
      <w:r w:rsidRPr="0006217A">
        <w:rPr>
          <w:b/>
          <w:bCs/>
        </w:rPr>
        <w:t>menor preço po</w:t>
      </w:r>
      <w:r w:rsidR="008A41D2" w:rsidRPr="0006217A">
        <w:rPr>
          <w:b/>
          <w:bCs/>
        </w:rPr>
        <w:t>r grupo</w:t>
      </w:r>
      <w:r w:rsidRPr="0006217A">
        <w:t xml:space="preserve"> sobre</w:t>
      </w:r>
      <w:r w:rsidRPr="0006217A">
        <w:rPr>
          <w:b/>
          <w:bCs/>
        </w:rPr>
        <w:t xml:space="preserve"> </w:t>
      </w:r>
      <w:r w:rsidRPr="0006217A">
        <w:t>planilha orçamentária ou tabela referencial de preços.</w:t>
      </w:r>
    </w:p>
    <w:p w:rsidR="003A2559" w:rsidRDefault="00123202" w:rsidP="001563FD">
      <w:pPr>
        <w:pStyle w:val="normal0"/>
        <w:spacing w:line="240" w:lineRule="auto"/>
        <w:jc w:val="both"/>
      </w:pPr>
      <w:r>
        <w:t xml:space="preserve"> </w:t>
      </w:r>
    </w:p>
    <w:p w:rsidR="003A2559" w:rsidRDefault="00123202" w:rsidP="001563FD">
      <w:pPr>
        <w:pStyle w:val="Ttulo1"/>
        <w:keepNext w:val="0"/>
        <w:keepLines w:val="0"/>
        <w:spacing w:line="240" w:lineRule="auto"/>
        <w:ind w:right="574"/>
        <w:jc w:val="both"/>
      </w:pPr>
      <w:bookmarkStart w:id="6" w:name="_3nhivse01jcx" w:colFirst="0" w:colLast="0"/>
      <w:bookmarkEnd w:id="6"/>
      <w:r>
        <w:t>7. PRAZOS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7.1 – A contratação terá eficácia a partir da data da publicação do instrumento correspondente no Portal Nacional de Contratações Públicas e vigorará por </w:t>
      </w:r>
      <w:r w:rsidR="0057285C" w:rsidRPr="0057285C">
        <w:rPr>
          <w:b/>
        </w:rPr>
        <w:t>24 (vinte e quatro) meses</w:t>
      </w:r>
      <w:r>
        <w:t xml:space="preserve"> contados da referida publicação ou da data estabelecida no memorando de início, se posterior</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rsidRPr="0057285C">
        <w:rPr>
          <w:b/>
        </w:rPr>
        <w:t xml:space="preserve">7.1.1 – </w:t>
      </w:r>
      <w:r w:rsidR="00681284">
        <w:rPr>
          <w:b/>
        </w:rPr>
        <w:t>O</w:t>
      </w:r>
      <w:r w:rsidR="00681284" w:rsidRPr="00681284">
        <w:rPr>
          <w:b/>
        </w:rPr>
        <w:t>s serviços deverão ser iniciados preferencialmente de forma imediata, podendo haver prazo para conformação de até 15 dias corridos contados da data da assinatura do contrato para a execução a ser prestada ao longo da vigência estabelecida em Termo.</w:t>
      </w:r>
    </w:p>
    <w:p w:rsidR="0057285C" w:rsidRPr="0057285C" w:rsidRDefault="0057285C" w:rsidP="001563FD">
      <w:pPr>
        <w:pStyle w:val="normal0"/>
        <w:spacing w:line="240" w:lineRule="auto"/>
        <w:jc w:val="both"/>
        <w:rPr>
          <w:b/>
        </w:rPr>
      </w:pPr>
    </w:p>
    <w:p w:rsidR="003A2559" w:rsidRDefault="00123202" w:rsidP="001563FD">
      <w:pPr>
        <w:pStyle w:val="normal0"/>
        <w:spacing w:line="240" w:lineRule="auto"/>
        <w:jc w:val="both"/>
      </w:pPr>
      <w:r>
        <w:t>7.2 – O prazo de execução dos serviços poderá ser prorrogado ou alterado nos termos da Lei Federal nº 14.133/2021.</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7.2.1 – No caso de serviços e fornecimentos contínuos, o contrato poderá ser prorrogado na forma dos </w:t>
      </w:r>
      <w:proofErr w:type="spellStart"/>
      <w:r>
        <w:t>arts</w:t>
      </w:r>
      <w:proofErr w:type="spellEnd"/>
      <w:r>
        <w:t>. 107 e 106, §2º, da Lei Federal nº 14.133/2021, e das demais normas aplicáveis.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7.3 – As licitantes ficam obrigadas a manter a validade da proposta por </w:t>
      </w:r>
      <w:r>
        <w:rPr>
          <w:b/>
          <w:bCs/>
        </w:rPr>
        <w:t>90 (noventa)</w:t>
      </w:r>
      <w:r>
        <w:t xml:space="preserve"> </w:t>
      </w:r>
      <w:r>
        <w:rPr>
          <w:b/>
          <w:bCs/>
        </w:rPr>
        <w:t>dias</w:t>
      </w:r>
      <w:r>
        <w:t>, contados da data da realização da licitação.</w:t>
      </w:r>
    </w:p>
    <w:p w:rsidR="003A2559" w:rsidRDefault="00123202" w:rsidP="001563FD">
      <w:pPr>
        <w:pStyle w:val="normal0"/>
        <w:spacing w:line="240" w:lineRule="auto"/>
        <w:jc w:val="both"/>
      </w:pPr>
      <w:r>
        <w:lastRenderedPageBreak/>
        <w:t xml:space="preserve"> </w:t>
      </w:r>
    </w:p>
    <w:p w:rsidR="003A2559" w:rsidRDefault="00123202" w:rsidP="001563FD">
      <w:pPr>
        <w:pStyle w:val="normal0"/>
        <w:spacing w:line="240" w:lineRule="auto"/>
        <w:jc w:val="both"/>
      </w:pPr>
      <w:r>
        <w:t>7.4 – Decorrido o prazo consignado no item anterior sem que tenha havido convocação para assinatura da Ata de Registro de Preços, as licitantes ficarão liberadas de quaisquer compromissos assumidos.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7.5 – As Atas de Registro de Preços vigorarão pelo prazo de </w:t>
      </w:r>
      <w:r>
        <w:rPr>
          <w:b/>
          <w:bCs/>
        </w:rPr>
        <w:t>12 (doze) meses</w:t>
      </w:r>
      <w:r>
        <w:t xml:space="preserve">, a partir da data da sua publicação no Diário Oficial do Município – </w:t>
      </w:r>
      <w:proofErr w:type="spellStart"/>
      <w:proofErr w:type="gramStart"/>
      <w:r>
        <w:t>D.O.</w:t>
      </w:r>
      <w:proofErr w:type="spellEnd"/>
      <w:proofErr w:type="gramEnd"/>
      <w:r>
        <w:t>RIO, acompanhada da divulgação no Portal Nacional de Contratações Públicas e no Portal de Compras da Prefeitura do Rio de Janeiro (</w:t>
      </w:r>
      <w:proofErr w:type="spellStart"/>
      <w:r>
        <w:t>E–Compras</w:t>
      </w:r>
      <w:proofErr w:type="spellEnd"/>
      <w:r>
        <w:t xml:space="preserve"> Rio).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7.5.1 – No ato de prorrogação da vigência da ata de registro de preços poderá haver a renovação dos quantitativos registrados, até o limite do quantitativo original.</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7.5.2 – O ato de prorrogação da vigência da ata deverá indicar expressamente o prazo de prorrogação e o quantitativo renovado, observado o prazo máximo de vigência de </w:t>
      </w:r>
      <w:proofErr w:type="gramStart"/>
      <w:r>
        <w:t>1</w:t>
      </w:r>
      <w:proofErr w:type="gramEnd"/>
      <w:r>
        <w:t xml:space="preserve"> (um) ano, na forma do item 7.5.</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7.5.3 – A prorrogação do prazo da Ata de Registro de Preços deverá considerar, além do preço, o desempenho das empresas na execução das obrigações anteriormente assumidas.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7.5.4 –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3A2559" w:rsidRDefault="00123202" w:rsidP="001563FD">
      <w:pPr>
        <w:pStyle w:val="normal0"/>
        <w:spacing w:line="240" w:lineRule="auto"/>
        <w:jc w:val="both"/>
      </w:pPr>
      <w:r>
        <w:t xml:space="preserve"> </w:t>
      </w:r>
    </w:p>
    <w:p w:rsidR="003A2559" w:rsidRDefault="00123202" w:rsidP="001563FD">
      <w:pPr>
        <w:pStyle w:val="Ttulo1"/>
        <w:keepNext w:val="0"/>
        <w:keepLines w:val="0"/>
        <w:spacing w:line="240" w:lineRule="auto"/>
        <w:ind w:right="574"/>
        <w:jc w:val="both"/>
      </w:pPr>
      <w:bookmarkStart w:id="7" w:name="_6b8q7ubfggtf" w:colFirst="0" w:colLast="0"/>
      <w:bookmarkEnd w:id="7"/>
      <w:r>
        <w:t>8. CONDIÇÕES DE PARTICIPAÇÃO</w:t>
      </w:r>
    </w:p>
    <w:p w:rsidR="003A2559" w:rsidRDefault="00123202" w:rsidP="001563FD">
      <w:pPr>
        <w:pStyle w:val="normal0"/>
        <w:spacing w:line="240" w:lineRule="auto"/>
        <w:jc w:val="both"/>
      </w:pPr>
      <w:r>
        <w:t xml:space="preserve"> </w:t>
      </w:r>
    </w:p>
    <w:p w:rsidR="003A2559" w:rsidRPr="001A42E0" w:rsidRDefault="00123202" w:rsidP="001563FD">
      <w:pPr>
        <w:pStyle w:val="normal0"/>
        <w:spacing w:line="240" w:lineRule="auto"/>
        <w:jc w:val="both"/>
        <w:rPr>
          <w:highlight w:val="yellow"/>
        </w:rPr>
      </w:pPr>
      <w:r w:rsidRPr="001A42E0">
        <w:t>8.1 – Para a participação nesta licitação é necessário que o interessado esteja previamente credenciado junto ao Sistema de Cadastramento Unificado de Fornecedores – SICAF e junto ao Sistema Portal de Compras do Governo Federal (</w:t>
      </w:r>
      <w:proofErr w:type="gramStart"/>
      <w:r w:rsidRPr="001A42E0">
        <w:t>https</w:t>
      </w:r>
      <w:proofErr w:type="gramEnd"/>
      <w:r w:rsidRPr="001A42E0">
        <w:t xml:space="preserve">://www.gov.br/compras/pt-br.), por meio de Certificado Digital conferido pela </w:t>
      </w:r>
      <w:proofErr w:type="spellStart"/>
      <w:r w:rsidRPr="001A42E0">
        <w:t>Infraestrutura</w:t>
      </w:r>
      <w:proofErr w:type="spellEnd"/>
      <w:r w:rsidRPr="001A42E0">
        <w:t xml:space="preserve"> de Chaves Públicas Brasileiras – ICP - Brasil.</w:t>
      </w:r>
      <w:r>
        <w:rPr>
          <w:highlight w:val="yellow"/>
        </w:rPr>
        <w:br/>
      </w:r>
    </w:p>
    <w:p w:rsidR="003A2559" w:rsidRDefault="00123202" w:rsidP="001563FD">
      <w:pPr>
        <w:pStyle w:val="normal0"/>
        <w:spacing w:line="240" w:lineRule="auto"/>
        <w:jc w:val="both"/>
      </w:pPr>
      <w:r>
        <w:t>8.2 – Para participação no Pregão Eletrônico, a licitante deverá manifestar, em campo próprio do sistema eletrônico, que cumpre plenamente os requisitos de habilitação e que sua proposta está em conformidade com as exigências do instrumento convocatório.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8.3 – A participação no certame está condicionada, ainda, a que o interessado, ao acessar, inicialmente, o ambiente eletrônico de contratações, declare, nos campos próprios, que inexiste qualquer fato </w:t>
      </w:r>
      <w:proofErr w:type="gramStart"/>
      <w:r>
        <w:t>impeditivo de sua participação no certame ou de sua contratação, que conhece e aceita</w:t>
      </w:r>
      <w:proofErr w:type="gramEnd"/>
      <w:r>
        <w:t xml:space="preserve"> o regulamento do sistema de compras eletrônicas relativo ao Pregão Eletrônico e que se responsabiliza pela origem e procedência dos serviços que cotar.</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8.4 –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8.5 – Cada representante credenciado poderá representar apenas uma licitante, em cada pregão eletrônico.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lastRenderedPageBreak/>
        <w:t>8.6 – O envio da proposta vinculará a licitante ao cumprimento de todas as condições e obrigações inerentes ao certame.</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8.7 – 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rsidR="001A42E0" w:rsidRPr="001A42E0" w:rsidRDefault="001A42E0" w:rsidP="001563FD">
      <w:pPr>
        <w:pStyle w:val="normal0"/>
        <w:spacing w:line="240" w:lineRule="auto"/>
        <w:jc w:val="both"/>
        <w:rPr>
          <w:b/>
        </w:rPr>
      </w:pPr>
    </w:p>
    <w:p w:rsidR="003A2559" w:rsidRPr="001A42E0" w:rsidRDefault="00123202" w:rsidP="001563FD">
      <w:pPr>
        <w:pStyle w:val="normal0"/>
        <w:spacing w:line="240" w:lineRule="auto"/>
        <w:jc w:val="both"/>
        <w:rPr>
          <w:b/>
        </w:rPr>
      </w:pPr>
      <w:r w:rsidRPr="001A42E0">
        <w:rPr>
          <w:b/>
        </w:rPr>
        <w:t>8.8 – Não será permitida a participação de sociedades cooperativas em razão da natureza do objeto do presente certame.</w:t>
      </w:r>
    </w:p>
    <w:p w:rsidR="003A2559" w:rsidRPr="001A42E0" w:rsidRDefault="00123202" w:rsidP="001563FD">
      <w:pPr>
        <w:pStyle w:val="normal0"/>
        <w:spacing w:line="240" w:lineRule="auto"/>
        <w:jc w:val="both"/>
      </w:pPr>
      <w:r w:rsidRPr="001A42E0">
        <w:t xml:space="preserve"> </w:t>
      </w:r>
    </w:p>
    <w:p w:rsidR="001A42E0" w:rsidRDefault="00123202" w:rsidP="001563FD">
      <w:pPr>
        <w:pStyle w:val="normal0"/>
        <w:spacing w:line="240" w:lineRule="auto"/>
        <w:jc w:val="both"/>
      </w:pPr>
      <w:r w:rsidRPr="001A42E0">
        <w:t>8.9 – Será permitida a participação em consórcio, sujeita às seguintes regras:</w:t>
      </w:r>
      <w:r w:rsidRPr="001A42E0">
        <w:br/>
        <w:t xml:space="preserve"> </w:t>
      </w:r>
      <w:r w:rsidRPr="001A42E0">
        <w:br/>
      </w:r>
      <w:proofErr w:type="gramStart"/>
      <w:r w:rsidRPr="001A42E0">
        <w:t>(</w:t>
      </w:r>
      <w:proofErr w:type="gramEnd"/>
      <w:r w:rsidRPr="001A42E0">
        <w:t>a) as empresas consorciadas apresentarão instrumento público ou particular de compromisso de constituição de consórcio, subscrito por todas elas, indicando a empresa líder, que será responsável principal, perante a Secretaria Municipal de Saúde, pelos atos praticados pelo Consórcio, sem prejuízo da responsabilidade solidária estabelecida na alínea (d). Por meio do referido instrumento a empresa líder terá poderes para requerer, transigir, receber e dar quitação.</w:t>
      </w:r>
      <w:r w:rsidRPr="001A42E0">
        <w:br/>
        <w:t xml:space="preserve"> </w:t>
      </w:r>
      <w:r w:rsidRPr="001A42E0">
        <w:br/>
        <w:t xml:space="preserve">(b) apresentação conjunta, mas individualizada, da documentação relativa à habilitação jurídica, à qualificação técnica, à qualificação econômico–financeira, à regularidade fiscal e à regularidade trabalhista. As consorciadas poderão somar seus quantitativos técnicos e </w:t>
      </w:r>
      <w:proofErr w:type="gramStart"/>
      <w:r w:rsidRPr="001A42E0">
        <w:t>econômico–financeiros</w:t>
      </w:r>
      <w:proofErr w:type="gramEnd"/>
      <w:r w:rsidRPr="001A42E0">
        <w:t>, para o fim de atingir os limites fixados neste Edital relativamente à qualificação técnica e econômico–financeira. Não será admitida, contudo, a soma de índices de liquidez e endividamento, para fins de qualificação econômico–financeira;</w:t>
      </w:r>
    </w:p>
    <w:p w:rsidR="001A42E0" w:rsidRDefault="00123202" w:rsidP="001563FD">
      <w:pPr>
        <w:pStyle w:val="normal0"/>
        <w:spacing w:line="240" w:lineRule="auto"/>
        <w:jc w:val="both"/>
      </w:pPr>
      <w:r w:rsidRPr="001A42E0">
        <w:t xml:space="preserve"> </w:t>
      </w:r>
      <w:r w:rsidRPr="001A42E0">
        <w:br/>
        <w:t>(c) as empresas consorciadas não poderão participar da licitação isoladamente, nem por intermédio de mais de um consórcio;</w:t>
      </w:r>
    </w:p>
    <w:p w:rsidR="001A42E0" w:rsidRDefault="00123202" w:rsidP="001563FD">
      <w:pPr>
        <w:pStyle w:val="normal0"/>
        <w:spacing w:line="240" w:lineRule="auto"/>
        <w:jc w:val="both"/>
      </w:pPr>
      <w:r w:rsidRPr="001A42E0">
        <w:t xml:space="preserve"> </w:t>
      </w:r>
      <w:r w:rsidRPr="001A42E0">
        <w:br/>
        <w:t>(d) as empresas consorciadas responderão solidariamente pelos atos praticados em consórcio, tanto na fase da licitação quanto na da execução do Contrato;</w:t>
      </w:r>
    </w:p>
    <w:p w:rsidR="003A2559" w:rsidRPr="001A42E0" w:rsidRDefault="00123202" w:rsidP="001563FD">
      <w:pPr>
        <w:pStyle w:val="normal0"/>
        <w:spacing w:line="240" w:lineRule="auto"/>
        <w:jc w:val="both"/>
      </w:pPr>
      <w:r w:rsidRPr="001A42E0">
        <w:t xml:space="preserve"> </w:t>
      </w:r>
      <w:r w:rsidRPr="001A42E0">
        <w:br/>
        <w:t>(e) O consórcio vencedor, quando for o caso, ficará obrigado a promover a sua constituição e registro antes da celebração do Contrato.</w:t>
      </w:r>
    </w:p>
    <w:p w:rsidR="003A2559" w:rsidRPr="001A42E0" w:rsidRDefault="00123202" w:rsidP="001563FD">
      <w:pPr>
        <w:pStyle w:val="normal0"/>
        <w:spacing w:line="240" w:lineRule="auto"/>
        <w:jc w:val="both"/>
      </w:pPr>
      <w:r w:rsidRPr="001A42E0">
        <w:t xml:space="preserve"> </w:t>
      </w:r>
    </w:p>
    <w:p w:rsidR="001A42E0" w:rsidRDefault="00123202" w:rsidP="001563FD">
      <w:pPr>
        <w:pStyle w:val="normal0"/>
        <w:spacing w:line="240" w:lineRule="auto"/>
        <w:jc w:val="both"/>
      </w:pPr>
      <w:r w:rsidRPr="001A42E0">
        <w:t xml:space="preserve">8.10 – As operações societárias promovidas por sociedades empresariais isoladamente ou por aquelas participantes de consórcio ou as alterações de composição de consórcio deverão ser submetidas à análise da </w:t>
      </w:r>
      <w:proofErr w:type="gramStart"/>
      <w:r w:rsidRPr="001A42E0">
        <w:t>a</w:t>
      </w:r>
      <w:proofErr w:type="gramEnd"/>
      <w:r w:rsidRPr="001A42E0">
        <w:t xml:space="preserve"> Secretaria Municipal de Saúde, para aferição da manutenção das condições de habilitação ou verificação de suas implicações com o objeto do Contrato, que poderá ser extinto em qualquer hipótese de prejuízo ou elevação de risco para o seu cumprimento.</w:t>
      </w:r>
      <w:r w:rsidRPr="001A42E0">
        <w:br/>
        <w:t xml:space="preserve"> </w:t>
      </w:r>
      <w:r w:rsidRPr="001A42E0">
        <w:br/>
        <w:t>8.10.1 – A substituição e o ingresso de consorciado deverá ser expressa e previamente autorizada pela Secretaria Municipal de Saúde e será condicionada à comprovação de que a empresa substituta/ingressante preenche os requisitos exigidos para habilitação jurídica e de regularidades fiscal, social e trabalhista, além da comprovação de que o consórcio mantém, no mínimo, os quantitativos originários para efeito de habilitação técnica e os mesmos valores para efeito de qualificação econômico–financeira apresentados à ocasião do certame.</w:t>
      </w:r>
    </w:p>
    <w:p w:rsidR="003A2559" w:rsidRPr="001A42E0" w:rsidRDefault="003A2559" w:rsidP="001563FD">
      <w:pPr>
        <w:pStyle w:val="normal0"/>
        <w:spacing w:line="240" w:lineRule="auto"/>
        <w:jc w:val="both"/>
      </w:pPr>
    </w:p>
    <w:p w:rsidR="003A2559" w:rsidRDefault="00123202" w:rsidP="001563FD">
      <w:pPr>
        <w:pStyle w:val="normal0"/>
        <w:spacing w:line="240" w:lineRule="auto"/>
        <w:jc w:val="both"/>
      </w:pPr>
      <w:r>
        <w:lastRenderedPageBreak/>
        <w:t xml:space="preserve">8.11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w:t>
      </w:r>
      <w:proofErr w:type="gramStart"/>
      <w:r>
        <w:t>funcionais profissional</w:t>
      </w:r>
      <w:proofErr w:type="gramEnd"/>
      <w:r>
        <w:t xml:space="preserve"> que tenha ocupado cargo integrante dos 1º e 2º escalões da Administração Direta ou Indireta do Município, nos últimos 12 (doze) meses, devendo apresentar declaração de atendimento a tal requisito.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8.12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8.13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8.13.1 – Não será permitida a participação de licitantes quando caracterizar nepotismo, conflito de interesses, tráfico de influência ou qualquer das vedações contidas no Decreto Rio nº 51.260/2022.</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8.14 – Não poderão disputar licitação ou participar da execução de contrato, direta ou indiretamente, empresas controladoras, controladas ou coligadas, nos termos da Lei Federal nº 6.404/76, concorrendo entre si, conforme o inciso V do art. 14 da Lei Federal nº 14.133/2021.</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8.15 – Não poderão disputar licitação ou participar da execução de contrato, direta ou indiretamente, pessoa física ou jurídica que, nos </w:t>
      </w:r>
      <w:proofErr w:type="gramStart"/>
      <w:r>
        <w:t>5</w:t>
      </w:r>
      <w:proofErr w:type="gramEnd"/>
      <w: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8.16 – As empresas estrangeiras que não funcionem no País deverão apresentar documentos equivalentes, visando à habilitação, na forma de regulamento emitido pelo Poder Executivo federal.</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8.16.1 – A empresa estrangeira, que concorrer isoladamente ou como líder de consórcio, deve informar endereço de representante em território brasileiro, com poderes para receber intimação e citação, bem como endereço eletrônico para comunicações.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8.17 – O envio da proposta vinculará a licitante ao cumprimento de todas as condições e obrigações inerentes ao certame.</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8.18 – É vedada a participação do órgão ou entidade promotora da licitação em mais de uma ata de registro de preços com o mesmo objeto no prazo de validade daquela de que já tiver participado, salvo na ocorrência de ata que tenha registrado quantitativo inferior ao máximo previsto no respectivo edital.</w:t>
      </w:r>
    </w:p>
    <w:p w:rsidR="003A2559" w:rsidRDefault="00123202" w:rsidP="001563FD">
      <w:pPr>
        <w:pStyle w:val="normal0"/>
        <w:spacing w:line="240" w:lineRule="auto"/>
        <w:jc w:val="both"/>
      </w:pPr>
      <w:r>
        <w:t xml:space="preserve"> </w:t>
      </w:r>
    </w:p>
    <w:p w:rsidR="00906C47" w:rsidRDefault="00906C47" w:rsidP="001563FD">
      <w:pPr>
        <w:pStyle w:val="Ttulo1"/>
        <w:keepNext w:val="0"/>
        <w:keepLines w:val="0"/>
        <w:spacing w:line="240" w:lineRule="auto"/>
        <w:ind w:right="574"/>
        <w:jc w:val="both"/>
      </w:pPr>
      <w:bookmarkStart w:id="8" w:name="_4aetmwx4dbi" w:colFirst="0" w:colLast="0"/>
      <w:bookmarkEnd w:id="8"/>
    </w:p>
    <w:p w:rsidR="003A2559" w:rsidRDefault="00123202" w:rsidP="001563FD">
      <w:pPr>
        <w:pStyle w:val="Ttulo1"/>
        <w:keepNext w:val="0"/>
        <w:keepLines w:val="0"/>
        <w:spacing w:line="240" w:lineRule="auto"/>
        <w:ind w:right="574"/>
        <w:jc w:val="both"/>
      </w:pPr>
      <w:r>
        <w:lastRenderedPageBreak/>
        <w:t>9. CREDENCIAMENTO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9.1 – Todo o procedimento para credenciamento e cadastramento consta do “Manual do Fornecedor”, disponibilizado no endereço eletrônico </w:t>
      </w:r>
      <w:proofErr w:type="gramStart"/>
      <w:r>
        <w:t>https</w:t>
      </w:r>
      <w:proofErr w:type="gramEnd"/>
      <w:r>
        <w:t>://www.gov.br/compras/pt-br.</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9.1.1 – O credenciamento dar–se–á pela atribuição de chave de identificação e senha, pessoal e intransferível, para acesso ao Sistema Integrado de Administração de Serviços Gerais – SIASG – Sistema de Compras do Governo Federal.</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9.1.2 – O referido credenciamento depende de registro cadastral atualizado no Sistema de Cadastramento Unificado de Fornecedores – SICAF.</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9.1.2.1 – É de responsabilidade </w:t>
      </w:r>
      <w:proofErr w:type="gramStart"/>
      <w:r>
        <w:t>do cadastrado conferir</w:t>
      </w:r>
      <w:proofErr w:type="gramEnd"/>
      <w:r>
        <w:t xml:space="preserve"> a exatidão dos seus dados cadastrais nos Sistemas relacionados nos itens 9.1.1 e 9.1.2 e mantê-los atualizados junto aos órgãos responsáveis pela informação, devendo proceder, imediatamente, à correção ou à alteração dos registros tão logo identifique incorreção ou aqueles se tornem desatualizados.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9.1.3 – O credenciamento junto ao provedor do sistema implica a responsabilização legal da licitante e do seu representante legal, além da presunção de sua capacidade técnica para realizar transações inerentes ao Pregão Eletrônico.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9.1.4 – É de exclusiva responsabilidade da licitante a utilização da senha de acesso, inclusive qualquer transação efetuada diretamente ou por representante, não sendo cabível ao Provedor do Sistema ou à </w:t>
      </w:r>
      <w:r>
        <w:rPr>
          <w:b/>
          <w:bCs/>
        </w:rPr>
        <w:t>Secretaria Municipal de Saúde</w:t>
      </w:r>
      <w:r>
        <w:t>, promotor da presente licitação, responsabilidades por eventuais danos decorrentes do uso indevido da senha, ainda que por terceiros.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9.1.5 – A perda da senha ou a quebra do sigilo deverão ser comunicadas imediatamente ao provedor do sistema para imediato bloqueio do acesso.</w:t>
      </w:r>
    </w:p>
    <w:p w:rsidR="003A2559" w:rsidRDefault="00123202" w:rsidP="001563FD">
      <w:pPr>
        <w:pStyle w:val="normal0"/>
        <w:spacing w:line="240" w:lineRule="auto"/>
        <w:jc w:val="both"/>
      </w:pPr>
      <w:r>
        <w:t xml:space="preserve"> </w:t>
      </w:r>
    </w:p>
    <w:p w:rsidR="003A2559" w:rsidRDefault="00123202" w:rsidP="001563FD">
      <w:pPr>
        <w:pStyle w:val="Ttulo1"/>
        <w:keepNext w:val="0"/>
        <w:keepLines w:val="0"/>
        <w:spacing w:line="240" w:lineRule="auto"/>
        <w:ind w:right="574"/>
        <w:jc w:val="both"/>
      </w:pPr>
      <w:bookmarkStart w:id="9" w:name="_r1n86rqglffe" w:colFirst="0" w:colLast="0"/>
      <w:bookmarkEnd w:id="9"/>
      <w:r>
        <w:t>10. APRESENTAÇÃO DAS PROPOSTAS DE PREÇO E DOS DOCUMENTOS DE HABILITAÇÃO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10.1 – Após a divulgação do edital no sítio eletrônico, os licitantes encaminharão, exclusivamente por meio do sistema, proposta com a descrição do objeto ofertado e o preço, até a data e o horário estabelecidos para abertura da sessão pública prevista no item 3.1.</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10.1.1 – A etapa de que trata o item 10.1 será encerrada com a abertura da sessão pública.</w:t>
      </w:r>
    </w:p>
    <w:p w:rsidR="003A2559" w:rsidRDefault="00123202" w:rsidP="001563FD">
      <w:pPr>
        <w:pStyle w:val="normal0"/>
        <w:spacing w:line="240" w:lineRule="auto"/>
        <w:jc w:val="both"/>
      </w:pPr>
      <w:r>
        <w:t xml:space="preserve"> </w:t>
      </w:r>
    </w:p>
    <w:p w:rsidR="003A2559" w:rsidRPr="001A42E0" w:rsidRDefault="00123202" w:rsidP="001563FD">
      <w:pPr>
        <w:pStyle w:val="normal0"/>
        <w:spacing w:line="240" w:lineRule="auto"/>
        <w:jc w:val="both"/>
      </w:pPr>
      <w:r>
        <w:t xml:space="preserve">10.1.2 – As propostas de preço serão ofertadas com base no </w:t>
      </w:r>
      <w:r w:rsidRPr="001A42E0">
        <w:rPr>
          <w:b/>
          <w:bCs/>
        </w:rPr>
        <w:t>menor preço por</w:t>
      </w:r>
      <w:r w:rsidR="007E22D3">
        <w:rPr>
          <w:b/>
          <w:bCs/>
        </w:rPr>
        <w:t xml:space="preserve"> grupo</w:t>
      </w:r>
      <w:r w:rsidRPr="001A42E0">
        <w:t xml:space="preserve"> do objeto</w:t>
      </w:r>
      <w:r>
        <w:t xml:space="preserve"> </w:t>
      </w:r>
      <w:r w:rsidRPr="001A42E0">
        <w:t>licitado.</w:t>
      </w:r>
    </w:p>
    <w:p w:rsidR="003A2559" w:rsidRPr="001A42E0" w:rsidRDefault="00123202" w:rsidP="001563FD">
      <w:pPr>
        <w:pStyle w:val="normal0"/>
        <w:spacing w:line="240" w:lineRule="auto"/>
        <w:jc w:val="both"/>
      </w:pPr>
      <w:r w:rsidRPr="001A42E0">
        <w:t xml:space="preserve"> </w:t>
      </w:r>
    </w:p>
    <w:p w:rsidR="001A42E0" w:rsidRPr="001A42E0" w:rsidRDefault="00123202" w:rsidP="001563FD">
      <w:pPr>
        <w:pStyle w:val="normal0"/>
        <w:spacing w:line="240" w:lineRule="auto"/>
        <w:jc w:val="both"/>
      </w:pPr>
      <w:r w:rsidRPr="001A42E0">
        <w:t>10.1.3 – Na presente licitação, a Microempresa e a Empresa de Pequeno Porte não poderão se beneficiar do regime de tributação pelo Simples Nacional.</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ind w:right="-40"/>
        <w:jc w:val="both"/>
        <w:rPr>
          <w:b/>
          <w:bCs/>
        </w:rPr>
      </w:pPr>
      <w:r>
        <w:rPr>
          <w:b/>
          <w:bCs/>
        </w:rPr>
        <w:t>10.1.4 – Os preços ofertados, descritos na Proposta de Preços, deverão ser expressos em moeda nacional (reais) com 02 (duas) casas decimais.</w:t>
      </w:r>
    </w:p>
    <w:p w:rsidR="003A2559" w:rsidRDefault="00123202" w:rsidP="001563FD">
      <w:pPr>
        <w:pStyle w:val="normal0"/>
        <w:spacing w:line="240" w:lineRule="auto"/>
        <w:ind w:right="-40"/>
        <w:jc w:val="both"/>
      </w:pPr>
      <w:r>
        <w:t xml:space="preserve"> </w:t>
      </w:r>
    </w:p>
    <w:p w:rsidR="003A2559" w:rsidRDefault="00123202" w:rsidP="001563FD">
      <w:pPr>
        <w:pStyle w:val="normal0"/>
        <w:spacing w:line="240" w:lineRule="auto"/>
        <w:jc w:val="both"/>
      </w:pPr>
      <w:r>
        <w:t>10.2 – Na presente licitação, a fase de habilitação sucederá as fases de apresentação de propostas e lances e de julgamento.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lastRenderedPageBreak/>
        <w:t>10.3 – No cadastramento da proposta inicial, o licitante declarará, em campo próprio do sistema, que:</w:t>
      </w:r>
    </w:p>
    <w:p w:rsidR="003A2559" w:rsidRDefault="00123202" w:rsidP="001563FD">
      <w:pPr>
        <w:pStyle w:val="normal0"/>
        <w:spacing w:line="240" w:lineRule="auto"/>
        <w:jc w:val="both"/>
      </w:pPr>
      <w:r>
        <w:t xml:space="preserve"> </w:t>
      </w:r>
    </w:p>
    <w:p w:rsidR="003A2559" w:rsidRDefault="007E22D3" w:rsidP="001563FD">
      <w:pPr>
        <w:pStyle w:val="normal0"/>
        <w:spacing w:line="240" w:lineRule="auto"/>
        <w:jc w:val="both"/>
      </w:pPr>
      <w:r>
        <w:t>10.3.1 – E</w:t>
      </w:r>
      <w:r w:rsidR="00123202">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00123202">
        <w:t>infralegais</w:t>
      </w:r>
      <w:proofErr w:type="spellEnd"/>
      <w:r w:rsidR="00123202">
        <w:t>, nas convenções coletivas de trabalho e nos termos de ajustamento de conduta vigentes na data de sua entrega em definitivo e que cumpre plenamente os requisitos de habilitação definidos no instrumento convocatório;</w:t>
      </w:r>
    </w:p>
    <w:p w:rsidR="003A2559" w:rsidRDefault="00123202" w:rsidP="001563FD">
      <w:pPr>
        <w:pStyle w:val="normal0"/>
        <w:spacing w:line="240" w:lineRule="auto"/>
        <w:jc w:val="both"/>
      </w:pPr>
      <w:r>
        <w:t xml:space="preserve"> </w:t>
      </w:r>
    </w:p>
    <w:p w:rsidR="003A2559" w:rsidRPr="007E22D3" w:rsidRDefault="00123202" w:rsidP="001563FD">
      <w:pPr>
        <w:pStyle w:val="normal0"/>
        <w:spacing w:line="240" w:lineRule="auto"/>
        <w:jc w:val="both"/>
        <w:rPr>
          <w:color w:val="000000" w:themeColor="text1"/>
        </w:rPr>
      </w:pPr>
      <w:r>
        <w:t xml:space="preserve">10.3.2 – </w:t>
      </w:r>
      <w:r w:rsidR="007E22D3">
        <w:t>N</w:t>
      </w:r>
      <w:r>
        <w:t xml:space="preserve">ão emprega menor de 18 anos em trabalho noturno, perigoso ou insalubre e não </w:t>
      </w:r>
      <w:r w:rsidRPr="007E22D3">
        <w:rPr>
          <w:color w:val="000000" w:themeColor="text1"/>
        </w:rPr>
        <w:t>emprega menor de 16 anos, salvo menor, a partir de 14 anos, na condição de aprendiz, nos termos do</w:t>
      </w:r>
      <w:hyperlink r:id="rId8" w:anchor="art7">
        <w:r w:rsidRPr="007E22D3">
          <w:rPr>
            <w:color w:val="000000" w:themeColor="text1"/>
          </w:rPr>
          <w:t xml:space="preserve"> </w:t>
        </w:r>
      </w:hyperlink>
      <w:hyperlink r:id="rId9" w:anchor="art7">
        <w:r w:rsidRPr="007E22D3">
          <w:rPr>
            <w:color w:val="000000" w:themeColor="text1"/>
          </w:rPr>
          <w:t>artigo 7°, XXXIII, da Constituição</w:t>
        </w:r>
      </w:hyperlink>
      <w:r w:rsidRPr="007E22D3">
        <w:rPr>
          <w:color w:val="000000" w:themeColor="text1"/>
        </w:rPr>
        <w:t>;</w:t>
      </w:r>
    </w:p>
    <w:p w:rsidR="003A2559" w:rsidRPr="007E22D3" w:rsidRDefault="00123202" w:rsidP="001563FD">
      <w:pPr>
        <w:pStyle w:val="normal0"/>
        <w:spacing w:line="240" w:lineRule="auto"/>
        <w:jc w:val="both"/>
        <w:rPr>
          <w:color w:val="000000" w:themeColor="text1"/>
        </w:rPr>
      </w:pPr>
      <w:r w:rsidRPr="007E22D3">
        <w:rPr>
          <w:color w:val="000000" w:themeColor="text1"/>
        </w:rPr>
        <w:t xml:space="preserve"> </w:t>
      </w:r>
    </w:p>
    <w:p w:rsidR="003A2559" w:rsidRPr="007E22D3" w:rsidRDefault="007E22D3" w:rsidP="001563FD">
      <w:pPr>
        <w:pStyle w:val="normal0"/>
        <w:spacing w:line="240" w:lineRule="auto"/>
        <w:jc w:val="both"/>
        <w:rPr>
          <w:color w:val="000000" w:themeColor="text1"/>
        </w:rPr>
      </w:pPr>
      <w:r w:rsidRPr="007E22D3">
        <w:rPr>
          <w:color w:val="000000" w:themeColor="text1"/>
        </w:rPr>
        <w:t>10.3.3 – N</w:t>
      </w:r>
      <w:r w:rsidR="00123202" w:rsidRPr="007E22D3">
        <w:rPr>
          <w:color w:val="000000" w:themeColor="text1"/>
        </w:rPr>
        <w:t xml:space="preserve">ão </w:t>
      </w:r>
      <w:proofErr w:type="gramStart"/>
      <w:r w:rsidR="00123202" w:rsidRPr="007E22D3">
        <w:rPr>
          <w:color w:val="000000" w:themeColor="text1"/>
        </w:rPr>
        <w:t>possui empregados executando trabalho degradante ou forçado, observando o disposto nos</w:t>
      </w:r>
      <w:hyperlink r:id="rId10">
        <w:r w:rsidR="00123202" w:rsidRPr="007E22D3">
          <w:rPr>
            <w:color w:val="000000" w:themeColor="text1"/>
          </w:rPr>
          <w:t xml:space="preserve"> </w:t>
        </w:r>
      </w:hyperlink>
      <w:hyperlink r:id="rId11">
        <w:r w:rsidR="00123202" w:rsidRPr="007E22D3">
          <w:rPr>
            <w:color w:val="000000" w:themeColor="text1"/>
          </w:rPr>
          <w:t>incisos III e IV do art. 1º e no inciso III do art. 5º da Constituição Federal</w:t>
        </w:r>
        <w:proofErr w:type="gramEnd"/>
      </w:hyperlink>
      <w:r w:rsidR="00123202" w:rsidRPr="007E22D3">
        <w:rPr>
          <w:color w:val="000000" w:themeColor="text1"/>
        </w:rPr>
        <w:t>;</w:t>
      </w:r>
    </w:p>
    <w:p w:rsidR="003A2559" w:rsidRPr="007E22D3" w:rsidRDefault="00123202" w:rsidP="001563FD">
      <w:pPr>
        <w:pStyle w:val="normal0"/>
        <w:spacing w:line="240" w:lineRule="auto"/>
        <w:jc w:val="both"/>
        <w:rPr>
          <w:color w:val="000000" w:themeColor="text1"/>
        </w:rPr>
      </w:pPr>
      <w:r w:rsidRPr="007E22D3">
        <w:rPr>
          <w:color w:val="000000" w:themeColor="text1"/>
        </w:rPr>
        <w:t xml:space="preserve"> </w:t>
      </w:r>
    </w:p>
    <w:p w:rsidR="003A2559" w:rsidRPr="007E22D3" w:rsidRDefault="007E22D3" w:rsidP="001563FD">
      <w:pPr>
        <w:pStyle w:val="normal0"/>
        <w:spacing w:line="240" w:lineRule="auto"/>
        <w:jc w:val="both"/>
        <w:rPr>
          <w:color w:val="000000" w:themeColor="text1"/>
        </w:rPr>
      </w:pPr>
      <w:r w:rsidRPr="007E22D3">
        <w:rPr>
          <w:color w:val="000000" w:themeColor="text1"/>
        </w:rPr>
        <w:t>10.3.4 – C</w:t>
      </w:r>
      <w:r w:rsidR="00123202" w:rsidRPr="007E22D3">
        <w:rPr>
          <w:color w:val="000000" w:themeColor="text1"/>
        </w:rPr>
        <w:t>umpre as exigências de reserva de cargos para pessoa com deficiência, para reabilitado da Previdência Social e para aprendiz; previstas em lei e em outras normas específicas.</w:t>
      </w:r>
    </w:p>
    <w:p w:rsidR="003A2559" w:rsidRPr="007E22D3" w:rsidRDefault="00123202" w:rsidP="001563FD">
      <w:pPr>
        <w:pStyle w:val="normal0"/>
        <w:spacing w:line="240" w:lineRule="auto"/>
        <w:jc w:val="both"/>
        <w:rPr>
          <w:color w:val="000000" w:themeColor="text1"/>
        </w:rPr>
      </w:pPr>
      <w:r w:rsidRPr="007E22D3">
        <w:rPr>
          <w:color w:val="000000" w:themeColor="text1"/>
        </w:rPr>
        <w:t xml:space="preserve"> </w:t>
      </w:r>
    </w:p>
    <w:p w:rsidR="003A2559" w:rsidRPr="007E22D3" w:rsidRDefault="00123202" w:rsidP="001563FD">
      <w:pPr>
        <w:pStyle w:val="normal0"/>
        <w:spacing w:line="240" w:lineRule="auto"/>
        <w:jc w:val="both"/>
        <w:rPr>
          <w:color w:val="000000" w:themeColor="text1"/>
        </w:rPr>
      </w:pPr>
      <w:r w:rsidRPr="007E22D3">
        <w:rPr>
          <w:color w:val="000000" w:themeColor="text1"/>
        </w:rPr>
        <w:t>10.4 – A falsidade das declaraçõe</w:t>
      </w:r>
      <w:r w:rsidR="001A42E0" w:rsidRPr="007E22D3">
        <w:rPr>
          <w:color w:val="000000" w:themeColor="text1"/>
        </w:rPr>
        <w:t xml:space="preserve">s de que trata o item 10.3.1 </w:t>
      </w:r>
      <w:r w:rsidRPr="007E22D3">
        <w:rPr>
          <w:color w:val="000000" w:themeColor="text1"/>
        </w:rPr>
        <w:t>sujeitará o licitante às sanções previstas na</w:t>
      </w:r>
      <w:hyperlink r:id="rId12">
        <w:r w:rsidRPr="007E22D3">
          <w:rPr>
            <w:color w:val="000000" w:themeColor="text1"/>
          </w:rPr>
          <w:t xml:space="preserve"> </w:t>
        </w:r>
      </w:hyperlink>
      <w:hyperlink r:id="rId13">
        <w:r w:rsidRPr="007E22D3">
          <w:rPr>
            <w:color w:val="000000" w:themeColor="text1"/>
          </w:rPr>
          <w:t>Lei nº 14.133, de 2021</w:t>
        </w:r>
      </w:hyperlink>
      <w:r w:rsidRPr="007E22D3">
        <w:rPr>
          <w:color w:val="000000" w:themeColor="text1"/>
        </w:rPr>
        <w:t>, e neste Edital.</w:t>
      </w:r>
    </w:p>
    <w:p w:rsidR="003A2559" w:rsidRPr="007E22D3" w:rsidRDefault="00123202" w:rsidP="001563FD">
      <w:pPr>
        <w:pStyle w:val="normal0"/>
        <w:spacing w:line="240" w:lineRule="auto"/>
        <w:jc w:val="both"/>
        <w:rPr>
          <w:color w:val="000000" w:themeColor="text1"/>
        </w:rPr>
      </w:pPr>
      <w:r w:rsidRPr="007E22D3">
        <w:rPr>
          <w:color w:val="000000" w:themeColor="text1"/>
        </w:rPr>
        <w:t xml:space="preserve"> </w:t>
      </w:r>
    </w:p>
    <w:p w:rsidR="003A2559" w:rsidRDefault="00123202" w:rsidP="001563FD">
      <w:pPr>
        <w:pStyle w:val="normal0"/>
        <w:spacing w:line="240" w:lineRule="auto"/>
        <w:jc w:val="both"/>
      </w:pPr>
      <w:r w:rsidRPr="007E22D3">
        <w:rPr>
          <w:color w:val="000000" w:themeColor="text1"/>
        </w:rPr>
        <w:t>10.5 – As licitantes poderão retirar ou substituir suas propostas e os documentos de habilitação inseridos no sistema, até a abertura</w:t>
      </w:r>
      <w:r>
        <w:t xml:space="preserve"> da sessão pública da presente licitação, no dia e horário previstos no item 3.1.</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10.5.1 – A proposta do licitante melhor classificado somente será disponibilizada para avaliação do pregoeiro e para acesso público após o encerramento do envio de lances.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10.5.2 – Encerrada a etapa de lances e negociação, o pregoeiro examinará a proposta do licitante mais bem classificado quanto à compatibilidade do preço em relação ao valor estimado, a sua exequibilidade e adequação do objeto e, depois, solicitará a apresentação da Proposta Final, a Planilha de Custos e Formação de Preços, quando solicitada no Edital e seus anexos, e Documentos de Habilitação descritos no item 13, no prazo de </w:t>
      </w:r>
      <w:r>
        <w:rPr>
          <w:b/>
          <w:bCs/>
        </w:rPr>
        <w:t>24 (vinte e quatro) horas</w:t>
      </w:r>
      <w:r>
        <w:t>, contados da convocação feita pelo Pregoeiro no sistema eletrônico.</w:t>
      </w:r>
    </w:p>
    <w:p w:rsidR="003A2559" w:rsidRDefault="003A2559" w:rsidP="001563FD">
      <w:pPr>
        <w:pStyle w:val="normal0"/>
        <w:spacing w:line="240" w:lineRule="auto"/>
        <w:jc w:val="both"/>
      </w:pPr>
    </w:p>
    <w:p w:rsidR="003A2559" w:rsidRDefault="00123202" w:rsidP="001563FD">
      <w:pPr>
        <w:pStyle w:val="normal0"/>
        <w:spacing w:line="240" w:lineRule="auto"/>
        <w:jc w:val="both"/>
      </w:pPr>
      <w:r>
        <w:t>10.5.3 – O prazo estabelecido no item 10.5.2 pelo Pregoeiro poderá ser prorrogado, a partir de solicitação fundamentada feita no chat pelo licitante antes do findo o prazo.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10.5.4 – 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10.5.5 – O pregoeiro poderá, no julgamento das propostas, sanar erros ou falhas que não alterem a substância das propostas, mediante decisão fundamentada, registrada em ata e acessível aos licitantes, e lhe atribuirá validade e eficácia para fins de classificação.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lastRenderedPageBreak/>
        <w:t>10.5.6 – Na hipótese de necessidade de suspensão da sessão pública para a realização de diligências, com vistas ao saneamento de que trata o item 13.5, a sessão pública somente poderá ser reiniciada mediante aviso prévio no sistema com, no mínimo, 24 (vinte e quatro) horas de antecedência, e a ocorrência será registrada em ata.</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10.5.7 – Não será </w:t>
      </w:r>
      <w:proofErr w:type="gramStart"/>
      <w:r>
        <w:t>estabelecida nesta etapa do certame ordem de classificação</w:t>
      </w:r>
      <w:proofErr w:type="gramEnd"/>
      <w:r>
        <w:t xml:space="preserve"> entre as propostas apresentadas, o que somente ocorrerá após a realização de procedimentos de negociação e julgamento da proposta.</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10.6 – No preço proposto serão computadas todas as despesas para a execução do contrato,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10.6.1 – As propostas de preços apresentadas por cooperativas de trabalho ou por contribuintes individuais deverão incluir os valores devidos a título de contribuição previdenciária, no montante dos percentuais consignados no </w:t>
      </w:r>
      <w:r>
        <w:rPr>
          <w:b/>
          <w:bCs/>
        </w:rPr>
        <w:t>Decreto Rio nº 18.835/2000</w:t>
      </w:r>
      <w:r>
        <w:t>.</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10.6.2 – Em se tratando de serviços com fornecimento de mão de obra em regime de dedicação exclusiva, o licitante deverá indicar na planilha de custo e formação de preço os sindicatos, acordos coletivos, convenções coletivas ou sentenças normativas que regem as categorias profissionais que executarão o serviço e as respectivas datas bases e vigências, com base na Classificação Brasileira de Ocupações – CBO.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10.7 – O valor total da proposta, acrescido dos valores devidos a título de contribuição previdenciária, na forma do item anterior, será considerado apenas para efeito de comparação com o valor das propostas apresentadas pelas demais licitantes, no momento do seu julgamento.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10.7.1 – O valor devido título de contraprestação pela execução dos serviços será obtido mediante a dedução do valor total da proposta do montante do valor devido a título de contribuição previdenciária, o qual deverá ser recolhido à entidade competente, na forma da legislação.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10.7.2 – Os </w:t>
      </w:r>
      <w:r>
        <w:rPr>
          <w:b/>
          <w:bCs/>
        </w:rPr>
        <w:t>custos indiretos</w:t>
      </w:r>
      <w:r>
        <w:t>, relacionados com as despesas de manutenção, utilização, reposição, depreciação e impacto ambiental do objeto licitado, entre outros fatores vinculados ao seu ciclo de vida, poderão ser considerados para a definição do menor dispêndio, sempre que objetivamente mensuráveis, conforme disposto em regulamento.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10.8 – Nenhuma reivindicação para pagamento adicional será considerada se decorrer de erro ou má interpretação do objeto licitado ou deste Edital. Considerar–se–á que os preços propostos são completos e suficientes para pagar todos os serviços.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10.9 – A licitante deverá remeter a proposta de preços devidamente adequada aos preços ofertados na fase competitiva em arquivo único compactado, no curso da sessão pública, quando solicitada a fazê–lo pelo Pregoeiro.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lastRenderedPageBreak/>
        <w:t>10.10 – As licitantes arcarão com todos os custos relativos à apresentação das suas propostas. A</w:t>
      </w:r>
      <w:r>
        <w:rPr>
          <w:b/>
          <w:bCs/>
        </w:rPr>
        <w:t xml:space="preserve"> Secretaria Municipal de Saúde</w:t>
      </w:r>
      <w:r>
        <w:t xml:space="preserve">, em nenhuma hipótese, </w:t>
      </w:r>
      <w:proofErr w:type="gramStart"/>
      <w:r>
        <w:t>será</w:t>
      </w:r>
      <w:proofErr w:type="gramEnd"/>
      <w:r>
        <w:t xml:space="preserve"> responsável por tais custos, quaisquer que sejam os procedimentos seguidos na licitação ou os seus resultados.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10.11 – Incumbirá, ainda, à licitante acompanhar as operações no sistema eletrônico durante a sessão pública do Pregão Eletrônico, ficando responsável pelo ônus decorrente da perda de negócios diante da inobservância de quaisquer mensagens emitidas pelo sistema ou de sua desconexão.</w:t>
      </w:r>
    </w:p>
    <w:p w:rsidR="003A2559" w:rsidRDefault="003A2559" w:rsidP="001563FD">
      <w:pPr>
        <w:pStyle w:val="normal0"/>
        <w:spacing w:line="240" w:lineRule="auto"/>
        <w:ind w:right="-280"/>
        <w:jc w:val="both"/>
      </w:pPr>
    </w:p>
    <w:p w:rsidR="001A42E0" w:rsidRDefault="00123202" w:rsidP="001563FD">
      <w:pPr>
        <w:pStyle w:val="normal0"/>
        <w:spacing w:line="240" w:lineRule="auto"/>
        <w:ind w:right="-280"/>
        <w:jc w:val="both"/>
      </w:pPr>
      <w:r w:rsidRPr="001A42E0">
        <w:t>10.12 – A licitante que se enquadre como microempresa ou empresa de pequeno porte e que queira usufruir do tratamento privilegiado assegurado pelo Decreto Municipal nº 31.349/2009 e pela Lei Complementar Federal nº 123/2006, deverá manifestar, em campo próprio do sistema eletrônico, que cumpre os requisitos previstos no referido diploma legal, especialmente no seu art. 3º, sob as penas da lei, em especial do art. 299 do Código Penal.</w:t>
      </w:r>
    </w:p>
    <w:p w:rsidR="001A42E0" w:rsidRDefault="00123202" w:rsidP="001563FD">
      <w:pPr>
        <w:pStyle w:val="normal0"/>
        <w:spacing w:line="240" w:lineRule="auto"/>
        <w:ind w:right="-280"/>
        <w:jc w:val="both"/>
      </w:pPr>
      <w:r w:rsidRPr="001A42E0">
        <w:t xml:space="preserve"> </w:t>
      </w:r>
      <w:r w:rsidRPr="001A42E0">
        <w:br/>
        <w:t>10.12.1 – A falta da declaração de enquadramento da licitante como microempresa ou empresa de pequeno porte não conduzirá ao seu afastamento da licitação, mas tão somente dos benefícios da Lei Complementar Federal nº 123/2006.</w:t>
      </w:r>
    </w:p>
    <w:p w:rsidR="003A2559" w:rsidRDefault="00123202" w:rsidP="001563FD">
      <w:pPr>
        <w:pStyle w:val="normal0"/>
        <w:spacing w:line="240" w:lineRule="auto"/>
        <w:ind w:right="-280"/>
        <w:jc w:val="both"/>
      </w:pPr>
      <w:r>
        <w:t xml:space="preserve"> </w:t>
      </w:r>
    </w:p>
    <w:p w:rsidR="003A2559" w:rsidRDefault="00123202" w:rsidP="001563FD">
      <w:pPr>
        <w:pStyle w:val="normal0"/>
        <w:spacing w:line="240" w:lineRule="auto"/>
        <w:jc w:val="both"/>
      </w:pPr>
      <w:r>
        <w:t>10.12.</w:t>
      </w:r>
      <w:r w:rsidR="001A42E0">
        <w:t>2</w:t>
      </w:r>
      <w:r>
        <w:t xml:space="preserve"> – A apresentação de declaração falsa de enquadramento da licitante como microempresa ou empresa de pequeno porte implicará a sua inabilitação, sem prejuízo das penalidades cabíveis.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10.13 - O licitante deverá enviar sua proposta mediante o preenchimento, no sistema eletrônico de todos os campos pertinentes.</w:t>
      </w:r>
    </w:p>
    <w:p w:rsidR="003A2559" w:rsidRDefault="00123202" w:rsidP="001563FD">
      <w:pPr>
        <w:pStyle w:val="normal0"/>
        <w:spacing w:line="240" w:lineRule="auto"/>
        <w:jc w:val="both"/>
      </w:pPr>
      <w:r>
        <w:t xml:space="preserve"> </w:t>
      </w:r>
    </w:p>
    <w:p w:rsidR="003A2559" w:rsidRDefault="00123202" w:rsidP="001563FD">
      <w:pPr>
        <w:pStyle w:val="Ttulo1"/>
        <w:keepNext w:val="0"/>
        <w:keepLines w:val="0"/>
        <w:spacing w:line="240" w:lineRule="auto"/>
        <w:ind w:right="574"/>
        <w:jc w:val="both"/>
      </w:pPr>
      <w:bookmarkStart w:id="10" w:name="_aderq7n5k09n" w:colFirst="0" w:colLast="0"/>
      <w:bookmarkEnd w:id="10"/>
      <w:r>
        <w:t>11. DA ABERTURA DA SESSÃO, CLASSIFICAÇÃO DAS PROPOSTAS E FORMULAÇÃO DE LANCES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11.1 – A abertura da presente licitação dar-se-á automaticamente em sessão pública, por meio de sistema eletrônico, na data, horário e local indicados neste Edital.</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11.1.1 – Os licitantes poderão participar da sessão pública na internet, mediante a utilização de sua chave de acesso e senha.</w:t>
      </w:r>
    </w:p>
    <w:p w:rsidR="003A2559" w:rsidRDefault="00123202" w:rsidP="001563FD">
      <w:pPr>
        <w:pStyle w:val="normal0"/>
        <w:spacing w:line="240" w:lineRule="auto"/>
        <w:jc w:val="both"/>
      </w:pPr>
      <w:r>
        <w:t xml:space="preserve"> </w:t>
      </w:r>
    </w:p>
    <w:p w:rsidR="003A2559" w:rsidRPr="001A42E0" w:rsidRDefault="00123202" w:rsidP="001563FD">
      <w:pPr>
        <w:pStyle w:val="normal0"/>
        <w:spacing w:line="240" w:lineRule="auto"/>
        <w:jc w:val="both"/>
      </w:pPr>
      <w:r w:rsidRPr="001A42E0">
        <w:t>11.1.2 – O sistema disponibilizará campo próprio para troca de mensagens entre o pregoeiro e os licitantes.</w:t>
      </w:r>
    </w:p>
    <w:p w:rsidR="003A2559" w:rsidRPr="001A42E0" w:rsidRDefault="00123202" w:rsidP="001563FD">
      <w:pPr>
        <w:pStyle w:val="normal0"/>
        <w:spacing w:line="240" w:lineRule="auto"/>
        <w:jc w:val="both"/>
      </w:pPr>
      <w:r w:rsidRPr="001A42E0">
        <w:t xml:space="preserve"> </w:t>
      </w:r>
    </w:p>
    <w:p w:rsidR="003A2559" w:rsidRPr="001A42E0" w:rsidRDefault="00123202" w:rsidP="001563FD">
      <w:pPr>
        <w:pStyle w:val="normal0"/>
        <w:spacing w:line="240" w:lineRule="auto"/>
        <w:jc w:val="both"/>
        <w:rPr>
          <w:b/>
          <w:bCs/>
        </w:rPr>
      </w:pPr>
      <w:r w:rsidRPr="001A42E0">
        <w:rPr>
          <w:b/>
          <w:bCs/>
        </w:rPr>
        <w:t>11.1.2.1 – Embora as propostas de preço sejam ofertadas com base no menor preço por</w:t>
      </w:r>
      <w:r w:rsidR="009378F9">
        <w:rPr>
          <w:b/>
          <w:bCs/>
        </w:rPr>
        <w:t xml:space="preserve"> grupo</w:t>
      </w:r>
      <w:r w:rsidRPr="001A42E0">
        <w:rPr>
          <w:b/>
          <w:bCs/>
        </w:rPr>
        <w:t>, os valores unitários que as compõe não poderão exceder os preços unitários estimados no Anexo II.</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11.2 – O pregoeiro verificará as propostas apresentadas e desclassificará aquelas que não estejam em conformidade com os requisitos estabelecidos no edital.</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11.3 – Serão desclassificadas as propostas:</w:t>
      </w:r>
    </w:p>
    <w:p w:rsidR="003A2559" w:rsidRDefault="00123202" w:rsidP="001563FD">
      <w:pPr>
        <w:pStyle w:val="normal0"/>
        <w:spacing w:line="240" w:lineRule="auto"/>
        <w:jc w:val="both"/>
      </w:pPr>
      <w:r>
        <w:t>a) cujo objeto não atenda as especificações, prazos e condições fixados no Edital;</w:t>
      </w:r>
    </w:p>
    <w:p w:rsidR="003A2559" w:rsidRDefault="00123202" w:rsidP="001563FD">
      <w:pPr>
        <w:pStyle w:val="normal0"/>
        <w:spacing w:line="240" w:lineRule="auto"/>
        <w:jc w:val="both"/>
      </w:pPr>
      <w:r>
        <w:t>b) que contiverem vícios insanáveis;</w:t>
      </w:r>
    </w:p>
    <w:p w:rsidR="003A2559" w:rsidRDefault="00123202" w:rsidP="001563FD">
      <w:pPr>
        <w:pStyle w:val="normal0"/>
        <w:spacing w:line="240" w:lineRule="auto"/>
        <w:jc w:val="both"/>
      </w:pPr>
      <w:r>
        <w:t xml:space="preserve">c) que apresentarem preços </w:t>
      </w:r>
      <w:proofErr w:type="spellStart"/>
      <w:r>
        <w:t>inexequíveis</w:t>
      </w:r>
      <w:proofErr w:type="spellEnd"/>
      <w:r>
        <w:t xml:space="preserve"> ou permanecerem acima do orçamento estimado para a contratação;</w:t>
      </w:r>
    </w:p>
    <w:p w:rsidR="003A2559" w:rsidRDefault="00123202" w:rsidP="001563FD">
      <w:pPr>
        <w:pStyle w:val="normal0"/>
        <w:spacing w:line="240" w:lineRule="auto"/>
        <w:jc w:val="both"/>
      </w:pPr>
      <w:r>
        <w:t>d) não tiverem sua exequibilidade demonstrada, quando exigido;</w:t>
      </w:r>
    </w:p>
    <w:p w:rsidR="003A2559" w:rsidRDefault="00123202" w:rsidP="001563FD">
      <w:pPr>
        <w:pStyle w:val="normal0"/>
        <w:spacing w:line="240" w:lineRule="auto"/>
        <w:jc w:val="both"/>
      </w:pPr>
      <w:r>
        <w:lastRenderedPageBreak/>
        <w:t>e) que apresentarem desconformidade insanável com quaisquer outras exigências do Edital;</w:t>
      </w:r>
    </w:p>
    <w:p w:rsidR="003A2559" w:rsidRDefault="00123202" w:rsidP="001563FD">
      <w:pPr>
        <w:pStyle w:val="normal0"/>
        <w:spacing w:line="240" w:lineRule="auto"/>
        <w:jc w:val="both"/>
      </w:pPr>
      <w:r>
        <w:t>f) que apresentem preço baseado exclusivamente em proposta das demais licitantes;</w:t>
      </w:r>
    </w:p>
    <w:p w:rsidR="003A2559" w:rsidRDefault="00123202" w:rsidP="001563FD">
      <w:pPr>
        <w:pStyle w:val="normal0"/>
        <w:spacing w:line="240" w:lineRule="auto"/>
        <w:jc w:val="both"/>
      </w:pPr>
      <w:r>
        <w:t xml:space="preserve">g) que por ação da licitante </w:t>
      </w:r>
      <w:proofErr w:type="spellStart"/>
      <w:r>
        <w:t>ofertante</w:t>
      </w:r>
      <w:proofErr w:type="spellEnd"/>
      <w:r>
        <w:t xml:space="preserve"> contenha elementos que permitam a sua identificação;</w:t>
      </w:r>
    </w:p>
    <w:p w:rsidR="003A2559" w:rsidRDefault="00123202" w:rsidP="001563FD">
      <w:pPr>
        <w:pStyle w:val="normal0"/>
        <w:spacing w:line="240" w:lineRule="auto"/>
        <w:jc w:val="both"/>
      </w:pPr>
      <w:r>
        <w:t>h) que não tenha indicado a marca dos produtos cotados;</w:t>
      </w:r>
    </w:p>
    <w:p w:rsidR="003A2559" w:rsidRDefault="00123202" w:rsidP="001563FD">
      <w:pPr>
        <w:pStyle w:val="normal0"/>
        <w:spacing w:line="240" w:lineRule="auto"/>
        <w:jc w:val="both"/>
      </w:pPr>
      <w:r>
        <w:t>i) cujo objeto esteja desacompanhado da documentação técnica/certificação exigida no Termo de Referência.</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11.3.1 – A desclassificação da proposta será fundamentada e registrada no sistema, acompanhado em tempo real por todos os participantes.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11.4 – Nas hipóteses em que se configurarem preços </w:t>
      </w:r>
      <w:proofErr w:type="spellStart"/>
      <w:r>
        <w:t>inexequíveis</w:t>
      </w:r>
      <w:proofErr w:type="spellEnd"/>
      <w:r>
        <w:t>, o Pregoeiro e sua Equipe de Apoio, por meio de diligência, averiguarão se a oferta da licitante é viável, dando–lhe a oportunidade de comprovar, documentalmente, serem os custos dos insumos coerentes com os de mercado e os coeficientes de produtividade compatíveis com a execução do objeto licitado, demonstrando a exequibilidade de sua proposta.</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11.5 – Após a análise das propostas de preço será divulgada nova grade ordenatória pelo sistema contendo a relação com as propostas classificadas e aquelas desclassificadas mediante decisão motivada do Pregoeiro.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11.6 – O sistema ordenará, automaticamente, as propostas classificadas pelo Pregoeiro, sendo que somente estas participarão da etapa de lances.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11.7 – A etapa de lances será realizada exclusivamente por meio do sistema eletrônico para os autores das propostas classificadas.</w:t>
      </w:r>
    </w:p>
    <w:p w:rsidR="003A2559" w:rsidRDefault="00123202" w:rsidP="001563FD">
      <w:pPr>
        <w:pStyle w:val="normal0"/>
        <w:spacing w:line="240" w:lineRule="auto"/>
        <w:jc w:val="both"/>
      </w:pPr>
      <w:r>
        <w:t xml:space="preserve"> </w:t>
      </w:r>
    </w:p>
    <w:p w:rsidR="003A2559" w:rsidRPr="001A42E0" w:rsidRDefault="00123202" w:rsidP="001563FD">
      <w:pPr>
        <w:pStyle w:val="normal0"/>
        <w:spacing w:line="240" w:lineRule="auto"/>
        <w:jc w:val="both"/>
        <w:rPr>
          <w:b/>
          <w:bCs/>
        </w:rPr>
      </w:pPr>
      <w:r>
        <w:t xml:space="preserve">11.8 – Para a etapa de lances neste pregão eletrônico será adotado o modo de disputa </w:t>
      </w:r>
      <w:r w:rsidRPr="001A42E0">
        <w:rPr>
          <w:b/>
          <w:bCs/>
        </w:rPr>
        <w:t>aberto e fechado.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11.9 – Aberta a etapa de lances, as licitantes classificadas deverão encaminhar lances exclusivamente por meio do sistema eletrônico, sendo a licitante imediatamente informada do recebimento do seu lance e do valor consignado no registro.</w:t>
      </w:r>
    </w:p>
    <w:p w:rsidR="003A2559" w:rsidRDefault="00123202" w:rsidP="001563FD">
      <w:pPr>
        <w:pStyle w:val="normal0"/>
        <w:spacing w:line="240" w:lineRule="auto"/>
        <w:jc w:val="both"/>
      </w:pPr>
      <w:r>
        <w:t xml:space="preserve"> </w:t>
      </w:r>
    </w:p>
    <w:p w:rsidR="001A42E0" w:rsidRPr="00F42127" w:rsidRDefault="00123202" w:rsidP="001563FD">
      <w:pPr>
        <w:pStyle w:val="normal0"/>
        <w:spacing w:line="240" w:lineRule="auto"/>
        <w:jc w:val="both"/>
        <w:rPr>
          <w:b/>
        </w:rPr>
      </w:pPr>
      <w:r w:rsidRPr="00F42127">
        <w:rPr>
          <w:b/>
        </w:rPr>
        <w:t>11.9.1 – Não se admite que o licitante ofereça proposta em quantitativo inferior ao máximo previsto no item/grupo.</w:t>
      </w:r>
    </w:p>
    <w:p w:rsidR="003A2559" w:rsidRDefault="003A2559" w:rsidP="001563FD">
      <w:pPr>
        <w:pStyle w:val="normal0"/>
        <w:spacing w:line="240" w:lineRule="auto"/>
        <w:jc w:val="both"/>
      </w:pPr>
    </w:p>
    <w:p w:rsidR="003A2559" w:rsidRDefault="00123202" w:rsidP="001563FD">
      <w:pPr>
        <w:pStyle w:val="normal0"/>
        <w:spacing w:line="240" w:lineRule="auto"/>
        <w:jc w:val="both"/>
      </w:pPr>
      <w:r>
        <w:t>11.10 – As licitantes poderão oferecer lances sucessivos, observado o horário fixado e as regras de aceitação pertinentes.</w:t>
      </w:r>
    </w:p>
    <w:p w:rsidR="003A2559" w:rsidRDefault="00123202" w:rsidP="001563FD">
      <w:pPr>
        <w:pStyle w:val="normal0"/>
        <w:spacing w:line="240" w:lineRule="auto"/>
        <w:jc w:val="both"/>
      </w:pPr>
      <w:r>
        <w:t xml:space="preserve"> </w:t>
      </w:r>
    </w:p>
    <w:p w:rsidR="001A42E0" w:rsidRPr="001A42E0" w:rsidRDefault="00123202" w:rsidP="001563FD">
      <w:pPr>
        <w:pStyle w:val="normal0"/>
        <w:spacing w:line="240" w:lineRule="auto"/>
        <w:jc w:val="both"/>
      </w:pPr>
      <w:r w:rsidRPr="001A42E0">
        <w:t>11.10.1 – O licitante somente poderá oferecer valor inferior ao último lance por ele ofertado e registrado no sistema, observado, quando houver, o intervalo mínimo de diferença de valores ou de percentuais entre os lances, que incidirá tanto em relação aos lances intermediários quanto em relação ao lance que cobrir a melhor oferta.</w:t>
      </w:r>
    </w:p>
    <w:p w:rsidR="003A2559" w:rsidRDefault="003A2559" w:rsidP="001563FD">
      <w:pPr>
        <w:pStyle w:val="normal0"/>
        <w:spacing w:line="240" w:lineRule="auto"/>
        <w:jc w:val="both"/>
        <w:rPr>
          <w:highlight w:val="yellow"/>
        </w:rPr>
      </w:pPr>
    </w:p>
    <w:p w:rsidR="003A2559" w:rsidRDefault="00123202" w:rsidP="001563FD">
      <w:pPr>
        <w:pStyle w:val="normal0"/>
        <w:spacing w:line="240" w:lineRule="auto"/>
        <w:jc w:val="both"/>
      </w:pPr>
      <w:r>
        <w:t>11.10.2 – Não serão aceitos dois ou mais lances do mesmo valor, prevalecendo aquele que for recebido e registrado em primeiro lugar.</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11.10.3 – Durante o transcurso da etapa de lances, as licitantes serão informadas, em tempo real, do valor do menor lance registrado, vedada a identificação da detentora do lance.</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lastRenderedPageBreak/>
        <w:t>11.10.4 – Não poderá haver desistência dos lances ofertados, a não ser em situação devidamente justificada e aceita pelo Pregoeiro, sujeitando–se a licitante às penalidades previstas no item 24 deste edital.</w:t>
      </w:r>
    </w:p>
    <w:p w:rsidR="003A2559" w:rsidRDefault="00123202" w:rsidP="001563FD">
      <w:pPr>
        <w:pStyle w:val="normal0"/>
        <w:spacing w:line="240" w:lineRule="auto"/>
        <w:jc w:val="both"/>
        <w:rPr>
          <w:color w:val="FF0000"/>
        </w:rPr>
      </w:pPr>
      <w:r>
        <w:rPr>
          <w:color w:val="FF0000"/>
        </w:rPr>
        <w:t xml:space="preserve"> </w:t>
      </w:r>
    </w:p>
    <w:p w:rsidR="001A42E0" w:rsidRPr="000E6C62" w:rsidRDefault="00123202" w:rsidP="001563FD">
      <w:pPr>
        <w:pStyle w:val="normal0"/>
        <w:spacing w:line="240" w:lineRule="auto"/>
        <w:jc w:val="both"/>
      </w:pPr>
      <w:r w:rsidRPr="000E6C62">
        <w:t>11.11 – A etapa de envio de lances na sessão pública durará 15 (quinze) minutos.</w:t>
      </w:r>
      <w:r w:rsidRPr="000E6C62">
        <w:br/>
        <w:t xml:space="preserve"> </w:t>
      </w:r>
      <w:r w:rsidRPr="000E6C62">
        <w:br/>
        <w:t>11.11.1 – Encerrado o prazo previsto no item 11.11, o sistema encaminhará o aviso de fechamento iminente dos lances e, transcorrido o período de 10 (dez) minutos, a recepção de lances será automaticamente encerrada.</w:t>
      </w:r>
    </w:p>
    <w:p w:rsidR="001A42E0" w:rsidRPr="001A42E0" w:rsidRDefault="00123202" w:rsidP="001563FD">
      <w:pPr>
        <w:pStyle w:val="normal0"/>
        <w:spacing w:line="240" w:lineRule="auto"/>
        <w:jc w:val="both"/>
      </w:pPr>
      <w:r w:rsidRPr="000E6C62">
        <w:t xml:space="preserve"> </w:t>
      </w:r>
      <w:r w:rsidRPr="000E6C62">
        <w:br/>
        <w:t xml:space="preserve">11.11.2 – Encerrado o prazo previsto no item 11.11.1, o sistema abrirá a oportunidade para que o autor da oferta de melhor valor e os autores das ofertas com valores até 10% (dez por cento) superior àquela possam ofertar um lance final e fechado em até </w:t>
      </w:r>
      <w:proofErr w:type="gramStart"/>
      <w:r w:rsidRPr="000E6C62">
        <w:t>5</w:t>
      </w:r>
      <w:proofErr w:type="gramEnd"/>
      <w:r w:rsidRPr="000E6C62">
        <w:t xml:space="preserve"> (cinco) minutos, que será sigiloso até o encerramento desse prazo.</w:t>
      </w:r>
    </w:p>
    <w:p w:rsidR="001A42E0" w:rsidRPr="001A42E0" w:rsidRDefault="00123202" w:rsidP="001563FD">
      <w:pPr>
        <w:pStyle w:val="normal0"/>
        <w:spacing w:line="240" w:lineRule="auto"/>
        <w:jc w:val="both"/>
      </w:pPr>
      <w:r w:rsidRPr="001A42E0">
        <w:t xml:space="preserve"> </w:t>
      </w:r>
      <w:r w:rsidRPr="001A42E0">
        <w:br/>
        <w:t xml:space="preserve">11.11.3 – Na ausência de, no mínimo, </w:t>
      </w:r>
      <w:proofErr w:type="gramStart"/>
      <w:r w:rsidRPr="001A42E0">
        <w:t>3</w:t>
      </w:r>
      <w:proofErr w:type="gramEnd"/>
      <w:r w:rsidRPr="001A42E0">
        <w:t xml:space="preserve"> (três) ofertas nas condições de que trata o item 11.11.2, os autores dos melhores lances </w:t>
      </w:r>
      <w:proofErr w:type="spellStart"/>
      <w:r w:rsidRPr="001A42E0">
        <w:t>subsequentes</w:t>
      </w:r>
      <w:proofErr w:type="spellEnd"/>
      <w:r w:rsidRPr="001A42E0">
        <w:t>, na ordem de classificação, até o máximo de 3 (três), poderão oferecer um lance final e fechado em até 5 (cinco) minutos, que será sigiloso até o encerramento do prazo.</w:t>
      </w:r>
    </w:p>
    <w:p w:rsidR="001A42E0" w:rsidRPr="001A42E0" w:rsidRDefault="00123202" w:rsidP="001563FD">
      <w:pPr>
        <w:pStyle w:val="normal0"/>
        <w:spacing w:line="240" w:lineRule="auto"/>
        <w:jc w:val="both"/>
      </w:pPr>
      <w:r w:rsidRPr="001A42E0">
        <w:t xml:space="preserve"> </w:t>
      </w:r>
      <w:r w:rsidRPr="001A42E0">
        <w:br/>
        <w:t xml:space="preserve">11.11.4 – Encerrados os prazos estabelecidos nos itens 11.11.2 e 11.11.3, o sistema ordenará os lances em ordem crescente de </w:t>
      </w:r>
      <w:proofErr w:type="spellStart"/>
      <w:r w:rsidRPr="001A42E0">
        <w:t>vantajosidade</w:t>
      </w:r>
      <w:proofErr w:type="spellEnd"/>
      <w:r w:rsidRPr="001A42E0">
        <w:t>.</w:t>
      </w:r>
    </w:p>
    <w:p w:rsidR="003A2559" w:rsidRDefault="00123202" w:rsidP="001563FD">
      <w:pPr>
        <w:pStyle w:val="normal0"/>
        <w:spacing w:line="240" w:lineRule="auto"/>
        <w:jc w:val="both"/>
      </w:pPr>
      <w:r w:rsidRPr="001A42E0">
        <w:t xml:space="preserve"> </w:t>
      </w:r>
      <w:r w:rsidRPr="001A42E0">
        <w:br/>
        <w:t xml:space="preserve">11.11.5 – Na ausência de lance final e fechado, nos termos dos itens 11.11.2 e 11.11.3, haverá o reinício da etapa fechada para que os demais licitantes, até o máximo de </w:t>
      </w:r>
      <w:proofErr w:type="gramStart"/>
      <w:r w:rsidRPr="001A42E0">
        <w:t>3</w:t>
      </w:r>
      <w:proofErr w:type="gramEnd"/>
      <w:r w:rsidRPr="001A42E0">
        <w:t xml:space="preserve"> (três), na ordem de classificação, possam ofertar um lance final e fechado em até 5 (cinco) minutos, que será sigiloso até o encerramento deste prazo, observado, após esta etapa, o disposto no item 11.11.4.</w:t>
      </w:r>
      <w:r w:rsidRPr="001A42E0">
        <w:br/>
        <w:t xml:space="preserve"> </w:t>
      </w:r>
      <w:r w:rsidRPr="001A42E0">
        <w:br/>
        <w:t>11.11.6 – Na hipótese de não haver licitante classificada na etapa de lance fechado que atenda às exigências para habilitação, o pregoeiro poderá, auxiliado pela equipe de apoio, mediante justificativa, admitir o reinício da etapa fechada, nos termos do item 11.11.5.</w:t>
      </w:r>
      <w:r w:rsidRPr="001A42E0">
        <w:br/>
      </w:r>
      <w:r>
        <w:t xml:space="preserve"> </w:t>
      </w:r>
    </w:p>
    <w:p w:rsidR="003A2559" w:rsidRDefault="00123202" w:rsidP="001563FD">
      <w:pPr>
        <w:pStyle w:val="normal0"/>
        <w:spacing w:line="240" w:lineRule="auto"/>
        <w:jc w:val="both"/>
      </w:pPr>
      <w:r>
        <w:t>11.12 –</w:t>
      </w:r>
      <w:proofErr w:type="gramStart"/>
      <w:r>
        <w:t xml:space="preserve">  </w:t>
      </w:r>
      <w:proofErr w:type="gramEnd"/>
      <w: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t>arts</w:t>
      </w:r>
      <w:proofErr w:type="spellEnd"/>
      <w:r>
        <w:t>. 44 e 45 da Lei Complementar nº 123, de 2006, regulamentada pelo Decreto nº 8.538, de 2015.</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11.12.1 - Nessas condições, as propostas de microempresas e empresas de pequeno porte que se encontrarem na faixa de até 5% (cinco por cento) acima da melhor proposta</w:t>
      </w:r>
      <w:proofErr w:type="gramStart"/>
      <w:r>
        <w:t xml:space="preserve"> ou melhor</w:t>
      </w:r>
      <w:proofErr w:type="gramEnd"/>
      <w:r>
        <w:t xml:space="preserve"> lance serão consideradas empatadas com a primeira colocada.</w:t>
      </w:r>
    </w:p>
    <w:p w:rsidR="003A2559" w:rsidRDefault="003A2559" w:rsidP="001563FD">
      <w:pPr>
        <w:pStyle w:val="normal0"/>
        <w:spacing w:line="240" w:lineRule="auto"/>
        <w:jc w:val="both"/>
      </w:pPr>
    </w:p>
    <w:p w:rsidR="003A2559" w:rsidRDefault="00123202" w:rsidP="001563FD">
      <w:pPr>
        <w:pStyle w:val="normal0"/>
        <w:spacing w:line="240" w:lineRule="auto"/>
        <w:jc w:val="both"/>
      </w:pPr>
      <w:r>
        <w:t xml:space="preserve">11.12.2 - A melhor classificada nos termos do subitem anterior terá o direito de encaminhar uma última oferta para desempate, obrigatoriamente em valor inferior ao da primeira colocada, no prazo de </w:t>
      </w:r>
      <w:proofErr w:type="gramStart"/>
      <w:r>
        <w:t>5</w:t>
      </w:r>
      <w:proofErr w:type="gramEnd"/>
      <w:r>
        <w:t xml:space="preserve"> (cinco) minutos controlados pelo sistema, contados após a comunicação automática para tanto.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lastRenderedPageBreak/>
        <w:t>11.12.3 -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11.13 -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11.14 -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11.15 - A negociação será realizada por meio do sistema, podendo ser acompanhada pelos demais licitantes.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11.16 - O resultado da negociação será divulgado a todos os licitantes e anexado aos autos do processo licitatório.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11.17 - Após a negociação do preço, o Pregoeiro iniciará a fase de aceitação e julgamento da proposta.</w:t>
      </w:r>
    </w:p>
    <w:p w:rsidR="003A2559" w:rsidRDefault="00123202" w:rsidP="001563FD">
      <w:pPr>
        <w:pStyle w:val="normal0"/>
        <w:spacing w:line="240" w:lineRule="auto"/>
        <w:jc w:val="both"/>
      </w:pPr>
      <w:r>
        <w:t xml:space="preserve"> </w:t>
      </w:r>
    </w:p>
    <w:p w:rsidR="003A2559" w:rsidRDefault="00123202" w:rsidP="001563FD">
      <w:pPr>
        <w:pStyle w:val="Ttulo1"/>
        <w:keepNext w:val="0"/>
        <w:keepLines w:val="0"/>
        <w:spacing w:line="240" w:lineRule="auto"/>
        <w:ind w:right="574"/>
        <w:jc w:val="both"/>
      </w:pPr>
      <w:bookmarkStart w:id="11" w:name="_855xdr9ul5iw" w:colFirst="0" w:colLast="0"/>
      <w:bookmarkEnd w:id="11"/>
      <w:r>
        <w:t>12. JULGAMENTO DAS PROPOSTAS E DIREITO DE PREFERÊNCIA</w:t>
      </w:r>
    </w:p>
    <w:p w:rsidR="003A2559" w:rsidRDefault="00123202" w:rsidP="001563FD">
      <w:pPr>
        <w:pStyle w:val="normal0"/>
        <w:spacing w:line="240" w:lineRule="auto"/>
        <w:jc w:val="both"/>
      </w:pPr>
      <w:r>
        <w:t xml:space="preserve"> </w:t>
      </w:r>
    </w:p>
    <w:p w:rsidR="00A23391" w:rsidRDefault="00123202" w:rsidP="001563FD">
      <w:pPr>
        <w:pStyle w:val="normal0"/>
        <w:spacing w:line="240" w:lineRule="auto"/>
        <w:jc w:val="both"/>
      </w:pPr>
      <w:r w:rsidRPr="00135248">
        <w:t xml:space="preserve">12.1 – Para julgamento e classificação das propostas, será adotado o critério do menor preço por lote, sendo considerada mais bem classificada a licitante que, ao final da etapa de lances do pregão eletrônico, tenha apresentado lance(s) cujo(s) </w:t>
      </w:r>
      <w:proofErr w:type="gramStart"/>
      <w:r w:rsidRPr="00135248">
        <w:t>valor(</w:t>
      </w:r>
      <w:proofErr w:type="spellStart"/>
      <w:proofErr w:type="gramEnd"/>
      <w:r w:rsidRPr="00135248">
        <w:t>es</w:t>
      </w:r>
      <w:proofErr w:type="spellEnd"/>
      <w:r w:rsidRPr="00135248">
        <w:t>) seja(m) igual(is) ou inferior(</w:t>
      </w:r>
      <w:proofErr w:type="spellStart"/>
      <w:r w:rsidRPr="00135248">
        <w:t>es</w:t>
      </w:r>
      <w:proofErr w:type="spellEnd"/>
      <w:r w:rsidRPr="00135248">
        <w:t>) ao(s) previsto(s) para cada lote na estimativa orçamentária (Anexo II).</w:t>
      </w:r>
    </w:p>
    <w:p w:rsidR="003A2559" w:rsidRPr="00135248" w:rsidRDefault="00123202" w:rsidP="001563FD">
      <w:pPr>
        <w:pStyle w:val="normal0"/>
        <w:spacing w:line="240" w:lineRule="auto"/>
        <w:jc w:val="both"/>
      </w:pPr>
      <w:r w:rsidRPr="00135248">
        <w:br/>
        <w:t xml:space="preserve">12.1.1 – Caso não venham a ser ofertados lances, será considerada vencedora a licitante que, ao final da etapa competitiva do pregão eletrônico, tenha apresentado proposta(s) cujo(s) </w:t>
      </w:r>
      <w:proofErr w:type="gramStart"/>
      <w:r w:rsidRPr="00135248">
        <w:t>valor(</w:t>
      </w:r>
      <w:proofErr w:type="spellStart"/>
      <w:proofErr w:type="gramEnd"/>
      <w:r w:rsidRPr="00135248">
        <w:t>es</w:t>
      </w:r>
      <w:proofErr w:type="spellEnd"/>
      <w:r w:rsidRPr="00135248">
        <w:t>) seja(m) igual(is) ou inferior(</w:t>
      </w:r>
      <w:proofErr w:type="spellStart"/>
      <w:r w:rsidRPr="00135248">
        <w:t>es</w:t>
      </w:r>
      <w:proofErr w:type="spellEnd"/>
      <w:r w:rsidRPr="00135248">
        <w:t>) ao(s) previsto(s)para cada lote na estimativa orçamentária (Anexo II)</w:t>
      </w:r>
    </w:p>
    <w:p w:rsidR="003A2559" w:rsidRPr="00135248" w:rsidRDefault="003A2559" w:rsidP="001563FD">
      <w:pPr>
        <w:pStyle w:val="normal0"/>
        <w:spacing w:line="240" w:lineRule="auto"/>
        <w:ind w:right="574"/>
        <w:jc w:val="both"/>
      </w:pPr>
    </w:p>
    <w:p w:rsidR="00135248" w:rsidRPr="00135248" w:rsidRDefault="00123202" w:rsidP="001563FD">
      <w:pPr>
        <w:pStyle w:val="normal0"/>
        <w:spacing w:line="240" w:lineRule="auto"/>
        <w:ind w:right="574"/>
        <w:jc w:val="both"/>
      </w:pPr>
      <w:r w:rsidRPr="00135248">
        <w:t xml:space="preserve">12.2 – Será </w:t>
      </w:r>
      <w:proofErr w:type="gramStart"/>
      <w:r w:rsidRPr="00135248">
        <w:t>assegurada</w:t>
      </w:r>
      <w:proofErr w:type="gramEnd"/>
      <w:r w:rsidRPr="00135248">
        <w:t>, como critério de desempate, a preferência de contratação para as microempresas e empresas de pequeno porte em relação àquelas empresas que não detenham essa condição.</w:t>
      </w:r>
    </w:p>
    <w:p w:rsidR="00135248" w:rsidRDefault="00123202" w:rsidP="001563FD">
      <w:pPr>
        <w:pStyle w:val="normal0"/>
        <w:spacing w:line="240" w:lineRule="auto"/>
        <w:ind w:right="574"/>
        <w:jc w:val="both"/>
      </w:pPr>
      <w:r w:rsidRPr="00135248">
        <w:t xml:space="preserve"> </w:t>
      </w:r>
      <w:r w:rsidRPr="00135248">
        <w:br/>
        <w:t>12.2.1 – Apenas após a classificação das propostas, as licitantes que se enquadrem como microempresas ou empresas de pequeno porte, nos termos da Lei Complementar Federal nº 123/2006, poderão manifestar esta condição, sendo proibido, sob pena de exclusão deste procedimento, identificarem–se como tal antes do momento determinado neste subitem.</w:t>
      </w:r>
      <w:r w:rsidRPr="00135248">
        <w:br/>
        <w:t xml:space="preserve"> </w:t>
      </w:r>
      <w:r w:rsidRPr="00135248">
        <w:br/>
        <w:t>12.2.2 – Serão consideradas em situação de empate as propostas apresentadas pelas microempresas e empresas de pequeno porte iguais ou superiores em até 5% (cinco por cento) àquela considerada mais bem classificada.</w:t>
      </w:r>
    </w:p>
    <w:p w:rsidR="00135248" w:rsidRDefault="00123202" w:rsidP="001563FD">
      <w:pPr>
        <w:pStyle w:val="normal0"/>
        <w:spacing w:line="240" w:lineRule="auto"/>
        <w:ind w:right="574"/>
        <w:jc w:val="both"/>
      </w:pPr>
      <w:r w:rsidRPr="00135248">
        <w:lastRenderedPageBreak/>
        <w:t xml:space="preserve"> </w:t>
      </w:r>
      <w:r w:rsidRPr="00135248">
        <w:br/>
        <w:t>12.2.3 – Ocorrendo o empate, na forma do item anterior, proceder–se–á da seguinte forma:</w:t>
      </w:r>
      <w:r w:rsidRPr="00135248">
        <w:br/>
        <w:t xml:space="preserve"> </w:t>
      </w:r>
      <w:r w:rsidRPr="00135248">
        <w:br/>
        <w:t xml:space="preserve">a) A microempresa ou empresa de pequeno porte mais bem classificada será convocada para apresentar proposta de preço inferior àquela até então considerada a melhor oferta no prazo máximo de </w:t>
      </w:r>
      <w:proofErr w:type="gramStart"/>
      <w:r w:rsidRPr="00135248">
        <w:t>5</w:t>
      </w:r>
      <w:proofErr w:type="gramEnd"/>
      <w:r w:rsidRPr="00135248">
        <w:t xml:space="preserve"> (cinco) minutos, após o encerramento da fase de lances, sob pena de preclusão;</w:t>
      </w:r>
      <w:r w:rsidRPr="00135248">
        <w:br/>
        <w:t xml:space="preserve"> </w:t>
      </w:r>
      <w:r w:rsidRPr="00135248">
        <w:br/>
        <w:t>b) Caso a microempresa ou empresa de pequeno porte convocada apresente proposta de preço inferior, esta será considerada a melhor oferta;</w:t>
      </w:r>
    </w:p>
    <w:p w:rsidR="00135248" w:rsidRDefault="00123202" w:rsidP="001563FD">
      <w:pPr>
        <w:pStyle w:val="normal0"/>
        <w:spacing w:line="240" w:lineRule="auto"/>
        <w:ind w:right="574"/>
        <w:jc w:val="both"/>
      </w:pPr>
      <w:r w:rsidRPr="00135248">
        <w:t xml:space="preserve"> </w:t>
      </w:r>
      <w:r w:rsidRPr="00135248">
        <w:br/>
        <w:t>c) Caso a microempresa ou empresa de pequeno porte convocada não apresente proposta de preço inferior, serão convocadas, na ordem classificatória, as demais microempresas ou empresas de pequeno porte que se enquadrem na situação de empate antes prevista, para o exercício de igual direito;</w:t>
      </w:r>
    </w:p>
    <w:p w:rsidR="00135248" w:rsidRDefault="00123202" w:rsidP="001563FD">
      <w:pPr>
        <w:pStyle w:val="normal0"/>
        <w:spacing w:line="240" w:lineRule="auto"/>
        <w:ind w:right="574"/>
        <w:jc w:val="both"/>
      </w:pPr>
      <w:r w:rsidRPr="00135248">
        <w:t xml:space="preserve"> </w:t>
      </w:r>
      <w:r w:rsidRPr="00135248">
        <w:br/>
        <w:t>d)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rsidR="00135248" w:rsidRDefault="00123202" w:rsidP="001563FD">
      <w:pPr>
        <w:pStyle w:val="normal0"/>
        <w:spacing w:line="240" w:lineRule="auto"/>
        <w:ind w:right="574"/>
        <w:jc w:val="both"/>
      </w:pPr>
      <w:r w:rsidRPr="00135248">
        <w:br/>
        <w:t>12.2.4 – Caso nenhuma microempresa ou empresa de pequeno porte venha a ter sua proposta considerada a mais bem classificada pelo critério de desempate, o objeto licitado será adjudicado em favor da proposta originalmente mais bem classificada do certame.</w:t>
      </w:r>
      <w:r w:rsidRPr="00135248">
        <w:br/>
        <w:t xml:space="preserve"> </w:t>
      </w:r>
      <w:r w:rsidRPr="00135248">
        <w:br/>
        <w:t>12.2.5 – Somente haverá aplicação do disposto nos itens acima quando a proposta originalmente mais bem classificada do certame não tiver sido apresentada por microempresa ou empresa de pequeno porte.</w:t>
      </w:r>
    </w:p>
    <w:p w:rsidR="003A2559" w:rsidRPr="00D97D32" w:rsidRDefault="00123202" w:rsidP="001563FD">
      <w:pPr>
        <w:pStyle w:val="normal0"/>
        <w:spacing w:line="240" w:lineRule="auto"/>
        <w:ind w:right="574"/>
        <w:jc w:val="both"/>
      </w:pPr>
      <w:r w:rsidRPr="00135248">
        <w:t xml:space="preserve"> </w:t>
      </w:r>
      <w:r w:rsidRPr="00135248">
        <w:br/>
        <w:t>12.3 – Caso esteja configurado empate em primeiro lugar, após a observância do direito de preferência disposto no item 12.2 ou inexistindo proposta de microempresas ou empresas de pequeno porte em situação de empate, será realizada disputa final entre os licitantes empatados, que poderão apresentar novo lance fechado.</w:t>
      </w:r>
    </w:p>
    <w:p w:rsidR="003A2559" w:rsidRDefault="003A2559" w:rsidP="001563FD">
      <w:pPr>
        <w:pStyle w:val="normal0"/>
        <w:spacing w:line="240" w:lineRule="auto"/>
        <w:jc w:val="both"/>
      </w:pPr>
    </w:p>
    <w:p w:rsidR="003A2559" w:rsidRDefault="00123202" w:rsidP="001563FD">
      <w:pPr>
        <w:pStyle w:val="normal0"/>
        <w:spacing w:line="240" w:lineRule="auto"/>
        <w:jc w:val="both"/>
      </w:pPr>
      <w:r>
        <w:t xml:space="preserve">12.3.1 – Na hipótese de o disposto no item 12.3 não ser suficiente para solucionar o empate, serão observados, quanto às propostas em situação de empate, os demais critérios e </w:t>
      </w:r>
      <w:proofErr w:type="gramStart"/>
      <w:r>
        <w:t>preferências previstos no art.</w:t>
      </w:r>
      <w:proofErr w:type="gramEnd"/>
      <w:r>
        <w:t xml:space="preserve"> 60 da Lei Federal nº 14.133/2021.</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12.4 – Após o encerramento das etapas anteriores, o Pregoeiro deverá encaminhar, pelo sistema eletrônico, contraproposta à licitante mais bem classificada para que seja obtida melhor proposta, observado o critério de julgamento, não se admitindo negociar condições diferentes daquelas previstas em edital.</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12.4.1 – A negociação será realizada por meio do sistema e poderá ser acompanhada pelos demais licitantes.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12.</w:t>
      </w:r>
      <w:r w:rsidRPr="00135248">
        <w:t xml:space="preserve">4.2 – Haverá um prazo de </w:t>
      </w:r>
      <w:r w:rsidRPr="00135248">
        <w:rPr>
          <w:b/>
          <w:bCs/>
        </w:rPr>
        <w:t>24 (vinte e quatro) horas</w:t>
      </w:r>
      <w:r w:rsidRPr="00135248">
        <w:t>, contado</w:t>
      </w:r>
      <w:r>
        <w:t xml:space="preserve"> da solicitação do pregoeiro no sistema, para corrigir documentos enviados anteriormente que apresentem erros e falhas ou acrescentar documentos ausentes identificados pelo pregoeiro e pela equipe de apoio, além dos documentos complementares conforme o item 10.4.5.  É facultado ao pregoeiro prorrogar o prazo </w:t>
      </w:r>
      <w:r>
        <w:lastRenderedPageBreak/>
        <w:t>estabelecido, a partir de solicitação fundamentada feita no chat pelo licitante, antes do findo o prazo.</w:t>
      </w:r>
    </w:p>
    <w:p w:rsidR="003A2559" w:rsidRDefault="00123202" w:rsidP="001563FD">
      <w:pPr>
        <w:pStyle w:val="normal0"/>
        <w:spacing w:line="240" w:lineRule="auto"/>
        <w:jc w:val="both"/>
      </w:pPr>
      <w:r>
        <w:t xml:space="preserve"> </w:t>
      </w:r>
    </w:p>
    <w:p w:rsidR="003A2559" w:rsidRPr="00135248" w:rsidRDefault="00123202" w:rsidP="001563FD">
      <w:pPr>
        <w:pStyle w:val="normal0"/>
        <w:spacing w:line="240" w:lineRule="auto"/>
        <w:jc w:val="both"/>
      </w:pPr>
      <w:r w:rsidRPr="00135248">
        <w:t>12.5 – O Pregoeiro anunciará a licitante detentora da proposta ou do lance de menor valor, imediatamente após o encerramento da etapa de lances da sessão pública ou, quando for o caso, após negociação e decisão pelo Pregoeiro acerca da aceitação da proposta ou do lance de menor valor</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12.6 – A Secretaria Municipal de Saúde poderá requisitar, a qualquer momento, em relação ao licitante provisoriamente vencedor, </w:t>
      </w:r>
      <w:proofErr w:type="gramStart"/>
      <w:r>
        <w:t>demonstração(</w:t>
      </w:r>
      <w:proofErr w:type="spellStart"/>
      <w:proofErr w:type="gramEnd"/>
      <w:r>
        <w:t>ões</w:t>
      </w:r>
      <w:proofErr w:type="spellEnd"/>
      <w:r>
        <w:t>) do(s) serviço(s) ou amostra(s) do(s) bem(</w:t>
      </w:r>
      <w:proofErr w:type="spellStart"/>
      <w:r>
        <w:t>ns</w:t>
      </w:r>
      <w:proofErr w:type="spellEnd"/>
      <w:r>
        <w:t>) objeto da presente licitação, na forma do Termo de Referência.</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12.6.1 – Durante a licitação, em caso de divergência entre as referidas demonstrações ou amostras e as especificações deste Edital e/ou do Termo de Referência, as propostas serão desclassificadas.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12.6.2 – Na hipótese de não realização, atraso ou de rejeição da demonstração ou amostra apresentada pelo primeiro colocado, serão convocados os licitantes </w:t>
      </w:r>
      <w:proofErr w:type="spellStart"/>
      <w:r>
        <w:t>subsequentes</w:t>
      </w:r>
      <w:proofErr w:type="spellEnd"/>
      <w:r>
        <w:t xml:space="preserve"> na ordem de classificação provisória.</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12.7 – Na hipótese de desclassificação de todas as propostas, o Pregoeiro poderá fixar </w:t>
      </w:r>
      <w:proofErr w:type="gramStart"/>
      <w:r>
        <w:t>às</w:t>
      </w:r>
      <w:proofErr w:type="gramEnd"/>
      <w:r>
        <w:t xml:space="preserve"> licitantes o prazo de 8 (oito) dias úteis para apresentação de outras propostas, corrigida das causas de sua desclassificação.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12.8 – Encerradas as negociações e considerada aceitável a oferta de </w:t>
      </w:r>
      <w:r w:rsidRPr="00135248">
        <w:t>menor valor, passará</w:t>
      </w:r>
      <w:r>
        <w:t xml:space="preserve"> o Pregoeiro ao julgamento da habilitação observando as seguintes diretrizes: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a) O Pregoeiro 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rsidRPr="00135248">
        <w:t>b) O Pregoeiro verificará o atendimento das condições de habilitação da licitante detentora da oferta de menor valor, por</w:t>
      </w:r>
      <w:r>
        <w:t xml:space="preserve"> meio de consulta </w:t>
      </w:r>
      <w:proofErr w:type="spellStart"/>
      <w:r>
        <w:rPr>
          <w:i/>
          <w:iCs/>
        </w:rPr>
        <w:t>on</w:t>
      </w:r>
      <w:proofErr w:type="spellEnd"/>
      <w:r>
        <w:rPr>
          <w:i/>
          <w:iCs/>
        </w:rPr>
        <w:t xml:space="preserve"> </w:t>
      </w:r>
      <w:proofErr w:type="spellStart"/>
      <w:r>
        <w:rPr>
          <w:i/>
          <w:iCs/>
        </w:rPr>
        <w:t>line</w:t>
      </w:r>
      <w:proofErr w:type="spellEnd"/>
      <w:r>
        <w:t xml:space="preserve"> ao Sistema de Cadastramento Unificado de Fornecedores – SICAF, bem como apreciará a documentação complementar descrita no item 13 deste edital;</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c) Caso os dados e informações existentes no Sistema de Cadastramento Unificado de Fornecedores – SICAF não atendam aos requisitos estabelecidos no item 13 deste edital, o Pregoeiro verificará a possibilidade de suprir ou sanear eventuais omissões ou falhas mediante consultas efetuadas por outros meios eletrônicos que julgar adequados;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proofErr w:type="gramStart"/>
      <w:r>
        <w:t>c.</w:t>
      </w:r>
      <w:proofErr w:type="gramEnd"/>
      <w:r>
        <w:t>1) Essa verificação será registrada pelo Pregoeiro na ata da sessão pública, devendo ser anexados aos autos do processo administrativo respectivo os documentos obtidos por meio eletrônico, salvo impossibilidade devidamente certificada e justificada;</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d) </w:t>
      </w:r>
      <w:proofErr w:type="gramStart"/>
      <w:r>
        <w:t>A(</w:t>
      </w:r>
      <w:proofErr w:type="gramEnd"/>
      <w:r>
        <w:t>s) licitante(s) deverá(</w:t>
      </w:r>
      <w:proofErr w:type="spellStart"/>
      <w:r>
        <w:t>ão</w:t>
      </w:r>
      <w:proofErr w:type="spellEnd"/>
      <w:r>
        <w:t>) remeter sua documentação de habilitação em arquivo único compactado, nos termos do item 10.1. Na hipótese de necessidade de envio de documentos complementares após o julgamento da proposta, os documentos serão enviados em formato digital, via Sistema Portal de Compras do Governo Federal, observado o item 12.4.2.</w:t>
      </w:r>
    </w:p>
    <w:p w:rsidR="003A2559" w:rsidRDefault="00123202" w:rsidP="001563FD">
      <w:pPr>
        <w:pStyle w:val="normal0"/>
        <w:spacing w:line="240" w:lineRule="auto"/>
        <w:jc w:val="both"/>
      </w:pPr>
      <w:r>
        <w:lastRenderedPageBreak/>
        <w:t xml:space="preserve">e) O Pregoeiro poderá suspender a sessão pública pelo prazo que fixar para a realização de diligências com vistas ao saneamento que trata o item 13.5. A sessão pública somente poderá ser reiniciada mediante aviso prévio no sistema com, no mínimo, 24 (vinte e quatro) horas de antecedência, e a ocorrência será registrada em ata. </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f) A Administração não se responsabilizará pela eventual indisponibilidade dos equipamentos ou meios eletrônicos de consulta no momento da verificação a que se refere </w:t>
      </w:r>
      <w:proofErr w:type="gramStart"/>
      <w:r>
        <w:t>a</w:t>
      </w:r>
      <w:proofErr w:type="gramEnd"/>
      <w:r>
        <w:t xml:space="preserve"> alínea “b”. Na hipótese de ocorrer essa indisponibilidade, a licitante será inabilitada, mediante decisão motivada.</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rsidRPr="00034FB9">
        <w:t>g) Constatado o cumprimento dos requisitos e condições estabelecidos no Edital, a licitante será habilitada e declarada vencedora do certame.</w:t>
      </w:r>
    </w:p>
    <w:p w:rsidR="00034FB9" w:rsidRDefault="00034FB9" w:rsidP="001563FD">
      <w:pPr>
        <w:pStyle w:val="normal0"/>
        <w:spacing w:line="240" w:lineRule="auto"/>
        <w:jc w:val="both"/>
      </w:pPr>
    </w:p>
    <w:p w:rsidR="003A2559" w:rsidRDefault="00123202" w:rsidP="001563FD">
      <w:pPr>
        <w:pStyle w:val="normal0"/>
        <w:spacing w:line="240" w:lineRule="auto"/>
        <w:jc w:val="both"/>
      </w:pPr>
      <w:r>
        <w:t xml:space="preserve">12.9 – Se a oferta não for aceitável, permanecendo acima do máximo estipulado para a contratação no item 5.2, ou se a licitante desatender as exigências para a habilitação, o Pregoeiro examinará a oferta </w:t>
      </w:r>
      <w:proofErr w:type="spellStart"/>
      <w:r>
        <w:t>subsequente</w:t>
      </w:r>
      <w:proofErr w:type="spellEnd"/>
      <w:r>
        <w:t xml:space="preserv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12.9.1 –</w:t>
      </w:r>
      <w:r w:rsidR="007E22D3">
        <w:t xml:space="preserve"> </w:t>
      </w:r>
      <w:r>
        <w:t>Na hipótese de contratação de serviços comuns em que a legislação ou o edital exija apresentação de planilha de composição de preços, essa deverá ser encaminhada exclusivamente via sistema, com os respectivos valores readequados ao lance vencedor, nos termos do item 12.4.2.</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12.9.2 – Na hipótese do art. 61, §1º, da Lei Federal nº 14.133/2021, o Pregoeiro, após negociar com os demais licitantes, na ordem de classificação, decidirá sobre a aceitabilidade das propostas e, em caso positivo, observará quanto à verificação e comprovação da habilitação, o procedimento previsto no item 12.8.</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12.10 – Na hipótese de inabilitação de todas as licitantes, o Pregoeiro poderá fixar o prazo de </w:t>
      </w:r>
      <w:proofErr w:type="gramStart"/>
      <w:r>
        <w:t>8</w:t>
      </w:r>
      <w:proofErr w:type="gramEnd"/>
      <w:r>
        <w:t xml:space="preserve"> (oito) dias úteis para apresentação de nova documentação, corrigida das causas de suas inabilitações.</w:t>
      </w:r>
    </w:p>
    <w:p w:rsidR="003A2559" w:rsidRDefault="00123202" w:rsidP="001563FD">
      <w:pPr>
        <w:pStyle w:val="normal0"/>
        <w:spacing w:line="240" w:lineRule="auto"/>
        <w:jc w:val="both"/>
      </w:pPr>
      <w:r>
        <w:t xml:space="preserve"> </w:t>
      </w:r>
    </w:p>
    <w:p w:rsidR="003A2559" w:rsidRPr="00FD79AC" w:rsidRDefault="00123202" w:rsidP="001563FD">
      <w:pPr>
        <w:pStyle w:val="normal0"/>
        <w:spacing w:line="240" w:lineRule="auto"/>
        <w:jc w:val="both"/>
        <w:rPr>
          <w:color w:val="000000" w:themeColor="text1"/>
        </w:rPr>
      </w:pPr>
      <w:r>
        <w:t xml:space="preserve">12.11 – Da sessão, o sistema gerará ata circunstanciada em que estarão registrados todos os atos e ocorrências do procedimento, a qual será disponibilizada para consulta no endereço </w:t>
      </w:r>
      <w:r w:rsidRPr="00FD79AC">
        <w:rPr>
          <w:color w:val="000000" w:themeColor="text1"/>
        </w:rPr>
        <w:t>eletrônico</w:t>
      </w:r>
      <w:hyperlink r:id="rId14">
        <w:r w:rsidRPr="00FD79AC">
          <w:rPr>
            <w:color w:val="000000" w:themeColor="text1"/>
          </w:rPr>
          <w:t xml:space="preserve"> </w:t>
        </w:r>
      </w:hyperlink>
      <w:hyperlink r:id="rId15">
        <w:r w:rsidRPr="00FD79AC">
          <w:rPr>
            <w:color w:val="000000" w:themeColor="text1"/>
          </w:rPr>
          <w:t>https://www.gov.br/compras/pt-br</w:t>
        </w:r>
      </w:hyperlink>
      <w:r w:rsidRPr="00FD79AC">
        <w:rPr>
          <w:color w:val="000000" w:themeColor="text1"/>
        </w:rPr>
        <w:t>.</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12.12 – Erros no preenchimento da Planilha da Formação de Preços, quando solicitada no Edital e seus anexos não constituem motivo para a desclassificação da proposta. A planilha </w:t>
      </w:r>
      <w:proofErr w:type="spellStart"/>
      <w:r>
        <w:t>poderá</w:t>
      </w:r>
      <w:proofErr w:type="spellEnd"/>
      <w:r>
        <w:t>́ ser ajustada pelo fornecedor, no prazo indicado pelo sistema, desde que não haja majoração do preço e que se comprove que este é o bastante para arcar com todos os custos da contratação;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12.13 – Caso o Termo de Referência exija a apresentação de demonstração ou amostra, o licitante classificado em primeiro lugar deverá apresentá-la, conforme disciplinado no Termo de Referência, sob pena de desclassificação da proposta.</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12.14 – Por meio de mensagem no sistema, serão divulgados o local e horário de realização do procedimento para a avaliação das demonstrações ou amostras, cuja presença será facultada a todos os interessados, incluindo os demais licitantes.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lastRenderedPageBreak/>
        <w:t>12.15 – Os resultados das avaliações serão divulgados por meio de mensagem no sistema.</w:t>
      </w:r>
    </w:p>
    <w:p w:rsidR="003A2559" w:rsidRDefault="00123202" w:rsidP="001563FD">
      <w:pPr>
        <w:pStyle w:val="normal0"/>
        <w:spacing w:line="240" w:lineRule="auto"/>
        <w:jc w:val="both"/>
      </w:pPr>
      <w:r>
        <w:t xml:space="preserve"> </w:t>
      </w:r>
    </w:p>
    <w:p w:rsidR="003A2559" w:rsidRPr="00135248" w:rsidRDefault="00123202" w:rsidP="001563FD">
      <w:pPr>
        <w:pStyle w:val="normal0"/>
        <w:spacing w:line="240" w:lineRule="auto"/>
        <w:jc w:val="both"/>
      </w:pPr>
      <w:r w:rsidRPr="00135248">
        <w:t>12.16 – No caso de não haver entrega das demonstrações ou ocorrer atraso, sem justificativa aceita pelo Pregoeiro, ou havendo entrega de demonstrações fora das especificações previstas neste Edital, a proposta do licitante será desclassificada.</w:t>
      </w:r>
    </w:p>
    <w:p w:rsidR="003A2559" w:rsidRPr="00135248" w:rsidRDefault="00123202" w:rsidP="001563FD">
      <w:pPr>
        <w:pStyle w:val="normal0"/>
        <w:spacing w:line="240" w:lineRule="auto"/>
        <w:jc w:val="both"/>
      </w:pPr>
      <w:r w:rsidRPr="00135248">
        <w:t xml:space="preserve"> </w:t>
      </w:r>
    </w:p>
    <w:p w:rsidR="003A2559" w:rsidRDefault="00123202" w:rsidP="001563FD">
      <w:pPr>
        <w:pStyle w:val="normal0"/>
        <w:spacing w:line="240" w:lineRule="auto"/>
        <w:jc w:val="both"/>
      </w:pPr>
      <w:r w:rsidRPr="00135248">
        <w:t>12.17 – Se as demonstrações</w:t>
      </w:r>
      <w:proofErr w:type="gramStart"/>
      <w:r w:rsidRPr="00135248">
        <w:t xml:space="preserve">  </w:t>
      </w:r>
      <w:proofErr w:type="gramEnd"/>
      <w:r w:rsidRPr="00135248">
        <w:t>apresentada</w:t>
      </w:r>
      <w:r>
        <w:t xml:space="preserve">(s) pelo primeiro classificado não for(em) aceita(s), o Pregoeiro analisará a aceitabilidade da proposta ou lance ofertado pelo segundo classificado. Seguir-se-á com </w:t>
      </w:r>
      <w:r w:rsidRPr="00135248">
        <w:t>a verificação da(s) demonstrações e,</w:t>
      </w:r>
      <w:r>
        <w:t xml:space="preserve"> assim, sucessivamente, até a verificação de uma que atenda às especificações constantes no Termo de Referência.</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12.18 – Na hipótese de o licitante não atender às exigências para habilitação, o pregoeiro examinará a proposta </w:t>
      </w:r>
      <w:proofErr w:type="spellStart"/>
      <w:r>
        <w:t>subsequente</w:t>
      </w:r>
      <w:proofErr w:type="spellEnd"/>
      <w:r>
        <w:t xml:space="preserve"> e assim sucessivamente, na ordem de classificação, até a apuração de uma proposta que atenda ao presente edital.</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12.19 – Somente haverá a necessidade de apresentação dos documentos originais não-digitais quando houver dúvida em relação à integridade do documento digital ou quando a lei expressamente o exigir. (IN nº 3/2018, art. 4º, §1º, e art. 6º, §4º).</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12.19.1 – A verificação pelo pregoeiro, em sítios eletrônicos oficiais de órgãos e entidades emissores de certidões constitui meio legal de prova, para fins de habilitação.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12.20 – Constatada a regularidade dos atos praticados pelo pregoeiro, a autoridade competente adjudicará o </w:t>
      </w:r>
      <w:r w:rsidRPr="00135248">
        <w:t>item/ o grupo da</w:t>
      </w:r>
      <w:r>
        <w:t xml:space="preserve"> licitação à licitante vencedora e homologará.</w:t>
      </w:r>
    </w:p>
    <w:p w:rsidR="00A70CBE" w:rsidRDefault="00A70CBE" w:rsidP="001563FD">
      <w:pPr>
        <w:pStyle w:val="normal0"/>
        <w:spacing w:line="240" w:lineRule="auto"/>
        <w:jc w:val="both"/>
        <w:rPr>
          <w:b/>
          <w:bCs/>
        </w:rPr>
      </w:pPr>
      <w:r>
        <w:rPr>
          <w:b/>
          <w:bCs/>
        </w:rPr>
        <w:t xml:space="preserve">  </w:t>
      </w:r>
    </w:p>
    <w:p w:rsidR="003A2559" w:rsidRDefault="00123202" w:rsidP="001563FD">
      <w:pPr>
        <w:pStyle w:val="Ttulo1"/>
        <w:keepNext w:val="0"/>
        <w:keepLines w:val="0"/>
        <w:spacing w:line="240" w:lineRule="auto"/>
        <w:ind w:right="574"/>
        <w:jc w:val="both"/>
      </w:pPr>
      <w:bookmarkStart w:id="12" w:name="_q2c2lqr9d0c5" w:colFirst="0" w:colLast="0"/>
      <w:bookmarkEnd w:id="12"/>
      <w:r>
        <w:t>13. HABILITAÇÃO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13.1 – O julgamento da habilitação se processará na forma prevista no item 12.9 deste Edital, mediante o exame dos documentos a seguir relacionados, os quais dizem respeito à:</w:t>
      </w:r>
    </w:p>
    <w:p w:rsidR="003A2559" w:rsidRDefault="00123202" w:rsidP="001563FD">
      <w:pPr>
        <w:pStyle w:val="normal0"/>
        <w:spacing w:line="240" w:lineRule="auto"/>
        <w:jc w:val="both"/>
      </w:pPr>
      <w:r>
        <w:t>(A) Documentação relativa à habilitação jurídica;</w:t>
      </w:r>
    </w:p>
    <w:p w:rsidR="003A2559" w:rsidRDefault="00123202" w:rsidP="001563FD">
      <w:pPr>
        <w:pStyle w:val="normal0"/>
        <w:spacing w:line="240" w:lineRule="auto"/>
        <w:jc w:val="both"/>
      </w:pPr>
      <w:r>
        <w:t>(B) Documentação relativa à habilitação econômico-financeira;</w:t>
      </w:r>
    </w:p>
    <w:p w:rsidR="003A2559" w:rsidRDefault="00123202" w:rsidP="001563FD">
      <w:pPr>
        <w:pStyle w:val="normal0"/>
        <w:spacing w:line="240" w:lineRule="auto"/>
        <w:jc w:val="both"/>
      </w:pPr>
      <w:r>
        <w:t>(C) Documentação relativa à habilitação fiscal;</w:t>
      </w:r>
    </w:p>
    <w:p w:rsidR="003A2559" w:rsidRDefault="00123202" w:rsidP="001563FD">
      <w:pPr>
        <w:pStyle w:val="normal0"/>
        <w:spacing w:line="240" w:lineRule="auto"/>
        <w:jc w:val="both"/>
      </w:pPr>
      <w:r>
        <w:t>(D) Documentação relativa à habilitação social e trabalhista;</w:t>
      </w:r>
    </w:p>
    <w:p w:rsidR="003A2559" w:rsidRDefault="00123202" w:rsidP="001563FD">
      <w:pPr>
        <w:pStyle w:val="normal0"/>
        <w:spacing w:line="240" w:lineRule="auto"/>
        <w:jc w:val="both"/>
      </w:pPr>
      <w:r>
        <w:t>(E) Documentação relativa à qualificação técnica.</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13.1.1 – As empresas estrangeiras que não funcionem no País deverão apresentar documentos equivalentes, na forma de regulamento previsto no art. 70, parágrafo único, da Lei Federal nº 14.133/2021.</w:t>
      </w:r>
    </w:p>
    <w:p w:rsidR="003A2559" w:rsidRDefault="00123202" w:rsidP="001563FD">
      <w:pPr>
        <w:pStyle w:val="normal0"/>
        <w:spacing w:line="240" w:lineRule="auto"/>
        <w:jc w:val="both"/>
      </w:pPr>
      <w:r>
        <w:t xml:space="preserve"> </w:t>
      </w:r>
    </w:p>
    <w:p w:rsidR="003A2559" w:rsidRPr="00135248" w:rsidRDefault="00123202" w:rsidP="001563FD">
      <w:pPr>
        <w:pStyle w:val="normal0"/>
        <w:spacing w:line="240" w:lineRule="auto"/>
        <w:jc w:val="both"/>
        <w:rPr>
          <w:i/>
          <w:iCs/>
        </w:rPr>
      </w:pPr>
      <w:r w:rsidRPr="00135248">
        <w:t>13.1.2 – Além da documentação de habilitação, as licitantes deverão apresentar declaração dos itens/grupos para os quais oferecerá proposta.</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13.2 – Não serão aceitos como documentação hábil a suprir </w:t>
      </w:r>
      <w:proofErr w:type="gramStart"/>
      <w:r>
        <w:t>exigências deste Edital pedidos de inscrição</w:t>
      </w:r>
      <w:proofErr w:type="gramEnd"/>
      <w:r>
        <w:t>, protocolos, cartas ou qualquer outro documento que visem a substituir os exigidos, exceto nos casos admitidos pela legislação.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3A2559" w:rsidRDefault="00123202" w:rsidP="001563FD">
      <w:pPr>
        <w:pStyle w:val="normal0"/>
        <w:spacing w:line="240" w:lineRule="auto"/>
        <w:jc w:val="both"/>
      </w:pPr>
      <w:r>
        <w:lastRenderedPageBreak/>
        <w:t xml:space="preserve"> </w:t>
      </w:r>
    </w:p>
    <w:p w:rsidR="003A2559" w:rsidRDefault="00123202" w:rsidP="001563FD">
      <w:pPr>
        <w:pStyle w:val="normal0"/>
        <w:spacing w:line="240" w:lineRule="auto"/>
        <w:jc w:val="both"/>
      </w:pPr>
      <w:r>
        <w:t xml:space="preserve">13.4 – A documentação exigida para atender as alíneas </w:t>
      </w:r>
      <w:r>
        <w:rPr>
          <w:b/>
          <w:bCs/>
        </w:rPr>
        <w:t>(A) à (D)</w:t>
      </w:r>
      <w:r>
        <w:t xml:space="preserve"> poderá ser substituída pelo registro cadastral no SICAF e pelo Certificado de Cadastro de Fornecedor deste Município, desde que dentro do prazo de validade e em sistemas semelhantes mantidos pelo Município.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13.5 –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13.5.1 – Na hipótese de necessidade de suspensão da sessão pública para a realização das diligências, com vistas ao saneamento de que trata o item 10.2.4, a sessão pública somente poderá ser reiniciada mediante aviso prévio no sistema com, no mínimo, vinte e quatro horas de antecedência, e a ocorrência será registrada em ata.</w:t>
      </w:r>
    </w:p>
    <w:p w:rsidR="003A2559" w:rsidRDefault="003A2559" w:rsidP="001563FD">
      <w:pPr>
        <w:pStyle w:val="normal0"/>
        <w:spacing w:line="240" w:lineRule="auto"/>
        <w:jc w:val="both"/>
      </w:pPr>
    </w:p>
    <w:p w:rsidR="003A2559" w:rsidRDefault="00123202" w:rsidP="001563FD">
      <w:pPr>
        <w:pStyle w:val="normal0"/>
        <w:spacing w:line="240" w:lineRule="auto"/>
        <w:jc w:val="both"/>
      </w:pPr>
      <w:r>
        <w:t>(A) – HABILITAÇÃO JURÍDICA</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(A.1) Registro comercial, no caso de empresário individual;</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(A.2) Estatuto ou Contrato Social em vigor, devidamente registrado, com chancela digital na forma eletrônica ou tradicional, em se tratando de sociedades empresárias, acompanhado dos documentos de designação de seus administradores, caso designados em ato separado;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(A.3) Inscrição do ato constitutivo, no caso de sociedade simples, acompanhada da prova da composição da diretoria em exercício.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(A.</w:t>
      </w:r>
      <w:proofErr w:type="gramStart"/>
      <w:r>
        <w:t>3.</w:t>
      </w:r>
      <w:proofErr w:type="gramEnd"/>
      <w:r>
        <w:t>a) A sociedade simples que não adotar um dos tipos societários regulados no Código Civil deverá mencionar no respectivo ato constitutivo as pessoas naturais i</w:t>
      </w:r>
      <w:r w:rsidR="007F0F7D">
        <w:t>ncumbidas de sua administração.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(A.4) A prova da investidura dos administradores da sociedade limitada eventualmente designados em ato separado do Contrato Social, mediante termo de posse no livro de atas da Administração e averbação no registro competente.</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(A.5) Decreto de autorização, em se tratando de empresa ou sociedade estrangeira em funcionamento no país, e ato de registro ou autorização para funcionamento expedido pelo órgão competente, quando a atividade assim o exigir.</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(A.6) Na hipótese de existir alteração nos documentos citados acima posteriormente à constituição da sociedade, os referidos documentos deverão ser apresentados de forma consolidada, contendo todas as cláusulas em vigor.</w:t>
      </w:r>
    </w:p>
    <w:p w:rsidR="003A2559" w:rsidRDefault="003A2559" w:rsidP="001563FD">
      <w:pPr>
        <w:pStyle w:val="normal0"/>
        <w:spacing w:line="240" w:lineRule="auto"/>
        <w:jc w:val="both"/>
      </w:pPr>
    </w:p>
    <w:p w:rsidR="003A2559" w:rsidRDefault="00123202" w:rsidP="001563FD">
      <w:pPr>
        <w:pStyle w:val="normal0"/>
        <w:spacing w:line="240" w:lineRule="auto"/>
        <w:jc w:val="both"/>
      </w:pPr>
      <w:r>
        <w:t>(A.</w:t>
      </w:r>
      <w:r w:rsidR="00135248">
        <w:t>7</w:t>
      </w:r>
      <w:r>
        <w:t>) Declaração formal de que atende às disposições do art. 9º, § 1º, da Lei Federal nº 14.133/2021 e do art. 2º, parágrafo único, do Decreto Municipal nº 19.381/2001, na forma do Anexo ___.</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(B) – HABILITAÇÃO ECONÔMICO–FINANCEIRA</w:t>
      </w:r>
    </w:p>
    <w:p w:rsidR="003A2559" w:rsidRDefault="003A2559" w:rsidP="001563FD">
      <w:pPr>
        <w:pStyle w:val="normal0"/>
        <w:spacing w:line="240" w:lineRule="auto"/>
        <w:jc w:val="both"/>
      </w:pPr>
    </w:p>
    <w:p w:rsidR="003A2559" w:rsidRDefault="00123202" w:rsidP="001563FD">
      <w:pPr>
        <w:pStyle w:val="normal0"/>
        <w:spacing w:line="240" w:lineRule="auto"/>
        <w:jc w:val="both"/>
      </w:pPr>
      <w:r>
        <w:t xml:space="preserve">(B.1) Balanço patrimonial e demonstrações contábeis dos </w:t>
      </w:r>
      <w:proofErr w:type="gramStart"/>
      <w:r>
        <w:t>2</w:t>
      </w:r>
      <w:proofErr w:type="gramEnd"/>
      <w:r>
        <w:t xml:space="preserve"> (dois) últimos exercícios sociais, já exigíveis e apresentados na forma da lei, devidamente registrados na Junta Comercial do Estado </w:t>
      </w:r>
      <w:r>
        <w:lastRenderedPageBreak/>
        <w:t xml:space="preserve">de sua sede ou domicílio ou em outro órgão equivalente, devendo apresentar, </w:t>
      </w:r>
      <w:r>
        <w:rPr>
          <w:b/>
          <w:bCs/>
        </w:rPr>
        <w:t>pelo menos um dos índices abaixo em cada exercício (B.1.a OU B.1.b OU B.1.c)</w:t>
      </w:r>
      <w:r>
        <w:t>, inclusive o MEI:</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(B.</w:t>
      </w:r>
      <w:proofErr w:type="gramStart"/>
      <w:r>
        <w:t>1.</w:t>
      </w:r>
      <w:proofErr w:type="gramEnd"/>
      <w:r>
        <w:t xml:space="preserve">a) Índice de Liquidez Geral (ILG) igual ou maior que </w:t>
      </w:r>
      <w:r>
        <w:rPr>
          <w:b/>
          <w:bCs/>
        </w:rPr>
        <w:t>1</w:t>
      </w:r>
      <w:r>
        <w:t xml:space="preserve">. Será considerado como Índice de Liquidez Geral o quociente da soma do Ativo Circulante com o Realizável </w:t>
      </w:r>
      <w:proofErr w:type="gramStart"/>
      <w:r>
        <w:t>a Longo Prazo</w:t>
      </w:r>
      <w:proofErr w:type="gramEnd"/>
      <w:r>
        <w:t xml:space="preserve"> pela soma do Passivo Circulante com o Passivo Não Circulante.</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ATIVO CIRCULANTE + REALIZÁVEL </w:t>
      </w:r>
      <w:proofErr w:type="gramStart"/>
      <w:r>
        <w:t>A LONGO PRAZO</w:t>
      </w:r>
      <w:proofErr w:type="gramEnd"/>
    </w:p>
    <w:p w:rsidR="003A2559" w:rsidRDefault="00123202" w:rsidP="001563FD">
      <w:pPr>
        <w:pStyle w:val="normal0"/>
        <w:spacing w:line="240" w:lineRule="auto"/>
        <w:jc w:val="both"/>
      </w:pPr>
      <w:r>
        <w:t>ILG = ––––––––––––––––––––––––––––––––––––––––––––––––––––</w:t>
      </w:r>
    </w:p>
    <w:p w:rsidR="003A2559" w:rsidRDefault="00123202" w:rsidP="001563FD">
      <w:pPr>
        <w:pStyle w:val="normal0"/>
        <w:spacing w:line="240" w:lineRule="auto"/>
        <w:jc w:val="both"/>
      </w:pPr>
      <w:r>
        <w:t>PASSIVO CIRCULANTE + PASSIVO NÃO CIRCULANTE</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(B.</w:t>
      </w:r>
      <w:proofErr w:type="gramStart"/>
      <w:r>
        <w:t>1.</w:t>
      </w:r>
      <w:proofErr w:type="gramEnd"/>
      <w:r>
        <w:t xml:space="preserve">b) Índice de Liquidez Corrente (ILC) igual ou maior que </w:t>
      </w:r>
      <w:r>
        <w:rPr>
          <w:b/>
          <w:bCs/>
        </w:rPr>
        <w:t>1</w:t>
      </w:r>
      <w:r>
        <w:t>. Será considerado como índice de Liquidez Corrente o quociente da divisão do Ativo Circulante pelo Passivo Circulante.</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ATIVO CIRCULANTE</w:t>
      </w:r>
    </w:p>
    <w:p w:rsidR="003A2559" w:rsidRDefault="00123202" w:rsidP="001563FD">
      <w:pPr>
        <w:pStyle w:val="normal0"/>
        <w:spacing w:line="240" w:lineRule="auto"/>
        <w:jc w:val="both"/>
      </w:pPr>
      <w:r>
        <w:t>ILC = ––––––––––––––––––––––</w:t>
      </w:r>
    </w:p>
    <w:p w:rsidR="003A2559" w:rsidRDefault="00123202" w:rsidP="001563FD">
      <w:pPr>
        <w:pStyle w:val="normal0"/>
        <w:spacing w:line="240" w:lineRule="auto"/>
        <w:jc w:val="both"/>
      </w:pPr>
      <w:r>
        <w:t>PASSIVO CIRCULANTE</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(B.</w:t>
      </w:r>
      <w:proofErr w:type="gramStart"/>
      <w:r>
        <w:t>1.</w:t>
      </w:r>
      <w:proofErr w:type="gramEnd"/>
      <w:r>
        <w:t xml:space="preserve">c) Índice de Endividamento (IE) menor ou igual a </w:t>
      </w:r>
      <w:r>
        <w:rPr>
          <w:b/>
          <w:bCs/>
        </w:rPr>
        <w:t>0,5</w:t>
      </w:r>
      <w:r>
        <w:t>. Será considerado Índice de Endividamento o quociente da divisão da soma do Passivo Circulante com o Passivo Não Circulante pelo Patrimônio Líquido.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PASSIVO CIRCULANTE + PASSIVO NÃO CIRCULANTE</w:t>
      </w:r>
    </w:p>
    <w:p w:rsidR="003A2559" w:rsidRDefault="00123202" w:rsidP="001563FD">
      <w:pPr>
        <w:pStyle w:val="normal0"/>
        <w:spacing w:line="240" w:lineRule="auto"/>
        <w:jc w:val="both"/>
      </w:pPr>
      <w:r>
        <w:t>IE = –––––––––––––––––––––––––––––––––––––––––––––––––––</w:t>
      </w:r>
    </w:p>
    <w:p w:rsidR="003A2559" w:rsidRDefault="00123202" w:rsidP="001563FD">
      <w:pPr>
        <w:pStyle w:val="normal0"/>
        <w:spacing w:line="240" w:lineRule="auto"/>
        <w:jc w:val="both"/>
      </w:pPr>
      <w:r>
        <w:t>PATRIMÔNIO LÍQUIDO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(B.1.1) –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(B.1.2) Serão considerados e aceitos como na forma da lei os balanços patrimoniais e demonstrações contábeis que contenham as seguintes exigências: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(B.1.2.1) 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(B.1.2.2.1)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3A2559" w:rsidRDefault="00123202" w:rsidP="001563FD">
      <w:pPr>
        <w:pStyle w:val="normal0"/>
        <w:spacing w:line="240" w:lineRule="auto"/>
        <w:jc w:val="both"/>
      </w:pPr>
      <w:r>
        <w:lastRenderedPageBreak/>
        <w:t xml:space="preserve"> </w:t>
      </w:r>
    </w:p>
    <w:p w:rsidR="003A2559" w:rsidRDefault="00123202" w:rsidP="001563FD">
      <w:pPr>
        <w:pStyle w:val="normal0"/>
        <w:spacing w:line="240" w:lineRule="auto"/>
        <w:jc w:val="both"/>
      </w:pPr>
      <w:r>
        <w:t>(B.1.2.2.2) Quando se tratar de sociedade constituída há menos de dois anos, os documentos referidos no item B.1 limitar–se–ão ao último exercício.</w:t>
      </w:r>
    </w:p>
    <w:p w:rsidR="003A2559" w:rsidRDefault="00123202" w:rsidP="001563FD">
      <w:pPr>
        <w:pStyle w:val="normal0"/>
        <w:spacing w:line="240" w:lineRule="auto"/>
        <w:jc w:val="both"/>
      </w:pPr>
      <w:r>
        <w:t xml:space="preserve"> </w:t>
      </w:r>
    </w:p>
    <w:p w:rsidR="00F65EDE" w:rsidRDefault="00504149" w:rsidP="00F65EDE">
      <w:pPr>
        <w:pStyle w:val="normal0"/>
        <w:spacing w:line="240" w:lineRule="auto"/>
        <w:jc w:val="both"/>
      </w:pPr>
      <w:r w:rsidRPr="006F32D4">
        <w:t xml:space="preserve">(B.2) </w:t>
      </w:r>
      <w:r w:rsidR="00F65EDE">
        <w:t>A licitante que não alcançar o índice (ou quaisquer dos índices) acima exigido(s), conforme o caso</w:t>
      </w:r>
      <w:proofErr w:type="gramStart"/>
      <w:r w:rsidR="00F65EDE">
        <w:t>, deverá</w:t>
      </w:r>
      <w:proofErr w:type="gramEnd"/>
      <w:r w:rsidR="00F65EDE">
        <w:t xml:space="preserve"> comprovar que possui patrimônio líquido mínimo igual ou superior a 5%, do valor estimado para a contratação. A comprovação será obrigatoriamente feita pelo balanço patrimonial</w:t>
      </w:r>
    </w:p>
    <w:p w:rsidR="003A2559" w:rsidRDefault="00F65EDE" w:rsidP="00F65EDE">
      <w:pPr>
        <w:pStyle w:val="normal0"/>
        <w:spacing w:line="240" w:lineRule="auto"/>
        <w:jc w:val="both"/>
      </w:pPr>
      <w:proofErr w:type="gramStart"/>
      <w:r>
        <w:t>e</w:t>
      </w:r>
      <w:proofErr w:type="gramEnd"/>
      <w:r>
        <w:t xml:space="preserve"> demonstrações contábeis do último exercício social, já exigíveis e apresentados na forma da lei.</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rsidRPr="00135248">
        <w:t>(B.2.1) Será exigido do consórcio licitante um acréscimo de 30% (trinta) por cento sobre o valor exigido de licitante individual para fins de habilitação econômico–financeira, conforme o § 1º do art. 15 da Lei Federal nº 14.133/2021.</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(B.3) Certidões negativas de falência, recuperação judicial e extrajudicial, ou de insolvência civil expedidas pelo Distribuidor da sede da licitante. Para as licitantes sediadas na Cidade do Rio de Janeiro, a prova será feita mediante apresentação de certidões do 2º Ofício de Registro de Distribuição.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(B.3.1) A Pessoa Física ou </w:t>
      </w:r>
      <w:proofErr w:type="spellStart"/>
      <w:r>
        <w:t>Microempreendedor</w:t>
      </w:r>
      <w:proofErr w:type="spellEnd"/>
      <w:r>
        <w:t xml:space="preserve"> Individual – MEI deverá apresentar também as certidões emitidas pelos 1º e 2º Ofícios de Interdições e Tutelas.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(B.3.2) As licitantes sediadas em outras comarcas do Estado do Rio de Janeiro ou em outros Estados deverão apresentar, juntamente com as certidões negativas exigidas, declaração passada pelo foro de sua sede, indicando quais os Cartórios ou Ofícios de Registros que controlam a distribuição de falências, recuperação judicial e extrajudicial, e insolvência civil.</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(B.3.3) Não será causa de inabilitação do licitante a anotação de distribuição de processo de recuperação judicial, caso seja comprovado, por meio de certidão de objeto e pé, expedida há menos de 30 dias, a concessão de recuperação judicial, na forma do art. 58 da Lei Federal nº 11.101/2005, sem prejuízo do atendimento a todos os requisitos de habilitação estabelecidos nesse edital.</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(B.3.4) Não será causa de inabilitação do licitante a anotação de distribuição de processo de recuperação extrajudicial, caso seja comprovado, por meio de certidão de objeto e pé, expedida há menos de 30 dias, a homologação da recuperação extrajudicial, na forma do art. 162 ou do § 5º do art. 164 da Lei Federal nº 11.101/2005, sem prejuízo do atendimento a todos os requisitos de habilitação estabelecidos nesse edital.</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(B.4) O MEI (</w:t>
      </w:r>
      <w:proofErr w:type="spellStart"/>
      <w:r>
        <w:t>Microempreendedor</w:t>
      </w:r>
      <w:proofErr w:type="spellEnd"/>
      <w:r>
        <w:t xml:space="preserve"> Individual) para fins da habilitação econômico-financeira deverá apresentar a Declaração Anual Simplificada para o </w:t>
      </w:r>
      <w:proofErr w:type="spellStart"/>
      <w:r>
        <w:t>Microempreendedor</w:t>
      </w:r>
      <w:proofErr w:type="spellEnd"/>
      <w:r>
        <w:t xml:space="preserve"> Individual (DASN-SIMEI) ou sua substituta, a Declaração Única do MEI (DUMEI). Caso o MEI tenha sido constituído no mesmo exercício do lançamento da licitação, deverá apresentar os relatórios mensais de receita bruta, assinados pelo próprio </w:t>
      </w:r>
      <w:proofErr w:type="spellStart"/>
      <w:r>
        <w:t>Microempreendedor</w:t>
      </w:r>
      <w:proofErr w:type="spellEnd"/>
      <w:r>
        <w:t xml:space="preserve"> Individual.</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(B.5) Exige–se dos licitantes, sob pena de desclassificação, declaração de que suas propostas econômicas compreendem a integralidade dos custos para atendimento dos direitos trabalhistas assegurados na Constituição Federal, nas leis trabalhistas, nas normas </w:t>
      </w:r>
      <w:proofErr w:type="spellStart"/>
      <w:r>
        <w:t>infralegais</w:t>
      </w:r>
      <w:proofErr w:type="spellEnd"/>
      <w:r>
        <w:t xml:space="preserve">, nas convenções coletivas de trabalho e nos termos de ajustamento de conduta vigentes na data de entrega das propostas, na forma do § 1º do art. 63 da Lei Federal nº 14.133/2021 e do </w:t>
      </w:r>
      <w:r>
        <w:rPr>
          <w:b/>
          <w:bCs/>
        </w:rPr>
        <w:t>Anexo VII</w:t>
      </w:r>
      <w:r>
        <w:t xml:space="preserve"> do Edital de Pregão Eletrônico nº _______.</w:t>
      </w:r>
    </w:p>
    <w:p w:rsidR="003A2559" w:rsidRDefault="00123202" w:rsidP="001563FD">
      <w:pPr>
        <w:pStyle w:val="normal0"/>
        <w:spacing w:line="240" w:lineRule="auto"/>
        <w:jc w:val="both"/>
      </w:pPr>
      <w:r>
        <w:lastRenderedPageBreak/>
        <w:t xml:space="preserve"> </w:t>
      </w:r>
    </w:p>
    <w:p w:rsidR="003A2559" w:rsidRDefault="00123202" w:rsidP="001563FD">
      <w:pPr>
        <w:pStyle w:val="normal0"/>
        <w:spacing w:line="240" w:lineRule="auto"/>
        <w:jc w:val="both"/>
      </w:pPr>
      <w:r>
        <w:t>(C) – HABILITAÇÃO FISCAL</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(C.1) Prova de inscrição no Cadastro Nacional de Pessoas Jurídicas – CNPJ ou no Cadastro de Pessoas Físicas – CPF.</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(C.2) Prova de inscrição no cadastro de contribuintes estadual ou municipal, se </w:t>
      </w:r>
      <w:proofErr w:type="gramStart"/>
      <w:r>
        <w:t>houver,</w:t>
      </w:r>
      <w:proofErr w:type="gramEnd"/>
      <w:r>
        <w:t xml:space="preserve"> relativo ao domicílio ou sede da licitante, pertinente à atividade empresarial objeto desta licitação.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(C.3) Prova de regularidade com as Fazendas Federal, Estadual e Municipal mediante a apresentação dos seguintes documentos: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(C.</w:t>
      </w:r>
      <w:proofErr w:type="gramStart"/>
      <w:r>
        <w:t>3.</w:t>
      </w:r>
      <w:proofErr w:type="gramEnd"/>
      <w:r>
        <w:t>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(C.</w:t>
      </w:r>
      <w:proofErr w:type="gramStart"/>
      <w:r>
        <w:t>3.</w:t>
      </w:r>
      <w:proofErr w:type="gramEnd"/>
      <w:r>
        <w:t>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(C.</w:t>
      </w:r>
      <w:proofErr w:type="gramStart"/>
      <w:r>
        <w:t>3.</w:t>
      </w:r>
      <w:proofErr w:type="gramEnd"/>
      <w:r>
        <w:t>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(C.3.c.1) No caso de licitante domiciliada no Município do Rio de Janeiro, essa deverá apresentar, além dos documentos listados no item acima, certidão de Situação Fiscal e Enfitêutica do Imposto Predial e Territorial Urbano - IPTU. Não sendo a licitante proprietária do imóvel onde localizada a sua sede, deverá apresentar declaração própria, atestando essa circunstância.</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(C.4) No caso de licitante domiciliada em outro município, mas que possua filial ou escritório no Município do Rio de Janeiro, essa deverá apresentar, em relação à filial ou ao escritório, certidão negativa ou positiva com efeito negativo do Imposto sobre Serviços de Qualquer Natureza e da certidão de Situação Fiscal e Enfitêutica do Imposto sobre Propriedade Predial e Territorial Urbana - IPTU e certidão negativa ou positiva com efeito negativo da dívida ativa ou, se for o caso, certidão comprobatória de que a licitante, pelo respectivo objeto, está isenta de inscrição municipal. Não sendo a licitante proprietária do imóvel onde localizada a sua filial ou escritório, deverá apresentar declaração própria atestando essa circunstância.</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(C.5) Prova de Regularidade perante o Fundo de Garantia por Tempo de Serviço – CRF–FGTS.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(C.6) As microempresas e empresas de pequeno porte deverão apresentar toda a documentação exigida para efeito de comprovação de regularidade fiscal, mesmo que esta apresente alguma restrição.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lastRenderedPageBreak/>
        <w:t>(C.</w:t>
      </w:r>
      <w:proofErr w:type="gramStart"/>
      <w:r>
        <w:t>6.</w:t>
      </w:r>
      <w:proofErr w:type="gramEnd"/>
      <w:r>
        <w:t>a)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(C.</w:t>
      </w:r>
      <w:proofErr w:type="gramStart"/>
      <w:r>
        <w:t>6.</w:t>
      </w:r>
      <w:proofErr w:type="gramEnd"/>
      <w:r>
        <w:t>b) O prazo acima será prorrogado por igual período, mediante requerimento do interessado, ressalvadas as hipóteses de urgência na contratação ou prazo insuficiente para o empenho.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(C.</w:t>
      </w:r>
      <w:proofErr w:type="gramStart"/>
      <w:r>
        <w:t>6.</w:t>
      </w:r>
      <w:proofErr w:type="gramEnd"/>
      <w:r>
        <w:t>c) A não regularização da documentação no prazo estipulado implicará a decadência do direito à contratação, sem prejuízo do disposto no art. 90, § 5º, da Lei Federal nº 14.133/2021.</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(C.7) No caso de licitante em recuperação judicial, devidamente comprovada nos termos do item 13 (B.3.3), a documentação indicada nos itens 13 (C.3), (C.4) e (C.5) poderá ser substituída por comprovação de decisão judicial em vigor, que determine a dispensa da apresentação de certidões negativas para que o devedor exerça suas atividades, observado o disposto no § 3º do art. 195 da Constituição Federal, nos termos do art. 52 da Lei Federal nº 11.101/2005.</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(D) – DOCUMENTAÇÃO RELATIVA À HABILITAÇÃO SOCIAL E TRABALHISTA</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w:t>
      </w:r>
      <w:proofErr w:type="gramStart"/>
      <w:r>
        <w:t>D.</w:t>
      </w:r>
      <w:proofErr w:type="gramEnd"/>
      <w:r>
        <w:t xml:space="preserve">1) Certidão Negativa de Ilícitos Trabalhistas praticados em face de trabalhadores menores, emitida pelo Ministério do Trabalho e Emprego, ou Declaração firmada pela licitante, na forma do </w:t>
      </w:r>
      <w:r>
        <w:rPr>
          <w:b/>
          <w:bCs/>
        </w:rPr>
        <w:t>Anexo VI</w:t>
      </w:r>
      <w:r>
        <w:t>, de que não emprega menor de dezoito anos em trabalho noturno, perigoso ou insalubre e de que não emprega menor de dezesseis anos, salvo maiores de quatorze anos na condição de aprendiz, sob as penas da lei, consoante o disposto no Decreto Rio nº 23.445/2003.</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w:t>
      </w:r>
      <w:proofErr w:type="gramStart"/>
      <w:r>
        <w:t>D.</w:t>
      </w:r>
      <w:proofErr w:type="gramEnd"/>
      <w:r>
        <w:t>2) Certidão Negativa de Débitos Trabalhistas – CNDT ou Certidão Positiva de Débitos Trabalhistas com efeito negativo.</w:t>
      </w:r>
    </w:p>
    <w:p w:rsidR="003A2559" w:rsidRDefault="00123202" w:rsidP="001563FD">
      <w:pPr>
        <w:pStyle w:val="normal0"/>
        <w:spacing w:line="240" w:lineRule="auto"/>
        <w:jc w:val="both"/>
      </w:pPr>
      <w:r>
        <w:t xml:space="preserve"> </w:t>
      </w:r>
    </w:p>
    <w:p w:rsidR="003A2559" w:rsidRPr="001C5A21" w:rsidRDefault="00123202" w:rsidP="001563FD">
      <w:pPr>
        <w:pStyle w:val="normal0"/>
        <w:spacing w:line="240" w:lineRule="auto"/>
        <w:jc w:val="both"/>
        <w:rPr>
          <w:color w:val="000000" w:themeColor="text1"/>
        </w:rPr>
      </w:pPr>
      <w:r>
        <w:t>(</w:t>
      </w:r>
      <w:proofErr w:type="gramStart"/>
      <w:r>
        <w:t>D.</w:t>
      </w:r>
      <w:proofErr w:type="gramEnd"/>
      <w:r>
        <w:t>3) Certidão emitida pelo Ministério do Trabalho e Emprego de que cumpre a exigência de reserva de cargos para pessoa com deficiência e para reabilitado da Previdência Social, prevista em lei, obtida no endereço eletrônico https://certidoes.sit.trabalho.gov.br/ ou outro que venha substituí-lo, ou declaração de possuir menos de 100 (cem) em</w:t>
      </w:r>
      <w:r w:rsidR="00A977A2">
        <w:t xml:space="preserve">pregados, na forma do </w:t>
      </w:r>
      <w:r w:rsidR="00A977A2" w:rsidRPr="001C5A21">
        <w:rPr>
          <w:color w:val="000000" w:themeColor="text1"/>
        </w:rPr>
        <w:t>Anexo X</w:t>
      </w:r>
      <w:r w:rsidR="001C5A21" w:rsidRPr="001C5A21">
        <w:rPr>
          <w:color w:val="000000" w:themeColor="text1"/>
        </w:rPr>
        <w:t>IV.</w:t>
      </w:r>
    </w:p>
    <w:p w:rsidR="003A2559" w:rsidRDefault="00123202" w:rsidP="001563FD">
      <w:pPr>
        <w:pStyle w:val="norm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A2559" w:rsidRDefault="00123202" w:rsidP="001563FD">
      <w:pPr>
        <w:pStyle w:val="normal0"/>
        <w:spacing w:line="240" w:lineRule="auto"/>
        <w:jc w:val="both"/>
      </w:pPr>
      <w:r>
        <w:t xml:space="preserve">(D4) Certidão emitida pelo Ministério do Trabalho e Emprego de que cumpre a exigência de contratação de aprendiz, prevista em lei, obtida no endereço eletrônico </w:t>
      </w:r>
      <w:proofErr w:type="gramStart"/>
      <w:r>
        <w:t>https</w:t>
      </w:r>
      <w:proofErr w:type="gramEnd"/>
      <w:r>
        <w:t>://certidoes.sit.trabalho.gov.br/ ou outro que venha substituí-lo, sendo dispensadas de tal exigência as microempresas e empresas de pequeno porte.</w:t>
      </w:r>
    </w:p>
    <w:p w:rsidR="003A2559" w:rsidRDefault="00123202" w:rsidP="001563FD">
      <w:pPr>
        <w:pStyle w:val="normal0"/>
        <w:spacing w:line="240" w:lineRule="auto"/>
        <w:jc w:val="both"/>
      </w:pPr>
      <w:r>
        <w:t xml:space="preserve"> </w:t>
      </w:r>
    </w:p>
    <w:p w:rsidR="003A2559" w:rsidRPr="00E4154C" w:rsidRDefault="00123202" w:rsidP="001563FD">
      <w:pPr>
        <w:pStyle w:val="normal0"/>
        <w:spacing w:line="240" w:lineRule="auto"/>
        <w:jc w:val="both"/>
        <w:rPr>
          <w:b/>
        </w:rPr>
      </w:pPr>
      <w:r w:rsidRPr="00E4154C">
        <w:rPr>
          <w:b/>
        </w:rPr>
        <w:t>(E) – QUALIFICAÇÃO TÉCNICA</w:t>
      </w:r>
    </w:p>
    <w:p w:rsidR="003A2559" w:rsidRPr="00E4154C" w:rsidRDefault="00123202" w:rsidP="001563FD">
      <w:pPr>
        <w:pStyle w:val="normal0"/>
        <w:spacing w:line="240" w:lineRule="auto"/>
        <w:jc w:val="both"/>
        <w:rPr>
          <w:b/>
        </w:rPr>
      </w:pPr>
      <w:r w:rsidRPr="00E4154C">
        <w:rPr>
          <w:b/>
        </w:rPr>
        <w:t xml:space="preserve"> </w:t>
      </w:r>
    </w:p>
    <w:p w:rsidR="003A2559" w:rsidRDefault="007E1C4E" w:rsidP="001563FD">
      <w:pPr>
        <w:pStyle w:val="normal0"/>
        <w:spacing w:line="240" w:lineRule="auto"/>
        <w:jc w:val="both"/>
        <w:rPr>
          <w:b/>
          <w:bCs/>
        </w:rPr>
      </w:pPr>
      <w:r w:rsidRPr="007E1C4E">
        <w:rPr>
          <w:b/>
          <w:bCs/>
        </w:rPr>
        <w:t>(</w:t>
      </w:r>
      <w:proofErr w:type="gramStart"/>
      <w:r w:rsidRPr="007E1C4E">
        <w:rPr>
          <w:b/>
          <w:bCs/>
        </w:rPr>
        <w:t>E.</w:t>
      </w:r>
      <w:proofErr w:type="gramEnd"/>
      <w:r w:rsidRPr="007E1C4E">
        <w:rPr>
          <w:b/>
          <w:bCs/>
        </w:rPr>
        <w:t>1</w:t>
      </w:r>
      <w:r w:rsidR="00123202" w:rsidRPr="007E1C4E">
        <w:rPr>
          <w:b/>
          <w:bCs/>
        </w:rPr>
        <w:t xml:space="preserve">) Prova, feita por intermédio da apresentação, em original, do ATESTADO DE VISITA fornecido e assinado pelo servidor do órgão fiscalizador, ou declaração da licitante, na forma </w:t>
      </w:r>
      <w:r w:rsidR="00123202" w:rsidRPr="009E50F9">
        <w:rPr>
          <w:b/>
          <w:bCs/>
        </w:rPr>
        <w:t>d</w:t>
      </w:r>
      <w:r w:rsidR="00596E15" w:rsidRPr="009E50F9">
        <w:rPr>
          <w:b/>
          <w:bCs/>
        </w:rPr>
        <w:t xml:space="preserve">o </w:t>
      </w:r>
      <w:r w:rsidR="009E50F9" w:rsidRPr="009E50F9">
        <w:rPr>
          <w:b/>
          <w:bCs/>
        </w:rPr>
        <w:t>Anexo VI</w:t>
      </w:r>
      <w:r w:rsidR="00135248" w:rsidRPr="009E50F9">
        <w:rPr>
          <w:b/>
          <w:bCs/>
        </w:rPr>
        <w:t xml:space="preserve"> do Termo de Referência</w:t>
      </w:r>
      <w:r w:rsidR="00123202" w:rsidRPr="007E1C4E">
        <w:rPr>
          <w:b/>
          <w:bCs/>
        </w:rPr>
        <w:t>, de que o seu Responsável Técnico ou outro profissional de qualificação correlata visit</w:t>
      </w:r>
      <w:r w:rsidR="00A70CBE">
        <w:rPr>
          <w:b/>
          <w:bCs/>
        </w:rPr>
        <w:t xml:space="preserve">ou o local da entrega dos bens, </w:t>
      </w:r>
      <w:r w:rsidR="00123202" w:rsidRPr="007E1C4E">
        <w:rPr>
          <w:b/>
          <w:bCs/>
        </w:rPr>
        <w:t>e tomou conhecimento das condições para execução do objeto desta licitação, quando for o caso. O ATESTADO DE VISITA pode ser substituído por declaração em que o licitante ateste que conhece o local e as condições de realização do objeto do contrato, conforme o § 2º do art. 63 da Lei Federal nº 14.133/2021.</w:t>
      </w:r>
    </w:p>
    <w:p w:rsidR="00784E42" w:rsidRPr="00784E42" w:rsidRDefault="00784E42" w:rsidP="001563FD">
      <w:pPr>
        <w:pStyle w:val="normal0"/>
        <w:spacing w:line="240" w:lineRule="auto"/>
        <w:jc w:val="both"/>
        <w:rPr>
          <w:b/>
          <w:bCs/>
        </w:rPr>
      </w:pPr>
    </w:p>
    <w:p w:rsidR="00784E42" w:rsidRPr="00D674D1" w:rsidRDefault="00784E42" w:rsidP="001563FD">
      <w:pPr>
        <w:pStyle w:val="normal0"/>
        <w:spacing w:line="240" w:lineRule="auto"/>
        <w:jc w:val="both"/>
        <w:rPr>
          <w:b/>
          <w:color w:val="000000"/>
        </w:rPr>
      </w:pPr>
      <w:r w:rsidRPr="00D674D1">
        <w:rPr>
          <w:b/>
        </w:rPr>
        <w:lastRenderedPageBreak/>
        <w:t>(</w:t>
      </w:r>
      <w:proofErr w:type="gramStart"/>
      <w:r w:rsidRPr="00D674D1">
        <w:rPr>
          <w:b/>
        </w:rPr>
        <w:t>E.</w:t>
      </w:r>
      <w:proofErr w:type="gramEnd"/>
      <w:r w:rsidRPr="00D674D1">
        <w:rPr>
          <w:b/>
        </w:rPr>
        <w:t xml:space="preserve">2) </w:t>
      </w:r>
      <w:r w:rsidR="00D674D1" w:rsidRPr="00D674D1">
        <w:rPr>
          <w:b/>
          <w:color w:val="000000"/>
        </w:rPr>
        <w:t>Apresentação de Atestados de Capacidade Técnica por pessoa jurídica de direito público ou privado comprovando aptidão para desempenho de atividade pertinente e compatível com o objeto da contratação;</w:t>
      </w:r>
    </w:p>
    <w:p w:rsidR="00D674D1" w:rsidRPr="00D674D1" w:rsidRDefault="00D674D1" w:rsidP="001563FD">
      <w:pPr>
        <w:pStyle w:val="normal0"/>
        <w:spacing w:line="240" w:lineRule="auto"/>
        <w:jc w:val="both"/>
        <w:rPr>
          <w:b/>
        </w:rPr>
      </w:pPr>
    </w:p>
    <w:p w:rsidR="00784E42" w:rsidRPr="00D674D1" w:rsidRDefault="00D674D1" w:rsidP="001563FD">
      <w:pPr>
        <w:pStyle w:val="normal0"/>
        <w:spacing w:line="240" w:lineRule="auto"/>
        <w:jc w:val="both"/>
        <w:rPr>
          <w:b/>
          <w:color w:val="000000"/>
        </w:rPr>
      </w:pPr>
      <w:r w:rsidRPr="00D674D1">
        <w:rPr>
          <w:b/>
        </w:rPr>
        <w:t xml:space="preserve"> (</w:t>
      </w:r>
      <w:proofErr w:type="gramStart"/>
      <w:r w:rsidRPr="00D674D1">
        <w:rPr>
          <w:b/>
        </w:rPr>
        <w:t>E.</w:t>
      </w:r>
      <w:proofErr w:type="gramEnd"/>
      <w:r w:rsidRPr="00D674D1">
        <w:rPr>
          <w:b/>
        </w:rPr>
        <w:t>2.1</w:t>
      </w:r>
      <w:r w:rsidR="00E42094" w:rsidRPr="00D674D1">
        <w:rPr>
          <w:b/>
        </w:rPr>
        <w:t>)</w:t>
      </w:r>
      <w:r w:rsidR="00784E42" w:rsidRPr="00D674D1">
        <w:rPr>
          <w:b/>
        </w:rPr>
        <w:t xml:space="preserve"> </w:t>
      </w:r>
      <w:r w:rsidRPr="00D674D1">
        <w:rPr>
          <w:b/>
          <w:color w:val="000000"/>
        </w:rPr>
        <w:t>A comprovação da experiência prévia considerará 25% (vinte e cinco por cento) do objeto a ser contratado considerando todas as categorias envolvidas para o serviço, o perfil de limpeza, conservação e desinfecção hospitalar e 2 (dois anos) de atuação, no mínimo;</w:t>
      </w:r>
    </w:p>
    <w:p w:rsidR="00D674D1" w:rsidRDefault="00D674D1" w:rsidP="001563FD">
      <w:pPr>
        <w:pStyle w:val="normal0"/>
        <w:spacing w:line="240" w:lineRule="auto"/>
        <w:jc w:val="both"/>
        <w:rPr>
          <w:b/>
        </w:rPr>
      </w:pPr>
    </w:p>
    <w:p w:rsidR="003A2559" w:rsidRPr="00D674D1" w:rsidRDefault="00D674D1" w:rsidP="001563FD">
      <w:pPr>
        <w:pStyle w:val="normal0"/>
        <w:spacing w:line="240" w:lineRule="auto"/>
        <w:jc w:val="both"/>
        <w:rPr>
          <w:b/>
          <w:color w:val="000000"/>
        </w:rPr>
      </w:pPr>
      <w:r w:rsidRPr="00D674D1">
        <w:rPr>
          <w:b/>
        </w:rPr>
        <w:t xml:space="preserve"> (</w:t>
      </w:r>
      <w:proofErr w:type="gramStart"/>
      <w:r w:rsidRPr="00D674D1">
        <w:rPr>
          <w:b/>
        </w:rPr>
        <w:t>E.</w:t>
      </w:r>
      <w:proofErr w:type="gramEnd"/>
      <w:r w:rsidRPr="00D674D1">
        <w:rPr>
          <w:b/>
        </w:rPr>
        <w:t>3</w:t>
      </w:r>
      <w:r w:rsidR="00E42094" w:rsidRPr="00D674D1">
        <w:rPr>
          <w:b/>
        </w:rPr>
        <w:t>)</w:t>
      </w:r>
      <w:r w:rsidR="00784E42" w:rsidRPr="00D674D1">
        <w:rPr>
          <w:b/>
        </w:rPr>
        <w:t xml:space="preserve"> </w:t>
      </w:r>
      <w:r w:rsidRPr="00D674D1">
        <w:rPr>
          <w:b/>
          <w:color w:val="000000"/>
        </w:rPr>
        <w:t>Será admitida a soma dos atestados ou certidões apresentados pela(s) Contratada(s), desde que sejam tecnicamente pertinentes e compatíveis em características e quantidades com o objeto a ser contratado;</w:t>
      </w:r>
    </w:p>
    <w:p w:rsidR="00D674D1" w:rsidRPr="00D674D1" w:rsidRDefault="00D674D1" w:rsidP="001563FD">
      <w:pPr>
        <w:pStyle w:val="normal0"/>
        <w:spacing w:line="240" w:lineRule="auto"/>
        <w:jc w:val="both"/>
        <w:rPr>
          <w:b/>
          <w:color w:val="000000"/>
        </w:rPr>
      </w:pPr>
    </w:p>
    <w:p w:rsidR="00D674D1" w:rsidRPr="00D674D1" w:rsidRDefault="00D674D1" w:rsidP="001563FD">
      <w:pPr>
        <w:pStyle w:val="normal0"/>
        <w:spacing w:line="240" w:lineRule="auto"/>
        <w:jc w:val="both"/>
        <w:rPr>
          <w:b/>
          <w:color w:val="000000"/>
        </w:rPr>
      </w:pPr>
      <w:r w:rsidRPr="00D674D1">
        <w:rPr>
          <w:b/>
          <w:color w:val="000000"/>
        </w:rPr>
        <w:t>(</w:t>
      </w:r>
      <w:proofErr w:type="gramStart"/>
      <w:r w:rsidRPr="00D674D1">
        <w:rPr>
          <w:b/>
          <w:color w:val="000000"/>
        </w:rPr>
        <w:t>E.</w:t>
      </w:r>
      <w:proofErr w:type="gramEnd"/>
      <w:r w:rsidRPr="00D674D1">
        <w:rPr>
          <w:b/>
          <w:color w:val="000000"/>
        </w:rPr>
        <w:t>4)  Apresentar declaração de capacidade técnica operativa para o cumprimento do objeto em questão, com complexidade operacional similar à (s) Unidade (s) de Saúde contemplada (s) no presente;</w:t>
      </w:r>
    </w:p>
    <w:p w:rsidR="00D674D1" w:rsidRPr="00C928EE" w:rsidRDefault="00D674D1" w:rsidP="001563FD">
      <w:pPr>
        <w:pStyle w:val="normal0"/>
        <w:spacing w:line="240" w:lineRule="auto"/>
        <w:jc w:val="both"/>
        <w:rPr>
          <w:b/>
          <w:color w:val="000000"/>
        </w:rPr>
      </w:pPr>
    </w:p>
    <w:p w:rsidR="00D674D1" w:rsidRPr="00C928EE" w:rsidRDefault="00C928EE" w:rsidP="001563FD">
      <w:pPr>
        <w:pStyle w:val="normal0"/>
        <w:spacing w:line="240" w:lineRule="auto"/>
        <w:jc w:val="both"/>
        <w:rPr>
          <w:b/>
          <w:color w:val="000000"/>
        </w:rPr>
      </w:pPr>
      <w:r w:rsidRPr="00C928EE">
        <w:rPr>
          <w:b/>
          <w:color w:val="000000"/>
        </w:rPr>
        <w:t>(</w:t>
      </w:r>
      <w:proofErr w:type="gramStart"/>
      <w:r w:rsidRPr="00C928EE">
        <w:rPr>
          <w:b/>
          <w:color w:val="000000"/>
        </w:rPr>
        <w:t>E.</w:t>
      </w:r>
      <w:proofErr w:type="gramEnd"/>
      <w:r w:rsidRPr="00C928EE">
        <w:rPr>
          <w:b/>
          <w:color w:val="000000"/>
        </w:rPr>
        <w:t>5) Certificado de Registro-Higienização (CRH), autorizando a empresa ou subcontratada a desempenhar atividades de limpeza e higienização de reservatórios de água, em conformidade com a Lei Estadual nº 1.893, de 20/11/1991, Decreto Estadual nº 20.356, de 17/08/1994 e Lei Estadual nº 8.075, de 27/08/2018;</w:t>
      </w:r>
    </w:p>
    <w:p w:rsidR="00C928EE" w:rsidRPr="00C928EE" w:rsidRDefault="00C928EE" w:rsidP="001563FD">
      <w:pPr>
        <w:pStyle w:val="normal0"/>
        <w:spacing w:line="240" w:lineRule="auto"/>
        <w:jc w:val="both"/>
        <w:rPr>
          <w:b/>
          <w:color w:val="000000"/>
        </w:rPr>
      </w:pPr>
    </w:p>
    <w:p w:rsidR="00C928EE" w:rsidRPr="00C928EE" w:rsidRDefault="00C928EE" w:rsidP="001563FD">
      <w:pPr>
        <w:pStyle w:val="normal0"/>
        <w:spacing w:line="240" w:lineRule="auto"/>
        <w:jc w:val="both"/>
        <w:rPr>
          <w:b/>
          <w:color w:val="000000"/>
        </w:rPr>
      </w:pPr>
      <w:r w:rsidRPr="00C928EE">
        <w:rPr>
          <w:b/>
          <w:color w:val="000000"/>
        </w:rPr>
        <w:t>(</w:t>
      </w:r>
      <w:proofErr w:type="gramStart"/>
      <w:r w:rsidRPr="00C928EE">
        <w:rPr>
          <w:b/>
          <w:color w:val="000000"/>
        </w:rPr>
        <w:t>E.</w:t>
      </w:r>
      <w:proofErr w:type="gramEnd"/>
      <w:r w:rsidRPr="00C928EE">
        <w:rPr>
          <w:b/>
          <w:color w:val="000000"/>
        </w:rPr>
        <w:t>6) Licença ambiental de operação ou certidão de inexigibilidade, concedida por órgão ambiental competente que comprove o licenciamento da empresa;</w:t>
      </w:r>
    </w:p>
    <w:p w:rsidR="00C928EE" w:rsidRPr="00C928EE" w:rsidRDefault="00C928EE" w:rsidP="001563FD">
      <w:pPr>
        <w:pStyle w:val="normal0"/>
        <w:spacing w:line="240" w:lineRule="auto"/>
        <w:jc w:val="both"/>
        <w:rPr>
          <w:b/>
          <w:color w:val="000000"/>
        </w:rPr>
      </w:pPr>
    </w:p>
    <w:p w:rsidR="00C928EE" w:rsidRPr="009A20EE" w:rsidRDefault="00C928EE" w:rsidP="001563FD">
      <w:pPr>
        <w:pStyle w:val="normal0"/>
        <w:spacing w:line="240" w:lineRule="auto"/>
        <w:jc w:val="both"/>
        <w:rPr>
          <w:b/>
          <w:color w:val="000000"/>
        </w:rPr>
      </w:pPr>
      <w:r w:rsidRPr="00C928EE">
        <w:rPr>
          <w:b/>
          <w:color w:val="000000"/>
        </w:rPr>
        <w:t>(</w:t>
      </w:r>
      <w:proofErr w:type="gramStart"/>
      <w:r w:rsidRPr="00C928EE">
        <w:rPr>
          <w:b/>
          <w:color w:val="000000"/>
        </w:rPr>
        <w:t>E.</w:t>
      </w:r>
      <w:proofErr w:type="gramEnd"/>
      <w:r w:rsidRPr="00C928EE">
        <w:rPr>
          <w:b/>
          <w:color w:val="000000"/>
        </w:rPr>
        <w:t xml:space="preserve">6.1) Para exercer atividade de prestação de serviços de controle de vetores e pragas urbanas, a empresa ou a subcontratada deverá apresentar licença conforme art. 5º da </w:t>
      </w:r>
      <w:r w:rsidRPr="009A20EE">
        <w:rPr>
          <w:b/>
          <w:color w:val="000000"/>
        </w:rPr>
        <w:t>Resolução ANVISA – RDC nº 622, de 09/03/2022;</w:t>
      </w:r>
    </w:p>
    <w:p w:rsidR="00D674D1" w:rsidRPr="009A20EE" w:rsidRDefault="00D674D1" w:rsidP="001563FD">
      <w:pPr>
        <w:pStyle w:val="normal0"/>
        <w:spacing w:line="240" w:lineRule="auto"/>
        <w:jc w:val="both"/>
        <w:rPr>
          <w:b/>
          <w:color w:val="000000"/>
        </w:rPr>
      </w:pPr>
    </w:p>
    <w:p w:rsidR="009A20EE" w:rsidRPr="009A20EE" w:rsidRDefault="009A20EE" w:rsidP="001563FD">
      <w:pPr>
        <w:pStyle w:val="normal0"/>
        <w:spacing w:line="240" w:lineRule="auto"/>
        <w:jc w:val="both"/>
        <w:rPr>
          <w:b/>
          <w:color w:val="000000"/>
        </w:rPr>
      </w:pPr>
      <w:r w:rsidRPr="009A20EE">
        <w:rPr>
          <w:b/>
          <w:color w:val="000000"/>
        </w:rPr>
        <w:t>(</w:t>
      </w:r>
      <w:proofErr w:type="gramStart"/>
      <w:r w:rsidRPr="009A20EE">
        <w:rPr>
          <w:b/>
          <w:color w:val="000000"/>
        </w:rPr>
        <w:t>E.</w:t>
      </w:r>
      <w:proofErr w:type="gramEnd"/>
      <w:r w:rsidRPr="009A20EE">
        <w:rPr>
          <w:b/>
          <w:color w:val="000000"/>
        </w:rPr>
        <w:t>7) Declaração de que atesta sob a pena da lei o cumprimento de todas as normas estabelecidas nas legislações municipais, estaduais e federais, em especial nas resoluções da ANVISA RDC Nº 222/2018, CONAMA Nº 386/2006, Nº 358/2005 E Nº 316/2002 e demais normativas prescritas neste Termo;</w:t>
      </w:r>
    </w:p>
    <w:p w:rsidR="009A20EE" w:rsidRPr="009A20EE" w:rsidRDefault="009A20EE" w:rsidP="001563FD">
      <w:pPr>
        <w:pStyle w:val="normal0"/>
        <w:spacing w:line="240" w:lineRule="auto"/>
        <w:jc w:val="both"/>
        <w:rPr>
          <w:b/>
          <w:color w:val="000000"/>
        </w:rPr>
      </w:pPr>
    </w:p>
    <w:p w:rsidR="009A20EE" w:rsidRPr="009A20EE" w:rsidRDefault="009A20EE" w:rsidP="001563FD">
      <w:pPr>
        <w:pStyle w:val="normal0"/>
        <w:spacing w:line="240" w:lineRule="auto"/>
        <w:jc w:val="both"/>
        <w:rPr>
          <w:b/>
          <w:color w:val="000000"/>
        </w:rPr>
      </w:pPr>
      <w:r w:rsidRPr="009A20EE">
        <w:rPr>
          <w:b/>
          <w:color w:val="000000"/>
        </w:rPr>
        <w:t>(</w:t>
      </w:r>
      <w:proofErr w:type="gramStart"/>
      <w:r w:rsidRPr="009A20EE">
        <w:rPr>
          <w:b/>
          <w:color w:val="000000"/>
        </w:rPr>
        <w:t>E.</w:t>
      </w:r>
      <w:proofErr w:type="gramEnd"/>
      <w:r w:rsidRPr="009A20EE">
        <w:rPr>
          <w:b/>
          <w:color w:val="000000"/>
        </w:rPr>
        <w:t>8) Declaração subscrita por representante legal da licitante, informando que apresentará no momento da contratação, caso vencedora do certame, licença pra o porte e uso de motosserra.</w:t>
      </w:r>
    </w:p>
    <w:p w:rsidR="00D674D1" w:rsidRPr="00784E42" w:rsidRDefault="00D674D1" w:rsidP="001563FD">
      <w:pPr>
        <w:pStyle w:val="normal0"/>
        <w:spacing w:line="240" w:lineRule="auto"/>
        <w:jc w:val="both"/>
        <w:rPr>
          <w:b/>
        </w:rPr>
      </w:pPr>
    </w:p>
    <w:p w:rsidR="003A2559" w:rsidRDefault="00123202" w:rsidP="001563FD">
      <w:pPr>
        <w:pStyle w:val="Ttulo1"/>
        <w:keepNext w:val="0"/>
        <w:keepLines w:val="0"/>
        <w:spacing w:line="240" w:lineRule="auto"/>
        <w:ind w:right="574"/>
        <w:jc w:val="both"/>
      </w:pPr>
      <w:bookmarkStart w:id="13" w:name="_2tt51n7e9khy" w:colFirst="0" w:colLast="0"/>
      <w:bookmarkEnd w:id="13"/>
      <w:r>
        <w:t>14. RECURSOS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rPr>
          <w:color w:val="FF0000"/>
        </w:rPr>
      </w:pPr>
      <w:r>
        <w:t>14.1 – Divulgada a vencedora, o Pregoeiro informará às licitantes, por meio de mensagem lançada no sistema, que poderão manifestar motivadamente a intenção de interpor recurso, desde que devidamente registrada a síntese de suas razões em campo próprio do sistema, no prazo concedido na sessão pública</w:t>
      </w:r>
      <w:r>
        <w:rPr>
          <w:color w:val="FF0000"/>
        </w:rPr>
        <w:t>.</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14.2 – A falta de manifestação imediata e motivada da licitante importará a decadência do direito de recurso.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14.3 – As licitantes que manifestarem o interesse em recorrer terão o prazo de </w:t>
      </w:r>
      <w:proofErr w:type="gramStart"/>
      <w:r>
        <w:t>3</w:t>
      </w:r>
      <w:proofErr w:type="gramEnd"/>
      <w:r>
        <w:t xml:space="preserve"> (três) dias úteis para apresentação das razões do recurso, sendo facultado às demais licitantes a oportunidade de </w:t>
      </w:r>
      <w:r>
        <w:lastRenderedPageBreak/>
        <w:t xml:space="preserve">apresentar </w:t>
      </w:r>
      <w:proofErr w:type="spellStart"/>
      <w:r>
        <w:t>contrarrazões</w:t>
      </w:r>
      <w:proofErr w:type="spellEnd"/>
      <w:r>
        <w:t xml:space="preserve"> no mesmo prazo, contado a partir do dia do término do prazo da recorrente, sendo–lhes assegurada vista imediata dos elementos indispensáveis à defesa dos seus interesses.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14.4 – A apresentação das razões e das </w:t>
      </w:r>
      <w:proofErr w:type="spellStart"/>
      <w:r>
        <w:t>contrarrazões</w:t>
      </w:r>
      <w:proofErr w:type="spellEnd"/>
      <w:r>
        <w:t xml:space="preserve"> dos recursos deverá ser realizada, única e exclusivamente, em campo próprio do sistema eletrônico, observados os prazos estabelecidos no item anterior.</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14.5 – A não apresentação das razões escritas mencionadas acima acarretará, como </w:t>
      </w:r>
      <w:proofErr w:type="spellStart"/>
      <w:r>
        <w:t>consequência</w:t>
      </w:r>
      <w:proofErr w:type="spellEnd"/>
      <w:r>
        <w:t>, a análise do recurso pela síntese das razões apresentadas na sessão pública.</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14.6 – Os recursos serão dirigidos ao Pregoeiro, que poderá reconsiderar seu ato no prazo de </w:t>
      </w:r>
      <w:proofErr w:type="gramStart"/>
      <w:r>
        <w:t>3</w:t>
      </w:r>
      <w:proofErr w:type="gramEnd"/>
      <w:r>
        <w:t xml:space="preserve"> (três) dias úteis, ou então, neste mesmo prazo, encaminhar o recurso, devidamente instruído, à autoridade superior, que proferirá a decisão no mesmo prazo, a contar do recebimento.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14.7 – O recurso terá efeito suspensivo e o seu acolhimento importará a invalidação dos atos insuscetíveis de aproveitamento.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14.8 – Constatada a regularidade dos atos praticados e decididos os recursos eventualmente interpostos, a autoridade competente </w:t>
      </w:r>
      <w:r>
        <w:rPr>
          <w:b/>
          <w:bCs/>
        </w:rPr>
        <w:t>Secretaria Municipal de Saúde</w:t>
      </w:r>
      <w:r>
        <w:t xml:space="preserve"> adjudicará o objeto da licitação à licitante vencedora e homologará o procedimento licitatório.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14.9 – Os recursos relativos às sanções administrativas estão previstos na minuta de contrato (</w:t>
      </w:r>
      <w:r>
        <w:rPr>
          <w:b/>
          <w:bCs/>
        </w:rPr>
        <w:t>Anexo XI</w:t>
      </w:r>
      <w:r>
        <w:t>).</w:t>
      </w:r>
    </w:p>
    <w:p w:rsidR="003A2559" w:rsidRDefault="00123202" w:rsidP="001563FD">
      <w:pPr>
        <w:pStyle w:val="normal0"/>
        <w:spacing w:line="240" w:lineRule="auto"/>
        <w:jc w:val="both"/>
      </w:pPr>
      <w:r>
        <w:t xml:space="preserve"> </w:t>
      </w:r>
    </w:p>
    <w:p w:rsidR="003A2559" w:rsidRDefault="00123202" w:rsidP="001563FD">
      <w:pPr>
        <w:pStyle w:val="Ttulo1"/>
        <w:keepNext w:val="0"/>
        <w:keepLines w:val="0"/>
        <w:spacing w:line="240" w:lineRule="auto"/>
        <w:ind w:right="574"/>
        <w:jc w:val="both"/>
      </w:pPr>
      <w:bookmarkStart w:id="14" w:name="_vq5yjww4aox7" w:colFirst="0" w:colLast="0"/>
      <w:bookmarkEnd w:id="14"/>
      <w:r>
        <w:t>15. CONEXÃO COM O SISTEMA ELETRÔNICO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15.1 – As licitantes, como responsáveis por todas as transações que forem efetuadas em seu nome no sistema eletrônico, assumem como firmes e verdadeiras suas propostas e lances.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15.2 – Caso o Sistema do Pregão Eletrônico fique inacessível por problemas operacionais, exclusivamente do próprio sistema, com a desconexão de todos os participantes no decorrer da etapa competitiva do pregão, o procedimento licitatório será suspenso e somente será retomado após a comunicação aos participantes no endereço eletrônico </w:t>
      </w:r>
      <w:proofErr w:type="gramStart"/>
      <w:r>
        <w:t>https</w:t>
      </w:r>
      <w:proofErr w:type="gramEnd"/>
      <w:r>
        <w:t>://www.gov.br/compras/pt-br.</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15.2.1 –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15.3 –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15.3.1 – Quando a desconexão do sistema eletrônico para o pregoeiro persistir por tempo superior a dez minutos, a sessão pública será suspensa e reiniciada somente decorridas vinte e quatro horas após a comunicação do fato aos participantes, no sítio eletrônico </w:t>
      </w:r>
      <w:proofErr w:type="gramStart"/>
      <w:r>
        <w:t>https</w:t>
      </w:r>
      <w:proofErr w:type="gramEnd"/>
      <w:r>
        <w:t>://www.gov.br/compras/pt-br.</w:t>
      </w:r>
    </w:p>
    <w:p w:rsidR="003A2559" w:rsidRDefault="00123202" w:rsidP="001563FD">
      <w:pPr>
        <w:pStyle w:val="normal0"/>
        <w:spacing w:line="240" w:lineRule="auto"/>
        <w:jc w:val="both"/>
      </w:pPr>
      <w:r>
        <w:t xml:space="preserve"> </w:t>
      </w:r>
    </w:p>
    <w:p w:rsidR="003A2559" w:rsidRDefault="00123202" w:rsidP="001563FD">
      <w:pPr>
        <w:pStyle w:val="Ttulo1"/>
        <w:keepNext w:val="0"/>
        <w:keepLines w:val="0"/>
        <w:spacing w:line="240" w:lineRule="auto"/>
        <w:ind w:right="574"/>
        <w:jc w:val="both"/>
      </w:pPr>
      <w:bookmarkStart w:id="15" w:name="_ehwyo2r2fnbq" w:colFirst="0" w:colLast="0"/>
      <w:bookmarkEnd w:id="15"/>
      <w:r>
        <w:lastRenderedPageBreak/>
        <w:t>16. SISTEMA DE REGISTRO DE PREÇOS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16.1 – Após o julgamento da proposta e a homologação do certame será lavrada a Ata de Registro de Preços, assinada pela autoridade competente e pelas licitantes vencedoras.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16.1.3 – O beneficiário do registro de preços, após a convocação formal por parte do órgão gerenciador do sistema, manifestará interesse em atender ou não à nova solicitação de acréscimo, desde que não comprometa o fornecimento das quantidades já registradas.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16.1.4 – As aquisições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rsidR="003A2559" w:rsidRPr="00D97D32" w:rsidRDefault="00123202" w:rsidP="001563FD">
      <w:pPr>
        <w:pStyle w:val="normal0"/>
        <w:spacing w:line="240" w:lineRule="auto"/>
        <w:jc w:val="both"/>
        <w:rPr>
          <w:b/>
        </w:rPr>
      </w:pPr>
      <w:r>
        <w:t xml:space="preserve"> </w:t>
      </w:r>
    </w:p>
    <w:p w:rsidR="003A2559" w:rsidRPr="00D97D32" w:rsidRDefault="00123202" w:rsidP="001563FD">
      <w:pPr>
        <w:pStyle w:val="normal0"/>
        <w:spacing w:line="240" w:lineRule="auto"/>
        <w:jc w:val="both"/>
        <w:rPr>
          <w:b/>
        </w:rPr>
      </w:pPr>
      <w:r w:rsidRPr="00D97D32">
        <w:rPr>
          <w:b/>
        </w:rPr>
        <w:t>16.1.4.1 – Poderão aderir à Ata de Registro de Preços as empresas públicas e sociedades de economia mista municipais, desde que preenchidos os requisitos previstos pelo Decreto Rio nº 54.055 de 13 de março de 2024</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16.1.5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16.1.6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16.1.7 – Não será concedida nova adesão ao órgão ou entidade que não tenha consumido ou contratado o quantitativo autorizado anteriormente.</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16.2 – A CONTRATANTE formalizará seu pedido de execução do serviço ou de fornecimento dos bens por meio de contrato ou instrumento equivalente.</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16.3 –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lastRenderedPageBreak/>
        <w:t xml:space="preserve">16.4 – Dentro do prazo de vigência da Ata de Registro de Preços, as empresas beneficiárias que tiverem seus preços </w:t>
      </w:r>
      <w:r w:rsidRPr="00E42094">
        <w:t>registrados ficarão obrigadas à prestação dos serviços, observadas</w:t>
      </w:r>
      <w:r>
        <w:t xml:space="preserve"> as condições do Termo de Referência (</w:t>
      </w:r>
      <w:r>
        <w:rPr>
          <w:b/>
          <w:bCs/>
        </w:rPr>
        <w:t>Anexo I</w:t>
      </w:r>
      <w:r>
        <w:t>) e da própria Ata de Registro de Preços (</w:t>
      </w:r>
      <w:r>
        <w:rPr>
          <w:b/>
          <w:bCs/>
        </w:rPr>
        <w:t>Anexo IX</w:t>
      </w:r>
      <w:r>
        <w:t>).</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16.5 – As empresas beneficiárias que tiverem seus preços registrados se obrigam a manter, durante o prazo de vigência da Ata de Registro de Preços, todas as condições de habilitação exigidas neste Edital.</w:t>
      </w:r>
    </w:p>
    <w:p w:rsidR="003A2559" w:rsidRDefault="00123202" w:rsidP="001563FD">
      <w:pPr>
        <w:pStyle w:val="normal0"/>
        <w:spacing w:line="240" w:lineRule="auto"/>
        <w:jc w:val="both"/>
      </w:pPr>
      <w:r>
        <w:t xml:space="preserve"> </w:t>
      </w:r>
    </w:p>
    <w:p w:rsidR="003A2559" w:rsidRDefault="00123202" w:rsidP="001563FD">
      <w:pPr>
        <w:pStyle w:val="Ttulo1"/>
        <w:keepNext w:val="0"/>
        <w:keepLines w:val="0"/>
        <w:spacing w:line="240" w:lineRule="auto"/>
        <w:ind w:right="574"/>
        <w:jc w:val="both"/>
      </w:pPr>
      <w:bookmarkStart w:id="16" w:name="_dcomxu19fh2z" w:colFirst="0" w:colLast="0"/>
      <w:bookmarkEnd w:id="16"/>
      <w:r>
        <w:t>17. ATA DE REGISTRO DE PREÇOS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17.1 – O registro de preços será formalizado pela Ata de Registro de Preços, na forma do </w:t>
      </w:r>
      <w:r>
        <w:rPr>
          <w:b/>
          <w:bCs/>
        </w:rPr>
        <w:t>Anexo IX</w:t>
      </w:r>
      <w:r>
        <w:t>.</w:t>
      </w:r>
    </w:p>
    <w:p w:rsidR="003F2E8C" w:rsidRDefault="003F2E8C" w:rsidP="001563FD">
      <w:pPr>
        <w:pStyle w:val="normal0"/>
        <w:spacing w:line="240" w:lineRule="auto"/>
        <w:jc w:val="both"/>
      </w:pPr>
    </w:p>
    <w:p w:rsidR="003F2E8C" w:rsidRPr="003F2E8C" w:rsidRDefault="003F2E8C" w:rsidP="001563FD">
      <w:pPr>
        <w:pStyle w:val="Corpodetexto3"/>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284"/>
        <w:jc w:val="both"/>
        <w:rPr>
          <w:b/>
          <w:sz w:val="22"/>
          <w:szCs w:val="22"/>
        </w:rPr>
      </w:pPr>
      <w:r w:rsidRPr="003F2E8C">
        <w:rPr>
          <w:b/>
          <w:sz w:val="22"/>
          <w:szCs w:val="22"/>
        </w:rPr>
        <w:t>17.1.1 – A ata de registro de preços poderá ser formalizada com mais de um prestador, desde que aceitem cotar o objeto em preço igual ao do licitante vencedor, assegurada a preferência de contratação de acordo com a ordem de classificação.</w:t>
      </w:r>
    </w:p>
    <w:p w:rsidR="003A2559" w:rsidRDefault="003A2559" w:rsidP="001563FD">
      <w:pPr>
        <w:pStyle w:val="normal0"/>
        <w:spacing w:line="240" w:lineRule="auto"/>
        <w:jc w:val="both"/>
      </w:pPr>
    </w:p>
    <w:p w:rsidR="003A2559" w:rsidRDefault="00123202" w:rsidP="001563FD">
      <w:pPr>
        <w:pStyle w:val="normal0"/>
        <w:spacing w:line="240" w:lineRule="auto"/>
        <w:jc w:val="both"/>
      </w:pPr>
      <w:r>
        <w:t>17.2 – Serão celebradas tantas Atas de Registro de Preços quantas necessárias para o objeto deste pregão.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17.3 – As Atas de Registro de Preços vigorarão pelo prazo de </w:t>
      </w:r>
      <w:r>
        <w:rPr>
          <w:b/>
          <w:bCs/>
        </w:rPr>
        <w:t>12 (doze) meses</w:t>
      </w:r>
      <w:r>
        <w:t xml:space="preserve">, a partir da data da sua publicação no Diário Oficial do Município – </w:t>
      </w:r>
      <w:proofErr w:type="spellStart"/>
      <w:proofErr w:type="gramStart"/>
      <w:r>
        <w:t>D.O.</w:t>
      </w:r>
      <w:proofErr w:type="spellEnd"/>
      <w:proofErr w:type="gramEnd"/>
      <w:r>
        <w:t>RIO, acompanhada da divulgação no Portal Nacional de Contratações Públicas e no Portal de Compras da Prefeitura do Rio de Janeiro (</w:t>
      </w:r>
      <w:proofErr w:type="spellStart"/>
      <w:r>
        <w:t>E–Compras</w:t>
      </w:r>
      <w:proofErr w:type="spellEnd"/>
      <w:r>
        <w:t xml:space="preserve"> Rio).</w:t>
      </w:r>
    </w:p>
    <w:p w:rsidR="003A2559" w:rsidRDefault="003A2559" w:rsidP="001563FD">
      <w:pPr>
        <w:pStyle w:val="normal0"/>
        <w:spacing w:line="240" w:lineRule="auto"/>
        <w:jc w:val="both"/>
      </w:pPr>
    </w:p>
    <w:p w:rsidR="003A2559" w:rsidRDefault="00123202" w:rsidP="001563FD">
      <w:pPr>
        <w:pStyle w:val="normal0"/>
        <w:spacing w:line="240" w:lineRule="auto"/>
        <w:ind w:right="-280"/>
        <w:jc w:val="both"/>
      </w:pPr>
      <w:r>
        <w:t>17.3.1 - A vigência das Atas de Registro de Preços poderá ser prorrogada por meio de termo aditivo, com renovação dos quantitativos até o limite originalmente registrado, pelo período previsto no item 17.3, desde que comprovado o preço vantajoso.</w:t>
      </w:r>
    </w:p>
    <w:p w:rsidR="003A2559" w:rsidRDefault="00123202" w:rsidP="001563FD">
      <w:pPr>
        <w:pStyle w:val="normal0"/>
        <w:spacing w:line="240" w:lineRule="auto"/>
        <w:jc w:val="both"/>
      </w:pPr>
      <w:r>
        <w:t xml:space="preserve"> </w:t>
      </w:r>
    </w:p>
    <w:p w:rsidR="003A2559" w:rsidRDefault="00123202" w:rsidP="001563FD">
      <w:pPr>
        <w:pStyle w:val="Ttulo1"/>
        <w:keepNext w:val="0"/>
        <w:keepLines w:val="0"/>
        <w:spacing w:line="240" w:lineRule="auto"/>
        <w:ind w:right="574"/>
        <w:jc w:val="both"/>
      </w:pPr>
      <w:bookmarkStart w:id="17" w:name="_m2oq4ffsjxts" w:colFirst="0" w:colLast="0"/>
      <w:bookmarkEnd w:id="17"/>
      <w:r>
        <w:t>18. FORMALIZAÇÃO DA ATA DE REGISTRO DE PREÇO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18.1 – As Atas de Registro de Preço serão firmadas entre a </w:t>
      </w:r>
      <w:r>
        <w:rPr>
          <w:b/>
          <w:bCs/>
        </w:rPr>
        <w:t>Secretaria Municipal de Saúde</w:t>
      </w:r>
      <w:r>
        <w:t xml:space="preserve"> e as licitantes vencedoras.</w:t>
      </w:r>
    </w:p>
    <w:p w:rsidR="006C493D" w:rsidRDefault="006C493D" w:rsidP="001563FD">
      <w:pPr>
        <w:pStyle w:val="normal0"/>
        <w:spacing w:line="240" w:lineRule="auto"/>
        <w:jc w:val="both"/>
        <w:rPr>
          <w:rFonts w:eastAsia="ArialMT"/>
          <w:b/>
        </w:rPr>
      </w:pPr>
    </w:p>
    <w:p w:rsidR="003A2559" w:rsidRDefault="00123202" w:rsidP="001563FD">
      <w:pPr>
        <w:pStyle w:val="normal0"/>
        <w:spacing w:line="240" w:lineRule="auto"/>
        <w:jc w:val="both"/>
      </w:pPr>
      <w:r>
        <w:t>18.2 – As licitantes vencedoras terão o prazo de 05 (cinco) dias úteis, contados a partir da convocação, para assinar a Ata de Registro de Preços.</w:t>
      </w:r>
    </w:p>
    <w:p w:rsidR="003A2559" w:rsidRDefault="003A2559" w:rsidP="001563FD">
      <w:pPr>
        <w:pStyle w:val="normal0"/>
        <w:spacing w:line="240" w:lineRule="auto"/>
        <w:jc w:val="both"/>
      </w:pPr>
    </w:p>
    <w:p w:rsidR="003A2559" w:rsidRDefault="00123202" w:rsidP="001563FD">
      <w:pPr>
        <w:pStyle w:val="normal0"/>
        <w:spacing w:line="240" w:lineRule="auto"/>
        <w:jc w:val="both"/>
      </w:pPr>
      <w:r>
        <w:t xml:space="preserve">18.3 – A recusa injustificada das licitantes vencedoras em assinar a Ata de Registro de Preços, dentro do prazo estabelecido, caracterizará o descumprimento total das obrigações assumidas, reservando–se a </w:t>
      </w:r>
      <w:r>
        <w:rPr>
          <w:b/>
          <w:bCs/>
        </w:rPr>
        <w:t>Secretaria Municipal de Saúde</w:t>
      </w:r>
      <w:r>
        <w:t xml:space="preserve">, o direito de, independentemente de qualquer aviso ou notificação, realizar nova licitação ou convocar as licitantes </w:t>
      </w:r>
      <w:proofErr w:type="gramStart"/>
      <w:r>
        <w:t>remanescentes, respeitada</w:t>
      </w:r>
      <w:proofErr w:type="gramEnd"/>
      <w:r>
        <w:t xml:space="preserve"> a ordem de classificação, prevalecendo, neste caso, as mesmas condições da proposta da primeira classificada, inclusive quanto ao preço.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18.4 – As licitantes remanescentes convocados na forma do item 18.3, que não concordarem em assinar a Ata de Registro de Preços, não estarão sujeitas às penalidades mencionadas no item 24.</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18.5 – O órgão gerenciador poderá admitir a inclusão superveniente de novas empresas para os itens constantes da ata de registro de preços, desde que observadas </w:t>
      </w:r>
      <w:proofErr w:type="gramStart"/>
      <w:r>
        <w:t>as</w:t>
      </w:r>
      <w:proofErr w:type="gramEnd"/>
      <w:r>
        <w:t xml:space="preserve"> condições estabelecidas </w:t>
      </w:r>
      <w:r>
        <w:lastRenderedPageBreak/>
        <w:t>no edital, a ordem de classificação constante da ata e as condições oferecidas pelo primeiro colocado da licitação.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18.5.1 – A admissão de novas empresas referida no item 18.5 deve ser publicada no Portal Nacional de Contratações Públicas, no Portal de Compras da Prefeitura do Rio de Janeiro (</w:t>
      </w:r>
      <w:proofErr w:type="spellStart"/>
      <w:r>
        <w:t>E–Compras</w:t>
      </w:r>
      <w:proofErr w:type="spellEnd"/>
      <w:r>
        <w:t xml:space="preserve"> Rio) e no Diário Oficial do Município, e será permitida nas seguintes hipóteses: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a) quando, por peculiaridades de mercado, o quantitativo total estimado não for atingido no momento da licitação;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b) quando o quantitativo total estimado sofrer acréscimo decorrente da ocorrência de fato superveniente devidamente justificado pela autoridade competente do órgão gerenciador.</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18.5.2 – A inserção de novos fornecedores ou prestadores de serviço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Pr>
          <w:i/>
          <w:iCs/>
        </w:rPr>
        <w:t>ad negocia</w:t>
      </w:r>
      <w:r>
        <w:t>”.</w:t>
      </w:r>
    </w:p>
    <w:p w:rsidR="003A2559" w:rsidRDefault="00123202" w:rsidP="001563FD">
      <w:pPr>
        <w:pStyle w:val="normal0"/>
        <w:spacing w:line="240" w:lineRule="auto"/>
        <w:jc w:val="both"/>
      </w:pPr>
      <w:r>
        <w:t xml:space="preserve"> </w:t>
      </w:r>
    </w:p>
    <w:p w:rsidR="006D6CA3" w:rsidRDefault="006D6CA3" w:rsidP="001563FD">
      <w:pPr>
        <w:pStyle w:val="Ttulo1"/>
        <w:keepNext w:val="0"/>
        <w:keepLines w:val="0"/>
        <w:spacing w:line="240" w:lineRule="auto"/>
        <w:ind w:right="574"/>
        <w:jc w:val="both"/>
      </w:pPr>
      <w:bookmarkStart w:id="18" w:name="_xyilmb1d2sy4" w:colFirst="0" w:colLast="0"/>
      <w:bookmarkEnd w:id="18"/>
      <w:r>
        <w:t>19. ALTERAÇÃO DOS PREÇOS REGISTRADOS E CANCELAMENTO DA ATA E DO PREÇO REGISTRADO</w:t>
      </w:r>
    </w:p>
    <w:p w:rsidR="006D6CA3" w:rsidRDefault="006D6CA3" w:rsidP="001563FD">
      <w:pPr>
        <w:pStyle w:val="normal0"/>
        <w:spacing w:line="240" w:lineRule="auto"/>
        <w:jc w:val="both"/>
      </w:pPr>
      <w:r>
        <w:t xml:space="preserve"> </w:t>
      </w:r>
    </w:p>
    <w:p w:rsidR="006D6CA3" w:rsidRDefault="006D6CA3" w:rsidP="001563FD">
      <w:pPr>
        <w:pStyle w:val="normal0"/>
        <w:spacing w:line="240" w:lineRule="auto"/>
        <w:jc w:val="both"/>
      </w:pPr>
      <w:r>
        <w:t xml:space="preserve">19.1 – Os preços registrados poderão ser alterados em razão de reajuste, repactuação, revisão ou verificação de que se tornaram superiores à média dos valores cobrados pelo mercado. </w:t>
      </w:r>
    </w:p>
    <w:p w:rsidR="006D6CA3" w:rsidRDefault="006D6CA3" w:rsidP="001563FD">
      <w:pPr>
        <w:pStyle w:val="normal0"/>
        <w:spacing w:line="240" w:lineRule="auto"/>
        <w:jc w:val="both"/>
      </w:pPr>
    </w:p>
    <w:p w:rsidR="006D6CA3" w:rsidRDefault="006D6CA3" w:rsidP="001563FD">
      <w:pPr>
        <w:pStyle w:val="normal0"/>
        <w:spacing w:line="240" w:lineRule="auto"/>
        <w:jc w:val="both"/>
      </w:pPr>
      <w:r>
        <w:t xml:space="preserve">19.2 – Aplicam-se aos preços registrados as regras de reajuste e repactuação previstas no item 23. </w:t>
      </w:r>
    </w:p>
    <w:p w:rsidR="006D6CA3" w:rsidRDefault="006D6CA3" w:rsidP="001563FD">
      <w:pPr>
        <w:pStyle w:val="normal0"/>
        <w:spacing w:line="240" w:lineRule="auto"/>
        <w:jc w:val="both"/>
      </w:pPr>
    </w:p>
    <w:p w:rsidR="006D6CA3" w:rsidRDefault="006D6CA3" w:rsidP="001563FD">
      <w:pPr>
        <w:pStyle w:val="normal0"/>
        <w:spacing w:line="240" w:lineRule="auto"/>
        <w:jc w:val="both"/>
      </w:pPr>
      <w:r>
        <w:t xml:space="preserve">19.3 – Na hipótese de ocorrência de força maior, caso fortuito ou fato do príncipe ou em decorrência de fatos imprevisíveis de </w:t>
      </w:r>
      <w:proofErr w:type="spellStart"/>
      <w:r>
        <w:t>consequências</w:t>
      </w:r>
      <w:proofErr w:type="spellEnd"/>
      <w:r>
        <w:t xml:space="preserve"> incalculáveis, que acarretem modificação significativa e suficiente a alterar o custo de fornecimento dos bens ou a prestação dos serviços e inviabilize a execução tal como pactuado, os preços registrados poderão ser revistos, cabendo ao órgão gerenciador realizar as negociações necessárias junto aos beneficiários do registro de preços, observando o procedimento regulamentado pelo Decreto Rio nº 36.665, de 1º de janeiro de 2013.</w:t>
      </w:r>
    </w:p>
    <w:p w:rsidR="006D6CA3" w:rsidRDefault="006D6CA3" w:rsidP="001563FD">
      <w:pPr>
        <w:pStyle w:val="normal0"/>
        <w:spacing w:line="240" w:lineRule="auto"/>
        <w:jc w:val="both"/>
      </w:pPr>
    </w:p>
    <w:p w:rsidR="006D6CA3" w:rsidRDefault="006D6CA3" w:rsidP="001563FD">
      <w:pPr>
        <w:pStyle w:val="normal0"/>
        <w:spacing w:line="240" w:lineRule="auto"/>
        <w:jc w:val="both"/>
      </w:pPr>
      <w:r>
        <w:t>19.4 – O órgão gerenciador deverá acompanhar a evolução das condições de mercado dos preços registrados.</w:t>
      </w:r>
    </w:p>
    <w:p w:rsidR="006D6CA3" w:rsidRDefault="006D6CA3" w:rsidP="001563FD">
      <w:pPr>
        <w:pStyle w:val="normal0"/>
        <w:spacing w:line="240" w:lineRule="auto"/>
        <w:jc w:val="both"/>
      </w:pPr>
    </w:p>
    <w:p w:rsidR="006D6CA3" w:rsidRDefault="006D6CA3" w:rsidP="001563FD">
      <w:pPr>
        <w:pStyle w:val="normal0"/>
        <w:spacing w:line="240" w:lineRule="auto"/>
        <w:jc w:val="both"/>
      </w:pPr>
      <w:r>
        <w:t>19.5 –</w:t>
      </w:r>
      <w:proofErr w:type="gramStart"/>
      <w:r>
        <w:t xml:space="preserve">  </w:t>
      </w:r>
      <w:proofErr w:type="gramEnd"/>
      <w:r>
        <w:t>Caso os preços registrados se tornem superiores à média dos preços apurados em pesquisa, o órgão gerenciador deverá:</w:t>
      </w:r>
    </w:p>
    <w:p w:rsidR="006D6CA3" w:rsidRDefault="006D6CA3" w:rsidP="001563FD">
      <w:pPr>
        <w:pStyle w:val="normal0"/>
        <w:spacing w:line="240" w:lineRule="auto"/>
        <w:jc w:val="both"/>
      </w:pPr>
    </w:p>
    <w:p w:rsidR="006D6CA3" w:rsidRDefault="006D6CA3" w:rsidP="001563FD">
      <w:pPr>
        <w:pStyle w:val="normal0"/>
        <w:spacing w:line="240" w:lineRule="auto"/>
        <w:jc w:val="both"/>
      </w:pPr>
      <w:r>
        <w:t xml:space="preserve">a) convocar os fornecedores/prestadores registrados, obedecida </w:t>
      </w:r>
      <w:proofErr w:type="gramStart"/>
      <w:r>
        <w:t>a</w:t>
      </w:r>
      <w:proofErr w:type="gramEnd"/>
      <w:r>
        <w:t xml:space="preserve"> ordem de classificação, com vistas a negociar a redução dos preços e sua adequação aos praticados pelo mercado;</w:t>
      </w:r>
    </w:p>
    <w:p w:rsidR="006D6CA3" w:rsidRDefault="006D6CA3" w:rsidP="001563FD">
      <w:pPr>
        <w:pStyle w:val="normal0"/>
        <w:spacing w:line="240" w:lineRule="auto"/>
        <w:jc w:val="both"/>
      </w:pPr>
      <w:r>
        <w:t xml:space="preserve"> </w:t>
      </w:r>
    </w:p>
    <w:p w:rsidR="006D6CA3" w:rsidRDefault="006D6CA3" w:rsidP="001563FD">
      <w:pPr>
        <w:pStyle w:val="normal0"/>
        <w:spacing w:line="240" w:lineRule="auto"/>
        <w:jc w:val="both"/>
      </w:pPr>
      <w:r>
        <w:t xml:space="preserve">b) frustrada a negociação prevista na letra “a” acima, convocar os demais fornecedores/prestadores, na ordem de classificação obtida na licitação, com vistas </w:t>
      </w:r>
      <w:proofErr w:type="gramStart"/>
      <w:r>
        <w:t>a</w:t>
      </w:r>
      <w:proofErr w:type="gramEnd"/>
      <w:r>
        <w:t xml:space="preserve"> igual oportunidade de negociação; </w:t>
      </w:r>
    </w:p>
    <w:p w:rsidR="006D6CA3" w:rsidRDefault="006D6CA3" w:rsidP="001563FD">
      <w:pPr>
        <w:pStyle w:val="normal0"/>
        <w:spacing w:line="240" w:lineRule="auto"/>
        <w:jc w:val="both"/>
      </w:pPr>
    </w:p>
    <w:p w:rsidR="006D6CA3" w:rsidRDefault="006D6CA3" w:rsidP="001563FD">
      <w:pPr>
        <w:pStyle w:val="normal0"/>
        <w:spacing w:line="240" w:lineRule="auto"/>
        <w:jc w:val="both"/>
      </w:pPr>
      <w:r>
        <w:lastRenderedPageBreak/>
        <w:t>c) se os preços propostos permanecerem superiores à média dos de mercado, o fato será registrado nos autos do processo, promovendo-se a contratação por meio de nova licitação ou diretamente, com fundamento no art. 75, inciso III, alínea “b”, da Lei Federal nº 14.133/2021, cancelando-se a Ata.</w:t>
      </w:r>
    </w:p>
    <w:p w:rsidR="006D6CA3" w:rsidRDefault="006D6CA3" w:rsidP="001563FD">
      <w:pPr>
        <w:pStyle w:val="normal0"/>
        <w:spacing w:line="240" w:lineRule="auto"/>
        <w:jc w:val="both"/>
      </w:pPr>
    </w:p>
    <w:p w:rsidR="006D6CA3" w:rsidRDefault="006D6CA3" w:rsidP="001563FD">
      <w:pPr>
        <w:pStyle w:val="normal0"/>
        <w:spacing w:line="240" w:lineRule="auto"/>
        <w:jc w:val="both"/>
      </w:pPr>
      <w:r>
        <w:t>d)</w:t>
      </w:r>
      <w:proofErr w:type="gramStart"/>
      <w:r>
        <w:t xml:space="preserve">  </w:t>
      </w:r>
      <w:proofErr w:type="gramEnd"/>
      <w:r>
        <w:t>na hipótese de cancelamento da Ata prevista na letra “c” acima, os fornecedores/prestadores beneficiários do registro serão liberados dos compromissos assumidos, sem aplicação de penalidades administrativas;</w:t>
      </w:r>
    </w:p>
    <w:p w:rsidR="006D6CA3" w:rsidRDefault="006D6CA3" w:rsidP="001563FD">
      <w:pPr>
        <w:pStyle w:val="normal0"/>
        <w:spacing w:line="240" w:lineRule="auto"/>
        <w:jc w:val="both"/>
      </w:pPr>
      <w:r>
        <w:t xml:space="preserve"> </w:t>
      </w:r>
    </w:p>
    <w:p w:rsidR="006D6CA3" w:rsidRDefault="006D6CA3" w:rsidP="001563FD">
      <w:pPr>
        <w:pStyle w:val="normal0"/>
        <w:spacing w:line="240" w:lineRule="auto"/>
        <w:jc w:val="both"/>
      </w:pPr>
      <w:r>
        <w:t>19.6 –</w:t>
      </w:r>
      <w:proofErr w:type="gramStart"/>
      <w:r>
        <w:t xml:space="preserve">  </w:t>
      </w:r>
      <w:proofErr w:type="gramEnd"/>
      <w:r>
        <w:t>Caso a empresa beneficiária, mediante requerimento devidamente comprovado, demonstrar impossibilidade de cumprir o compromisso, o órgão gerenciador poderá:</w:t>
      </w:r>
    </w:p>
    <w:p w:rsidR="006D6CA3" w:rsidRDefault="006D6CA3" w:rsidP="001563FD">
      <w:pPr>
        <w:pStyle w:val="normal0"/>
        <w:spacing w:line="240" w:lineRule="auto"/>
        <w:jc w:val="both"/>
      </w:pPr>
    </w:p>
    <w:p w:rsidR="006D6CA3" w:rsidRDefault="006D6CA3" w:rsidP="001563FD">
      <w:pPr>
        <w:pStyle w:val="normal0"/>
        <w:spacing w:line="240" w:lineRule="auto"/>
        <w:jc w:val="both"/>
      </w:pPr>
      <w:r>
        <w:t xml:space="preserve">a) liberar o beneficiário do compromisso assumido, sem aplicação da penalidade, confirmando a veracidade dos motivos e documentos comprobatórios apresentados, e se a comunicação, devidamente formalizada, ocorrer antes do pedido de fornecimento ou da solicitação do serviço; </w:t>
      </w:r>
    </w:p>
    <w:p w:rsidR="006D6CA3" w:rsidRDefault="006D6CA3" w:rsidP="001563FD">
      <w:pPr>
        <w:pStyle w:val="normal0"/>
        <w:spacing w:line="240" w:lineRule="auto"/>
        <w:jc w:val="both"/>
      </w:pPr>
    </w:p>
    <w:p w:rsidR="006D6CA3" w:rsidRDefault="006D6CA3" w:rsidP="001563FD">
      <w:pPr>
        <w:pStyle w:val="normal0"/>
        <w:spacing w:line="240" w:lineRule="auto"/>
        <w:jc w:val="both"/>
      </w:pPr>
      <w:r>
        <w:t xml:space="preserve">b) convocar as demais empresas que aceitaram cotar o objeto em preço igual ao do licitante vencedor, assegurada a preferência de contratação de acordo com a ordem de classificação, visando igual oportunidade de negociação; </w:t>
      </w:r>
    </w:p>
    <w:p w:rsidR="006D6CA3" w:rsidRDefault="006D6CA3" w:rsidP="001563FD">
      <w:pPr>
        <w:pStyle w:val="normal0"/>
        <w:spacing w:line="240" w:lineRule="auto"/>
        <w:jc w:val="both"/>
      </w:pPr>
    </w:p>
    <w:p w:rsidR="006D6CA3" w:rsidRDefault="006D6CA3" w:rsidP="001563FD">
      <w:pPr>
        <w:pStyle w:val="normal0"/>
        <w:spacing w:line="240" w:lineRule="auto"/>
        <w:jc w:val="both"/>
      </w:pPr>
      <w:r>
        <w:t xml:space="preserve">c) não havendo êxito nas negociações, o órgão gerenciador deverá cancelar a Ata de Registro de Preços para aquele item específico, adotando as medidas cabíveis para obtenção de contratação mais vantajosa. </w:t>
      </w:r>
    </w:p>
    <w:p w:rsidR="006D6CA3" w:rsidRDefault="006D6CA3" w:rsidP="001563FD">
      <w:pPr>
        <w:pStyle w:val="normal0"/>
        <w:spacing w:line="240" w:lineRule="auto"/>
        <w:jc w:val="both"/>
      </w:pPr>
    </w:p>
    <w:p w:rsidR="006D6CA3" w:rsidRDefault="006D6CA3" w:rsidP="001563FD">
      <w:pPr>
        <w:pStyle w:val="normal0"/>
        <w:spacing w:line="240" w:lineRule="auto"/>
        <w:jc w:val="both"/>
      </w:pPr>
      <w:r>
        <w:t xml:space="preserve">19.7 – A Ata de Registro de Preços será cancelada, total ou parcialmente, pelo órgão gerenciador: </w:t>
      </w:r>
    </w:p>
    <w:p w:rsidR="006D6CA3" w:rsidRDefault="006D6CA3" w:rsidP="001563FD">
      <w:pPr>
        <w:pStyle w:val="normal0"/>
        <w:spacing w:line="240" w:lineRule="auto"/>
        <w:jc w:val="both"/>
      </w:pPr>
      <w:r>
        <w:t xml:space="preserve"> </w:t>
      </w:r>
    </w:p>
    <w:p w:rsidR="006D6CA3" w:rsidRDefault="006D6CA3" w:rsidP="001563FD">
      <w:pPr>
        <w:pStyle w:val="normal0"/>
        <w:spacing w:line="240" w:lineRule="auto"/>
        <w:jc w:val="both"/>
      </w:pPr>
      <w:r>
        <w:t xml:space="preserve">a) pelo decurso do prazo de vigência; </w:t>
      </w:r>
    </w:p>
    <w:p w:rsidR="006D6CA3" w:rsidRDefault="006D6CA3" w:rsidP="001563FD">
      <w:pPr>
        <w:pStyle w:val="normal0"/>
        <w:spacing w:line="240" w:lineRule="auto"/>
        <w:jc w:val="both"/>
      </w:pPr>
    </w:p>
    <w:p w:rsidR="006D6CA3" w:rsidRDefault="006D6CA3" w:rsidP="001563FD">
      <w:pPr>
        <w:pStyle w:val="normal0"/>
        <w:spacing w:line="240" w:lineRule="auto"/>
        <w:jc w:val="both"/>
      </w:pPr>
      <w:r>
        <w:t xml:space="preserve">b) pelo cancelamento de todos os preços registrados; </w:t>
      </w:r>
    </w:p>
    <w:p w:rsidR="006D6CA3" w:rsidRDefault="006D6CA3" w:rsidP="001563FD">
      <w:pPr>
        <w:pStyle w:val="normal0"/>
        <w:spacing w:line="240" w:lineRule="auto"/>
        <w:jc w:val="both"/>
      </w:pPr>
    </w:p>
    <w:p w:rsidR="006D6CA3" w:rsidRDefault="006D6CA3" w:rsidP="001563FD">
      <w:pPr>
        <w:pStyle w:val="normal0"/>
        <w:spacing w:line="240" w:lineRule="auto"/>
        <w:jc w:val="both"/>
      </w:pPr>
      <w:r>
        <w:t xml:space="preserve">c) por fato superveniente, decorrente caso de força maior, caso fortuito ou fato do príncipe ou em decorrência de fatos imprevisíveis ou previsíveis de </w:t>
      </w:r>
      <w:proofErr w:type="spellStart"/>
      <w:r>
        <w:t>consequências</w:t>
      </w:r>
      <w:proofErr w:type="spellEnd"/>
      <w:r>
        <w:t xml:space="preserve"> incalculáveis, que inviabilizem a execução obrigações previstas na ata, mediante demonstração suficiente; </w:t>
      </w:r>
    </w:p>
    <w:p w:rsidR="006D6CA3" w:rsidRDefault="006D6CA3" w:rsidP="001563FD">
      <w:pPr>
        <w:pStyle w:val="normal0"/>
        <w:spacing w:line="240" w:lineRule="auto"/>
        <w:jc w:val="both"/>
      </w:pPr>
    </w:p>
    <w:p w:rsidR="006D6CA3" w:rsidRDefault="006D6CA3" w:rsidP="001563FD">
      <w:pPr>
        <w:pStyle w:val="normal0"/>
        <w:spacing w:line="240" w:lineRule="auto"/>
        <w:jc w:val="both"/>
      </w:pPr>
      <w:r>
        <w:t xml:space="preserve">d) por razões de interesse </w:t>
      </w:r>
      <w:proofErr w:type="gramStart"/>
      <w:r>
        <w:t>público, devidamente justificadas</w:t>
      </w:r>
      <w:proofErr w:type="gramEnd"/>
      <w:r>
        <w:t>;</w:t>
      </w:r>
    </w:p>
    <w:p w:rsidR="006D6CA3" w:rsidRDefault="006D6CA3" w:rsidP="001563FD">
      <w:pPr>
        <w:pStyle w:val="normal0"/>
        <w:spacing w:line="240" w:lineRule="auto"/>
        <w:jc w:val="both"/>
      </w:pPr>
      <w:r>
        <w:t xml:space="preserve"> </w:t>
      </w:r>
    </w:p>
    <w:p w:rsidR="006D6CA3" w:rsidRDefault="006D6CA3" w:rsidP="001563FD">
      <w:pPr>
        <w:pStyle w:val="normal0"/>
        <w:spacing w:line="240" w:lineRule="auto"/>
        <w:jc w:val="both"/>
      </w:pPr>
      <w:r>
        <w:t>e) no caso de substancial alteração das condições de mercado.</w:t>
      </w:r>
    </w:p>
    <w:p w:rsidR="006D6CA3" w:rsidRDefault="006D6CA3" w:rsidP="001563FD">
      <w:pPr>
        <w:pStyle w:val="normal0"/>
        <w:spacing w:line="240" w:lineRule="auto"/>
        <w:jc w:val="both"/>
      </w:pPr>
    </w:p>
    <w:p w:rsidR="006D6CA3" w:rsidRDefault="006D6CA3" w:rsidP="001563FD">
      <w:pPr>
        <w:pStyle w:val="normal0"/>
        <w:spacing w:line="240" w:lineRule="auto"/>
        <w:jc w:val="both"/>
      </w:pPr>
      <w:r>
        <w:t xml:space="preserve">19.8 – A beneficiária será excluída da Ata, por iniciativa da Administração, quando: </w:t>
      </w:r>
    </w:p>
    <w:p w:rsidR="006D6CA3" w:rsidRDefault="006D6CA3" w:rsidP="001563FD">
      <w:pPr>
        <w:pStyle w:val="normal0"/>
        <w:spacing w:line="240" w:lineRule="auto"/>
        <w:jc w:val="both"/>
      </w:pPr>
      <w:r>
        <w:t xml:space="preserve"> </w:t>
      </w:r>
    </w:p>
    <w:p w:rsidR="006D6CA3" w:rsidRDefault="006D6CA3" w:rsidP="001563FD">
      <w:pPr>
        <w:pStyle w:val="normal0"/>
        <w:spacing w:line="240" w:lineRule="auto"/>
        <w:jc w:val="both"/>
      </w:pPr>
      <w:r>
        <w:t xml:space="preserve">a) não assinar o contrato no prazo estabelecido pela Administração, sem justificativa aceitável. </w:t>
      </w:r>
    </w:p>
    <w:p w:rsidR="006D6CA3" w:rsidRDefault="006D6CA3" w:rsidP="001563FD">
      <w:pPr>
        <w:pStyle w:val="normal0"/>
        <w:spacing w:line="240" w:lineRule="auto"/>
        <w:jc w:val="both"/>
      </w:pPr>
    </w:p>
    <w:p w:rsidR="006D6CA3" w:rsidRDefault="006D6CA3" w:rsidP="001563FD">
      <w:pPr>
        <w:pStyle w:val="normal0"/>
        <w:spacing w:line="240" w:lineRule="auto"/>
        <w:jc w:val="both"/>
      </w:pPr>
      <w:r>
        <w:t xml:space="preserve">b) em qualquer das hipóteses de inexecução total ou parcial do contrato; </w:t>
      </w:r>
    </w:p>
    <w:p w:rsidR="006D6CA3" w:rsidRDefault="006D6CA3" w:rsidP="001563FD">
      <w:pPr>
        <w:pStyle w:val="normal0"/>
        <w:spacing w:line="240" w:lineRule="auto"/>
        <w:jc w:val="both"/>
      </w:pPr>
    </w:p>
    <w:p w:rsidR="006D6CA3" w:rsidRDefault="006D6CA3" w:rsidP="001563FD">
      <w:pPr>
        <w:pStyle w:val="normal0"/>
        <w:spacing w:line="240" w:lineRule="auto"/>
        <w:jc w:val="both"/>
      </w:pPr>
      <w:r>
        <w:t xml:space="preserve">c) for liberada; </w:t>
      </w:r>
    </w:p>
    <w:p w:rsidR="006D6CA3" w:rsidRDefault="006D6CA3" w:rsidP="001563FD">
      <w:pPr>
        <w:pStyle w:val="normal0"/>
        <w:spacing w:line="240" w:lineRule="auto"/>
        <w:jc w:val="both"/>
      </w:pPr>
    </w:p>
    <w:p w:rsidR="006D6CA3" w:rsidRDefault="006D6CA3" w:rsidP="001563FD">
      <w:pPr>
        <w:pStyle w:val="normal0"/>
        <w:spacing w:line="240" w:lineRule="auto"/>
        <w:jc w:val="both"/>
      </w:pPr>
      <w:r>
        <w:t xml:space="preserve">d) descumprir as condições da ata de registro de preços, sem justificativa aceitável; </w:t>
      </w:r>
    </w:p>
    <w:p w:rsidR="006D6CA3" w:rsidRDefault="006D6CA3" w:rsidP="001563FD">
      <w:pPr>
        <w:pStyle w:val="normal0"/>
        <w:spacing w:line="240" w:lineRule="auto"/>
        <w:jc w:val="both"/>
      </w:pPr>
    </w:p>
    <w:p w:rsidR="006D6CA3" w:rsidRDefault="006D6CA3" w:rsidP="001563FD">
      <w:pPr>
        <w:pStyle w:val="normal0"/>
        <w:spacing w:line="240" w:lineRule="auto"/>
        <w:jc w:val="both"/>
      </w:pPr>
      <w:r>
        <w:t xml:space="preserve">e) não aceitar reduzir o seu preço registrado, na hipótese </w:t>
      </w:r>
      <w:proofErr w:type="gramStart"/>
      <w:r>
        <w:t>desse</w:t>
      </w:r>
      <w:proofErr w:type="gramEnd"/>
      <w:r>
        <w:t xml:space="preserve"> se tornar superior àqueles praticados no mercado; </w:t>
      </w:r>
    </w:p>
    <w:p w:rsidR="006D6CA3" w:rsidRDefault="006D6CA3" w:rsidP="001563FD">
      <w:pPr>
        <w:pStyle w:val="normal0"/>
        <w:spacing w:line="240" w:lineRule="auto"/>
        <w:jc w:val="both"/>
      </w:pPr>
    </w:p>
    <w:p w:rsidR="006D6CA3" w:rsidRDefault="006D6CA3" w:rsidP="001563FD">
      <w:pPr>
        <w:pStyle w:val="normal0"/>
        <w:spacing w:line="240" w:lineRule="auto"/>
        <w:jc w:val="both"/>
      </w:pPr>
      <w:r>
        <w:t xml:space="preserve">f) sofrer a sanção prevista no inciso IV do art. 156 da Lei Federal nº 14.133/2021; </w:t>
      </w:r>
    </w:p>
    <w:p w:rsidR="006D6CA3" w:rsidRDefault="006D6CA3" w:rsidP="001563FD">
      <w:pPr>
        <w:pStyle w:val="normal0"/>
        <w:spacing w:line="240" w:lineRule="auto"/>
        <w:jc w:val="both"/>
      </w:pPr>
    </w:p>
    <w:p w:rsidR="006D6CA3" w:rsidRDefault="006D6CA3" w:rsidP="001563FD">
      <w:pPr>
        <w:pStyle w:val="normal0"/>
        <w:spacing w:line="240" w:lineRule="auto"/>
        <w:jc w:val="both"/>
      </w:pPr>
      <w:r>
        <w:t xml:space="preserve">g) não aceitar o preço revisado pela Administração; </w:t>
      </w:r>
    </w:p>
    <w:p w:rsidR="006D6CA3" w:rsidRDefault="006D6CA3" w:rsidP="001563FD">
      <w:pPr>
        <w:pStyle w:val="normal0"/>
        <w:spacing w:line="240" w:lineRule="auto"/>
        <w:jc w:val="both"/>
      </w:pPr>
      <w:r>
        <w:t xml:space="preserve"> </w:t>
      </w:r>
    </w:p>
    <w:p w:rsidR="006D6CA3" w:rsidRDefault="006D6CA3" w:rsidP="001563FD">
      <w:pPr>
        <w:pStyle w:val="normal0"/>
        <w:spacing w:line="240" w:lineRule="auto"/>
        <w:jc w:val="both"/>
      </w:pPr>
      <w:r>
        <w:t xml:space="preserve">19.9 – No caso de cancelamento da ata, de item específico ou de exclusão da beneficiária por iniciativa da Administração Pública Municipal, será assegurado o contraditório e a ampla defesa. </w:t>
      </w:r>
    </w:p>
    <w:p w:rsidR="006D6CA3" w:rsidRDefault="006D6CA3" w:rsidP="001563FD">
      <w:pPr>
        <w:pStyle w:val="normal0"/>
        <w:spacing w:line="240" w:lineRule="auto"/>
        <w:jc w:val="both"/>
      </w:pPr>
    </w:p>
    <w:p w:rsidR="006D6CA3" w:rsidRDefault="006D6CA3" w:rsidP="001563FD">
      <w:pPr>
        <w:pStyle w:val="normal0"/>
        <w:spacing w:line="240" w:lineRule="auto"/>
        <w:jc w:val="both"/>
      </w:pPr>
      <w:r>
        <w:t xml:space="preserve">19.10 – Na hipótese prevista no subitem 19.9, o fornecedor/prestador será notificado por meio eletrônico para apresentar defesa no prazo de </w:t>
      </w:r>
      <w:proofErr w:type="gramStart"/>
      <w:r>
        <w:t>5</w:t>
      </w:r>
      <w:proofErr w:type="gramEnd"/>
      <w:r>
        <w:t xml:space="preserve"> (cinco) dias, a contar do recebimento da comunicação. </w:t>
      </w:r>
    </w:p>
    <w:p w:rsidR="006D6CA3" w:rsidRDefault="006D6CA3" w:rsidP="001563FD">
      <w:pPr>
        <w:pStyle w:val="normal0"/>
        <w:spacing w:line="240" w:lineRule="auto"/>
        <w:jc w:val="both"/>
      </w:pPr>
    </w:p>
    <w:p w:rsidR="006D6CA3" w:rsidRDefault="006D6CA3" w:rsidP="001563FD">
      <w:pPr>
        <w:pStyle w:val="normal0"/>
        <w:spacing w:line="240" w:lineRule="auto"/>
        <w:jc w:val="both"/>
      </w:pPr>
      <w:r>
        <w:t xml:space="preserve">19.11 – Na hipótese de exclusão da beneficiária, serão convocados os licitantes </w:t>
      </w:r>
      <w:proofErr w:type="gramStart"/>
      <w:r>
        <w:t>remanescentes para a assinatura da Ata, respeitada</w:t>
      </w:r>
      <w:proofErr w:type="gramEnd"/>
      <w:r>
        <w:t xml:space="preserve"> a ordem de classificação e observado o preço da proposta vencedora, bem como os requisitos de habilitação e o disposto no item 12.9.</w:t>
      </w:r>
    </w:p>
    <w:p w:rsidR="006D6CA3" w:rsidRDefault="006D6CA3" w:rsidP="001563FD">
      <w:pPr>
        <w:pStyle w:val="normal0"/>
        <w:spacing w:line="240" w:lineRule="auto"/>
        <w:jc w:val="both"/>
      </w:pPr>
    </w:p>
    <w:p w:rsidR="006D6CA3" w:rsidRDefault="006D6CA3" w:rsidP="001563FD">
      <w:pPr>
        <w:pStyle w:val="normal0"/>
        <w:spacing w:line="240" w:lineRule="auto"/>
        <w:jc w:val="both"/>
      </w:pPr>
      <w:r>
        <w:t xml:space="preserve">19.12 – O cancelamento dos preços registrados deverá ser formalizado por escrito e comunicado à empresa beneficiária por meio de correspondência com aviso de recebimento e por publicação no Diário Oficial do Município do Rio de Janeiro – </w:t>
      </w:r>
      <w:proofErr w:type="spellStart"/>
      <w:r>
        <w:t>D.O.</w:t>
      </w:r>
      <w:proofErr w:type="spellEnd"/>
      <w:r>
        <w:t xml:space="preserve"> RIO, juntando-se o comprovante da notificação aos autos do processo em que</w:t>
      </w:r>
      <w:proofErr w:type="gramStart"/>
      <w:r>
        <w:t xml:space="preserve">  </w:t>
      </w:r>
      <w:proofErr w:type="gramEnd"/>
      <w:r>
        <w:t>reduzido a termo de registro de preços.</w:t>
      </w:r>
    </w:p>
    <w:p w:rsidR="003A2559" w:rsidRDefault="00123202" w:rsidP="001563FD">
      <w:pPr>
        <w:pStyle w:val="normal0"/>
        <w:spacing w:line="240" w:lineRule="auto"/>
        <w:jc w:val="both"/>
      </w:pPr>
      <w:r>
        <w:t xml:space="preserve"> </w:t>
      </w:r>
    </w:p>
    <w:p w:rsidR="003A2559" w:rsidRDefault="00123202" w:rsidP="001563FD">
      <w:pPr>
        <w:pStyle w:val="Ttulo1"/>
        <w:keepNext w:val="0"/>
        <w:keepLines w:val="0"/>
        <w:spacing w:line="240" w:lineRule="auto"/>
        <w:ind w:right="574"/>
        <w:jc w:val="both"/>
      </w:pPr>
      <w:bookmarkStart w:id="19" w:name="_sv3bgkwwsb43" w:colFirst="0" w:colLast="0"/>
      <w:bookmarkEnd w:id="19"/>
      <w:r>
        <w:t>20. GARANTIA</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20.1 – A empresa beneficiária do registro, quando convocada para a conclusão da contratação, prestará garantia de 2% (dois por cento) do valor total do Contrato, até o momento da sua assinatura ou da retirada do instrumento equivalente, em uma das modalidades previstas no art. 96, § 1º, da Lei Federal nº 14.133/2021.</w:t>
      </w:r>
    </w:p>
    <w:p w:rsidR="003A2559" w:rsidRPr="00E42094" w:rsidRDefault="00123202" w:rsidP="001563FD">
      <w:pPr>
        <w:pStyle w:val="normal0"/>
        <w:spacing w:line="240" w:lineRule="auto"/>
        <w:jc w:val="both"/>
        <w:rPr>
          <w:b/>
          <w:bCs/>
        </w:rPr>
      </w:pPr>
      <w:r>
        <w:rPr>
          <w:b/>
          <w:bCs/>
        </w:rPr>
        <w:t xml:space="preserve"> </w:t>
      </w:r>
    </w:p>
    <w:p w:rsidR="003A2559" w:rsidRPr="00E42094" w:rsidRDefault="00123202" w:rsidP="001563FD">
      <w:pPr>
        <w:pStyle w:val="normal0"/>
        <w:spacing w:line="240" w:lineRule="auto"/>
        <w:jc w:val="both"/>
      </w:pPr>
      <w:r w:rsidRPr="003C7350">
        <w:t>20.1.1 – Será utilizado o valor anual do contrato para definição e aplicação dos percentuais previstos neste item.</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20.2 – No caso de seguro–garantia, a prestação da garantia pelo contratado será efetuada em </w:t>
      </w:r>
      <w:proofErr w:type="gramStart"/>
      <w:r>
        <w:rPr>
          <w:b/>
          <w:bCs/>
        </w:rPr>
        <w:t>1</w:t>
      </w:r>
      <w:proofErr w:type="gramEnd"/>
      <w:r>
        <w:rPr>
          <w:b/>
          <w:bCs/>
        </w:rPr>
        <w:t xml:space="preserve"> (um) mês</w:t>
      </w:r>
      <w:r>
        <w:t xml:space="preserve"> contado da data de homologação da licitação e anterior à assinatura do contrato.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20.2.1 – Em relação ao seguro-garantia, o instrumento deverá contemplar a possibilidade de sua renovação no período compreendido entre a data de assinatura do Contrato e a data de encerramento da sua execução e incluir a cobertura dos valores relativos a multas eventualmente aplicadas.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20.3 – No caso de fiança bancária, deverá ser observado o padrão estabelecido pelo Decreto Rio nº 26.244/2006.</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20.4 – A </w:t>
      </w:r>
      <w:r>
        <w:rPr>
          <w:b/>
          <w:bCs/>
        </w:rPr>
        <w:t>Secretaria Municipal de Saúde</w:t>
      </w:r>
      <w:r>
        <w:t xml:space="preserve"> utilizará a garantia para assegurar as obrigações associadas ao Contrato, podendo recorrer a essa, inclusive, para cobrar valores de multas eventualmente aplicadas e ressarcir–se dos prejuízos que lhe forem causados em virtude do descumprimento das referidas obrigações.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20.5 – Os valores das multas impostas por descumprimento das obrigações assumidas no Contrato serão descontados da garantia caso não venham a ser quitados no prazo de 03 (três) dias úteis, contados da ciência da aplicação da penalidade. Se a multa aplicada for de valor </w:t>
      </w:r>
      <w:r>
        <w:lastRenderedPageBreak/>
        <w:t>superior ao valor da garantia prestada, além da perda desta, responderá a CONTRATADA pela diferença, que será descontada dos pagamentos eventualmente devidos pela Administração ou cobrada judicialmente.</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20.6 – Em caso de extinção decorrente de ato praticado pela CONTRATADA, a garantia será executada pelo CONTRATANTE, na forma do inciso III, do art. 139 da Lei 14.133/2021. Quando a garantia for insuficiente, o CONTRATANTE promoverá a cobrança de eventual diferença que venha a ser apurada.</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20.7 – Na hipótese de descontos da garantia a qualquer título, seu valor original deverá ser integralmente recomposto no prazo de </w:t>
      </w:r>
      <w:proofErr w:type="gramStart"/>
      <w:r>
        <w:t>7</w:t>
      </w:r>
      <w:proofErr w:type="gramEnd"/>
      <w:r>
        <w:t xml:space="preserve"> (sete) dias úteis, exceto no caso da cobrança de valores de multas aplicadas, em que esse será de 48 (quarenta e oito) horas, sempre contados da utilização ou da notificação pela </w:t>
      </w:r>
      <w:r>
        <w:rPr>
          <w:b/>
          <w:bCs/>
        </w:rPr>
        <w:t>Secretaria Municipal de Saúde</w:t>
      </w:r>
      <w:r>
        <w:t>, o que ocorrer por último, sob pena de extinção administrativa do Contrato.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20.8 – Caso o valor do Contrato seja alterado, de acordo com o art. 124 da Lei Federal nº 14.133/2021, a CONTRATADA deverá complementar o valor da garantia para que seja mantido o percentual de 2% (dois por cento) do valor do Contrato.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20.9 – Sempre que houver reajuste ou alteração do valor do Contrato, a garantia será complementada no prazo de </w:t>
      </w:r>
      <w:proofErr w:type="gramStart"/>
      <w:r>
        <w:t>7</w:t>
      </w:r>
      <w:proofErr w:type="gramEnd"/>
      <w:r>
        <w:t xml:space="preserve"> (sete) dias úteis do recebimento, pela CONTRATADA, do correspondente aviso, sob pena de aplicação das sanções previstas no RGCAF.</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20.10 – Os reforços do valor da garantia poderão ser igualmente prestados em uma das modalidades previstas no art. 96, § 1º, da Lei Federal nº 14.133/2021.</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20.11 – A garantia contratual somente será restituída após o integral cumprimento do Contrato, mediante ato liberatório da autoridade contratante, nos termos do art. 465 do RGCAF, podendo ser retida, se necessário, para quitar eventuais obrigações da CONTRATADA.</w:t>
      </w:r>
    </w:p>
    <w:p w:rsidR="003A2559" w:rsidRDefault="00123202" w:rsidP="001563FD">
      <w:pPr>
        <w:pStyle w:val="normal0"/>
        <w:spacing w:line="240" w:lineRule="auto"/>
        <w:jc w:val="both"/>
      </w:pPr>
      <w:r>
        <w:t xml:space="preserve"> </w:t>
      </w:r>
    </w:p>
    <w:p w:rsidR="003A2559" w:rsidRDefault="00123202" w:rsidP="001563FD">
      <w:pPr>
        <w:pStyle w:val="Ttulo1"/>
        <w:keepNext w:val="0"/>
        <w:keepLines w:val="0"/>
        <w:spacing w:line="240" w:lineRule="auto"/>
        <w:ind w:right="574"/>
        <w:jc w:val="both"/>
      </w:pPr>
      <w:bookmarkStart w:id="20" w:name="_5rzbi5ae578h" w:colFirst="0" w:colLast="0"/>
      <w:bookmarkEnd w:id="20"/>
      <w:r>
        <w:t>21. CONTRATAÇÃO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21.1 – Integra o presente Edital, sob a forma de </w:t>
      </w:r>
      <w:r>
        <w:rPr>
          <w:b/>
          <w:bCs/>
        </w:rPr>
        <w:t>Anexo XI</w:t>
      </w:r>
      <w:r>
        <w:t xml:space="preserve">, a minuta do Contrato cujas disposições disciplinarão as relações entre a </w:t>
      </w:r>
      <w:r>
        <w:rPr>
          <w:b/>
          <w:bCs/>
        </w:rPr>
        <w:t>Secretaria Municipal de Saúde</w:t>
      </w:r>
      <w:r>
        <w:t xml:space="preserve"> e a ADJUDICATÁRIA.</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21.2 – A</w:t>
      </w:r>
      <w:proofErr w:type="gramStart"/>
      <w:r>
        <w:t xml:space="preserve">  </w:t>
      </w:r>
      <w:proofErr w:type="gramEnd"/>
      <w:r>
        <w:t xml:space="preserve">prestação dos serviços ou bens que tiverem seus preços registrados na Ata de Registro de Preços será solicitado pelo CONTRATANTE mediante convocação da ADJUDICATÁRIA, por meio de publicação no Diário Oficial do Município do Rio de Janeiro – </w:t>
      </w:r>
      <w:proofErr w:type="spellStart"/>
      <w:r>
        <w:t>D.O.</w:t>
      </w:r>
      <w:proofErr w:type="spellEnd"/>
      <w:r>
        <w:t xml:space="preserve"> RIO ou de comunicação formal, com antecedência mínima de </w:t>
      </w:r>
      <w:proofErr w:type="gramStart"/>
      <w:r>
        <w:t>2</w:t>
      </w:r>
      <w:proofErr w:type="gramEnd"/>
      <w:r>
        <w:t xml:space="preserve"> (dois) dias úteis, para assinatura do contrato ou para retirada de instrumento equivalente.</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21.2.1 – Para celebrar o contrato ou retirar o instrumento equivalente, o prestador de serviço ou fornecedor deverá se credenciar no sistema de registro cadastral unificado disponível no Portal Nacional de Contratações Públicas (PNCP), mantendo as condições de habilitação exigidas na licitação.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21.3 – A ADJUDICATÁRIA deverá comparecer no endereço informado, podendo, na impossibilidade de comparecimento do seu representante legal, enviar mandatário munido do respectivo instrumento de procuração, por instrumento público ou particular, com firma reconhecida, e da via original do documento de identidade e do cartão do Cadastro de Pessoas </w:t>
      </w:r>
      <w:r>
        <w:lastRenderedPageBreak/>
        <w:t>Físicas – CPF do outorgado, conferindo–lhe poderes específicos para a assinatura de contrato administrativo ou para a retirada de instrumento equivalente.</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21.3.1 – O prazo de convocação poderá ser prorrogado </w:t>
      </w:r>
      <w:proofErr w:type="gramStart"/>
      <w:r>
        <w:t>1</w:t>
      </w:r>
      <w:proofErr w:type="gramEnd"/>
      <w:r>
        <w:t xml:space="preserve"> (uma) vez, por igual período, mediante solicitação da parte durante seu transcurso, devidamente justificada, e desde que o motivo apresentado seja aceito pelo(a) </w:t>
      </w:r>
      <w:r>
        <w:rPr>
          <w:b/>
          <w:bCs/>
        </w:rPr>
        <w:t>Secretaria Municipal de Saúde</w:t>
      </w:r>
      <w:r>
        <w:t>.</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21.3.2 – Em atendimento ao art. 7º do Decreto Municipal nº 49.415, de 17 de setembro de 2021, o fornecedor ou colaborador externo, vencedor de processo seletivo, que pretenda manter relação jurídica de qualquer natureza com o Município do Rio de Janeiro ou com qualquer de suas entidades da Administração Indireta, deverá cumprir o Protocolo de Avaliação de Integridade e Transparência – PAIT, disponível em </w:t>
      </w:r>
      <w:proofErr w:type="gramStart"/>
      <w:r>
        <w:t>https</w:t>
      </w:r>
      <w:proofErr w:type="gramEnd"/>
      <w:r>
        <w:t>://jeap.rio.rj.gov.br/QIF, mediante o preenchimento do Questionário Eletrônico de Integridade e Transparência, requisito indispensável para celebração de qualquer instrumento jurídico com este Ente ou com uma de suas entidades.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21.3.3 – Nas contratações de grande vulto, o licitante vencedor deverá comprovar a implantação de programa de integridade, no prazo de </w:t>
      </w:r>
      <w:proofErr w:type="gramStart"/>
      <w:r>
        <w:t>6</w:t>
      </w:r>
      <w:proofErr w:type="gramEnd"/>
      <w:r>
        <w:t xml:space="preserve"> (seis) meses, contado da celebração do contrato, na forma do § 4º do art. 25 da Lei Federal nº 14.133/2021.</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21.4 – Se o prestador de serviço ou fornecedor convocado não assinar o contrato ou instrumento equivalente, não aceitar ou não retirar o instrumento equivalente, o órgão gerenciador poderá convocar os demais que tiverem aceitado prestar os serviços ou fornecer os bens com preços iguais aos do licitante vencedor, na </w:t>
      </w:r>
      <w:proofErr w:type="spellStart"/>
      <w:r>
        <w:t>sequência</w:t>
      </w:r>
      <w:proofErr w:type="spellEnd"/>
      <w:r>
        <w:t xml:space="preserve"> da classificação, sem prejuízo da aplicação das penalidades administrativas cabíveis.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rPr>
          <w:b/>
          <w:bCs/>
        </w:rPr>
      </w:pPr>
      <w:r>
        <w:rPr>
          <w:b/>
          <w:bCs/>
        </w:rPr>
        <w:t>21.4.1 –</w:t>
      </w:r>
      <w:r>
        <w:t xml:space="preserve"> </w:t>
      </w:r>
      <w:r>
        <w:rPr>
          <w:b/>
          <w:bCs/>
        </w:rPr>
        <w:t xml:space="preserve">Se não houver outros prestadores de serviço registrados que tenham aceitado prestar serviços com preços iguais aos do licitante vencedor, a Secretaria Municipal de Saúde poderá examinar as ofertas </w:t>
      </w:r>
      <w:proofErr w:type="spellStart"/>
      <w:r>
        <w:rPr>
          <w:b/>
          <w:bCs/>
        </w:rPr>
        <w:t>subsequentes</w:t>
      </w:r>
      <w:proofErr w:type="spellEnd"/>
      <w:r>
        <w:rPr>
          <w:b/>
          <w:bCs/>
        </w:rPr>
        <w:t>, e a qualificação das licitantes, por ordem de classificação, e assim, sucessivamente, observado o direito de preferência para as microempresas e empresas de pequeno porte para os itens cujos valores da contratação não excedam a receita bruta anual prevista Art. 3º da Lei Complementar nº 123/2006, com vistas à obtenção de preço melhor, mesmo que acima do preço do adjudicatário, sendo a licitante declarada vencedora nas condições ofertadas quando frustrada a negociação de melhor condição.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21.5 – A ADJUDICATÁRIA deverá comprovar, no momento da assinatura do Contrato ou da retirada do instrumento equivalente, a manutenção das condições demonstradas para habilitação no Edital.</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21.5.1 – O Contrato decorrente do Sistema de Registro de Preços deverá ser assinado no prazo de validade da Ata de Registro de Preços.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21.6 – A CONTRATADA será responsável, na forma do Contrato, pela qualidade dos serviços prestados, dos materiais empregados e bens fornecidos, em conformidade com as especificações do termo de referência e/ou dos projetos, com as normas da Associação Brasileira de Normas Técnicas – ABNT, e demais normas técnicas pertinentes, a ser atestada pelo CONTRATANTE responsável pela fiscalização da execução do contrato.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21.6.1 – A ocorrência de desconformidade implicará o </w:t>
      </w:r>
      <w:proofErr w:type="spellStart"/>
      <w:r>
        <w:t>refazimento</w:t>
      </w:r>
      <w:proofErr w:type="spellEnd"/>
      <w:r>
        <w:t xml:space="preserve"> do serviço, a substituição dos materiais recusados ou o fornecimento de bens, por não atender às especificações contidas no </w:t>
      </w:r>
      <w:r>
        <w:lastRenderedPageBreak/>
        <w:t xml:space="preserve">Termo de Referência que integra este Edital, sem ônus para </w:t>
      </w:r>
      <w:proofErr w:type="gramStart"/>
      <w:r>
        <w:t>o(</w:t>
      </w:r>
      <w:proofErr w:type="gramEnd"/>
      <w:r>
        <w:t>a) CONTRATANTE e sem prejuízo da aplicação das sanções cabíveis.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21.7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 em especial, mas não limitado, aos concessionários de serviços públicos, em virtude da execução do objeto contratado, respondendo por si, seus empregados, prepostos e sucessores.</w:t>
      </w:r>
    </w:p>
    <w:p w:rsidR="003A2559" w:rsidRDefault="00123202" w:rsidP="001563FD">
      <w:pPr>
        <w:pStyle w:val="normal0"/>
        <w:spacing w:line="240" w:lineRule="auto"/>
        <w:jc w:val="both"/>
      </w:pPr>
      <w:r>
        <w:t xml:space="preserve"> </w:t>
      </w:r>
    </w:p>
    <w:p w:rsidR="003A2559" w:rsidRDefault="003C7350" w:rsidP="001563FD">
      <w:pPr>
        <w:pStyle w:val="normal0"/>
        <w:spacing w:line="240" w:lineRule="auto"/>
        <w:jc w:val="both"/>
      </w:pPr>
      <w:r>
        <w:t>2</w:t>
      </w:r>
      <w:r w:rsidR="00123202">
        <w:t>1.8 – No momento da assinatura do Contrato ou da retirada do instrumento equivalente, a ADJUDICATÁRIA deverá apresentar, quando couber, relação nominal de seus empregados, com a devida documentação comprobatória, demonstrando cumprir o disposto nas políticas de inclusão estabelecidas na legislação em vigor.</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21.9 – Nos casos em que a execução do contrato importar na exclusão do regime do SIMPLES Nacional, a ADJUDICATÁRIA deverá apresentar cópia da comunicação encaminhada à Receita Federal do Brasil, com comprovante de entrega e recebimento, informando acerca da assinatura do contrato, no prazo previsto no art. 30, da Lei Complementar Federal nº 123/06. </w:t>
      </w:r>
    </w:p>
    <w:p w:rsidR="003A2559" w:rsidRDefault="003A2559" w:rsidP="001563FD">
      <w:pPr>
        <w:pStyle w:val="normal0"/>
        <w:spacing w:line="240" w:lineRule="auto"/>
        <w:jc w:val="both"/>
      </w:pPr>
    </w:p>
    <w:p w:rsidR="003A2559" w:rsidRDefault="00AB0384" w:rsidP="001563FD">
      <w:pPr>
        <w:pStyle w:val="normal0"/>
        <w:spacing w:line="240" w:lineRule="auto"/>
        <w:jc w:val="both"/>
        <w:rPr>
          <w:highlight w:val="yellow"/>
        </w:rPr>
      </w:pPr>
      <w:r>
        <w:t>21.10</w:t>
      </w:r>
      <w:r w:rsidR="00123202">
        <w:t xml:space="preserve"> – O ato de recebimento do objeto da licitação não implica a sua aceitação definitiva e não eximirá a licitante de sua responsabilidade no que </w:t>
      </w:r>
      <w:r w:rsidR="00123202" w:rsidRPr="00592C10">
        <w:t>concerne à qualidade dos serviços prestados.</w:t>
      </w:r>
    </w:p>
    <w:p w:rsidR="003A2559" w:rsidRDefault="00123202" w:rsidP="001563FD">
      <w:pPr>
        <w:pStyle w:val="normal0"/>
        <w:spacing w:line="240" w:lineRule="auto"/>
        <w:jc w:val="both"/>
      </w:pPr>
      <w:r>
        <w:t xml:space="preserve"> </w:t>
      </w:r>
    </w:p>
    <w:p w:rsidR="003A2559" w:rsidRDefault="00AB0384" w:rsidP="001563FD">
      <w:pPr>
        <w:pStyle w:val="normal0"/>
        <w:spacing w:line="240" w:lineRule="auto"/>
        <w:jc w:val="both"/>
        <w:rPr>
          <w:b/>
          <w:bCs/>
        </w:rPr>
      </w:pPr>
      <w:r>
        <w:t>21.11</w:t>
      </w:r>
      <w:r w:rsidR="00123202">
        <w:t xml:space="preserve"> – A Fiscalização da execução do objeto contratado caberá à (ao) </w:t>
      </w:r>
      <w:r w:rsidR="00123202">
        <w:rPr>
          <w:b/>
          <w:bCs/>
        </w:rPr>
        <w:t>setor indicado pela unidade orçamentária.</w:t>
      </w:r>
    </w:p>
    <w:p w:rsidR="003A2559" w:rsidRDefault="00123202" w:rsidP="001563FD">
      <w:pPr>
        <w:pStyle w:val="normal0"/>
        <w:spacing w:line="240" w:lineRule="auto"/>
        <w:jc w:val="both"/>
      </w:pPr>
      <w:r>
        <w:t xml:space="preserve"> </w:t>
      </w:r>
    </w:p>
    <w:p w:rsidR="003A2559" w:rsidRDefault="00AB0384" w:rsidP="001563FD">
      <w:pPr>
        <w:pStyle w:val="normal0"/>
        <w:spacing w:line="240" w:lineRule="auto"/>
        <w:jc w:val="both"/>
      </w:pPr>
      <w:r>
        <w:t>21.12</w:t>
      </w:r>
      <w:r w:rsidR="00123202">
        <w:t xml:space="preserve"> – Em conformidade com o artigo 18 do Decreto Rio nº 51629 de </w:t>
      </w:r>
      <w:proofErr w:type="gramStart"/>
      <w:r w:rsidR="00123202">
        <w:t>9</w:t>
      </w:r>
      <w:proofErr w:type="gramEnd"/>
      <w:r w:rsidR="00123202">
        <w:t xml:space="preserve"> de novembro de 2022 e eventuais alterações posteriores, a gestão contratual do(s) instrumento(s) originado(s) pelo presente certame deverá ser realizada por pelo menos 1 agente público designado e a fiscalização deve ser realizada por pelo menos 2 (dois) agentes públicos designados.</w:t>
      </w:r>
    </w:p>
    <w:p w:rsidR="003A2559" w:rsidRDefault="00123202" w:rsidP="001563FD">
      <w:pPr>
        <w:pStyle w:val="normal0"/>
        <w:spacing w:line="240" w:lineRule="auto"/>
        <w:jc w:val="both"/>
      </w:pPr>
      <w:r>
        <w:t xml:space="preserve"> </w:t>
      </w:r>
    </w:p>
    <w:p w:rsidR="003A2559" w:rsidRDefault="00123202" w:rsidP="001563FD">
      <w:pPr>
        <w:pStyle w:val="Ttulo1"/>
        <w:keepNext w:val="0"/>
        <w:keepLines w:val="0"/>
        <w:spacing w:line="240" w:lineRule="auto"/>
        <w:ind w:right="574"/>
        <w:jc w:val="both"/>
      </w:pPr>
      <w:bookmarkStart w:id="21" w:name="_2rg5uh79w2kw" w:colFirst="0" w:colLast="0"/>
      <w:bookmarkEnd w:id="21"/>
      <w:r>
        <w:t>22. CONDIÇÕES DE PAGAMENTO</w:t>
      </w:r>
    </w:p>
    <w:p w:rsidR="003A2559" w:rsidRDefault="00123202" w:rsidP="001563FD">
      <w:pPr>
        <w:pStyle w:val="normal0"/>
        <w:spacing w:line="240" w:lineRule="auto"/>
        <w:jc w:val="both"/>
      </w:pPr>
      <w:r>
        <w:t xml:space="preserve"> </w:t>
      </w:r>
    </w:p>
    <w:p w:rsidR="003A2559" w:rsidRDefault="0058081F" w:rsidP="001563FD">
      <w:pPr>
        <w:pStyle w:val="normal0"/>
        <w:spacing w:line="240" w:lineRule="auto"/>
        <w:jc w:val="both"/>
      </w:pPr>
      <w:r w:rsidRPr="00D7706D">
        <w:t>22.1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no setor competente da CONTRATANTE e obedecido o disposto na legislação</w:t>
      </w:r>
      <w:r w:rsidR="00123202">
        <w:t>.</w:t>
      </w:r>
    </w:p>
    <w:p w:rsidR="003A2559" w:rsidRDefault="00123202" w:rsidP="001563FD">
      <w:pPr>
        <w:pStyle w:val="normal0"/>
        <w:spacing w:line="240" w:lineRule="auto"/>
        <w:jc w:val="both"/>
      </w:pPr>
      <w:r>
        <w:t xml:space="preserve"> </w:t>
      </w:r>
    </w:p>
    <w:p w:rsidR="0058081F" w:rsidRPr="0058081F" w:rsidRDefault="0058081F" w:rsidP="001563FD">
      <w:pPr>
        <w:pStyle w:val="normal0"/>
        <w:spacing w:line="240" w:lineRule="auto"/>
        <w:jc w:val="both"/>
        <w:rPr>
          <w:bCs/>
          <w:highlight w:val="yellow"/>
        </w:rPr>
      </w:pPr>
      <w:r w:rsidRPr="0058081F">
        <w:rPr>
          <w:bCs/>
        </w:rPr>
        <w:t xml:space="preserve">22.1.1 – </w:t>
      </w:r>
      <w:r w:rsidRPr="0058081F">
        <w:t xml:space="preserve">Nos casos aplicáveis, compete à Contratada, nos termos do Decreto Rio nº 57.409/2025 e Resolução CGM-RIO nº 2.119/2026, com alterações posteriores, realizar o registro eletrônico do documento de cobrança no sistema eletrônico para registro de documentos comprobatórios, antes do envio para liquidação. O documento de cobrança será apresentado à Fiscalização, para atestação, e, após, protocolado na </w:t>
      </w:r>
      <w:r w:rsidRPr="0058081F">
        <w:rPr>
          <w:bCs/>
        </w:rPr>
        <w:t>Secretaria Municipal de Saúde.</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rsidRPr="00592C10">
        <w:t xml:space="preserve">22.2 </w:t>
      </w:r>
      <w:r w:rsidRPr="00114260">
        <w:t xml:space="preserve">– Para fins de medição, se for o caso, e faturamento, o período–base de medição </w:t>
      </w:r>
      <w:proofErr w:type="gramStart"/>
      <w:r w:rsidRPr="00114260">
        <w:t>do serviços</w:t>
      </w:r>
      <w:proofErr w:type="gramEnd"/>
      <w:r w:rsidRPr="00114260">
        <w:t xml:space="preserve"> prestados será de um mês, considerando–se o mês civil, podendo no primeiro mês e no último, para fins de acerto de contas, o período se constituir em fração do mês, considerado para esse fim o mês com 30 (trinta)</w:t>
      </w:r>
      <w:r>
        <w:t xml:space="preserve"> dias.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lastRenderedPageBreak/>
        <w:t xml:space="preserve">22.2.1 – O pagamento à CONTRATADA será realizado em </w:t>
      </w:r>
      <w:r w:rsidRPr="00592C10">
        <w:t>razão do(s) serviços prestados</w:t>
      </w:r>
      <w:r>
        <w:t xml:space="preserve"> efetivamente executados e aceitos no período–base mencionado no item anterior sem que </w:t>
      </w:r>
      <w:proofErr w:type="gramStart"/>
      <w:r>
        <w:t>o(</w:t>
      </w:r>
      <w:proofErr w:type="gramEnd"/>
      <w:r>
        <w:t>a) Secretaria Municipal de Saúde esteja obrigado(a) a pagar o valor total do Contrato.</w:t>
      </w:r>
    </w:p>
    <w:p w:rsidR="003A2559" w:rsidRPr="00AB0384" w:rsidRDefault="00123202" w:rsidP="001563FD">
      <w:pPr>
        <w:pStyle w:val="normal0"/>
        <w:spacing w:line="240" w:lineRule="auto"/>
        <w:jc w:val="both"/>
      </w:pPr>
      <w:r w:rsidRPr="00AB0384">
        <w:t xml:space="preserve"> </w:t>
      </w:r>
    </w:p>
    <w:p w:rsidR="00A47485" w:rsidRPr="00AB0384" w:rsidRDefault="00123202" w:rsidP="001563FD">
      <w:pPr>
        <w:pStyle w:val="normal0"/>
        <w:spacing w:line="240" w:lineRule="auto"/>
        <w:jc w:val="both"/>
        <w:rPr>
          <w:bCs/>
        </w:rPr>
      </w:pPr>
      <w:r w:rsidRPr="00AB0384">
        <w:rPr>
          <w:bCs/>
        </w:rPr>
        <w:t>22.3 – No caso de prestação de serviço com regime de dedicação exclusiva de mão de obra ou predominância de mão de obra, a CONTRATADA deverá apresentar juntamente com o documento de cobrança, os comprovantes de recolhimento do FGTS e INSS de todos os empregados atuantes no contrato, assim como Certidão Negativa de Débitos Trabalhistas – CNDT ou Certidão Positiva de Débitos Trabalhistas</w:t>
      </w:r>
      <w:proofErr w:type="gramStart"/>
      <w:r w:rsidRPr="00AB0384">
        <w:rPr>
          <w:bCs/>
        </w:rPr>
        <w:t xml:space="preserve"> com efeito</w:t>
      </w:r>
      <w:proofErr w:type="gramEnd"/>
      <w:r w:rsidRPr="00AB0384">
        <w:rPr>
          <w:bCs/>
        </w:rPr>
        <w:t xml:space="preserve"> negativo válida, declaração de regularidade trabalhista, na forma do </w:t>
      </w:r>
      <w:r w:rsidR="00A47485" w:rsidRPr="00AB0384">
        <w:rPr>
          <w:bCs/>
        </w:rPr>
        <w:t>Anexo VI</w:t>
      </w:r>
      <w:r w:rsidRPr="00AB0384">
        <w:rPr>
          <w:bCs/>
        </w:rPr>
        <w:t xml:space="preserve">, e declaração de observância das normas de saúde e segurança do trabalho, na forma do </w:t>
      </w:r>
      <w:r w:rsidR="00A47485" w:rsidRPr="00AB0384">
        <w:rPr>
          <w:bCs/>
        </w:rPr>
        <w:t>Anexo VII</w:t>
      </w:r>
      <w:r w:rsidRPr="00AB0384">
        <w:rPr>
          <w:bCs/>
        </w:rPr>
        <w:t>.</w:t>
      </w:r>
    </w:p>
    <w:p w:rsidR="00592C10" w:rsidRPr="00AB0384" w:rsidRDefault="00123202" w:rsidP="001563FD">
      <w:pPr>
        <w:pStyle w:val="normal0"/>
        <w:spacing w:line="240" w:lineRule="auto"/>
        <w:jc w:val="both"/>
        <w:rPr>
          <w:bCs/>
        </w:rPr>
      </w:pPr>
      <w:r w:rsidRPr="00AB0384">
        <w:rPr>
          <w:bCs/>
          <w:highlight w:val="yellow"/>
        </w:rPr>
        <w:t xml:space="preserve"> </w:t>
      </w:r>
      <w:r w:rsidRPr="00AB0384">
        <w:rPr>
          <w:bCs/>
          <w:highlight w:val="yellow"/>
        </w:rPr>
        <w:br/>
      </w:r>
      <w:r w:rsidRPr="00EE56BF">
        <w:rPr>
          <w:bCs/>
        </w:rPr>
        <w:t xml:space="preserve">22.4 – No caso de erro nos documentos de faturamento ou cobrança, </w:t>
      </w:r>
      <w:proofErr w:type="gramStart"/>
      <w:r w:rsidRPr="00EE56BF">
        <w:rPr>
          <w:bCs/>
        </w:rPr>
        <w:t>estes serão</w:t>
      </w:r>
      <w:proofErr w:type="gramEnd"/>
      <w:r w:rsidRPr="00EE56BF">
        <w:rPr>
          <w:bCs/>
        </w:rPr>
        <w:t xml:space="preserve"> devolvidos à CONTRATADA para retificação ou substituição, passando o prazo de pagamento a fluir, então, a partir da reapresentação válida desses documentos.</w:t>
      </w:r>
      <w:r w:rsidRPr="00EE56BF">
        <w:rPr>
          <w:bCs/>
          <w:highlight w:val="yellow"/>
        </w:rPr>
        <w:br/>
        <w:t xml:space="preserve"> </w:t>
      </w:r>
      <w:r w:rsidRPr="00EE56BF">
        <w:rPr>
          <w:bCs/>
          <w:highlight w:val="yellow"/>
        </w:rPr>
        <w:br/>
      </w:r>
      <w:r w:rsidRPr="00EE56BF">
        <w:rPr>
          <w:bCs/>
        </w:rPr>
        <w:t xml:space="preserve">22.5 – O valor dos pagamentos eventualmente efetuados com atraso, desde que não decorra de fato ou ato imputável à CONTRATADA, sofrerá a incidência de juros e correção monetária, de acordo com a variação da Taxa </w:t>
      </w:r>
      <w:proofErr w:type="spellStart"/>
      <w:r w:rsidRPr="00EE56BF">
        <w:rPr>
          <w:bCs/>
        </w:rPr>
        <w:t>Selic</w:t>
      </w:r>
      <w:proofErr w:type="spellEnd"/>
      <w:r w:rsidRPr="00AB0384">
        <w:rPr>
          <w:bCs/>
        </w:rPr>
        <w:t xml:space="preserve"> aplicável à mora da Administração Pública, pro rata </w:t>
      </w:r>
      <w:proofErr w:type="spellStart"/>
      <w:r w:rsidRPr="00AB0384">
        <w:rPr>
          <w:bCs/>
        </w:rPr>
        <w:t>die</w:t>
      </w:r>
      <w:proofErr w:type="spellEnd"/>
      <w:r w:rsidRPr="00AB0384">
        <w:rPr>
          <w:bCs/>
        </w:rPr>
        <w:t xml:space="preserve"> entre o 31º (trigésimo primeiro) dia da data do protocolo do documento de cobrança no setor indicado pela unidade orçamentária e a data do efetivo pagamento, limitados a 12% ao ano.</w:t>
      </w:r>
    </w:p>
    <w:p w:rsidR="00EE56BF" w:rsidRDefault="00123202" w:rsidP="001563FD">
      <w:pPr>
        <w:pStyle w:val="normal0"/>
        <w:spacing w:line="240" w:lineRule="auto"/>
        <w:jc w:val="both"/>
        <w:rPr>
          <w:bCs/>
        </w:rPr>
      </w:pPr>
      <w:r w:rsidRPr="00AB0384">
        <w:rPr>
          <w:bCs/>
        </w:rPr>
        <w:t xml:space="preserve"> </w:t>
      </w:r>
    </w:p>
    <w:p w:rsidR="0064301B" w:rsidRDefault="0064301B" w:rsidP="001563FD">
      <w:pPr>
        <w:pStyle w:val="normal0"/>
        <w:spacing w:line="240" w:lineRule="auto"/>
        <w:jc w:val="both"/>
        <w:rPr>
          <w:bCs/>
        </w:rPr>
      </w:pPr>
      <w:r w:rsidRPr="0064301B">
        <w:rPr>
          <w:bCs/>
        </w:rPr>
        <w:t xml:space="preserve">22.6 – O valor dos pagamentos eventualmente antecipados será descontado à taxa de 1% (um por cento) ao mês, calculada pro rata </w:t>
      </w:r>
      <w:proofErr w:type="spellStart"/>
      <w:r w:rsidRPr="0064301B">
        <w:rPr>
          <w:bCs/>
        </w:rPr>
        <w:t>die</w:t>
      </w:r>
      <w:proofErr w:type="spellEnd"/>
      <w:r w:rsidRPr="0064301B">
        <w:rPr>
          <w:bCs/>
        </w:rPr>
        <w:t>, entre o dia do pagamento e o 30º (trigésimo) dia da data do protocolo do documento de cobrança no setor indicado pela unidade orçamentária</w:t>
      </w:r>
    </w:p>
    <w:p w:rsidR="00EE56BF" w:rsidRPr="00114260" w:rsidRDefault="00123202" w:rsidP="001563FD">
      <w:pPr>
        <w:pStyle w:val="normal0"/>
        <w:spacing w:line="240" w:lineRule="auto"/>
        <w:jc w:val="both"/>
        <w:rPr>
          <w:bCs/>
        </w:rPr>
      </w:pPr>
      <w:r w:rsidRPr="00AB0384">
        <w:rPr>
          <w:bCs/>
        </w:rPr>
        <w:br/>
      </w:r>
      <w:r w:rsidR="00EE56BF" w:rsidRPr="00114260">
        <w:rPr>
          <w:bCs/>
        </w:rPr>
        <w:t xml:space="preserve">22.7 – O pagamento será efetuado à CONTRATADA </w:t>
      </w:r>
      <w:r w:rsidR="00114260" w:rsidRPr="00114260">
        <w:rPr>
          <w:bCs/>
        </w:rPr>
        <w:t>por meio de crédito em conta corrente aberta em banco a ser indicado pelo CONTRATANTE, a qual deverá ser cadastrada junto à Coordenação do Tesouro Municipal.</w:t>
      </w:r>
    </w:p>
    <w:p w:rsidR="00114260" w:rsidRPr="00114260" w:rsidRDefault="00114260" w:rsidP="001563FD">
      <w:pPr>
        <w:pStyle w:val="normal0"/>
        <w:spacing w:line="240" w:lineRule="auto"/>
        <w:jc w:val="both"/>
      </w:pPr>
    </w:p>
    <w:p w:rsidR="00906C47" w:rsidRDefault="00906C47" w:rsidP="001563FD">
      <w:pPr>
        <w:pStyle w:val="Ttulo1"/>
        <w:keepNext w:val="0"/>
        <w:keepLines w:val="0"/>
        <w:spacing w:line="240" w:lineRule="auto"/>
        <w:ind w:right="574"/>
        <w:jc w:val="both"/>
      </w:pPr>
      <w:bookmarkStart w:id="22" w:name="_6437xehogif2" w:colFirst="0" w:colLast="0"/>
      <w:bookmarkEnd w:id="22"/>
    </w:p>
    <w:p w:rsidR="003A2559" w:rsidRDefault="00123202" w:rsidP="001563FD">
      <w:pPr>
        <w:pStyle w:val="Ttulo1"/>
        <w:keepNext w:val="0"/>
        <w:keepLines w:val="0"/>
        <w:spacing w:line="240" w:lineRule="auto"/>
        <w:ind w:right="574"/>
        <w:jc w:val="both"/>
      </w:pPr>
      <w:r w:rsidRPr="00592C10">
        <w:t>23. REAJUSTE</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rsidRPr="00D815C3">
        <w:t xml:space="preserve">23.1 – Somente ocorrerá reajustamento do Contrato decorrido o prazo de </w:t>
      </w:r>
      <w:r w:rsidRPr="00D815C3">
        <w:rPr>
          <w:b/>
          <w:bCs/>
        </w:rPr>
        <w:t>24 (vinte e quatro) meses</w:t>
      </w:r>
      <w:r w:rsidRPr="00D815C3">
        <w:t xml:space="preserve"> contados da data do orçamento estimado (Consolidação da Pesquisa de Preços), </w:t>
      </w:r>
      <w:r w:rsidR="000862D9" w:rsidRPr="000862D9">
        <w:rPr>
          <w:color w:val="222222"/>
          <w:shd w:val="clear" w:color="auto" w:fill="FFFFFF"/>
        </w:rPr>
        <w:t>13/10/2026</w:t>
      </w:r>
      <w:r w:rsidRPr="000862D9">
        <w:t>, observada a Lei Federal no 10.192, de 14 de fevereiro de 2001.</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23.2 – </w:t>
      </w:r>
      <w:r w:rsidR="00AA5D05" w:rsidRPr="00AA5D05">
        <w:t xml:space="preserve">O reajuste dos preços corresponderá à multiplicação do valor unitário objeto de reajuste pela variação do Índice de Preços ao Consumidor Amplo Especial – IPCA-E do Instituto Brasileiro de Geografia e Estatística – IBGE acumulado nos </w:t>
      </w:r>
      <w:r w:rsidR="00AA5D05" w:rsidRPr="00D815C3">
        <w:rPr>
          <w:b/>
          <w:bCs/>
        </w:rPr>
        <w:t>24 (vinte e quatro) meses</w:t>
      </w:r>
      <w:r w:rsidR="00AA5D05" w:rsidRPr="00AA5D05">
        <w:t xml:space="preserve"> </w:t>
      </w:r>
      <w:proofErr w:type="spellStart"/>
      <w:r w:rsidR="00AA5D05" w:rsidRPr="00AA5D05">
        <w:t>subsequentes</w:t>
      </w:r>
      <w:proofErr w:type="spellEnd"/>
      <w:r w:rsidR="00AA5D05" w:rsidRPr="00AA5D05">
        <w:t xml:space="preserve"> ao termo inicial do prazo para a aquisição de tal direito</w:t>
      </w:r>
      <w:proofErr w:type="gramStart"/>
      <w:r w:rsidR="00AA5D05" w:rsidRPr="00AA5D05">
        <w:t>.</w:t>
      </w:r>
      <w:r>
        <w:t>:</w:t>
      </w:r>
      <w:proofErr w:type="gramEnd"/>
    </w:p>
    <w:p w:rsidR="003A2559" w:rsidRDefault="00123202" w:rsidP="001563FD">
      <w:pPr>
        <w:pStyle w:val="normal0"/>
        <w:spacing w:line="240" w:lineRule="auto"/>
        <w:jc w:val="both"/>
      </w:pPr>
      <w:r>
        <w:t xml:space="preserve"> </w:t>
      </w:r>
    </w:p>
    <w:p w:rsidR="003A2559" w:rsidRPr="00592C10" w:rsidRDefault="00123202" w:rsidP="001563FD">
      <w:pPr>
        <w:pStyle w:val="normal0"/>
        <w:pBdr>
          <w:top w:val="nil"/>
          <w:left w:val="nil"/>
          <w:bottom w:val="nil"/>
          <w:right w:val="nil"/>
          <w:between w:val="nil"/>
        </w:pBdr>
        <w:spacing w:line="240" w:lineRule="auto"/>
        <w:jc w:val="both"/>
      </w:pPr>
      <w:r w:rsidRPr="00592C10">
        <w:t xml:space="preserve">23.2.1 – Observado o interregno mínimo de </w:t>
      </w:r>
      <w:proofErr w:type="gramStart"/>
      <w:r w:rsidRPr="00592C10">
        <w:t>1</w:t>
      </w:r>
      <w:proofErr w:type="gramEnd"/>
      <w:r w:rsidRPr="00592C10">
        <w:t xml:space="preserve"> (um) ano, o critério de reajustamento será por repactuação, quando houver regime de dedicação exclusiva de mão de obra ou predominância de mão de obra, mediante demonstração analítica da variação dos custos.</w:t>
      </w:r>
      <w:r w:rsidRPr="00592C10">
        <w:br/>
        <w:t xml:space="preserve"> </w:t>
      </w:r>
      <w:r w:rsidRPr="00592C10">
        <w:br/>
        <w:t>23.2.2 – A repactuação terá data vinculada à apresentação das propostas, para os custos decorrentes do mercado, e com data vinculada ao acordo, à convenção coletiva ou ao dissídio coletivo ao qual o orçamento esteja vinculado, para os custos decorrentes da mão de obra.</w:t>
      </w:r>
    </w:p>
    <w:p w:rsidR="003A2559" w:rsidRDefault="003A2559" w:rsidP="001563FD">
      <w:pPr>
        <w:pStyle w:val="normal0"/>
        <w:spacing w:line="240" w:lineRule="auto"/>
        <w:jc w:val="both"/>
        <w:rPr>
          <w:b/>
          <w:bCs/>
          <w:highlight w:val="white"/>
        </w:rPr>
      </w:pPr>
    </w:p>
    <w:p w:rsidR="003A2559" w:rsidRDefault="00123202" w:rsidP="001563FD">
      <w:pPr>
        <w:pStyle w:val="normal0"/>
        <w:spacing w:line="240" w:lineRule="auto"/>
        <w:jc w:val="both"/>
      </w:pPr>
      <w:r>
        <w:lastRenderedPageBreak/>
        <w:t>23.3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3A2559" w:rsidRDefault="00123202" w:rsidP="001563FD">
      <w:pPr>
        <w:pStyle w:val="normal0"/>
        <w:spacing w:line="240" w:lineRule="auto"/>
        <w:jc w:val="both"/>
      </w:pPr>
      <w:r>
        <w:t xml:space="preserve"> </w:t>
      </w:r>
    </w:p>
    <w:p w:rsidR="003A2559" w:rsidRDefault="00123202" w:rsidP="001563FD">
      <w:pPr>
        <w:pStyle w:val="Ttulo1"/>
        <w:keepNext w:val="0"/>
        <w:keepLines w:val="0"/>
        <w:spacing w:line="240" w:lineRule="auto"/>
        <w:ind w:right="574"/>
        <w:jc w:val="both"/>
      </w:pPr>
      <w:bookmarkStart w:id="23" w:name="_grxv42yelvvw" w:colFirst="0" w:colLast="0"/>
      <w:bookmarkEnd w:id="23"/>
      <w:r>
        <w:t>24. SANÇÕES ADMINISTRATIVAS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24.1 – A recusa da ADJUDICATÁRIA em assinar a ata de registro de preço, o termo de contrato ou em retirar o instrumento equivalente dentro do prazo estabelecido caracteriza o descumprimento total das obrigações assumidas, independentemente do disposto nos subitens</w:t>
      </w:r>
      <w:proofErr w:type="gramStart"/>
      <w:r>
        <w:t xml:space="preserve">  </w:t>
      </w:r>
      <w:proofErr w:type="gramEnd"/>
      <w:r>
        <w:t>18.3 e 21.4, sujeitando–a às penalidades previstas no subitem 24.2</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24.2 – Em razão das condutas previstas no art. 155 da Lei Federal n° 14.133/2021, </w:t>
      </w:r>
      <w:proofErr w:type="gramStart"/>
      <w:r>
        <w:t>o(</w:t>
      </w:r>
      <w:proofErr w:type="gramEnd"/>
      <w:r>
        <w:t xml:space="preserve">a) </w:t>
      </w:r>
      <w:r>
        <w:rPr>
          <w:b/>
          <w:bCs/>
        </w:rPr>
        <w:t>Secretaria Municipal de Saúde</w:t>
      </w:r>
      <w:r>
        <w:t xml:space="preserve"> poderá, sem prejuízo responsabilidade civil e criminal que couber, aplicar as seguintes </w:t>
      </w:r>
      <w:r>
        <w:rPr>
          <w:b/>
          <w:bCs/>
        </w:rPr>
        <w:t>sanções</w:t>
      </w:r>
      <w:r>
        <w:t>, previstas no art. 156 da Lei Federal nº 14.133/2021 e no art. 589 do RGCAF:</w:t>
      </w:r>
    </w:p>
    <w:p w:rsidR="003A2559" w:rsidRDefault="00123202" w:rsidP="001563FD">
      <w:pPr>
        <w:pStyle w:val="normal0"/>
        <w:spacing w:line="240" w:lineRule="auto"/>
        <w:jc w:val="both"/>
      </w:pPr>
      <w:r>
        <w:rPr>
          <w:b/>
          <w:bCs/>
        </w:rPr>
        <w:t>(a)</w:t>
      </w:r>
      <w:r>
        <w:t xml:space="preserve">             </w:t>
      </w:r>
      <w:r>
        <w:rPr>
          <w:b/>
          <w:bCs/>
        </w:rPr>
        <w:t>Advertência</w:t>
      </w:r>
      <w:r>
        <w:t>;</w:t>
      </w:r>
    </w:p>
    <w:p w:rsidR="003A2559" w:rsidRDefault="00123202" w:rsidP="001563FD">
      <w:pPr>
        <w:pStyle w:val="normal0"/>
        <w:spacing w:line="240" w:lineRule="auto"/>
        <w:jc w:val="both"/>
      </w:pPr>
      <w:r>
        <w:rPr>
          <w:b/>
          <w:bCs/>
        </w:rPr>
        <w:t>(b)</w:t>
      </w:r>
      <w:r>
        <w:t xml:space="preserve">            </w:t>
      </w:r>
      <w:r>
        <w:rPr>
          <w:b/>
          <w:bCs/>
        </w:rPr>
        <w:t>Multa</w:t>
      </w:r>
      <w:r>
        <w:t>;</w:t>
      </w:r>
    </w:p>
    <w:p w:rsidR="003A2559" w:rsidRDefault="00123202" w:rsidP="001563FD">
      <w:pPr>
        <w:pStyle w:val="normal0"/>
        <w:spacing w:line="240" w:lineRule="auto"/>
        <w:jc w:val="both"/>
      </w:pPr>
      <w:r>
        <w:rPr>
          <w:b/>
          <w:bCs/>
        </w:rPr>
        <w:t>(c)</w:t>
      </w:r>
      <w:r>
        <w:t xml:space="preserve">              </w:t>
      </w:r>
      <w:r>
        <w:rPr>
          <w:b/>
          <w:bCs/>
        </w:rPr>
        <w:t>Impedimento de licitar e contratar</w:t>
      </w:r>
      <w:r>
        <w:t xml:space="preserve">, pelo prazo de até </w:t>
      </w:r>
      <w:proofErr w:type="gramStart"/>
      <w:r>
        <w:t>3</w:t>
      </w:r>
      <w:proofErr w:type="gramEnd"/>
      <w:r>
        <w:t xml:space="preserve"> (três) anos;</w:t>
      </w:r>
    </w:p>
    <w:p w:rsidR="003A2559" w:rsidRDefault="00123202" w:rsidP="001563FD">
      <w:pPr>
        <w:pStyle w:val="normal0"/>
        <w:spacing w:line="240" w:lineRule="auto"/>
        <w:jc w:val="both"/>
      </w:pPr>
      <w:r>
        <w:rPr>
          <w:b/>
          <w:bCs/>
        </w:rPr>
        <w:t>(d)</w:t>
      </w:r>
      <w:r>
        <w:t xml:space="preserve">             </w:t>
      </w:r>
      <w:r>
        <w:rPr>
          <w:b/>
          <w:bCs/>
        </w:rPr>
        <w:t>Declaração de inidoneidade para licitar ou contratar</w:t>
      </w:r>
      <w:r>
        <w:t>.</w:t>
      </w:r>
    </w:p>
    <w:p w:rsidR="003A2559" w:rsidRDefault="00123202" w:rsidP="001563FD">
      <w:pPr>
        <w:pStyle w:val="normal0"/>
        <w:spacing w:line="240" w:lineRule="auto"/>
        <w:jc w:val="both"/>
      </w:pPr>
      <w:r>
        <w:t xml:space="preserve"> </w:t>
      </w:r>
    </w:p>
    <w:p w:rsidR="0085274B" w:rsidRDefault="0085274B" w:rsidP="001563FD">
      <w:pPr>
        <w:pStyle w:val="normal0"/>
        <w:spacing w:line="240" w:lineRule="auto"/>
        <w:jc w:val="both"/>
      </w:pPr>
      <w:r>
        <w:t>24.3 – A aplicação da sanção prevista na alínea “b” observará os seguintes parâmetros:</w:t>
      </w:r>
    </w:p>
    <w:p w:rsidR="0085274B" w:rsidRDefault="0085274B" w:rsidP="001563FD">
      <w:pPr>
        <w:pStyle w:val="normal0"/>
        <w:spacing w:line="240" w:lineRule="auto"/>
        <w:jc w:val="both"/>
      </w:pPr>
    </w:p>
    <w:p w:rsidR="0085274B" w:rsidRDefault="0085274B" w:rsidP="001563FD">
      <w:pPr>
        <w:pStyle w:val="normal0"/>
        <w:spacing w:line="240" w:lineRule="auto"/>
        <w:jc w:val="both"/>
      </w:pPr>
      <w:r>
        <w:t>24.3.1 – 0,1% (um décimo por cento) até 0,2% (dois décimos por cento) por dia útil sobre</w:t>
      </w:r>
    </w:p>
    <w:p w:rsidR="0085274B" w:rsidRDefault="0085274B" w:rsidP="001563FD">
      <w:pPr>
        <w:pStyle w:val="normal0"/>
        <w:spacing w:line="240" w:lineRule="auto"/>
        <w:jc w:val="both"/>
      </w:pPr>
      <w:proofErr w:type="gramStart"/>
      <w:r>
        <w:t>o</w:t>
      </w:r>
      <w:proofErr w:type="gramEnd"/>
      <w:r>
        <w:t xml:space="preserve"> valor da parcela/etapa em atraso do Contrato, nos primeiros 15 (quinze) dias de atraso.</w:t>
      </w:r>
    </w:p>
    <w:p w:rsidR="0085274B" w:rsidRDefault="0085274B" w:rsidP="001563FD">
      <w:pPr>
        <w:pStyle w:val="normal0"/>
        <w:spacing w:line="240" w:lineRule="auto"/>
        <w:jc w:val="both"/>
      </w:pPr>
    </w:p>
    <w:p w:rsidR="0085274B" w:rsidRDefault="0085274B" w:rsidP="001563FD">
      <w:pPr>
        <w:pStyle w:val="normal0"/>
        <w:spacing w:line="240" w:lineRule="auto"/>
        <w:jc w:val="both"/>
      </w:pPr>
      <w:r>
        <w:t>24.3.2 – 0,3% (três décimos por cento) até 0,4% (quatro décimos por cento) por dia útil</w:t>
      </w:r>
    </w:p>
    <w:p w:rsidR="0085274B" w:rsidRDefault="0085274B" w:rsidP="001563FD">
      <w:pPr>
        <w:pStyle w:val="normal0"/>
        <w:spacing w:line="240" w:lineRule="auto"/>
        <w:jc w:val="both"/>
      </w:pPr>
      <w:proofErr w:type="gramStart"/>
      <w:r>
        <w:t>sobre</w:t>
      </w:r>
      <w:proofErr w:type="gramEnd"/>
      <w:r>
        <w:t xml:space="preserve"> o valor da parcela/etapa em atraso do Contrato, a partir do 16º (décimo sexto) dia</w:t>
      </w:r>
    </w:p>
    <w:p w:rsidR="0085274B" w:rsidRDefault="0085274B" w:rsidP="001563FD">
      <w:pPr>
        <w:pStyle w:val="normal0"/>
        <w:spacing w:line="240" w:lineRule="auto"/>
        <w:jc w:val="both"/>
      </w:pPr>
      <w:proofErr w:type="gramStart"/>
      <w:r>
        <w:t>útil</w:t>
      </w:r>
      <w:proofErr w:type="gramEnd"/>
      <w:r>
        <w:t xml:space="preserve"> de atraso.</w:t>
      </w:r>
    </w:p>
    <w:p w:rsidR="0085274B" w:rsidRDefault="0085274B" w:rsidP="001563FD">
      <w:pPr>
        <w:pStyle w:val="normal0"/>
        <w:spacing w:line="240" w:lineRule="auto"/>
        <w:jc w:val="both"/>
      </w:pPr>
    </w:p>
    <w:p w:rsidR="0085274B" w:rsidRDefault="0085274B" w:rsidP="001563FD">
      <w:pPr>
        <w:pStyle w:val="normal0"/>
        <w:spacing w:line="240" w:lineRule="auto"/>
        <w:jc w:val="both"/>
      </w:pPr>
      <w:r>
        <w:t>24.3.3 – Após o 15º (décimo quinto) dia útil de atraso na execução do contrato a</w:t>
      </w:r>
    </w:p>
    <w:p w:rsidR="0085274B" w:rsidRDefault="0085274B" w:rsidP="001563FD">
      <w:pPr>
        <w:pStyle w:val="normal0"/>
        <w:spacing w:line="240" w:lineRule="auto"/>
        <w:jc w:val="both"/>
      </w:pPr>
      <w:r>
        <w:t>Administração poderá optar pela extinção unilateral da avença e aplicar multa de 0,5%</w:t>
      </w:r>
    </w:p>
    <w:p w:rsidR="0085274B" w:rsidRDefault="0085274B" w:rsidP="001563FD">
      <w:pPr>
        <w:pStyle w:val="normal0"/>
        <w:spacing w:line="240" w:lineRule="auto"/>
        <w:jc w:val="both"/>
      </w:pPr>
      <w:r>
        <w:t>(meio por cento) até 20% (vinte por cento) sobre o valor do saldo do Contrato.</w:t>
      </w:r>
    </w:p>
    <w:p w:rsidR="0085274B" w:rsidRDefault="0085274B" w:rsidP="001563FD">
      <w:pPr>
        <w:pStyle w:val="normal0"/>
        <w:spacing w:line="240" w:lineRule="auto"/>
        <w:jc w:val="both"/>
      </w:pPr>
    </w:p>
    <w:p w:rsidR="0085274B" w:rsidRDefault="0085274B" w:rsidP="001563FD">
      <w:pPr>
        <w:pStyle w:val="normal0"/>
        <w:spacing w:line="240" w:lineRule="auto"/>
        <w:jc w:val="both"/>
      </w:pPr>
      <w:r>
        <w:t>24.3.4 – 0,5% (meio por cento) até 20% (vinte por cento) sobre o valor do Contrato, na</w:t>
      </w:r>
    </w:p>
    <w:p w:rsidR="0085274B" w:rsidRDefault="0085274B" w:rsidP="001563FD">
      <w:pPr>
        <w:pStyle w:val="normal0"/>
        <w:spacing w:line="240" w:lineRule="auto"/>
        <w:jc w:val="both"/>
      </w:pPr>
      <w:proofErr w:type="gramStart"/>
      <w:r>
        <w:t>hipótese</w:t>
      </w:r>
      <w:proofErr w:type="gramEnd"/>
      <w:r>
        <w:t xml:space="preserve"> de recusa em assinar a Ata de Registro de Preço, o contrato ou retirar o</w:t>
      </w:r>
    </w:p>
    <w:p w:rsidR="0085274B" w:rsidRDefault="0085274B" w:rsidP="001563FD">
      <w:pPr>
        <w:pStyle w:val="normal0"/>
        <w:spacing w:line="240" w:lineRule="auto"/>
        <w:jc w:val="both"/>
      </w:pPr>
      <w:proofErr w:type="gramStart"/>
      <w:r>
        <w:t>instrumento</w:t>
      </w:r>
      <w:proofErr w:type="gramEnd"/>
      <w:r>
        <w:t xml:space="preserve"> equivalente.</w:t>
      </w:r>
    </w:p>
    <w:p w:rsidR="0085274B" w:rsidRDefault="0085274B" w:rsidP="001563FD">
      <w:pPr>
        <w:pStyle w:val="normal0"/>
        <w:spacing w:line="240" w:lineRule="auto"/>
        <w:jc w:val="both"/>
      </w:pPr>
    </w:p>
    <w:p w:rsidR="0085274B" w:rsidRDefault="0085274B" w:rsidP="001563FD">
      <w:pPr>
        <w:pStyle w:val="normal0"/>
        <w:spacing w:line="240" w:lineRule="auto"/>
        <w:jc w:val="both"/>
      </w:pPr>
      <w:r>
        <w:t>24.3.5 – 0,07% (sete centésimos por cento) do valor do Contrato por dia útil de atraso na</w:t>
      </w:r>
    </w:p>
    <w:p w:rsidR="0085274B" w:rsidRDefault="0085274B" w:rsidP="001563FD">
      <w:pPr>
        <w:pStyle w:val="normal0"/>
        <w:spacing w:line="240" w:lineRule="auto"/>
        <w:jc w:val="both"/>
      </w:pPr>
      <w:proofErr w:type="gramStart"/>
      <w:r>
        <w:t>apresentação</w:t>
      </w:r>
      <w:proofErr w:type="gramEnd"/>
      <w:r>
        <w:t xml:space="preserve"> da garantia (seja para reforço ou por ocasião de prorrogação), observado o</w:t>
      </w:r>
    </w:p>
    <w:p w:rsidR="0085274B" w:rsidRDefault="0085274B" w:rsidP="001563FD">
      <w:pPr>
        <w:pStyle w:val="normal0"/>
        <w:spacing w:line="240" w:lineRule="auto"/>
        <w:jc w:val="both"/>
      </w:pPr>
      <w:proofErr w:type="gramStart"/>
      <w:r>
        <w:t>máximo</w:t>
      </w:r>
      <w:proofErr w:type="gramEnd"/>
      <w:r>
        <w:t xml:space="preserve"> de 2% (dois por cento). O atraso superior a 25 (vinte e cinco) dias úteis autorizará</w:t>
      </w:r>
    </w:p>
    <w:p w:rsidR="0085274B" w:rsidRDefault="0085274B" w:rsidP="001563FD">
      <w:pPr>
        <w:pStyle w:val="normal0"/>
        <w:spacing w:line="240" w:lineRule="auto"/>
        <w:jc w:val="both"/>
      </w:pPr>
      <w:proofErr w:type="gramStart"/>
      <w:r>
        <w:t>o</w:t>
      </w:r>
      <w:proofErr w:type="gramEnd"/>
      <w:r>
        <w:t xml:space="preserve"> CONTRATANTE a promover a extinção do Contrato e aplicar multa de 0,5% (meio</w:t>
      </w:r>
    </w:p>
    <w:p w:rsidR="0085274B" w:rsidRDefault="0085274B" w:rsidP="001563FD">
      <w:pPr>
        <w:pStyle w:val="normal0"/>
        <w:spacing w:line="240" w:lineRule="auto"/>
        <w:jc w:val="both"/>
      </w:pPr>
      <w:proofErr w:type="gramStart"/>
      <w:r>
        <w:t>por</w:t>
      </w:r>
      <w:proofErr w:type="gramEnd"/>
      <w:r>
        <w:t xml:space="preserve"> cento) até 20% (vinte por cento) sobre o valor do saldo do Contrato.</w:t>
      </w:r>
    </w:p>
    <w:p w:rsidR="0085274B" w:rsidRDefault="0085274B" w:rsidP="001563FD">
      <w:pPr>
        <w:pStyle w:val="normal0"/>
        <w:spacing w:line="240" w:lineRule="auto"/>
        <w:jc w:val="both"/>
      </w:pPr>
    </w:p>
    <w:p w:rsidR="0085274B" w:rsidRDefault="0085274B" w:rsidP="001563FD">
      <w:pPr>
        <w:pStyle w:val="normal0"/>
        <w:spacing w:line="240" w:lineRule="auto"/>
        <w:jc w:val="both"/>
      </w:pPr>
      <w:r>
        <w:t>24.3.6 – 0,2% a 3,2% por dia sobre o valor mensal do Contrato, conforme detalhamento</w:t>
      </w:r>
    </w:p>
    <w:p w:rsidR="0085274B" w:rsidRDefault="0085274B" w:rsidP="001563FD">
      <w:pPr>
        <w:pStyle w:val="normal0"/>
        <w:spacing w:line="240" w:lineRule="auto"/>
        <w:jc w:val="both"/>
      </w:pPr>
      <w:proofErr w:type="gramStart"/>
      <w:r>
        <w:t>constante</w:t>
      </w:r>
      <w:proofErr w:type="gramEnd"/>
      <w:r>
        <w:t xml:space="preserve"> das tabelas 1 e 2, abaixo.; e</w:t>
      </w:r>
    </w:p>
    <w:p w:rsidR="0085274B" w:rsidRDefault="0085274B" w:rsidP="001563FD">
      <w:pPr>
        <w:pStyle w:val="normal0"/>
        <w:spacing w:line="240" w:lineRule="auto"/>
        <w:jc w:val="both"/>
      </w:pPr>
    </w:p>
    <w:p w:rsidR="0085274B" w:rsidRDefault="0085274B" w:rsidP="001563FD">
      <w:pPr>
        <w:pStyle w:val="normal0"/>
        <w:spacing w:line="240" w:lineRule="auto"/>
        <w:jc w:val="both"/>
      </w:pPr>
      <w:r>
        <w:t>24.3.7 – As penalidades de multa decorrentes de fatos diversos serão consideradas</w:t>
      </w:r>
    </w:p>
    <w:p w:rsidR="0085274B" w:rsidRDefault="0085274B" w:rsidP="001563FD">
      <w:pPr>
        <w:pStyle w:val="normal0"/>
        <w:spacing w:line="240" w:lineRule="auto"/>
        <w:jc w:val="both"/>
      </w:pPr>
      <w:proofErr w:type="gramStart"/>
      <w:r>
        <w:t>independentes</w:t>
      </w:r>
      <w:proofErr w:type="gramEnd"/>
      <w:r>
        <w:t xml:space="preserve"> entre si.</w:t>
      </w:r>
    </w:p>
    <w:p w:rsidR="0085274B" w:rsidRDefault="0085274B" w:rsidP="001563FD">
      <w:pPr>
        <w:pStyle w:val="normal0"/>
        <w:spacing w:line="240" w:lineRule="auto"/>
        <w:jc w:val="both"/>
      </w:pPr>
    </w:p>
    <w:p w:rsidR="0085274B" w:rsidRDefault="0085274B" w:rsidP="001563FD">
      <w:pPr>
        <w:pStyle w:val="normal0"/>
        <w:spacing w:line="240" w:lineRule="auto"/>
        <w:jc w:val="both"/>
      </w:pPr>
      <w:r>
        <w:t>24.3.8 – Para efeito de aplicação de multas, às infrações são atribuídos graus, de acordo</w:t>
      </w:r>
    </w:p>
    <w:p w:rsidR="0085274B" w:rsidRDefault="0085274B" w:rsidP="001563FD">
      <w:pPr>
        <w:pStyle w:val="normal0"/>
        <w:spacing w:line="240" w:lineRule="auto"/>
        <w:jc w:val="both"/>
      </w:pPr>
      <w:proofErr w:type="gramStart"/>
      <w:r>
        <w:lastRenderedPageBreak/>
        <w:t>com</w:t>
      </w:r>
      <w:proofErr w:type="gramEnd"/>
      <w:r>
        <w:t xml:space="preserve"> as tabelas 1 e 2:</w:t>
      </w:r>
    </w:p>
    <w:p w:rsidR="003A2559" w:rsidRDefault="00123202" w:rsidP="001563FD">
      <w:pPr>
        <w:pStyle w:val="normal0"/>
        <w:spacing w:line="240" w:lineRule="auto"/>
        <w:jc w:val="both"/>
      </w:pPr>
      <w:r>
        <w:t xml:space="preserve"> </w:t>
      </w:r>
    </w:p>
    <w:tbl>
      <w:tblPr>
        <w:tblStyle w:val="a"/>
        <w:tblW w:w="6615" w:type="dxa"/>
        <w:tblInd w:w="0" w:type="dxa"/>
        <w:tblBorders>
          <w:top w:val="nil"/>
          <w:left w:val="nil"/>
          <w:bottom w:val="nil"/>
          <w:right w:val="nil"/>
          <w:insideH w:val="nil"/>
          <w:insideV w:val="nil"/>
        </w:tblBorders>
        <w:tblLayout w:type="fixed"/>
        <w:tblLook w:val="0600"/>
      </w:tblPr>
      <w:tblGrid>
        <w:gridCol w:w="1290"/>
        <w:gridCol w:w="5325"/>
      </w:tblGrid>
      <w:tr w:rsidR="003A2559">
        <w:trPr>
          <w:cantSplit/>
          <w:trHeight w:val="255"/>
          <w:tblHeader/>
        </w:trPr>
        <w:tc>
          <w:tcPr>
            <w:tcW w:w="1290" w:type="dxa"/>
            <w:tcBorders>
              <w:top w:val="nil"/>
              <w:left w:val="nil"/>
              <w:bottom w:val="single" w:sz="7" w:space="0" w:color="000000"/>
              <w:right w:val="nil"/>
            </w:tcBorders>
            <w:tcMar>
              <w:top w:w="0" w:type="dxa"/>
              <w:left w:w="100" w:type="dxa"/>
              <w:bottom w:w="0" w:type="dxa"/>
              <w:right w:w="100" w:type="dxa"/>
            </w:tcMar>
          </w:tcPr>
          <w:p w:rsidR="003A2559" w:rsidRDefault="00123202" w:rsidP="001563FD">
            <w:pPr>
              <w:pStyle w:val="normal0"/>
              <w:spacing w:line="240" w:lineRule="auto"/>
              <w:ind w:left="1100"/>
              <w:jc w:val="both"/>
            </w:pPr>
            <w:r>
              <w:t xml:space="preserve"> </w:t>
            </w:r>
          </w:p>
        </w:tc>
        <w:tc>
          <w:tcPr>
            <w:tcW w:w="5325" w:type="dxa"/>
            <w:tcBorders>
              <w:top w:val="nil"/>
              <w:left w:val="nil"/>
              <w:bottom w:val="single" w:sz="7" w:space="0" w:color="000000"/>
              <w:right w:val="nil"/>
            </w:tcBorders>
            <w:tcMar>
              <w:top w:w="0" w:type="dxa"/>
              <w:left w:w="100" w:type="dxa"/>
              <w:bottom w:w="0" w:type="dxa"/>
              <w:right w:w="100" w:type="dxa"/>
            </w:tcMar>
          </w:tcPr>
          <w:p w:rsidR="003A2559" w:rsidRDefault="00123202" w:rsidP="001563FD">
            <w:pPr>
              <w:pStyle w:val="normal0"/>
              <w:spacing w:line="240" w:lineRule="auto"/>
              <w:jc w:val="both"/>
            </w:pPr>
            <w:r>
              <w:t>TABELA 1</w:t>
            </w:r>
          </w:p>
        </w:tc>
      </w:tr>
      <w:tr w:rsidR="003A2559">
        <w:trPr>
          <w:cantSplit/>
          <w:trHeight w:val="270"/>
          <w:tblHeader/>
        </w:trPr>
        <w:tc>
          <w:tcPr>
            <w:tcW w:w="129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rsidR="003A2559" w:rsidRDefault="00123202" w:rsidP="001563FD">
            <w:pPr>
              <w:pStyle w:val="normal0"/>
              <w:spacing w:line="240" w:lineRule="auto"/>
              <w:ind w:right="-38"/>
              <w:jc w:val="both"/>
            </w:pPr>
            <w:r>
              <w:t>GRAU</w:t>
            </w:r>
          </w:p>
        </w:tc>
        <w:tc>
          <w:tcPr>
            <w:tcW w:w="5325" w:type="dxa"/>
            <w:tcBorders>
              <w:top w:val="nil"/>
              <w:left w:val="nil"/>
              <w:bottom w:val="single" w:sz="7" w:space="0" w:color="000000"/>
              <w:right w:val="single" w:sz="7" w:space="0" w:color="000000"/>
            </w:tcBorders>
            <w:tcMar>
              <w:top w:w="0" w:type="dxa"/>
              <w:left w:w="100" w:type="dxa"/>
              <w:bottom w:w="0" w:type="dxa"/>
              <w:right w:w="100" w:type="dxa"/>
            </w:tcMar>
          </w:tcPr>
          <w:p w:rsidR="003A2559" w:rsidRDefault="00123202" w:rsidP="001563FD">
            <w:pPr>
              <w:pStyle w:val="normal0"/>
              <w:spacing w:line="240" w:lineRule="auto"/>
              <w:jc w:val="both"/>
            </w:pPr>
            <w:r>
              <w:t>CORRESPONDÊNCIA</w:t>
            </w:r>
          </w:p>
        </w:tc>
      </w:tr>
      <w:tr w:rsidR="003A2559" w:rsidRPr="00496F0F">
        <w:trPr>
          <w:cantSplit/>
          <w:trHeight w:val="270"/>
          <w:tblHeader/>
        </w:trPr>
        <w:tc>
          <w:tcPr>
            <w:tcW w:w="129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rsidR="003A2559" w:rsidRDefault="00123202" w:rsidP="001563FD">
            <w:pPr>
              <w:pStyle w:val="normal0"/>
              <w:spacing w:line="240" w:lineRule="auto"/>
              <w:ind w:right="-38"/>
              <w:jc w:val="both"/>
            </w:pPr>
            <w:proofErr w:type="gramStart"/>
            <w:r>
              <w:t>1</w:t>
            </w:r>
            <w:proofErr w:type="gramEnd"/>
          </w:p>
        </w:tc>
        <w:tc>
          <w:tcPr>
            <w:tcW w:w="5325" w:type="dxa"/>
            <w:tcBorders>
              <w:top w:val="nil"/>
              <w:left w:val="nil"/>
              <w:bottom w:val="single" w:sz="7" w:space="0" w:color="000000"/>
              <w:right w:val="single" w:sz="7" w:space="0" w:color="000000"/>
            </w:tcBorders>
            <w:tcMar>
              <w:top w:w="0" w:type="dxa"/>
              <w:left w:w="100" w:type="dxa"/>
              <w:bottom w:w="0" w:type="dxa"/>
              <w:right w:w="100" w:type="dxa"/>
            </w:tcMar>
          </w:tcPr>
          <w:p w:rsidR="003A2559" w:rsidRPr="00496F0F" w:rsidRDefault="000A3856" w:rsidP="001563FD">
            <w:pPr>
              <w:pStyle w:val="normal0"/>
              <w:spacing w:line="240" w:lineRule="auto"/>
              <w:jc w:val="both"/>
              <w:rPr>
                <w:bCs/>
              </w:rPr>
            </w:pPr>
            <w:r w:rsidRPr="00496F0F">
              <w:t>0,2% ao dia sobre o valor mensal do contrato</w:t>
            </w:r>
          </w:p>
        </w:tc>
      </w:tr>
      <w:tr w:rsidR="000A3856" w:rsidRPr="00496F0F">
        <w:trPr>
          <w:cantSplit/>
          <w:trHeight w:val="270"/>
          <w:tblHeader/>
        </w:trPr>
        <w:tc>
          <w:tcPr>
            <w:tcW w:w="129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rsidR="000A3856" w:rsidRDefault="000A3856" w:rsidP="001563FD">
            <w:pPr>
              <w:pStyle w:val="normal0"/>
              <w:spacing w:line="240" w:lineRule="auto"/>
              <w:ind w:right="-38"/>
              <w:jc w:val="both"/>
            </w:pPr>
            <w:proofErr w:type="gramStart"/>
            <w:r>
              <w:t>2</w:t>
            </w:r>
            <w:proofErr w:type="gramEnd"/>
          </w:p>
        </w:tc>
        <w:tc>
          <w:tcPr>
            <w:tcW w:w="5325" w:type="dxa"/>
            <w:tcBorders>
              <w:top w:val="nil"/>
              <w:left w:val="nil"/>
              <w:bottom w:val="single" w:sz="7" w:space="0" w:color="000000"/>
              <w:right w:val="single" w:sz="7" w:space="0" w:color="000000"/>
            </w:tcBorders>
            <w:tcMar>
              <w:top w:w="0" w:type="dxa"/>
              <w:left w:w="100" w:type="dxa"/>
              <w:bottom w:w="0" w:type="dxa"/>
              <w:right w:w="100" w:type="dxa"/>
            </w:tcMar>
          </w:tcPr>
          <w:p w:rsidR="000A3856" w:rsidRPr="00496F0F" w:rsidRDefault="000A3856" w:rsidP="001563FD">
            <w:pPr>
              <w:pStyle w:val="TEXTO"/>
              <w:spacing w:line="240" w:lineRule="auto"/>
              <w:rPr>
                <w:b w:val="0"/>
              </w:rPr>
            </w:pPr>
            <w:r w:rsidRPr="00496F0F">
              <w:rPr>
                <w:b w:val="0"/>
              </w:rPr>
              <w:t>0,4% ao dia sobre o valor mensal do contrato</w:t>
            </w:r>
          </w:p>
        </w:tc>
      </w:tr>
      <w:tr w:rsidR="000A3856" w:rsidRPr="00496F0F">
        <w:trPr>
          <w:cantSplit/>
          <w:trHeight w:val="270"/>
          <w:tblHeader/>
        </w:trPr>
        <w:tc>
          <w:tcPr>
            <w:tcW w:w="129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rsidR="000A3856" w:rsidRDefault="000A3856" w:rsidP="001563FD">
            <w:pPr>
              <w:pStyle w:val="normal0"/>
              <w:spacing w:line="240" w:lineRule="auto"/>
              <w:ind w:right="-38"/>
              <w:jc w:val="both"/>
            </w:pPr>
            <w:proofErr w:type="gramStart"/>
            <w:r>
              <w:t>3</w:t>
            </w:r>
            <w:proofErr w:type="gramEnd"/>
          </w:p>
        </w:tc>
        <w:tc>
          <w:tcPr>
            <w:tcW w:w="5325" w:type="dxa"/>
            <w:tcBorders>
              <w:top w:val="nil"/>
              <w:left w:val="nil"/>
              <w:bottom w:val="single" w:sz="7" w:space="0" w:color="000000"/>
              <w:right w:val="single" w:sz="7" w:space="0" w:color="000000"/>
            </w:tcBorders>
            <w:tcMar>
              <w:top w:w="0" w:type="dxa"/>
              <w:left w:w="100" w:type="dxa"/>
              <w:bottom w:w="0" w:type="dxa"/>
              <w:right w:w="100" w:type="dxa"/>
            </w:tcMar>
          </w:tcPr>
          <w:p w:rsidR="000A3856" w:rsidRPr="00496F0F" w:rsidRDefault="000A3856" w:rsidP="001563FD">
            <w:pPr>
              <w:pStyle w:val="TEXTO"/>
              <w:spacing w:line="240" w:lineRule="auto"/>
              <w:rPr>
                <w:b w:val="0"/>
              </w:rPr>
            </w:pPr>
            <w:r w:rsidRPr="00496F0F">
              <w:rPr>
                <w:b w:val="0"/>
              </w:rPr>
              <w:t>0,8% ao dia sobre o valor mensal do contrato</w:t>
            </w:r>
          </w:p>
        </w:tc>
      </w:tr>
      <w:tr w:rsidR="003A2559" w:rsidRPr="00496F0F">
        <w:trPr>
          <w:cantSplit/>
          <w:trHeight w:val="270"/>
          <w:tblHeader/>
        </w:trPr>
        <w:tc>
          <w:tcPr>
            <w:tcW w:w="129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rsidR="003A2559" w:rsidRDefault="00123202" w:rsidP="001563FD">
            <w:pPr>
              <w:pStyle w:val="normal0"/>
              <w:spacing w:line="240" w:lineRule="auto"/>
              <w:ind w:right="-38"/>
              <w:jc w:val="both"/>
            </w:pPr>
            <w:proofErr w:type="gramStart"/>
            <w:r>
              <w:t>4</w:t>
            </w:r>
            <w:proofErr w:type="gramEnd"/>
          </w:p>
        </w:tc>
        <w:tc>
          <w:tcPr>
            <w:tcW w:w="5325" w:type="dxa"/>
            <w:tcBorders>
              <w:top w:val="nil"/>
              <w:left w:val="nil"/>
              <w:bottom w:val="single" w:sz="7" w:space="0" w:color="000000"/>
              <w:right w:val="single" w:sz="7" w:space="0" w:color="000000"/>
            </w:tcBorders>
            <w:tcMar>
              <w:top w:w="0" w:type="dxa"/>
              <w:left w:w="100" w:type="dxa"/>
              <w:bottom w:w="0" w:type="dxa"/>
              <w:right w:w="100" w:type="dxa"/>
            </w:tcMar>
          </w:tcPr>
          <w:p w:rsidR="003A2559" w:rsidRPr="00496F0F" w:rsidRDefault="00123202" w:rsidP="001563FD">
            <w:pPr>
              <w:pStyle w:val="normal0"/>
              <w:spacing w:line="240" w:lineRule="auto"/>
              <w:jc w:val="both"/>
              <w:rPr>
                <w:bCs/>
              </w:rPr>
            </w:pPr>
            <w:r w:rsidRPr="00496F0F">
              <w:rPr>
                <w:bCs/>
              </w:rPr>
              <w:t>1,6% ao dia sobre o valor</w:t>
            </w:r>
            <w:r w:rsidR="000A3856" w:rsidRPr="00496F0F">
              <w:rPr>
                <w:bCs/>
              </w:rPr>
              <w:t xml:space="preserve"> mensal</w:t>
            </w:r>
            <w:r w:rsidRPr="00496F0F">
              <w:rPr>
                <w:bCs/>
              </w:rPr>
              <w:t xml:space="preserve"> do contrato</w:t>
            </w:r>
          </w:p>
        </w:tc>
      </w:tr>
      <w:tr w:rsidR="003A2559" w:rsidRPr="00496F0F">
        <w:trPr>
          <w:cantSplit/>
          <w:trHeight w:val="270"/>
          <w:tblHeader/>
        </w:trPr>
        <w:tc>
          <w:tcPr>
            <w:tcW w:w="129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rsidR="003A2559" w:rsidRDefault="00123202" w:rsidP="001563FD">
            <w:pPr>
              <w:pStyle w:val="normal0"/>
              <w:spacing w:line="240" w:lineRule="auto"/>
              <w:ind w:right="-38"/>
              <w:jc w:val="both"/>
            </w:pPr>
            <w:proofErr w:type="gramStart"/>
            <w:r>
              <w:t>5</w:t>
            </w:r>
            <w:proofErr w:type="gramEnd"/>
          </w:p>
        </w:tc>
        <w:tc>
          <w:tcPr>
            <w:tcW w:w="5325" w:type="dxa"/>
            <w:tcBorders>
              <w:top w:val="nil"/>
              <w:left w:val="nil"/>
              <w:bottom w:val="single" w:sz="7" w:space="0" w:color="000000"/>
              <w:right w:val="single" w:sz="7" w:space="0" w:color="000000"/>
            </w:tcBorders>
            <w:tcMar>
              <w:top w:w="0" w:type="dxa"/>
              <w:left w:w="100" w:type="dxa"/>
              <w:bottom w:w="0" w:type="dxa"/>
              <w:right w:w="100" w:type="dxa"/>
            </w:tcMar>
          </w:tcPr>
          <w:p w:rsidR="003A2559" w:rsidRPr="00496F0F" w:rsidRDefault="00123202" w:rsidP="001563FD">
            <w:pPr>
              <w:pStyle w:val="normal0"/>
              <w:spacing w:line="240" w:lineRule="auto"/>
              <w:jc w:val="both"/>
              <w:rPr>
                <w:bCs/>
              </w:rPr>
            </w:pPr>
            <w:r w:rsidRPr="00496F0F">
              <w:rPr>
                <w:bCs/>
              </w:rPr>
              <w:t xml:space="preserve">3,2% ao dia sobre o valor </w:t>
            </w:r>
            <w:r w:rsidR="000A3856" w:rsidRPr="00496F0F">
              <w:rPr>
                <w:bCs/>
              </w:rPr>
              <w:t xml:space="preserve">mensal </w:t>
            </w:r>
            <w:r w:rsidRPr="00496F0F">
              <w:rPr>
                <w:bCs/>
              </w:rPr>
              <w:t>do contrato</w:t>
            </w:r>
          </w:p>
        </w:tc>
      </w:tr>
    </w:tbl>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 </w:t>
      </w:r>
    </w:p>
    <w:tbl>
      <w:tblPr>
        <w:tblStyle w:val="a0"/>
        <w:tblW w:w="8235" w:type="dxa"/>
        <w:tblInd w:w="0" w:type="dxa"/>
        <w:tblBorders>
          <w:top w:val="nil"/>
          <w:left w:val="nil"/>
          <w:bottom w:val="nil"/>
          <w:right w:val="nil"/>
          <w:insideH w:val="nil"/>
          <w:insideV w:val="nil"/>
        </w:tblBorders>
        <w:tblLayout w:type="fixed"/>
        <w:tblLook w:val="0600"/>
      </w:tblPr>
      <w:tblGrid>
        <w:gridCol w:w="1215"/>
        <w:gridCol w:w="5910"/>
        <w:gridCol w:w="1110"/>
      </w:tblGrid>
      <w:tr w:rsidR="003A2559">
        <w:trPr>
          <w:cantSplit/>
          <w:trHeight w:val="255"/>
          <w:tblHeader/>
        </w:trPr>
        <w:tc>
          <w:tcPr>
            <w:tcW w:w="8235" w:type="dxa"/>
            <w:gridSpan w:val="3"/>
            <w:tcBorders>
              <w:top w:val="nil"/>
              <w:left w:val="nil"/>
              <w:bottom w:val="single" w:sz="7" w:space="0" w:color="000000"/>
              <w:right w:val="nil"/>
            </w:tcBorders>
            <w:tcMar>
              <w:top w:w="0" w:type="dxa"/>
              <w:left w:w="100" w:type="dxa"/>
              <w:bottom w:w="0" w:type="dxa"/>
              <w:right w:w="100" w:type="dxa"/>
            </w:tcMar>
          </w:tcPr>
          <w:p w:rsidR="003A2559" w:rsidRDefault="00123202" w:rsidP="001563FD">
            <w:pPr>
              <w:pStyle w:val="normal0"/>
              <w:spacing w:line="240" w:lineRule="auto"/>
              <w:ind w:left="360"/>
              <w:jc w:val="both"/>
            </w:pPr>
            <w:r>
              <w:t>TABELA 2</w:t>
            </w:r>
          </w:p>
        </w:tc>
      </w:tr>
      <w:tr w:rsidR="003A2559">
        <w:trPr>
          <w:cantSplit/>
          <w:trHeight w:val="270"/>
          <w:tblHeader/>
        </w:trPr>
        <w:tc>
          <w:tcPr>
            <w:tcW w:w="8235" w:type="dxa"/>
            <w:gridSpan w:val="3"/>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rsidP="001563FD">
            <w:pPr>
              <w:pStyle w:val="normal0"/>
              <w:spacing w:line="240" w:lineRule="auto"/>
              <w:ind w:left="360"/>
              <w:jc w:val="both"/>
            </w:pPr>
            <w:r>
              <w:t>INFRAÇÃO</w:t>
            </w:r>
          </w:p>
        </w:tc>
      </w:tr>
      <w:tr w:rsidR="003A2559">
        <w:trPr>
          <w:cantSplit/>
          <w:trHeight w:val="270"/>
          <w:tblHeader/>
        </w:trPr>
        <w:tc>
          <w:tcPr>
            <w:tcW w:w="121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rsidP="001563FD">
            <w:pPr>
              <w:pStyle w:val="normal0"/>
              <w:spacing w:line="240" w:lineRule="auto"/>
              <w:ind w:left="360"/>
              <w:jc w:val="both"/>
            </w:pPr>
            <w:r>
              <w:t>ITEM</w:t>
            </w:r>
          </w:p>
        </w:tc>
        <w:tc>
          <w:tcPr>
            <w:tcW w:w="591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rsidP="001563FD">
            <w:pPr>
              <w:pStyle w:val="normal0"/>
              <w:spacing w:line="240" w:lineRule="auto"/>
              <w:ind w:left="360"/>
              <w:jc w:val="both"/>
            </w:pPr>
            <w:r>
              <w:t>DESCRIÇÃO</w:t>
            </w:r>
          </w:p>
        </w:tc>
        <w:tc>
          <w:tcPr>
            <w:tcW w:w="111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rsidP="001563FD">
            <w:pPr>
              <w:pStyle w:val="normal0"/>
              <w:spacing w:line="240" w:lineRule="auto"/>
              <w:ind w:left="-141"/>
              <w:jc w:val="both"/>
            </w:pPr>
            <w:r>
              <w:t>GRAU</w:t>
            </w:r>
          </w:p>
        </w:tc>
      </w:tr>
      <w:tr w:rsidR="003A2559">
        <w:trPr>
          <w:cantSplit/>
          <w:trHeight w:val="840"/>
          <w:tblHeader/>
        </w:trPr>
        <w:tc>
          <w:tcPr>
            <w:tcW w:w="121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rsidP="001563FD">
            <w:pPr>
              <w:pStyle w:val="normal0"/>
              <w:spacing w:line="240" w:lineRule="auto"/>
              <w:ind w:left="360"/>
              <w:jc w:val="both"/>
            </w:pPr>
            <w:proofErr w:type="gramStart"/>
            <w:r>
              <w:t>1</w:t>
            </w:r>
            <w:proofErr w:type="gramEnd"/>
          </w:p>
        </w:tc>
        <w:tc>
          <w:tcPr>
            <w:tcW w:w="591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rsidP="001563FD">
            <w:pPr>
              <w:pStyle w:val="normal0"/>
              <w:spacing w:line="240" w:lineRule="auto"/>
              <w:ind w:left="360"/>
              <w:jc w:val="both"/>
            </w:pPr>
            <w:r>
              <w:t xml:space="preserve">Permitir situação que crie a possibilidade de causar dano físico, lesão corporal ou </w:t>
            </w:r>
            <w:proofErr w:type="spellStart"/>
            <w:r>
              <w:t>consequências</w:t>
            </w:r>
            <w:proofErr w:type="spellEnd"/>
            <w:r>
              <w:t xml:space="preserve"> letais, por ocorrência;</w:t>
            </w:r>
          </w:p>
        </w:tc>
        <w:tc>
          <w:tcPr>
            <w:tcW w:w="111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rsidP="001563FD">
            <w:pPr>
              <w:pStyle w:val="normal0"/>
              <w:spacing w:line="240" w:lineRule="auto"/>
              <w:ind w:left="360"/>
              <w:jc w:val="both"/>
            </w:pPr>
            <w:r>
              <w:t>05</w:t>
            </w:r>
          </w:p>
        </w:tc>
      </w:tr>
      <w:tr w:rsidR="003A2559">
        <w:trPr>
          <w:cantSplit/>
          <w:trHeight w:val="840"/>
          <w:tblHeader/>
        </w:trPr>
        <w:tc>
          <w:tcPr>
            <w:tcW w:w="121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rsidP="001563FD">
            <w:pPr>
              <w:pStyle w:val="normal0"/>
              <w:spacing w:line="240" w:lineRule="auto"/>
              <w:ind w:left="360"/>
              <w:jc w:val="both"/>
            </w:pPr>
            <w:proofErr w:type="gramStart"/>
            <w:r>
              <w:t>2</w:t>
            </w:r>
            <w:proofErr w:type="gramEnd"/>
          </w:p>
        </w:tc>
        <w:tc>
          <w:tcPr>
            <w:tcW w:w="591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rsidP="001563FD">
            <w:pPr>
              <w:pStyle w:val="normal0"/>
              <w:spacing w:line="240" w:lineRule="auto"/>
              <w:ind w:left="360"/>
              <w:jc w:val="both"/>
            </w:pPr>
            <w:r>
              <w:t>Suspender ou interromper, salvo motivo de força maior ou caso fortuito, os serviços/fornecimentos contratuais por dia e por unidade de atendimento;</w:t>
            </w:r>
          </w:p>
        </w:tc>
        <w:tc>
          <w:tcPr>
            <w:tcW w:w="111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rsidP="001563FD">
            <w:pPr>
              <w:pStyle w:val="normal0"/>
              <w:spacing w:line="240" w:lineRule="auto"/>
              <w:ind w:left="360"/>
              <w:jc w:val="both"/>
            </w:pPr>
            <w:r>
              <w:t>04</w:t>
            </w:r>
          </w:p>
        </w:tc>
      </w:tr>
      <w:tr w:rsidR="003A2559">
        <w:trPr>
          <w:cantSplit/>
          <w:trHeight w:val="570"/>
          <w:tblHeader/>
        </w:trPr>
        <w:tc>
          <w:tcPr>
            <w:tcW w:w="121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rsidP="001563FD">
            <w:pPr>
              <w:pStyle w:val="normal0"/>
              <w:spacing w:line="240" w:lineRule="auto"/>
              <w:ind w:left="360"/>
              <w:jc w:val="both"/>
            </w:pPr>
            <w:proofErr w:type="gramStart"/>
            <w:r>
              <w:t>3</w:t>
            </w:r>
            <w:proofErr w:type="gramEnd"/>
          </w:p>
        </w:tc>
        <w:tc>
          <w:tcPr>
            <w:tcW w:w="591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rsidP="001563FD">
            <w:pPr>
              <w:pStyle w:val="normal0"/>
              <w:spacing w:line="240" w:lineRule="auto"/>
              <w:ind w:left="360"/>
              <w:jc w:val="both"/>
            </w:pPr>
            <w:r>
              <w:t>Manter funcionário sem qualificação para executar os serviços contratados, por empregado e por dia;</w:t>
            </w:r>
          </w:p>
        </w:tc>
        <w:tc>
          <w:tcPr>
            <w:tcW w:w="111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rsidP="001563FD">
            <w:pPr>
              <w:pStyle w:val="normal0"/>
              <w:spacing w:line="240" w:lineRule="auto"/>
              <w:ind w:left="360"/>
              <w:jc w:val="both"/>
            </w:pPr>
            <w:r>
              <w:t>03</w:t>
            </w:r>
          </w:p>
        </w:tc>
      </w:tr>
      <w:tr w:rsidR="003A2559">
        <w:trPr>
          <w:cantSplit/>
          <w:trHeight w:val="840"/>
          <w:tblHeader/>
        </w:trPr>
        <w:tc>
          <w:tcPr>
            <w:tcW w:w="121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rsidP="001563FD">
            <w:pPr>
              <w:pStyle w:val="normal0"/>
              <w:spacing w:line="240" w:lineRule="auto"/>
              <w:ind w:left="360"/>
              <w:jc w:val="both"/>
            </w:pPr>
            <w:proofErr w:type="gramStart"/>
            <w:r>
              <w:t>4</w:t>
            </w:r>
            <w:proofErr w:type="gramEnd"/>
          </w:p>
        </w:tc>
        <w:tc>
          <w:tcPr>
            <w:tcW w:w="591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rsidP="001563FD">
            <w:pPr>
              <w:pStyle w:val="normal0"/>
              <w:spacing w:line="240" w:lineRule="auto"/>
              <w:ind w:left="360"/>
              <w:jc w:val="both"/>
            </w:pPr>
            <w:r>
              <w:t>Recusar–se a executar serviço ou fornecer bem determinado pela fiscalização, por serviço/bem</w:t>
            </w:r>
            <w:proofErr w:type="gramStart"/>
            <w:r>
              <w:t xml:space="preserve">  </w:t>
            </w:r>
            <w:proofErr w:type="gramEnd"/>
            <w:r>
              <w:t>e por dia;</w:t>
            </w:r>
          </w:p>
        </w:tc>
        <w:tc>
          <w:tcPr>
            <w:tcW w:w="111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rsidP="001563FD">
            <w:pPr>
              <w:pStyle w:val="normal0"/>
              <w:spacing w:line="240" w:lineRule="auto"/>
              <w:ind w:left="360"/>
              <w:jc w:val="both"/>
            </w:pPr>
            <w:r>
              <w:t>02</w:t>
            </w:r>
          </w:p>
        </w:tc>
      </w:tr>
      <w:tr w:rsidR="003A2559">
        <w:trPr>
          <w:cantSplit/>
          <w:trHeight w:val="270"/>
          <w:tblHeader/>
        </w:trPr>
        <w:tc>
          <w:tcPr>
            <w:tcW w:w="8235" w:type="dxa"/>
            <w:gridSpan w:val="3"/>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rsidP="001563FD">
            <w:pPr>
              <w:pStyle w:val="normal0"/>
              <w:spacing w:line="240" w:lineRule="auto"/>
              <w:ind w:left="360"/>
              <w:jc w:val="both"/>
            </w:pPr>
            <w:r>
              <w:t>Para os itens a seguir, deixar de:</w:t>
            </w:r>
          </w:p>
        </w:tc>
      </w:tr>
      <w:tr w:rsidR="003A2559">
        <w:trPr>
          <w:cantSplit/>
          <w:trHeight w:val="525"/>
          <w:tblHeader/>
        </w:trPr>
        <w:tc>
          <w:tcPr>
            <w:tcW w:w="121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rsidP="001563FD">
            <w:pPr>
              <w:pStyle w:val="normal0"/>
              <w:spacing w:line="240" w:lineRule="auto"/>
              <w:ind w:left="360"/>
              <w:jc w:val="both"/>
            </w:pPr>
            <w:proofErr w:type="gramStart"/>
            <w:r>
              <w:t>5</w:t>
            </w:r>
            <w:proofErr w:type="gramEnd"/>
          </w:p>
        </w:tc>
        <w:tc>
          <w:tcPr>
            <w:tcW w:w="591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rsidP="001563FD">
            <w:pPr>
              <w:pStyle w:val="normal0"/>
              <w:spacing w:line="240" w:lineRule="auto"/>
              <w:ind w:left="360"/>
              <w:jc w:val="both"/>
            </w:pPr>
            <w:r>
              <w:t>Cumprir determinação formal ou instrução complementar do órgão fiscalizador, por ocorrência;</w:t>
            </w:r>
          </w:p>
        </w:tc>
        <w:tc>
          <w:tcPr>
            <w:tcW w:w="111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rsidP="001563FD">
            <w:pPr>
              <w:pStyle w:val="normal0"/>
              <w:spacing w:line="240" w:lineRule="auto"/>
              <w:ind w:left="360"/>
              <w:jc w:val="both"/>
            </w:pPr>
            <w:r>
              <w:t>02</w:t>
            </w:r>
          </w:p>
        </w:tc>
      </w:tr>
      <w:tr w:rsidR="003A2559">
        <w:trPr>
          <w:cantSplit/>
          <w:trHeight w:val="525"/>
          <w:tblHeader/>
        </w:trPr>
        <w:tc>
          <w:tcPr>
            <w:tcW w:w="121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rsidP="001563FD">
            <w:pPr>
              <w:pStyle w:val="normal0"/>
              <w:spacing w:line="240" w:lineRule="auto"/>
              <w:ind w:left="360"/>
              <w:jc w:val="both"/>
            </w:pPr>
            <w:proofErr w:type="gramStart"/>
            <w:r>
              <w:t>6</w:t>
            </w:r>
            <w:proofErr w:type="gramEnd"/>
          </w:p>
        </w:tc>
        <w:tc>
          <w:tcPr>
            <w:tcW w:w="591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rsidP="001563FD">
            <w:pPr>
              <w:pStyle w:val="normal0"/>
              <w:spacing w:line="240" w:lineRule="auto"/>
              <w:ind w:left="360"/>
              <w:jc w:val="both"/>
            </w:pPr>
            <w:r>
              <w:t>Substituir empregado alocado que não atenda às necessidades do serviço, por funcionário e por dia;</w:t>
            </w:r>
          </w:p>
        </w:tc>
        <w:tc>
          <w:tcPr>
            <w:tcW w:w="111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rsidP="001563FD">
            <w:pPr>
              <w:pStyle w:val="normal0"/>
              <w:spacing w:line="240" w:lineRule="auto"/>
              <w:ind w:left="360"/>
              <w:jc w:val="both"/>
            </w:pPr>
            <w:r>
              <w:t>01</w:t>
            </w:r>
          </w:p>
        </w:tc>
      </w:tr>
      <w:tr w:rsidR="003A2559">
        <w:trPr>
          <w:cantSplit/>
          <w:trHeight w:val="1035"/>
          <w:tblHeader/>
        </w:trPr>
        <w:tc>
          <w:tcPr>
            <w:tcW w:w="121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rsidP="001563FD">
            <w:pPr>
              <w:pStyle w:val="normal0"/>
              <w:spacing w:line="240" w:lineRule="auto"/>
              <w:ind w:left="360"/>
              <w:jc w:val="both"/>
            </w:pPr>
            <w:proofErr w:type="gramStart"/>
            <w:r>
              <w:t>7</w:t>
            </w:r>
            <w:proofErr w:type="gramEnd"/>
          </w:p>
        </w:tc>
        <w:tc>
          <w:tcPr>
            <w:tcW w:w="591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rsidP="001563FD">
            <w:pPr>
              <w:pStyle w:val="normal0"/>
              <w:spacing w:line="240" w:lineRule="auto"/>
              <w:ind w:left="360"/>
              <w:jc w:val="both"/>
            </w:pPr>
            <w:r>
              <w:t>Cumprir quaisquer dos itens do Contrato e seus Anexos não previstos nesta tabela de multas, após reincidência formalmente notificada pelo órgão fiscalizador, por item e por ocorrência;</w:t>
            </w:r>
          </w:p>
        </w:tc>
        <w:tc>
          <w:tcPr>
            <w:tcW w:w="111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rsidP="001563FD">
            <w:pPr>
              <w:pStyle w:val="normal0"/>
              <w:spacing w:line="240" w:lineRule="auto"/>
              <w:ind w:left="360"/>
              <w:jc w:val="both"/>
            </w:pPr>
            <w:r>
              <w:t>03</w:t>
            </w:r>
          </w:p>
        </w:tc>
      </w:tr>
      <w:tr w:rsidR="003A2559">
        <w:trPr>
          <w:cantSplit/>
          <w:trHeight w:val="525"/>
          <w:tblHeader/>
        </w:trPr>
        <w:tc>
          <w:tcPr>
            <w:tcW w:w="121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rsidP="001563FD">
            <w:pPr>
              <w:pStyle w:val="normal0"/>
              <w:spacing w:line="240" w:lineRule="auto"/>
              <w:ind w:left="360"/>
              <w:jc w:val="both"/>
            </w:pPr>
            <w:proofErr w:type="gramStart"/>
            <w:r>
              <w:t>8</w:t>
            </w:r>
            <w:proofErr w:type="gramEnd"/>
          </w:p>
        </w:tc>
        <w:tc>
          <w:tcPr>
            <w:tcW w:w="591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rsidP="001563FD">
            <w:pPr>
              <w:pStyle w:val="normal0"/>
              <w:spacing w:line="240" w:lineRule="auto"/>
              <w:ind w:left="360"/>
              <w:jc w:val="both"/>
            </w:pPr>
            <w:r>
              <w:t>Indicar e manter durante a execução do contrato os prepostos previstos no Contrato;</w:t>
            </w:r>
          </w:p>
        </w:tc>
        <w:tc>
          <w:tcPr>
            <w:tcW w:w="111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rsidP="001563FD">
            <w:pPr>
              <w:pStyle w:val="normal0"/>
              <w:spacing w:line="240" w:lineRule="auto"/>
              <w:ind w:left="360"/>
              <w:jc w:val="both"/>
            </w:pPr>
            <w:r>
              <w:t>01</w:t>
            </w:r>
          </w:p>
        </w:tc>
      </w:tr>
    </w:tbl>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24.4 –</w:t>
      </w:r>
      <w:proofErr w:type="gramStart"/>
      <w:r>
        <w:t xml:space="preserve">  </w:t>
      </w:r>
      <w:proofErr w:type="gramEnd"/>
      <w:r>
        <w:t>As sanções somente serão aplicadas após o decurso do prazo para apresentação de defesa prévia do interessado no respectivo processo, no prazo de 15 (quinze) dias úteis, observadas as demais formalidades legais.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24.5 – As sanções previstas nas alíneas “a”, “c” e “d” do caput desta Cláusula poderão ser aplicadas juntamente com aquela prevista nas alíneas “b”, e não excluem a possibilidade de extinção unilateral do Contrato.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lastRenderedPageBreak/>
        <w:t>24.6 – As multas eventualmente aplicadas com base na alínea “b” do caput desta Cláusula não possuem caráter compensatório, e, assim, o pagamento delas não eximirá a CONTRATADA de responsabilidade pelas perdas e danos decorrentes das infrações cometidas.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24.7 - O valor das multas vencidas e não pagas deverá ser compensado com as quantias devidas à CONTRATADA e/ou executada a garantia.</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24.8 - Quando do vencimento da penúltima e/ou da última fatura do contrato, o valor de eventual multa ainda pendente de recurso ou não vencida deverá ser retido das quantias devidas à CONTRATADA.</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24.9 – A aplicação das sanções previstas no item 24.2 não exclui, em hipótese alguma, a obrigação de reparação integral do dano causado à Administração Pública.</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24.10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3A2559" w:rsidRDefault="003A2559" w:rsidP="001563FD">
      <w:pPr>
        <w:pStyle w:val="Ttulo1"/>
        <w:keepNext w:val="0"/>
        <w:keepLines w:val="0"/>
        <w:spacing w:line="240" w:lineRule="auto"/>
        <w:ind w:right="574"/>
        <w:jc w:val="both"/>
      </w:pPr>
      <w:bookmarkStart w:id="24" w:name="_fqwqvqouavl" w:colFirst="0" w:colLast="0"/>
      <w:bookmarkEnd w:id="24"/>
    </w:p>
    <w:p w:rsidR="003A2559" w:rsidRDefault="00123202" w:rsidP="001563FD">
      <w:pPr>
        <w:pStyle w:val="Ttulo1"/>
        <w:keepNext w:val="0"/>
        <w:keepLines w:val="0"/>
        <w:spacing w:line="240" w:lineRule="auto"/>
        <w:ind w:right="574"/>
        <w:jc w:val="both"/>
      </w:pPr>
      <w:bookmarkStart w:id="25" w:name="_6aqncwqdh6k" w:colFirst="0" w:colLast="0"/>
      <w:bookmarkEnd w:id="25"/>
      <w:r>
        <w:t>25. FORO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25.1 – Fica eleito o Foro Central da Comarca da Capital do Estado do Rio de Janeiro para dirimir quaisquer dúvidas oriundas do presente Edital, renunciando as partes desde já a qualquer outro, por mais especial ou privilegiado que seja.</w:t>
      </w:r>
    </w:p>
    <w:p w:rsidR="00906C47" w:rsidRDefault="00123202" w:rsidP="00F04101">
      <w:pPr>
        <w:pStyle w:val="normal0"/>
        <w:spacing w:line="240" w:lineRule="auto"/>
        <w:jc w:val="both"/>
      </w:pPr>
      <w:r>
        <w:t xml:space="preserve"> </w:t>
      </w:r>
      <w:bookmarkStart w:id="26" w:name="_k5w8lumjaltd" w:colFirst="0" w:colLast="0"/>
      <w:bookmarkEnd w:id="26"/>
    </w:p>
    <w:p w:rsidR="00906C47" w:rsidRDefault="00906C47" w:rsidP="001563FD">
      <w:pPr>
        <w:pStyle w:val="Ttulo1"/>
        <w:keepNext w:val="0"/>
        <w:keepLines w:val="0"/>
        <w:spacing w:line="240" w:lineRule="auto"/>
        <w:ind w:right="574"/>
        <w:jc w:val="both"/>
      </w:pPr>
    </w:p>
    <w:p w:rsidR="003A2559" w:rsidRDefault="00123202" w:rsidP="001563FD">
      <w:pPr>
        <w:pStyle w:val="Ttulo1"/>
        <w:keepNext w:val="0"/>
        <w:keepLines w:val="0"/>
        <w:spacing w:line="240" w:lineRule="auto"/>
        <w:ind w:right="574"/>
        <w:jc w:val="both"/>
      </w:pPr>
      <w:r>
        <w:t>26. DISPOSIÇÕES FINAIS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26.1 – Ficam as licitantes sujeitas às sanções administrativas, cíveis e penais cabíveis caso apresentem, na licitação, qualquer declaração falsa ou que não corresponda à realidade dos fatos.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26.2 – Na contagem dos prazos, é excluído o dia de início e incluído o do vencimento, e considerar–se–ão os dias consecutivos, salvo disposição em contrário. Os prazos somente se iniciam e vencem em dias de expediente na Secretaria Municipal de Saúde.</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26.3 – As referências de horário correspondem ao horário oficial de Brasília – DF.</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rPr>
          <w:highlight w:val="yellow"/>
        </w:rPr>
      </w:pPr>
      <w:r>
        <w:t>26.4 – No período de vigência da Ata de Registro de Preços, a Administração terá a faculdade de contratar ou nã</w:t>
      </w:r>
      <w:r w:rsidRPr="00592C10">
        <w:t>o a prestação dos serviços.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26.5 – Os casos omissos serão resolvidos pelo Pregoeiro.</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26.6 – Fazem parte integrante deste Edital:</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rPr>
          <w:b/>
          <w:bCs/>
        </w:rPr>
        <w:t xml:space="preserve">Anexo I           </w:t>
      </w:r>
      <w:r>
        <w:rPr>
          <w:b/>
          <w:bCs/>
        </w:rPr>
        <w:tab/>
      </w:r>
      <w:r>
        <w:t>Termo de referência</w:t>
      </w:r>
    </w:p>
    <w:p w:rsidR="003A2559" w:rsidRDefault="00123202" w:rsidP="001563FD">
      <w:pPr>
        <w:pStyle w:val="normal0"/>
        <w:spacing w:line="240" w:lineRule="auto"/>
        <w:jc w:val="both"/>
      </w:pPr>
      <w:r>
        <w:rPr>
          <w:b/>
          <w:bCs/>
        </w:rPr>
        <w:t xml:space="preserve">Anexo II          </w:t>
      </w:r>
      <w:r>
        <w:rPr>
          <w:b/>
          <w:bCs/>
        </w:rPr>
        <w:tab/>
      </w:r>
      <w:r>
        <w:t>Quadro estimativo de valores</w:t>
      </w:r>
    </w:p>
    <w:p w:rsidR="00F9155B" w:rsidRDefault="00F9155B" w:rsidP="001563FD">
      <w:pPr>
        <w:pStyle w:val="normal0"/>
        <w:spacing w:line="240" w:lineRule="auto"/>
        <w:jc w:val="both"/>
      </w:pPr>
      <w:r>
        <w:rPr>
          <w:b/>
          <w:bCs/>
        </w:rPr>
        <w:lastRenderedPageBreak/>
        <w:t xml:space="preserve">Anexo III-A     </w:t>
      </w:r>
      <w:r>
        <w:t>Declaração ref. ao Decreto 43.562 de 15/08/2017</w:t>
      </w:r>
    </w:p>
    <w:p w:rsidR="00F9155B" w:rsidRDefault="00F9155B" w:rsidP="001563FD">
      <w:pPr>
        <w:pStyle w:val="normal0"/>
        <w:spacing w:line="240" w:lineRule="auto"/>
        <w:jc w:val="both"/>
      </w:pPr>
      <w:r>
        <w:rPr>
          <w:b/>
          <w:bCs/>
        </w:rPr>
        <w:t>Anexo III-B</w:t>
      </w:r>
      <w:proofErr w:type="gramStart"/>
      <w:r>
        <w:t xml:space="preserve">    </w:t>
      </w:r>
      <w:proofErr w:type="gramEnd"/>
      <w:r>
        <w:tab/>
        <w:t>Declaração de Responsabilização Civil e Administrativa</w:t>
      </w:r>
    </w:p>
    <w:p w:rsidR="003A2559" w:rsidRDefault="00123202" w:rsidP="001563FD">
      <w:pPr>
        <w:pStyle w:val="normal0"/>
        <w:spacing w:line="240" w:lineRule="auto"/>
        <w:jc w:val="both"/>
      </w:pPr>
      <w:r>
        <w:rPr>
          <w:b/>
          <w:bCs/>
        </w:rPr>
        <w:t xml:space="preserve">Anexo IV         </w:t>
      </w:r>
      <w:r>
        <w:rPr>
          <w:b/>
          <w:bCs/>
        </w:rPr>
        <w:tab/>
      </w:r>
      <w:r>
        <w:t>Declaração de Inexistência de Nepotismo</w:t>
      </w:r>
    </w:p>
    <w:p w:rsidR="003A2559" w:rsidRDefault="00123202" w:rsidP="001563FD">
      <w:pPr>
        <w:pStyle w:val="normal0"/>
        <w:spacing w:line="240" w:lineRule="auto"/>
        <w:jc w:val="both"/>
      </w:pPr>
      <w:r>
        <w:rPr>
          <w:b/>
          <w:bCs/>
        </w:rPr>
        <w:t xml:space="preserve">Anexo V          </w:t>
      </w:r>
      <w:r>
        <w:rPr>
          <w:b/>
          <w:bCs/>
        </w:rPr>
        <w:tab/>
      </w:r>
      <w:r>
        <w:t>Declaração ref. ao art. 2º, parágrafo único, do Decreto Municipal nº 19.381/2001 e ao art. 9º, § 1º, da Lei Federal nº 14.133/2021</w:t>
      </w:r>
    </w:p>
    <w:p w:rsidR="003A2559" w:rsidRDefault="00123202" w:rsidP="001563FD">
      <w:pPr>
        <w:pStyle w:val="normal0"/>
        <w:spacing w:line="240" w:lineRule="auto"/>
        <w:jc w:val="both"/>
      </w:pPr>
      <w:proofErr w:type="gramStart"/>
      <w:r>
        <w:rPr>
          <w:b/>
          <w:bCs/>
        </w:rPr>
        <w:t>Anexo VI</w:t>
      </w:r>
      <w:proofErr w:type="gramEnd"/>
      <w:r>
        <w:rPr>
          <w:b/>
          <w:bCs/>
        </w:rPr>
        <w:t xml:space="preserve">         </w:t>
      </w:r>
      <w:r>
        <w:rPr>
          <w:b/>
          <w:bCs/>
        </w:rPr>
        <w:tab/>
      </w:r>
      <w:r>
        <w:t>Declaração ref. ao Decreto Municipal nº 23.445/2003</w:t>
      </w:r>
    </w:p>
    <w:p w:rsidR="003A2559" w:rsidRDefault="00123202" w:rsidP="001563FD">
      <w:pPr>
        <w:pStyle w:val="normal0"/>
        <w:spacing w:line="240" w:lineRule="auto"/>
        <w:jc w:val="both"/>
      </w:pPr>
      <w:r>
        <w:rPr>
          <w:b/>
          <w:bCs/>
        </w:rPr>
        <w:t xml:space="preserve">Anexo VII        </w:t>
      </w:r>
      <w:r>
        <w:rPr>
          <w:b/>
          <w:bCs/>
        </w:rPr>
        <w:tab/>
      </w:r>
      <w:r>
        <w:t>Declaração para fins de habilitação econômico–financeira, do art. 63, § 1º, da Lei Federal nº 14.133/2021</w:t>
      </w:r>
    </w:p>
    <w:p w:rsidR="003A2559" w:rsidRDefault="00123202" w:rsidP="001563FD">
      <w:pPr>
        <w:pStyle w:val="normal0"/>
        <w:spacing w:line="240" w:lineRule="auto"/>
        <w:jc w:val="both"/>
      </w:pPr>
      <w:r>
        <w:rPr>
          <w:b/>
          <w:bCs/>
        </w:rPr>
        <w:t xml:space="preserve">Anexo VIII       </w:t>
      </w:r>
      <w:r>
        <w:rPr>
          <w:b/>
          <w:bCs/>
        </w:rPr>
        <w:tab/>
      </w:r>
      <w:r>
        <w:t>Modelo de proposta</w:t>
      </w:r>
    </w:p>
    <w:p w:rsidR="003A2559" w:rsidRDefault="00123202" w:rsidP="001563FD">
      <w:pPr>
        <w:pStyle w:val="normal0"/>
        <w:spacing w:line="240" w:lineRule="auto"/>
        <w:jc w:val="both"/>
      </w:pPr>
      <w:r>
        <w:rPr>
          <w:b/>
          <w:bCs/>
        </w:rPr>
        <w:t xml:space="preserve">Anexo IX         </w:t>
      </w:r>
      <w:r>
        <w:rPr>
          <w:b/>
          <w:bCs/>
        </w:rPr>
        <w:tab/>
      </w:r>
      <w:r>
        <w:t>Minuta de Ata de Registro de Preços</w:t>
      </w:r>
    </w:p>
    <w:p w:rsidR="003A2559" w:rsidRDefault="00123202" w:rsidP="001563FD">
      <w:pPr>
        <w:pStyle w:val="normal0"/>
        <w:spacing w:line="240" w:lineRule="auto"/>
        <w:jc w:val="both"/>
      </w:pPr>
      <w:r>
        <w:rPr>
          <w:b/>
          <w:bCs/>
        </w:rPr>
        <w:t xml:space="preserve">Anexo X          </w:t>
      </w:r>
      <w:r>
        <w:rPr>
          <w:b/>
          <w:bCs/>
        </w:rPr>
        <w:tab/>
      </w:r>
      <w:r>
        <w:t>Minuta da Ordem de Execução dos Serviços</w:t>
      </w:r>
    </w:p>
    <w:p w:rsidR="003A2559" w:rsidRDefault="00123202" w:rsidP="001563FD">
      <w:pPr>
        <w:pStyle w:val="normal0"/>
        <w:spacing w:line="240" w:lineRule="auto"/>
        <w:jc w:val="both"/>
      </w:pPr>
      <w:r>
        <w:rPr>
          <w:b/>
          <w:bCs/>
        </w:rPr>
        <w:t xml:space="preserve">Anexo XI         </w:t>
      </w:r>
      <w:r>
        <w:rPr>
          <w:b/>
          <w:bCs/>
        </w:rPr>
        <w:tab/>
      </w:r>
      <w:r>
        <w:t>Minuta de Contrato</w:t>
      </w:r>
    </w:p>
    <w:p w:rsidR="003A2559" w:rsidRDefault="00C83DF3" w:rsidP="001563FD">
      <w:pPr>
        <w:pStyle w:val="normal0"/>
        <w:spacing w:line="240" w:lineRule="auto"/>
        <w:jc w:val="both"/>
      </w:pPr>
      <w:r>
        <w:rPr>
          <w:b/>
          <w:bCs/>
        </w:rPr>
        <w:t>Anexo XII</w:t>
      </w:r>
      <w:r w:rsidR="00123202">
        <w:rPr>
          <w:b/>
          <w:bCs/>
        </w:rPr>
        <w:t xml:space="preserve">          </w:t>
      </w:r>
      <w:r w:rsidR="00123202">
        <w:rPr>
          <w:b/>
          <w:bCs/>
        </w:rPr>
        <w:tab/>
      </w:r>
      <w:r w:rsidR="00123202">
        <w:t>Declaração ME/EPP</w:t>
      </w:r>
    </w:p>
    <w:p w:rsidR="003A2559" w:rsidRDefault="00C83DF3" w:rsidP="001563FD">
      <w:pPr>
        <w:pStyle w:val="normal0"/>
        <w:spacing w:line="240" w:lineRule="auto"/>
        <w:jc w:val="both"/>
      </w:pPr>
      <w:r>
        <w:rPr>
          <w:b/>
          <w:bCs/>
        </w:rPr>
        <w:t>Anexo XIII</w:t>
      </w:r>
      <w:r w:rsidR="00123202">
        <w:rPr>
          <w:b/>
          <w:bCs/>
        </w:rPr>
        <w:t xml:space="preserve">        </w:t>
      </w:r>
      <w:r w:rsidR="00123202">
        <w:rPr>
          <w:b/>
          <w:bCs/>
        </w:rPr>
        <w:tab/>
      </w:r>
      <w:r w:rsidR="00123202">
        <w:t>Declaração dos Lotes/Itens</w:t>
      </w:r>
    </w:p>
    <w:p w:rsidR="003A2559" w:rsidRDefault="00FB472A" w:rsidP="001563FD">
      <w:pPr>
        <w:pStyle w:val="normal0"/>
        <w:spacing w:line="240" w:lineRule="auto"/>
        <w:jc w:val="both"/>
      </w:pPr>
      <w:proofErr w:type="gramStart"/>
      <w:r>
        <w:rPr>
          <w:b/>
          <w:bCs/>
        </w:rPr>
        <w:t>Anexo X</w:t>
      </w:r>
      <w:r w:rsidR="00C83DF3">
        <w:rPr>
          <w:b/>
          <w:bCs/>
        </w:rPr>
        <w:t>I</w:t>
      </w:r>
      <w:r>
        <w:rPr>
          <w:b/>
          <w:bCs/>
        </w:rPr>
        <w:t>V</w:t>
      </w:r>
      <w:r w:rsidR="00123202">
        <w:rPr>
          <w:b/>
          <w:bCs/>
        </w:rPr>
        <w:t xml:space="preserve">     </w:t>
      </w:r>
      <w:r w:rsidR="00B15060">
        <w:rPr>
          <w:b/>
          <w:bCs/>
        </w:rPr>
        <w:t xml:space="preserve">       </w:t>
      </w:r>
      <w:r w:rsidR="00123202">
        <w:rPr>
          <w:b/>
          <w:bCs/>
        </w:rPr>
        <w:t xml:space="preserve"> </w:t>
      </w:r>
      <w:r>
        <w:rPr>
          <w:b/>
          <w:bCs/>
        </w:rPr>
        <w:t xml:space="preserve">    </w:t>
      </w:r>
      <w:r w:rsidR="00123202">
        <w:rPr>
          <w:b/>
          <w:bCs/>
        </w:rPr>
        <w:t xml:space="preserve"> </w:t>
      </w:r>
      <w:r w:rsidR="00123202">
        <w:t>Declaração</w:t>
      </w:r>
      <w:proofErr w:type="gramEnd"/>
      <w:r w:rsidR="00123202">
        <w:t xml:space="preserve"> de quantidade de empregados</w:t>
      </w:r>
    </w:p>
    <w:p w:rsidR="003A2559" w:rsidRDefault="00123202" w:rsidP="001563FD">
      <w:pPr>
        <w:pStyle w:val="normal0"/>
        <w:spacing w:line="240" w:lineRule="auto"/>
        <w:jc w:val="both"/>
      </w:pPr>
      <w:r>
        <w:t xml:space="preserve">  </w:t>
      </w:r>
    </w:p>
    <w:p w:rsidR="003A2559" w:rsidRDefault="009B6E5D" w:rsidP="001563FD">
      <w:pPr>
        <w:pStyle w:val="normal0"/>
        <w:spacing w:line="240" w:lineRule="auto"/>
        <w:jc w:val="both"/>
      </w:pPr>
      <w:r>
        <w:t xml:space="preserve">26.7 – Este Edital contém </w:t>
      </w:r>
      <w:r w:rsidR="00FB3546">
        <w:t xml:space="preserve">130 </w:t>
      </w:r>
      <w:proofErr w:type="gramStart"/>
      <w:r w:rsidR="00FB3546">
        <w:t xml:space="preserve">( </w:t>
      </w:r>
      <w:proofErr w:type="gramEnd"/>
      <w:r w:rsidR="00FB3546">
        <w:t>cento e trinta</w:t>
      </w:r>
      <w:r w:rsidR="00123202">
        <w:t>) folhas rubricadas e numericamente ordenadas.</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jc w:val="both"/>
      </w:pPr>
      <w:r>
        <w:t xml:space="preserve"> </w:t>
      </w:r>
    </w:p>
    <w:p w:rsidR="003A2559" w:rsidRDefault="00123202" w:rsidP="001563FD">
      <w:pPr>
        <w:pStyle w:val="normal0"/>
        <w:spacing w:line="240" w:lineRule="auto"/>
        <w:ind w:right="574"/>
        <w:jc w:val="center"/>
        <w:rPr>
          <w:b/>
          <w:bCs/>
        </w:rPr>
      </w:pPr>
      <w:r>
        <w:rPr>
          <w:b/>
          <w:bCs/>
        </w:rPr>
        <w:t>Mário Luiz Viana Tiradentes</w:t>
      </w:r>
    </w:p>
    <w:p w:rsidR="003A2559" w:rsidRDefault="00123202" w:rsidP="001563FD">
      <w:pPr>
        <w:pStyle w:val="normal0"/>
        <w:spacing w:line="240" w:lineRule="auto"/>
        <w:ind w:right="574"/>
        <w:jc w:val="center"/>
      </w:pPr>
      <w:r>
        <w:t>Pregoeiro – SMS</w:t>
      </w:r>
    </w:p>
    <w:p w:rsidR="003A2559" w:rsidRDefault="00123202" w:rsidP="001563FD">
      <w:pPr>
        <w:pStyle w:val="normal0"/>
        <w:spacing w:line="240" w:lineRule="auto"/>
        <w:ind w:right="574"/>
        <w:jc w:val="center"/>
      </w:pPr>
      <w:r>
        <w:t>Matrícula: 11/141.010-9</w:t>
      </w:r>
    </w:p>
    <w:p w:rsidR="003A2559" w:rsidRDefault="003A2559" w:rsidP="001563FD">
      <w:pPr>
        <w:pStyle w:val="normal0"/>
        <w:spacing w:line="240" w:lineRule="auto"/>
        <w:jc w:val="center"/>
        <w:rPr>
          <w:b/>
          <w:bCs/>
        </w:rPr>
      </w:pPr>
    </w:p>
    <w:p w:rsidR="00F9155B" w:rsidRDefault="00F9155B">
      <w:pPr>
        <w:pStyle w:val="normal0"/>
        <w:jc w:val="both"/>
        <w:rPr>
          <w:b/>
          <w:bCs/>
        </w:rPr>
      </w:pPr>
    </w:p>
    <w:p w:rsidR="00F9155B" w:rsidRDefault="00F9155B" w:rsidP="00F9155B">
      <w:pPr>
        <w:pStyle w:val="Ttulo1"/>
        <w:keepNext w:val="0"/>
        <w:keepLines w:val="0"/>
        <w:spacing w:line="240" w:lineRule="auto"/>
      </w:pPr>
    </w:p>
    <w:p w:rsidR="001563FD" w:rsidRDefault="001563FD" w:rsidP="001563FD">
      <w:pPr>
        <w:pStyle w:val="normal0"/>
      </w:pPr>
    </w:p>
    <w:p w:rsidR="001563FD" w:rsidRDefault="001563FD" w:rsidP="001563FD">
      <w:pPr>
        <w:pStyle w:val="normal0"/>
      </w:pPr>
    </w:p>
    <w:p w:rsidR="00F04101" w:rsidRDefault="00F04101" w:rsidP="001563FD">
      <w:pPr>
        <w:pStyle w:val="normal0"/>
      </w:pPr>
    </w:p>
    <w:p w:rsidR="00F04101" w:rsidRDefault="00F04101" w:rsidP="001563FD">
      <w:pPr>
        <w:pStyle w:val="normal0"/>
      </w:pPr>
    </w:p>
    <w:p w:rsidR="00F04101" w:rsidRDefault="00F04101" w:rsidP="001563FD">
      <w:pPr>
        <w:pStyle w:val="normal0"/>
      </w:pPr>
    </w:p>
    <w:p w:rsidR="00F04101" w:rsidRDefault="00F04101" w:rsidP="001563FD">
      <w:pPr>
        <w:pStyle w:val="normal0"/>
      </w:pPr>
    </w:p>
    <w:p w:rsidR="00F04101" w:rsidRDefault="00F04101" w:rsidP="001563FD">
      <w:pPr>
        <w:pStyle w:val="normal0"/>
      </w:pPr>
    </w:p>
    <w:p w:rsidR="00F04101" w:rsidRDefault="00F04101" w:rsidP="001563FD">
      <w:pPr>
        <w:pStyle w:val="normal0"/>
      </w:pPr>
    </w:p>
    <w:p w:rsidR="00F04101" w:rsidRDefault="00F04101" w:rsidP="001563FD">
      <w:pPr>
        <w:pStyle w:val="normal0"/>
      </w:pPr>
    </w:p>
    <w:p w:rsidR="00F04101" w:rsidRDefault="00F04101" w:rsidP="001563FD">
      <w:pPr>
        <w:pStyle w:val="normal0"/>
      </w:pPr>
    </w:p>
    <w:p w:rsidR="00F04101" w:rsidRDefault="00F04101" w:rsidP="001563FD">
      <w:pPr>
        <w:pStyle w:val="normal0"/>
      </w:pPr>
    </w:p>
    <w:p w:rsidR="00F04101" w:rsidRDefault="00F04101" w:rsidP="001563FD">
      <w:pPr>
        <w:pStyle w:val="normal0"/>
      </w:pPr>
    </w:p>
    <w:p w:rsidR="00F04101" w:rsidRDefault="00F04101" w:rsidP="001563FD">
      <w:pPr>
        <w:pStyle w:val="normal0"/>
      </w:pPr>
    </w:p>
    <w:p w:rsidR="00F04101" w:rsidRDefault="00F04101" w:rsidP="001563FD">
      <w:pPr>
        <w:pStyle w:val="normal0"/>
      </w:pPr>
    </w:p>
    <w:p w:rsidR="001563FD" w:rsidRPr="001563FD" w:rsidRDefault="001563FD" w:rsidP="001563FD">
      <w:pPr>
        <w:pStyle w:val="normal0"/>
      </w:pPr>
    </w:p>
    <w:p w:rsidR="00F9155B" w:rsidRDefault="00F9155B" w:rsidP="00F9155B">
      <w:pPr>
        <w:pStyle w:val="Ttulo1"/>
        <w:keepNext w:val="0"/>
        <w:keepLines w:val="0"/>
        <w:spacing w:line="240" w:lineRule="auto"/>
      </w:pPr>
    </w:p>
    <w:p w:rsidR="00F9155B" w:rsidRDefault="00F9155B" w:rsidP="00F9155B">
      <w:pPr>
        <w:pStyle w:val="Ttulo1"/>
        <w:keepNext w:val="0"/>
        <w:keepLines w:val="0"/>
        <w:spacing w:line="240" w:lineRule="auto"/>
      </w:pPr>
    </w:p>
    <w:p w:rsidR="00F9155B" w:rsidRDefault="00F9155B" w:rsidP="00F9155B">
      <w:pPr>
        <w:pStyle w:val="Ttulo1"/>
        <w:keepNext w:val="0"/>
        <w:keepLines w:val="0"/>
        <w:spacing w:line="240" w:lineRule="auto"/>
      </w:pPr>
      <w:r>
        <w:t>ANEXO III-A</w:t>
      </w:r>
    </w:p>
    <w:p w:rsidR="00F9155B" w:rsidRDefault="00F9155B" w:rsidP="00F9155B">
      <w:pPr>
        <w:pStyle w:val="Ttulo1"/>
        <w:keepNext w:val="0"/>
        <w:keepLines w:val="0"/>
        <w:spacing w:line="240" w:lineRule="auto"/>
      </w:pPr>
      <w:r>
        <w:t>DECLARAÇÃO REF. AO DECRETO 43.562 DE 15/08/2017</w:t>
      </w:r>
    </w:p>
    <w:p w:rsidR="00F9155B" w:rsidRDefault="00F9155B" w:rsidP="00F9155B">
      <w:pPr>
        <w:pStyle w:val="Ttulo1"/>
        <w:keepNext w:val="0"/>
        <w:keepLines w:val="0"/>
        <w:spacing w:line="240" w:lineRule="auto"/>
        <w:jc w:val="both"/>
      </w:pPr>
      <w:r>
        <w:t xml:space="preserve"> </w:t>
      </w:r>
    </w:p>
    <w:p w:rsidR="00F9155B" w:rsidRDefault="00F9155B" w:rsidP="00F9155B">
      <w:pPr>
        <w:pStyle w:val="Ttulo1"/>
        <w:keepNext w:val="0"/>
        <w:keepLines w:val="0"/>
        <w:spacing w:line="240" w:lineRule="auto"/>
        <w:jc w:val="both"/>
      </w:pPr>
      <w:r>
        <w:t xml:space="preserve"> </w:t>
      </w:r>
    </w:p>
    <w:p w:rsidR="00F9155B" w:rsidRDefault="00F9155B" w:rsidP="00F9155B">
      <w:pPr>
        <w:pStyle w:val="Ttulo1"/>
        <w:keepNext w:val="0"/>
        <w:keepLines w:val="0"/>
        <w:spacing w:line="240" w:lineRule="auto"/>
        <w:ind w:firstLine="700"/>
        <w:jc w:val="both"/>
        <w:rPr>
          <w:b w:val="0"/>
          <w:bCs w:val="0"/>
        </w:rPr>
      </w:pPr>
      <w:r>
        <w:rPr>
          <w:b w:val="0"/>
          <w:bCs w:val="0"/>
        </w:rPr>
        <w:lastRenderedPageBreak/>
        <w:t xml:space="preserve">As partes que a esta </w:t>
      </w:r>
      <w:proofErr w:type="gramStart"/>
      <w:r>
        <w:rPr>
          <w:b w:val="0"/>
          <w:bCs w:val="0"/>
        </w:rPr>
        <w:t>subscrevem</w:t>
      </w:r>
      <w:proofErr w:type="gramEnd"/>
      <w:r>
        <w:rPr>
          <w:b w:val="0"/>
          <w:bCs w:val="0"/>
        </w:rPr>
        <w:t xml:space="preserve"> declaram conhecer a Lei Federal nº 12.846, de 1º de agosto de 2013, que dispõe sobre a responsabilização administrativa e civil de pessoas jurídicas pela prática de atos contra a administração pública, nacional ou estrangeira, e se comprometem a atuar de forma ética, íntegra, legal e transparente na relação com a Administração Municipal.</w:t>
      </w:r>
    </w:p>
    <w:p w:rsidR="00F9155B" w:rsidRDefault="00F9155B" w:rsidP="00F9155B">
      <w:pPr>
        <w:pStyle w:val="Ttulo1"/>
        <w:keepNext w:val="0"/>
        <w:keepLines w:val="0"/>
        <w:spacing w:line="240" w:lineRule="auto"/>
        <w:jc w:val="both"/>
        <w:rPr>
          <w:b w:val="0"/>
          <w:bCs w:val="0"/>
        </w:rPr>
      </w:pPr>
      <w:r>
        <w:rPr>
          <w:b w:val="0"/>
          <w:bCs w:val="0"/>
        </w:rPr>
        <w:t xml:space="preserve"> </w:t>
      </w:r>
    </w:p>
    <w:p w:rsidR="00F9155B" w:rsidRDefault="00F9155B" w:rsidP="00F9155B">
      <w:pPr>
        <w:pStyle w:val="Ttulo1"/>
        <w:keepNext w:val="0"/>
        <w:keepLines w:val="0"/>
        <w:spacing w:line="240" w:lineRule="auto"/>
        <w:jc w:val="both"/>
        <w:rPr>
          <w:b w:val="0"/>
          <w:bCs w:val="0"/>
        </w:rPr>
      </w:pPr>
      <w:r>
        <w:rPr>
          <w:b w:val="0"/>
          <w:bCs w:val="0"/>
        </w:rPr>
        <w:t xml:space="preserve"> </w:t>
      </w:r>
    </w:p>
    <w:p w:rsidR="00F9155B" w:rsidRDefault="00F9155B" w:rsidP="00F9155B">
      <w:pPr>
        <w:pStyle w:val="Ttulo1"/>
        <w:keepNext w:val="0"/>
        <w:keepLines w:val="0"/>
        <w:spacing w:line="240" w:lineRule="auto"/>
        <w:jc w:val="both"/>
        <w:rPr>
          <w:b w:val="0"/>
          <w:bCs w:val="0"/>
        </w:rPr>
      </w:pPr>
      <w:r>
        <w:rPr>
          <w:b w:val="0"/>
          <w:bCs w:val="0"/>
        </w:rPr>
        <w:t>Rio de Janeiro, _____ de _____________ de _____.</w:t>
      </w:r>
    </w:p>
    <w:p w:rsidR="00F9155B" w:rsidRDefault="00F9155B" w:rsidP="00F9155B">
      <w:pPr>
        <w:pStyle w:val="Ttulo1"/>
        <w:keepNext w:val="0"/>
        <w:keepLines w:val="0"/>
        <w:spacing w:line="240" w:lineRule="auto"/>
        <w:jc w:val="both"/>
        <w:rPr>
          <w:b w:val="0"/>
          <w:bCs w:val="0"/>
        </w:rPr>
      </w:pPr>
      <w:r>
        <w:rPr>
          <w:b w:val="0"/>
          <w:bCs w:val="0"/>
        </w:rPr>
        <w:t xml:space="preserve"> </w:t>
      </w:r>
    </w:p>
    <w:p w:rsidR="00F9155B" w:rsidRDefault="00F9155B" w:rsidP="00F9155B">
      <w:pPr>
        <w:pStyle w:val="Ttulo1"/>
        <w:keepNext w:val="0"/>
        <w:keepLines w:val="0"/>
        <w:spacing w:line="240" w:lineRule="auto"/>
        <w:jc w:val="both"/>
        <w:rPr>
          <w:b w:val="0"/>
          <w:bCs w:val="0"/>
        </w:rPr>
      </w:pPr>
      <w:r>
        <w:rPr>
          <w:b w:val="0"/>
          <w:bCs w:val="0"/>
        </w:rPr>
        <w:t>___________________________________________________</w:t>
      </w:r>
    </w:p>
    <w:p w:rsidR="00F9155B" w:rsidRDefault="00F9155B" w:rsidP="00F9155B">
      <w:pPr>
        <w:pStyle w:val="Ttulo1"/>
        <w:keepNext w:val="0"/>
        <w:keepLines w:val="0"/>
        <w:spacing w:line="240" w:lineRule="auto"/>
        <w:jc w:val="both"/>
        <w:rPr>
          <w:b w:val="0"/>
          <w:bCs w:val="0"/>
        </w:rPr>
      </w:pPr>
      <w:r>
        <w:rPr>
          <w:b w:val="0"/>
          <w:bCs w:val="0"/>
        </w:rPr>
        <w:t>AGENTE PÚBLICO</w:t>
      </w:r>
    </w:p>
    <w:p w:rsidR="00F9155B" w:rsidRDefault="00F9155B" w:rsidP="00F9155B">
      <w:pPr>
        <w:pStyle w:val="Ttulo1"/>
        <w:keepNext w:val="0"/>
        <w:keepLines w:val="0"/>
        <w:spacing w:line="240" w:lineRule="auto"/>
        <w:jc w:val="both"/>
        <w:rPr>
          <w:b w:val="0"/>
          <w:bCs w:val="0"/>
        </w:rPr>
      </w:pPr>
      <w:r>
        <w:rPr>
          <w:b w:val="0"/>
          <w:bCs w:val="0"/>
        </w:rPr>
        <w:t>(Nome, cargo, matrícula e lotação)</w:t>
      </w:r>
    </w:p>
    <w:p w:rsidR="00F9155B" w:rsidRDefault="00F9155B" w:rsidP="00F9155B">
      <w:pPr>
        <w:pStyle w:val="Ttulo1"/>
        <w:keepNext w:val="0"/>
        <w:keepLines w:val="0"/>
        <w:spacing w:line="240" w:lineRule="auto"/>
        <w:jc w:val="both"/>
        <w:rPr>
          <w:b w:val="0"/>
          <w:bCs w:val="0"/>
        </w:rPr>
      </w:pPr>
      <w:r>
        <w:rPr>
          <w:b w:val="0"/>
          <w:bCs w:val="0"/>
        </w:rPr>
        <w:t xml:space="preserve"> </w:t>
      </w:r>
    </w:p>
    <w:p w:rsidR="00F9155B" w:rsidRDefault="00F9155B" w:rsidP="00F9155B">
      <w:pPr>
        <w:pStyle w:val="Ttulo1"/>
        <w:keepNext w:val="0"/>
        <w:keepLines w:val="0"/>
        <w:spacing w:line="240" w:lineRule="auto"/>
        <w:jc w:val="both"/>
        <w:rPr>
          <w:b w:val="0"/>
          <w:bCs w:val="0"/>
        </w:rPr>
      </w:pPr>
      <w:r>
        <w:rPr>
          <w:b w:val="0"/>
          <w:bCs w:val="0"/>
        </w:rPr>
        <w:t>___________________________________________________</w:t>
      </w:r>
    </w:p>
    <w:p w:rsidR="00F9155B" w:rsidRDefault="00F9155B" w:rsidP="00F9155B">
      <w:pPr>
        <w:pStyle w:val="Ttulo1"/>
        <w:keepNext w:val="0"/>
        <w:keepLines w:val="0"/>
        <w:spacing w:line="240" w:lineRule="auto"/>
        <w:jc w:val="both"/>
        <w:rPr>
          <w:b w:val="0"/>
          <w:bCs w:val="0"/>
        </w:rPr>
      </w:pPr>
      <w:r>
        <w:rPr>
          <w:b w:val="0"/>
          <w:bCs w:val="0"/>
        </w:rPr>
        <w:t>REPRESENTANTE LEGAL DA EMPRESA</w:t>
      </w:r>
    </w:p>
    <w:p w:rsidR="00F9155B" w:rsidRDefault="00F9155B" w:rsidP="00F9155B">
      <w:pPr>
        <w:pStyle w:val="Ttulo1"/>
        <w:keepNext w:val="0"/>
        <w:keepLines w:val="0"/>
        <w:spacing w:line="240" w:lineRule="auto"/>
        <w:jc w:val="both"/>
        <w:rPr>
          <w:b w:val="0"/>
          <w:bCs w:val="0"/>
        </w:rPr>
      </w:pPr>
      <w:bookmarkStart w:id="27" w:name="_jqa7ixkk6ku0" w:colFirst="0" w:colLast="0"/>
      <w:bookmarkEnd w:id="27"/>
      <w:r>
        <w:rPr>
          <w:b w:val="0"/>
          <w:bCs w:val="0"/>
        </w:rPr>
        <w:t>(Nome, cargo e carimbo da empresa)</w:t>
      </w:r>
    </w:p>
    <w:p w:rsidR="00F9155B" w:rsidRDefault="00F9155B" w:rsidP="00F9155B">
      <w:pPr>
        <w:pStyle w:val="Ttulo1"/>
        <w:keepNext w:val="0"/>
        <w:keepLines w:val="0"/>
        <w:spacing w:line="240" w:lineRule="auto"/>
        <w:jc w:val="both"/>
      </w:pPr>
      <w:bookmarkStart w:id="28" w:name="_7oknies2hyia" w:colFirst="0" w:colLast="0"/>
      <w:bookmarkEnd w:id="28"/>
      <w:r>
        <w:br w:type="page"/>
      </w:r>
    </w:p>
    <w:p w:rsidR="00F9155B" w:rsidRDefault="00F9155B">
      <w:pPr>
        <w:pStyle w:val="normal0"/>
        <w:jc w:val="both"/>
        <w:rPr>
          <w:b/>
          <w:bCs/>
        </w:rPr>
      </w:pPr>
    </w:p>
    <w:p w:rsidR="005E4680" w:rsidRDefault="00123202">
      <w:pPr>
        <w:pStyle w:val="normal0"/>
        <w:jc w:val="both"/>
        <w:rPr>
          <w:b/>
          <w:bCs/>
        </w:rPr>
      </w:pPr>
      <w:r>
        <w:rPr>
          <w:b/>
          <w:bCs/>
        </w:rPr>
        <w:t xml:space="preserve"> </w:t>
      </w:r>
    </w:p>
    <w:p w:rsidR="00B46752" w:rsidRDefault="00B46752">
      <w:pPr>
        <w:pStyle w:val="Ttulo1"/>
        <w:keepNext w:val="0"/>
        <w:keepLines w:val="0"/>
        <w:ind w:right="574"/>
      </w:pPr>
      <w:bookmarkStart w:id="29" w:name="_l3z1iwwzjyax" w:colFirst="0" w:colLast="0"/>
      <w:bookmarkEnd w:id="29"/>
    </w:p>
    <w:p w:rsidR="003A2559" w:rsidRDefault="00123202">
      <w:pPr>
        <w:pStyle w:val="Ttulo1"/>
        <w:keepNext w:val="0"/>
        <w:keepLines w:val="0"/>
        <w:ind w:right="574"/>
      </w:pPr>
      <w:r>
        <w:t>ANEXO III</w:t>
      </w:r>
      <w:r w:rsidR="00F9155B">
        <w:t xml:space="preserve"> - B</w:t>
      </w:r>
    </w:p>
    <w:p w:rsidR="003A2559" w:rsidRDefault="00123202">
      <w:pPr>
        <w:pStyle w:val="normal0"/>
        <w:jc w:val="center"/>
        <w:rPr>
          <w:b/>
          <w:bCs/>
        </w:rPr>
      </w:pPr>
      <w:r>
        <w:rPr>
          <w:b/>
          <w:bCs/>
        </w:rPr>
        <w:t>DECLARAÇÃO DE RESPONSABILIZAÇÃO CIVIL E ADMINISTRATIVA</w:t>
      </w:r>
    </w:p>
    <w:p w:rsidR="003A2559" w:rsidRDefault="00123202">
      <w:pPr>
        <w:pStyle w:val="normal0"/>
        <w:jc w:val="both"/>
      </w:pPr>
      <w:r>
        <w:t xml:space="preserve"> </w:t>
      </w:r>
    </w:p>
    <w:p w:rsidR="003A2559" w:rsidRDefault="00123202">
      <w:pPr>
        <w:pStyle w:val="normal0"/>
        <w:jc w:val="both"/>
      </w:pPr>
      <w:r>
        <w:t xml:space="preserve">Para a execução deste instrumento jurídico, as partes declaram conhecer a Lei Federal nº 12.846/2013, se comprometem a atuar de forma ética, íntegra, legal e transparente, e estão cientes de que não poderão </w:t>
      </w:r>
      <w:proofErr w:type="gramStart"/>
      <w:r>
        <w:t>oferecer,</w:t>
      </w:r>
      <w:proofErr w:type="gramEnd"/>
      <w: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w:t>
      </w:r>
    </w:p>
    <w:p w:rsidR="003A2559" w:rsidRDefault="00123202">
      <w:pPr>
        <w:pStyle w:val="normal0"/>
        <w:jc w:val="both"/>
      </w:pPr>
      <w:r>
        <w:t xml:space="preserve"> </w:t>
      </w:r>
    </w:p>
    <w:p w:rsidR="003A2559" w:rsidRDefault="00123202">
      <w:pPr>
        <w:pStyle w:val="normal0"/>
        <w:jc w:val="both"/>
      </w:pPr>
      <w:r>
        <w:t xml:space="preserve">Parágrafo primeiro – A responsabilização da pessoa jurídica subsiste nas hipóteses de alteração contratual, transformação, incorporação, fusão ou cisão </w:t>
      </w:r>
      <w:proofErr w:type="gramStart"/>
      <w:r>
        <w:t>societária, ressalvados</w:t>
      </w:r>
      <w:proofErr w:type="gramEnd"/>
      <w: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3A2559" w:rsidRDefault="00123202">
      <w:pPr>
        <w:pStyle w:val="normal0"/>
        <w:jc w:val="both"/>
      </w:pPr>
      <w:r>
        <w:t xml:space="preserve"> </w:t>
      </w:r>
    </w:p>
    <w:p w:rsidR="003A2559" w:rsidRDefault="00123202">
      <w:pPr>
        <w:pStyle w:val="normal0"/>
        <w:jc w:val="both"/>
      </w:pPr>
      <w:r>
        <w:t>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w:t>
      </w:r>
    </w:p>
    <w:p w:rsidR="003A2559" w:rsidRDefault="00123202">
      <w:pPr>
        <w:pStyle w:val="normal0"/>
        <w:jc w:val="both"/>
      </w:pPr>
      <w:r>
        <w:t xml:space="preserve"> </w:t>
      </w:r>
    </w:p>
    <w:p w:rsidR="003A2559" w:rsidRDefault="00123202">
      <w:pPr>
        <w:pStyle w:val="normal0"/>
        <w:jc w:val="both"/>
      </w:pPr>
      <w:r>
        <w:t>Rio de Janeiro, _____ de _____________ de _____.</w:t>
      </w:r>
    </w:p>
    <w:p w:rsidR="003A2559" w:rsidRDefault="00123202">
      <w:pPr>
        <w:pStyle w:val="normal0"/>
        <w:jc w:val="both"/>
      </w:pPr>
      <w:r>
        <w:t xml:space="preserve"> </w:t>
      </w:r>
    </w:p>
    <w:p w:rsidR="003A2559" w:rsidRDefault="00123202">
      <w:pPr>
        <w:pStyle w:val="normal0"/>
        <w:jc w:val="both"/>
      </w:pPr>
      <w:r>
        <w:t xml:space="preserve"> </w:t>
      </w:r>
    </w:p>
    <w:p w:rsidR="003A2559" w:rsidRDefault="00123202">
      <w:pPr>
        <w:pStyle w:val="normal0"/>
        <w:jc w:val="both"/>
      </w:pPr>
      <w:r>
        <w:t>___________________________________________________</w:t>
      </w:r>
    </w:p>
    <w:p w:rsidR="003A2559" w:rsidRDefault="00123202">
      <w:pPr>
        <w:pStyle w:val="normal0"/>
        <w:jc w:val="both"/>
      </w:pPr>
      <w:r>
        <w:t>AGENTE PÚBLICO</w:t>
      </w:r>
    </w:p>
    <w:p w:rsidR="003A2559" w:rsidRDefault="00123202">
      <w:pPr>
        <w:pStyle w:val="normal0"/>
        <w:jc w:val="both"/>
      </w:pPr>
      <w:r>
        <w:t>(Nome, cargo, matrícula e lotação)</w:t>
      </w:r>
    </w:p>
    <w:p w:rsidR="003A2559" w:rsidRDefault="00123202">
      <w:pPr>
        <w:pStyle w:val="normal0"/>
        <w:jc w:val="both"/>
      </w:pPr>
      <w:r>
        <w:t xml:space="preserve"> </w:t>
      </w:r>
    </w:p>
    <w:p w:rsidR="003A2559" w:rsidRDefault="00123202">
      <w:pPr>
        <w:pStyle w:val="normal0"/>
        <w:jc w:val="both"/>
      </w:pPr>
      <w:r>
        <w:t>___________________________________________________</w:t>
      </w:r>
    </w:p>
    <w:p w:rsidR="003A2559" w:rsidRDefault="00123202">
      <w:pPr>
        <w:pStyle w:val="normal0"/>
        <w:jc w:val="both"/>
      </w:pPr>
      <w:r>
        <w:t>REPRESENTANTE LEGAL DA EMPRESA</w:t>
      </w:r>
    </w:p>
    <w:p w:rsidR="003A2559" w:rsidRDefault="00123202">
      <w:pPr>
        <w:pStyle w:val="normal0"/>
        <w:jc w:val="both"/>
      </w:pPr>
      <w:r>
        <w:t>(Nome, cargo e carimbo da empresa)</w:t>
      </w:r>
    </w:p>
    <w:p w:rsidR="003A2559" w:rsidRDefault="00123202">
      <w:pPr>
        <w:pStyle w:val="normal0"/>
        <w:jc w:val="both"/>
      </w:pPr>
      <w:r>
        <w:t xml:space="preserve"> </w:t>
      </w:r>
    </w:p>
    <w:p w:rsidR="003A2559" w:rsidRDefault="003A2559">
      <w:pPr>
        <w:pStyle w:val="normal0"/>
        <w:ind w:right="574"/>
        <w:jc w:val="both"/>
      </w:pPr>
    </w:p>
    <w:p w:rsidR="003A2559" w:rsidRDefault="00123202">
      <w:pPr>
        <w:pStyle w:val="normal0"/>
        <w:jc w:val="both"/>
        <w:rPr>
          <w:b/>
          <w:bCs/>
        </w:rPr>
      </w:pPr>
      <w:r>
        <w:rPr>
          <w:b/>
          <w:bCs/>
        </w:rPr>
        <w:t xml:space="preserve"> </w:t>
      </w:r>
    </w:p>
    <w:p w:rsidR="003A2559" w:rsidRDefault="00123202">
      <w:pPr>
        <w:pStyle w:val="Ttulo1"/>
        <w:keepNext w:val="0"/>
        <w:keepLines w:val="0"/>
        <w:ind w:right="574"/>
        <w:jc w:val="both"/>
      </w:pPr>
      <w:bookmarkStart w:id="30" w:name="_69mr7sjz666f" w:colFirst="0" w:colLast="0"/>
      <w:bookmarkEnd w:id="30"/>
      <w:r>
        <w:br w:type="page"/>
      </w:r>
    </w:p>
    <w:p w:rsidR="003A2559" w:rsidRDefault="003A2559">
      <w:pPr>
        <w:pStyle w:val="Ttulo1"/>
        <w:keepNext w:val="0"/>
        <w:keepLines w:val="0"/>
        <w:ind w:right="574"/>
      </w:pPr>
      <w:bookmarkStart w:id="31" w:name="_4b9hpsp26f67" w:colFirst="0" w:colLast="0"/>
      <w:bookmarkEnd w:id="31"/>
    </w:p>
    <w:p w:rsidR="003A2559" w:rsidRDefault="00123202">
      <w:pPr>
        <w:pStyle w:val="Ttulo1"/>
        <w:keepNext w:val="0"/>
        <w:keepLines w:val="0"/>
        <w:ind w:right="574"/>
      </w:pPr>
      <w:bookmarkStart w:id="32" w:name="_kyzsi3f2xy4n" w:colFirst="0" w:colLast="0"/>
      <w:bookmarkEnd w:id="32"/>
      <w:r>
        <w:t>ANEXO IV</w:t>
      </w:r>
    </w:p>
    <w:p w:rsidR="003A2559" w:rsidRDefault="00123202">
      <w:pPr>
        <w:pStyle w:val="normal0"/>
        <w:jc w:val="center"/>
        <w:rPr>
          <w:b/>
          <w:bCs/>
        </w:rPr>
      </w:pPr>
      <w:r>
        <w:rPr>
          <w:b/>
          <w:bCs/>
        </w:rPr>
        <w:t>DECLARAÇÃO DE INEXISTÊNCIA DE NEPOTISMO</w:t>
      </w:r>
    </w:p>
    <w:p w:rsidR="003A2559" w:rsidRDefault="00123202">
      <w:pPr>
        <w:pStyle w:val="normal0"/>
        <w:jc w:val="both"/>
      </w:pPr>
      <w:r>
        <w:t xml:space="preserve"> </w:t>
      </w:r>
    </w:p>
    <w:p w:rsidR="003A2559" w:rsidRDefault="00123202">
      <w:pPr>
        <w:pStyle w:val="normal0"/>
        <w:jc w:val="both"/>
      </w:pPr>
      <w:r>
        <w:t xml:space="preserve"> </w:t>
      </w:r>
    </w:p>
    <w:p w:rsidR="003A2559" w:rsidRDefault="00123202">
      <w:pPr>
        <w:pStyle w:val="normal0"/>
        <w:jc w:val="both"/>
      </w:pPr>
      <w:r>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3A2559" w:rsidRDefault="00123202">
      <w:pPr>
        <w:pStyle w:val="normal0"/>
        <w:jc w:val="both"/>
      </w:pPr>
      <w:r>
        <w:t xml:space="preserve"> </w:t>
      </w:r>
    </w:p>
    <w:p w:rsidR="003A2559" w:rsidRDefault="00123202">
      <w:pPr>
        <w:pStyle w:val="normal0"/>
        <w:jc w:val="both"/>
      </w:pPr>
      <w:r>
        <w:t>Rio de Janeiro, _____ de _____________ de _____.</w:t>
      </w:r>
    </w:p>
    <w:p w:rsidR="003A2559" w:rsidRDefault="00123202">
      <w:pPr>
        <w:pStyle w:val="normal0"/>
        <w:jc w:val="both"/>
      </w:pPr>
      <w:r>
        <w:t xml:space="preserve"> </w:t>
      </w:r>
    </w:p>
    <w:p w:rsidR="003A2559" w:rsidRDefault="00123202">
      <w:pPr>
        <w:pStyle w:val="normal0"/>
        <w:jc w:val="both"/>
      </w:pPr>
      <w:r>
        <w:t xml:space="preserve"> </w:t>
      </w:r>
    </w:p>
    <w:p w:rsidR="003A2559" w:rsidRDefault="00123202">
      <w:pPr>
        <w:pStyle w:val="normal0"/>
        <w:jc w:val="both"/>
      </w:pPr>
      <w:r>
        <w:t xml:space="preserve"> </w:t>
      </w:r>
    </w:p>
    <w:p w:rsidR="003A2559" w:rsidRDefault="00123202">
      <w:pPr>
        <w:pStyle w:val="normal0"/>
        <w:jc w:val="both"/>
      </w:pPr>
      <w:r>
        <w:t>___________________________________________________</w:t>
      </w:r>
    </w:p>
    <w:p w:rsidR="003A2559" w:rsidRDefault="00123202">
      <w:pPr>
        <w:pStyle w:val="normal0"/>
        <w:jc w:val="both"/>
      </w:pPr>
      <w:r>
        <w:t>CONTRATADA</w:t>
      </w:r>
    </w:p>
    <w:p w:rsidR="003A2559" w:rsidRDefault="00123202">
      <w:pPr>
        <w:pStyle w:val="normal0"/>
        <w:jc w:val="both"/>
      </w:pPr>
      <w:r>
        <w:t>REPRESENTANTE LEGAL DA EMPRESA</w:t>
      </w:r>
    </w:p>
    <w:p w:rsidR="003A2559" w:rsidRDefault="00123202">
      <w:pPr>
        <w:pStyle w:val="normal0"/>
        <w:jc w:val="both"/>
      </w:pPr>
      <w:r>
        <w:t>(Nome, cargo e carimbo da empresa)</w:t>
      </w:r>
    </w:p>
    <w:p w:rsidR="003A2559" w:rsidRDefault="00123202">
      <w:pPr>
        <w:pStyle w:val="normal0"/>
        <w:jc w:val="both"/>
      </w:pPr>
      <w:r>
        <w:t xml:space="preserve"> </w:t>
      </w:r>
    </w:p>
    <w:p w:rsidR="003A2559" w:rsidRDefault="00123202">
      <w:pPr>
        <w:pStyle w:val="normal0"/>
        <w:jc w:val="both"/>
      </w:pPr>
      <w:r>
        <w:t xml:space="preserve"> </w:t>
      </w:r>
    </w:p>
    <w:p w:rsidR="003A2559" w:rsidRDefault="00123202">
      <w:pPr>
        <w:pStyle w:val="normal0"/>
        <w:jc w:val="both"/>
      </w:pPr>
      <w:r>
        <w:t xml:space="preserve"> </w:t>
      </w:r>
    </w:p>
    <w:p w:rsidR="003A2559" w:rsidRDefault="00123202">
      <w:pPr>
        <w:pStyle w:val="normal0"/>
        <w:jc w:val="both"/>
      </w:pPr>
      <w:r>
        <w:t xml:space="preserve"> </w:t>
      </w:r>
    </w:p>
    <w:p w:rsidR="003A2559" w:rsidRDefault="00123202">
      <w:pPr>
        <w:pStyle w:val="normal0"/>
        <w:jc w:val="both"/>
      </w:pPr>
      <w:r>
        <w:t xml:space="preserve"> </w:t>
      </w:r>
    </w:p>
    <w:p w:rsidR="003A2559" w:rsidRDefault="00123202">
      <w:pPr>
        <w:pStyle w:val="normal0"/>
        <w:jc w:val="both"/>
      </w:pPr>
      <w:r>
        <w:t xml:space="preserve"> </w:t>
      </w:r>
    </w:p>
    <w:p w:rsidR="003A2559" w:rsidRDefault="00123202">
      <w:pPr>
        <w:pStyle w:val="normal0"/>
        <w:jc w:val="both"/>
      </w:pPr>
      <w:r>
        <w:t xml:space="preserve"> </w:t>
      </w:r>
    </w:p>
    <w:p w:rsidR="003A2559" w:rsidRDefault="00123202">
      <w:pPr>
        <w:pStyle w:val="normal0"/>
        <w:jc w:val="both"/>
      </w:pPr>
      <w:r>
        <w:t xml:space="preserve"> </w:t>
      </w:r>
    </w:p>
    <w:p w:rsidR="003A2559" w:rsidRDefault="00123202">
      <w:pPr>
        <w:pStyle w:val="normal0"/>
        <w:jc w:val="both"/>
      </w:pPr>
      <w:r>
        <w:t xml:space="preserve"> </w:t>
      </w:r>
    </w:p>
    <w:p w:rsidR="003A2559" w:rsidRDefault="00123202">
      <w:pPr>
        <w:pStyle w:val="normal0"/>
        <w:jc w:val="both"/>
      </w:pPr>
      <w:r>
        <w:t xml:space="preserve"> </w:t>
      </w:r>
    </w:p>
    <w:p w:rsidR="003A2559" w:rsidRDefault="00123202">
      <w:pPr>
        <w:pStyle w:val="normal0"/>
        <w:jc w:val="both"/>
      </w:pPr>
      <w:r>
        <w:t xml:space="preserve"> </w:t>
      </w:r>
    </w:p>
    <w:p w:rsidR="003A2559" w:rsidRDefault="003A2559">
      <w:pPr>
        <w:pStyle w:val="normal0"/>
        <w:ind w:right="574"/>
        <w:jc w:val="both"/>
        <w:rPr>
          <w:b/>
          <w:bCs/>
        </w:rPr>
      </w:pPr>
    </w:p>
    <w:p w:rsidR="003A2559" w:rsidRDefault="00123202">
      <w:pPr>
        <w:pStyle w:val="Ttulo1"/>
        <w:keepNext w:val="0"/>
        <w:keepLines w:val="0"/>
        <w:ind w:right="574"/>
        <w:jc w:val="both"/>
      </w:pPr>
      <w:bookmarkStart w:id="33" w:name="_zdle3fxlv46p" w:colFirst="0" w:colLast="0"/>
      <w:bookmarkEnd w:id="33"/>
      <w:r>
        <w:br w:type="page"/>
      </w:r>
    </w:p>
    <w:p w:rsidR="003A2559" w:rsidRDefault="003A2559">
      <w:pPr>
        <w:pStyle w:val="Ttulo1"/>
        <w:keepNext w:val="0"/>
        <w:keepLines w:val="0"/>
        <w:ind w:right="574"/>
      </w:pPr>
      <w:bookmarkStart w:id="34" w:name="_x97eus173pa1" w:colFirst="0" w:colLast="0"/>
      <w:bookmarkEnd w:id="34"/>
    </w:p>
    <w:p w:rsidR="003A2559" w:rsidRDefault="00123202">
      <w:pPr>
        <w:pStyle w:val="Ttulo1"/>
        <w:keepNext w:val="0"/>
        <w:keepLines w:val="0"/>
        <w:ind w:right="574"/>
      </w:pPr>
      <w:bookmarkStart w:id="35" w:name="_xvphpihzdxxw" w:colFirst="0" w:colLast="0"/>
      <w:bookmarkEnd w:id="35"/>
      <w:r>
        <w:t>ANEXO V</w:t>
      </w:r>
    </w:p>
    <w:p w:rsidR="003A2559" w:rsidRDefault="00123202">
      <w:pPr>
        <w:pStyle w:val="normal0"/>
        <w:jc w:val="center"/>
        <w:rPr>
          <w:b/>
          <w:bCs/>
        </w:rPr>
      </w:pPr>
      <w:r>
        <w:rPr>
          <w:b/>
          <w:bCs/>
        </w:rPr>
        <w:t>DECLARAÇÃO</w:t>
      </w:r>
      <w:proofErr w:type="gramStart"/>
      <w:r>
        <w:rPr>
          <w:b/>
          <w:bCs/>
        </w:rPr>
        <w:t xml:space="preserve">  </w:t>
      </w:r>
      <w:proofErr w:type="gramEnd"/>
      <w:r>
        <w:rPr>
          <w:b/>
          <w:bCs/>
        </w:rPr>
        <w:t>REF. ARTIGO 2º, PARÁGRAFO ÚNICO, DO DECRETO RIO N</w:t>
      </w:r>
      <w:r>
        <w:t>º</w:t>
      </w:r>
      <w:r>
        <w:rPr>
          <w:b/>
          <w:bCs/>
        </w:rPr>
        <w:t xml:space="preserve"> 19.381/2001 E ART. 9º, § 1º, DA LEI FEDERAL Nº 14.133/2021</w:t>
      </w:r>
    </w:p>
    <w:p w:rsidR="003A2559" w:rsidRDefault="00123202">
      <w:pPr>
        <w:pStyle w:val="normal0"/>
        <w:jc w:val="both"/>
      </w:pPr>
      <w:r>
        <w:t xml:space="preserve"> </w:t>
      </w:r>
    </w:p>
    <w:p w:rsidR="003A2559" w:rsidRDefault="00123202">
      <w:pPr>
        <w:pStyle w:val="normal0"/>
        <w:jc w:val="both"/>
      </w:pPr>
      <w:r>
        <w:t>(em papel timbrado da empresa)</w:t>
      </w:r>
    </w:p>
    <w:p w:rsidR="003A2559" w:rsidRDefault="00123202">
      <w:pPr>
        <w:pStyle w:val="normal0"/>
        <w:jc w:val="both"/>
      </w:pPr>
      <w:r>
        <w:t xml:space="preserve"> </w:t>
      </w:r>
    </w:p>
    <w:p w:rsidR="003A2559" w:rsidRDefault="00123202">
      <w:pPr>
        <w:pStyle w:val="normal0"/>
        <w:jc w:val="both"/>
        <w:rPr>
          <w:i/>
          <w:iCs/>
        </w:rPr>
      </w:pPr>
      <w:r>
        <w:rPr>
          <w:i/>
          <w:iCs/>
        </w:rPr>
        <w:t>[denominação/razão social da sociedade empresarial]</w:t>
      </w:r>
    </w:p>
    <w:p w:rsidR="003A2559" w:rsidRDefault="00123202">
      <w:pPr>
        <w:pStyle w:val="normal0"/>
        <w:jc w:val="both"/>
      </w:pPr>
      <w:r>
        <w:t xml:space="preserve">Cadastro Nacional de Pessoas Jurídicas – CNPJ </w:t>
      </w:r>
      <w:proofErr w:type="spellStart"/>
      <w:r>
        <w:t>n°____________</w:t>
      </w:r>
      <w:proofErr w:type="spellEnd"/>
      <w:r>
        <w:t>.</w:t>
      </w:r>
    </w:p>
    <w:p w:rsidR="003A2559" w:rsidRDefault="00123202">
      <w:pPr>
        <w:pStyle w:val="normal0"/>
        <w:jc w:val="both"/>
        <w:rPr>
          <w:i/>
          <w:iCs/>
        </w:rPr>
      </w:pPr>
      <w:r>
        <w:rPr>
          <w:i/>
          <w:iCs/>
        </w:rPr>
        <w:t>[endereço da sociedade empresarial]</w:t>
      </w:r>
    </w:p>
    <w:p w:rsidR="003A2559" w:rsidRDefault="00123202">
      <w:pPr>
        <w:pStyle w:val="normal0"/>
        <w:jc w:val="both"/>
      </w:pPr>
      <w:r>
        <w:t xml:space="preserve"> </w:t>
      </w:r>
    </w:p>
    <w:p w:rsidR="003A2559" w:rsidRDefault="00123202">
      <w:pPr>
        <w:pStyle w:val="normal0"/>
        <w:jc w:val="both"/>
      </w:pPr>
      <w:r>
        <w:t xml:space="preserve">DECLARAMOS, sob as penalidades cabíveis, que não participam dos nossos quadros </w:t>
      </w:r>
      <w:proofErr w:type="gramStart"/>
      <w:r>
        <w:t>funcionais profissional</w:t>
      </w:r>
      <w:proofErr w:type="gramEnd"/>
      <w:r>
        <w:t xml:space="preserve"> que tenha ocupado cargo integrante dos 1º e 2º escalões da Administração Direta ou Indireta do Município, nos últimos 12 (doze) meses, nos termos do parágrafo único do artigo 2º do Decreto Rio nº 19.381/01.</w:t>
      </w:r>
    </w:p>
    <w:p w:rsidR="003A2559" w:rsidRDefault="00123202">
      <w:pPr>
        <w:pStyle w:val="normal0"/>
        <w:jc w:val="both"/>
      </w:pPr>
      <w:r>
        <w:t>DECLARAMOS, de igual turno, sob as penalidades cabíveis, que não dispomos em nosso quadro societário de nenhum familiar de agente público vinculado direta ou indiretamente a unidades administrativas na linha hierárquica daquela encarregada da contratação, independentemente da modalidade adotada, nos termos do art. 7º do Decreto Rio nº 49.414/2021.</w:t>
      </w:r>
    </w:p>
    <w:p w:rsidR="003A2559" w:rsidRDefault="00123202">
      <w:pPr>
        <w:pStyle w:val="normal0"/>
        <w:jc w:val="both"/>
      </w:pPr>
      <w:r>
        <w:t xml:space="preserve">DECLARAMOS, ainda, que não participam de nossos quadros </w:t>
      </w:r>
      <w:proofErr w:type="gramStart"/>
      <w:r>
        <w:t>funcionais agente</w:t>
      </w:r>
      <w:proofErr w:type="gramEnd"/>
      <w:r>
        <w:t xml:space="preserve"> público de órgão ou entidade licitante ou contratante, observadas as situações que possam configurar conflito de interesses no exercício ou após o exercício do cargo ou emprego, nos termos da legislação que disciplina a matéria.</w:t>
      </w:r>
    </w:p>
    <w:p w:rsidR="003A2559" w:rsidRDefault="00123202">
      <w:pPr>
        <w:pStyle w:val="normal0"/>
        <w:jc w:val="both"/>
      </w:pPr>
      <w:r>
        <w:t xml:space="preserve"> </w:t>
      </w:r>
    </w:p>
    <w:p w:rsidR="003A2559" w:rsidRDefault="00123202">
      <w:pPr>
        <w:pStyle w:val="normal0"/>
        <w:jc w:val="both"/>
      </w:pPr>
      <w:r>
        <w:t>Rio de Janeiro, _____ de ___________________de _______.</w:t>
      </w:r>
    </w:p>
    <w:p w:rsidR="003A2559" w:rsidRDefault="00123202">
      <w:pPr>
        <w:pStyle w:val="normal0"/>
        <w:jc w:val="both"/>
      </w:pPr>
      <w:r>
        <w:t xml:space="preserve"> </w:t>
      </w:r>
    </w:p>
    <w:p w:rsidR="003A2559" w:rsidRDefault="00123202">
      <w:pPr>
        <w:pStyle w:val="normal0"/>
        <w:jc w:val="both"/>
      </w:pPr>
      <w:r>
        <w:t>______________________________________________________</w:t>
      </w:r>
    </w:p>
    <w:p w:rsidR="003A2559" w:rsidRDefault="00123202">
      <w:pPr>
        <w:pStyle w:val="normal0"/>
        <w:jc w:val="both"/>
      </w:pPr>
      <w:r>
        <w:t>CONTRATADA</w:t>
      </w:r>
    </w:p>
    <w:p w:rsidR="003A2559" w:rsidRDefault="00123202">
      <w:pPr>
        <w:pStyle w:val="normal0"/>
        <w:jc w:val="both"/>
      </w:pPr>
      <w:r>
        <w:t>REPRESENTANTE LEGAL DA EMPRESA</w:t>
      </w:r>
    </w:p>
    <w:p w:rsidR="003A2559" w:rsidRDefault="00123202" w:rsidP="00694214">
      <w:pPr>
        <w:pStyle w:val="normal0"/>
      </w:pPr>
      <w:r>
        <w:t>(Nome, cargo e carimbo da empresa</w:t>
      </w:r>
      <w:proofErr w:type="gramStart"/>
      <w:r>
        <w:t>)</w:t>
      </w:r>
      <w:proofErr w:type="gramEnd"/>
      <w:r>
        <w:br/>
      </w:r>
      <w:r>
        <w:br/>
      </w:r>
    </w:p>
    <w:p w:rsidR="003A2559" w:rsidRDefault="00123202">
      <w:pPr>
        <w:pStyle w:val="normal0"/>
        <w:jc w:val="both"/>
      </w:pPr>
      <w:r>
        <w:t xml:space="preserve"> </w:t>
      </w:r>
    </w:p>
    <w:p w:rsidR="003A2559" w:rsidRDefault="003A2559">
      <w:pPr>
        <w:pStyle w:val="normal0"/>
        <w:ind w:right="574"/>
        <w:jc w:val="both"/>
      </w:pPr>
    </w:p>
    <w:p w:rsidR="003A2559" w:rsidRDefault="00123202">
      <w:pPr>
        <w:pStyle w:val="normal0"/>
        <w:jc w:val="both"/>
        <w:rPr>
          <w:b/>
          <w:bCs/>
        </w:rPr>
      </w:pPr>
      <w:r>
        <w:rPr>
          <w:b/>
          <w:bCs/>
        </w:rPr>
        <w:t xml:space="preserve"> </w:t>
      </w:r>
    </w:p>
    <w:p w:rsidR="003A2559" w:rsidRDefault="00123202">
      <w:pPr>
        <w:pStyle w:val="Ttulo1"/>
        <w:keepNext w:val="0"/>
        <w:keepLines w:val="0"/>
        <w:ind w:right="574"/>
        <w:jc w:val="both"/>
      </w:pPr>
      <w:bookmarkStart w:id="36" w:name="_6kwq71jg0o2q" w:colFirst="0" w:colLast="0"/>
      <w:bookmarkEnd w:id="36"/>
      <w:r>
        <w:br w:type="page"/>
      </w:r>
    </w:p>
    <w:p w:rsidR="003A2559" w:rsidRDefault="003A2559">
      <w:pPr>
        <w:pStyle w:val="Ttulo1"/>
        <w:keepNext w:val="0"/>
        <w:keepLines w:val="0"/>
        <w:ind w:right="574"/>
      </w:pPr>
      <w:bookmarkStart w:id="37" w:name="_gt3sewkdu9k6" w:colFirst="0" w:colLast="0"/>
      <w:bookmarkEnd w:id="37"/>
    </w:p>
    <w:p w:rsidR="003A2559" w:rsidRDefault="00123202">
      <w:pPr>
        <w:pStyle w:val="Ttulo1"/>
        <w:keepNext w:val="0"/>
        <w:keepLines w:val="0"/>
        <w:ind w:right="574"/>
      </w:pPr>
      <w:bookmarkStart w:id="38" w:name="_hihdya4mqjfk" w:colFirst="0" w:colLast="0"/>
      <w:bookmarkEnd w:id="38"/>
      <w:proofErr w:type="gramStart"/>
      <w:r>
        <w:t>ANEXO VI</w:t>
      </w:r>
      <w:proofErr w:type="gramEnd"/>
    </w:p>
    <w:p w:rsidR="003A2559" w:rsidRDefault="00123202">
      <w:pPr>
        <w:pStyle w:val="normal0"/>
        <w:jc w:val="center"/>
        <w:rPr>
          <w:b/>
          <w:bCs/>
        </w:rPr>
      </w:pPr>
      <w:r>
        <w:rPr>
          <w:b/>
          <w:bCs/>
        </w:rPr>
        <w:t>DECLARAÇÃO REF. AO DECRETO RIO Nº 23.445/2003</w:t>
      </w:r>
    </w:p>
    <w:p w:rsidR="003A2559" w:rsidRDefault="00123202">
      <w:pPr>
        <w:pStyle w:val="normal0"/>
        <w:jc w:val="both"/>
      </w:pPr>
      <w:r>
        <w:t xml:space="preserve"> </w:t>
      </w:r>
    </w:p>
    <w:p w:rsidR="003A2559" w:rsidRDefault="00123202">
      <w:pPr>
        <w:pStyle w:val="normal0"/>
        <w:jc w:val="both"/>
      </w:pPr>
      <w:r>
        <w:t>(em papel timbrado da empresa)</w:t>
      </w:r>
    </w:p>
    <w:p w:rsidR="003A2559" w:rsidRDefault="00123202">
      <w:pPr>
        <w:pStyle w:val="normal0"/>
        <w:jc w:val="both"/>
      </w:pPr>
      <w:r>
        <w:t xml:space="preserve"> </w:t>
      </w:r>
    </w:p>
    <w:p w:rsidR="003A2559" w:rsidRDefault="00123202">
      <w:pPr>
        <w:pStyle w:val="normal0"/>
        <w:jc w:val="both"/>
      </w:pPr>
      <w:r>
        <w:t xml:space="preserve"> </w:t>
      </w:r>
    </w:p>
    <w:p w:rsidR="003A2559" w:rsidRDefault="00123202">
      <w:pPr>
        <w:pStyle w:val="normal0"/>
        <w:jc w:val="both"/>
      </w:pPr>
      <w:r>
        <w:t>____________________________________ [</w:t>
      </w:r>
      <w:r>
        <w:rPr>
          <w:i/>
          <w:iCs/>
        </w:rPr>
        <w:t>órgão ou entidade licitante</w:t>
      </w:r>
      <w:r>
        <w:t>] Ref. Licitação n° ___/____ ________________________________________ [</w:t>
      </w:r>
      <w:r>
        <w:rPr>
          <w:i/>
          <w:iCs/>
        </w:rPr>
        <w:t>denominação/razão social da sociedade empresarial</w:t>
      </w:r>
      <w:r>
        <w:t xml:space="preserve">], inscrita no Cadastro Nacional de Pessoas Jurídicas – CNPJ sob o n° __________________, por intermédio do </w:t>
      </w:r>
      <w:proofErr w:type="gramStart"/>
      <w:r>
        <w:t>seu(</w:t>
      </w:r>
      <w:proofErr w:type="gramEnd"/>
      <w:r>
        <w:t>sua) representante legal o(a) Sr.(a) ________________________________________, portador(a) da carteira de identidade n° _____________ e inscrito(a) no Cadastro de Pessoas Físicas – CPF sob o n° ___________________, DECLARA, para fins do disposto no inciso VI, do art. 68, da Lei Federal n° 14.133/2021, que não emprega menor de dezoito anos em trabalho noturno, perigoso ou insalubre e não emprega menor de dezesseis anos.</w:t>
      </w:r>
    </w:p>
    <w:p w:rsidR="003A2559" w:rsidRDefault="00123202">
      <w:pPr>
        <w:pStyle w:val="normal0"/>
        <w:jc w:val="both"/>
      </w:pPr>
      <w:r>
        <w:t xml:space="preserve"> </w:t>
      </w:r>
    </w:p>
    <w:p w:rsidR="003A2559" w:rsidRDefault="00123202">
      <w:pPr>
        <w:pStyle w:val="normal0"/>
        <w:jc w:val="both"/>
      </w:pPr>
      <w:r>
        <w:t xml:space="preserve">Ressalva: </w:t>
      </w:r>
      <w:proofErr w:type="gramStart"/>
      <w:r>
        <w:t xml:space="preserve">(  </w:t>
      </w:r>
      <w:proofErr w:type="gramEnd"/>
      <w:r>
        <w:t>) Emprega menor, a partir de quatorze anos, na condição de aprendiz.</w:t>
      </w:r>
    </w:p>
    <w:p w:rsidR="003A2559" w:rsidRDefault="00123202">
      <w:pPr>
        <w:pStyle w:val="normal0"/>
        <w:jc w:val="both"/>
      </w:pPr>
      <w:r>
        <w:t xml:space="preserve"> </w:t>
      </w:r>
    </w:p>
    <w:p w:rsidR="003A2559" w:rsidRDefault="00123202">
      <w:pPr>
        <w:pStyle w:val="normal0"/>
        <w:jc w:val="both"/>
      </w:pPr>
      <w:r>
        <w:t xml:space="preserve"> </w:t>
      </w:r>
    </w:p>
    <w:p w:rsidR="003A2559" w:rsidRDefault="00123202">
      <w:pPr>
        <w:pStyle w:val="normal0"/>
        <w:jc w:val="both"/>
      </w:pPr>
      <w:r>
        <w:t xml:space="preserve"> </w:t>
      </w:r>
    </w:p>
    <w:p w:rsidR="003A2559" w:rsidRDefault="00123202">
      <w:pPr>
        <w:pStyle w:val="normal0"/>
        <w:jc w:val="both"/>
      </w:pPr>
      <w:r>
        <w:t>Rio de Janeiro, ______de ____________de _____.</w:t>
      </w:r>
    </w:p>
    <w:p w:rsidR="003A2559" w:rsidRDefault="00123202">
      <w:pPr>
        <w:pStyle w:val="normal0"/>
        <w:jc w:val="both"/>
      </w:pPr>
      <w:r>
        <w:t xml:space="preserve"> </w:t>
      </w:r>
    </w:p>
    <w:p w:rsidR="003A2559" w:rsidRDefault="00123202">
      <w:pPr>
        <w:pStyle w:val="normal0"/>
        <w:jc w:val="both"/>
      </w:pPr>
      <w:r>
        <w:t xml:space="preserve"> </w:t>
      </w:r>
    </w:p>
    <w:p w:rsidR="003A2559" w:rsidRDefault="00123202">
      <w:pPr>
        <w:pStyle w:val="normal0"/>
        <w:jc w:val="both"/>
      </w:pPr>
      <w:r>
        <w:t>_______________________________________________</w:t>
      </w:r>
    </w:p>
    <w:p w:rsidR="003A2559" w:rsidRDefault="00123202">
      <w:pPr>
        <w:pStyle w:val="normal0"/>
        <w:jc w:val="both"/>
      </w:pPr>
      <w:r>
        <w:t>CONTRATADA</w:t>
      </w:r>
    </w:p>
    <w:p w:rsidR="003A2559" w:rsidRDefault="00123202">
      <w:pPr>
        <w:pStyle w:val="normal0"/>
        <w:jc w:val="both"/>
      </w:pPr>
      <w:r>
        <w:t>REPRESENTANTE LEGAL DA EMPRESA</w:t>
      </w:r>
    </w:p>
    <w:p w:rsidR="003A2559" w:rsidRDefault="00123202">
      <w:pPr>
        <w:pStyle w:val="normal0"/>
        <w:jc w:val="both"/>
      </w:pPr>
      <w:r>
        <w:t>(Nome, cargo e carimbo da empresa)</w:t>
      </w:r>
    </w:p>
    <w:p w:rsidR="003A2559" w:rsidRDefault="00123202">
      <w:pPr>
        <w:pStyle w:val="normal0"/>
        <w:jc w:val="both"/>
        <w:rPr>
          <w:b/>
          <w:bCs/>
        </w:rPr>
      </w:pPr>
      <w:r>
        <w:rPr>
          <w:b/>
          <w:bCs/>
        </w:rPr>
        <w:t xml:space="preserve"> </w:t>
      </w:r>
    </w:p>
    <w:p w:rsidR="003A2559" w:rsidRDefault="00123202">
      <w:pPr>
        <w:pStyle w:val="normal0"/>
        <w:jc w:val="both"/>
        <w:rPr>
          <w:b/>
          <w:bCs/>
        </w:rPr>
      </w:pPr>
      <w:r>
        <w:rPr>
          <w:b/>
          <w:bCs/>
        </w:rPr>
        <w:t xml:space="preserve"> </w:t>
      </w:r>
    </w:p>
    <w:p w:rsidR="003A2559" w:rsidRDefault="003A2559">
      <w:pPr>
        <w:pStyle w:val="normal0"/>
        <w:ind w:right="574"/>
        <w:jc w:val="both"/>
      </w:pPr>
    </w:p>
    <w:p w:rsidR="003A2559" w:rsidRDefault="00123202">
      <w:pPr>
        <w:pStyle w:val="normal0"/>
        <w:jc w:val="both"/>
        <w:rPr>
          <w:b/>
          <w:bCs/>
        </w:rPr>
      </w:pPr>
      <w:r>
        <w:rPr>
          <w:b/>
          <w:bCs/>
        </w:rPr>
        <w:t xml:space="preserve"> </w:t>
      </w:r>
    </w:p>
    <w:p w:rsidR="003A2559" w:rsidRDefault="00123202">
      <w:pPr>
        <w:pStyle w:val="Ttulo1"/>
        <w:keepNext w:val="0"/>
        <w:keepLines w:val="0"/>
        <w:ind w:right="574"/>
        <w:jc w:val="both"/>
      </w:pPr>
      <w:bookmarkStart w:id="39" w:name="_7a0t5bew6jm9" w:colFirst="0" w:colLast="0"/>
      <w:bookmarkEnd w:id="39"/>
      <w:r>
        <w:br w:type="page"/>
      </w:r>
    </w:p>
    <w:p w:rsidR="003A2559" w:rsidRDefault="003A2559">
      <w:pPr>
        <w:pStyle w:val="Ttulo1"/>
        <w:keepNext w:val="0"/>
        <w:keepLines w:val="0"/>
        <w:ind w:right="574"/>
      </w:pPr>
      <w:bookmarkStart w:id="40" w:name="_i9wokgxifwkh" w:colFirst="0" w:colLast="0"/>
      <w:bookmarkEnd w:id="40"/>
    </w:p>
    <w:p w:rsidR="003A2559" w:rsidRDefault="00123202">
      <w:pPr>
        <w:pStyle w:val="Ttulo1"/>
        <w:keepNext w:val="0"/>
        <w:keepLines w:val="0"/>
        <w:ind w:right="574"/>
      </w:pPr>
      <w:bookmarkStart w:id="41" w:name="_g3d112ybm4t" w:colFirst="0" w:colLast="0"/>
      <w:bookmarkEnd w:id="41"/>
      <w:r>
        <w:t>ANEXO VII</w:t>
      </w:r>
    </w:p>
    <w:p w:rsidR="003A2559" w:rsidRDefault="00123202">
      <w:pPr>
        <w:pStyle w:val="normal0"/>
        <w:jc w:val="center"/>
        <w:rPr>
          <w:b/>
          <w:bCs/>
        </w:rPr>
      </w:pPr>
      <w:r>
        <w:rPr>
          <w:b/>
          <w:bCs/>
        </w:rPr>
        <w:t>DECLARAÇÃO PARA FINS DE HABILITAÇÃO</w:t>
      </w:r>
    </w:p>
    <w:p w:rsidR="003A2559" w:rsidRDefault="00123202">
      <w:pPr>
        <w:pStyle w:val="normal0"/>
        <w:jc w:val="center"/>
        <w:rPr>
          <w:b/>
          <w:bCs/>
        </w:rPr>
      </w:pPr>
      <w:r>
        <w:rPr>
          <w:b/>
          <w:bCs/>
        </w:rPr>
        <w:t>ART. 63, inciso I e § 1º, DA LEI FEDERAL Nº 14.133/2021</w:t>
      </w:r>
    </w:p>
    <w:p w:rsidR="003A2559" w:rsidRDefault="00123202">
      <w:pPr>
        <w:pStyle w:val="normal0"/>
        <w:jc w:val="both"/>
      </w:pPr>
      <w:r>
        <w:t xml:space="preserve"> </w:t>
      </w:r>
    </w:p>
    <w:p w:rsidR="003A2559" w:rsidRDefault="00123202">
      <w:pPr>
        <w:pStyle w:val="normal0"/>
        <w:jc w:val="both"/>
      </w:pPr>
      <w:r>
        <w:t>(em papel timbrado da empresa)</w:t>
      </w:r>
    </w:p>
    <w:p w:rsidR="003A2559" w:rsidRDefault="00123202">
      <w:pPr>
        <w:pStyle w:val="normal0"/>
        <w:jc w:val="both"/>
      </w:pPr>
      <w:r>
        <w:t xml:space="preserve"> </w:t>
      </w:r>
    </w:p>
    <w:p w:rsidR="003A2559" w:rsidRDefault="00123202">
      <w:pPr>
        <w:pStyle w:val="normal0"/>
        <w:jc w:val="both"/>
        <w:rPr>
          <w:i/>
          <w:iCs/>
        </w:rPr>
      </w:pPr>
      <w:r>
        <w:rPr>
          <w:i/>
          <w:iCs/>
        </w:rPr>
        <w:t>[denominação/razão social da sociedade empresarial]</w:t>
      </w:r>
    </w:p>
    <w:p w:rsidR="003A2559" w:rsidRDefault="00123202">
      <w:pPr>
        <w:pStyle w:val="normal0"/>
        <w:jc w:val="both"/>
      </w:pPr>
      <w:r>
        <w:t xml:space="preserve">Cadastro Nacional de Pessoas Jurídicas – CNPJ </w:t>
      </w:r>
      <w:proofErr w:type="spellStart"/>
      <w:r>
        <w:t>n°____________</w:t>
      </w:r>
      <w:proofErr w:type="spellEnd"/>
      <w:r>
        <w:t>.</w:t>
      </w:r>
    </w:p>
    <w:p w:rsidR="003A2559" w:rsidRDefault="00123202">
      <w:pPr>
        <w:pStyle w:val="normal0"/>
        <w:jc w:val="both"/>
        <w:rPr>
          <w:i/>
          <w:iCs/>
        </w:rPr>
      </w:pPr>
      <w:r>
        <w:rPr>
          <w:i/>
          <w:iCs/>
        </w:rPr>
        <w:t>[endereço da sociedade empresarial]</w:t>
      </w:r>
    </w:p>
    <w:p w:rsidR="003A2559" w:rsidRDefault="00123202">
      <w:pPr>
        <w:pStyle w:val="normal0"/>
        <w:jc w:val="both"/>
      </w:pPr>
      <w:r>
        <w:t xml:space="preserve"> </w:t>
      </w:r>
    </w:p>
    <w:p w:rsidR="003A2559" w:rsidRDefault="00123202">
      <w:pPr>
        <w:pStyle w:val="normal0"/>
        <w:jc w:val="both"/>
      </w:pPr>
      <w:r>
        <w:t>Considerando o inciso I do art. 63 da Lei Federal nº 14.133/2021, DECLARAMOS que atendemos aos requisitos de habilitação, respondendo pela veracidade das informações prestadas, na forma da lei.</w:t>
      </w:r>
    </w:p>
    <w:p w:rsidR="003A2559" w:rsidRDefault="00123202">
      <w:pPr>
        <w:pStyle w:val="normal0"/>
        <w:jc w:val="both"/>
      </w:pPr>
      <w:r>
        <w:t xml:space="preserve">Considerando o disposto no § 1º do art. 63 da Lei Federal nº 14.133/2021, DECLARAMOS, sob pena de desclassificação, que nossa proposta econômica compreende a integralidade dos custos para atendimento dos direitos trabalhistas assegurados na Constituição Federal, nas leis trabalhistas, nas normas </w:t>
      </w:r>
      <w:proofErr w:type="spellStart"/>
      <w:r>
        <w:t>infralegais</w:t>
      </w:r>
      <w:proofErr w:type="spellEnd"/>
      <w:r>
        <w:t>, nas convenções coletivas de trabalho e nos termos de ajustamento de conduta vigentes na data de entrega das propostas.</w:t>
      </w:r>
    </w:p>
    <w:p w:rsidR="003A2559" w:rsidRDefault="00123202">
      <w:pPr>
        <w:pStyle w:val="normal0"/>
        <w:jc w:val="both"/>
      </w:pPr>
      <w:r>
        <w:t xml:space="preserve"> </w:t>
      </w:r>
    </w:p>
    <w:p w:rsidR="003A2559" w:rsidRDefault="00123202">
      <w:pPr>
        <w:pStyle w:val="normal0"/>
        <w:jc w:val="both"/>
      </w:pPr>
      <w:r>
        <w:t>Rio de Janeiro, _____ de ___________________de _______.</w:t>
      </w:r>
    </w:p>
    <w:p w:rsidR="003A2559" w:rsidRDefault="00123202">
      <w:pPr>
        <w:pStyle w:val="normal0"/>
        <w:jc w:val="both"/>
      </w:pPr>
      <w:r>
        <w:t xml:space="preserve"> </w:t>
      </w:r>
    </w:p>
    <w:p w:rsidR="003A2559" w:rsidRDefault="00123202">
      <w:pPr>
        <w:pStyle w:val="normal0"/>
        <w:jc w:val="both"/>
      </w:pPr>
      <w:r>
        <w:t>______________________________________________________</w:t>
      </w:r>
    </w:p>
    <w:p w:rsidR="003A2559" w:rsidRDefault="00123202">
      <w:pPr>
        <w:pStyle w:val="normal0"/>
        <w:jc w:val="both"/>
      </w:pPr>
      <w:r>
        <w:t>CONTRATADA</w:t>
      </w:r>
    </w:p>
    <w:p w:rsidR="003A2559" w:rsidRDefault="00123202">
      <w:pPr>
        <w:pStyle w:val="normal0"/>
        <w:jc w:val="both"/>
      </w:pPr>
      <w:r>
        <w:t>REPRESENTANTE LEGAL DA EMPRESA</w:t>
      </w:r>
    </w:p>
    <w:p w:rsidR="003A2559" w:rsidRDefault="00123202">
      <w:pPr>
        <w:pStyle w:val="normal0"/>
        <w:jc w:val="both"/>
      </w:pPr>
      <w:r>
        <w:t>(Nome, cargo e carimbo da empresa)</w:t>
      </w:r>
    </w:p>
    <w:p w:rsidR="003A2559" w:rsidRDefault="00123202">
      <w:pPr>
        <w:pStyle w:val="normal0"/>
        <w:jc w:val="both"/>
      </w:pPr>
      <w:r>
        <w:t xml:space="preserve"> </w:t>
      </w:r>
    </w:p>
    <w:p w:rsidR="003A2559" w:rsidRDefault="00123202">
      <w:pPr>
        <w:pStyle w:val="normal0"/>
        <w:jc w:val="both"/>
      </w:pPr>
      <w:r>
        <w:t xml:space="preserve"> </w:t>
      </w:r>
    </w:p>
    <w:p w:rsidR="003A2559" w:rsidRDefault="003A2559">
      <w:pPr>
        <w:pStyle w:val="normal0"/>
        <w:ind w:right="574"/>
        <w:jc w:val="both"/>
        <w:rPr>
          <w:b/>
          <w:bCs/>
        </w:rPr>
      </w:pPr>
    </w:p>
    <w:p w:rsidR="003A2559" w:rsidRDefault="00123202">
      <w:pPr>
        <w:pStyle w:val="normal0"/>
        <w:jc w:val="both"/>
        <w:rPr>
          <w:b/>
          <w:bCs/>
        </w:rPr>
      </w:pPr>
      <w:r>
        <w:rPr>
          <w:b/>
          <w:bCs/>
        </w:rPr>
        <w:t xml:space="preserve"> </w:t>
      </w:r>
    </w:p>
    <w:p w:rsidR="003A2559" w:rsidRDefault="00123202">
      <w:pPr>
        <w:pStyle w:val="normal0"/>
        <w:jc w:val="both"/>
        <w:rPr>
          <w:b/>
          <w:bCs/>
        </w:rPr>
      </w:pPr>
      <w:r>
        <w:rPr>
          <w:b/>
          <w:bCs/>
        </w:rPr>
        <w:t xml:space="preserve"> </w:t>
      </w:r>
    </w:p>
    <w:p w:rsidR="00285CE3" w:rsidRDefault="00123202" w:rsidP="000A5096">
      <w:pPr>
        <w:pStyle w:val="textocentralizadomaiusculasnegrito"/>
      </w:pPr>
      <w:r>
        <w:br w:type="page"/>
      </w:r>
    </w:p>
    <w:p w:rsidR="00694214" w:rsidRDefault="00694214" w:rsidP="000A5096">
      <w:pPr>
        <w:pStyle w:val="textocentralizadomaiusculasnegrito"/>
      </w:pPr>
    </w:p>
    <w:p w:rsidR="00694214" w:rsidRPr="000444A6" w:rsidRDefault="00694214" w:rsidP="000444A6">
      <w:pPr>
        <w:pStyle w:val="textocentralizadomaiusculasnegrito"/>
        <w:jc w:val="center"/>
        <w:rPr>
          <w:rFonts w:ascii="Arial" w:hAnsi="Arial" w:cs="Arial"/>
          <w:b/>
        </w:rPr>
      </w:pPr>
    </w:p>
    <w:p w:rsidR="00694214" w:rsidRPr="000444A6" w:rsidRDefault="000444A6" w:rsidP="000444A6">
      <w:pPr>
        <w:pStyle w:val="textocentralizadomaiusculasnegrito"/>
        <w:jc w:val="center"/>
        <w:rPr>
          <w:rFonts w:ascii="Arial" w:hAnsi="Arial" w:cs="Arial"/>
          <w:b/>
        </w:rPr>
      </w:pPr>
      <w:r w:rsidRPr="000444A6">
        <w:rPr>
          <w:rFonts w:ascii="Arial" w:hAnsi="Arial" w:cs="Arial"/>
          <w:b/>
        </w:rPr>
        <w:t>ANEXO VIII</w:t>
      </w:r>
    </w:p>
    <w:p w:rsidR="00694214" w:rsidRPr="000444A6" w:rsidRDefault="00694214" w:rsidP="000444A6">
      <w:pPr>
        <w:pStyle w:val="textocentralizadomaiusculasnegrito"/>
        <w:jc w:val="center"/>
        <w:rPr>
          <w:rFonts w:ascii="Arial" w:hAnsi="Arial" w:cs="Arial"/>
          <w:b/>
        </w:rPr>
      </w:pPr>
    </w:p>
    <w:p w:rsidR="00694214" w:rsidRPr="000444A6" w:rsidRDefault="000444A6" w:rsidP="000444A6">
      <w:pPr>
        <w:pStyle w:val="textocentralizadomaiusculasnegrito"/>
        <w:jc w:val="center"/>
        <w:rPr>
          <w:rFonts w:ascii="Arial" w:hAnsi="Arial" w:cs="Arial"/>
          <w:b/>
        </w:rPr>
      </w:pPr>
      <w:r w:rsidRPr="000444A6">
        <w:rPr>
          <w:rFonts w:ascii="Arial" w:hAnsi="Arial" w:cs="Arial"/>
          <w:b/>
        </w:rPr>
        <w:t>PROPOSTA</w:t>
      </w:r>
    </w:p>
    <w:p w:rsidR="00694214" w:rsidRPr="000444A6" w:rsidRDefault="00694214" w:rsidP="000A5096">
      <w:pPr>
        <w:pStyle w:val="textocentralizadomaiusculasnegrito"/>
        <w:rPr>
          <w:rFonts w:ascii="Arial" w:hAnsi="Arial" w:cs="Arial"/>
          <w:b/>
        </w:rPr>
      </w:pPr>
    </w:p>
    <w:p w:rsidR="00694214" w:rsidRDefault="00694214" w:rsidP="000A5096">
      <w:pPr>
        <w:pStyle w:val="textocentralizadomaiusculasnegrito"/>
      </w:pPr>
    </w:p>
    <w:p w:rsidR="00694214" w:rsidRDefault="00694214" w:rsidP="000A5096">
      <w:pPr>
        <w:pStyle w:val="textocentralizadomaiusculasnegrito"/>
      </w:pPr>
    </w:p>
    <w:p w:rsidR="00694214" w:rsidRDefault="00694214" w:rsidP="000A5096">
      <w:pPr>
        <w:pStyle w:val="textocentralizadomaiusculasnegrito"/>
      </w:pPr>
    </w:p>
    <w:p w:rsidR="00694214" w:rsidRDefault="00694214" w:rsidP="000A5096">
      <w:pPr>
        <w:pStyle w:val="textocentralizadomaiusculasnegrito"/>
      </w:pPr>
    </w:p>
    <w:p w:rsidR="00694214" w:rsidRDefault="00694214" w:rsidP="000A5096">
      <w:pPr>
        <w:pStyle w:val="textocentralizadomaiusculasnegrito"/>
      </w:pPr>
    </w:p>
    <w:p w:rsidR="00694214" w:rsidRDefault="00694214" w:rsidP="000A5096">
      <w:pPr>
        <w:pStyle w:val="textocentralizadomaiusculasnegrito"/>
      </w:pPr>
    </w:p>
    <w:p w:rsidR="00694214" w:rsidRDefault="00694214" w:rsidP="000A5096">
      <w:pPr>
        <w:pStyle w:val="textocentralizadomaiusculasnegrito"/>
      </w:pPr>
    </w:p>
    <w:p w:rsidR="00694214" w:rsidRDefault="00694214" w:rsidP="000A5096">
      <w:pPr>
        <w:pStyle w:val="textocentralizadomaiusculasnegrito"/>
      </w:pPr>
    </w:p>
    <w:p w:rsidR="00694214" w:rsidRDefault="00694214" w:rsidP="000A5096">
      <w:pPr>
        <w:pStyle w:val="textocentralizadomaiusculasnegrito"/>
      </w:pPr>
    </w:p>
    <w:p w:rsidR="00694214" w:rsidRDefault="00694214" w:rsidP="000A5096">
      <w:pPr>
        <w:pStyle w:val="textocentralizadomaiusculasnegrito"/>
      </w:pPr>
    </w:p>
    <w:p w:rsidR="00694214" w:rsidRDefault="00694214" w:rsidP="000A5096">
      <w:pPr>
        <w:pStyle w:val="textocentralizadomaiusculasnegrito"/>
      </w:pPr>
    </w:p>
    <w:p w:rsidR="00694214" w:rsidRDefault="00694214" w:rsidP="000A5096">
      <w:pPr>
        <w:pStyle w:val="textocentralizadomaiusculasnegrito"/>
      </w:pPr>
    </w:p>
    <w:p w:rsidR="00694214" w:rsidRDefault="00694214" w:rsidP="000A5096">
      <w:pPr>
        <w:pStyle w:val="textocentralizadomaiusculasnegrito"/>
      </w:pPr>
    </w:p>
    <w:p w:rsidR="00694214" w:rsidRDefault="00694214" w:rsidP="000A5096">
      <w:pPr>
        <w:pStyle w:val="textocentralizadomaiusculasnegrito"/>
      </w:pPr>
    </w:p>
    <w:p w:rsidR="00694214" w:rsidRDefault="00694214" w:rsidP="000A5096">
      <w:pPr>
        <w:pStyle w:val="textocentralizadomaiusculasnegrito"/>
      </w:pPr>
    </w:p>
    <w:p w:rsidR="00694214" w:rsidRDefault="00694214" w:rsidP="000A5096">
      <w:pPr>
        <w:pStyle w:val="textocentralizadomaiusculasnegrito"/>
      </w:pPr>
    </w:p>
    <w:p w:rsidR="00694214" w:rsidRDefault="00694214" w:rsidP="000A5096">
      <w:pPr>
        <w:pStyle w:val="textocentralizadomaiusculasnegrito"/>
      </w:pPr>
    </w:p>
    <w:p w:rsidR="003A2559" w:rsidRDefault="003A2559" w:rsidP="00285CE3">
      <w:pPr>
        <w:pStyle w:val="normal0"/>
        <w:rPr>
          <w:b/>
          <w:bCs/>
        </w:rPr>
      </w:pPr>
    </w:p>
    <w:p w:rsidR="003A2559" w:rsidRDefault="003A2559">
      <w:pPr>
        <w:pStyle w:val="Ttulo1"/>
        <w:keepNext w:val="0"/>
        <w:keepLines w:val="0"/>
        <w:ind w:right="574"/>
      </w:pPr>
      <w:bookmarkStart w:id="42" w:name="_t9i6bsqnqctk" w:colFirst="0" w:colLast="0"/>
      <w:bookmarkEnd w:id="42"/>
    </w:p>
    <w:p w:rsidR="003A2559" w:rsidRDefault="00123202">
      <w:pPr>
        <w:pStyle w:val="Ttulo1"/>
        <w:keepNext w:val="0"/>
        <w:keepLines w:val="0"/>
        <w:ind w:right="574"/>
      </w:pPr>
      <w:bookmarkStart w:id="43" w:name="_72j8i5iuvhbw" w:colFirst="0" w:colLast="0"/>
      <w:bookmarkEnd w:id="43"/>
      <w:r>
        <w:t>ANEXO IX</w:t>
      </w:r>
    </w:p>
    <w:p w:rsidR="003A2559" w:rsidRDefault="00123202">
      <w:pPr>
        <w:pStyle w:val="Ttulo1"/>
        <w:keepNext w:val="0"/>
        <w:keepLines w:val="0"/>
        <w:ind w:right="574"/>
      </w:pPr>
      <w:bookmarkStart w:id="44" w:name="_nkz1855p8tzx" w:colFirst="0" w:colLast="0"/>
      <w:bookmarkEnd w:id="44"/>
      <w:r>
        <w:t>ATA DE REGISTRO DE PREÇOS Nº ____/____</w:t>
      </w:r>
    </w:p>
    <w:p w:rsidR="003A2559" w:rsidRDefault="00123202">
      <w:pPr>
        <w:pStyle w:val="Ttulo1"/>
        <w:keepNext w:val="0"/>
        <w:keepLines w:val="0"/>
        <w:ind w:right="574"/>
      </w:pPr>
      <w:bookmarkStart w:id="45" w:name="_fl0izdbbslp0" w:colFirst="0" w:colLast="0"/>
      <w:bookmarkEnd w:id="45"/>
      <w:r>
        <w:t>PREGÃO ELETRÔNICO PARA REGISTRO DE PREÇOS PE–RP–SMS Nº ____/____</w:t>
      </w:r>
    </w:p>
    <w:p w:rsidR="003A2559" w:rsidRDefault="00123202">
      <w:pPr>
        <w:pStyle w:val="normal0"/>
        <w:jc w:val="center"/>
      </w:pPr>
      <w:r>
        <w:rPr>
          <w:b/>
          <w:bCs/>
        </w:rPr>
        <w:t xml:space="preserve">VALIDADE: </w:t>
      </w:r>
      <w:r>
        <w:t>____/_____/_____</w:t>
      </w:r>
    </w:p>
    <w:p w:rsidR="003A2559" w:rsidRDefault="00123202">
      <w:pPr>
        <w:pStyle w:val="normal0"/>
        <w:jc w:val="both"/>
        <w:rPr>
          <w:b/>
          <w:bCs/>
        </w:rPr>
      </w:pPr>
      <w:r>
        <w:rPr>
          <w:b/>
          <w:bCs/>
        </w:rPr>
        <w:t xml:space="preserve"> </w:t>
      </w:r>
    </w:p>
    <w:p w:rsidR="003A2559" w:rsidRDefault="00123202">
      <w:pPr>
        <w:pStyle w:val="normal0"/>
        <w:jc w:val="both"/>
        <w:rPr>
          <w:b/>
          <w:bCs/>
        </w:rPr>
      </w:pPr>
      <w:r>
        <w:rPr>
          <w:b/>
          <w:bCs/>
        </w:rPr>
        <w:t xml:space="preserve"> </w:t>
      </w:r>
    </w:p>
    <w:p w:rsidR="003A2559" w:rsidRDefault="00123202">
      <w:pPr>
        <w:pStyle w:val="normal0"/>
        <w:jc w:val="both"/>
      </w:pPr>
      <w:r>
        <w:t>Aos dias ___ do mês</w:t>
      </w:r>
      <w:proofErr w:type="gramStart"/>
      <w:r>
        <w:t xml:space="preserve">  </w:t>
      </w:r>
      <w:proofErr w:type="gramEnd"/>
      <w:r>
        <w:t>de</w:t>
      </w:r>
      <w:r>
        <w:rPr>
          <w:u w:val="single"/>
        </w:rPr>
        <w:t xml:space="preserve">                </w:t>
      </w:r>
      <w:r>
        <w:rPr>
          <w:u w:val="single"/>
        </w:rPr>
        <w:tab/>
      </w:r>
      <w:r>
        <w:t>do  ano  de</w:t>
      </w:r>
      <w:r>
        <w:rPr>
          <w:u w:val="single"/>
        </w:rPr>
        <w:tab/>
      </w:r>
      <w:r>
        <w:t xml:space="preserve">,na </w:t>
      </w:r>
      <w:r>
        <w:rPr>
          <w:b/>
          <w:bCs/>
        </w:rPr>
        <w:t>Rua Afonso Cavalcanti, nº 455, sala 814, Bloco I, do CASS, 8° andar, Cidade Nova</w:t>
      </w:r>
      <w:r>
        <w:t xml:space="preserve">, o </w:t>
      </w:r>
      <w:r>
        <w:rPr>
          <w:b/>
          <w:bCs/>
        </w:rPr>
        <w:t>MUNICÍPIO DO RIO DE JANEIRO,</w:t>
      </w:r>
      <w:r>
        <w:t xml:space="preserve"> por meio do Secretaria Municipal de Saúde,  nos termos das normas de caráter geral da </w:t>
      </w:r>
      <w:r>
        <w:rPr>
          <w:b/>
          <w:bCs/>
        </w:rPr>
        <w:t xml:space="preserve">Lei Federal nº 14.133/2021, </w:t>
      </w:r>
      <w:r>
        <w:t xml:space="preserve">pela </w:t>
      </w:r>
      <w:r>
        <w:rPr>
          <w:b/>
          <w:bCs/>
        </w:rPr>
        <w:t>Lei Complementar Federal nº 123/2006</w:t>
      </w:r>
      <w:r>
        <w:t xml:space="preserve"> – Estatuto Nacional da Microempresa e da Empresa de Pequeno Porte, pela </w:t>
      </w:r>
      <w:r>
        <w:rPr>
          <w:b/>
          <w:bCs/>
        </w:rPr>
        <w:t>Lei Complementar Federal nº 101/2000</w:t>
      </w:r>
      <w:r>
        <w:t xml:space="preserve"> – Lei de Responsabilidade Fiscal, pelo Código de Defesa do Consumidor, instituído pela </w:t>
      </w:r>
      <w:r>
        <w:rPr>
          <w:b/>
          <w:bCs/>
        </w:rPr>
        <w:t>Lei Federal nº 8.078/1990</w:t>
      </w:r>
      <w:r>
        <w:t xml:space="preserve"> e suas alterações, pelo Código de Administração Financeira e Contabilidade Pública do Município do Rio de Janeiro – </w:t>
      </w:r>
      <w:r>
        <w:rPr>
          <w:b/>
          <w:bCs/>
        </w:rPr>
        <w:t>CAF</w:t>
      </w:r>
      <w:r>
        <w:t xml:space="preserve">, instituído pela Lei nº 207/1980, e suas alterações, ratificadas pela Lei Complementar nº 1/1990, pelo Regulamento Geral do Código supra citado – </w:t>
      </w:r>
      <w:r>
        <w:rPr>
          <w:b/>
          <w:bCs/>
        </w:rPr>
        <w:t>RGCAF</w:t>
      </w:r>
      <w:r>
        <w:t xml:space="preserve">, aprovado pelo Decreto Municipal nº 3.221/1981, e suas alterações, e pelos </w:t>
      </w:r>
      <w:r w:rsidR="0006217A">
        <w:rPr>
          <w:b/>
          <w:bCs/>
        </w:rPr>
        <w:t>Decretos Municipais nº 17.907/1999, 18.835/2000, 21.083/2002, 21.253/2002, 22.136/2002, 27.715/2007, 31.349/2009, 40.285/2015 c/c 48.365/2021, 40.286/2015, 46.195/2019, 49.415/2021, 51.078/2022, 51.260/2022, 51.628/2022, 51.629/2022, 51.631/2022, 51.632/2022, 51.634/2022, 51.635/2022 e 57.409/2025</w:t>
      </w:r>
      <w:r>
        <w:rPr>
          <w:b/>
          <w:bCs/>
        </w:rPr>
        <w:t xml:space="preserve">, </w:t>
      </w:r>
      <w:r>
        <w:t xml:space="preserve">com suas alterações posteriores, em face do resultado do PREGÃO ELETRÔNICO PARA REGISTRO DE PREÇOS PE–RP – SMS Nº ____/____, realizado por meio do processo administrativo nº </w:t>
      </w:r>
      <w:r w:rsidR="007F1CB0">
        <w:rPr>
          <w:b/>
          <w:bCs/>
        </w:rPr>
        <w:t>SMS-PRO-2025</w:t>
      </w:r>
      <w:r w:rsidRPr="00AD521F">
        <w:rPr>
          <w:b/>
          <w:bCs/>
        </w:rPr>
        <w:t>/</w:t>
      </w:r>
      <w:r w:rsidR="007F1CB0">
        <w:rPr>
          <w:b/>
          <w:bCs/>
        </w:rPr>
        <w:t>33433</w:t>
      </w:r>
      <w:r w:rsidRPr="00AD521F">
        <w:t>,</w:t>
      </w:r>
      <w:r>
        <w:t xml:space="preserve"> homologado em __________________ e publicado no Diário Oficial do Município do Rio de Janeiro – </w:t>
      </w:r>
      <w:proofErr w:type="spellStart"/>
      <w:r>
        <w:t>D.O.</w:t>
      </w:r>
      <w:proofErr w:type="spellEnd"/>
      <w:r>
        <w:t xml:space="preserve"> RIO de ____/___/___</w:t>
      </w:r>
      <w:proofErr w:type="gramStart"/>
      <w:r>
        <w:t>, RESOLVE</w:t>
      </w:r>
      <w:proofErr w:type="gramEnd"/>
      <w:r>
        <w:t xml:space="preserve"> registrar os preços das empresas classificadas, por objeto, observadas as condições do Edital que regem o Pregão e aquelas enunciadas nas Cláusulas que se seguem.</w:t>
      </w:r>
    </w:p>
    <w:p w:rsidR="003A2559" w:rsidRDefault="00123202">
      <w:pPr>
        <w:pStyle w:val="normal0"/>
        <w:jc w:val="both"/>
      </w:pPr>
      <w:r>
        <w:t xml:space="preserve"> </w:t>
      </w:r>
    </w:p>
    <w:p w:rsidR="003A2559" w:rsidRDefault="00123202">
      <w:pPr>
        <w:pStyle w:val="Ttulo1"/>
        <w:keepNext w:val="0"/>
        <w:keepLines w:val="0"/>
        <w:ind w:right="574"/>
        <w:jc w:val="both"/>
      </w:pPr>
      <w:bookmarkStart w:id="46" w:name="_z098vqpgf9r" w:colFirst="0" w:colLast="0"/>
      <w:bookmarkEnd w:id="46"/>
      <w:r>
        <w:t>CLÁUSULA PRIMEIRA – OBJETO</w:t>
      </w:r>
    </w:p>
    <w:p w:rsidR="003A2559" w:rsidRDefault="00123202">
      <w:pPr>
        <w:pStyle w:val="normal0"/>
        <w:jc w:val="both"/>
      </w:pPr>
      <w:r>
        <w:t xml:space="preserve">A presente Ata de Registro de Preços tem por objeto o registro de preços </w:t>
      </w:r>
      <w:r w:rsidRPr="00AD521F">
        <w:t>para</w:t>
      </w:r>
      <w:proofErr w:type="gramStart"/>
      <w:r w:rsidRPr="00AD521F">
        <w:t xml:space="preserve"> </w:t>
      </w:r>
      <w:r w:rsidRPr="00AD521F">
        <w:rPr>
          <w:b/>
          <w:bCs/>
        </w:rPr>
        <w:t xml:space="preserve"> </w:t>
      </w:r>
      <w:proofErr w:type="gramEnd"/>
      <w:r w:rsidR="00F9155B" w:rsidRPr="00C84615">
        <w:rPr>
          <w:b/>
        </w:rPr>
        <w:t>contratação de empresa especializada para a prestação de serviços de limpeza, conservação e higienização hospitalar das áreas internas e externas, gestão interna de resíduos sólidos de saúde, controle de vetores e higienização dos reservatórios de água para diversas Unidades da Secretaria Municipal de Saúde (SMS), com o fornecimento dos insumos, materiais e equipamentos necessários à execução contratual, pelo prazo de 24 (vinte e quatro) meses prorrogáveis de acordo com a Lei nº 14.133/2021</w:t>
      </w:r>
      <w:r w:rsidR="00AD521F" w:rsidRPr="00AD521F">
        <w:rPr>
          <w:b/>
          <w:bCs/>
        </w:rPr>
        <w:t>,</w:t>
      </w:r>
      <w:r w:rsidRPr="00AD521F">
        <w:t xml:space="preserve"> para atender aos órgãos e entidades da Prefeitura</w:t>
      </w:r>
      <w:r>
        <w:t xml:space="preserve"> da Cidade do Rio de Janeiro – PCRJ que se interessarem, consoante o disposto no Edital de PREGÃO ELETRÔNICO PARA REGISTRO DE PREÇOS PE–RP – SMS Nº ____/____ e/ou no Termo de Referência.</w:t>
      </w:r>
    </w:p>
    <w:p w:rsidR="003A2559" w:rsidRDefault="00123202">
      <w:pPr>
        <w:pStyle w:val="Ttulo1"/>
        <w:keepNext w:val="0"/>
        <w:keepLines w:val="0"/>
        <w:ind w:right="574"/>
        <w:jc w:val="both"/>
      </w:pPr>
      <w:bookmarkStart w:id="47" w:name="_cxvecz3kox1w" w:colFirst="0" w:colLast="0"/>
      <w:bookmarkEnd w:id="47"/>
      <w:r>
        <w:t xml:space="preserve"> </w:t>
      </w:r>
    </w:p>
    <w:tbl>
      <w:tblPr>
        <w:tblStyle w:val="a3"/>
        <w:tblW w:w="8835" w:type="dxa"/>
        <w:tblInd w:w="0" w:type="dxa"/>
        <w:tblBorders>
          <w:top w:val="nil"/>
          <w:left w:val="nil"/>
          <w:bottom w:val="nil"/>
          <w:right w:val="nil"/>
          <w:insideH w:val="nil"/>
          <w:insideV w:val="nil"/>
        </w:tblBorders>
        <w:tblLayout w:type="fixed"/>
        <w:tblLook w:val="0600"/>
      </w:tblPr>
      <w:tblGrid>
        <w:gridCol w:w="1200"/>
        <w:gridCol w:w="2865"/>
        <w:gridCol w:w="2640"/>
        <w:gridCol w:w="2130"/>
      </w:tblGrid>
      <w:tr w:rsidR="003A2559" w:rsidTr="00C512FF">
        <w:trPr>
          <w:cantSplit/>
          <w:trHeight w:val="882"/>
          <w:tblHeader/>
        </w:trPr>
        <w:tc>
          <w:tcPr>
            <w:tcW w:w="1200" w:type="dxa"/>
            <w:tcBorders>
              <w:top w:val="single" w:sz="7" w:space="0" w:color="000000"/>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right="-280"/>
              <w:jc w:val="both"/>
            </w:pPr>
            <w:r>
              <w:lastRenderedPageBreak/>
              <w:t>LOTE</w:t>
            </w:r>
          </w:p>
        </w:tc>
        <w:tc>
          <w:tcPr>
            <w:tcW w:w="2865"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right="-280"/>
              <w:jc w:val="both"/>
            </w:pPr>
            <w:r>
              <w:t>ESPECIFICAÇÃO</w:t>
            </w:r>
          </w:p>
        </w:tc>
        <w:tc>
          <w:tcPr>
            <w:tcW w:w="4770" w:type="dxa"/>
            <w:gridSpan w:val="2"/>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right="-280"/>
              <w:jc w:val="both"/>
            </w:pPr>
            <w:r>
              <w:t>QUANTIDADE ESTIMADA</w:t>
            </w:r>
          </w:p>
          <w:p w:rsidR="003A2559" w:rsidRDefault="00123202">
            <w:pPr>
              <w:pStyle w:val="normal0"/>
              <w:ind w:right="-280"/>
              <w:jc w:val="both"/>
            </w:pPr>
            <w:r>
              <w:t xml:space="preserve"> </w:t>
            </w:r>
          </w:p>
        </w:tc>
      </w:tr>
      <w:tr w:rsidR="003A2559" w:rsidTr="00C512FF">
        <w:trPr>
          <w:cantSplit/>
          <w:trHeight w:val="899"/>
          <w:tblHeader/>
        </w:trPr>
        <w:tc>
          <w:tcPr>
            <w:tcW w:w="4065" w:type="dxa"/>
            <w:gridSpan w:val="2"/>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right="-280"/>
              <w:jc w:val="both"/>
            </w:pPr>
            <w:r>
              <w:t>EMPRESA</w:t>
            </w:r>
          </w:p>
        </w:tc>
        <w:tc>
          <w:tcPr>
            <w:tcW w:w="264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right="-280"/>
              <w:jc w:val="both"/>
            </w:pPr>
            <w:r>
              <w:t>PREÇO UNITÁRIO</w:t>
            </w:r>
          </w:p>
        </w:tc>
        <w:tc>
          <w:tcPr>
            <w:tcW w:w="213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right="-280"/>
              <w:jc w:val="both"/>
            </w:pPr>
            <w:r>
              <w:t>PREÇO TOTAL</w:t>
            </w:r>
          </w:p>
          <w:p w:rsidR="003A2559" w:rsidRDefault="00123202">
            <w:pPr>
              <w:pStyle w:val="normal0"/>
              <w:ind w:right="-280"/>
              <w:jc w:val="both"/>
            </w:pPr>
            <w:r>
              <w:t xml:space="preserve"> </w:t>
            </w:r>
          </w:p>
        </w:tc>
      </w:tr>
      <w:tr w:rsidR="003A2559">
        <w:trPr>
          <w:cantSplit/>
          <w:trHeight w:val="540"/>
          <w:tblHeader/>
        </w:trPr>
        <w:tc>
          <w:tcPr>
            <w:tcW w:w="8835" w:type="dxa"/>
            <w:gridSpan w:val="4"/>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right="-280"/>
              <w:jc w:val="both"/>
            </w:pPr>
            <w:r>
              <w:t>REPRESENTANTE LEGAL:</w:t>
            </w:r>
          </w:p>
        </w:tc>
      </w:tr>
      <w:tr w:rsidR="003A2559">
        <w:trPr>
          <w:cantSplit/>
          <w:trHeight w:val="540"/>
          <w:tblHeader/>
        </w:trPr>
        <w:tc>
          <w:tcPr>
            <w:tcW w:w="8835" w:type="dxa"/>
            <w:gridSpan w:val="4"/>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right="-280"/>
              <w:jc w:val="both"/>
            </w:pPr>
            <w:r>
              <w:t>CPF:</w:t>
            </w:r>
          </w:p>
        </w:tc>
      </w:tr>
      <w:tr w:rsidR="003A2559">
        <w:trPr>
          <w:cantSplit/>
          <w:trHeight w:val="540"/>
          <w:tblHeader/>
        </w:trPr>
        <w:tc>
          <w:tcPr>
            <w:tcW w:w="8835" w:type="dxa"/>
            <w:gridSpan w:val="4"/>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right="-280"/>
              <w:jc w:val="both"/>
            </w:pPr>
            <w:r>
              <w:t>RG:</w:t>
            </w:r>
          </w:p>
        </w:tc>
      </w:tr>
    </w:tbl>
    <w:p w:rsidR="003A2559" w:rsidRDefault="00123202">
      <w:pPr>
        <w:pStyle w:val="Ttulo1"/>
        <w:keepNext w:val="0"/>
        <w:keepLines w:val="0"/>
        <w:ind w:right="574"/>
        <w:jc w:val="both"/>
      </w:pPr>
      <w:bookmarkStart w:id="48" w:name="_mato99khswzg" w:colFirst="0" w:colLast="0"/>
      <w:bookmarkEnd w:id="48"/>
      <w:r>
        <w:t xml:space="preserve"> </w:t>
      </w:r>
    </w:p>
    <w:p w:rsidR="003A2559" w:rsidRDefault="00123202">
      <w:pPr>
        <w:pStyle w:val="Ttulo1"/>
        <w:keepNext w:val="0"/>
        <w:keepLines w:val="0"/>
        <w:ind w:right="574"/>
        <w:jc w:val="both"/>
      </w:pPr>
      <w:bookmarkStart w:id="49" w:name="_a987f7joelxk" w:colFirst="0" w:colLast="0"/>
      <w:bookmarkEnd w:id="49"/>
      <w:r>
        <w:t xml:space="preserve"> </w:t>
      </w:r>
    </w:p>
    <w:p w:rsidR="003A2559" w:rsidRDefault="00123202">
      <w:pPr>
        <w:pStyle w:val="Ttulo1"/>
        <w:keepNext w:val="0"/>
        <w:keepLines w:val="0"/>
        <w:ind w:right="574"/>
        <w:jc w:val="both"/>
      </w:pPr>
      <w:bookmarkStart w:id="50" w:name="_szgnwd5c0rl8" w:colFirst="0" w:colLast="0"/>
      <w:bookmarkEnd w:id="50"/>
      <w:r>
        <w:t>CLÁUSULA SEGUNDA – VIGÊNCIA</w:t>
      </w:r>
    </w:p>
    <w:p w:rsidR="003A2559" w:rsidRDefault="00123202">
      <w:pPr>
        <w:pStyle w:val="normal0"/>
        <w:jc w:val="both"/>
      </w:pPr>
      <w:proofErr w:type="gramStart"/>
      <w:r>
        <w:t>A presente</w:t>
      </w:r>
      <w:proofErr w:type="gramEnd"/>
      <w:r>
        <w:t xml:space="preserve"> Ata de Registro de Preços vigorará pelo prazo de </w:t>
      </w:r>
      <w:r>
        <w:rPr>
          <w:b/>
          <w:bCs/>
        </w:rPr>
        <w:t>12 (doze) meses</w:t>
      </w:r>
      <w:r>
        <w:t xml:space="preserve">, a partir da data da sua publicação no Diário Oficial do Município – </w:t>
      </w:r>
      <w:proofErr w:type="spellStart"/>
      <w:r>
        <w:t>D.O.</w:t>
      </w:r>
      <w:proofErr w:type="spellEnd"/>
      <w:r>
        <w:t>RIO, acompanhada da divulgação no Portal Nacional de Contratações Públicas e no Portal de Compras da Prefeitura do Rio de Janeiro (</w:t>
      </w:r>
      <w:proofErr w:type="spellStart"/>
      <w:r>
        <w:t>E–Compras</w:t>
      </w:r>
      <w:proofErr w:type="spellEnd"/>
      <w:r>
        <w:t xml:space="preserve"> Rio).</w:t>
      </w:r>
    </w:p>
    <w:p w:rsidR="003A2559" w:rsidRDefault="003A2559">
      <w:pPr>
        <w:pStyle w:val="normal0"/>
        <w:ind w:right="-280"/>
        <w:jc w:val="both"/>
        <w:rPr>
          <w:b/>
          <w:bCs/>
        </w:rPr>
      </w:pPr>
    </w:p>
    <w:p w:rsidR="003A2559" w:rsidRDefault="00123202">
      <w:pPr>
        <w:pStyle w:val="normal0"/>
        <w:ind w:right="-280"/>
        <w:jc w:val="both"/>
      </w:pPr>
      <w:r>
        <w:rPr>
          <w:b/>
          <w:bCs/>
        </w:rPr>
        <w:t xml:space="preserve">Parágrafo Primeiro - </w:t>
      </w:r>
      <w:r>
        <w:t>A Ata de Registro de Preços poderá ser prorrogada pelo prazo máximo previsto no caput desta cláusula, por meio de termo aditivo, desde que comprovado que o preço permanece vantajoso e atestado pela fiscalização o bom desempenho da empresa com relação às obrigações anteriormente assumidas.</w:t>
      </w:r>
    </w:p>
    <w:p w:rsidR="003A2559" w:rsidRDefault="00123202">
      <w:pPr>
        <w:pStyle w:val="normal0"/>
        <w:ind w:right="-280"/>
        <w:jc w:val="both"/>
        <w:rPr>
          <w:b/>
          <w:bCs/>
        </w:rPr>
      </w:pPr>
      <w:r>
        <w:rPr>
          <w:b/>
          <w:bCs/>
        </w:rPr>
        <w:t xml:space="preserve"> </w:t>
      </w:r>
    </w:p>
    <w:p w:rsidR="003A2559" w:rsidRDefault="00123202">
      <w:pPr>
        <w:pStyle w:val="normal0"/>
        <w:ind w:right="-280"/>
        <w:jc w:val="both"/>
      </w:pPr>
      <w:r>
        <w:rPr>
          <w:b/>
          <w:bCs/>
        </w:rPr>
        <w:t xml:space="preserve">Parágrafo Segundo - </w:t>
      </w:r>
      <w:r>
        <w:t>A prorrogação da vigência da ata de registro de preços deve ser precedida de ampla pesquisa de mercado, a fim de verificar a adequação dos preços registrados no momento da prorrogação, aferida por meio dos requisitos previstos no art. 23 da Lei Federal nº 14.133/2021.</w:t>
      </w:r>
    </w:p>
    <w:p w:rsidR="003A2559" w:rsidRDefault="00123202">
      <w:pPr>
        <w:pStyle w:val="normal0"/>
        <w:ind w:right="-280"/>
        <w:jc w:val="both"/>
        <w:rPr>
          <w:b/>
          <w:bCs/>
        </w:rPr>
      </w:pPr>
      <w:r>
        <w:rPr>
          <w:b/>
          <w:bCs/>
        </w:rPr>
        <w:t xml:space="preserve"> </w:t>
      </w:r>
    </w:p>
    <w:p w:rsidR="003A2559" w:rsidRDefault="00123202">
      <w:pPr>
        <w:pStyle w:val="normal0"/>
        <w:ind w:right="-280"/>
        <w:jc w:val="both"/>
      </w:pPr>
      <w:r>
        <w:rPr>
          <w:b/>
          <w:bCs/>
        </w:rPr>
        <w:t xml:space="preserve">Parágrafo Terceiro - </w:t>
      </w:r>
      <w:r>
        <w:t>Quando da prorrogação poderá haver renovação dos quantitativos, até o limite originalmente registrado.</w:t>
      </w:r>
    </w:p>
    <w:p w:rsidR="003A2559" w:rsidRDefault="00123202">
      <w:pPr>
        <w:pStyle w:val="normal0"/>
        <w:jc w:val="both"/>
      </w:pPr>
      <w:r>
        <w:t xml:space="preserve"> </w:t>
      </w:r>
    </w:p>
    <w:p w:rsidR="003A2559" w:rsidRDefault="00123202">
      <w:pPr>
        <w:pStyle w:val="Ttulo1"/>
        <w:keepNext w:val="0"/>
        <w:keepLines w:val="0"/>
        <w:ind w:right="574"/>
        <w:jc w:val="both"/>
      </w:pPr>
      <w:bookmarkStart w:id="51" w:name="_7lu0x51yxfpw" w:colFirst="0" w:colLast="0"/>
      <w:bookmarkEnd w:id="51"/>
      <w:r>
        <w:t>CLÁUSULA TERCEIRA – ORDEM DE EXECUÇÃO DO SERVIÇO OU DO FORNECIMENTO DOS BENS</w:t>
      </w:r>
    </w:p>
    <w:p w:rsidR="00C512FF" w:rsidRPr="00C512FF" w:rsidRDefault="00C512FF" w:rsidP="00C512FF">
      <w:pPr>
        <w:pStyle w:val="normal0"/>
      </w:pPr>
    </w:p>
    <w:p w:rsidR="003A2559" w:rsidRDefault="00123202">
      <w:pPr>
        <w:pStyle w:val="normal0"/>
        <w:jc w:val="both"/>
      </w:pPr>
      <w:r>
        <w:t>A execução dos serviços ou o fornecimento dos bens cujos preços ora são registrados será requisitada por intermédio da apresentação da Ordem de Execução correspondente.</w:t>
      </w:r>
    </w:p>
    <w:p w:rsidR="003A2559" w:rsidRDefault="00123202">
      <w:pPr>
        <w:pStyle w:val="normal0"/>
        <w:jc w:val="both"/>
      </w:pPr>
      <w:r>
        <w:t xml:space="preserve"> </w:t>
      </w:r>
    </w:p>
    <w:p w:rsidR="003A2559" w:rsidRDefault="00123202">
      <w:pPr>
        <w:pStyle w:val="normal0"/>
        <w:jc w:val="both"/>
      </w:pPr>
      <w:r>
        <w:rPr>
          <w:b/>
          <w:bCs/>
        </w:rPr>
        <w:t>Parágrafo único</w:t>
      </w:r>
      <w:r>
        <w:t xml:space="preserve"> – Cada Ordem de Execução conterá, sucintamente:</w:t>
      </w:r>
    </w:p>
    <w:p w:rsidR="003A2559" w:rsidRDefault="00123202">
      <w:pPr>
        <w:pStyle w:val="normal0"/>
        <w:jc w:val="both"/>
      </w:pPr>
      <w:r>
        <w:t>a) o número da Ata;</w:t>
      </w:r>
    </w:p>
    <w:p w:rsidR="003A2559" w:rsidRDefault="00123202">
      <w:pPr>
        <w:pStyle w:val="normal0"/>
        <w:jc w:val="both"/>
      </w:pPr>
      <w:r>
        <w:lastRenderedPageBreak/>
        <w:t>b) a descrição do serviço/bem;</w:t>
      </w:r>
    </w:p>
    <w:p w:rsidR="003A2559" w:rsidRDefault="00123202">
      <w:pPr>
        <w:pStyle w:val="normal0"/>
        <w:jc w:val="both"/>
      </w:pPr>
      <w:r>
        <w:t>c) o local de entrega e hora;</w:t>
      </w:r>
    </w:p>
    <w:p w:rsidR="003A2559" w:rsidRDefault="00123202">
      <w:pPr>
        <w:pStyle w:val="normal0"/>
        <w:jc w:val="both"/>
      </w:pPr>
      <w:r>
        <w:t>d) o valor da requisição;</w:t>
      </w:r>
    </w:p>
    <w:p w:rsidR="003A2559" w:rsidRDefault="00123202">
      <w:pPr>
        <w:pStyle w:val="normal0"/>
        <w:jc w:val="both"/>
      </w:pPr>
      <w:r>
        <w:t>e) as condições de pagamento;</w:t>
      </w:r>
    </w:p>
    <w:p w:rsidR="003A2559" w:rsidRDefault="00123202">
      <w:pPr>
        <w:pStyle w:val="normal0"/>
        <w:jc w:val="both"/>
      </w:pPr>
      <w:r>
        <w:t>f) as penalidades;</w:t>
      </w:r>
    </w:p>
    <w:p w:rsidR="003A2559" w:rsidRDefault="00123202">
      <w:pPr>
        <w:pStyle w:val="normal0"/>
        <w:jc w:val="both"/>
      </w:pPr>
      <w:r>
        <w:t>g) a garantia contratual.</w:t>
      </w:r>
    </w:p>
    <w:p w:rsidR="003A2559" w:rsidRDefault="00123202">
      <w:pPr>
        <w:pStyle w:val="normal0"/>
        <w:jc w:val="both"/>
      </w:pPr>
      <w:r>
        <w:t xml:space="preserve"> </w:t>
      </w:r>
    </w:p>
    <w:p w:rsidR="003A2559" w:rsidRDefault="00123202">
      <w:pPr>
        <w:pStyle w:val="Ttulo1"/>
        <w:keepNext w:val="0"/>
        <w:keepLines w:val="0"/>
        <w:ind w:right="574"/>
        <w:jc w:val="both"/>
      </w:pPr>
      <w:bookmarkStart w:id="52" w:name="_jsu53ze7gjzk" w:colFirst="0" w:colLast="0"/>
      <w:bookmarkEnd w:id="52"/>
      <w:r>
        <w:t>CLÁUSULA QUARTA – FORMA E PRAZO DE PAGAMENTO</w:t>
      </w:r>
    </w:p>
    <w:p w:rsidR="003A2559" w:rsidRDefault="00123202">
      <w:pPr>
        <w:pStyle w:val="normal0"/>
        <w:jc w:val="both"/>
      </w:pPr>
      <w:r>
        <w:t xml:space="preserve">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na </w:t>
      </w:r>
      <w:r>
        <w:rPr>
          <w:b/>
          <w:bCs/>
        </w:rPr>
        <w:t>Secretaria Municipal de Saúde</w:t>
      </w:r>
      <w:r>
        <w:t xml:space="preserve"> e obedecido o disposto na legislação.</w:t>
      </w:r>
    </w:p>
    <w:p w:rsidR="00C512FF" w:rsidRDefault="00C512FF">
      <w:pPr>
        <w:pStyle w:val="normal0"/>
        <w:jc w:val="both"/>
      </w:pPr>
    </w:p>
    <w:p w:rsidR="00DB69D6" w:rsidRDefault="00DB69D6" w:rsidP="00DB69D6">
      <w:pPr>
        <w:pStyle w:val="normal0"/>
        <w:jc w:val="both"/>
      </w:pPr>
      <w:r>
        <w:rPr>
          <w:b/>
          <w:bCs/>
        </w:rPr>
        <w:t>Parágrafo Primeiro</w:t>
      </w:r>
      <w:r>
        <w:t xml:space="preserve"> – Para fins de medição, se for o caso, e faturamento, o período–base de medição do serviço prestado ou dos bens fornecidos será de um mês, considerando–se o mês civil, podendo no primeiro mês e no último, para fins de acerto de contas, o período se constituir em fração do mês, considerado para esse fim o mês com 30 (trinta) dias.</w:t>
      </w:r>
    </w:p>
    <w:p w:rsidR="00DB69D6" w:rsidRDefault="00DB69D6" w:rsidP="00DB69D6">
      <w:pPr>
        <w:pStyle w:val="normal0"/>
        <w:jc w:val="both"/>
      </w:pPr>
      <w:r>
        <w:t xml:space="preserve"> </w:t>
      </w:r>
    </w:p>
    <w:p w:rsidR="00F9155B" w:rsidRDefault="00F9155B" w:rsidP="00DB69D6">
      <w:pPr>
        <w:pStyle w:val="normal0"/>
        <w:jc w:val="both"/>
        <w:rPr>
          <w:b/>
          <w:bCs/>
        </w:rPr>
      </w:pPr>
      <w:r w:rsidRPr="00901E3E">
        <w:rPr>
          <w:b/>
        </w:rPr>
        <w:t>Parágrafo Segundo</w:t>
      </w:r>
      <w:r w:rsidRPr="00901E3E">
        <w:t xml:space="preserve"> – Nos casos aplicáveis, compete à Contratada, nos termos do Decreto Rio nº 57.409/2025 e Resolução CGM-RIO nº 2.119/2026, com alterações posteriores, realizar o registro eletrônico do documento de cobrança no sistema eletrônico para registro de documentos comprobatórios, antes do envio para liquidação. Após o registro, o documento de cobrança será apresentado à Fiscalização, para atestação, e, após, protocolado </w:t>
      </w:r>
      <w:proofErr w:type="gramStart"/>
      <w:r w:rsidRPr="00901E3E">
        <w:t>no(</w:t>
      </w:r>
      <w:proofErr w:type="gramEnd"/>
      <w:r w:rsidRPr="00901E3E">
        <w:t xml:space="preserve">a) </w:t>
      </w:r>
      <w:r>
        <w:rPr>
          <w:b/>
          <w:bCs/>
        </w:rPr>
        <w:t>Secretaria Municipal de Saúde.</w:t>
      </w:r>
    </w:p>
    <w:p w:rsidR="00DB69D6" w:rsidRDefault="00DB69D6" w:rsidP="00DB69D6">
      <w:pPr>
        <w:pStyle w:val="normal0"/>
        <w:jc w:val="both"/>
      </w:pPr>
      <w:r>
        <w:t xml:space="preserve"> </w:t>
      </w:r>
    </w:p>
    <w:p w:rsidR="00DB69D6" w:rsidRDefault="00DB69D6" w:rsidP="00DB69D6">
      <w:pPr>
        <w:pStyle w:val="normal0"/>
        <w:jc w:val="both"/>
      </w:pPr>
      <w:r>
        <w:rPr>
          <w:b/>
          <w:bCs/>
        </w:rPr>
        <w:t>Parágrafo Terceiro</w:t>
      </w:r>
      <w:r>
        <w:t xml:space="preserve"> – O pagamento à CONTRATADA será realizado em razão do(s) serviços/fornecimento efetivamente executados e aceitos no período–base mencionado no parágrafo primeiro, sem que a</w:t>
      </w:r>
      <w:r>
        <w:rPr>
          <w:b/>
          <w:bCs/>
        </w:rPr>
        <w:t xml:space="preserve"> Secretaria Municipal de Saúde</w:t>
      </w:r>
      <w:r>
        <w:t xml:space="preserve"> esteja </w:t>
      </w:r>
      <w:proofErr w:type="gramStart"/>
      <w:r>
        <w:t>obrigado(</w:t>
      </w:r>
      <w:proofErr w:type="gramEnd"/>
      <w:r>
        <w:t>a) a pagar o valor total do Contrato.</w:t>
      </w:r>
    </w:p>
    <w:p w:rsidR="00DB69D6" w:rsidRDefault="00DB69D6" w:rsidP="00DB69D6">
      <w:pPr>
        <w:pStyle w:val="normal0"/>
        <w:jc w:val="both"/>
      </w:pPr>
    </w:p>
    <w:p w:rsidR="003A2559" w:rsidRDefault="00123202">
      <w:pPr>
        <w:pStyle w:val="normal0"/>
        <w:jc w:val="both"/>
      </w:pPr>
      <w:r>
        <w:rPr>
          <w:b/>
          <w:bCs/>
        </w:rPr>
        <w:t>Parágrafo Quarto</w:t>
      </w:r>
      <w:r>
        <w:t xml:space="preserve"> – Quando se tratar de prestação de serviço, a CONTRATADA deverá apresentar, junto com o documento de cobrança, os comprovantes de recolhimento do FGTS e INSS de todos os empregados atuantes no contrato, assim como Certidão Negativa de Débitos Trabalhistas – CNDT ou Certidão Positiva de Débitos Trabalhistas</w:t>
      </w:r>
      <w:proofErr w:type="gramStart"/>
      <w:r>
        <w:t xml:space="preserve"> com efeito</w:t>
      </w:r>
      <w:proofErr w:type="gramEnd"/>
      <w:r>
        <w:t xml:space="preserve"> negativo válida, declaração de regularidade tr</w:t>
      </w:r>
      <w:r w:rsidR="00AD521F">
        <w:t>abalhista, na forma do Anexo VI</w:t>
      </w:r>
      <w:r w:rsidRPr="00AD521F">
        <w:t xml:space="preserve"> e declaração de observância das normas de saúde e segurança do </w:t>
      </w:r>
      <w:r w:rsidR="00AD521F">
        <w:t>trabalho, na forma do Anexo VII</w:t>
      </w:r>
      <w:r w:rsidRPr="00AD521F">
        <w:t>.</w:t>
      </w:r>
    </w:p>
    <w:p w:rsidR="003A2559" w:rsidRDefault="00123202">
      <w:pPr>
        <w:pStyle w:val="normal0"/>
        <w:jc w:val="both"/>
      </w:pPr>
      <w:r>
        <w:t xml:space="preserve"> </w:t>
      </w:r>
    </w:p>
    <w:p w:rsidR="00902CC6" w:rsidRDefault="00902CC6" w:rsidP="00902CC6">
      <w:pPr>
        <w:pStyle w:val="normal0"/>
        <w:jc w:val="both"/>
      </w:pPr>
      <w:r>
        <w:rPr>
          <w:b/>
          <w:bCs/>
        </w:rPr>
        <w:t>Parágrafo Quinto</w:t>
      </w:r>
      <w:r>
        <w:t xml:space="preserve"> – No caso de erro nos documentos de faturamento ou cobrança, </w:t>
      </w:r>
      <w:proofErr w:type="gramStart"/>
      <w:r>
        <w:t>estes serão</w:t>
      </w:r>
      <w:proofErr w:type="gramEnd"/>
      <w:r>
        <w:t xml:space="preserve"> devolvidos à CONTRATADA para retificação ou substituição, passando o prazo de pagamento a fluir, então, a partir da reapresentação válida desses documentos.</w:t>
      </w:r>
    </w:p>
    <w:p w:rsidR="00902CC6" w:rsidRDefault="00902CC6" w:rsidP="00902CC6">
      <w:pPr>
        <w:pStyle w:val="normal0"/>
        <w:jc w:val="both"/>
      </w:pPr>
      <w:r>
        <w:t xml:space="preserve"> </w:t>
      </w:r>
    </w:p>
    <w:p w:rsidR="00902CC6" w:rsidRDefault="00902CC6" w:rsidP="00902CC6">
      <w:pPr>
        <w:pStyle w:val="normal0"/>
        <w:jc w:val="both"/>
      </w:pPr>
      <w:r>
        <w:rPr>
          <w:b/>
          <w:bCs/>
        </w:rPr>
        <w:t>Parágrafo Sexto</w:t>
      </w:r>
      <w:r>
        <w:t xml:space="preserve"> – O valor dos pagamentos eventualmente efetuados com atraso, desde que não decorra de fato ou ato imputável à CONTRATADA, sofrerá a incidência de juros e correção </w:t>
      </w:r>
      <w:r>
        <w:lastRenderedPageBreak/>
        <w:t xml:space="preserve">monetária, de acordo com a variação da Taxa </w:t>
      </w:r>
      <w:proofErr w:type="spellStart"/>
      <w:r>
        <w:t>Selic</w:t>
      </w:r>
      <w:proofErr w:type="spellEnd"/>
      <w:r>
        <w:t xml:space="preserve"> aplicável à mora da Administração Pública, </w:t>
      </w:r>
      <w:r>
        <w:rPr>
          <w:i/>
          <w:iCs/>
        </w:rPr>
        <w:t xml:space="preserve">pro rata </w:t>
      </w:r>
      <w:proofErr w:type="spellStart"/>
      <w:r>
        <w:rPr>
          <w:i/>
          <w:iCs/>
        </w:rPr>
        <w:t>die</w:t>
      </w:r>
      <w:proofErr w:type="spellEnd"/>
      <w:r>
        <w:t xml:space="preserve"> entre o 31º (trigésimo primeiro) dia da data do protocolo do documento de cobrança na </w:t>
      </w:r>
      <w:r>
        <w:rPr>
          <w:b/>
          <w:bCs/>
        </w:rPr>
        <w:t>Secretaria Municipal de Saúde</w:t>
      </w:r>
      <w:r>
        <w:t xml:space="preserve"> e a data do efetivo pagamento, limitados a 12% ao ano.</w:t>
      </w:r>
    </w:p>
    <w:p w:rsidR="00902CC6" w:rsidRDefault="00902CC6" w:rsidP="00902CC6">
      <w:pPr>
        <w:pStyle w:val="normal0"/>
        <w:jc w:val="both"/>
      </w:pPr>
      <w:r>
        <w:t xml:space="preserve"> </w:t>
      </w:r>
    </w:p>
    <w:p w:rsidR="00902CC6" w:rsidRDefault="00902CC6" w:rsidP="00902CC6">
      <w:pPr>
        <w:pStyle w:val="normal0"/>
        <w:jc w:val="both"/>
        <w:rPr>
          <w:b/>
          <w:bCs/>
        </w:rPr>
      </w:pPr>
      <w:r>
        <w:rPr>
          <w:b/>
          <w:bCs/>
        </w:rPr>
        <w:t>Parágrafo Sétimo</w:t>
      </w:r>
      <w:r>
        <w:t xml:space="preserve"> </w:t>
      </w:r>
      <w:r>
        <w:rPr>
          <w:b/>
          <w:bCs/>
        </w:rPr>
        <w:t xml:space="preserve">– </w:t>
      </w:r>
      <w:r w:rsidR="003D1BF5" w:rsidRPr="00901E3E">
        <w:t>O pagamento será efetuado à CONTRATADA por meio de crédito em conta corrente aberta em banco a ser indicado pelo CONTRATANTE, a qual deverá ser cadastrada junto à Coordenação do Tesouro Municipal.</w:t>
      </w:r>
    </w:p>
    <w:p w:rsidR="00902CC6" w:rsidRDefault="00902CC6">
      <w:pPr>
        <w:pStyle w:val="normal0"/>
        <w:jc w:val="both"/>
        <w:rPr>
          <w:b/>
          <w:bCs/>
          <w:highlight w:val="yellow"/>
        </w:rPr>
      </w:pPr>
    </w:p>
    <w:p w:rsidR="003A2559" w:rsidRDefault="00123202">
      <w:pPr>
        <w:pStyle w:val="Ttulo1"/>
        <w:keepNext w:val="0"/>
        <w:keepLines w:val="0"/>
        <w:ind w:right="574"/>
        <w:jc w:val="both"/>
      </w:pPr>
      <w:bookmarkStart w:id="53" w:name="_i4q6pvbe8a2y" w:colFirst="0" w:colLast="0"/>
      <w:bookmarkEnd w:id="53"/>
      <w:r>
        <w:t>CLÁUSULA QUINTA – CONDIÇÕES DA PRESTAÇÃO DO SERVIÇO</w:t>
      </w:r>
    </w:p>
    <w:p w:rsidR="003A2559" w:rsidRDefault="00123202">
      <w:pPr>
        <w:pStyle w:val="normal0"/>
        <w:jc w:val="both"/>
      </w:pPr>
      <w:r>
        <w:t>O fornecimento dos bens ou a prestação do serviço obedecerá à conveniência e às necessidades da Administração.</w:t>
      </w:r>
    </w:p>
    <w:p w:rsidR="003A2559" w:rsidRDefault="00123202">
      <w:pPr>
        <w:pStyle w:val="normal0"/>
        <w:jc w:val="both"/>
      </w:pPr>
      <w:r>
        <w:t xml:space="preserve"> </w:t>
      </w:r>
    </w:p>
    <w:p w:rsidR="003A2559" w:rsidRDefault="00123202">
      <w:pPr>
        <w:pStyle w:val="normal0"/>
        <w:jc w:val="both"/>
      </w:pPr>
      <w:r>
        <w:rPr>
          <w:b/>
          <w:bCs/>
        </w:rPr>
        <w:t>Parágrafo Primeiro</w:t>
      </w:r>
      <w:r>
        <w:t xml:space="preserve"> – Dentro do prazo de vigência da Ata de Registro de Preços, as empresas beneficiárias que tiverem seus preços registrados ficarão obrigadas à prestação dos serviços ou fornecimento dos bens, observadas as condições do Termo de Referência (Anexo I) e desta Ata de Registro de Preços.</w:t>
      </w:r>
    </w:p>
    <w:p w:rsidR="003A2559" w:rsidRDefault="00123202">
      <w:pPr>
        <w:pStyle w:val="normal0"/>
        <w:jc w:val="both"/>
      </w:pPr>
      <w:r>
        <w:t xml:space="preserve"> </w:t>
      </w:r>
    </w:p>
    <w:p w:rsidR="003A2559" w:rsidRDefault="00123202">
      <w:pPr>
        <w:pStyle w:val="normal0"/>
        <w:jc w:val="both"/>
      </w:pPr>
      <w:r>
        <w:rPr>
          <w:b/>
          <w:bCs/>
        </w:rPr>
        <w:t>Parágrafo Segundo</w:t>
      </w:r>
      <w:r>
        <w:t xml:space="preserve"> – O Órgão Gerenciador promoverá periodicamente pesquisa de mercado, de forma a comprovar que os preços registrados permanecem compatíveis com os praticados no mercado, condição para a requisição dos materiais e/ou publicação dos preços registrados no Diário Oficial do Município do Rio de Janeiro – </w:t>
      </w:r>
      <w:proofErr w:type="spellStart"/>
      <w:r>
        <w:t>D.O.</w:t>
      </w:r>
      <w:proofErr w:type="spellEnd"/>
      <w:r>
        <w:t xml:space="preserve"> RIO.</w:t>
      </w:r>
    </w:p>
    <w:p w:rsidR="003A2559" w:rsidRDefault="00123202">
      <w:pPr>
        <w:pStyle w:val="normal0"/>
        <w:jc w:val="both"/>
      </w:pPr>
      <w:r>
        <w:t xml:space="preserve"> </w:t>
      </w:r>
    </w:p>
    <w:p w:rsidR="003A2559" w:rsidRDefault="00123202">
      <w:pPr>
        <w:pStyle w:val="normal0"/>
        <w:jc w:val="both"/>
      </w:pPr>
      <w:r>
        <w:rPr>
          <w:b/>
          <w:bCs/>
        </w:rPr>
        <w:t>Parágrafo Terceiro</w:t>
      </w:r>
      <w:r>
        <w:t xml:space="preserve"> – A prestação dos serviços ou fornecimento dos bens será precedida de preenchimento, pelo Órgão Participante, do respectivo formulário “ORDEM DE EXECUÇÃO DE SERVIÇO/FORNECIMENTO”, que será entregue às empresas beneficiárias que tiverem seus preços registrados, após aquiescência do Órgão Gerenciador, com a antecedência mínima descrita no Termo de Referência (Anexo I), para prestação no local indicado.</w:t>
      </w:r>
    </w:p>
    <w:p w:rsidR="003A2559" w:rsidRDefault="00123202">
      <w:pPr>
        <w:pStyle w:val="normal0"/>
        <w:jc w:val="both"/>
      </w:pPr>
      <w:r>
        <w:t xml:space="preserve"> </w:t>
      </w:r>
    </w:p>
    <w:p w:rsidR="003A2559" w:rsidRDefault="00123202">
      <w:pPr>
        <w:pStyle w:val="normal0"/>
        <w:jc w:val="both"/>
      </w:pPr>
      <w:r>
        <w:rPr>
          <w:b/>
          <w:bCs/>
        </w:rPr>
        <w:t>Parágrafo Quarto</w:t>
      </w:r>
      <w:r>
        <w:t xml:space="preserve"> – A contratação somente estará caracterizada após o recebimento da “ORDEM DE EXECUÇÃO DE SERVIÇO/FORNECIMENTO”, devidamente acompanhada da competente Nota de Empenho.</w:t>
      </w:r>
    </w:p>
    <w:p w:rsidR="003A2559" w:rsidRDefault="00123202">
      <w:pPr>
        <w:pStyle w:val="normal0"/>
        <w:jc w:val="both"/>
      </w:pPr>
      <w:r>
        <w:t xml:space="preserve"> </w:t>
      </w:r>
    </w:p>
    <w:p w:rsidR="003A2559" w:rsidRDefault="00123202">
      <w:pPr>
        <w:pStyle w:val="normal0"/>
        <w:jc w:val="both"/>
      </w:pPr>
      <w:r>
        <w:rPr>
          <w:b/>
          <w:bCs/>
        </w:rPr>
        <w:t>Parágrafo Quinto</w:t>
      </w:r>
      <w:r>
        <w:t xml:space="preserve"> – As empresas beneficiárias que tiverem seus preços registrados se obrigam a manter, durante o prazo de vigência da Ata de Registro de Preços, todas as condições de habilitação exigidas neste Pregão.</w:t>
      </w:r>
    </w:p>
    <w:p w:rsidR="003A2559" w:rsidRDefault="00123202">
      <w:pPr>
        <w:pStyle w:val="normal0"/>
        <w:jc w:val="both"/>
      </w:pPr>
      <w:r>
        <w:t xml:space="preserve"> </w:t>
      </w:r>
    </w:p>
    <w:p w:rsidR="003A2559" w:rsidRDefault="00123202">
      <w:pPr>
        <w:pStyle w:val="normal0"/>
        <w:jc w:val="both"/>
      </w:pPr>
      <w:r>
        <w:rPr>
          <w:b/>
          <w:bCs/>
        </w:rPr>
        <w:t>Parágrafo Sexto</w:t>
      </w:r>
      <w:r>
        <w:t xml:space="preserve"> – Como condição para a prestação dos serviços ou fornecimento dos bens, as empresas beneficiárias que tiverem seus preços registrados se comprometem a apresentar a documentação referente à sua habilitação devidamente atualizada.</w:t>
      </w:r>
    </w:p>
    <w:p w:rsidR="003A2559" w:rsidRDefault="00123202">
      <w:pPr>
        <w:pStyle w:val="normal0"/>
        <w:jc w:val="both"/>
      </w:pPr>
      <w:r>
        <w:t xml:space="preserve"> </w:t>
      </w:r>
    </w:p>
    <w:p w:rsidR="003A2559" w:rsidRDefault="00123202">
      <w:pPr>
        <w:pStyle w:val="normal0"/>
        <w:jc w:val="both"/>
      </w:pPr>
      <w:r>
        <w:rPr>
          <w:b/>
          <w:bCs/>
        </w:rPr>
        <w:t>Parágrafo Sétimo</w:t>
      </w:r>
      <w:r>
        <w:t xml:space="preserve"> – No caso de produtos importados, toda a documentação relativa à importação deverá estar disponível a qualquer tempo.</w:t>
      </w:r>
    </w:p>
    <w:p w:rsidR="003A2559" w:rsidRDefault="00123202">
      <w:pPr>
        <w:pStyle w:val="normal0"/>
        <w:jc w:val="both"/>
      </w:pPr>
      <w:r>
        <w:t xml:space="preserve"> </w:t>
      </w:r>
    </w:p>
    <w:p w:rsidR="003A2559" w:rsidRDefault="00123202">
      <w:pPr>
        <w:pStyle w:val="normal0"/>
        <w:jc w:val="both"/>
      </w:pPr>
      <w:r>
        <w:rPr>
          <w:b/>
          <w:bCs/>
        </w:rPr>
        <w:lastRenderedPageBreak/>
        <w:t>Parágrafo Oitavo</w:t>
      </w:r>
      <w:r>
        <w:t xml:space="preserve"> – A aceitação dos serviços ou dos bens pela Administração não exclui a responsabilidade civil da empresa beneficiária por vícios de quantidade ou qualidade dos itens ou disparidades com as especificações estabelecidas no Termo de Referência (Anexo I), ainda que verificados posteriormente.</w:t>
      </w:r>
    </w:p>
    <w:p w:rsidR="003A2559" w:rsidRDefault="00123202">
      <w:pPr>
        <w:pStyle w:val="normal0"/>
        <w:jc w:val="both"/>
      </w:pPr>
      <w:r>
        <w:t xml:space="preserve"> </w:t>
      </w:r>
    </w:p>
    <w:p w:rsidR="003A2559" w:rsidRDefault="00123202">
      <w:pPr>
        <w:pStyle w:val="normal0"/>
        <w:jc w:val="both"/>
      </w:pPr>
      <w:r>
        <w:rPr>
          <w:b/>
          <w:bCs/>
        </w:rPr>
        <w:t xml:space="preserve">Parágrafo Nono </w:t>
      </w:r>
      <w:r>
        <w:t xml:space="preserve">– Será de responsabilidade do Beneficiário que tiver </w:t>
      </w:r>
      <w:proofErr w:type="gramStart"/>
      <w:r>
        <w:t>seus preço(s)</w:t>
      </w:r>
      <w:proofErr w:type="gramEnd"/>
      <w:r>
        <w:t xml:space="preserve">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rsidR="003A2559" w:rsidRDefault="00123202">
      <w:pPr>
        <w:pStyle w:val="normal0"/>
        <w:jc w:val="both"/>
      </w:pPr>
      <w:r>
        <w:t xml:space="preserve"> </w:t>
      </w:r>
    </w:p>
    <w:p w:rsidR="003A2559" w:rsidRDefault="00123202">
      <w:pPr>
        <w:pStyle w:val="normal0"/>
        <w:jc w:val="both"/>
      </w:pPr>
      <w:r>
        <w:rPr>
          <w:b/>
          <w:bCs/>
        </w:rPr>
        <w:t>Parágrafo Décimo</w:t>
      </w:r>
      <w:r>
        <w:t xml:space="preserve"> – O inadimplemento de qualquer item do Edital ou desta Ata ensejará, a critério do Titular do Órgão Gerenciador, o cancelamento do registro do preço do inadimplente, sem prejuízo das penalidades previstas no Edital.</w:t>
      </w:r>
    </w:p>
    <w:p w:rsidR="003A2559" w:rsidRDefault="00123202">
      <w:pPr>
        <w:pStyle w:val="normal0"/>
        <w:jc w:val="both"/>
      </w:pPr>
      <w:r>
        <w:t xml:space="preserve"> </w:t>
      </w:r>
    </w:p>
    <w:p w:rsidR="003A2559" w:rsidRDefault="00123202">
      <w:pPr>
        <w:pStyle w:val="Ttulo1"/>
        <w:keepNext w:val="0"/>
        <w:keepLines w:val="0"/>
        <w:ind w:right="574"/>
        <w:jc w:val="both"/>
      </w:pPr>
      <w:bookmarkStart w:id="54" w:name="_b3xu95nnz9ch" w:colFirst="0" w:colLast="0"/>
      <w:bookmarkEnd w:id="54"/>
      <w:r>
        <w:t>CLÁUSULA SEXTA – SANÇÕES ADMINISTRATIVAS</w:t>
      </w:r>
    </w:p>
    <w:p w:rsidR="003A2559" w:rsidRDefault="00123202">
      <w:pPr>
        <w:pStyle w:val="normal0"/>
        <w:jc w:val="both"/>
      </w:pPr>
      <w:r>
        <w:t>A recusa da</w:t>
      </w:r>
      <w:r>
        <w:rPr>
          <w:u w:val="single"/>
        </w:rPr>
        <w:t>s</w:t>
      </w:r>
      <w:r>
        <w:t xml:space="preserve"> licitantes vencedoras em assinar o contrato ou retirar o instrumento equivalente dentro do prazo estabelecido caracteriza o descumprimento total das obrigações assumidas, independentemente do disposto no subitem 21.4 do Edital, sujeitando–a </w:t>
      </w:r>
      <w:proofErr w:type="gramStart"/>
      <w:r>
        <w:t>às</w:t>
      </w:r>
      <w:proofErr w:type="gramEnd"/>
      <w:r>
        <w:t xml:space="preserve"> penalidades previstas no parágrafo segundo desta Cláusula.</w:t>
      </w:r>
    </w:p>
    <w:p w:rsidR="003A2559" w:rsidRDefault="00123202">
      <w:pPr>
        <w:pStyle w:val="normal0"/>
        <w:jc w:val="both"/>
        <w:rPr>
          <w:b/>
          <w:bCs/>
        </w:rPr>
      </w:pPr>
      <w:r>
        <w:rPr>
          <w:b/>
          <w:bCs/>
        </w:rPr>
        <w:t xml:space="preserve"> </w:t>
      </w:r>
    </w:p>
    <w:p w:rsidR="003A2559" w:rsidRDefault="00123202">
      <w:pPr>
        <w:pStyle w:val="normal0"/>
        <w:jc w:val="both"/>
      </w:pPr>
      <w:r>
        <w:rPr>
          <w:b/>
          <w:bCs/>
        </w:rPr>
        <w:t>Parágrafo Primeiro</w:t>
      </w:r>
      <w:r>
        <w:t xml:space="preserve"> – Em razão das condutas previstas no art. 155 da Lei Federal n° 14.133/2021, </w:t>
      </w:r>
      <w:proofErr w:type="gramStart"/>
      <w:r>
        <w:t>o(</w:t>
      </w:r>
      <w:proofErr w:type="gramEnd"/>
      <w:r>
        <w:t xml:space="preserve">a) </w:t>
      </w:r>
      <w:r>
        <w:rPr>
          <w:b/>
          <w:bCs/>
        </w:rPr>
        <w:t>Secretaria Municipal de Saúde</w:t>
      </w:r>
      <w:r>
        <w:t xml:space="preserve"> poderá, sem prejuízo responsabilidade civil e criminal que couber, aplicar as seguintes </w:t>
      </w:r>
      <w:r>
        <w:rPr>
          <w:b/>
          <w:bCs/>
        </w:rPr>
        <w:t>sanções</w:t>
      </w:r>
      <w:r>
        <w:t>, previstas no art. 156 da Lei Federal nº 14.133/2021 e no art. 589 do RGCAF:</w:t>
      </w:r>
    </w:p>
    <w:p w:rsidR="003A2559" w:rsidRDefault="00123202">
      <w:pPr>
        <w:pStyle w:val="normal0"/>
        <w:jc w:val="both"/>
      </w:pPr>
      <w:r>
        <w:rPr>
          <w:b/>
          <w:bCs/>
        </w:rPr>
        <w:t>(e)</w:t>
      </w:r>
      <w:r>
        <w:t xml:space="preserve">             </w:t>
      </w:r>
      <w:r>
        <w:rPr>
          <w:b/>
          <w:bCs/>
        </w:rPr>
        <w:t>Advertência</w:t>
      </w:r>
      <w:r>
        <w:t>;</w:t>
      </w:r>
    </w:p>
    <w:p w:rsidR="003A2559" w:rsidRDefault="00123202">
      <w:pPr>
        <w:pStyle w:val="normal0"/>
        <w:jc w:val="both"/>
      </w:pPr>
      <w:r>
        <w:rPr>
          <w:b/>
          <w:bCs/>
        </w:rPr>
        <w:t>(f)</w:t>
      </w:r>
      <w:r>
        <w:t xml:space="preserve">              </w:t>
      </w:r>
      <w:r>
        <w:rPr>
          <w:b/>
          <w:bCs/>
        </w:rPr>
        <w:t>Multa</w:t>
      </w:r>
      <w:r>
        <w:t>;</w:t>
      </w:r>
    </w:p>
    <w:p w:rsidR="003A2559" w:rsidRDefault="00123202">
      <w:pPr>
        <w:pStyle w:val="normal0"/>
        <w:jc w:val="both"/>
      </w:pPr>
      <w:r>
        <w:rPr>
          <w:b/>
          <w:bCs/>
        </w:rPr>
        <w:t>(g)</w:t>
      </w:r>
      <w:r>
        <w:t xml:space="preserve">              </w:t>
      </w:r>
      <w:r>
        <w:rPr>
          <w:b/>
          <w:bCs/>
        </w:rPr>
        <w:t xml:space="preserve">Impedimento de licitar e contratar, pelo prazo de até </w:t>
      </w:r>
      <w:proofErr w:type="gramStart"/>
      <w:r>
        <w:rPr>
          <w:b/>
          <w:bCs/>
        </w:rPr>
        <w:t>3</w:t>
      </w:r>
      <w:proofErr w:type="gramEnd"/>
      <w:r>
        <w:rPr>
          <w:b/>
          <w:bCs/>
        </w:rPr>
        <w:t xml:space="preserve"> (três) anos</w:t>
      </w:r>
      <w:r>
        <w:t>;</w:t>
      </w:r>
    </w:p>
    <w:p w:rsidR="003A2559" w:rsidRDefault="00123202">
      <w:pPr>
        <w:pStyle w:val="normal0"/>
        <w:jc w:val="both"/>
      </w:pPr>
      <w:r>
        <w:rPr>
          <w:b/>
          <w:bCs/>
        </w:rPr>
        <w:t>(h)</w:t>
      </w:r>
      <w:r>
        <w:t xml:space="preserve">             </w:t>
      </w:r>
      <w:r>
        <w:rPr>
          <w:b/>
          <w:bCs/>
        </w:rPr>
        <w:t>Declaração de inidoneidade para licitar ou contratar</w:t>
      </w:r>
      <w:r>
        <w:t>.</w:t>
      </w:r>
    </w:p>
    <w:p w:rsidR="003A2559" w:rsidRDefault="00123202">
      <w:pPr>
        <w:pStyle w:val="normal0"/>
        <w:jc w:val="both"/>
        <w:rPr>
          <w:b/>
          <w:bCs/>
        </w:rPr>
      </w:pPr>
      <w:r>
        <w:rPr>
          <w:b/>
          <w:bCs/>
        </w:rPr>
        <w:t xml:space="preserve"> </w:t>
      </w:r>
    </w:p>
    <w:p w:rsidR="003A2559" w:rsidRDefault="00123202">
      <w:pPr>
        <w:pStyle w:val="normal0"/>
        <w:jc w:val="both"/>
      </w:pPr>
      <w:r>
        <w:rPr>
          <w:b/>
          <w:bCs/>
        </w:rPr>
        <w:t xml:space="preserve">Parágrafo Segundo </w:t>
      </w:r>
      <w:r>
        <w:t>– A aplicação da sanção prevista na alínea “b” corresponderá a 0,5% (meio por cento) até 20% (vinte por cento) sobre o valor do Contrato.</w:t>
      </w:r>
    </w:p>
    <w:p w:rsidR="003A2559" w:rsidRDefault="00123202">
      <w:pPr>
        <w:pStyle w:val="normal0"/>
        <w:jc w:val="both"/>
        <w:rPr>
          <w:strike/>
        </w:rPr>
      </w:pPr>
      <w:r>
        <w:rPr>
          <w:strike/>
        </w:rPr>
        <w:t xml:space="preserve"> </w:t>
      </w:r>
    </w:p>
    <w:p w:rsidR="003A2559" w:rsidRDefault="00123202">
      <w:pPr>
        <w:pStyle w:val="normal0"/>
        <w:jc w:val="both"/>
      </w:pPr>
      <w:r>
        <w:rPr>
          <w:b/>
          <w:bCs/>
        </w:rPr>
        <w:t xml:space="preserve">Parágrafo Terceiro – </w:t>
      </w:r>
      <w:r>
        <w:t>É de competência do gerenciador da Ata de Registro de Preços a aplicação das sanções previstas no parágrafo primeiro desta Cláusula, que somente serão impostas após o decurso do prazo para apresentação de defesa prévia do interessado no respectivo processo, no prazo de 15 (quinze) dias úteis, observadas as demais formalidades legais.</w:t>
      </w:r>
    </w:p>
    <w:p w:rsidR="003A2559" w:rsidRDefault="00123202">
      <w:pPr>
        <w:pStyle w:val="normal0"/>
        <w:jc w:val="both"/>
        <w:rPr>
          <w:b/>
          <w:bCs/>
        </w:rPr>
      </w:pPr>
      <w:r>
        <w:rPr>
          <w:b/>
          <w:bCs/>
        </w:rPr>
        <w:t xml:space="preserve"> </w:t>
      </w:r>
    </w:p>
    <w:p w:rsidR="003A2559" w:rsidRDefault="00123202">
      <w:pPr>
        <w:pStyle w:val="normal0"/>
        <w:jc w:val="both"/>
      </w:pPr>
      <w:r>
        <w:rPr>
          <w:b/>
          <w:bCs/>
        </w:rPr>
        <w:t>Parágrafo Quarto –</w:t>
      </w:r>
      <w:r>
        <w:t xml:space="preserve"> As sanções previstas nas alíneas “a”, “c” e “d” do caput desta Cláusula poderão ser aplicadas juntamente com aquela prevista nas alíneas “b”, e não excluem a possibilidade de extinção unilateral do Contrato.</w:t>
      </w:r>
    </w:p>
    <w:p w:rsidR="003A2559" w:rsidRDefault="00123202">
      <w:pPr>
        <w:pStyle w:val="normal0"/>
        <w:jc w:val="both"/>
      </w:pPr>
      <w:r>
        <w:t xml:space="preserve"> </w:t>
      </w:r>
    </w:p>
    <w:p w:rsidR="003A2559" w:rsidRDefault="00123202">
      <w:pPr>
        <w:pStyle w:val="normal0"/>
        <w:jc w:val="both"/>
      </w:pPr>
      <w:r>
        <w:rPr>
          <w:b/>
          <w:bCs/>
        </w:rPr>
        <w:lastRenderedPageBreak/>
        <w:t>Parágrafo Quinto</w:t>
      </w:r>
      <w:r>
        <w:t xml:space="preserve"> – A</w:t>
      </w:r>
      <w:r>
        <w:rPr>
          <w:strike/>
        </w:rPr>
        <w:t>s</w:t>
      </w:r>
      <w:r>
        <w:t xml:space="preserve"> multa</w:t>
      </w:r>
      <w:r>
        <w:rPr>
          <w:strike/>
        </w:rPr>
        <w:t>s</w:t>
      </w:r>
      <w:r>
        <w:t xml:space="preserve"> eventualmente aplicada</w:t>
      </w:r>
      <w:r>
        <w:rPr>
          <w:strike/>
        </w:rPr>
        <w:t>s</w:t>
      </w:r>
      <w:r>
        <w:t xml:space="preserve"> com base</w:t>
      </w:r>
      <w:proofErr w:type="gramStart"/>
      <w:r>
        <w:t xml:space="preserve">  </w:t>
      </w:r>
      <w:proofErr w:type="gramEnd"/>
      <w:r>
        <w:t>na alínea “b” do caput</w:t>
      </w:r>
      <w:r>
        <w:rPr>
          <w:b/>
          <w:bCs/>
        </w:rPr>
        <w:t xml:space="preserve"> desta Cláusula</w:t>
      </w:r>
      <w:r>
        <w:t xml:space="preserve"> não possuem caráter compensatório, e, assim, o pagamento dela</w:t>
      </w:r>
      <w:r>
        <w:rPr>
          <w:strike/>
        </w:rPr>
        <w:t>s</w:t>
      </w:r>
      <w:r>
        <w:t xml:space="preserve"> não eximirá a CONTRATADA de responsabilidade pelas perdas e danos decorrentes das infrações cometidas.</w:t>
      </w:r>
    </w:p>
    <w:p w:rsidR="003A2559" w:rsidRDefault="00123202">
      <w:pPr>
        <w:pStyle w:val="normal0"/>
        <w:jc w:val="both"/>
      </w:pPr>
      <w:r>
        <w:t xml:space="preserve"> </w:t>
      </w:r>
    </w:p>
    <w:p w:rsidR="003A2559" w:rsidRDefault="00123202">
      <w:pPr>
        <w:pStyle w:val="normal0"/>
        <w:jc w:val="both"/>
      </w:pPr>
      <w:r>
        <w:rPr>
          <w:b/>
          <w:bCs/>
        </w:rPr>
        <w:t xml:space="preserve">Parágrafo Sexto – </w:t>
      </w:r>
      <w:r>
        <w:t>A aplicação das sanções previstas nesta cláusula não exclui, em hipótese alguma, a obrigação de reparação integral do dano causado à Administração Pública.</w:t>
      </w:r>
    </w:p>
    <w:p w:rsidR="003A2559" w:rsidRDefault="00123202">
      <w:pPr>
        <w:pStyle w:val="normal0"/>
        <w:jc w:val="both"/>
      </w:pPr>
      <w:r>
        <w:t xml:space="preserve"> </w:t>
      </w:r>
    </w:p>
    <w:p w:rsidR="003A2559" w:rsidRDefault="00123202">
      <w:pPr>
        <w:pStyle w:val="normal0"/>
        <w:jc w:val="both"/>
      </w:pPr>
      <w:r>
        <w:rPr>
          <w:b/>
          <w:bCs/>
        </w:rPr>
        <w:t xml:space="preserve">Parágrafo Sétimo – </w:t>
      </w:r>
      <w: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3A2559" w:rsidRDefault="00123202">
      <w:pPr>
        <w:pStyle w:val="normal0"/>
        <w:jc w:val="both"/>
      </w:pPr>
      <w:r>
        <w:t xml:space="preserve"> </w:t>
      </w:r>
    </w:p>
    <w:p w:rsidR="00432F6E" w:rsidRDefault="00432F6E" w:rsidP="00432F6E">
      <w:pPr>
        <w:pStyle w:val="Ttulo1"/>
        <w:keepNext w:val="0"/>
        <w:keepLines w:val="0"/>
        <w:ind w:right="574"/>
        <w:jc w:val="both"/>
      </w:pPr>
      <w:bookmarkStart w:id="55" w:name="_qqims3z2nha2" w:colFirst="0" w:colLast="0"/>
      <w:bookmarkStart w:id="56" w:name="_5gzit8vift8u" w:colFirst="0" w:colLast="0"/>
      <w:bookmarkEnd w:id="55"/>
      <w:bookmarkEnd w:id="56"/>
      <w:r>
        <w:t>CLÁUSULA SÉTIMA – ALTERAÇÃO DOS PREÇOS REGISTRADOS OU CANCELAMENTO DA ATA E DO PREÇO REGISTRADO</w:t>
      </w:r>
    </w:p>
    <w:p w:rsidR="00432F6E" w:rsidRDefault="00432F6E" w:rsidP="00432F6E">
      <w:pPr>
        <w:pStyle w:val="normal0"/>
        <w:jc w:val="both"/>
      </w:pPr>
      <w:r>
        <w:t>Os preços registrados poderão ser alterados em razão de reajuste, repactuação, revisão ou verificação de que se tornaram superiores à média dos valores cobrados pelo mercado.</w:t>
      </w:r>
    </w:p>
    <w:p w:rsidR="00432F6E" w:rsidRDefault="00432F6E" w:rsidP="00432F6E">
      <w:pPr>
        <w:pStyle w:val="normal0"/>
      </w:pPr>
    </w:p>
    <w:p w:rsidR="00432F6E" w:rsidRDefault="00432F6E" w:rsidP="00432F6E">
      <w:pPr>
        <w:pStyle w:val="normal0"/>
        <w:jc w:val="both"/>
      </w:pPr>
      <w:r>
        <w:rPr>
          <w:b/>
          <w:bCs/>
        </w:rPr>
        <w:t>Parágrafo Primeiro</w:t>
      </w:r>
      <w:r>
        <w:t xml:space="preserve"> – Aplicam-se aos preços registrados as regras de reajuste e repactuação previstas no edital.</w:t>
      </w:r>
    </w:p>
    <w:p w:rsidR="00432F6E" w:rsidRDefault="00432F6E" w:rsidP="00432F6E">
      <w:pPr>
        <w:pStyle w:val="normal0"/>
        <w:jc w:val="both"/>
      </w:pPr>
      <w:r>
        <w:t xml:space="preserve"> </w:t>
      </w:r>
    </w:p>
    <w:p w:rsidR="00432F6E" w:rsidRDefault="00432F6E" w:rsidP="00432F6E">
      <w:pPr>
        <w:pStyle w:val="normal0"/>
        <w:jc w:val="both"/>
      </w:pPr>
      <w:r>
        <w:rPr>
          <w:b/>
          <w:bCs/>
        </w:rPr>
        <w:t xml:space="preserve">Parágrafo Segundo – </w:t>
      </w:r>
      <w:r>
        <w:t xml:space="preserve">Na hipótese de ocorrência de força maior, caso fortuito ou fato do príncipe ou em decorrência de fatos imprevisíveis ou previsíveis de </w:t>
      </w:r>
      <w:proofErr w:type="spellStart"/>
      <w:r>
        <w:t>consequências</w:t>
      </w:r>
      <w:proofErr w:type="spellEnd"/>
      <w:r>
        <w:t xml:space="preserve"> incalculáveis, que acarretem modificação significativa e suficiente a alterar o custo de fornecimento dos bens ou a prestação dos serviços e inviabilize a execução tal como pactuado, os preços registrados poderão ser revistos, cabendo ao órgão gerenciador realizar as negociações necessárias junto aos beneficiários do registro de preços, observado o procedimento regulamentado pelo Decreto Rio nº 36.665, de 1º de janeiro de 2013.</w:t>
      </w:r>
    </w:p>
    <w:p w:rsidR="00432F6E" w:rsidRDefault="00432F6E" w:rsidP="00432F6E">
      <w:pPr>
        <w:pStyle w:val="normal0"/>
        <w:jc w:val="both"/>
      </w:pPr>
      <w:r>
        <w:t xml:space="preserve"> </w:t>
      </w:r>
    </w:p>
    <w:p w:rsidR="00432F6E" w:rsidRDefault="00432F6E" w:rsidP="00432F6E">
      <w:pPr>
        <w:pStyle w:val="normal0"/>
        <w:jc w:val="both"/>
      </w:pPr>
      <w:r>
        <w:rPr>
          <w:b/>
          <w:bCs/>
        </w:rPr>
        <w:t>Parágrafo Terceiro</w:t>
      </w:r>
      <w:r>
        <w:t xml:space="preserve"> – O Órgão Gerenciador deverá acompanhar a evolução das condições de mercado dos preços registrados.</w:t>
      </w:r>
    </w:p>
    <w:p w:rsidR="00432F6E" w:rsidRDefault="00432F6E" w:rsidP="00432F6E">
      <w:pPr>
        <w:pStyle w:val="normal0"/>
        <w:jc w:val="both"/>
      </w:pPr>
    </w:p>
    <w:p w:rsidR="00432F6E" w:rsidRDefault="00432F6E" w:rsidP="00432F6E">
      <w:pPr>
        <w:pStyle w:val="normal0"/>
        <w:jc w:val="both"/>
        <w:rPr>
          <w:b/>
          <w:bCs/>
        </w:rPr>
      </w:pPr>
      <w:r>
        <w:rPr>
          <w:b/>
          <w:bCs/>
        </w:rPr>
        <w:t xml:space="preserve">Parágrafo Quarto </w:t>
      </w:r>
      <w:r>
        <w:t>– Caso os preços registrados se tornem superiores à média dos preços apurados em pesquisa, o órgão gerenciador deverá:</w:t>
      </w:r>
    </w:p>
    <w:p w:rsidR="00432F6E" w:rsidRDefault="00432F6E" w:rsidP="00432F6E">
      <w:pPr>
        <w:pStyle w:val="normal0"/>
        <w:jc w:val="both"/>
      </w:pPr>
      <w:r>
        <w:t xml:space="preserve"> </w:t>
      </w:r>
    </w:p>
    <w:p w:rsidR="00432F6E" w:rsidRDefault="00432F6E" w:rsidP="00432F6E">
      <w:pPr>
        <w:pStyle w:val="normal0"/>
        <w:jc w:val="both"/>
      </w:pPr>
      <w:r>
        <w:t xml:space="preserve">a) convocar os fornecedores/prestadores registrados, obedecida </w:t>
      </w:r>
      <w:proofErr w:type="gramStart"/>
      <w:r>
        <w:t>a</w:t>
      </w:r>
      <w:proofErr w:type="gramEnd"/>
      <w:r>
        <w:t xml:space="preserve"> ordem de classificação, com vistas a negociar a redução dos preços e sua adequação aos praticados pelo mercado;</w:t>
      </w:r>
    </w:p>
    <w:p w:rsidR="00432F6E" w:rsidRDefault="00432F6E" w:rsidP="00432F6E">
      <w:pPr>
        <w:pStyle w:val="normal0"/>
        <w:jc w:val="both"/>
      </w:pPr>
      <w:r>
        <w:t xml:space="preserve"> </w:t>
      </w:r>
    </w:p>
    <w:p w:rsidR="00432F6E" w:rsidRDefault="00432F6E" w:rsidP="00432F6E">
      <w:pPr>
        <w:pStyle w:val="normal0"/>
        <w:jc w:val="both"/>
      </w:pPr>
      <w:r>
        <w:t xml:space="preserve">b) frustrada a negociação prevista na letra “a” acima, convocar os demais fornecedores/prestadores, na ordem de classificação obtida na licitação, com vistas </w:t>
      </w:r>
      <w:proofErr w:type="gramStart"/>
      <w:r>
        <w:t>a</w:t>
      </w:r>
      <w:proofErr w:type="gramEnd"/>
      <w:r>
        <w:t xml:space="preserve"> igual oportunidade de negociação.</w:t>
      </w:r>
    </w:p>
    <w:p w:rsidR="00432F6E" w:rsidRDefault="00432F6E" w:rsidP="00432F6E">
      <w:pPr>
        <w:pStyle w:val="normal0"/>
        <w:jc w:val="both"/>
      </w:pPr>
    </w:p>
    <w:p w:rsidR="00432F6E" w:rsidRDefault="00432F6E" w:rsidP="00432F6E">
      <w:pPr>
        <w:pStyle w:val="normal0"/>
        <w:jc w:val="both"/>
      </w:pPr>
      <w:r>
        <w:t>c) se os preços propostos permanecerem superiores à média dos de mercado, o fato será registrado nos autos do processo, promovendo-se a contratação por meio de nova licitação ou diretamente, com fundamento no art. 75, inciso III, alínea “b”, da Lei Federal nº 14.133/2021, cancelando-se a Ata.</w:t>
      </w:r>
    </w:p>
    <w:p w:rsidR="00432F6E" w:rsidRDefault="00432F6E" w:rsidP="00432F6E">
      <w:pPr>
        <w:pStyle w:val="normal0"/>
        <w:jc w:val="both"/>
      </w:pPr>
      <w:r>
        <w:t xml:space="preserve"> </w:t>
      </w:r>
    </w:p>
    <w:p w:rsidR="00432F6E" w:rsidRDefault="00432F6E" w:rsidP="00432F6E">
      <w:pPr>
        <w:pStyle w:val="normal0"/>
        <w:jc w:val="both"/>
      </w:pPr>
      <w:r>
        <w:t>d) na hipótese de cancelamento da Ata prevista na letra “c” acima, os fornecedores/prestadores beneficiários do registro serão liberados dos compromissos assumidos, sem aplicação de penalidades administrativas.</w:t>
      </w:r>
    </w:p>
    <w:p w:rsidR="00432F6E" w:rsidRDefault="00432F6E" w:rsidP="00432F6E">
      <w:pPr>
        <w:pStyle w:val="normal0"/>
        <w:jc w:val="both"/>
      </w:pPr>
    </w:p>
    <w:p w:rsidR="00432F6E" w:rsidRDefault="00432F6E" w:rsidP="00432F6E">
      <w:pPr>
        <w:pStyle w:val="normal0"/>
        <w:jc w:val="both"/>
      </w:pPr>
      <w:r>
        <w:rPr>
          <w:b/>
          <w:bCs/>
        </w:rPr>
        <w:t xml:space="preserve">Parágrafo Quinto – </w:t>
      </w:r>
      <w:r>
        <w:t>Caso a empresa beneficiária, mediante requerimento devidamente comprovado, demonstrar impossibilidade de cumprir o compromisso, o órgão gerenciador poderá:</w:t>
      </w:r>
    </w:p>
    <w:p w:rsidR="00432F6E" w:rsidRDefault="00432F6E" w:rsidP="00432F6E">
      <w:pPr>
        <w:pStyle w:val="normal0"/>
        <w:jc w:val="both"/>
      </w:pPr>
      <w:r>
        <w:t xml:space="preserve"> </w:t>
      </w:r>
    </w:p>
    <w:p w:rsidR="00432F6E" w:rsidRDefault="00432F6E" w:rsidP="00432F6E">
      <w:pPr>
        <w:pStyle w:val="normal0"/>
        <w:jc w:val="both"/>
        <w:rPr>
          <w:b/>
          <w:bCs/>
        </w:rPr>
      </w:pPr>
      <w:r>
        <w:t>a) liberar o beneficiário do compromisso assumido, sem aplicação da penalidade, confirmando a veracidade dos motivos e documentos comprobatórios apresentados, e se a comunicação, devidamente formalizada, ocorrer antes do pedido de fornecimento ou da solicitação do serviço;</w:t>
      </w:r>
    </w:p>
    <w:p w:rsidR="00432F6E" w:rsidRDefault="00432F6E" w:rsidP="00432F6E">
      <w:pPr>
        <w:pStyle w:val="normal0"/>
        <w:jc w:val="both"/>
      </w:pPr>
      <w:r>
        <w:t xml:space="preserve"> </w:t>
      </w:r>
    </w:p>
    <w:p w:rsidR="00432F6E" w:rsidRDefault="00432F6E" w:rsidP="00432F6E">
      <w:pPr>
        <w:pStyle w:val="normal0"/>
        <w:jc w:val="both"/>
      </w:pPr>
      <w:r>
        <w:t>b) convocar as demais empresas que aceitaram cotar o objeto em preço igual ao do licitante vencedor, assegurada a preferência de contratação de acordo com a ordem de classificação, visando igual oportunidade de negociação.</w:t>
      </w:r>
    </w:p>
    <w:p w:rsidR="00432F6E" w:rsidRDefault="00432F6E" w:rsidP="00432F6E">
      <w:pPr>
        <w:pStyle w:val="normal0"/>
        <w:jc w:val="both"/>
      </w:pPr>
    </w:p>
    <w:p w:rsidR="00432F6E" w:rsidRDefault="00432F6E" w:rsidP="00432F6E">
      <w:pPr>
        <w:pStyle w:val="normal0"/>
        <w:jc w:val="both"/>
      </w:pPr>
      <w:r>
        <w:t>c) não havendo êxito nas negociações, o órgão gerenciador deverá cancelar a Ata de Registro de Preços para aquele item específico, adotando as medidas cabíveis para obtenção de contratação mais vantajosa.</w:t>
      </w:r>
    </w:p>
    <w:p w:rsidR="00432F6E" w:rsidRDefault="00432F6E" w:rsidP="00432F6E">
      <w:pPr>
        <w:pStyle w:val="normal0"/>
        <w:jc w:val="both"/>
      </w:pPr>
      <w:r>
        <w:t xml:space="preserve"> </w:t>
      </w:r>
    </w:p>
    <w:p w:rsidR="00432F6E" w:rsidRDefault="00432F6E" w:rsidP="00432F6E">
      <w:pPr>
        <w:pStyle w:val="normal0"/>
        <w:jc w:val="both"/>
      </w:pPr>
      <w:r>
        <w:rPr>
          <w:b/>
          <w:bCs/>
        </w:rPr>
        <w:t>Parágrafo Sexto –</w:t>
      </w:r>
      <w:r>
        <w:t xml:space="preserve"> A Ata de Registro de Preços será cancelada, total ou parcialmente, pelo órgão gerenciador:</w:t>
      </w:r>
    </w:p>
    <w:p w:rsidR="00432F6E" w:rsidRDefault="00432F6E" w:rsidP="00432F6E">
      <w:pPr>
        <w:pStyle w:val="normal0"/>
        <w:jc w:val="both"/>
      </w:pPr>
    </w:p>
    <w:p w:rsidR="00432F6E" w:rsidRDefault="00432F6E" w:rsidP="00432F6E">
      <w:pPr>
        <w:pStyle w:val="normal0"/>
        <w:jc w:val="both"/>
      </w:pPr>
      <w:r>
        <w:t>a) pelo decurso do prazo de vigência;</w:t>
      </w:r>
    </w:p>
    <w:p w:rsidR="00432F6E" w:rsidRDefault="00432F6E" w:rsidP="00432F6E">
      <w:pPr>
        <w:pStyle w:val="normal0"/>
        <w:jc w:val="both"/>
      </w:pPr>
    </w:p>
    <w:p w:rsidR="00432F6E" w:rsidRDefault="00432F6E" w:rsidP="00432F6E">
      <w:pPr>
        <w:pStyle w:val="normal0"/>
        <w:jc w:val="both"/>
      </w:pPr>
      <w:r>
        <w:t>b) pelo cancelamento de todos os preços registrados;</w:t>
      </w:r>
    </w:p>
    <w:p w:rsidR="00432F6E" w:rsidRDefault="00432F6E" w:rsidP="00432F6E">
      <w:pPr>
        <w:pStyle w:val="normal0"/>
        <w:jc w:val="both"/>
      </w:pPr>
      <w:r>
        <w:t xml:space="preserve"> </w:t>
      </w:r>
    </w:p>
    <w:p w:rsidR="00432F6E" w:rsidRDefault="00432F6E" w:rsidP="00432F6E">
      <w:pPr>
        <w:pStyle w:val="normal0"/>
        <w:jc w:val="both"/>
        <w:rPr>
          <w:b/>
          <w:bCs/>
        </w:rPr>
      </w:pPr>
      <w:r>
        <w:t xml:space="preserve">c) por fato superveniente, decorrente caso de força maior, caso fortuito ou fato do príncipe ou em decorrência de fatos imprevisíveis ou previsíveis de </w:t>
      </w:r>
      <w:proofErr w:type="spellStart"/>
      <w:r>
        <w:t>consequências</w:t>
      </w:r>
      <w:proofErr w:type="spellEnd"/>
      <w:r>
        <w:t xml:space="preserve"> incalculáveis, que inviabilizem a execução obrigações previstas na ata, mediante demonstração suficiente;</w:t>
      </w:r>
    </w:p>
    <w:p w:rsidR="00432F6E" w:rsidRDefault="00432F6E" w:rsidP="00432F6E">
      <w:pPr>
        <w:pStyle w:val="normal0"/>
        <w:jc w:val="both"/>
      </w:pPr>
      <w:r>
        <w:t xml:space="preserve"> </w:t>
      </w:r>
    </w:p>
    <w:p w:rsidR="00432F6E" w:rsidRDefault="00432F6E" w:rsidP="00432F6E">
      <w:pPr>
        <w:pStyle w:val="normal0"/>
        <w:jc w:val="both"/>
      </w:pPr>
      <w:r>
        <w:t xml:space="preserve">d) por razões de interesse </w:t>
      </w:r>
      <w:proofErr w:type="gramStart"/>
      <w:r>
        <w:t>público, devidamente justificadas</w:t>
      </w:r>
      <w:proofErr w:type="gramEnd"/>
      <w:r>
        <w:t>;</w:t>
      </w:r>
    </w:p>
    <w:p w:rsidR="00432F6E" w:rsidRDefault="00432F6E" w:rsidP="00432F6E">
      <w:pPr>
        <w:pStyle w:val="normal0"/>
        <w:jc w:val="both"/>
      </w:pPr>
      <w:r>
        <w:t xml:space="preserve"> </w:t>
      </w:r>
    </w:p>
    <w:p w:rsidR="00432F6E" w:rsidRDefault="00432F6E" w:rsidP="00432F6E">
      <w:pPr>
        <w:pStyle w:val="normal0"/>
        <w:jc w:val="both"/>
      </w:pPr>
      <w:r>
        <w:t>e) no caso de substancial alteração das condições de mercado.</w:t>
      </w:r>
    </w:p>
    <w:p w:rsidR="00432F6E" w:rsidRDefault="00432F6E" w:rsidP="00432F6E">
      <w:pPr>
        <w:pStyle w:val="normal0"/>
        <w:jc w:val="both"/>
      </w:pPr>
      <w:r>
        <w:t xml:space="preserve"> </w:t>
      </w:r>
    </w:p>
    <w:p w:rsidR="00432F6E" w:rsidRDefault="00432F6E" w:rsidP="00432F6E">
      <w:pPr>
        <w:pStyle w:val="normal0"/>
        <w:jc w:val="both"/>
      </w:pPr>
      <w:r>
        <w:rPr>
          <w:b/>
          <w:bCs/>
        </w:rPr>
        <w:t xml:space="preserve">Parágrafo Sétimo – </w:t>
      </w:r>
      <w:r>
        <w:t>A beneficiária será excluída da Ata, por iniciativa da Administração, quando:</w:t>
      </w:r>
    </w:p>
    <w:p w:rsidR="00432F6E" w:rsidRDefault="00432F6E" w:rsidP="00432F6E">
      <w:pPr>
        <w:pStyle w:val="normal0"/>
        <w:jc w:val="both"/>
      </w:pPr>
      <w:r>
        <w:t xml:space="preserve"> </w:t>
      </w:r>
    </w:p>
    <w:p w:rsidR="00432F6E" w:rsidRDefault="00432F6E" w:rsidP="00432F6E">
      <w:pPr>
        <w:pStyle w:val="normal0"/>
        <w:jc w:val="both"/>
      </w:pPr>
      <w:r>
        <w:t>a) não assinar o contrato no prazo estabelecido pela Administração, sem justificativa aceitável.</w:t>
      </w:r>
    </w:p>
    <w:p w:rsidR="00432F6E" w:rsidRDefault="00432F6E" w:rsidP="00432F6E">
      <w:pPr>
        <w:pStyle w:val="normal0"/>
        <w:jc w:val="both"/>
      </w:pPr>
      <w:r>
        <w:lastRenderedPageBreak/>
        <w:t xml:space="preserve"> </w:t>
      </w:r>
    </w:p>
    <w:p w:rsidR="00432F6E" w:rsidRDefault="00432F6E" w:rsidP="00432F6E">
      <w:pPr>
        <w:pStyle w:val="normal0"/>
        <w:jc w:val="both"/>
      </w:pPr>
      <w:r>
        <w:t>b) em qualquer das hipóteses de inexecução total ou parcial do contrato;</w:t>
      </w:r>
    </w:p>
    <w:p w:rsidR="00432F6E" w:rsidRDefault="00432F6E" w:rsidP="00432F6E">
      <w:pPr>
        <w:pStyle w:val="normal0"/>
        <w:jc w:val="both"/>
      </w:pPr>
      <w:r>
        <w:t xml:space="preserve"> </w:t>
      </w:r>
    </w:p>
    <w:p w:rsidR="00432F6E" w:rsidRDefault="00432F6E" w:rsidP="00432F6E">
      <w:pPr>
        <w:pStyle w:val="normal0"/>
        <w:jc w:val="both"/>
      </w:pPr>
      <w:r>
        <w:t>c) for liberada;</w:t>
      </w:r>
    </w:p>
    <w:p w:rsidR="00432F6E" w:rsidRDefault="00432F6E" w:rsidP="00432F6E">
      <w:pPr>
        <w:pStyle w:val="normal0"/>
        <w:jc w:val="both"/>
      </w:pPr>
      <w:r>
        <w:t xml:space="preserve"> </w:t>
      </w:r>
    </w:p>
    <w:p w:rsidR="00432F6E" w:rsidRDefault="00432F6E" w:rsidP="00432F6E">
      <w:pPr>
        <w:pStyle w:val="normal0"/>
        <w:jc w:val="both"/>
      </w:pPr>
      <w:r>
        <w:t>d) descumprir as condições da ata de registro de preços, sem justificativa aceitável;</w:t>
      </w:r>
    </w:p>
    <w:p w:rsidR="00432F6E" w:rsidRDefault="00432F6E" w:rsidP="00432F6E">
      <w:pPr>
        <w:pStyle w:val="normal0"/>
        <w:jc w:val="both"/>
      </w:pPr>
      <w:r>
        <w:t xml:space="preserve"> </w:t>
      </w:r>
    </w:p>
    <w:p w:rsidR="00432F6E" w:rsidRDefault="00432F6E" w:rsidP="00432F6E">
      <w:pPr>
        <w:pStyle w:val="normal0"/>
        <w:jc w:val="both"/>
      </w:pPr>
      <w:r>
        <w:t xml:space="preserve">e) não aceitar reduzir o seu preço registrado, na hipótese </w:t>
      </w:r>
      <w:proofErr w:type="gramStart"/>
      <w:r>
        <w:t>desse</w:t>
      </w:r>
      <w:proofErr w:type="gramEnd"/>
      <w:r>
        <w:t xml:space="preserve"> se tornar superior àqueles praticados no mercado;</w:t>
      </w:r>
    </w:p>
    <w:p w:rsidR="00432F6E" w:rsidRDefault="00432F6E" w:rsidP="00432F6E">
      <w:pPr>
        <w:pStyle w:val="normal0"/>
        <w:jc w:val="both"/>
      </w:pPr>
      <w:r>
        <w:t xml:space="preserve"> </w:t>
      </w:r>
    </w:p>
    <w:p w:rsidR="00432F6E" w:rsidRDefault="00432F6E" w:rsidP="00432F6E">
      <w:pPr>
        <w:pStyle w:val="normal0"/>
        <w:jc w:val="both"/>
      </w:pPr>
      <w:r>
        <w:t>f) sofrer a sanção prevista no inciso IV do art. 156 da Lei Federal nº 14.133/2021;</w:t>
      </w:r>
    </w:p>
    <w:p w:rsidR="00432F6E" w:rsidRDefault="00432F6E" w:rsidP="00432F6E">
      <w:pPr>
        <w:pStyle w:val="normal0"/>
        <w:jc w:val="both"/>
      </w:pPr>
      <w:r>
        <w:t xml:space="preserve"> </w:t>
      </w:r>
    </w:p>
    <w:p w:rsidR="00432F6E" w:rsidRDefault="00432F6E" w:rsidP="00432F6E">
      <w:pPr>
        <w:pStyle w:val="normal0"/>
        <w:jc w:val="both"/>
      </w:pPr>
      <w:r>
        <w:t>g) não aceitar o preço revisado pela Administração;</w:t>
      </w:r>
    </w:p>
    <w:p w:rsidR="00432F6E" w:rsidRDefault="00432F6E" w:rsidP="00432F6E">
      <w:pPr>
        <w:pStyle w:val="normal0"/>
        <w:jc w:val="both"/>
      </w:pPr>
      <w:r>
        <w:t xml:space="preserve"> </w:t>
      </w:r>
    </w:p>
    <w:p w:rsidR="00432F6E" w:rsidRDefault="00432F6E" w:rsidP="00432F6E">
      <w:pPr>
        <w:pStyle w:val="normal0"/>
        <w:jc w:val="both"/>
      </w:pPr>
      <w:r>
        <w:rPr>
          <w:b/>
          <w:bCs/>
        </w:rPr>
        <w:t>Parágrafo Oitavo –</w:t>
      </w:r>
      <w:r>
        <w:t xml:space="preserve"> No caso de cancelamento da ata, de item específico ou de exclusão da beneficiária por iniciativa da Administração Pública Municipal, será assegurado o contraditório e a ampla defesa.</w:t>
      </w:r>
    </w:p>
    <w:p w:rsidR="00432F6E" w:rsidRDefault="00432F6E" w:rsidP="00432F6E">
      <w:pPr>
        <w:pStyle w:val="normal0"/>
        <w:jc w:val="both"/>
      </w:pPr>
      <w:r>
        <w:t xml:space="preserve"> </w:t>
      </w:r>
    </w:p>
    <w:p w:rsidR="00432F6E" w:rsidRDefault="00432F6E" w:rsidP="00432F6E">
      <w:pPr>
        <w:pStyle w:val="normal0"/>
        <w:jc w:val="both"/>
      </w:pPr>
      <w:r>
        <w:rPr>
          <w:b/>
          <w:bCs/>
        </w:rPr>
        <w:t xml:space="preserve">Parágrafo Nono – </w:t>
      </w:r>
      <w:r>
        <w:t xml:space="preserve">Na hipótese prevista no parágrafo anterior, o fornecedor/prestador será notificado por meio eletrônico para apresentar defesa no prazo de </w:t>
      </w:r>
      <w:proofErr w:type="gramStart"/>
      <w:r>
        <w:t>5</w:t>
      </w:r>
      <w:proofErr w:type="gramEnd"/>
      <w:r>
        <w:t xml:space="preserve"> (cinco) dias, a contar do recebimento da comunicação.</w:t>
      </w:r>
    </w:p>
    <w:p w:rsidR="00432F6E" w:rsidRDefault="00432F6E" w:rsidP="00432F6E">
      <w:pPr>
        <w:pStyle w:val="normal0"/>
        <w:jc w:val="both"/>
      </w:pPr>
    </w:p>
    <w:p w:rsidR="00432F6E" w:rsidRDefault="00432F6E" w:rsidP="00432F6E">
      <w:pPr>
        <w:pStyle w:val="normal0"/>
        <w:jc w:val="both"/>
      </w:pPr>
      <w:r>
        <w:rPr>
          <w:b/>
          <w:bCs/>
        </w:rPr>
        <w:t xml:space="preserve">Parágrafo Décimo – </w:t>
      </w:r>
      <w:r>
        <w:t xml:space="preserve">Na hipótese de exclusão da beneficiária, serão convocados os licitantes </w:t>
      </w:r>
      <w:proofErr w:type="gramStart"/>
      <w:r>
        <w:t>remanescentes para a assinatura da Ata, respeitada</w:t>
      </w:r>
      <w:proofErr w:type="gramEnd"/>
      <w:r>
        <w:t xml:space="preserve"> a ordem de classificação e observado o preço da proposta vencedora, bem como os requisitos de habilitação e o disposto no item 12.8 do edital.</w:t>
      </w:r>
    </w:p>
    <w:p w:rsidR="00432F6E" w:rsidRDefault="00432F6E" w:rsidP="00432F6E">
      <w:pPr>
        <w:pStyle w:val="normal0"/>
        <w:jc w:val="both"/>
      </w:pPr>
      <w:r>
        <w:t xml:space="preserve"> </w:t>
      </w:r>
    </w:p>
    <w:p w:rsidR="00432F6E" w:rsidRDefault="00432F6E" w:rsidP="00432F6E">
      <w:pPr>
        <w:pStyle w:val="normal0"/>
        <w:jc w:val="both"/>
      </w:pPr>
      <w:r>
        <w:rPr>
          <w:b/>
          <w:bCs/>
        </w:rPr>
        <w:t xml:space="preserve">Parágrafo Décimo Primeiro </w:t>
      </w:r>
      <w:r>
        <w:t xml:space="preserve">– </w:t>
      </w:r>
      <w:r w:rsidR="00EE07E0" w:rsidRPr="00901E3E">
        <w:rPr>
          <w:rStyle w:val="eop"/>
        </w:rPr>
        <w:t xml:space="preserve">O cancelamento dos preços registrados deverá ser formalizado por escrito e comunicado à empresa beneficiária por meio de correspondência com aviso de recebimento e por publicação no Diário Oficial do Município do Rio de Janeiro – </w:t>
      </w:r>
      <w:proofErr w:type="spellStart"/>
      <w:r w:rsidR="00EE07E0" w:rsidRPr="00901E3E">
        <w:rPr>
          <w:rStyle w:val="eop"/>
        </w:rPr>
        <w:t>D.O.</w:t>
      </w:r>
      <w:proofErr w:type="spellEnd"/>
      <w:r w:rsidR="00EE07E0" w:rsidRPr="00901E3E">
        <w:rPr>
          <w:rStyle w:val="eop"/>
        </w:rPr>
        <w:t xml:space="preserve"> RIO, juntando–se o comprovante da notificação aos autos do processo em que reduzido a termo o registro de preços</w:t>
      </w:r>
      <w:proofErr w:type="gramStart"/>
      <w:r w:rsidR="00EE07E0" w:rsidRPr="00901E3E">
        <w:rPr>
          <w:rStyle w:val="eop"/>
        </w:rPr>
        <w:t>.</w:t>
      </w:r>
      <w:r>
        <w:t>.</w:t>
      </w:r>
      <w:proofErr w:type="gramEnd"/>
    </w:p>
    <w:p w:rsidR="00432F6E" w:rsidRDefault="00432F6E" w:rsidP="00432F6E">
      <w:pPr>
        <w:pStyle w:val="normal0"/>
        <w:jc w:val="both"/>
      </w:pPr>
      <w:r>
        <w:t xml:space="preserve"> </w:t>
      </w:r>
    </w:p>
    <w:p w:rsidR="00432F6E" w:rsidRDefault="00432F6E" w:rsidP="00432F6E">
      <w:pPr>
        <w:pStyle w:val="Ttulo1"/>
        <w:keepNext w:val="0"/>
        <w:keepLines w:val="0"/>
        <w:ind w:right="574"/>
        <w:jc w:val="both"/>
      </w:pPr>
      <w:bookmarkStart w:id="57" w:name="_b0kskaez2r7r" w:colFirst="0" w:colLast="0"/>
      <w:bookmarkEnd w:id="57"/>
      <w:r>
        <w:t>CLÁUSULA OITAVA – FORO</w:t>
      </w:r>
    </w:p>
    <w:p w:rsidR="00432F6E" w:rsidRDefault="00432F6E" w:rsidP="00432F6E">
      <w:pPr>
        <w:pStyle w:val="normal0"/>
        <w:jc w:val="both"/>
      </w:pPr>
      <w:r>
        <w:t>Fica eleito o Foro Central da Comarca da Capital do Estado do Rio de Janeiro para dirimir quaisquer dúvidas oriundas da presente Ata de Registro de Preços, renunciando as partes desde já a qualquer outro, por mais especial ou privilegiado que seja.</w:t>
      </w:r>
    </w:p>
    <w:p w:rsidR="00432F6E" w:rsidRDefault="00432F6E" w:rsidP="00432F6E">
      <w:pPr>
        <w:pStyle w:val="normal0"/>
        <w:jc w:val="both"/>
      </w:pPr>
      <w:r>
        <w:t xml:space="preserve"> </w:t>
      </w:r>
    </w:p>
    <w:p w:rsidR="00432F6E" w:rsidRDefault="00432F6E" w:rsidP="00432F6E">
      <w:pPr>
        <w:pStyle w:val="Ttulo1"/>
        <w:keepNext w:val="0"/>
        <w:keepLines w:val="0"/>
        <w:ind w:right="574"/>
        <w:jc w:val="both"/>
      </w:pPr>
      <w:bookmarkStart w:id="58" w:name="_lo3fptomxal8" w:colFirst="0" w:colLast="0"/>
      <w:bookmarkEnd w:id="58"/>
      <w:r>
        <w:t xml:space="preserve">CLÁUSULA NONA – DAS DISPOSIÇÕES FINAIS </w:t>
      </w:r>
    </w:p>
    <w:p w:rsidR="00432F6E" w:rsidRDefault="00432F6E" w:rsidP="00432F6E">
      <w:pPr>
        <w:pStyle w:val="normal0"/>
        <w:jc w:val="both"/>
      </w:pPr>
      <w:proofErr w:type="gramStart"/>
      <w:r>
        <w:t>Integram</w:t>
      </w:r>
      <w:proofErr w:type="gramEnd"/>
      <w:r>
        <w:t xml:space="preserve"> esta Ata, o Edital do PREGÃO ELETRÔNICO PARA REGISTRO DE PREÇOS PE–RP – SMS Nº ____/____ e as propostas de preço das licitantes vencedoras do mencionado Pregão.</w:t>
      </w:r>
    </w:p>
    <w:p w:rsidR="00432F6E" w:rsidRDefault="00432F6E" w:rsidP="00432F6E">
      <w:pPr>
        <w:pStyle w:val="normal0"/>
        <w:jc w:val="both"/>
      </w:pPr>
      <w:r>
        <w:t xml:space="preserve"> </w:t>
      </w:r>
    </w:p>
    <w:p w:rsidR="00432F6E" w:rsidRDefault="00432F6E" w:rsidP="00432F6E">
      <w:pPr>
        <w:pStyle w:val="normal0"/>
        <w:jc w:val="both"/>
      </w:pPr>
      <w:r>
        <w:lastRenderedPageBreak/>
        <w:t xml:space="preserve">E por estarem justos e acordados, assinam </w:t>
      </w:r>
      <w:proofErr w:type="gramStart"/>
      <w:r>
        <w:t>a presente</w:t>
      </w:r>
      <w:proofErr w:type="gramEnd"/>
      <w:r>
        <w:t xml:space="preserve"> em ___ (________) vias de igual teor e forma, na presença de duas testemunhas, que também o assinam.</w:t>
      </w:r>
    </w:p>
    <w:p w:rsidR="00432F6E" w:rsidRDefault="00432F6E" w:rsidP="00432F6E">
      <w:pPr>
        <w:pStyle w:val="normal0"/>
        <w:jc w:val="both"/>
      </w:pPr>
      <w:r>
        <w:t xml:space="preserve"> </w:t>
      </w:r>
    </w:p>
    <w:p w:rsidR="00432F6E" w:rsidRDefault="00432F6E" w:rsidP="00432F6E">
      <w:pPr>
        <w:pStyle w:val="normal0"/>
        <w:jc w:val="both"/>
      </w:pPr>
      <w:r>
        <w:t>Rio de Janeiro,</w:t>
      </w:r>
      <w:r>
        <w:rPr>
          <w:u w:val="single"/>
        </w:rPr>
        <w:t xml:space="preserve">                </w:t>
      </w:r>
      <w:r>
        <w:rPr>
          <w:u w:val="single"/>
        </w:rPr>
        <w:tab/>
      </w:r>
      <w:r>
        <w:t>de</w:t>
      </w:r>
      <w:r>
        <w:rPr>
          <w:u w:val="single"/>
        </w:rPr>
        <w:t xml:space="preserve">                                 </w:t>
      </w:r>
      <w:r>
        <w:rPr>
          <w:u w:val="single"/>
        </w:rPr>
        <w:tab/>
      </w:r>
      <w:r>
        <w:t>de</w:t>
      </w:r>
      <w:r>
        <w:rPr>
          <w:u w:val="single"/>
        </w:rPr>
        <w:t xml:space="preserve">         </w:t>
      </w:r>
      <w:r>
        <w:rPr>
          <w:u w:val="single"/>
        </w:rPr>
        <w:tab/>
      </w:r>
      <w:r>
        <w:t>.</w:t>
      </w:r>
    </w:p>
    <w:p w:rsidR="00432F6E" w:rsidRDefault="00432F6E" w:rsidP="00432F6E">
      <w:pPr>
        <w:pStyle w:val="normal0"/>
        <w:jc w:val="both"/>
      </w:pPr>
      <w:r>
        <w:t xml:space="preserve"> </w:t>
      </w:r>
    </w:p>
    <w:p w:rsidR="00432F6E" w:rsidRDefault="00432F6E" w:rsidP="00432F6E">
      <w:pPr>
        <w:pStyle w:val="normal0"/>
        <w:jc w:val="both"/>
      </w:pPr>
      <w:r>
        <w:t>_______________________________________________________________</w:t>
      </w:r>
    </w:p>
    <w:p w:rsidR="00432F6E" w:rsidRDefault="00432F6E" w:rsidP="00432F6E">
      <w:pPr>
        <w:pStyle w:val="normal0"/>
        <w:jc w:val="both"/>
        <w:rPr>
          <w:b/>
          <w:bCs/>
        </w:rPr>
      </w:pPr>
      <w:r>
        <w:rPr>
          <w:b/>
          <w:bCs/>
        </w:rPr>
        <w:t>Pregoeiro</w:t>
      </w:r>
    </w:p>
    <w:p w:rsidR="00432F6E" w:rsidRDefault="00432F6E" w:rsidP="00432F6E">
      <w:pPr>
        <w:pStyle w:val="normal0"/>
        <w:jc w:val="both"/>
      </w:pPr>
      <w:r>
        <w:t>(Nome, cargo, matrícula e lotação)</w:t>
      </w:r>
    </w:p>
    <w:p w:rsidR="00432F6E" w:rsidRDefault="00432F6E" w:rsidP="00432F6E">
      <w:pPr>
        <w:pStyle w:val="normal0"/>
        <w:jc w:val="both"/>
      </w:pPr>
      <w:r>
        <w:t xml:space="preserve"> </w:t>
      </w:r>
    </w:p>
    <w:p w:rsidR="00432F6E" w:rsidRDefault="00432F6E" w:rsidP="00432F6E">
      <w:pPr>
        <w:pStyle w:val="normal0"/>
        <w:jc w:val="both"/>
      </w:pPr>
      <w:r>
        <w:t>_______________________________________________________________</w:t>
      </w:r>
    </w:p>
    <w:p w:rsidR="00432F6E" w:rsidRDefault="00432F6E" w:rsidP="00432F6E">
      <w:pPr>
        <w:pStyle w:val="normal0"/>
        <w:jc w:val="both"/>
        <w:rPr>
          <w:b/>
          <w:bCs/>
        </w:rPr>
      </w:pPr>
      <w:r>
        <w:rPr>
          <w:b/>
          <w:bCs/>
        </w:rPr>
        <w:t>Agente Público competente do órgão ou entidade contratante</w:t>
      </w:r>
    </w:p>
    <w:p w:rsidR="00432F6E" w:rsidRDefault="00432F6E" w:rsidP="00432F6E">
      <w:pPr>
        <w:pStyle w:val="normal0"/>
        <w:jc w:val="both"/>
      </w:pPr>
      <w:r>
        <w:t>(Nome, cargo, matrícula e lotação)</w:t>
      </w:r>
    </w:p>
    <w:p w:rsidR="00432F6E" w:rsidRDefault="00432F6E" w:rsidP="00432F6E">
      <w:pPr>
        <w:pStyle w:val="normal0"/>
        <w:jc w:val="both"/>
      </w:pPr>
      <w:r>
        <w:t xml:space="preserve"> </w:t>
      </w:r>
    </w:p>
    <w:p w:rsidR="00432F6E" w:rsidRDefault="00432F6E" w:rsidP="00432F6E">
      <w:pPr>
        <w:pStyle w:val="normal0"/>
        <w:jc w:val="both"/>
      </w:pPr>
      <w:r>
        <w:t xml:space="preserve"> </w:t>
      </w:r>
    </w:p>
    <w:p w:rsidR="00432F6E" w:rsidRDefault="00432F6E" w:rsidP="00432F6E">
      <w:pPr>
        <w:pStyle w:val="normal0"/>
        <w:jc w:val="both"/>
      </w:pPr>
      <w:r>
        <w:t>_______________________________________________________________</w:t>
      </w:r>
    </w:p>
    <w:p w:rsidR="00432F6E" w:rsidRDefault="00432F6E" w:rsidP="00432F6E">
      <w:pPr>
        <w:pStyle w:val="normal0"/>
        <w:jc w:val="both"/>
        <w:rPr>
          <w:b/>
          <w:bCs/>
        </w:rPr>
      </w:pPr>
      <w:r>
        <w:rPr>
          <w:b/>
          <w:bCs/>
        </w:rPr>
        <w:t>Representante Legal da Empresa contratada</w:t>
      </w:r>
    </w:p>
    <w:p w:rsidR="00432F6E" w:rsidRDefault="00432F6E" w:rsidP="00432F6E">
      <w:pPr>
        <w:pStyle w:val="normal0"/>
        <w:jc w:val="both"/>
      </w:pPr>
      <w:r>
        <w:t>(Nome, cargo e carimbo da empresa)</w:t>
      </w:r>
    </w:p>
    <w:p w:rsidR="00432F6E" w:rsidRDefault="00432F6E" w:rsidP="00432F6E">
      <w:pPr>
        <w:pStyle w:val="normal0"/>
        <w:jc w:val="both"/>
      </w:pPr>
      <w:r>
        <w:t xml:space="preserve"> </w:t>
      </w:r>
    </w:p>
    <w:p w:rsidR="00432F6E" w:rsidRDefault="00432F6E" w:rsidP="00432F6E">
      <w:pPr>
        <w:pStyle w:val="normal0"/>
        <w:jc w:val="both"/>
      </w:pPr>
      <w:r>
        <w:t xml:space="preserve"> </w:t>
      </w:r>
    </w:p>
    <w:p w:rsidR="00432F6E" w:rsidRDefault="00432F6E" w:rsidP="00432F6E">
      <w:pPr>
        <w:pStyle w:val="normal0"/>
        <w:jc w:val="both"/>
      </w:pPr>
      <w:r>
        <w:t>_______________________________________________________________</w:t>
      </w:r>
    </w:p>
    <w:p w:rsidR="00432F6E" w:rsidRDefault="00432F6E" w:rsidP="00432F6E">
      <w:pPr>
        <w:pStyle w:val="normal0"/>
        <w:jc w:val="both"/>
        <w:rPr>
          <w:b/>
          <w:bCs/>
        </w:rPr>
      </w:pPr>
      <w:r>
        <w:rPr>
          <w:b/>
          <w:bCs/>
        </w:rPr>
        <w:t>Testemunha</w:t>
      </w:r>
    </w:p>
    <w:p w:rsidR="00432F6E" w:rsidRDefault="00432F6E" w:rsidP="00432F6E">
      <w:pPr>
        <w:pStyle w:val="normal0"/>
        <w:jc w:val="both"/>
      </w:pPr>
      <w:r>
        <w:t>(Nome, cargo, matrícula e lotação)</w:t>
      </w:r>
    </w:p>
    <w:p w:rsidR="00432F6E" w:rsidRDefault="00432F6E" w:rsidP="00432F6E">
      <w:pPr>
        <w:pStyle w:val="normal0"/>
        <w:jc w:val="both"/>
      </w:pPr>
      <w:r>
        <w:t xml:space="preserve"> </w:t>
      </w:r>
    </w:p>
    <w:p w:rsidR="00432F6E" w:rsidRDefault="00432F6E" w:rsidP="00432F6E">
      <w:pPr>
        <w:pStyle w:val="normal0"/>
        <w:jc w:val="both"/>
      </w:pPr>
      <w:r>
        <w:t>_______________________________________________________________</w:t>
      </w:r>
    </w:p>
    <w:p w:rsidR="00432F6E" w:rsidRDefault="00432F6E" w:rsidP="00432F6E">
      <w:pPr>
        <w:pStyle w:val="normal0"/>
        <w:jc w:val="both"/>
        <w:rPr>
          <w:b/>
          <w:bCs/>
        </w:rPr>
      </w:pPr>
      <w:r>
        <w:rPr>
          <w:b/>
          <w:bCs/>
        </w:rPr>
        <w:t>Testemunha</w:t>
      </w:r>
    </w:p>
    <w:p w:rsidR="00432F6E" w:rsidRDefault="00432F6E" w:rsidP="00432F6E">
      <w:pPr>
        <w:pStyle w:val="normal0"/>
        <w:jc w:val="both"/>
      </w:pPr>
      <w:r>
        <w:t>(Nome, cargo, matrícula e lotação)</w:t>
      </w:r>
    </w:p>
    <w:p w:rsidR="00432F6E" w:rsidRDefault="00432F6E" w:rsidP="00432F6E">
      <w:pPr>
        <w:pStyle w:val="normal0"/>
        <w:ind w:right="574"/>
        <w:jc w:val="both"/>
      </w:pPr>
    </w:p>
    <w:p w:rsidR="00432F6E" w:rsidRDefault="00432F6E" w:rsidP="00432F6E">
      <w:pPr>
        <w:pStyle w:val="Ttulo1"/>
        <w:keepNext w:val="0"/>
        <w:keepLines w:val="0"/>
        <w:ind w:right="574"/>
        <w:jc w:val="both"/>
      </w:pPr>
      <w:bookmarkStart w:id="59" w:name="_mlcq9z1cicas" w:colFirst="0" w:colLast="0"/>
      <w:bookmarkEnd w:id="59"/>
      <w:r>
        <w:br w:type="page"/>
      </w:r>
    </w:p>
    <w:p w:rsidR="003A2559" w:rsidRDefault="003A2559">
      <w:pPr>
        <w:pStyle w:val="Ttulo1"/>
        <w:keepNext w:val="0"/>
        <w:keepLines w:val="0"/>
        <w:ind w:right="570"/>
      </w:pPr>
    </w:p>
    <w:p w:rsidR="003A2559" w:rsidRDefault="00123202">
      <w:pPr>
        <w:pStyle w:val="Ttulo1"/>
        <w:keepNext w:val="0"/>
        <w:keepLines w:val="0"/>
        <w:ind w:right="570"/>
      </w:pPr>
      <w:bookmarkStart w:id="60" w:name="_jmtonec84l" w:colFirst="0" w:colLast="0"/>
      <w:bookmarkEnd w:id="60"/>
      <w:r>
        <w:t>ANEXO X</w:t>
      </w:r>
    </w:p>
    <w:p w:rsidR="003A2559" w:rsidRDefault="00123202">
      <w:pPr>
        <w:pStyle w:val="Ttulo1"/>
        <w:keepNext w:val="0"/>
        <w:keepLines w:val="0"/>
        <w:ind w:right="570"/>
      </w:pPr>
      <w:bookmarkStart w:id="61" w:name="_e47hh0pmofp9" w:colFirst="0" w:colLast="0"/>
      <w:bookmarkEnd w:id="61"/>
      <w:r>
        <w:t>ORDEM DE EXECUÇÃO DE SERVIÇO – OES – OFM Nº _____ / ________</w:t>
      </w:r>
    </w:p>
    <w:p w:rsidR="003A2559" w:rsidRDefault="00123202">
      <w:pPr>
        <w:pStyle w:val="normal0"/>
        <w:ind w:right="570"/>
        <w:jc w:val="center"/>
      </w:pPr>
      <w:r>
        <w:t>REF. ATA DE REGISTRO DE PREÇO Nº _____/______</w:t>
      </w:r>
    </w:p>
    <w:p w:rsidR="003A2559" w:rsidRDefault="00123202">
      <w:pPr>
        <w:pStyle w:val="normal0"/>
        <w:ind w:right="-280"/>
      </w:pPr>
      <w:r>
        <w:t>À</w:t>
      </w:r>
    </w:p>
    <w:p w:rsidR="003A2559" w:rsidRDefault="00123202">
      <w:pPr>
        <w:pStyle w:val="normal0"/>
        <w:jc w:val="both"/>
      </w:pPr>
      <w:r>
        <w:t xml:space="preserve"> </w:t>
      </w:r>
    </w:p>
    <w:tbl>
      <w:tblPr>
        <w:tblStyle w:val="a4"/>
        <w:tblW w:w="9330" w:type="dxa"/>
        <w:tblInd w:w="0" w:type="dxa"/>
        <w:tblBorders>
          <w:top w:val="nil"/>
          <w:left w:val="nil"/>
          <w:bottom w:val="nil"/>
          <w:right w:val="nil"/>
          <w:insideH w:val="nil"/>
          <w:insideV w:val="nil"/>
        </w:tblBorders>
        <w:tblLayout w:type="fixed"/>
        <w:tblLook w:val="0600"/>
      </w:tblPr>
      <w:tblGrid>
        <w:gridCol w:w="3315"/>
        <w:gridCol w:w="2895"/>
        <w:gridCol w:w="3120"/>
      </w:tblGrid>
      <w:tr w:rsidR="003A2559">
        <w:trPr>
          <w:cantSplit/>
          <w:trHeight w:val="495"/>
          <w:tblHeader/>
        </w:trPr>
        <w:tc>
          <w:tcPr>
            <w:tcW w:w="9330" w:type="dxa"/>
            <w:gridSpan w:val="3"/>
            <w:tcBorders>
              <w:top w:val="single" w:sz="7" w:space="0" w:color="000000"/>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left="100" w:right="-280"/>
              <w:jc w:val="both"/>
            </w:pPr>
            <w:r>
              <w:t>EMPRESA:</w:t>
            </w:r>
          </w:p>
        </w:tc>
      </w:tr>
      <w:tr w:rsidR="003A2559">
        <w:trPr>
          <w:cantSplit/>
          <w:trHeight w:val="495"/>
          <w:tblHeader/>
        </w:trPr>
        <w:tc>
          <w:tcPr>
            <w:tcW w:w="9330" w:type="dxa"/>
            <w:gridSpan w:val="3"/>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left="100" w:right="-280"/>
              <w:jc w:val="both"/>
            </w:pPr>
            <w:r>
              <w:t>ENDEREÇO:</w:t>
            </w:r>
          </w:p>
        </w:tc>
      </w:tr>
      <w:tr w:rsidR="003A2559">
        <w:trPr>
          <w:cantSplit/>
          <w:trHeight w:val="495"/>
          <w:tblHeader/>
        </w:trPr>
        <w:tc>
          <w:tcPr>
            <w:tcW w:w="331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left="100" w:right="-280"/>
              <w:jc w:val="both"/>
            </w:pPr>
            <w:r>
              <w:t>CNPJ:</w:t>
            </w:r>
          </w:p>
        </w:tc>
        <w:tc>
          <w:tcPr>
            <w:tcW w:w="289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left="100" w:right="-280"/>
              <w:jc w:val="both"/>
            </w:pPr>
            <w:r>
              <w:t>TELEFONE:</w:t>
            </w:r>
          </w:p>
        </w:tc>
        <w:tc>
          <w:tcPr>
            <w:tcW w:w="31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left="100" w:right="-280"/>
              <w:jc w:val="both"/>
            </w:pPr>
            <w:r>
              <w:t>TELEFONE:</w:t>
            </w:r>
          </w:p>
        </w:tc>
      </w:tr>
      <w:tr w:rsidR="003A2559">
        <w:trPr>
          <w:cantSplit/>
          <w:trHeight w:val="495"/>
          <w:tblHeader/>
        </w:trPr>
        <w:tc>
          <w:tcPr>
            <w:tcW w:w="331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left="100" w:right="-280"/>
              <w:jc w:val="both"/>
            </w:pPr>
            <w:r>
              <w:t>N° DO BANCO:</w:t>
            </w:r>
          </w:p>
        </w:tc>
        <w:tc>
          <w:tcPr>
            <w:tcW w:w="289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left="100" w:right="-280"/>
              <w:jc w:val="both"/>
            </w:pPr>
            <w:r>
              <w:t>AGÊNCIA:</w:t>
            </w:r>
          </w:p>
        </w:tc>
        <w:tc>
          <w:tcPr>
            <w:tcW w:w="31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left="100" w:right="-280"/>
              <w:jc w:val="both"/>
            </w:pPr>
            <w:r>
              <w:t>CONTA CORRENTE:</w:t>
            </w:r>
          </w:p>
        </w:tc>
      </w:tr>
    </w:tbl>
    <w:p w:rsidR="003A2559" w:rsidRDefault="00123202">
      <w:pPr>
        <w:pStyle w:val="normal0"/>
        <w:jc w:val="both"/>
      </w:pPr>
      <w:r>
        <w:t xml:space="preserve"> </w:t>
      </w:r>
    </w:p>
    <w:p w:rsidR="003A2559" w:rsidRPr="00AD521F" w:rsidRDefault="00123202">
      <w:pPr>
        <w:pStyle w:val="normal0"/>
        <w:jc w:val="both"/>
        <w:rPr>
          <w:b/>
          <w:bCs/>
          <w:highlight w:val="yellow"/>
        </w:rPr>
      </w:pPr>
      <w:r>
        <w:t xml:space="preserve">Solicitamos a Vossa Senhoria prestar os serviços abaixo discriminados observadas as especificações constantes do Edital do PREGÃO ELETRÔNICO PARA REGISTRO DE PREÇOS PE–RP – SMS Nº ____/____ e/ou do Termo de Referência seu anexo, da Ata de Registro de </w:t>
      </w:r>
      <w:proofErr w:type="gramStart"/>
      <w:r>
        <w:t>Preços acima referenciada</w:t>
      </w:r>
      <w:proofErr w:type="gramEnd"/>
      <w:r>
        <w:t xml:space="preserve"> e da sua Proposta de Preços, constante do Processo Administrativo nº </w:t>
      </w:r>
      <w:r w:rsidR="007B33CC">
        <w:rPr>
          <w:b/>
          <w:bCs/>
        </w:rPr>
        <w:t>SMS-PRO-2025/33433</w:t>
      </w:r>
      <w:r w:rsidR="00AD521F" w:rsidRPr="00AD521F">
        <w:rPr>
          <w:b/>
          <w:bCs/>
        </w:rPr>
        <w:t xml:space="preserve"> </w:t>
      </w:r>
      <w:r w:rsidRPr="00AD521F">
        <w:t>de</w:t>
      </w:r>
      <w:r w:rsidR="00AD521F" w:rsidRPr="00AD521F">
        <w:t xml:space="preserve"> </w:t>
      </w:r>
      <w:r w:rsidR="007B33CC">
        <w:rPr>
          <w:b/>
          <w:bCs/>
        </w:rPr>
        <w:t>12/05</w:t>
      </w:r>
      <w:r w:rsidRPr="00AD521F">
        <w:rPr>
          <w:b/>
          <w:bCs/>
        </w:rPr>
        <w:t>/202</w:t>
      </w:r>
      <w:r w:rsidR="007B33CC">
        <w:rPr>
          <w:b/>
          <w:bCs/>
        </w:rPr>
        <w:t>5</w:t>
      </w:r>
      <w:r>
        <w:t>, após a autorização do Órgão Gerenciador do Sistema.</w:t>
      </w:r>
    </w:p>
    <w:p w:rsidR="003A2559" w:rsidRDefault="00123202">
      <w:pPr>
        <w:pStyle w:val="normal0"/>
        <w:jc w:val="both"/>
      </w:pPr>
      <w:r>
        <w:t xml:space="preserve"> </w:t>
      </w:r>
    </w:p>
    <w:p w:rsidR="003A2559" w:rsidRDefault="00123202">
      <w:pPr>
        <w:pStyle w:val="Ttulo1"/>
        <w:keepNext w:val="0"/>
        <w:keepLines w:val="0"/>
        <w:ind w:right="574"/>
        <w:jc w:val="both"/>
      </w:pPr>
      <w:bookmarkStart w:id="62" w:name="_god4cs1xmwxt" w:colFirst="0" w:colLast="0"/>
      <w:bookmarkEnd w:id="62"/>
      <w:r>
        <w:t>1. OBJETO</w:t>
      </w:r>
    </w:p>
    <w:p w:rsidR="003A2559" w:rsidRDefault="00123202">
      <w:pPr>
        <w:pStyle w:val="normal0"/>
        <w:jc w:val="both"/>
      </w:pPr>
      <w:r>
        <w:t xml:space="preserve"> </w:t>
      </w:r>
    </w:p>
    <w:p w:rsidR="003A2559" w:rsidRDefault="00123202">
      <w:pPr>
        <w:pStyle w:val="normal0"/>
        <w:jc w:val="both"/>
      </w:pPr>
      <w:r>
        <w:t xml:space="preserve">O objeto da presente ordem de execução é a </w:t>
      </w:r>
      <w:r w:rsidR="00EE07E0" w:rsidRPr="00C84615">
        <w:rPr>
          <w:b/>
        </w:rPr>
        <w:t>contratação de empresa especializada para a prestação de serviços de limpeza, conservação e higienização hospitalar das áreas internas e externas, gestão interna de resíduos sólidos de saúde, controle de vetores e higienização dos reservatórios de água para diversas Unidades da Secretaria Municipal de Saúde (SMS), com o fornecimento dos insumos, materiais e equipamentos necessários à execução contratual, pelo prazo de 24 (vinte e quatro) meses prorrogáveis de acordo com a Lei nº 14.133/2021</w:t>
      </w:r>
      <w:r w:rsidRPr="00AD521F">
        <w:t>, conforme as especificações constantes do Edital do PREGÃO ELETRÔNICO</w:t>
      </w:r>
      <w:r>
        <w:t xml:space="preserve"> PARA REGISTRO DE PREÇOS PE––RP – SMS </w:t>
      </w:r>
      <w:proofErr w:type="spellStart"/>
      <w:r>
        <w:t>Nº_____</w:t>
      </w:r>
      <w:proofErr w:type="spellEnd"/>
      <w:r>
        <w:t>/_____ e/ou do Termo de Referência.</w:t>
      </w:r>
    </w:p>
    <w:p w:rsidR="003A2559" w:rsidRDefault="00123202">
      <w:pPr>
        <w:pStyle w:val="normal0"/>
        <w:jc w:val="both"/>
      </w:pPr>
      <w:r>
        <w:t xml:space="preserve"> </w:t>
      </w:r>
    </w:p>
    <w:p w:rsidR="003A2559" w:rsidRDefault="00123202">
      <w:pPr>
        <w:pStyle w:val="Ttulo1"/>
        <w:keepNext w:val="0"/>
        <w:keepLines w:val="0"/>
        <w:ind w:right="574"/>
        <w:jc w:val="both"/>
      </w:pPr>
      <w:bookmarkStart w:id="63" w:name="_ixkoicz8xofs" w:colFirst="0" w:colLast="0"/>
      <w:bookmarkEnd w:id="63"/>
      <w:r>
        <w:t>2. EXECUÇÃO</w:t>
      </w:r>
    </w:p>
    <w:p w:rsidR="003A2559" w:rsidRDefault="00123202">
      <w:pPr>
        <w:pStyle w:val="normal0"/>
        <w:jc w:val="both"/>
      </w:pPr>
      <w:r>
        <w:t xml:space="preserve"> </w:t>
      </w:r>
    </w:p>
    <w:p w:rsidR="009C2CC3" w:rsidRDefault="009C2CC3" w:rsidP="009C2CC3">
      <w:pPr>
        <w:pStyle w:val="normal0"/>
      </w:pPr>
      <w:r>
        <w:rPr>
          <w:b/>
        </w:rPr>
        <w:t>O</w:t>
      </w:r>
      <w:r w:rsidRPr="00681284">
        <w:rPr>
          <w:b/>
        </w:rPr>
        <w:t>s serviços deverão ser iniciados preferencialmente de forma imediata, podendo haver prazo para conformação de até 15 dias corridos contados da data da assinatura do contrato para a execução a ser prestada ao longo da vigência estabelecida</w:t>
      </w:r>
      <w:r w:rsidR="00E727AE">
        <w:rPr>
          <w:b/>
        </w:rPr>
        <w:t xml:space="preserve"> no termo de referencia.</w:t>
      </w:r>
    </w:p>
    <w:p w:rsidR="003A2559" w:rsidRDefault="00123202">
      <w:pPr>
        <w:pStyle w:val="normal0"/>
        <w:jc w:val="both"/>
      </w:pPr>
      <w:r>
        <w:t xml:space="preserve"> </w:t>
      </w:r>
    </w:p>
    <w:p w:rsidR="003A2559" w:rsidRDefault="00123202">
      <w:pPr>
        <w:pStyle w:val="normal0"/>
        <w:jc w:val="both"/>
      </w:pPr>
      <w:r>
        <w:t xml:space="preserve"> </w:t>
      </w:r>
    </w:p>
    <w:p w:rsidR="003A2559" w:rsidRDefault="00123202">
      <w:pPr>
        <w:pStyle w:val="Ttulo1"/>
        <w:keepNext w:val="0"/>
        <w:keepLines w:val="0"/>
        <w:ind w:right="574"/>
        <w:jc w:val="both"/>
      </w:pPr>
      <w:bookmarkStart w:id="64" w:name="_ubc1mtbj4pvh" w:colFirst="0" w:colLast="0"/>
      <w:bookmarkEnd w:id="64"/>
      <w:r>
        <w:t>3. OBRIGAÇÕES DA CONTRATADA</w:t>
      </w:r>
    </w:p>
    <w:p w:rsidR="003A2559" w:rsidRDefault="00123202">
      <w:pPr>
        <w:pStyle w:val="normal0"/>
        <w:jc w:val="both"/>
      </w:pPr>
      <w:r>
        <w:t xml:space="preserve"> </w:t>
      </w:r>
    </w:p>
    <w:p w:rsidR="003A2559" w:rsidRDefault="00123202">
      <w:pPr>
        <w:pStyle w:val="normal0"/>
        <w:jc w:val="both"/>
      </w:pPr>
      <w:r>
        <w:t>São obrigações da CONTRATADA:</w:t>
      </w:r>
    </w:p>
    <w:p w:rsidR="003A2559" w:rsidRDefault="00123202">
      <w:pPr>
        <w:pStyle w:val="normal0"/>
        <w:jc w:val="both"/>
      </w:pPr>
      <w:r>
        <w:lastRenderedPageBreak/>
        <w:t>I. Prestar os serviços de acordo com todas as exigências contidas na Ata de Registro de Preços, no Termo de Referência e na Proposta;</w:t>
      </w:r>
    </w:p>
    <w:p w:rsidR="003A2559" w:rsidRDefault="00123202">
      <w:pPr>
        <w:pStyle w:val="normal0"/>
        <w:jc w:val="both"/>
      </w:pPr>
      <w:r>
        <w:t xml:space="preserve"> </w:t>
      </w:r>
    </w:p>
    <w:p w:rsidR="003A2559" w:rsidRDefault="00123202">
      <w:pPr>
        <w:pStyle w:val="normal0"/>
        <w:jc w:val="both"/>
      </w:pPr>
      <w:r>
        <w:t xml:space="preserve">II. Refazer o serviço, no prazo de </w:t>
      </w:r>
      <w:proofErr w:type="gramStart"/>
      <w:r w:rsidR="009E0F61" w:rsidRPr="009E0F61">
        <w:rPr>
          <w:b/>
        </w:rPr>
        <w:t>5</w:t>
      </w:r>
      <w:proofErr w:type="gramEnd"/>
      <w:r w:rsidR="009E0F61" w:rsidRPr="009E0F61">
        <w:rPr>
          <w:b/>
        </w:rPr>
        <w:t xml:space="preserve"> (cinco) di</w:t>
      </w:r>
      <w:r w:rsidRPr="009E0F61">
        <w:rPr>
          <w:b/>
        </w:rPr>
        <w:t>as</w:t>
      </w:r>
      <w:r w:rsidR="009E0F61" w:rsidRPr="009E0F61">
        <w:rPr>
          <w:b/>
        </w:rPr>
        <w:t xml:space="preserve"> úteis</w:t>
      </w:r>
      <w:r w:rsidRPr="009E0F61">
        <w:rPr>
          <w:b/>
        </w:rPr>
        <w:t xml:space="preserve"> </w:t>
      </w:r>
      <w:r>
        <w:t>e sem qualquer ônus para Requisitante, caso seja constatada a ocorrência de desconformidades com as especificações contidas no Edital e/ou no Termo de Referência;</w:t>
      </w:r>
    </w:p>
    <w:p w:rsidR="003A2559" w:rsidRDefault="00123202">
      <w:pPr>
        <w:pStyle w:val="normal0"/>
        <w:jc w:val="both"/>
      </w:pPr>
      <w:r>
        <w:t xml:space="preserve"> </w:t>
      </w:r>
    </w:p>
    <w:p w:rsidR="003A2559" w:rsidRDefault="00123202">
      <w:pPr>
        <w:pStyle w:val="normal0"/>
        <w:jc w:val="both"/>
      </w:pPr>
      <w:r>
        <w:t>III. Atender às determinações e exigências formuladas pelo Requisitante;</w:t>
      </w:r>
    </w:p>
    <w:p w:rsidR="003A2559" w:rsidRDefault="00123202">
      <w:pPr>
        <w:pStyle w:val="normal0"/>
        <w:jc w:val="both"/>
      </w:pPr>
      <w:r>
        <w:t xml:space="preserve"> </w:t>
      </w:r>
    </w:p>
    <w:p w:rsidR="003A2559" w:rsidRDefault="00123202">
      <w:pPr>
        <w:pStyle w:val="normal0"/>
        <w:jc w:val="both"/>
      </w:pPr>
      <w:r>
        <w:t>IV. Manter as condições de habilitação e qualificação exigidas no Edital durante todo prazo de execução deste instrumento;</w:t>
      </w:r>
    </w:p>
    <w:p w:rsidR="003A2559" w:rsidRDefault="00123202">
      <w:pPr>
        <w:pStyle w:val="normal0"/>
        <w:jc w:val="both"/>
      </w:pPr>
      <w:r>
        <w:t xml:space="preserve"> </w:t>
      </w:r>
    </w:p>
    <w:p w:rsidR="003A2559" w:rsidRDefault="00123202">
      <w:pPr>
        <w:pStyle w:val="normal0"/>
        <w:jc w:val="both"/>
      </w:pPr>
      <w:r>
        <w:t>V. Observar as demais condições contratuais constantes do Edital, do Termo de Referência e da Ata de Registro de Preços decorrente do PREGÃO ELETRÔNICO PARA REGISTRO DE PREÇOS N° PE–RP – SMS Nº ____/____, para o perfeito cumprimento deste instrumento.</w:t>
      </w:r>
    </w:p>
    <w:p w:rsidR="003A2559" w:rsidRDefault="00123202">
      <w:pPr>
        <w:pStyle w:val="normal0"/>
        <w:jc w:val="both"/>
      </w:pPr>
      <w:r>
        <w:t xml:space="preserve"> </w:t>
      </w:r>
    </w:p>
    <w:p w:rsidR="003A2559" w:rsidRDefault="00123202">
      <w:pPr>
        <w:pStyle w:val="Ttulo1"/>
        <w:keepNext w:val="0"/>
        <w:keepLines w:val="0"/>
        <w:ind w:right="574"/>
        <w:jc w:val="both"/>
      </w:pPr>
      <w:bookmarkStart w:id="65" w:name="_tb0aeria5oqq" w:colFirst="0" w:colLast="0"/>
      <w:bookmarkEnd w:id="65"/>
      <w:r>
        <w:t>4. DO PAGAMENTO</w:t>
      </w:r>
    </w:p>
    <w:p w:rsidR="003A2559" w:rsidRDefault="00123202">
      <w:pPr>
        <w:pStyle w:val="normal0"/>
        <w:jc w:val="both"/>
      </w:pPr>
      <w:r>
        <w:t xml:space="preserve"> </w:t>
      </w:r>
    </w:p>
    <w:p w:rsidR="003A2559" w:rsidRDefault="00123202">
      <w:pPr>
        <w:pStyle w:val="normal0"/>
        <w:jc w:val="both"/>
      </w:pPr>
      <w:r>
        <w:t xml:space="preserve">Os pagamentos serão efetuados à CONTRATADA, mensalmente, após a regular liquidação da despesa, nos termos do </w:t>
      </w:r>
      <w:r>
        <w:rPr>
          <w:b/>
          <w:bCs/>
        </w:rPr>
        <w:t>art. 63 da Lei Federal nº 4.320/1964</w:t>
      </w:r>
      <w:r>
        <w:t xml:space="preserve">, observado o disposto nos </w:t>
      </w:r>
      <w:proofErr w:type="spellStart"/>
      <w:r>
        <w:rPr>
          <w:b/>
          <w:bCs/>
        </w:rPr>
        <w:t>arts</w:t>
      </w:r>
      <w:proofErr w:type="spellEnd"/>
      <w:r>
        <w:rPr>
          <w:b/>
          <w:bCs/>
        </w:rPr>
        <w:t>. 140 e 141 da Lei Federal nº 14.133/2021</w:t>
      </w:r>
      <w:r>
        <w:t xml:space="preserve">, em 30 (trinta) dias, a contar da data do protocolo do documento de cobrança na </w:t>
      </w:r>
      <w:r>
        <w:rPr>
          <w:b/>
          <w:bCs/>
        </w:rPr>
        <w:t>Secretaria Municipal de Saúde</w:t>
      </w:r>
      <w:r>
        <w:t>.</w:t>
      </w:r>
    </w:p>
    <w:p w:rsidR="003A2559" w:rsidRDefault="00123202">
      <w:pPr>
        <w:pStyle w:val="normal0"/>
        <w:jc w:val="both"/>
        <w:rPr>
          <w:b/>
          <w:bCs/>
          <w:color w:val="00B050"/>
        </w:rPr>
      </w:pPr>
      <w:r>
        <w:rPr>
          <w:b/>
          <w:bCs/>
          <w:color w:val="00B050"/>
        </w:rPr>
        <w:t xml:space="preserve"> </w:t>
      </w:r>
    </w:p>
    <w:p w:rsidR="003A2559" w:rsidRDefault="00123202">
      <w:pPr>
        <w:pStyle w:val="normal0"/>
        <w:jc w:val="both"/>
      </w:pPr>
      <w:r>
        <w:rPr>
          <w:b/>
          <w:bCs/>
        </w:rPr>
        <w:t xml:space="preserve">Parágrafo Primeiro– </w:t>
      </w:r>
      <w:r>
        <w:t>Para fins de medição, se for o caso, e faturamento, o período–base de medição do serviço prestado será de um mês, considerando–se o mês civil, podendo no primeiro mês e no último, para fins de acerto de contas, o período se constituir em fração do mês, considerado para esse fim o mês com 30 (trinta) dias.</w:t>
      </w:r>
    </w:p>
    <w:p w:rsidR="003A2559" w:rsidRDefault="00123202">
      <w:pPr>
        <w:pStyle w:val="normal0"/>
        <w:jc w:val="both"/>
        <w:rPr>
          <w:b/>
          <w:bCs/>
        </w:rPr>
      </w:pPr>
      <w:r>
        <w:rPr>
          <w:b/>
          <w:bCs/>
        </w:rPr>
        <w:t xml:space="preserve"> </w:t>
      </w:r>
    </w:p>
    <w:p w:rsidR="003A2559" w:rsidRDefault="00123202">
      <w:pPr>
        <w:pStyle w:val="normal0"/>
        <w:jc w:val="both"/>
      </w:pPr>
      <w:r>
        <w:rPr>
          <w:b/>
          <w:bCs/>
        </w:rPr>
        <w:t>Parágrafo Segundo</w:t>
      </w:r>
      <w:r>
        <w:t xml:space="preserve"> – O documento de cobrança será apresentado à Fiscalização, para atestação, e, após, protocolado na </w:t>
      </w:r>
      <w:r>
        <w:rPr>
          <w:b/>
          <w:bCs/>
        </w:rPr>
        <w:t>Secretaria Municipal de Saúde</w:t>
      </w:r>
      <w:r>
        <w:t>.</w:t>
      </w:r>
    </w:p>
    <w:p w:rsidR="003A2559" w:rsidRDefault="00123202">
      <w:pPr>
        <w:pStyle w:val="normal0"/>
        <w:jc w:val="both"/>
      </w:pPr>
      <w:r>
        <w:t xml:space="preserve"> </w:t>
      </w:r>
    </w:p>
    <w:p w:rsidR="003A2559" w:rsidRDefault="00123202">
      <w:pPr>
        <w:pStyle w:val="normal0"/>
        <w:jc w:val="both"/>
      </w:pPr>
      <w:r>
        <w:rPr>
          <w:b/>
          <w:bCs/>
        </w:rPr>
        <w:t>Parágrafo Terceiro</w:t>
      </w:r>
      <w:r>
        <w:t xml:space="preserve"> – O pagamento à CONTRATADA será realizado em razão do(s) serviços/fornecimento efetivamente executados e aceitos no período–base mencionado no parágrafo primeiro, sem que a </w:t>
      </w:r>
      <w:r>
        <w:rPr>
          <w:b/>
          <w:bCs/>
        </w:rPr>
        <w:t>Secretaria Municipal de Saúde</w:t>
      </w:r>
      <w:r>
        <w:t xml:space="preserve"> esteja </w:t>
      </w:r>
      <w:proofErr w:type="gramStart"/>
      <w:r>
        <w:t>obrigado(</w:t>
      </w:r>
      <w:proofErr w:type="gramEnd"/>
      <w:r>
        <w:t>a) a pagar o valor total do Contrato.</w:t>
      </w:r>
    </w:p>
    <w:p w:rsidR="003A2559" w:rsidRDefault="00123202">
      <w:pPr>
        <w:pStyle w:val="normal0"/>
        <w:jc w:val="both"/>
      </w:pPr>
      <w:r>
        <w:t xml:space="preserve"> </w:t>
      </w:r>
    </w:p>
    <w:p w:rsidR="003A2559" w:rsidRDefault="00123202">
      <w:pPr>
        <w:pStyle w:val="normal0"/>
        <w:jc w:val="both"/>
      </w:pPr>
      <w:r>
        <w:rPr>
          <w:b/>
          <w:bCs/>
        </w:rPr>
        <w:t xml:space="preserve">Parágrafo Quarto – </w:t>
      </w:r>
      <w:r w:rsidRPr="00A650D2">
        <w:rPr>
          <w:bCs/>
        </w:rPr>
        <w:t xml:space="preserve">A </w:t>
      </w:r>
      <w:r>
        <w:t xml:space="preserve">CONTRATADA deverá apresentar, junto com o documento de cobrança, os comprovantes de recolhimento do </w:t>
      </w:r>
      <w:r>
        <w:rPr>
          <w:b/>
          <w:bCs/>
        </w:rPr>
        <w:t>FGTS</w:t>
      </w:r>
      <w:r>
        <w:t xml:space="preserve"> e </w:t>
      </w:r>
      <w:r>
        <w:rPr>
          <w:b/>
          <w:bCs/>
        </w:rPr>
        <w:t>INSS</w:t>
      </w:r>
      <w:r>
        <w:t xml:space="preserve"> de todos os empregados atuantes no contrato, assim como Certidão Negativa de Débitos Trabalhistas – </w:t>
      </w:r>
      <w:r>
        <w:rPr>
          <w:b/>
          <w:bCs/>
        </w:rPr>
        <w:t>CNDT</w:t>
      </w:r>
      <w:r>
        <w:t xml:space="preserve"> ou Certidão Positiva de Débitos Trabalhistas</w:t>
      </w:r>
      <w:proofErr w:type="gramStart"/>
      <w:r>
        <w:t xml:space="preserve"> com efeito</w:t>
      </w:r>
      <w:proofErr w:type="gramEnd"/>
      <w:r>
        <w:t xml:space="preserve"> negativo válida, declaração de regularidade trabalhista, declaração de observância das normas de saúde e segurança do trabalho e documentos exigidos pelas normas de liquidação das despesas aplicáveis.</w:t>
      </w:r>
    </w:p>
    <w:p w:rsidR="003A2559" w:rsidRDefault="00123202">
      <w:pPr>
        <w:pStyle w:val="normal0"/>
        <w:jc w:val="both"/>
      </w:pPr>
      <w:r>
        <w:t xml:space="preserve"> </w:t>
      </w:r>
    </w:p>
    <w:p w:rsidR="003A2559" w:rsidRDefault="00123202">
      <w:pPr>
        <w:pStyle w:val="normal0"/>
        <w:jc w:val="both"/>
      </w:pPr>
      <w:r>
        <w:rPr>
          <w:b/>
          <w:bCs/>
        </w:rPr>
        <w:lastRenderedPageBreak/>
        <w:t xml:space="preserve">Parágrafo Quinto – </w:t>
      </w:r>
      <w:r>
        <w:t xml:space="preserve">No caso de erro nos documentos de faturamento ou cobrança, </w:t>
      </w:r>
      <w:proofErr w:type="gramStart"/>
      <w:r>
        <w:t>estes serão</w:t>
      </w:r>
      <w:proofErr w:type="gramEnd"/>
      <w:r>
        <w:t xml:space="preserve"> devolvidos à CONTRATADA para retificação ou substituição, passando o prazo de pagamento a fluir, então, a partir da reapresentação válida desses documentos.</w:t>
      </w:r>
    </w:p>
    <w:p w:rsidR="003A2559" w:rsidRDefault="00123202">
      <w:pPr>
        <w:pStyle w:val="normal0"/>
        <w:jc w:val="both"/>
      </w:pPr>
      <w:r>
        <w:t xml:space="preserve"> </w:t>
      </w:r>
    </w:p>
    <w:p w:rsidR="003A2559" w:rsidRDefault="00123202">
      <w:pPr>
        <w:pStyle w:val="normal0"/>
        <w:jc w:val="both"/>
      </w:pPr>
      <w:r>
        <w:rPr>
          <w:b/>
          <w:bCs/>
        </w:rPr>
        <w:t xml:space="preserve">Parágrafo Sexto – </w:t>
      </w:r>
      <w:r>
        <w:t xml:space="preserve">O valor dos pagamentos eventualmente efetuados com atraso, desde que não decorra de fato ou ato imputável à CONTRATADA, sofrerá a incidência de juros e correção monetária, de acordo com a variação da Taxa </w:t>
      </w:r>
      <w:proofErr w:type="spellStart"/>
      <w:r>
        <w:t>Selic</w:t>
      </w:r>
      <w:proofErr w:type="spellEnd"/>
      <w:r>
        <w:t xml:space="preserve"> aplicável à mora da Administração Pública, </w:t>
      </w:r>
      <w:r>
        <w:rPr>
          <w:i/>
          <w:iCs/>
        </w:rPr>
        <w:t xml:space="preserve">pro rata </w:t>
      </w:r>
      <w:proofErr w:type="spellStart"/>
      <w:r>
        <w:rPr>
          <w:i/>
          <w:iCs/>
        </w:rPr>
        <w:t>die</w:t>
      </w:r>
      <w:proofErr w:type="spellEnd"/>
      <w:r>
        <w:t xml:space="preserve"> entre o 31º (trigésimo primeiro) dia da data do protocolo do documento de cobrança na </w:t>
      </w:r>
      <w:r>
        <w:rPr>
          <w:b/>
          <w:bCs/>
        </w:rPr>
        <w:t>Secretaria Municipal de Saúde</w:t>
      </w:r>
      <w:r>
        <w:t xml:space="preserve"> e a data do efetivo pagamento, limitados a 12% ao ano.</w:t>
      </w:r>
    </w:p>
    <w:p w:rsidR="003A2559" w:rsidRDefault="00123202">
      <w:pPr>
        <w:pStyle w:val="normal0"/>
        <w:jc w:val="both"/>
      </w:pPr>
      <w:r>
        <w:t xml:space="preserve"> </w:t>
      </w:r>
    </w:p>
    <w:p w:rsidR="003A2559" w:rsidRDefault="00123202">
      <w:pPr>
        <w:pStyle w:val="normal0"/>
        <w:jc w:val="both"/>
      </w:pPr>
      <w:r>
        <w:rPr>
          <w:b/>
          <w:bCs/>
        </w:rPr>
        <w:t>Parágrafo Sétimo</w:t>
      </w:r>
      <w:r>
        <w:t xml:space="preserve"> – O valor dos pagamentos eventualmente antecipados será descontado à taxa de 1% (um por cento) ao mês, calculada </w:t>
      </w:r>
      <w:r>
        <w:rPr>
          <w:i/>
          <w:iCs/>
        </w:rPr>
        <w:t xml:space="preserve">pro rata </w:t>
      </w:r>
      <w:proofErr w:type="spellStart"/>
      <w:r>
        <w:rPr>
          <w:i/>
          <w:iCs/>
        </w:rPr>
        <w:t>die</w:t>
      </w:r>
      <w:proofErr w:type="spellEnd"/>
      <w:r>
        <w:t xml:space="preserve">, entre o dia do pagamento e o 30º (trigésimo) dia da data do protocolo do documento de cobrança na </w:t>
      </w:r>
      <w:r>
        <w:rPr>
          <w:b/>
          <w:bCs/>
        </w:rPr>
        <w:t>Secretaria Municipal de Saúde</w:t>
      </w:r>
      <w:r>
        <w:t>.</w:t>
      </w:r>
    </w:p>
    <w:p w:rsidR="003A2559" w:rsidRDefault="003A2559">
      <w:pPr>
        <w:pStyle w:val="normal0"/>
        <w:jc w:val="both"/>
      </w:pPr>
    </w:p>
    <w:p w:rsidR="003A2559" w:rsidRDefault="00123202">
      <w:pPr>
        <w:pStyle w:val="normal0"/>
        <w:ind w:right="-40"/>
        <w:jc w:val="both"/>
        <w:rPr>
          <w:b/>
          <w:bCs/>
        </w:rPr>
      </w:pPr>
      <w:r>
        <w:rPr>
          <w:b/>
          <w:bCs/>
        </w:rPr>
        <w:t>Parágrafo Oitavo</w:t>
      </w:r>
      <w:r>
        <w:t xml:space="preserve"> – </w:t>
      </w:r>
      <w:r w:rsidR="00EE07E0" w:rsidRPr="00EE07E0">
        <w:rPr>
          <w:bCs/>
        </w:rPr>
        <w:t>O pagamento será efetuado à CONTRATADA por meio de crédito em conta corrente aberta em banco a ser indicado pelo CONTRATANTE, a qual deverá ser cadastrada junto à Coordenação do Tesouro Municipal</w:t>
      </w:r>
      <w:r w:rsidR="00EE07E0">
        <w:rPr>
          <w:bCs/>
        </w:rPr>
        <w:t>.</w:t>
      </w:r>
    </w:p>
    <w:p w:rsidR="003A2559" w:rsidRDefault="00123202">
      <w:pPr>
        <w:pStyle w:val="normal0"/>
        <w:jc w:val="both"/>
      </w:pPr>
      <w:r>
        <w:t xml:space="preserve"> </w:t>
      </w:r>
    </w:p>
    <w:p w:rsidR="003A2559" w:rsidRDefault="00123202">
      <w:pPr>
        <w:pStyle w:val="Ttulo1"/>
        <w:keepNext w:val="0"/>
        <w:keepLines w:val="0"/>
        <w:ind w:right="574"/>
        <w:jc w:val="both"/>
      </w:pPr>
      <w:bookmarkStart w:id="66" w:name="_upw1usxa9zv9" w:colFirst="0" w:colLast="0"/>
      <w:bookmarkEnd w:id="66"/>
      <w:r>
        <w:t>5. DISPOSIÇÕES FINAIS</w:t>
      </w:r>
    </w:p>
    <w:p w:rsidR="003A2559" w:rsidRDefault="00123202">
      <w:pPr>
        <w:pStyle w:val="normal0"/>
        <w:jc w:val="both"/>
      </w:pPr>
      <w:r>
        <w:t xml:space="preserve"> </w:t>
      </w:r>
    </w:p>
    <w:p w:rsidR="003A2559" w:rsidRDefault="00123202">
      <w:pPr>
        <w:pStyle w:val="normal0"/>
        <w:jc w:val="both"/>
      </w:pPr>
      <w:r>
        <w:t>Integram e complementam a presente Ordem de Execução dos Serviços, o Termo de Referência e a Proposta de Preços relativos ao PREGÃO ELETRÔNICO PARA REGISTRO DE PREÇOS PE–RP – SMS Nº ____/____.</w:t>
      </w:r>
    </w:p>
    <w:p w:rsidR="003A2559" w:rsidRDefault="00123202">
      <w:pPr>
        <w:pStyle w:val="normal0"/>
        <w:jc w:val="both"/>
      </w:pPr>
      <w:r>
        <w:t xml:space="preserve"> </w:t>
      </w:r>
    </w:p>
    <w:p w:rsidR="003A2559" w:rsidRDefault="00123202">
      <w:pPr>
        <w:pStyle w:val="normal0"/>
        <w:jc w:val="both"/>
      </w:pPr>
      <w:r>
        <w:t>Rio de Janeiro, ____ de ___________ de _______.</w:t>
      </w:r>
    </w:p>
    <w:p w:rsidR="003A2559" w:rsidRDefault="00123202">
      <w:pPr>
        <w:pStyle w:val="normal0"/>
        <w:jc w:val="both"/>
      </w:pPr>
      <w:r>
        <w:t xml:space="preserve"> </w:t>
      </w:r>
    </w:p>
    <w:p w:rsidR="003A2559" w:rsidRDefault="00123202">
      <w:pPr>
        <w:pStyle w:val="normal0"/>
        <w:jc w:val="both"/>
      </w:pPr>
      <w:r>
        <w:t>___________________________________________________</w:t>
      </w:r>
    </w:p>
    <w:p w:rsidR="003A2559" w:rsidRDefault="00123202">
      <w:pPr>
        <w:pStyle w:val="normal0"/>
        <w:jc w:val="both"/>
      </w:pPr>
      <w:r>
        <w:t>Agente Público competente do órgão ou entidade contratante</w:t>
      </w:r>
    </w:p>
    <w:p w:rsidR="003A2559" w:rsidRDefault="00123202">
      <w:pPr>
        <w:pStyle w:val="normal0"/>
        <w:jc w:val="both"/>
      </w:pPr>
      <w:r>
        <w:t>(Nome, cargo, matrícula e lotação)</w:t>
      </w:r>
    </w:p>
    <w:p w:rsidR="003A2559" w:rsidRDefault="00123202">
      <w:pPr>
        <w:pStyle w:val="normal0"/>
        <w:jc w:val="both"/>
      </w:pPr>
      <w:r>
        <w:t>_______________________________________________</w:t>
      </w:r>
    </w:p>
    <w:p w:rsidR="003A2559" w:rsidRDefault="00123202">
      <w:pPr>
        <w:pStyle w:val="normal0"/>
        <w:jc w:val="both"/>
      </w:pPr>
      <w:r>
        <w:t>Representante Legal da Empresa contratada</w:t>
      </w:r>
    </w:p>
    <w:p w:rsidR="003A2559" w:rsidRDefault="00123202">
      <w:pPr>
        <w:pStyle w:val="normal0"/>
        <w:jc w:val="both"/>
      </w:pPr>
      <w:r>
        <w:t>(Nome, cargo e carimbo da empresa)</w:t>
      </w:r>
    </w:p>
    <w:p w:rsidR="003A2559" w:rsidRDefault="00123202">
      <w:pPr>
        <w:pStyle w:val="normal0"/>
        <w:jc w:val="both"/>
      </w:pPr>
      <w:r>
        <w:t>_______________________________________________</w:t>
      </w:r>
    </w:p>
    <w:p w:rsidR="003A2559" w:rsidRDefault="00123202">
      <w:pPr>
        <w:pStyle w:val="normal0"/>
        <w:jc w:val="both"/>
      </w:pPr>
      <w:r>
        <w:t>Testemunha</w:t>
      </w:r>
    </w:p>
    <w:p w:rsidR="003A2559" w:rsidRDefault="00123202">
      <w:pPr>
        <w:pStyle w:val="normal0"/>
        <w:jc w:val="both"/>
      </w:pPr>
      <w:r>
        <w:t>(Nome, cargo, matrícula e lotação)</w:t>
      </w:r>
    </w:p>
    <w:p w:rsidR="003A2559" w:rsidRDefault="00123202">
      <w:pPr>
        <w:pStyle w:val="normal0"/>
        <w:jc w:val="both"/>
      </w:pPr>
      <w:r>
        <w:t xml:space="preserve"> </w:t>
      </w:r>
    </w:p>
    <w:p w:rsidR="003A2559" w:rsidRDefault="00123202">
      <w:pPr>
        <w:pStyle w:val="normal0"/>
        <w:jc w:val="both"/>
      </w:pPr>
      <w:r>
        <w:t>______________________________________________</w:t>
      </w:r>
    </w:p>
    <w:p w:rsidR="003A2559" w:rsidRDefault="00123202">
      <w:pPr>
        <w:pStyle w:val="normal0"/>
        <w:jc w:val="both"/>
      </w:pPr>
      <w:r>
        <w:t>Testemunha</w:t>
      </w:r>
    </w:p>
    <w:p w:rsidR="003A2559" w:rsidRDefault="00123202">
      <w:pPr>
        <w:pStyle w:val="normal0"/>
        <w:jc w:val="both"/>
      </w:pPr>
      <w:r>
        <w:t>(Nome, cargo, matrícula e lotação)</w:t>
      </w:r>
    </w:p>
    <w:p w:rsidR="003A2559" w:rsidRPr="009E0F61" w:rsidRDefault="00123202" w:rsidP="009E0F61">
      <w:pPr>
        <w:pStyle w:val="normal0"/>
        <w:jc w:val="both"/>
      </w:pPr>
      <w:r>
        <w:br w:type="page"/>
      </w:r>
    </w:p>
    <w:p w:rsidR="003A2559" w:rsidRDefault="003A2559">
      <w:pPr>
        <w:pStyle w:val="normal0"/>
        <w:jc w:val="center"/>
      </w:pPr>
    </w:p>
    <w:p w:rsidR="003A2559" w:rsidRDefault="003A2559">
      <w:pPr>
        <w:pStyle w:val="normal0"/>
        <w:jc w:val="both"/>
        <w:rPr>
          <w:b/>
          <w:bCs/>
        </w:rPr>
      </w:pPr>
    </w:p>
    <w:p w:rsidR="003A2559" w:rsidRDefault="00123202">
      <w:pPr>
        <w:pStyle w:val="Ttulo1"/>
        <w:keepNext w:val="0"/>
        <w:keepLines w:val="0"/>
        <w:ind w:right="574"/>
      </w:pPr>
      <w:bookmarkStart w:id="67" w:name="_7et6t8ajy7l9" w:colFirst="0" w:colLast="0"/>
      <w:bookmarkEnd w:id="67"/>
      <w:r>
        <w:t>ANEXO XI - MINUTA DE CONTRATO</w:t>
      </w:r>
    </w:p>
    <w:p w:rsidR="003A2559" w:rsidRDefault="00123202">
      <w:pPr>
        <w:pStyle w:val="normal0"/>
        <w:ind w:left="3400"/>
        <w:jc w:val="both"/>
        <w:rPr>
          <w:b/>
          <w:bCs/>
        </w:rPr>
      </w:pPr>
      <w:r>
        <w:rPr>
          <w:b/>
          <w:bCs/>
        </w:rPr>
        <w:t xml:space="preserve"> </w:t>
      </w:r>
    </w:p>
    <w:p w:rsidR="003A2559" w:rsidRDefault="00123202">
      <w:pPr>
        <w:pStyle w:val="normal0"/>
        <w:ind w:left="3400"/>
        <w:jc w:val="both"/>
        <w:rPr>
          <w:b/>
          <w:bCs/>
          <w:highlight w:val="yellow"/>
        </w:rPr>
      </w:pPr>
      <w:r>
        <w:rPr>
          <w:b/>
          <w:bCs/>
        </w:rPr>
        <w:t xml:space="preserve">Termo de Contrato celebrado entre o MUNICÍPIO DO RIO DE JANEIRO, por meio da Secretaria Municipal de Saúde, como </w:t>
      </w:r>
      <w:r w:rsidRPr="009E0F61">
        <w:rPr>
          <w:b/>
          <w:bCs/>
        </w:rPr>
        <w:t>CONTRATANTE, e a ______________________, como CONTRATADA, para a prestação de serviço</w:t>
      </w:r>
    </w:p>
    <w:p w:rsidR="003A2559" w:rsidRDefault="00123202">
      <w:pPr>
        <w:pStyle w:val="normal0"/>
        <w:jc w:val="both"/>
        <w:rPr>
          <w:b/>
          <w:bCs/>
        </w:rPr>
      </w:pPr>
      <w:r>
        <w:rPr>
          <w:b/>
          <w:bCs/>
        </w:rPr>
        <w:t xml:space="preserve"> </w:t>
      </w:r>
    </w:p>
    <w:p w:rsidR="003A2559" w:rsidRDefault="00123202">
      <w:pPr>
        <w:pStyle w:val="normal0"/>
        <w:jc w:val="both"/>
      </w:pPr>
      <w:r>
        <w:t>Aos dias ___ do mês</w:t>
      </w:r>
      <w:proofErr w:type="gramStart"/>
      <w:r>
        <w:t xml:space="preserve">  </w:t>
      </w:r>
      <w:proofErr w:type="gramEnd"/>
      <w:r>
        <w:t>de</w:t>
      </w:r>
      <w:r>
        <w:rPr>
          <w:u w:val="single"/>
        </w:rPr>
        <w:t xml:space="preserve">                </w:t>
      </w:r>
      <w:r>
        <w:rPr>
          <w:u w:val="single"/>
        </w:rPr>
        <w:tab/>
      </w:r>
      <w:r>
        <w:t>do  ano  de</w:t>
      </w:r>
      <w:r>
        <w:rPr>
          <w:u w:val="single"/>
        </w:rPr>
        <w:tab/>
      </w:r>
      <w:r>
        <w:t xml:space="preserve">, na </w:t>
      </w:r>
      <w:r>
        <w:rPr>
          <w:b/>
          <w:bCs/>
        </w:rPr>
        <w:t xml:space="preserve">Rua Afonso Cavalcanti, nº 455, sala 814, </w:t>
      </w:r>
      <w:proofErr w:type="spellStart"/>
      <w:r>
        <w:rPr>
          <w:b/>
          <w:bCs/>
        </w:rPr>
        <w:t>Bl</w:t>
      </w:r>
      <w:proofErr w:type="spellEnd"/>
      <w:r>
        <w:rPr>
          <w:b/>
          <w:bCs/>
        </w:rPr>
        <w:t xml:space="preserve"> 1 do CASS, Cidade Nova, Rio de Janeiro</w:t>
      </w:r>
      <w:r>
        <w:t xml:space="preserve">, o </w:t>
      </w:r>
      <w:r>
        <w:rPr>
          <w:b/>
          <w:bCs/>
        </w:rPr>
        <w:t>MUNICÍPIO DO RIO DE JANEIRO,</w:t>
      </w:r>
      <w:r>
        <w:t xml:space="preserve"> por meio da </w:t>
      </w:r>
      <w:r>
        <w:rPr>
          <w:b/>
          <w:bCs/>
        </w:rPr>
        <w:t>Secretaria Municipal de Saúde</w:t>
      </w:r>
      <w:r>
        <w:t xml:space="preserve">,  a  seguir  denominado </w:t>
      </w:r>
      <w:r>
        <w:rPr>
          <w:b/>
          <w:bCs/>
        </w:rPr>
        <w:t>CONTRATANTE</w:t>
      </w:r>
      <w:r>
        <w:t>, representado pelo [</w:t>
      </w:r>
      <w:r>
        <w:rPr>
          <w:i/>
          <w:iCs/>
        </w:rPr>
        <w:t xml:space="preserve">autoridade administrativa </w:t>
      </w:r>
      <w:r>
        <w:rPr>
          <w:i/>
          <w:iCs/>
        </w:rPr>
        <w:tab/>
        <w:t xml:space="preserve">competente  </w:t>
      </w:r>
      <w:r>
        <w:rPr>
          <w:i/>
          <w:iCs/>
        </w:rPr>
        <w:tab/>
        <w:t xml:space="preserve">para      firmar  </w:t>
      </w:r>
      <w:r>
        <w:rPr>
          <w:i/>
          <w:iCs/>
        </w:rPr>
        <w:tab/>
        <w:t xml:space="preserve">o  </w:t>
      </w:r>
      <w:r>
        <w:rPr>
          <w:i/>
          <w:iCs/>
        </w:rPr>
        <w:tab/>
        <w:t>contrato</w:t>
      </w:r>
      <w:r>
        <w:t>],</w:t>
      </w:r>
      <w:r>
        <w:tab/>
        <w:t xml:space="preserve">  e      a </w:t>
      </w:r>
      <w:r>
        <w:tab/>
        <w:t>sociedade ____________ , estabelecida na _________________  [</w:t>
      </w:r>
      <w:r>
        <w:rPr>
          <w:i/>
          <w:iCs/>
        </w:rPr>
        <w:t>endereço da sociedade CONTRATADA</w:t>
      </w:r>
      <w:r>
        <w:t xml:space="preserve">], inscrita no Cadastro Nacional de Pessoas Jurídicas – CNPJ sob o nº _________, a seguir denominada </w:t>
      </w:r>
      <w:r>
        <w:rPr>
          <w:b/>
          <w:bCs/>
        </w:rPr>
        <w:t>CONTRATADA</w:t>
      </w:r>
      <w:r>
        <w:t>,  neste ato representada por ___________________ [</w:t>
      </w:r>
      <w:r>
        <w:rPr>
          <w:i/>
          <w:iCs/>
        </w:rPr>
        <w:t>representante da sociedade adjudicatária</w:t>
      </w:r>
      <w:r>
        <w:t xml:space="preserve">] têm justo e acordado o presente Contrato, que é celebrado em decorrência do resultado do PREGÃO ELETRÔNICO PE–RP– SMS Nº ____/____, realizado por meio do processo administrativo </w:t>
      </w:r>
      <w:r w:rsidRPr="009E0F61">
        <w:t xml:space="preserve">nº </w:t>
      </w:r>
      <w:r w:rsidR="00BA2B40">
        <w:rPr>
          <w:b/>
          <w:bCs/>
        </w:rPr>
        <w:t>SMS-PRO-2025</w:t>
      </w:r>
      <w:r w:rsidRPr="009E0F61">
        <w:rPr>
          <w:b/>
          <w:bCs/>
        </w:rPr>
        <w:t>/</w:t>
      </w:r>
      <w:r w:rsidR="00BA2B40">
        <w:rPr>
          <w:b/>
          <w:bCs/>
        </w:rPr>
        <w:t>33433</w:t>
      </w:r>
      <w:r w:rsidRPr="009E0F61">
        <w:t>, que</w:t>
      </w:r>
      <w:r>
        <w:t xml:space="preserve"> se regerá pelas seguintes cláusulas e condições.</w:t>
      </w:r>
    </w:p>
    <w:p w:rsidR="003A2559" w:rsidRDefault="00123202">
      <w:pPr>
        <w:pStyle w:val="normal0"/>
        <w:jc w:val="both"/>
      </w:pPr>
      <w:r>
        <w:t xml:space="preserve"> </w:t>
      </w:r>
    </w:p>
    <w:p w:rsidR="003A2559" w:rsidRDefault="00123202">
      <w:pPr>
        <w:pStyle w:val="Ttulo1"/>
        <w:keepNext w:val="0"/>
        <w:keepLines w:val="0"/>
        <w:ind w:right="574"/>
        <w:jc w:val="both"/>
      </w:pPr>
      <w:bookmarkStart w:id="68" w:name="_d8qsi7yrbg8r" w:colFirst="0" w:colLast="0"/>
      <w:bookmarkEnd w:id="68"/>
      <w:r>
        <w:t>CLÁUSULA PRIMEIRA – LEGISLAÇÃO APLICÁVEL</w:t>
      </w:r>
    </w:p>
    <w:p w:rsidR="003A2559" w:rsidRDefault="00123202">
      <w:pPr>
        <w:pStyle w:val="normal0"/>
        <w:ind w:right="-280"/>
        <w:jc w:val="both"/>
      </w:pPr>
      <w:r>
        <w:t xml:space="preserve">Este Contrato se rege por toda a legislação aplicável à espécie, que desde já se entende como referida no presente termo, especialmente pelas normas de caráter geral da </w:t>
      </w:r>
      <w:r>
        <w:rPr>
          <w:b/>
          <w:bCs/>
        </w:rPr>
        <w:t xml:space="preserve">Lei Federal nº 14.133/2021, </w:t>
      </w:r>
      <w:r>
        <w:t xml:space="preserve">pela </w:t>
      </w:r>
      <w:r>
        <w:rPr>
          <w:b/>
          <w:bCs/>
        </w:rPr>
        <w:t>Lei Complementar Federal nº 123/2006</w:t>
      </w:r>
      <w:r>
        <w:t xml:space="preserve"> – Estatuto Nacional da Microempresa e da Empresa de Pequeno Porte, pela </w:t>
      </w:r>
      <w:r>
        <w:rPr>
          <w:b/>
          <w:bCs/>
        </w:rPr>
        <w:t>Lei Complementar Federal nº 101/2000</w:t>
      </w:r>
      <w:r>
        <w:t xml:space="preserve"> – Lei de Responsabilidade Fiscal, pelo Código de Defesa do Consumidor, instituído pela </w:t>
      </w:r>
      <w:r>
        <w:rPr>
          <w:b/>
          <w:bCs/>
        </w:rPr>
        <w:t>Lei Federal nº 8.078/1990</w:t>
      </w:r>
      <w:r>
        <w:t xml:space="preserve"> e suas alterações, pelo Código de Administração Financeira e Contabilidade Pública do Município do Rio de Janeiro – </w:t>
      </w:r>
      <w:r>
        <w:rPr>
          <w:b/>
          <w:bCs/>
        </w:rPr>
        <w:t>CAF</w:t>
      </w:r>
      <w:r>
        <w:t xml:space="preserve">, instituído pela Lei nº 207/1980, e suas alterações, ratificadas pela Lei Complementar nº 1/1990, pelo Regulamento Geral do Código </w:t>
      </w:r>
      <w:proofErr w:type="gramStart"/>
      <w:r>
        <w:t>supra citado</w:t>
      </w:r>
      <w:proofErr w:type="gramEnd"/>
      <w:r>
        <w:t xml:space="preserve"> – </w:t>
      </w:r>
      <w:r>
        <w:rPr>
          <w:b/>
          <w:bCs/>
        </w:rPr>
        <w:t>RGCAF</w:t>
      </w:r>
      <w:r>
        <w:t xml:space="preserve">, aprovado pelo Decreto Municipal nº 3.221/1981, e suas alterações, pela </w:t>
      </w:r>
      <w:r w:rsidR="00A650D2">
        <w:rPr>
          <w:b/>
          <w:bCs/>
        </w:rPr>
        <w:t>Lei Municipal nº 2.816/1999</w:t>
      </w:r>
      <w:r w:rsidR="00A650D2">
        <w:t xml:space="preserve">, </w:t>
      </w:r>
      <w:r w:rsidR="00A650D2">
        <w:rPr>
          <w:b/>
          <w:bCs/>
        </w:rPr>
        <w:t>Lei Municipal nº 4.978/2008</w:t>
      </w:r>
      <w:r w:rsidR="00A650D2">
        <w:t xml:space="preserve"> e pelos </w:t>
      </w:r>
      <w:r w:rsidR="00A650D2">
        <w:rPr>
          <w:b/>
          <w:bCs/>
        </w:rPr>
        <w:t>Decretos Municipais nº 17.907/1999, 18.835/2000, 21.083/2002, 21.253/2002, 22.136/2002, 27.715/2007, 31.349/2009, 40.285/2015 c/c 48.365/2021, 40.286/2015, 46.195/2019, 49.415/2021, 51.078/2022, 51.260/2022, 51.628/2022, 51.629/2022, 51.631/2022, 51.632/2022, 51.634/2022, 51.635/2022 e 57.409/202</w:t>
      </w:r>
      <w:r w:rsidR="00A650D2">
        <w:t>,</w:t>
      </w:r>
      <w:r>
        <w:t>,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3A2559" w:rsidRDefault="00123202">
      <w:pPr>
        <w:pStyle w:val="normal0"/>
        <w:jc w:val="both"/>
      </w:pPr>
      <w:r>
        <w:t xml:space="preserve"> </w:t>
      </w:r>
    </w:p>
    <w:p w:rsidR="003A2559" w:rsidRDefault="00123202">
      <w:pPr>
        <w:pStyle w:val="Ttulo1"/>
        <w:keepNext w:val="0"/>
        <w:keepLines w:val="0"/>
        <w:ind w:right="574"/>
        <w:jc w:val="both"/>
      </w:pPr>
      <w:bookmarkStart w:id="69" w:name="_uqrw5tn452tt" w:colFirst="0" w:colLast="0"/>
      <w:bookmarkEnd w:id="69"/>
      <w:r>
        <w:t>CLÁUSULA SEGUNDA – OBJETO</w:t>
      </w:r>
    </w:p>
    <w:p w:rsidR="003A2559" w:rsidRDefault="00BA2B40">
      <w:pPr>
        <w:pStyle w:val="normal0"/>
        <w:jc w:val="both"/>
      </w:pPr>
      <w:r>
        <w:lastRenderedPageBreak/>
        <w:t xml:space="preserve">O </w:t>
      </w:r>
      <w:r w:rsidR="0092379C">
        <w:t xml:space="preserve">objeto do presente Contrato é a </w:t>
      </w:r>
      <w:r w:rsidR="0092379C" w:rsidRPr="00C84615">
        <w:rPr>
          <w:b/>
        </w:rPr>
        <w:t>prestação de serviços de limpeza, conservação e higienização hospitalar das áreas internas e externas, gestão interna de resíduos sólidos de saúde, controle de vetores e higienização dos reservatórios de água para diversas Unidades da Secretaria Municipal de Saúde (SMS), com o fornecimento dos insumos, materiais e equipamentos necessários à execução contratual, pelo prazo de 24 (vinte e quatro) meses prorrogáveis de acordo com a Lei nº 14.133/2021</w:t>
      </w:r>
      <w:r w:rsidR="00123202">
        <w:t>, devidamente descritos, caracterizados e especificados no Termo de Referência (Anexo I do Edital de Pregão Eletrônico nº _______), na forma abaixo descrita:</w:t>
      </w:r>
    </w:p>
    <w:p w:rsidR="003A2559" w:rsidRDefault="00123202">
      <w:pPr>
        <w:pStyle w:val="normal0"/>
        <w:jc w:val="both"/>
      </w:pPr>
      <w:r>
        <w:t xml:space="preserve"> </w:t>
      </w:r>
    </w:p>
    <w:p w:rsidR="003A2559" w:rsidRDefault="00123202">
      <w:pPr>
        <w:pStyle w:val="normal0"/>
        <w:jc w:val="both"/>
      </w:pPr>
      <w:r>
        <w:rPr>
          <w:b/>
          <w:bCs/>
        </w:rPr>
        <w:t>Parágrafo Único</w:t>
      </w:r>
      <w:r>
        <w:t xml:space="preserve"> – O objeto do Contrato será executado com obediência rigorosa, fiel e integral de todas as exigências, normas, itens, elementos, condições gerais e especiais, contidos no processo </w:t>
      </w:r>
      <w:r w:rsidRPr="009E0F61">
        <w:t xml:space="preserve">administrativo nº </w:t>
      </w:r>
      <w:r w:rsidR="00BA2B40">
        <w:rPr>
          <w:b/>
          <w:bCs/>
        </w:rPr>
        <w:t>SMS-PRO-2025</w:t>
      </w:r>
      <w:r w:rsidRPr="009E0F61">
        <w:rPr>
          <w:b/>
          <w:bCs/>
        </w:rPr>
        <w:t>/</w:t>
      </w:r>
      <w:r w:rsidR="00BA2B40">
        <w:rPr>
          <w:b/>
          <w:bCs/>
        </w:rPr>
        <w:t>33433</w:t>
      </w:r>
      <w:r w:rsidRPr="009E0F61">
        <w:t>, no</w:t>
      </w:r>
      <w:r>
        <w:t xml:space="preserve"> Termo de Referência, em detalhes e informações fornecidas pelo CONTRATANTE, bem como nas normas técnicas para a execução dos serviços/fornecimento dos bens.</w:t>
      </w:r>
    </w:p>
    <w:p w:rsidR="003A2559" w:rsidRDefault="00123202">
      <w:pPr>
        <w:pStyle w:val="normal0"/>
        <w:jc w:val="both"/>
      </w:pPr>
      <w:r>
        <w:t xml:space="preserve"> </w:t>
      </w:r>
    </w:p>
    <w:p w:rsidR="003A2559" w:rsidRDefault="00123202">
      <w:pPr>
        <w:pStyle w:val="Ttulo1"/>
        <w:keepNext w:val="0"/>
        <w:keepLines w:val="0"/>
        <w:ind w:right="574"/>
        <w:jc w:val="both"/>
      </w:pPr>
      <w:bookmarkStart w:id="70" w:name="_snipukp2nbh0" w:colFirst="0" w:colLast="0"/>
      <w:bookmarkEnd w:id="70"/>
      <w:r>
        <w:t>CLÁUSULA TERCEIRA – VALOR</w:t>
      </w:r>
    </w:p>
    <w:p w:rsidR="003A2559" w:rsidRDefault="00123202">
      <w:pPr>
        <w:pStyle w:val="normal0"/>
        <w:jc w:val="both"/>
      </w:pPr>
      <w:r>
        <w:t>O valor total do presente Contrato é de R$ _____________________________ (por extenso), correspondendo a uma despesa mensal estimada de R$ ____________ (_____________ reais).</w:t>
      </w:r>
    </w:p>
    <w:p w:rsidR="003A2559" w:rsidRDefault="00123202">
      <w:pPr>
        <w:pStyle w:val="normal0"/>
        <w:jc w:val="both"/>
      </w:pPr>
      <w:r>
        <w:t xml:space="preserve"> </w:t>
      </w:r>
    </w:p>
    <w:p w:rsidR="003A1C7A" w:rsidRDefault="003A1C7A" w:rsidP="003A1C7A">
      <w:pPr>
        <w:pStyle w:val="Ttulo1"/>
        <w:keepNext w:val="0"/>
        <w:keepLines w:val="0"/>
        <w:ind w:right="574"/>
        <w:jc w:val="both"/>
      </w:pPr>
      <w:bookmarkStart w:id="71" w:name="_tx9vlwhq8aab" w:colFirst="0" w:colLast="0"/>
      <w:bookmarkEnd w:id="71"/>
      <w:r>
        <w:t>CLÁUSULA QUARTA – FORMA E PRAZO DE PAGAMENTO</w:t>
      </w:r>
    </w:p>
    <w:p w:rsidR="003A1C7A" w:rsidRDefault="003A1C7A" w:rsidP="003A1C7A">
      <w:pPr>
        <w:pStyle w:val="normal0"/>
        <w:ind w:right="-280"/>
        <w:jc w:val="both"/>
      </w:pPr>
      <w:r w:rsidRPr="009D5C36">
        <w:rPr>
          <w:bCs/>
        </w:rPr>
        <w:t xml:space="preserve">Os pagamentos serão efetuados à CONTRATADA, mensalmente, após a regular liquidação da despesa, nos termos do art. 63 da Lei Federal nº 4.320/1964, observado o disposto nos </w:t>
      </w:r>
      <w:proofErr w:type="spellStart"/>
      <w:r w:rsidRPr="009D5C36">
        <w:rPr>
          <w:bCs/>
        </w:rPr>
        <w:t>arts</w:t>
      </w:r>
      <w:proofErr w:type="spellEnd"/>
      <w:r w:rsidRPr="009D5C36">
        <w:rPr>
          <w:bCs/>
        </w:rPr>
        <w:t>. 140 e 141 da Lei Federal nº 14.133/2021, em 30 (trinta) dias, a contar da data do protocol</w:t>
      </w:r>
      <w:r w:rsidR="0005594E">
        <w:rPr>
          <w:bCs/>
        </w:rPr>
        <w:t>o do documento de cobrança na</w:t>
      </w:r>
      <w:r>
        <w:rPr>
          <w:b/>
          <w:bCs/>
        </w:rPr>
        <w:t xml:space="preserve"> Secretaria Municipal de Saúde</w:t>
      </w:r>
      <w:r w:rsidR="0005594E">
        <w:rPr>
          <w:b/>
          <w:bCs/>
        </w:rPr>
        <w:t>.</w:t>
      </w:r>
    </w:p>
    <w:p w:rsidR="003A1C7A" w:rsidRDefault="003A1C7A" w:rsidP="003A1C7A">
      <w:pPr>
        <w:pStyle w:val="normal0"/>
        <w:jc w:val="both"/>
        <w:rPr>
          <w:b/>
          <w:bCs/>
          <w:color w:val="00B050"/>
        </w:rPr>
      </w:pPr>
      <w:r>
        <w:rPr>
          <w:b/>
          <w:bCs/>
          <w:color w:val="00B050"/>
        </w:rPr>
        <w:t xml:space="preserve"> </w:t>
      </w:r>
    </w:p>
    <w:p w:rsidR="003A1C7A" w:rsidRDefault="003A1C7A" w:rsidP="003A1C7A">
      <w:pPr>
        <w:pStyle w:val="normal0"/>
        <w:ind w:right="-280"/>
        <w:jc w:val="both"/>
      </w:pPr>
      <w:r>
        <w:rPr>
          <w:b/>
          <w:bCs/>
        </w:rPr>
        <w:t xml:space="preserve">Parágrafo Primeiro– </w:t>
      </w:r>
      <w:r>
        <w:t>Para fins de medição, se for o caso, e faturamento, o período–base de medição do serviço prestado ou dos bens fornecidos será de um mês, considerando–se o mês civil, podendo no primeiro mês e no último, para fins de acerto de contas, o período se constituir em fração do mês, considerado para esse fim o mês com 30 (trinta) dias.</w:t>
      </w:r>
    </w:p>
    <w:p w:rsidR="003A1C7A" w:rsidRDefault="003A1C7A" w:rsidP="003A1C7A">
      <w:pPr>
        <w:pStyle w:val="normal0"/>
        <w:ind w:right="-280"/>
        <w:jc w:val="both"/>
        <w:rPr>
          <w:b/>
          <w:bCs/>
        </w:rPr>
      </w:pPr>
      <w:r>
        <w:rPr>
          <w:b/>
          <w:bCs/>
        </w:rPr>
        <w:t xml:space="preserve"> </w:t>
      </w:r>
    </w:p>
    <w:p w:rsidR="003A1C7A" w:rsidRDefault="003A1C7A" w:rsidP="003A1C7A">
      <w:pPr>
        <w:pStyle w:val="normal0"/>
        <w:jc w:val="both"/>
        <w:rPr>
          <w:b/>
          <w:bCs/>
        </w:rPr>
      </w:pPr>
      <w:r>
        <w:rPr>
          <w:b/>
          <w:bCs/>
        </w:rPr>
        <w:t xml:space="preserve">Parágrafo Segundo – </w:t>
      </w:r>
      <w:r w:rsidR="0005594E" w:rsidRPr="00901E3E">
        <w:t>Nos casos aplicáveis, compete à Contratada, nos termos do Decreto Rio nº 57.409/2025 e Resolução CGM-RIO nº 2.119/2026, com alterações posteriores, realizar o registro eletrônico do documento de cobrança no sistema eletrônico para registro de documentos comprobatórios, antes do envio para liquidação. Após o registro, o documento de cobrança será apresentado à Fiscalização, para atest</w:t>
      </w:r>
      <w:r w:rsidR="0005594E">
        <w:t xml:space="preserve">ação, e, após, protocolado na </w:t>
      </w:r>
      <w:r>
        <w:rPr>
          <w:b/>
          <w:bCs/>
        </w:rPr>
        <w:t>Secretaria Municipal de Saúde.</w:t>
      </w:r>
    </w:p>
    <w:p w:rsidR="003A1C7A" w:rsidRDefault="003A1C7A" w:rsidP="003A1C7A">
      <w:pPr>
        <w:pStyle w:val="normal0"/>
        <w:jc w:val="both"/>
      </w:pPr>
      <w:r>
        <w:t xml:space="preserve"> </w:t>
      </w:r>
    </w:p>
    <w:p w:rsidR="003A1C7A" w:rsidRDefault="003A1C7A" w:rsidP="003A1C7A">
      <w:pPr>
        <w:pStyle w:val="normal0"/>
        <w:jc w:val="both"/>
      </w:pPr>
      <w:r>
        <w:rPr>
          <w:b/>
          <w:bCs/>
        </w:rPr>
        <w:t xml:space="preserve">Parágrafo Terceiro – </w:t>
      </w:r>
      <w:r>
        <w:t>Quando se tratar de prestação de serviço com regime de dedicação exclusiva de mão de obra ou predominância de mão de obra, a CONTRATADA deverá apresentar juntamente com o documento de cobrança, os comprovantes de recolhimento do FGTS e INSS de todos os empregados atuantes no contrato, assim como Certidão Negativa de Débitos Trabalhistas – CNDT ou Certidão Positiva de Débitos Trabalhistas</w:t>
      </w:r>
      <w:proofErr w:type="gramStart"/>
      <w:r>
        <w:t xml:space="preserve"> com efeito</w:t>
      </w:r>
      <w:proofErr w:type="gramEnd"/>
      <w:r>
        <w:t xml:space="preserve"> negativo válida, declaração de regularidade trabalhista, declaração de observância das normas de saúde e </w:t>
      </w:r>
      <w:r>
        <w:lastRenderedPageBreak/>
        <w:t>segurança do trabalho e documentos exigidos pelas normas de liquidação das despesas aplicáveis.</w:t>
      </w:r>
    </w:p>
    <w:p w:rsidR="003A1C7A" w:rsidRDefault="003A1C7A" w:rsidP="003A1C7A">
      <w:pPr>
        <w:pStyle w:val="normal0"/>
        <w:ind w:right="-280"/>
        <w:jc w:val="both"/>
        <w:rPr>
          <w:b/>
          <w:bCs/>
        </w:rPr>
      </w:pPr>
      <w:r>
        <w:rPr>
          <w:b/>
          <w:bCs/>
        </w:rPr>
        <w:t xml:space="preserve"> </w:t>
      </w:r>
    </w:p>
    <w:p w:rsidR="003A1C7A" w:rsidRDefault="003A1C7A" w:rsidP="003A1C7A">
      <w:pPr>
        <w:pStyle w:val="normal0"/>
        <w:jc w:val="both"/>
      </w:pPr>
      <w:r>
        <w:rPr>
          <w:b/>
          <w:bCs/>
        </w:rPr>
        <w:t xml:space="preserve">Parágrafo Quarto </w:t>
      </w:r>
      <w:r>
        <w:t xml:space="preserve">– O pagamento à CONTRATADA será realizado em razão do(s) serviços/fornecimento efetivamente executados e aceitos no período–base mencionado no parágrafo primeiro, sem que a </w:t>
      </w:r>
      <w:r>
        <w:rPr>
          <w:b/>
          <w:bCs/>
        </w:rPr>
        <w:t>Secretaria Municipal de Saúde</w:t>
      </w:r>
      <w:r>
        <w:t xml:space="preserve"> esteja </w:t>
      </w:r>
      <w:proofErr w:type="gramStart"/>
      <w:r>
        <w:t>obrigado(</w:t>
      </w:r>
      <w:proofErr w:type="gramEnd"/>
      <w:r>
        <w:t>a) a pagar o valor total do Contrato.</w:t>
      </w:r>
    </w:p>
    <w:p w:rsidR="003A1C7A" w:rsidRDefault="003A1C7A" w:rsidP="003A1C7A">
      <w:pPr>
        <w:pStyle w:val="normal0"/>
        <w:jc w:val="both"/>
        <w:rPr>
          <w:b/>
          <w:bCs/>
        </w:rPr>
      </w:pPr>
      <w:r>
        <w:rPr>
          <w:b/>
          <w:bCs/>
        </w:rPr>
        <w:t xml:space="preserve"> </w:t>
      </w:r>
    </w:p>
    <w:p w:rsidR="003A1C7A" w:rsidRDefault="003A1C7A" w:rsidP="003A1C7A">
      <w:pPr>
        <w:pStyle w:val="normal0"/>
        <w:jc w:val="both"/>
      </w:pPr>
      <w:r>
        <w:rPr>
          <w:b/>
          <w:bCs/>
        </w:rPr>
        <w:t>Parágrafo Quinto –</w:t>
      </w:r>
      <w:r>
        <w:t xml:space="preserve"> No caso de erro nos documentos de faturamento ou cobrança, </w:t>
      </w:r>
      <w:proofErr w:type="gramStart"/>
      <w:r>
        <w:t>estes serão</w:t>
      </w:r>
      <w:proofErr w:type="gramEnd"/>
      <w:r>
        <w:t xml:space="preserve"> devolvidos à CONTRATADA para retificação ou substituição, passando o prazo de pagamento a fluir, então, a partir da reapresentação válida desses documentos.</w:t>
      </w:r>
    </w:p>
    <w:p w:rsidR="003A1C7A" w:rsidRDefault="003A1C7A" w:rsidP="003A1C7A">
      <w:pPr>
        <w:pStyle w:val="normal0"/>
        <w:ind w:right="-280"/>
        <w:jc w:val="both"/>
      </w:pPr>
      <w:r>
        <w:t xml:space="preserve"> </w:t>
      </w:r>
    </w:p>
    <w:p w:rsidR="003A1C7A" w:rsidRDefault="003A1C7A" w:rsidP="003A1C7A">
      <w:pPr>
        <w:pStyle w:val="normal0"/>
        <w:jc w:val="both"/>
      </w:pPr>
      <w:r>
        <w:rPr>
          <w:b/>
          <w:bCs/>
        </w:rPr>
        <w:t xml:space="preserve">Parágrafo Sexto – </w:t>
      </w:r>
      <w:r>
        <w:t xml:space="preserve">O valor dos pagamentos eventualmente efetuados com atraso, desde que não decorra de fato ou ato imputável à CONTRATADA, sofrerá a incidência de juros e correção monetária, de acordo com a variação da Taxa </w:t>
      </w:r>
      <w:proofErr w:type="spellStart"/>
      <w:r>
        <w:t>Selic</w:t>
      </w:r>
      <w:proofErr w:type="spellEnd"/>
      <w:r>
        <w:t xml:space="preserve"> aplicável à mora da Administração Pública, </w:t>
      </w:r>
      <w:r>
        <w:rPr>
          <w:i/>
          <w:iCs/>
        </w:rPr>
        <w:t xml:space="preserve">pro rata </w:t>
      </w:r>
      <w:proofErr w:type="spellStart"/>
      <w:r>
        <w:rPr>
          <w:i/>
          <w:iCs/>
        </w:rPr>
        <w:t>die</w:t>
      </w:r>
      <w:proofErr w:type="spellEnd"/>
      <w:r>
        <w:t xml:space="preserve"> entre o 31º (trigésimo primeiro) dia da data do protocolo do documento de cobrança na </w:t>
      </w:r>
      <w:r>
        <w:rPr>
          <w:b/>
          <w:bCs/>
        </w:rPr>
        <w:t>Secretaria Municipal de Saúde</w:t>
      </w:r>
      <w:r>
        <w:t xml:space="preserve">. </w:t>
      </w:r>
      <w:proofErr w:type="gramStart"/>
      <w:r>
        <w:t>e</w:t>
      </w:r>
      <w:proofErr w:type="gramEnd"/>
      <w:r>
        <w:t xml:space="preserve"> a data do efetivo pagamento, limitados a 12% ao ano.</w:t>
      </w:r>
    </w:p>
    <w:p w:rsidR="003A1C7A" w:rsidRDefault="003A1C7A" w:rsidP="003A1C7A">
      <w:pPr>
        <w:pStyle w:val="normal0"/>
        <w:jc w:val="both"/>
      </w:pPr>
      <w:r>
        <w:t xml:space="preserve"> </w:t>
      </w:r>
    </w:p>
    <w:p w:rsidR="003A1C7A" w:rsidRDefault="003A1C7A" w:rsidP="003A1C7A">
      <w:pPr>
        <w:pStyle w:val="normal0"/>
        <w:jc w:val="both"/>
        <w:rPr>
          <w:b/>
          <w:bCs/>
        </w:rPr>
      </w:pPr>
      <w:r>
        <w:rPr>
          <w:b/>
          <w:bCs/>
        </w:rPr>
        <w:t>Parágrafo Sétimo</w:t>
      </w:r>
      <w:r>
        <w:t xml:space="preserve"> – </w:t>
      </w:r>
      <w:r w:rsidR="00CC243C" w:rsidRPr="00CC243C">
        <w:rPr>
          <w:bCs/>
        </w:rPr>
        <w:t>O pagamento será efetuado à CONTRATADA por meio de crédito em conta corrente aberta em banco a ser indicado pelo CONTRATANTE, a qual deverá ser cadastrada junto à Coordenação do Tesouro Municipal</w:t>
      </w:r>
      <w:r w:rsidR="00CC243C">
        <w:rPr>
          <w:bCs/>
        </w:rPr>
        <w:t>.</w:t>
      </w:r>
    </w:p>
    <w:p w:rsidR="003A2559" w:rsidRDefault="00123202">
      <w:pPr>
        <w:pStyle w:val="normal0"/>
        <w:jc w:val="both"/>
      </w:pPr>
      <w:r>
        <w:t xml:space="preserve"> </w:t>
      </w:r>
    </w:p>
    <w:p w:rsidR="003A2559" w:rsidRDefault="00123202">
      <w:pPr>
        <w:pStyle w:val="Ttulo1"/>
        <w:keepNext w:val="0"/>
        <w:keepLines w:val="0"/>
        <w:ind w:right="574"/>
        <w:jc w:val="both"/>
      </w:pPr>
      <w:bookmarkStart w:id="72" w:name="_aw3wnjrc784x" w:colFirst="0" w:colLast="0"/>
      <w:bookmarkEnd w:id="72"/>
      <w:r>
        <w:t>CLÁUSULA QUINTA – REAJUSTE</w:t>
      </w:r>
    </w:p>
    <w:p w:rsidR="003A2559" w:rsidRDefault="00123202">
      <w:pPr>
        <w:pStyle w:val="normal0"/>
        <w:jc w:val="both"/>
      </w:pPr>
      <w:r>
        <w:t xml:space="preserve">Somente ocorrerá reajustamento do Contrato decorrido o prazo de </w:t>
      </w:r>
      <w:r>
        <w:rPr>
          <w:b/>
          <w:bCs/>
        </w:rPr>
        <w:t>24 (vinte e quatro)</w:t>
      </w:r>
      <w:r>
        <w:t xml:space="preserve"> </w:t>
      </w:r>
      <w:proofErr w:type="gramStart"/>
      <w:r>
        <w:rPr>
          <w:b/>
          <w:bCs/>
        </w:rPr>
        <w:t>meses</w:t>
      </w:r>
      <w:r>
        <w:t xml:space="preserve"> </w:t>
      </w:r>
      <w:proofErr w:type="spellStart"/>
      <w:r>
        <w:t>meses</w:t>
      </w:r>
      <w:proofErr w:type="spellEnd"/>
      <w:proofErr w:type="gramEnd"/>
      <w:r>
        <w:t xml:space="preserve"> contados da data do orçamento estimado (Consolidação da Pesquisa de Preços), </w:t>
      </w:r>
      <w:r w:rsidR="009E149E">
        <w:rPr>
          <w:color w:val="222222"/>
          <w:shd w:val="clear" w:color="auto" w:fill="FFFFFF"/>
        </w:rPr>
        <w:t>13/10/2026</w:t>
      </w:r>
      <w:r>
        <w:t xml:space="preserve"> (indicar a data do orçamento), observada a Lei Federal no 10.192, de 14 de fevereiro de 2001.</w:t>
      </w:r>
    </w:p>
    <w:p w:rsidR="003A2559" w:rsidRDefault="00123202">
      <w:pPr>
        <w:pStyle w:val="normal0"/>
        <w:jc w:val="both"/>
      </w:pPr>
      <w:r>
        <w:t xml:space="preserve"> </w:t>
      </w:r>
    </w:p>
    <w:p w:rsidR="003A2559" w:rsidRDefault="00123202">
      <w:pPr>
        <w:pStyle w:val="normal0"/>
        <w:jc w:val="both"/>
      </w:pPr>
      <w:r>
        <w:rPr>
          <w:b/>
          <w:bCs/>
        </w:rPr>
        <w:t>Parágrafo Primeiro</w:t>
      </w:r>
      <w:r>
        <w:t xml:space="preserve"> – </w:t>
      </w:r>
      <w:r w:rsidR="00634483" w:rsidRPr="00634483">
        <w:t xml:space="preserve">O reajuste dos preços corresponderá à multiplicação do valor unitário objeto de reajuste pela variação do Índice de Preços ao Consumidor Amplo Especial – IPCA-E do Instituto Brasileiro de Geografia e Estatística – IBGE acumulado nos </w:t>
      </w:r>
      <w:r w:rsidR="00634483">
        <w:rPr>
          <w:b/>
          <w:bCs/>
        </w:rPr>
        <w:t>24 (vinte e quatro)</w:t>
      </w:r>
      <w:r w:rsidR="00634483">
        <w:t xml:space="preserve"> </w:t>
      </w:r>
      <w:r w:rsidR="00634483">
        <w:rPr>
          <w:b/>
          <w:bCs/>
        </w:rPr>
        <w:t>meses</w:t>
      </w:r>
      <w:r w:rsidR="00634483" w:rsidRPr="00634483">
        <w:t xml:space="preserve"> </w:t>
      </w:r>
      <w:proofErr w:type="spellStart"/>
      <w:r w:rsidR="00634483" w:rsidRPr="00634483">
        <w:t>subsequentes</w:t>
      </w:r>
      <w:proofErr w:type="spellEnd"/>
      <w:r w:rsidR="00634483" w:rsidRPr="00634483">
        <w:t xml:space="preserve"> ao termo inicial do prazo para a aquisição de tal direito</w:t>
      </w:r>
      <w:r>
        <w:t>:</w:t>
      </w:r>
    </w:p>
    <w:p w:rsidR="003A2559" w:rsidRDefault="00123202">
      <w:pPr>
        <w:pStyle w:val="normal0"/>
        <w:jc w:val="both"/>
      </w:pPr>
      <w:r>
        <w:t xml:space="preserve"> </w:t>
      </w:r>
    </w:p>
    <w:p w:rsidR="003A2559" w:rsidRDefault="00123202">
      <w:pPr>
        <w:pStyle w:val="normal0"/>
        <w:jc w:val="both"/>
      </w:pPr>
      <w:r>
        <w:rPr>
          <w:b/>
          <w:bCs/>
        </w:rPr>
        <w:t>Parágrafo Segundo</w:t>
      </w:r>
      <w:r>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rsidR="003A2559" w:rsidRDefault="00123202">
      <w:pPr>
        <w:pStyle w:val="normal0"/>
        <w:jc w:val="both"/>
      </w:pPr>
      <w:r>
        <w:t xml:space="preserve"> </w:t>
      </w:r>
    </w:p>
    <w:p w:rsidR="003A2559" w:rsidRDefault="00123202">
      <w:pPr>
        <w:pStyle w:val="normal0"/>
        <w:jc w:val="both"/>
      </w:pPr>
      <w:r>
        <w:rPr>
          <w:b/>
          <w:bCs/>
        </w:rPr>
        <w:t>Parágrafo Terceiro</w:t>
      </w:r>
      <w:r>
        <w:t xml:space="preserve"> </w:t>
      </w:r>
      <w:r w:rsidRPr="00B924F9">
        <w:t>–</w:t>
      </w:r>
      <w:proofErr w:type="gramStart"/>
      <w:r w:rsidRPr="00B924F9">
        <w:t xml:space="preserve">  </w:t>
      </w:r>
      <w:proofErr w:type="gramEnd"/>
      <w:r w:rsidR="00956FD3" w:rsidRPr="00B924F9">
        <w:t>Observado o interregno mínimo</w:t>
      </w:r>
      <w:r w:rsidR="00956FD3" w:rsidRPr="00B36099">
        <w:t xml:space="preserve"> de 1 (um) ano, o critério de reajustamento será por repactuação, quando houver regime de dedicação exclusiva de mão de obra ou predominância de mão de obra, mediante demonstração anal</w:t>
      </w:r>
      <w:r w:rsidR="00956FD3">
        <w:t>ítica da variação dos custos.</w:t>
      </w:r>
      <w:r w:rsidR="00956FD3">
        <w:br/>
        <w:t xml:space="preserve"> </w:t>
      </w:r>
    </w:p>
    <w:p w:rsidR="003A2559" w:rsidRPr="009E0F61" w:rsidRDefault="00123202">
      <w:pPr>
        <w:pStyle w:val="normal0"/>
        <w:jc w:val="both"/>
      </w:pPr>
      <w:r w:rsidRPr="00B36099">
        <w:rPr>
          <w:b/>
        </w:rPr>
        <w:lastRenderedPageBreak/>
        <w:t>Parágrafo Quarto</w:t>
      </w:r>
      <w:r w:rsidRPr="00B36099">
        <w:t xml:space="preserve"> –</w:t>
      </w:r>
      <w:r w:rsidR="00BD4541">
        <w:t xml:space="preserve"> A</w:t>
      </w:r>
      <w:r w:rsidRPr="00B36099">
        <w:t xml:space="preserve"> repactuação terá data vinculada à apresentação das propostas, para os custos decorrentes do mercado, e com data vinculada ao acordo, à convenção coletiva ou ao dissídio coletivo ao qual o orçamento esteja vinculado, para os custos decorrentes da mão de obra.</w:t>
      </w:r>
    </w:p>
    <w:p w:rsidR="003A2559" w:rsidRDefault="003A2559">
      <w:pPr>
        <w:pStyle w:val="normal0"/>
        <w:jc w:val="both"/>
      </w:pPr>
    </w:p>
    <w:p w:rsidR="003A2559" w:rsidRDefault="00123202">
      <w:pPr>
        <w:pStyle w:val="Ttulo1"/>
        <w:keepNext w:val="0"/>
        <w:keepLines w:val="0"/>
        <w:ind w:right="574"/>
        <w:jc w:val="both"/>
      </w:pPr>
      <w:bookmarkStart w:id="73" w:name="_owkcepfbrg10" w:colFirst="0" w:colLast="0"/>
      <w:bookmarkEnd w:id="73"/>
      <w:r>
        <w:t>CLÁUSULA SEXTA – REEQUILÍBRIO ECONÔMICO–FINANCEIRO</w:t>
      </w:r>
    </w:p>
    <w:p w:rsidR="003A2559" w:rsidRDefault="00123202">
      <w:pPr>
        <w:pStyle w:val="normal0"/>
        <w:jc w:val="both"/>
        <w:rPr>
          <w:color w:val="0D0D0D"/>
        </w:rPr>
      </w:pPr>
      <w:r>
        <w:rPr>
          <w:color w:val="0D0D0D"/>
        </w:rPr>
        <w:t xml:space="preserve">Caso o CONTRATADO requeira reequilíbrio econômico–financeiro do contrato, fica o CONTRATANTE obrigado a responder em até </w:t>
      </w:r>
      <w:r>
        <w:rPr>
          <w:b/>
          <w:bCs/>
          <w:color w:val="0D0D0D"/>
          <w:u w:val="single"/>
        </w:rPr>
        <w:t>90 (noventa) dias</w:t>
      </w:r>
      <w:r>
        <w:rPr>
          <w:color w:val="0D0D0D"/>
        </w:rPr>
        <w:t>, da data do requerimento ou da data em que forem apresentados todos os documentos necessários à apreciação do pedido.</w:t>
      </w:r>
    </w:p>
    <w:p w:rsidR="003A2559" w:rsidRDefault="00123202">
      <w:pPr>
        <w:pStyle w:val="normal0"/>
        <w:jc w:val="both"/>
        <w:rPr>
          <w:color w:val="0D0D0D"/>
        </w:rPr>
      </w:pPr>
      <w:r>
        <w:rPr>
          <w:color w:val="0D0D0D"/>
        </w:rPr>
        <w:t xml:space="preserve"> </w:t>
      </w:r>
    </w:p>
    <w:p w:rsidR="003A2559" w:rsidRPr="00187DDF" w:rsidRDefault="00123202">
      <w:pPr>
        <w:pStyle w:val="normal0"/>
        <w:jc w:val="both"/>
        <w:rPr>
          <w:highlight w:val="yellow"/>
        </w:rPr>
      </w:pPr>
      <w:r w:rsidRPr="00B36099">
        <w:rPr>
          <w:b/>
        </w:rPr>
        <w:t>CLÁUSULA SÉTIMA – REGIME E FORMA DE EXECUÇÃO DOS SERVIÇOS</w:t>
      </w:r>
      <w:r w:rsidRPr="00B36099">
        <w:br/>
        <w:t>Os serviços objeto do presente Contrato</w:t>
      </w:r>
      <w:r w:rsidRPr="009E0F61">
        <w:t xml:space="preserve"> serão executados </w:t>
      </w:r>
      <w:r w:rsidRPr="00192CF3">
        <w:t>sob o regime de</w:t>
      </w:r>
      <w:r w:rsidR="00192CF3" w:rsidRPr="00192CF3">
        <w:t xml:space="preserve"> </w:t>
      </w:r>
      <w:r w:rsidR="00192CF3" w:rsidRPr="00192CF3">
        <w:rPr>
          <w:color w:val="000000"/>
        </w:rPr>
        <w:t>execução empreitada</w:t>
      </w:r>
      <w:r w:rsidR="00192CF3">
        <w:rPr>
          <w:color w:val="000000"/>
        </w:rPr>
        <w:t xml:space="preserve"> por preço global </w:t>
      </w:r>
      <w:r w:rsidRPr="009E0F61">
        <w:t xml:space="preserve"> , conforme as especificações constantes do Termo de Referência ou Projeto Básico.</w:t>
      </w:r>
      <w:r>
        <w:rPr>
          <w:highlight w:val="yellow"/>
        </w:rPr>
        <w:br/>
      </w:r>
    </w:p>
    <w:p w:rsidR="003A2559" w:rsidRDefault="00123202">
      <w:pPr>
        <w:pStyle w:val="Ttulo1"/>
        <w:keepNext w:val="0"/>
        <w:keepLines w:val="0"/>
        <w:ind w:right="574"/>
        <w:jc w:val="both"/>
      </w:pPr>
      <w:bookmarkStart w:id="74" w:name="_eeq8nn1t4lxl" w:colFirst="0" w:colLast="0"/>
      <w:bookmarkEnd w:id="74"/>
      <w:r>
        <w:t>CLÁUSULA OITAVA – FISCALIZAÇÃO</w:t>
      </w:r>
    </w:p>
    <w:p w:rsidR="003A2559" w:rsidRDefault="00123202">
      <w:pPr>
        <w:pStyle w:val="normal0"/>
        <w:jc w:val="both"/>
      </w:pPr>
      <w:r>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rsidR="003A2559" w:rsidRDefault="00123202">
      <w:pPr>
        <w:pStyle w:val="normal0"/>
        <w:jc w:val="both"/>
      </w:pPr>
      <w:r>
        <w:t xml:space="preserve"> </w:t>
      </w:r>
    </w:p>
    <w:p w:rsidR="003A2559" w:rsidRDefault="00123202">
      <w:pPr>
        <w:pStyle w:val="normal0"/>
        <w:jc w:val="both"/>
      </w:pPr>
      <w:r>
        <w:rPr>
          <w:b/>
          <w:bCs/>
        </w:rPr>
        <w:t>Parágrafo Primeiro</w:t>
      </w:r>
      <w:r>
        <w:t xml:space="preserve"> – A Fiscalização da prestação dos serviços ou do fornecimento dos bens caberá a comissão designada por ato da </w:t>
      </w:r>
      <w:r>
        <w:rPr>
          <w:b/>
          <w:bCs/>
        </w:rPr>
        <w:t>Secretaria Municipal de Saúde</w:t>
      </w:r>
      <w:r>
        <w:t>. Incumbe à Fiscalização a prática de todos os atos que lhe são próprios nos termos da legislação em vigor, respeitados o contraditório e a ampla defesa.</w:t>
      </w:r>
    </w:p>
    <w:p w:rsidR="003A2559" w:rsidRDefault="00123202">
      <w:pPr>
        <w:pStyle w:val="normal0"/>
        <w:jc w:val="both"/>
      </w:pPr>
      <w:r>
        <w:t xml:space="preserve"> </w:t>
      </w:r>
    </w:p>
    <w:p w:rsidR="003A2559" w:rsidRDefault="00123202">
      <w:pPr>
        <w:pStyle w:val="normal0"/>
        <w:jc w:val="both"/>
      </w:pPr>
      <w:r>
        <w:rPr>
          <w:b/>
          <w:bCs/>
        </w:rPr>
        <w:t>Parágrafo Segundo</w:t>
      </w:r>
      <w:r>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rsidR="003A2559" w:rsidRDefault="00123202">
      <w:pPr>
        <w:pStyle w:val="normal0"/>
        <w:jc w:val="both"/>
      </w:pPr>
      <w:r>
        <w:t xml:space="preserve"> </w:t>
      </w:r>
    </w:p>
    <w:p w:rsidR="003A2559" w:rsidRDefault="00123202">
      <w:pPr>
        <w:pStyle w:val="normal0"/>
        <w:jc w:val="both"/>
      </w:pPr>
      <w:r>
        <w:rPr>
          <w:b/>
          <w:bCs/>
        </w:rPr>
        <w:t>Parágrafo Terceiro</w:t>
      </w:r>
      <w:r>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rsidR="003A2559" w:rsidRDefault="00123202">
      <w:pPr>
        <w:pStyle w:val="normal0"/>
        <w:jc w:val="both"/>
      </w:pPr>
      <w:r>
        <w:t xml:space="preserve"> </w:t>
      </w:r>
    </w:p>
    <w:p w:rsidR="003A2559" w:rsidRDefault="00123202">
      <w:pPr>
        <w:pStyle w:val="normal0"/>
        <w:jc w:val="both"/>
      </w:pPr>
      <w:r>
        <w:rPr>
          <w:b/>
          <w:bCs/>
        </w:rPr>
        <w:t>Parágrafo Quarto</w:t>
      </w:r>
      <w:r>
        <w:t xml:space="preserve"> – Compete à CONTRATADA fazer minucioso exame da execução dos serviços ou do fornecimento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rsidR="003A2559" w:rsidRDefault="00123202">
      <w:pPr>
        <w:pStyle w:val="normal0"/>
        <w:jc w:val="both"/>
      </w:pPr>
      <w:r>
        <w:t xml:space="preserve"> </w:t>
      </w:r>
    </w:p>
    <w:p w:rsidR="003A2559" w:rsidRDefault="00123202">
      <w:pPr>
        <w:pStyle w:val="normal0"/>
        <w:jc w:val="both"/>
      </w:pPr>
      <w:r>
        <w:rPr>
          <w:b/>
          <w:bCs/>
        </w:rPr>
        <w:lastRenderedPageBreak/>
        <w:t>Parágrafo Quinto</w:t>
      </w:r>
      <w:r>
        <w:t xml:space="preserve"> – A atuação fiscalizadora em nada restringirá a responsabilidade única, integral e exclusiva da CONTRATADA no que concerne aos serviços contratados ou bens, à sua execução e às </w:t>
      </w:r>
      <w:proofErr w:type="spellStart"/>
      <w:r>
        <w:t>consequências</w:t>
      </w:r>
      <w:proofErr w:type="spellEnd"/>
      <w:r>
        <w:t xml:space="preserve"> e implicações, próximas ou remotas, perante o CONTRATANTE, ou perante terceiros, do mesmo modo que a ocorrência de eventuais irregularidades não implicará </w:t>
      </w:r>
      <w:proofErr w:type="spellStart"/>
      <w:r>
        <w:t>corresponsabilidade</w:t>
      </w:r>
      <w:proofErr w:type="spellEnd"/>
      <w:r>
        <w:t xml:space="preserve"> do CONTRATANTE ou de seus prepostos.</w:t>
      </w:r>
    </w:p>
    <w:p w:rsidR="003A2559" w:rsidRDefault="00123202">
      <w:pPr>
        <w:pStyle w:val="normal0"/>
        <w:jc w:val="both"/>
      </w:pPr>
      <w:r>
        <w:t xml:space="preserve"> </w:t>
      </w:r>
    </w:p>
    <w:p w:rsidR="003A2559" w:rsidRDefault="00123202">
      <w:pPr>
        <w:pStyle w:val="Ttulo1"/>
        <w:keepNext w:val="0"/>
        <w:keepLines w:val="0"/>
        <w:ind w:right="574"/>
        <w:jc w:val="both"/>
      </w:pPr>
      <w:bookmarkStart w:id="75" w:name="_lrki73p1j6xk" w:colFirst="0" w:colLast="0"/>
      <w:bookmarkEnd w:id="75"/>
      <w:r>
        <w:t>CLÁUSULA NONA – GARANTIA</w:t>
      </w:r>
    </w:p>
    <w:p w:rsidR="003A2559" w:rsidRDefault="00123202">
      <w:pPr>
        <w:pStyle w:val="normal0"/>
        <w:jc w:val="both"/>
      </w:pPr>
      <w:r>
        <w:t>A CONTRATADA prestou garantia na modalidade de</w:t>
      </w:r>
      <w:r>
        <w:rPr>
          <w:u w:val="single"/>
        </w:rPr>
        <w:t xml:space="preserve">                                              </w:t>
      </w:r>
      <w:r>
        <w:rPr>
          <w:u w:val="single"/>
        </w:rPr>
        <w:tab/>
        <w:t xml:space="preserve">, </w:t>
      </w:r>
      <w:r>
        <w:t>no valor de R$ ______________________ equivalente a 2% (dois por cento) do valor total do Contrato.</w:t>
      </w:r>
    </w:p>
    <w:p w:rsidR="003A2559" w:rsidRDefault="00123202">
      <w:pPr>
        <w:pStyle w:val="normal0"/>
        <w:jc w:val="both"/>
        <w:rPr>
          <w:b/>
          <w:bCs/>
        </w:rPr>
      </w:pPr>
      <w:r>
        <w:rPr>
          <w:b/>
          <w:bCs/>
        </w:rPr>
        <w:t xml:space="preserve"> </w:t>
      </w:r>
    </w:p>
    <w:p w:rsidR="003A2559" w:rsidRDefault="00123202">
      <w:pPr>
        <w:pStyle w:val="normal0"/>
        <w:jc w:val="both"/>
      </w:pPr>
      <w:r>
        <w:rPr>
          <w:b/>
          <w:bCs/>
        </w:rPr>
        <w:t>Parágrafo Primeiro</w:t>
      </w:r>
      <w:r>
        <w:t xml:space="preserve"> – A </w:t>
      </w:r>
      <w:r>
        <w:rPr>
          <w:b/>
          <w:bCs/>
        </w:rPr>
        <w:t>Secretaria Municipal de Saúde</w:t>
      </w:r>
      <w:r>
        <w:t xml:space="preserve"> se utilizará da garantia para assegurar as obrigações associadas ao Contrato, podendo recorrer a esta inclusive para cobrar valores de multas eventualmente aplicadas e ressarcir–se dos prejuízos que lhe forem causados em virtude do descumprimento das referidas obrigações. Para reparar esses prejuízos, poderá a CONTRATANTE ainda reter créditos.</w:t>
      </w:r>
    </w:p>
    <w:p w:rsidR="003A2559" w:rsidRDefault="00123202">
      <w:pPr>
        <w:pStyle w:val="normal0"/>
        <w:jc w:val="both"/>
      </w:pPr>
      <w:r>
        <w:t xml:space="preserve"> </w:t>
      </w:r>
    </w:p>
    <w:p w:rsidR="003A2559" w:rsidRDefault="00123202">
      <w:pPr>
        <w:pStyle w:val="normal0"/>
        <w:jc w:val="both"/>
      </w:pPr>
      <w:r>
        <w:rPr>
          <w:b/>
          <w:bCs/>
        </w:rPr>
        <w:t xml:space="preserve">Parágrafo Segundo – </w:t>
      </w:r>
      <w:r>
        <w:t xml:space="preserve">Os valores das multas impostas por descumprimento das obrigações assumidas no Contrato serão </w:t>
      </w:r>
      <w:r>
        <w:rPr>
          <w:b/>
          <w:bCs/>
          <w:u w:val="single"/>
        </w:rPr>
        <w:t>descontados da garantia</w:t>
      </w:r>
      <w:r>
        <w:t xml:space="preserve"> caso não venham a ser quitados no prazo de </w:t>
      </w:r>
      <w:r>
        <w:rPr>
          <w:b/>
          <w:bCs/>
          <w:u w:val="single"/>
        </w:rPr>
        <w:t>03 (três) dias úteis</w:t>
      </w:r>
      <w:r>
        <w:t>, contados da ciência da aplicação da penalidade. Se a multa aplicada for superior ao valor da garantia prestada, além da perda desta, responderá a CONTRATADA pela diferença, que será descontada dos pagamentos eventualmente devidos pela Administração ou cobrada judicialmente.</w:t>
      </w:r>
    </w:p>
    <w:p w:rsidR="003A2559" w:rsidRDefault="00123202">
      <w:pPr>
        <w:pStyle w:val="normal0"/>
        <w:jc w:val="both"/>
      </w:pPr>
      <w:r>
        <w:t xml:space="preserve"> </w:t>
      </w:r>
    </w:p>
    <w:p w:rsidR="003A2559" w:rsidRDefault="00123202">
      <w:pPr>
        <w:pStyle w:val="normal0"/>
        <w:jc w:val="both"/>
      </w:pPr>
      <w:r>
        <w:rPr>
          <w:b/>
          <w:bCs/>
        </w:rPr>
        <w:t>Parágrafo Terceiro</w:t>
      </w:r>
      <w:r>
        <w:t xml:space="preserve"> – Em caso de extinção decorrente de ato praticado pela CONTRATADA, a garantia reverterá ao CONTRATANTE para execução na forma do inciso III, do art. 139 da Lei 14.133/2021. Quando a garantia for insuficiente, o CONTRATANTE promoverá a cobrança de eventual diferença que venha a ser apurada.</w:t>
      </w:r>
    </w:p>
    <w:p w:rsidR="003A2559" w:rsidRDefault="00123202">
      <w:pPr>
        <w:pStyle w:val="normal0"/>
        <w:jc w:val="both"/>
      </w:pPr>
      <w:r>
        <w:t xml:space="preserve"> </w:t>
      </w:r>
    </w:p>
    <w:p w:rsidR="003A2559" w:rsidRDefault="00123202">
      <w:pPr>
        <w:pStyle w:val="normal0"/>
        <w:ind w:left="1080" w:hanging="360"/>
        <w:jc w:val="both"/>
        <w:rPr>
          <w:b/>
          <w:bCs/>
          <w:u w:val="single"/>
        </w:rPr>
      </w:pPr>
      <w:proofErr w:type="gramStart"/>
      <w:r>
        <w:rPr>
          <w:b/>
          <w:bCs/>
        </w:rPr>
        <w:t>1</w:t>
      </w:r>
      <w:proofErr w:type="gramEnd"/>
      <w:r>
        <w:rPr>
          <w:b/>
          <w:bCs/>
        </w:rPr>
        <w:t>)</w:t>
      </w:r>
      <w:r>
        <w:t xml:space="preserve">    </w:t>
      </w:r>
      <w:r>
        <w:rPr>
          <w:b/>
          <w:bCs/>
          <w:u w:val="single"/>
        </w:rPr>
        <w:t>Caso seja utilizada garantia modalidade de Caução em Dinheiro  (art. 96, § 1º, I, 1ª parte, da Lei Federal nº 14.133/2021):</w:t>
      </w:r>
    </w:p>
    <w:p w:rsidR="003A2559" w:rsidRDefault="00123202">
      <w:pPr>
        <w:pStyle w:val="normal0"/>
        <w:jc w:val="both"/>
      </w:pPr>
      <w:r>
        <w:t xml:space="preserve"> </w:t>
      </w:r>
    </w:p>
    <w:p w:rsidR="003A2559" w:rsidRDefault="00123202">
      <w:pPr>
        <w:pStyle w:val="normal0"/>
        <w:jc w:val="both"/>
      </w:pPr>
      <w:r>
        <w:rPr>
          <w:b/>
          <w:bCs/>
        </w:rPr>
        <w:t>Parágrafo Quarto</w:t>
      </w:r>
      <w:r>
        <w:t xml:space="preserve"> – Na hipótese de </w:t>
      </w:r>
      <w:r>
        <w:rPr>
          <w:b/>
          <w:bCs/>
          <w:u w:val="single"/>
        </w:rPr>
        <w:t>descontos da garantia</w:t>
      </w:r>
      <w:r>
        <w:t xml:space="preserve"> a qualquer título, seu valor original deverá ser integralmente recomposto no prazo de </w:t>
      </w:r>
      <w:proofErr w:type="gramStart"/>
      <w:r>
        <w:rPr>
          <w:b/>
          <w:bCs/>
          <w:u w:val="single"/>
        </w:rPr>
        <w:t>7</w:t>
      </w:r>
      <w:proofErr w:type="gramEnd"/>
      <w:r>
        <w:rPr>
          <w:b/>
          <w:bCs/>
          <w:u w:val="single"/>
        </w:rPr>
        <w:t xml:space="preserve"> (sete) dias úteis</w:t>
      </w:r>
      <w:r>
        <w:t xml:space="preserve">, exceto no caso da cobrança de valores de multas aplicadas, em que esse será de </w:t>
      </w:r>
      <w:r>
        <w:rPr>
          <w:b/>
          <w:bCs/>
          <w:u w:val="single"/>
        </w:rPr>
        <w:t>48 (quarenta e oito) horas</w:t>
      </w:r>
      <w:r>
        <w:t xml:space="preserve">, sempre contados da utilização ou da notificação pela </w:t>
      </w:r>
      <w:r>
        <w:rPr>
          <w:b/>
          <w:bCs/>
        </w:rPr>
        <w:t>Secretaria Municipal de Saúde</w:t>
      </w:r>
      <w:r>
        <w:t>, o que ocorrer por último, sob pena de extinção administrativa do Contrato.</w:t>
      </w:r>
    </w:p>
    <w:p w:rsidR="003A2559" w:rsidRDefault="00123202">
      <w:pPr>
        <w:pStyle w:val="normal0"/>
        <w:jc w:val="both"/>
      </w:pPr>
      <w:r>
        <w:t xml:space="preserve"> </w:t>
      </w:r>
    </w:p>
    <w:p w:rsidR="003A2559" w:rsidRDefault="00123202">
      <w:pPr>
        <w:pStyle w:val="normal0"/>
        <w:jc w:val="both"/>
      </w:pPr>
      <w:r>
        <w:rPr>
          <w:b/>
          <w:bCs/>
        </w:rPr>
        <w:t>Parágrafo Quinto –</w:t>
      </w:r>
      <w:r>
        <w:t xml:space="preserve"> Sempre que houver alteração do valor do Contrato, de acordo com o art. 124 da Lei Federal nº 14.133/2021, a garantia será complementada no prazo de </w:t>
      </w:r>
      <w:proofErr w:type="gramStart"/>
      <w:r>
        <w:rPr>
          <w:b/>
          <w:bCs/>
          <w:u w:val="single"/>
        </w:rPr>
        <w:t>7</w:t>
      </w:r>
      <w:proofErr w:type="gramEnd"/>
      <w:r>
        <w:rPr>
          <w:b/>
          <w:bCs/>
          <w:u w:val="single"/>
        </w:rPr>
        <w:t xml:space="preserve"> (sete) dias úteis</w:t>
      </w:r>
      <w:r>
        <w:t xml:space="preserve"> do recebimento, pela CONTRATADA, do correspondente aviso, sob pena de aplicação das </w:t>
      </w:r>
      <w:r>
        <w:rPr>
          <w:b/>
          <w:bCs/>
        </w:rPr>
        <w:t>sanções previstas neste Contrato</w:t>
      </w:r>
      <w:r>
        <w:t>.</w:t>
      </w:r>
    </w:p>
    <w:p w:rsidR="003A2559" w:rsidRDefault="00123202">
      <w:pPr>
        <w:pStyle w:val="normal0"/>
        <w:jc w:val="both"/>
      </w:pPr>
      <w:r>
        <w:t xml:space="preserve"> </w:t>
      </w:r>
    </w:p>
    <w:p w:rsidR="003A2559" w:rsidRDefault="00123202">
      <w:pPr>
        <w:pStyle w:val="normal0"/>
        <w:jc w:val="both"/>
      </w:pPr>
      <w:r>
        <w:rPr>
          <w:b/>
          <w:bCs/>
        </w:rPr>
        <w:lastRenderedPageBreak/>
        <w:t>Parágrafo Sexto</w:t>
      </w:r>
      <w:r>
        <w:t xml:space="preserve"> – A garantia contratual só será liberada ou restituída com o integral cumprimento do Contrato, mediante ato liberatório da autoridade contratante, de acordo com </w:t>
      </w:r>
      <w:r>
        <w:rPr>
          <w:b/>
          <w:bCs/>
        </w:rPr>
        <w:t>o art. 465 do RGCAF</w:t>
      </w:r>
      <w:r>
        <w:t xml:space="preserve"> e, quando em dinheiro, atualizada monetariamente.</w:t>
      </w:r>
    </w:p>
    <w:p w:rsidR="003A2559" w:rsidRDefault="00123202">
      <w:pPr>
        <w:pStyle w:val="normal0"/>
        <w:jc w:val="both"/>
      </w:pPr>
      <w:r>
        <w:t xml:space="preserve"> </w:t>
      </w:r>
    </w:p>
    <w:p w:rsidR="003A2559" w:rsidRDefault="00123202">
      <w:pPr>
        <w:pStyle w:val="normal0"/>
        <w:ind w:left="1080" w:hanging="360"/>
        <w:jc w:val="both"/>
        <w:rPr>
          <w:b/>
          <w:bCs/>
          <w:u w:val="single"/>
        </w:rPr>
      </w:pPr>
      <w:proofErr w:type="gramStart"/>
      <w:r>
        <w:rPr>
          <w:b/>
          <w:bCs/>
        </w:rPr>
        <w:t>2</w:t>
      </w:r>
      <w:proofErr w:type="gramEnd"/>
      <w:r>
        <w:rPr>
          <w:b/>
          <w:bCs/>
        </w:rPr>
        <w:t>)</w:t>
      </w:r>
      <w:r>
        <w:t xml:space="preserve">    </w:t>
      </w:r>
      <w:r>
        <w:rPr>
          <w:b/>
          <w:bCs/>
          <w:u w:val="single"/>
        </w:rPr>
        <w:t>Caso seja utilizada garantia na modalidade de Seguro–Garantia (art. 96, § 1º, II, da Lei Federal nº 14.133/2021)</w:t>
      </w:r>
    </w:p>
    <w:p w:rsidR="003A2559" w:rsidRDefault="00123202">
      <w:pPr>
        <w:pStyle w:val="normal0"/>
        <w:jc w:val="both"/>
      </w:pPr>
      <w:r>
        <w:t xml:space="preserve"> </w:t>
      </w:r>
    </w:p>
    <w:p w:rsidR="003A2559" w:rsidRDefault="00123202">
      <w:pPr>
        <w:pStyle w:val="normal0"/>
        <w:jc w:val="both"/>
      </w:pPr>
      <w:r>
        <w:rPr>
          <w:b/>
          <w:bCs/>
        </w:rPr>
        <w:t>Parágrafo Quarto</w:t>
      </w:r>
      <w:r>
        <w:t xml:space="preserve"> – A apólice deverá ter vigência idêntica ao prazo do contrato, acrescido de </w:t>
      </w:r>
      <w:r>
        <w:rPr>
          <w:b/>
          <w:bCs/>
          <w:color w:val="0D0D0D"/>
          <w:u w:val="single"/>
        </w:rPr>
        <w:t>90 (noventa) dias</w:t>
      </w:r>
      <w:r>
        <w:t xml:space="preserve"> para apuração de eventual inadimplemento da Contratada — ocorrido durante a vigência contratual — e para a comunicação do inadimplemento à seguradora, com cláusula de renovação até a extinção das obrigações da CONTRATADA, vinculada à reavaliação do risco.</w:t>
      </w:r>
    </w:p>
    <w:p w:rsidR="003A2559" w:rsidRDefault="00123202">
      <w:pPr>
        <w:pStyle w:val="normal0"/>
        <w:jc w:val="both"/>
        <w:rPr>
          <w:b/>
          <w:bCs/>
        </w:rPr>
      </w:pPr>
      <w:r>
        <w:rPr>
          <w:b/>
          <w:bCs/>
        </w:rPr>
        <w:t xml:space="preserve"> </w:t>
      </w:r>
    </w:p>
    <w:p w:rsidR="003A2559" w:rsidRDefault="00123202">
      <w:pPr>
        <w:pStyle w:val="normal0"/>
        <w:jc w:val="both"/>
      </w:pPr>
      <w:r>
        <w:rPr>
          <w:b/>
          <w:bCs/>
        </w:rPr>
        <w:t>Parágrafo Quinto</w:t>
      </w:r>
      <w:r>
        <w:t xml:space="preserve"> – A apólice deverá conter disposição expressa de obrigatoriedade de a seguradora informar ao CONTRATANTE e à CONTRATADA, em até 30 (trinta) dias antes do prazo final da validade, se a apólice será ou não renovada.</w:t>
      </w:r>
    </w:p>
    <w:p w:rsidR="003A2559" w:rsidRDefault="00123202">
      <w:pPr>
        <w:pStyle w:val="normal0"/>
        <w:jc w:val="both"/>
      </w:pPr>
      <w:r>
        <w:t xml:space="preserve"> </w:t>
      </w:r>
    </w:p>
    <w:p w:rsidR="003A2559" w:rsidRDefault="00123202">
      <w:pPr>
        <w:pStyle w:val="normal0"/>
        <w:jc w:val="both"/>
      </w:pPr>
      <w:r>
        <w:rPr>
          <w:b/>
          <w:bCs/>
        </w:rPr>
        <w:t xml:space="preserve">Parágrafo Sexto – </w:t>
      </w:r>
      <w:r>
        <w:t>No caso de a seguradora não renovar a apólice de seguro–garantia, a Contratada deverá apresentar garantia de valor e condições equivalentes, para aprovação do Contratante, antes do vencimento da apólice, independentemente de notificação, sob pena de caracterizar–se inadimplência e serem aplicadas as penalidades cabíveis.</w:t>
      </w:r>
    </w:p>
    <w:p w:rsidR="003A2559" w:rsidRDefault="00123202">
      <w:pPr>
        <w:pStyle w:val="normal0"/>
        <w:jc w:val="both"/>
      </w:pPr>
      <w:r>
        <w:t xml:space="preserve"> </w:t>
      </w:r>
    </w:p>
    <w:p w:rsidR="003A2559" w:rsidRDefault="00123202">
      <w:pPr>
        <w:pStyle w:val="normal0"/>
        <w:jc w:val="both"/>
      </w:pPr>
      <w:r>
        <w:rPr>
          <w:b/>
          <w:bCs/>
        </w:rPr>
        <w:t xml:space="preserve">Parágrafo Sétimo – </w:t>
      </w:r>
      <w:r>
        <w:t>As apólices emitidas não poderão conter obrigações, restrições ou disposições que contrariem as disposições do presente CONTRATO e deverão conter declaração expressa da companhia seguradora, da qual conste que conhece integralmente este contrato.</w:t>
      </w:r>
    </w:p>
    <w:p w:rsidR="003A2559" w:rsidRDefault="00123202">
      <w:pPr>
        <w:pStyle w:val="normal0"/>
        <w:jc w:val="both"/>
      </w:pPr>
      <w:r>
        <w:t xml:space="preserve"> </w:t>
      </w:r>
    </w:p>
    <w:p w:rsidR="003A2559" w:rsidRDefault="00123202">
      <w:pPr>
        <w:pStyle w:val="normal0"/>
        <w:jc w:val="both"/>
      </w:pPr>
      <w:r>
        <w:rPr>
          <w:b/>
          <w:bCs/>
        </w:rPr>
        <w:t>Parágrafo Oitavo –</w:t>
      </w:r>
      <w:r>
        <w:t xml:space="preserve"> A CONTRATADA encaminhará ao Contratante cópia autenticada das apólices de seguro, antes da assinatura do contrato,</w:t>
      </w:r>
      <w:r>
        <w:br/>
      </w:r>
      <w:r>
        <w:br/>
      </w:r>
    </w:p>
    <w:p w:rsidR="003A2559" w:rsidRDefault="00123202">
      <w:pPr>
        <w:pStyle w:val="normal0"/>
        <w:jc w:val="both"/>
      </w:pPr>
      <w:r>
        <w:rPr>
          <w:b/>
          <w:bCs/>
        </w:rPr>
        <w:t xml:space="preserve">Parágrafo Nono – </w:t>
      </w:r>
      <w:r>
        <w:t>A apólice deverá ser emitida por seguradora autorizada a funcionar no Brasil pela SUSEP – Superintendência de Seguros Privados, – fato que deverá ser atestado mediante apresentação, junto com a apólice, da Certidão de Regularidade expedida pela SUSEP.</w:t>
      </w:r>
    </w:p>
    <w:p w:rsidR="003A2559" w:rsidRDefault="00123202">
      <w:pPr>
        <w:pStyle w:val="normal0"/>
        <w:jc w:val="both"/>
      </w:pPr>
      <w:r>
        <w:t xml:space="preserve"> </w:t>
      </w:r>
    </w:p>
    <w:p w:rsidR="003A2559" w:rsidRDefault="00123202">
      <w:pPr>
        <w:pStyle w:val="normal0"/>
        <w:jc w:val="both"/>
      </w:pPr>
      <w:r>
        <w:rPr>
          <w:b/>
          <w:bCs/>
        </w:rPr>
        <w:t>Parágrafo Décimo –</w:t>
      </w:r>
      <w:r>
        <w:t xml:space="preserve"> Sempre que houver alteração do valor do Contrato, de acordo com o art. 124 da Lei Federal nº 14.133/2021, a garantia será complementada no prazo de </w:t>
      </w:r>
      <w:proofErr w:type="gramStart"/>
      <w:r>
        <w:rPr>
          <w:b/>
          <w:bCs/>
          <w:u w:val="single"/>
        </w:rPr>
        <w:t>7</w:t>
      </w:r>
      <w:proofErr w:type="gramEnd"/>
      <w:r>
        <w:rPr>
          <w:b/>
          <w:bCs/>
          <w:u w:val="single"/>
        </w:rPr>
        <w:t xml:space="preserve"> (sete) dias úteis</w:t>
      </w:r>
      <w:r>
        <w:t xml:space="preserve"> do recebimento, pela CONTRATADA, do correspondente aviso, sob pena de aplicação das </w:t>
      </w:r>
      <w:r>
        <w:rPr>
          <w:b/>
          <w:bCs/>
        </w:rPr>
        <w:t>sanções previstas neste Contrato</w:t>
      </w:r>
      <w:r>
        <w:t>.</w:t>
      </w:r>
    </w:p>
    <w:p w:rsidR="003A2559" w:rsidRDefault="00123202">
      <w:pPr>
        <w:pStyle w:val="normal0"/>
        <w:jc w:val="both"/>
      </w:pPr>
      <w:r>
        <w:t xml:space="preserve"> </w:t>
      </w:r>
    </w:p>
    <w:p w:rsidR="003A2559" w:rsidRDefault="00123202">
      <w:pPr>
        <w:pStyle w:val="normal0"/>
        <w:jc w:val="both"/>
      </w:pPr>
      <w:r>
        <w:rPr>
          <w:b/>
          <w:bCs/>
        </w:rPr>
        <w:t>Parágrafo Décimo Primeiro</w:t>
      </w:r>
      <w:r>
        <w:t xml:space="preserve"> – A garantia contratual só será liberada ou restituída com o integral cumprimento do Contrato, mediante ato liberatório da autoridade contratante, de acordo com </w:t>
      </w:r>
      <w:r>
        <w:rPr>
          <w:b/>
          <w:bCs/>
        </w:rPr>
        <w:t>o art. 465 do RGCAF</w:t>
      </w:r>
      <w:r>
        <w:t>.</w:t>
      </w:r>
    </w:p>
    <w:p w:rsidR="003A2559" w:rsidRDefault="00123202">
      <w:pPr>
        <w:pStyle w:val="normal0"/>
        <w:jc w:val="both"/>
      </w:pPr>
      <w:r>
        <w:t xml:space="preserve"> </w:t>
      </w:r>
    </w:p>
    <w:p w:rsidR="003A2559" w:rsidRDefault="00123202">
      <w:pPr>
        <w:pStyle w:val="normal0"/>
        <w:ind w:left="1080" w:hanging="360"/>
        <w:jc w:val="both"/>
        <w:rPr>
          <w:b/>
          <w:bCs/>
          <w:u w:val="single"/>
        </w:rPr>
      </w:pPr>
      <w:proofErr w:type="gramStart"/>
      <w:r>
        <w:rPr>
          <w:b/>
          <w:bCs/>
        </w:rPr>
        <w:lastRenderedPageBreak/>
        <w:t>3</w:t>
      </w:r>
      <w:proofErr w:type="gramEnd"/>
      <w:r>
        <w:rPr>
          <w:b/>
          <w:bCs/>
        </w:rPr>
        <w:t>)</w:t>
      </w:r>
      <w:r>
        <w:t xml:space="preserve">    </w:t>
      </w:r>
      <w:r>
        <w:rPr>
          <w:b/>
          <w:bCs/>
          <w:u w:val="single"/>
        </w:rPr>
        <w:t>Caso seja utilizada a garantia na modalidade Fiança–Bancária (art. 96, § 1º, III, da Lei Federal nº 14.133/2021):</w:t>
      </w:r>
    </w:p>
    <w:p w:rsidR="003A2559" w:rsidRDefault="00123202">
      <w:pPr>
        <w:pStyle w:val="normal0"/>
        <w:ind w:left="720"/>
        <w:jc w:val="both"/>
      </w:pPr>
      <w:r>
        <w:t xml:space="preserve"> </w:t>
      </w:r>
    </w:p>
    <w:p w:rsidR="003A2559" w:rsidRDefault="00123202">
      <w:pPr>
        <w:pStyle w:val="normal0"/>
        <w:jc w:val="both"/>
      </w:pPr>
      <w:r>
        <w:rPr>
          <w:b/>
          <w:bCs/>
        </w:rPr>
        <w:t>Parágrafo Quarto</w:t>
      </w:r>
      <w:r>
        <w:t xml:space="preserve"> – A fiança bancária formalizar–se–á através de carta de fiança fornecida por instituição financeira devidamente autorizada a operar no país pelo Banco Central do Brasil.</w:t>
      </w:r>
    </w:p>
    <w:p w:rsidR="003A2559" w:rsidRDefault="00123202">
      <w:pPr>
        <w:pStyle w:val="normal0"/>
        <w:jc w:val="both"/>
      </w:pPr>
      <w:r>
        <w:t xml:space="preserve"> </w:t>
      </w:r>
    </w:p>
    <w:p w:rsidR="003A2559" w:rsidRDefault="00123202">
      <w:pPr>
        <w:pStyle w:val="normal0"/>
        <w:jc w:val="both"/>
      </w:pPr>
      <w:r>
        <w:rPr>
          <w:b/>
          <w:bCs/>
        </w:rPr>
        <w:t xml:space="preserve">Parágrafo Quinto </w:t>
      </w:r>
      <w:r>
        <w:t>– A fiança bancária será apresentada com firma devidamente reconhecida em cartório, exceto no caso de documento emitido por via digital, cuja autenticidade pode ser aferida junto aos certificadores digitais devida e legalmente autorizados.</w:t>
      </w:r>
    </w:p>
    <w:p w:rsidR="003A2559" w:rsidRDefault="00123202">
      <w:pPr>
        <w:pStyle w:val="normal0"/>
        <w:jc w:val="both"/>
      </w:pPr>
      <w:r>
        <w:t xml:space="preserve"> </w:t>
      </w:r>
    </w:p>
    <w:p w:rsidR="003A2559" w:rsidRDefault="00123202">
      <w:pPr>
        <w:pStyle w:val="normal0"/>
        <w:jc w:val="both"/>
      </w:pPr>
      <w:r>
        <w:rPr>
          <w:b/>
          <w:bCs/>
        </w:rPr>
        <w:t>Parágrafo Sexto –</w:t>
      </w:r>
      <w:r>
        <w:t xml:space="preserve"> A fiança bancária deverá ter prazo de validade correspondente ao período de vigência deste contrato, acrescido de </w:t>
      </w:r>
      <w:r>
        <w:rPr>
          <w:b/>
          <w:bCs/>
          <w:color w:val="0D0D0D"/>
          <w:u w:val="single"/>
        </w:rPr>
        <w:t>90 (noventa) dias</w:t>
      </w:r>
      <w:r>
        <w:t xml:space="preserve"> para apuração de eventual inadimplemento da CONTRATADA — ocorrido durante a vigência contratual — e para a comunicação do inadimplemento à instituição financeira.</w:t>
      </w:r>
    </w:p>
    <w:p w:rsidR="003A2559" w:rsidRDefault="00123202">
      <w:pPr>
        <w:pStyle w:val="normal0"/>
        <w:jc w:val="both"/>
      </w:pPr>
      <w:r>
        <w:t xml:space="preserve"> </w:t>
      </w:r>
    </w:p>
    <w:p w:rsidR="003A2559" w:rsidRDefault="00123202">
      <w:pPr>
        <w:pStyle w:val="normal0"/>
        <w:jc w:val="both"/>
      </w:pPr>
      <w:r>
        <w:rPr>
          <w:b/>
          <w:bCs/>
        </w:rPr>
        <w:t xml:space="preserve">Parágrafo Sétimo – </w:t>
      </w:r>
      <w:r>
        <w:t xml:space="preserve">No instrumento de fiança bancária constará renúncia expressa do fiador ao beneficio de ordem e aos direitos previstos nos </w:t>
      </w:r>
      <w:proofErr w:type="spellStart"/>
      <w:r>
        <w:t>arts</w:t>
      </w:r>
      <w:proofErr w:type="spellEnd"/>
      <w:r>
        <w:t xml:space="preserve">. 827 e 838 do Código Civil Brasileiro, bem como sua expressa afirmação que, como devedor solidário, fará o pagamento ao Contratante, independentemente de interpelação judicial, caso o afiançado não cumpra suas obrigações. </w:t>
      </w:r>
    </w:p>
    <w:p w:rsidR="003A2559" w:rsidRDefault="00123202">
      <w:pPr>
        <w:pStyle w:val="normal0"/>
        <w:jc w:val="both"/>
        <w:rPr>
          <w:b/>
          <w:bCs/>
        </w:rPr>
      </w:pPr>
      <w:r>
        <w:rPr>
          <w:b/>
          <w:bCs/>
        </w:rPr>
        <w:t xml:space="preserve"> </w:t>
      </w:r>
    </w:p>
    <w:p w:rsidR="003A2559" w:rsidRDefault="00123202">
      <w:pPr>
        <w:pStyle w:val="normal0"/>
        <w:jc w:val="both"/>
      </w:pPr>
      <w:r>
        <w:rPr>
          <w:b/>
          <w:bCs/>
        </w:rPr>
        <w:t>Parágrafo Oitavo–</w:t>
      </w:r>
      <w:r>
        <w:t xml:space="preserve"> Sempre que houver alteração do valor do Contrato, de acordo com o art. 124 da Lei Federal nº 14.133/2021, a garantia será complementada no prazo de </w:t>
      </w:r>
      <w:proofErr w:type="gramStart"/>
      <w:r>
        <w:rPr>
          <w:b/>
          <w:bCs/>
          <w:u w:val="single"/>
        </w:rPr>
        <w:t>7</w:t>
      </w:r>
      <w:proofErr w:type="gramEnd"/>
      <w:r>
        <w:rPr>
          <w:b/>
          <w:bCs/>
          <w:u w:val="single"/>
        </w:rPr>
        <w:t xml:space="preserve"> (sete) dias úteis</w:t>
      </w:r>
      <w:r>
        <w:t xml:space="preserve"> do recebimento, pela CONTRATADA, do correspondente aviso, sob pena de aplicação das </w:t>
      </w:r>
      <w:r>
        <w:rPr>
          <w:b/>
          <w:bCs/>
        </w:rPr>
        <w:t>sanções previstas neste Contrato</w:t>
      </w:r>
      <w:r>
        <w:t>.</w:t>
      </w:r>
    </w:p>
    <w:p w:rsidR="003A2559" w:rsidRDefault="00123202">
      <w:pPr>
        <w:pStyle w:val="normal0"/>
        <w:jc w:val="both"/>
      </w:pPr>
      <w:r>
        <w:t xml:space="preserve"> </w:t>
      </w:r>
    </w:p>
    <w:p w:rsidR="003A2559" w:rsidRDefault="00123202">
      <w:pPr>
        <w:pStyle w:val="normal0"/>
        <w:jc w:val="both"/>
      </w:pPr>
      <w:r>
        <w:rPr>
          <w:b/>
          <w:bCs/>
        </w:rPr>
        <w:t>Parágrafo Nono</w:t>
      </w:r>
      <w:r>
        <w:t xml:space="preserve"> – A garantia contratual só será liberada ou restituída com o integral cumprimento do Contrato, mediante ato liberatório da autoridade contratante, de acordo com </w:t>
      </w:r>
      <w:r>
        <w:rPr>
          <w:b/>
          <w:bCs/>
        </w:rPr>
        <w:t>o art. 465 do RGCAF</w:t>
      </w:r>
      <w:r>
        <w:t>.</w:t>
      </w:r>
    </w:p>
    <w:p w:rsidR="003A2559" w:rsidRDefault="00123202">
      <w:pPr>
        <w:pStyle w:val="normal0"/>
        <w:jc w:val="both"/>
      </w:pPr>
      <w:r>
        <w:t xml:space="preserve"> </w:t>
      </w:r>
    </w:p>
    <w:p w:rsidR="003A2559" w:rsidRDefault="00123202">
      <w:pPr>
        <w:pStyle w:val="normal0"/>
        <w:ind w:left="1080" w:hanging="360"/>
        <w:jc w:val="both"/>
        <w:rPr>
          <w:b/>
          <w:bCs/>
          <w:u w:val="single"/>
        </w:rPr>
      </w:pPr>
      <w:proofErr w:type="gramStart"/>
      <w:r>
        <w:rPr>
          <w:b/>
          <w:bCs/>
        </w:rPr>
        <w:t>4</w:t>
      </w:r>
      <w:proofErr w:type="gramEnd"/>
      <w:r>
        <w:rPr>
          <w:b/>
          <w:bCs/>
        </w:rPr>
        <w:t>)</w:t>
      </w:r>
      <w:r>
        <w:t xml:space="preserve">    </w:t>
      </w:r>
      <w:r>
        <w:rPr>
          <w:b/>
          <w:bCs/>
          <w:u w:val="single"/>
        </w:rPr>
        <w:t>Caso seja utilizada garantia modalidade Caução Títulos Públicos (art. 96, § 1º, I, 2ª parte, da Lei Federal nº 14.133/2021):</w:t>
      </w:r>
    </w:p>
    <w:p w:rsidR="003A2559" w:rsidRDefault="00123202">
      <w:pPr>
        <w:pStyle w:val="normal0"/>
        <w:jc w:val="both"/>
      </w:pPr>
      <w:r>
        <w:t xml:space="preserve"> </w:t>
      </w:r>
    </w:p>
    <w:p w:rsidR="003A2559" w:rsidRDefault="00123202">
      <w:pPr>
        <w:pStyle w:val="normal0"/>
        <w:jc w:val="both"/>
      </w:pPr>
      <w:r>
        <w:rPr>
          <w:b/>
          <w:bCs/>
        </w:rPr>
        <w:t>Parágrafo Quarto</w:t>
      </w:r>
      <w:r>
        <w:t xml:space="preserve"> – A contratada entregará, até a data da assinatura do contrato, os Títulos da</w:t>
      </w:r>
      <w:proofErr w:type="gramStart"/>
      <w:r>
        <w:t xml:space="preserve">  </w:t>
      </w:r>
      <w:proofErr w:type="gramEnd"/>
      <w:r>
        <w:t>Dívida Pública emitidos na forma escritural, mediante registro em sistema centralizado de liquidação e de custódia autorizado pelo Banco Central do Brasil e avaliados por seus valores econômicos, conforme definido pelo Ministério da Economia ou órgão que o suceder, no Órgão responsável pela contratação, para aferição de sua legalidade, registro e anexação ao processo de contratação.</w:t>
      </w:r>
    </w:p>
    <w:p w:rsidR="003A2559" w:rsidRDefault="00123202">
      <w:pPr>
        <w:pStyle w:val="normal0"/>
        <w:jc w:val="both"/>
      </w:pPr>
      <w:r>
        <w:t xml:space="preserve"> </w:t>
      </w:r>
    </w:p>
    <w:p w:rsidR="003A2559" w:rsidRDefault="00123202">
      <w:pPr>
        <w:pStyle w:val="normal0"/>
        <w:jc w:val="both"/>
      </w:pPr>
      <w:r>
        <w:rPr>
          <w:b/>
          <w:bCs/>
        </w:rPr>
        <w:t>Parágrafo Quinto –</w:t>
      </w:r>
      <w:r>
        <w:t xml:space="preserve"> Sempre que houver alteração do valor do Contrato, de acordo com o art. 124 da Lei Federal nº 14.133/2021, a garantia será complementada no prazo de </w:t>
      </w:r>
      <w:proofErr w:type="gramStart"/>
      <w:r>
        <w:rPr>
          <w:b/>
          <w:bCs/>
          <w:u w:val="single"/>
        </w:rPr>
        <w:t>7</w:t>
      </w:r>
      <w:proofErr w:type="gramEnd"/>
      <w:r>
        <w:rPr>
          <w:b/>
          <w:bCs/>
          <w:u w:val="single"/>
        </w:rPr>
        <w:t xml:space="preserve"> (sete) dias úteis</w:t>
      </w:r>
      <w:r>
        <w:t xml:space="preserve"> do recebimento, pela CONTRATADA, do correspondente aviso, sob pena de aplicação das </w:t>
      </w:r>
      <w:r>
        <w:rPr>
          <w:b/>
          <w:bCs/>
        </w:rPr>
        <w:t>sanções previstas neste Contrato</w:t>
      </w:r>
      <w:r>
        <w:t>.</w:t>
      </w:r>
    </w:p>
    <w:p w:rsidR="003A2559" w:rsidRDefault="00123202">
      <w:pPr>
        <w:pStyle w:val="normal0"/>
        <w:jc w:val="both"/>
      </w:pPr>
      <w:r>
        <w:lastRenderedPageBreak/>
        <w:t xml:space="preserve"> </w:t>
      </w:r>
    </w:p>
    <w:p w:rsidR="003A2559" w:rsidRDefault="00123202">
      <w:pPr>
        <w:pStyle w:val="normal0"/>
        <w:jc w:val="both"/>
      </w:pPr>
      <w:r>
        <w:rPr>
          <w:b/>
          <w:bCs/>
        </w:rPr>
        <w:t>Parágrafo Sexto</w:t>
      </w:r>
      <w:r>
        <w:t xml:space="preserve"> – A garantia contratual só será liberada ou restituída com o integral cumprimento do Contrato, mediante ato liberatório da autoridade contratante, de acordo com </w:t>
      </w:r>
      <w:r>
        <w:rPr>
          <w:b/>
          <w:bCs/>
        </w:rPr>
        <w:t>o art. 465 do RGCAF</w:t>
      </w:r>
      <w:r>
        <w:t>.</w:t>
      </w:r>
    </w:p>
    <w:p w:rsidR="003A2559" w:rsidRDefault="00123202">
      <w:pPr>
        <w:pStyle w:val="normal0"/>
        <w:jc w:val="both"/>
      </w:pPr>
      <w:r>
        <w:t xml:space="preserve"> </w:t>
      </w:r>
    </w:p>
    <w:p w:rsidR="003A2559" w:rsidRDefault="00123202">
      <w:pPr>
        <w:pStyle w:val="Ttulo1"/>
        <w:keepNext w:val="0"/>
        <w:keepLines w:val="0"/>
        <w:ind w:right="574"/>
        <w:jc w:val="both"/>
      </w:pPr>
      <w:bookmarkStart w:id="76" w:name="_9enseajaejo" w:colFirst="0" w:colLast="0"/>
      <w:bookmarkEnd w:id="76"/>
      <w:r>
        <w:t>CLÁUSULA DÉCIMA – PRAZO</w:t>
      </w:r>
    </w:p>
    <w:p w:rsidR="003A2559" w:rsidRDefault="00123202">
      <w:pPr>
        <w:pStyle w:val="normal0"/>
        <w:jc w:val="both"/>
      </w:pPr>
      <w:r>
        <w:t>A contratação terá eficácia a partir da data da publicação do instrumento correspondente no Portal Nacional de Contratações Públicas e vigorará por</w:t>
      </w:r>
      <w:proofErr w:type="gramStart"/>
      <w:r>
        <w:rPr>
          <w:b/>
          <w:bCs/>
        </w:rPr>
        <w:t xml:space="preserve"> </w:t>
      </w:r>
      <w:r>
        <w:t xml:space="preserve"> </w:t>
      </w:r>
      <w:proofErr w:type="gramEnd"/>
      <w:r>
        <w:t>contados da referida publicação ou da data estabelecida no memorando de início, se posterior.</w:t>
      </w:r>
    </w:p>
    <w:p w:rsidR="003A2559" w:rsidRDefault="00123202">
      <w:pPr>
        <w:pStyle w:val="normal0"/>
        <w:jc w:val="both"/>
        <w:rPr>
          <w:b/>
          <w:bCs/>
        </w:rPr>
      </w:pPr>
      <w:r>
        <w:rPr>
          <w:b/>
          <w:bCs/>
        </w:rPr>
        <w:t xml:space="preserve"> </w:t>
      </w:r>
    </w:p>
    <w:p w:rsidR="003A2559" w:rsidRDefault="00123202">
      <w:pPr>
        <w:pStyle w:val="normal0"/>
        <w:jc w:val="both"/>
      </w:pPr>
      <w:r>
        <w:rPr>
          <w:b/>
          <w:bCs/>
        </w:rPr>
        <w:t>Parágrafo Primeiro</w:t>
      </w:r>
      <w:r>
        <w:t xml:space="preserve"> – O prazo de execução dos serviços poderá ser prorrogado ou alterado nos termos da Lei Federal nº 14.133/2021.</w:t>
      </w:r>
    </w:p>
    <w:p w:rsidR="003A2559" w:rsidRDefault="00123202">
      <w:pPr>
        <w:pStyle w:val="normal0"/>
        <w:jc w:val="both"/>
      </w:pPr>
      <w:r>
        <w:t xml:space="preserve"> </w:t>
      </w:r>
    </w:p>
    <w:p w:rsidR="003A2559" w:rsidRDefault="00123202">
      <w:pPr>
        <w:pStyle w:val="normal0"/>
        <w:jc w:val="both"/>
      </w:pPr>
      <w:r>
        <w:rPr>
          <w:b/>
          <w:bCs/>
        </w:rPr>
        <w:t>Parágrafo Segundo</w:t>
      </w:r>
      <w:r>
        <w:t xml:space="preserve"> – No caso de serviços e fornecimentos contínuos, o contrato poderá ser prorrogado na forma dos </w:t>
      </w:r>
      <w:proofErr w:type="spellStart"/>
      <w:r>
        <w:t>arts</w:t>
      </w:r>
      <w:proofErr w:type="spellEnd"/>
      <w:r>
        <w:t>. 107 e 106, §2º, da Lei Federal nº 14.133/2021, e das demais normas aplicáveis.</w:t>
      </w:r>
    </w:p>
    <w:p w:rsidR="003A2559" w:rsidRDefault="00123202">
      <w:pPr>
        <w:pStyle w:val="normal0"/>
        <w:jc w:val="both"/>
      </w:pPr>
      <w:r>
        <w:t xml:space="preserve"> </w:t>
      </w:r>
    </w:p>
    <w:p w:rsidR="003A2559" w:rsidRDefault="00123202">
      <w:pPr>
        <w:pStyle w:val="Ttulo1"/>
        <w:keepNext w:val="0"/>
        <w:keepLines w:val="0"/>
        <w:ind w:right="574"/>
        <w:jc w:val="both"/>
      </w:pPr>
      <w:bookmarkStart w:id="77" w:name="_oj3cbdfyvuvp" w:colFirst="0" w:colLast="0"/>
      <w:bookmarkEnd w:id="77"/>
      <w:r>
        <w:t>CLÁUSULA DÉCIMA PRIMEIRA – OBRIGAÇÕES DA CONTRATADA</w:t>
      </w:r>
    </w:p>
    <w:p w:rsidR="003A2559" w:rsidRDefault="00123202">
      <w:pPr>
        <w:pStyle w:val="normal0"/>
        <w:jc w:val="both"/>
      </w:pPr>
      <w:r>
        <w:t>São obrigações da CONTRATADA:</w:t>
      </w:r>
    </w:p>
    <w:p w:rsidR="001A6F00" w:rsidRDefault="001A6F00">
      <w:pPr>
        <w:pStyle w:val="normal0"/>
        <w:jc w:val="both"/>
      </w:pPr>
    </w:p>
    <w:p w:rsidR="003A2559" w:rsidRDefault="00123202">
      <w:pPr>
        <w:pStyle w:val="normal0"/>
        <w:jc w:val="both"/>
      </w:pPr>
      <w:r>
        <w:rPr>
          <w:b/>
          <w:bCs/>
        </w:rPr>
        <w:t>I</w:t>
      </w:r>
      <w:proofErr w:type="gramStart"/>
      <w:r w:rsidR="001A6F00">
        <w:t xml:space="preserve"> </w:t>
      </w:r>
      <w:r>
        <w:t xml:space="preserve"> </w:t>
      </w:r>
      <w:proofErr w:type="gramEnd"/>
      <w:r>
        <w:t>– prestar os serviços fornecer os bens de acordo com todas as exigências contidas no Termo de Referência/Projeto Básico;</w:t>
      </w:r>
    </w:p>
    <w:p w:rsidR="003A2559" w:rsidRDefault="00123202">
      <w:pPr>
        <w:pStyle w:val="normal0"/>
        <w:jc w:val="both"/>
      </w:pPr>
      <w:r>
        <w:rPr>
          <w:b/>
          <w:bCs/>
        </w:rPr>
        <w:t>II</w:t>
      </w:r>
      <w:proofErr w:type="gramStart"/>
      <w:r w:rsidR="001A6F00">
        <w:t xml:space="preserve"> </w:t>
      </w:r>
      <w:r>
        <w:t xml:space="preserve"> </w:t>
      </w:r>
      <w:proofErr w:type="gramEnd"/>
      <w:r>
        <w:t xml:space="preserve">–  tomar as medidas preventivas necessárias para evitar danos a terceiros, em </w:t>
      </w:r>
      <w:proofErr w:type="spellStart"/>
      <w:r>
        <w:t>consequência</w:t>
      </w:r>
      <w:proofErr w:type="spellEnd"/>
      <w:r>
        <w:t xml:space="preserve"> da execução dos trabalhos;</w:t>
      </w:r>
    </w:p>
    <w:p w:rsidR="003A2559" w:rsidRDefault="00123202">
      <w:pPr>
        <w:pStyle w:val="normal0"/>
        <w:jc w:val="both"/>
      </w:pPr>
      <w:r>
        <w:rPr>
          <w:b/>
          <w:bCs/>
        </w:rPr>
        <w:t>III</w:t>
      </w:r>
      <w:r w:rsidR="001A6F00">
        <w:t xml:space="preserve"> </w:t>
      </w:r>
      <w: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rsidR="003A2559" w:rsidRDefault="00123202">
      <w:pPr>
        <w:pStyle w:val="normal0"/>
        <w:jc w:val="both"/>
      </w:pPr>
      <w:r>
        <w:rPr>
          <w:b/>
          <w:bCs/>
        </w:rPr>
        <w:t>IV</w:t>
      </w:r>
      <w:proofErr w:type="gramStart"/>
      <w:r w:rsidR="001A6F00">
        <w:t xml:space="preserve">   </w:t>
      </w:r>
      <w:proofErr w:type="gramEnd"/>
      <w:r>
        <w:t>–  atender às determinações e exigências formuladas pelo CONTRATANTE;</w:t>
      </w:r>
    </w:p>
    <w:p w:rsidR="003A2559" w:rsidRDefault="00123202">
      <w:pPr>
        <w:pStyle w:val="normal0"/>
        <w:jc w:val="both"/>
      </w:pPr>
      <w:r>
        <w:rPr>
          <w:b/>
          <w:bCs/>
        </w:rPr>
        <w:t>V</w:t>
      </w:r>
      <w:r>
        <w:t xml:space="preserve"> – reparar, corrigir, remover, reconstruir ou substituir, por sua conta e responsabilidade, os serviços ou bens recusados pelo CONTRATANTE no prazo determinado pela Fiscalização;</w:t>
      </w:r>
    </w:p>
    <w:p w:rsidR="003A2559" w:rsidRDefault="00123202">
      <w:pPr>
        <w:pStyle w:val="normal0"/>
        <w:jc w:val="both"/>
      </w:pPr>
      <w:r>
        <w:rPr>
          <w:b/>
          <w:bCs/>
        </w:rPr>
        <w:t>VI</w:t>
      </w:r>
      <w:r w:rsidR="001A6F00">
        <w:t xml:space="preserve"> </w:t>
      </w:r>
      <w:r>
        <w:t xml:space="preserve">– </w:t>
      </w:r>
      <w:proofErr w:type="gramStart"/>
      <w:r>
        <w:t>responsabilizar–se</w:t>
      </w:r>
      <w:proofErr w:type="gramEnd"/>
      <w:r>
        <w:t>, na forma do Contrato, por todos os ônus, encargos e obrigações comerciais, sociais, tributárias, trabalhistas e previdenciárias, ou quaisquer outras previstas na legislação em vigor, bem como por todos os gastos e encargos com material e mão–de–obra necessária à completa execução do contrato até o seu término:</w:t>
      </w:r>
    </w:p>
    <w:p w:rsidR="003A2559" w:rsidRDefault="00123202">
      <w:pPr>
        <w:pStyle w:val="normal0"/>
        <w:jc w:val="both"/>
      </w:pPr>
      <w:r>
        <w:rPr>
          <w:b/>
          <w:bCs/>
        </w:rPr>
        <w:t>a)</w:t>
      </w:r>
      <w:r>
        <w:t xml:space="preserve"> em caso de ajuizamento de ações trabalhistas em face da CONTRATADA, decorrentes da execução do presente Contrato, com a inclusão do Município do Rio de Janeiro ou de entidade da Administração Pública indireta como responsável subsidiário ou solidário, o CONTRATANTE poderá reter, das parcelas vincendas, o montante dos valores cobrados, que serão complementados a qualquer tempo com nova retenção em caso de insuficiência;</w:t>
      </w:r>
    </w:p>
    <w:p w:rsidR="003A2559" w:rsidRDefault="00123202">
      <w:pPr>
        <w:pStyle w:val="normal0"/>
        <w:jc w:val="both"/>
      </w:pPr>
      <w:r>
        <w:rPr>
          <w:b/>
          <w:bCs/>
        </w:rPr>
        <w:t>b)</w:t>
      </w:r>
      <w:r w:rsidR="002B607F">
        <w:t xml:space="preserve"> </w:t>
      </w:r>
      <w:r>
        <w:t xml:space="preserve">no caso da existência de débitos tributários ou previdenciários, decorrentes da execução do presente Contrato, que possam ensejar responsabilidade subsidiária ou solidária do CONTRATANTE, as parcelas vincendas poderão ser retidas até o montante dos valores </w:t>
      </w:r>
      <w:r>
        <w:lastRenderedPageBreak/>
        <w:t>cobrados, que serão complementados a qualquer tempo com nova retenção em caso de insuficiência;</w:t>
      </w:r>
    </w:p>
    <w:p w:rsidR="003A2559" w:rsidRDefault="00123202">
      <w:pPr>
        <w:pStyle w:val="normal0"/>
        <w:jc w:val="both"/>
      </w:pPr>
      <w:r>
        <w:rPr>
          <w:b/>
          <w:bCs/>
        </w:rPr>
        <w:t>c)</w:t>
      </w:r>
      <w:r w:rsidR="006D620A">
        <w:t xml:space="preserve"> </w:t>
      </w:r>
      <w:r>
        <w:t>as retenções previstas nas alíneas “a” e “b” poderão ser realizadas tão logo tenha ciência o Município do Rio de Janeiro ou o CONTRATANTE da existência de ação trabalhista ou de débitos tributários e previdenciários e serão destinadas ao pagamento das respectivas obrigações caso o Município do Rio de Janeiro ou entidade da Administração Pública indireta sejam compelidos a tanto, administrativa ou judicialmente, não cabendo, em nenhuma hipótese, ressarcimento à CONTRATADA;</w:t>
      </w:r>
    </w:p>
    <w:p w:rsidR="003A2559" w:rsidRDefault="00123202">
      <w:pPr>
        <w:pStyle w:val="normal0"/>
        <w:jc w:val="both"/>
      </w:pPr>
      <w:r>
        <w:rPr>
          <w:b/>
          <w:bCs/>
        </w:rPr>
        <w:t>d)</w:t>
      </w:r>
      <w:r w:rsidR="006D620A">
        <w:t xml:space="preserve"> </w:t>
      </w:r>
      <w:r>
        <w:t>eventuais retenções previstas nas alíneas “a” e “b” somente serão liberadas pelo CONTRATANTE se houver justa causa devidamente fundamentada.</w:t>
      </w:r>
    </w:p>
    <w:p w:rsidR="003A2559" w:rsidRDefault="00123202">
      <w:pPr>
        <w:pStyle w:val="normal0"/>
        <w:ind w:left="40"/>
        <w:jc w:val="both"/>
      </w:pPr>
      <w:r>
        <w:rPr>
          <w:b/>
          <w:bCs/>
        </w:rPr>
        <w:t xml:space="preserve">VII </w:t>
      </w:r>
      <w:r>
        <w:t>–</w:t>
      </w:r>
      <w:proofErr w:type="gramStart"/>
      <w:r>
        <w:t xml:space="preserve">  </w:t>
      </w:r>
      <w:proofErr w:type="gramEnd"/>
      <w:r>
        <w:t xml:space="preserve">responsabilizar–se, na forma do Contrato, pela qualidade dos serviços executados, dos materiais empregados e bens fornecidos, em conformidade com as especificações do Projeto Básico/Termo de Referência, com as normas da </w:t>
      </w:r>
      <w:r>
        <w:rPr>
          <w:b/>
          <w:bCs/>
        </w:rPr>
        <w:t>Associação Brasileira de Normas Técnicas – ABNT</w:t>
      </w:r>
      <w:r>
        <w:t xml:space="preserve">, e demais normas técnicas pertinentes, a será testada pelo(a) </w:t>
      </w:r>
      <w:r>
        <w:rPr>
          <w:b/>
          <w:bCs/>
        </w:rPr>
        <w:t>Secretaria Municipal de Saúde</w:t>
      </w:r>
      <w:r>
        <w:t xml:space="preserve">, assim como pelo </w:t>
      </w:r>
      <w:proofErr w:type="spellStart"/>
      <w:r>
        <w:t>refazimento</w:t>
      </w:r>
      <w:proofErr w:type="spellEnd"/>
      <w:r>
        <w:t xml:space="preserve"> do serviço e a substituição dos materiais e bens recusados, sem ônus para o(a) CONTRATANTE e sem prejuízo da aplicação das sanções cabíveis;</w:t>
      </w:r>
    </w:p>
    <w:p w:rsidR="003A2559" w:rsidRDefault="00123202">
      <w:pPr>
        <w:pStyle w:val="normal0"/>
        <w:ind w:left="40"/>
        <w:jc w:val="both"/>
      </w:pPr>
      <w:r>
        <w:rPr>
          <w:b/>
          <w:bCs/>
        </w:rPr>
        <w:t>VIII</w:t>
      </w:r>
      <w:r>
        <w:t xml:space="preserve"> – manter as condições de habilitação e qualificação exigidas para a celebração do contrato durante todo prazo de execução contratual;</w:t>
      </w:r>
    </w:p>
    <w:p w:rsidR="003A2559" w:rsidRDefault="00123202">
      <w:pPr>
        <w:pStyle w:val="normal0"/>
        <w:ind w:left="40"/>
        <w:jc w:val="both"/>
      </w:pPr>
      <w:r>
        <w:rPr>
          <w:b/>
          <w:bCs/>
        </w:rPr>
        <w:t>IX</w:t>
      </w:r>
      <w:r>
        <w:t xml:space="preserve"> – responsabilizar–se inteira e exclusivamente pelo uso regular de marcas, patentes, registros, processos e licenças relativas à execução deste Contrato, eximindo o CONTRATANTE das </w:t>
      </w:r>
      <w:proofErr w:type="spellStart"/>
      <w:r>
        <w:t>consequências</w:t>
      </w:r>
      <w:proofErr w:type="spellEnd"/>
      <w:r>
        <w:t xml:space="preserve"> de qualquer utilização indevida;</w:t>
      </w:r>
    </w:p>
    <w:p w:rsidR="003A2559" w:rsidRDefault="00123202">
      <w:pPr>
        <w:pStyle w:val="normal0"/>
        <w:ind w:left="40"/>
        <w:jc w:val="both"/>
      </w:pPr>
      <w:r>
        <w:rPr>
          <w:b/>
          <w:bCs/>
        </w:rPr>
        <w:t xml:space="preserve">X </w:t>
      </w:r>
      <w:r>
        <w:t>– observar o disposto no Decreto Municipal nº 27.715/07 e suas alterações posteriores, no que couber;</w:t>
      </w:r>
    </w:p>
    <w:p w:rsidR="003A2559" w:rsidRDefault="00123202">
      <w:pPr>
        <w:pStyle w:val="normal0"/>
        <w:shd w:val="clear" w:color="auto" w:fill="FFFFFF"/>
        <w:jc w:val="both"/>
      </w:pPr>
      <w:r>
        <w:rPr>
          <w:b/>
          <w:bCs/>
        </w:rPr>
        <w:t>XI</w:t>
      </w:r>
      <w:r>
        <w:t xml:space="preserve"> – nas contratações de serviços contínuos com regime de dedicação exclusiva de mão de obra, para assegurar o cumprimento de obrigações trabalhistas, aquiesce à adoção, entre outras medidas, a serem adotadas pela Administração:</w:t>
      </w:r>
    </w:p>
    <w:p w:rsidR="003A2559" w:rsidRDefault="00123202">
      <w:pPr>
        <w:pStyle w:val="normal0"/>
        <w:shd w:val="clear" w:color="auto" w:fill="FFFFFF"/>
        <w:jc w:val="both"/>
      </w:pPr>
      <w:r>
        <w:rPr>
          <w:b/>
          <w:bCs/>
        </w:rPr>
        <w:t>a)</w:t>
      </w:r>
      <w:r>
        <w:t xml:space="preserve"> condicionamento o pagamento à comprovação de quitação das obrigações trabalhistas vencidas relativas ao contrato;</w:t>
      </w:r>
    </w:p>
    <w:p w:rsidR="003A2559" w:rsidRDefault="00123202">
      <w:pPr>
        <w:pStyle w:val="normal0"/>
        <w:shd w:val="clear" w:color="auto" w:fill="FFFFFF"/>
        <w:jc w:val="both"/>
      </w:pPr>
      <w:r>
        <w:rPr>
          <w:b/>
          <w:bCs/>
        </w:rPr>
        <w:t>b)</w:t>
      </w:r>
      <w:r>
        <w:t xml:space="preserve"> depósito de valores em conta vinculada;</w:t>
      </w:r>
    </w:p>
    <w:p w:rsidR="003A2559" w:rsidRDefault="00123202">
      <w:pPr>
        <w:pStyle w:val="normal0"/>
        <w:shd w:val="clear" w:color="auto" w:fill="FFFFFF"/>
        <w:jc w:val="both"/>
      </w:pPr>
      <w:r>
        <w:rPr>
          <w:b/>
          <w:bCs/>
        </w:rPr>
        <w:t>c)</w:t>
      </w:r>
      <w:r>
        <w:t xml:space="preserve"> em caso de inadimplemento, o pagamento das verbas trabalhistas aos seus titulares, que serão deduzidas do pagamento devido ao contratado;</w:t>
      </w:r>
    </w:p>
    <w:p w:rsidR="003A2559" w:rsidRDefault="00123202">
      <w:pPr>
        <w:pStyle w:val="normal0"/>
        <w:shd w:val="clear" w:color="auto" w:fill="FFFFFF"/>
        <w:jc w:val="both"/>
      </w:pPr>
      <w:r>
        <w:rPr>
          <w:b/>
          <w:bCs/>
        </w:rPr>
        <w:t>d)</w:t>
      </w:r>
      <w:r>
        <w:t xml:space="preserve"> estabelecimento de que os valores destinados a férias, a décimo terceiro salário, a ausências legais e a verbas rescisórias dos empregados do contratado que participarem da execução dos serviços contratados </w:t>
      </w:r>
      <w:proofErr w:type="gramStart"/>
      <w:r>
        <w:t>serão</w:t>
      </w:r>
      <w:proofErr w:type="gramEnd"/>
      <w:r>
        <w:t xml:space="preserve"> pagos pelo contratante ao contratado somente na ocorrência do fato gerador.</w:t>
      </w:r>
    </w:p>
    <w:p w:rsidR="003A2559" w:rsidRDefault="00123202">
      <w:pPr>
        <w:pStyle w:val="normal0"/>
        <w:jc w:val="both"/>
      </w:pPr>
      <w:r>
        <w:rPr>
          <w:b/>
          <w:bCs/>
        </w:rPr>
        <w:t>XII</w:t>
      </w:r>
      <w:r>
        <w:t xml:space="preserve"> – nas contratações de serviços contínuos com regime de dedicação exclusiva de mão de obra, apresentar quando, solicitado pela Administração, sob pena de multa, comprovação do cumprimento das obrigações trabalhistas e com o Fundo de Garantia do Tempo de Serviço (FGTS) em relação aos empregados diretamente envolvidos na execução do contrato, em especial quanto ao:</w:t>
      </w:r>
    </w:p>
    <w:p w:rsidR="003A2559" w:rsidRDefault="00123202">
      <w:pPr>
        <w:pStyle w:val="normal0"/>
        <w:shd w:val="clear" w:color="auto" w:fill="FFFFFF"/>
        <w:jc w:val="both"/>
      </w:pPr>
      <w:r>
        <w:rPr>
          <w:b/>
          <w:bCs/>
        </w:rPr>
        <w:t>a)</w:t>
      </w:r>
      <w:r>
        <w:t xml:space="preserve"> registro de ponto;</w:t>
      </w:r>
    </w:p>
    <w:p w:rsidR="003A2559" w:rsidRDefault="00123202">
      <w:pPr>
        <w:pStyle w:val="normal0"/>
        <w:jc w:val="both"/>
      </w:pPr>
      <w:r>
        <w:rPr>
          <w:b/>
          <w:bCs/>
        </w:rPr>
        <w:t>b)</w:t>
      </w:r>
      <w:r>
        <w:t xml:space="preserve"> recibo de pagamento de salários, adicionais, horas extras, repouso semanal remunerado e décimo terceiro salário;</w:t>
      </w:r>
    </w:p>
    <w:p w:rsidR="003A2559" w:rsidRDefault="00123202">
      <w:pPr>
        <w:pStyle w:val="normal0"/>
        <w:jc w:val="both"/>
      </w:pPr>
      <w:r>
        <w:rPr>
          <w:b/>
          <w:bCs/>
        </w:rPr>
        <w:lastRenderedPageBreak/>
        <w:t>c)</w:t>
      </w:r>
      <w:r>
        <w:t xml:space="preserve"> comprovante de depósito do FGTS;</w:t>
      </w:r>
    </w:p>
    <w:p w:rsidR="003A2559" w:rsidRDefault="00123202">
      <w:pPr>
        <w:pStyle w:val="normal0"/>
        <w:jc w:val="both"/>
      </w:pPr>
      <w:r>
        <w:rPr>
          <w:b/>
          <w:bCs/>
        </w:rPr>
        <w:t>d)</w:t>
      </w:r>
      <w:r>
        <w:t xml:space="preserve"> recibo de concessão e pagamento de férias e do respectivo adicional;</w:t>
      </w:r>
    </w:p>
    <w:p w:rsidR="003A2559" w:rsidRDefault="00123202">
      <w:pPr>
        <w:pStyle w:val="normal0"/>
        <w:jc w:val="both"/>
      </w:pPr>
      <w:r>
        <w:rPr>
          <w:b/>
          <w:bCs/>
        </w:rPr>
        <w:t>e)</w:t>
      </w:r>
      <w:r>
        <w:t xml:space="preserve"> recibo de quitação de obrigações trabalhistas e previdenciárias dos empregados dispensados até a data da extinção do contrato;</w:t>
      </w:r>
    </w:p>
    <w:p w:rsidR="003A2559" w:rsidRDefault="00123202">
      <w:pPr>
        <w:pStyle w:val="normal0"/>
        <w:jc w:val="both"/>
      </w:pPr>
      <w:r>
        <w:rPr>
          <w:b/>
          <w:bCs/>
        </w:rPr>
        <w:t>f)</w:t>
      </w:r>
      <w:r>
        <w:t xml:space="preserve"> recibo de pagamento de vale–transporte e vale–alimentação, na forma prevista em norma coletiva.</w:t>
      </w:r>
    </w:p>
    <w:p w:rsidR="003A2559" w:rsidRDefault="00123202">
      <w:pPr>
        <w:pStyle w:val="normal0"/>
        <w:jc w:val="both"/>
      </w:pPr>
      <w:r>
        <w:rPr>
          <w:b/>
          <w:bCs/>
        </w:rPr>
        <w:t>XIII</w:t>
      </w:r>
      <w:r>
        <w:t xml:space="preserve"> – nas contratações de serviços contínuos com regime de dedicação exclusiva de mão de obra, autoriza a Administração CONTRATANTE a fazer o desconto nas faturas e realizar os pagamentos dos salários e demais verbas trabalhistas diretamente aos trabalhadores, bem como das contribuições previdenciárias e do FGTS, quando estes não forem adimplidos;</w:t>
      </w:r>
    </w:p>
    <w:p w:rsidR="003A2559" w:rsidRDefault="00123202">
      <w:pPr>
        <w:pStyle w:val="normal0"/>
        <w:jc w:val="both"/>
      </w:pPr>
      <w:r>
        <w:rPr>
          <w:b/>
          <w:bCs/>
        </w:rPr>
        <w:t>XIV</w:t>
      </w:r>
      <w:r>
        <w:t xml:space="preserve"> –</w:t>
      </w:r>
      <w:proofErr w:type="gramStart"/>
      <w:r>
        <w:t xml:space="preserve">  </w:t>
      </w:r>
      <w:proofErr w:type="gramEnd"/>
      <w:r>
        <w:t>cumprir durante toda a execução do contrato as exigências de reserva de cargos prevista em lei, bem como em outras normas específicas, para pessoa com deficiência, para reabilitado da Previdência Social e para aprendiz.</w:t>
      </w:r>
    </w:p>
    <w:p w:rsidR="003A2559" w:rsidRDefault="00123202">
      <w:pPr>
        <w:pStyle w:val="normal0"/>
        <w:jc w:val="both"/>
      </w:pPr>
      <w:r>
        <w:rPr>
          <w:b/>
          <w:bCs/>
        </w:rPr>
        <w:t>XV</w:t>
      </w:r>
      <w:r>
        <w:t xml:space="preserve"> – manter hígidas as garantias contratuais até o recebimento definitivo do objeto do contrato;</w:t>
      </w:r>
    </w:p>
    <w:p w:rsidR="003A2559" w:rsidRDefault="00123202">
      <w:pPr>
        <w:pStyle w:val="normal0"/>
        <w:jc w:val="both"/>
        <w:rPr>
          <w:highlight w:val="white"/>
        </w:rPr>
      </w:pPr>
      <w:r>
        <w:rPr>
          <w:b/>
          <w:bCs/>
        </w:rPr>
        <w:t xml:space="preserve">XVI </w:t>
      </w:r>
      <w:r>
        <w:t xml:space="preserve">– se comprometer a não subcontratar </w:t>
      </w:r>
      <w:r>
        <w:rPr>
          <w:highlight w:val="white"/>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rsidR="003A2559" w:rsidRDefault="00123202">
      <w:pPr>
        <w:pStyle w:val="normal0"/>
        <w:jc w:val="both"/>
      </w:pPr>
      <w:r>
        <w:rPr>
          <w:b/>
          <w:bCs/>
        </w:rPr>
        <w:t>XVII</w:t>
      </w:r>
      <w:r>
        <w:t xml:space="preserve"> – </w:t>
      </w:r>
      <w:r>
        <w:rPr>
          <w:highlight w:val="white"/>
        </w:rPr>
        <w:t>informar</w:t>
      </w:r>
      <w:r>
        <w:t xml:space="preserve"> endereço(s) eletrônico(s) para comunicação e recebimento de notificações e intimações, inclusive para fim de eventual citação judicial;</w:t>
      </w:r>
    </w:p>
    <w:p w:rsidR="003A2559" w:rsidRDefault="00123202">
      <w:pPr>
        <w:pStyle w:val="normal0"/>
        <w:jc w:val="both"/>
      </w:pPr>
      <w:r>
        <w:rPr>
          <w:b/>
          <w:bCs/>
        </w:rPr>
        <w:t>XVIII</w:t>
      </w:r>
      <w:r>
        <w:t xml:space="preserve"> – </w:t>
      </w:r>
      <w:r>
        <w:rPr>
          <w:highlight w:val="white"/>
        </w:rPr>
        <w:t>comprovar</w:t>
      </w:r>
      <w:r>
        <w:t xml:space="preserve"> o cadastramento de seu endereço eletrônico perante os órgãos do Poder Judiciário, mantendo seus dados atualizados para fins de eventual recebimento de citações e intimações;</w:t>
      </w:r>
    </w:p>
    <w:p w:rsidR="003A2559" w:rsidRDefault="00123202">
      <w:pPr>
        <w:pStyle w:val="normal0"/>
        <w:jc w:val="both"/>
      </w:pPr>
      <w:r>
        <w:rPr>
          <w:b/>
          <w:bCs/>
        </w:rPr>
        <w:t>XIX</w:t>
      </w:r>
      <w:r>
        <w:t xml:space="preserve"> – entregar o Questionário Eletrônico de Integridade e Transparência devidamente preenchido, conforme o parágrafo único do art. 7º do Decreto Rio nº 49.415/2021;</w:t>
      </w:r>
    </w:p>
    <w:p w:rsidR="003A2559" w:rsidRDefault="00123202">
      <w:pPr>
        <w:pStyle w:val="normal0"/>
        <w:jc w:val="both"/>
      </w:pPr>
      <w:r>
        <w:rPr>
          <w:b/>
          <w:bCs/>
        </w:rPr>
        <w:t xml:space="preserve">XX </w:t>
      </w:r>
      <w:r>
        <w:t>- observar as vedações contidas no Decreto Rio nº 51.260/2022, que dispõe sobre a obrigatoriedade de observância dos princípios e regras de integridade pública por parte dos agentes públicos do Poder Executivo do Município do Rio de Janeiro;</w:t>
      </w:r>
    </w:p>
    <w:p w:rsidR="003A2559" w:rsidRDefault="00123202">
      <w:pPr>
        <w:pStyle w:val="normal0"/>
        <w:jc w:val="both"/>
      </w:pPr>
      <w:r>
        <w:rPr>
          <w:b/>
          <w:bCs/>
        </w:rPr>
        <w:t>XXI</w:t>
      </w:r>
      <w:r>
        <w:t xml:space="preserve"> – comprovar a implantação de programa de integridade nas contratações de obras, serviços e fornecimentos de grande vulto, de que trata o § 4º do art. 25 da Lei Federal nº 14.133/2021;</w:t>
      </w:r>
    </w:p>
    <w:p w:rsidR="003A2559" w:rsidRDefault="00123202">
      <w:pPr>
        <w:pStyle w:val="normal0"/>
        <w:jc w:val="both"/>
      </w:pPr>
      <w:r>
        <w:rPr>
          <w:b/>
          <w:bCs/>
        </w:rPr>
        <w:t>XXII</w:t>
      </w:r>
      <w:r>
        <w:t xml:space="preserve"> – efetuar a retenção na fonte do imposto de renda sobre os pagamentos feitos às pessoas físicas e jurídicas, com base na Instrução Normativa RFB nº 1.234, de 11 de janeiro de 2012, pelo fornecimento de bens ou prestação de serviços em geral, inclusive obras, observando a alíquota aplicável e o procedimento disposto no Decreto Rio nº 49.593, de 18 de outubro de 2021, e alterações posteriores;</w:t>
      </w:r>
    </w:p>
    <w:p w:rsidR="003A2559" w:rsidRDefault="00123202">
      <w:pPr>
        <w:pStyle w:val="normal0"/>
        <w:jc w:val="both"/>
      </w:pPr>
      <w:r>
        <w:rPr>
          <w:b/>
          <w:bCs/>
        </w:rPr>
        <w:t>XXIII</w:t>
      </w:r>
      <w:r>
        <w:t xml:space="preserve"> - Promover, sem ônus para o contratante, nos casos de remoção de vegetação, a solicitação de autorização para a remoção e posterior implantação das medidas compensatórias correspondentes, nos termos da legislação em vigor;</w:t>
      </w:r>
    </w:p>
    <w:p w:rsidR="003A2559" w:rsidRDefault="00123202">
      <w:pPr>
        <w:pStyle w:val="normal0"/>
        <w:jc w:val="both"/>
      </w:pPr>
      <w:r>
        <w:rPr>
          <w:b/>
          <w:bCs/>
        </w:rPr>
        <w:t>XXIV</w:t>
      </w:r>
      <w:r>
        <w:t xml:space="preserve"> - Manter o registro da medida compensatória realizada de modo a ser apresentada ao contratante quando solicitado.</w:t>
      </w:r>
    </w:p>
    <w:p w:rsidR="003A2559" w:rsidRDefault="00123202">
      <w:pPr>
        <w:pStyle w:val="normal0"/>
        <w:jc w:val="both"/>
      </w:pPr>
      <w:r>
        <w:rPr>
          <w:b/>
          <w:bCs/>
        </w:rPr>
        <w:t>XXV</w:t>
      </w:r>
      <w:r>
        <w:t xml:space="preserve"> - Realizar prova da disponibilidade de veículos e equipamentos, em conformidade com o Quadro de Equipamentos (Anexo</w:t>
      </w:r>
      <w:proofErr w:type="gramStart"/>
      <w:r>
        <w:t xml:space="preserve">  </w:t>
      </w:r>
      <w:proofErr w:type="gramEnd"/>
      <w:r>
        <w:t xml:space="preserve">___), indispensáveis à execução do objeto do contrato, em </w:t>
      </w:r>
      <w:r>
        <w:lastRenderedPageBreak/>
        <w:t>todas as suas fases, mediante apresentação de relação explícita e declaração formal das disponibilidades exigidas, quando for o caso.</w:t>
      </w:r>
    </w:p>
    <w:p w:rsidR="003A2559" w:rsidRDefault="00123202">
      <w:pPr>
        <w:pStyle w:val="normal0"/>
        <w:jc w:val="both"/>
      </w:pPr>
      <w:r>
        <w:rPr>
          <w:b/>
          <w:bCs/>
        </w:rPr>
        <w:t xml:space="preserve">XXVI </w:t>
      </w:r>
      <w:r>
        <w:t>- Manter as condições apresentadas na proposta vencedora, caso a execução do presente contrato importe na sua exclusão do regime do SIMPLES NACIONAL.</w:t>
      </w:r>
    </w:p>
    <w:p w:rsidR="003A2559" w:rsidRDefault="00123202">
      <w:pPr>
        <w:pStyle w:val="normal0"/>
        <w:jc w:val="both"/>
      </w:pPr>
      <w:r>
        <w:t xml:space="preserve"> </w:t>
      </w:r>
    </w:p>
    <w:p w:rsidR="003A2559" w:rsidRDefault="00123202">
      <w:pPr>
        <w:pStyle w:val="Ttulo1"/>
        <w:keepNext w:val="0"/>
        <w:keepLines w:val="0"/>
        <w:ind w:right="574"/>
        <w:jc w:val="both"/>
      </w:pPr>
      <w:bookmarkStart w:id="78" w:name="_sswag5ck85lm" w:colFirst="0" w:colLast="0"/>
      <w:bookmarkEnd w:id="78"/>
      <w:r>
        <w:t>CLÁUSULA DÉCIMA SEGUNDA – OBRIGAÇÕES DO CONTRATANTE</w:t>
      </w:r>
    </w:p>
    <w:p w:rsidR="003A2559" w:rsidRDefault="00123202">
      <w:pPr>
        <w:pStyle w:val="normal0"/>
        <w:jc w:val="both"/>
      </w:pPr>
      <w:r>
        <w:t>São obrigações do CONTRATANTE:</w:t>
      </w:r>
    </w:p>
    <w:p w:rsidR="003A2559" w:rsidRDefault="00123202">
      <w:pPr>
        <w:pStyle w:val="normal0"/>
        <w:jc w:val="both"/>
      </w:pPr>
      <w:r>
        <w:t>I – Realizar os pagamentos na forma e condições previstas neste Contrato;</w:t>
      </w:r>
    </w:p>
    <w:p w:rsidR="003A2559" w:rsidRDefault="00123202">
      <w:pPr>
        <w:pStyle w:val="normal0"/>
        <w:jc w:val="both"/>
      </w:pPr>
      <w:r>
        <w:t>II – Realizar a fiscalização do objeto contratado.</w:t>
      </w:r>
    </w:p>
    <w:p w:rsidR="003A2559" w:rsidRDefault="00123202">
      <w:pPr>
        <w:pStyle w:val="normal0"/>
        <w:jc w:val="both"/>
      </w:pPr>
      <w:r>
        <w:t xml:space="preserve"> </w:t>
      </w:r>
    </w:p>
    <w:p w:rsidR="003A2559" w:rsidRDefault="00123202">
      <w:pPr>
        <w:pStyle w:val="normal0"/>
        <w:ind w:right="-280"/>
        <w:jc w:val="both"/>
        <w:rPr>
          <w:b/>
          <w:bCs/>
        </w:rPr>
      </w:pPr>
      <w:r>
        <w:rPr>
          <w:b/>
          <w:bCs/>
        </w:rPr>
        <w:t>CLÁUSULA</w:t>
      </w:r>
      <w:proofErr w:type="gramStart"/>
      <w:r>
        <w:rPr>
          <w:b/>
          <w:bCs/>
        </w:rPr>
        <w:t xml:space="preserve">  </w:t>
      </w:r>
      <w:proofErr w:type="gramEnd"/>
      <w:r>
        <w:rPr>
          <w:b/>
          <w:bCs/>
        </w:rPr>
        <w:t>DÉCIMA TERCEIRA - OBRIGAÇÕES PERTINENTES À LGPD</w:t>
      </w:r>
    </w:p>
    <w:p w:rsidR="003A2559" w:rsidRDefault="00123202">
      <w:pPr>
        <w:pStyle w:val="normal0"/>
        <w:jc w:val="both"/>
      </w:pPr>
      <w:r>
        <w:rPr>
          <w:b/>
          <w:bCs/>
        </w:rPr>
        <w:t>I</w:t>
      </w:r>
      <w:r>
        <w:t xml:space="preserve"> - As partes deverão cumprir a Lei nº 13.709, de 14 de agosto de </w:t>
      </w:r>
      <w:proofErr w:type="gramStart"/>
      <w:r>
        <w:t>2018 (LGPD), quanto a todos os dados pessoais a que tenham acesso</w:t>
      </w:r>
      <w:proofErr w:type="gramEnd"/>
      <w:r>
        <w:t xml:space="preserve"> em razão da execução do presente contrato administrativo independentemente de declaração ou de aceitação expressa.</w:t>
      </w:r>
    </w:p>
    <w:p w:rsidR="003A2559" w:rsidRDefault="00123202">
      <w:pPr>
        <w:pStyle w:val="normal0"/>
        <w:jc w:val="both"/>
      </w:pPr>
      <w:r>
        <w:rPr>
          <w:b/>
          <w:bCs/>
        </w:rPr>
        <w:t xml:space="preserve">II </w:t>
      </w:r>
      <w:r>
        <w:t>- Os dados obtidos somente poderão ser utilizados para as finalidades que justificaram seu acesso e de acordo com a boa-fé e com os princípios do art. 6º da LGPD, especialmente o da adequação, o da necessidade e o da finalidade específica, bem como as diretrizes e instruções transmitidas pelo CONTRATANTE.</w:t>
      </w:r>
    </w:p>
    <w:p w:rsidR="003A2559" w:rsidRDefault="00123202">
      <w:pPr>
        <w:pStyle w:val="normal0"/>
        <w:jc w:val="both"/>
      </w:pPr>
      <w:r>
        <w:rPr>
          <w:b/>
          <w:bCs/>
        </w:rPr>
        <w:t>III</w:t>
      </w:r>
      <w:r>
        <w:t xml:space="preserve"> - É vedado o compartilhamento com terceiros dos dados obtidos fora das hipóteses permitidas em Lei e nesse contrato.</w:t>
      </w:r>
    </w:p>
    <w:p w:rsidR="003A2559" w:rsidRDefault="00123202">
      <w:pPr>
        <w:pStyle w:val="normal0"/>
        <w:jc w:val="both"/>
      </w:pPr>
      <w:r>
        <w:rPr>
          <w:b/>
          <w:bCs/>
        </w:rPr>
        <w:t>IV</w:t>
      </w:r>
      <w:r>
        <w:t xml:space="preserve"> - Eventual compartilhamento de dados pessoais com empresa SUBCONTRATADA dependerá de autorização prévia do CONTRATANTE, restringindo-se ao estritamente necessário para o fiel desempenho da execução do instrumento contratual, hipótese em que a SUBCONTRATADA ficará sujeita aos mesmos limites e obrigações legais e contratuais relativos à LGPD impostos à CONTRATADA, permanecendo a CONTRATADA integralmente responsável por garantir a sua observância perante o CONTRATANTE.</w:t>
      </w:r>
    </w:p>
    <w:p w:rsidR="003A2559" w:rsidRDefault="00123202">
      <w:pPr>
        <w:pStyle w:val="normal0"/>
        <w:jc w:val="both"/>
      </w:pPr>
      <w:r>
        <w:rPr>
          <w:b/>
          <w:bCs/>
        </w:rPr>
        <w:t>V</w:t>
      </w:r>
      <w:r>
        <w:t xml:space="preserve"> - É dever </w:t>
      </w:r>
      <w:proofErr w:type="gramStart"/>
      <w:r>
        <w:t>da CONTRATADA orientar</w:t>
      </w:r>
      <w:proofErr w:type="gramEnd"/>
      <w:r>
        <w:t xml:space="preserve"> e treinar seus empregados sobre os deveres, requisitos e responsabilidades decorrentes da LGPD.</w:t>
      </w:r>
    </w:p>
    <w:p w:rsidR="003A2559" w:rsidRDefault="00123202">
      <w:pPr>
        <w:pStyle w:val="normal0"/>
        <w:jc w:val="both"/>
      </w:pPr>
      <w:r>
        <w:rPr>
          <w:b/>
          <w:bCs/>
        </w:rPr>
        <w:t>VI</w:t>
      </w:r>
      <w:proofErr w:type="gramStart"/>
      <w:r>
        <w:t xml:space="preserve">  </w:t>
      </w:r>
      <w:proofErr w:type="gramEnd"/>
      <w:r>
        <w:t>- A CONTRATADA é responsável pelo uso indevido e em desconformidade com a LGPD e com este contrato que seus empregados, colaboradores, prepostos, consultores ou prestadores de serviços fizerem dos dados pessoais, bem como por quaisquer falhas nos sistemas por ela empregados para o tratamento dos dados pessoais.</w:t>
      </w:r>
    </w:p>
    <w:p w:rsidR="003A2559" w:rsidRDefault="00123202">
      <w:pPr>
        <w:pStyle w:val="normal0"/>
        <w:jc w:val="both"/>
      </w:pPr>
      <w:r>
        <w:rPr>
          <w:b/>
          <w:bCs/>
        </w:rPr>
        <w:t xml:space="preserve">VII </w:t>
      </w:r>
      <w:r>
        <w:t xml:space="preserve">- A CONTRATADA </w:t>
      </w:r>
      <w:proofErr w:type="gramStart"/>
      <w:r>
        <w:t>deve adotar</w:t>
      </w:r>
      <w:proofErr w:type="gramEnd"/>
      <w:r>
        <w:t xml:space="preserve"> medidas de segurança, técnicas e administrativas, aptas a proteger os dados pessoais de acessos não autorizados e de situações acidentais ou ilícitas de destruição, perda, alteração, comunicação ou qualquer forma de tratamento inadequado ou ilícito.</w:t>
      </w:r>
    </w:p>
    <w:p w:rsidR="003A2559" w:rsidRDefault="00123202">
      <w:pPr>
        <w:pStyle w:val="normal0"/>
        <w:jc w:val="both"/>
      </w:pPr>
      <w:r>
        <w:rPr>
          <w:b/>
          <w:bCs/>
        </w:rPr>
        <w:t>VIII</w:t>
      </w:r>
      <w:r>
        <w:t xml:space="preserve"> - O CONTRATANTE </w:t>
      </w:r>
      <w:proofErr w:type="gramStart"/>
      <w:r>
        <w:t>poderá,</w:t>
      </w:r>
      <w:proofErr w:type="gramEnd"/>
      <w:r>
        <w:t xml:space="preserve"> a qualquer tempo realizar diligências, inspeções e auditorias, a fim de zelar pelo cumprimento dessa cláusula, devendo a CONTRATADA atender, no prazo indicado pelo CONTRATANTE, eventuais pedidos de comprovações formulados.</w:t>
      </w:r>
    </w:p>
    <w:p w:rsidR="003A2559" w:rsidRDefault="00123202">
      <w:pPr>
        <w:pStyle w:val="normal0"/>
        <w:jc w:val="both"/>
      </w:pPr>
      <w:r>
        <w:rPr>
          <w:b/>
          <w:bCs/>
        </w:rPr>
        <w:t>IX</w:t>
      </w:r>
      <w:r>
        <w:t xml:space="preserve"> - A fiscalização do CONTRATANTE não exime, nem reduz a responsabilidade da CONTRATADA por quaisquer danos, perdas ou prejuízos causados ao CONTRATANTE ou a terceiros decorrentes do descumprimento da LGPD e desse ajuste.</w:t>
      </w:r>
    </w:p>
    <w:p w:rsidR="003A2559" w:rsidRDefault="00123202">
      <w:pPr>
        <w:pStyle w:val="normal0"/>
        <w:jc w:val="both"/>
      </w:pPr>
      <w:r>
        <w:rPr>
          <w:b/>
          <w:bCs/>
        </w:rPr>
        <w:lastRenderedPageBreak/>
        <w:t>X</w:t>
      </w:r>
      <w:r>
        <w:t xml:space="preserve"> - A CONTRATADA deverá prestar, no prazo fixado pelo CONTRATANTE, prorrogável justificadamente, quaisquer informações acerca dos dados pessoais para cumprimento da LGPD, inclusive quanto </w:t>
      </w:r>
      <w:proofErr w:type="gramStart"/>
      <w:r>
        <w:t>a</w:t>
      </w:r>
      <w:proofErr w:type="gramEnd"/>
      <w:r>
        <w:t xml:space="preserve"> eventual descarte realizado.</w:t>
      </w:r>
    </w:p>
    <w:p w:rsidR="003A2559" w:rsidRDefault="00123202">
      <w:pPr>
        <w:pStyle w:val="normal0"/>
        <w:jc w:val="both"/>
      </w:pPr>
      <w:r>
        <w:rPr>
          <w:b/>
          <w:bCs/>
        </w:rPr>
        <w:t xml:space="preserve">XI </w:t>
      </w:r>
      <w:r>
        <w:t>- Na hipótese de ocorrência de incidente de segurança que possa acarretar risco ou dano relevante aos titulares, a CONTRATADA deve comunicar ao CONTRATANTE o fato em, no máximo, 24 horas, contados da sua ciência, para que este possa comunicar à Autoridade Nacional de Proteção de Dados (ANPD) e ao Titular, na forma do art. 48 da LGPD.</w:t>
      </w:r>
    </w:p>
    <w:p w:rsidR="003A2559" w:rsidRDefault="00123202">
      <w:pPr>
        <w:pStyle w:val="normal0"/>
        <w:jc w:val="both"/>
      </w:pPr>
      <w:r>
        <w:rPr>
          <w:b/>
          <w:bCs/>
        </w:rPr>
        <w:t>XII</w:t>
      </w:r>
      <w:r>
        <w:t xml:space="preserve"> - A CONTRATADA deverá manter banco de dados – art. 5°, IV da LGPD – em ambiente virtual controlado, com registro individual </w:t>
      </w:r>
      <w:proofErr w:type="spellStart"/>
      <w:r>
        <w:t>rastreável</w:t>
      </w:r>
      <w:proofErr w:type="spellEnd"/>
      <w:r>
        <w:t xml:space="preserve"> de tratamentos realizados com cada acesso, data, horário e registro da finalidade, disponibilizando-o quando solicitado, na forma dos </w:t>
      </w:r>
      <w:proofErr w:type="spellStart"/>
      <w:r>
        <w:t>arts</w:t>
      </w:r>
      <w:proofErr w:type="spellEnd"/>
      <w:r>
        <w:t>. 25 e 37 da LGPD.</w:t>
      </w:r>
    </w:p>
    <w:p w:rsidR="003A2559" w:rsidRDefault="00123202">
      <w:pPr>
        <w:pStyle w:val="normal0"/>
        <w:jc w:val="both"/>
      </w:pPr>
      <w:proofErr w:type="gramStart"/>
      <w:r>
        <w:rPr>
          <w:b/>
          <w:bCs/>
        </w:rPr>
        <w:t>XII.</w:t>
      </w:r>
      <w:proofErr w:type="gramEnd"/>
      <w:r>
        <w:rPr>
          <w:b/>
          <w:bCs/>
        </w:rPr>
        <w:t>1</w:t>
      </w:r>
      <w:r>
        <w:t xml:space="preserve"> Os referidos bancos de dados devem ser desenvolvidos em formato </w:t>
      </w:r>
      <w:proofErr w:type="spellStart"/>
      <w:r>
        <w:t>interoperável</w:t>
      </w:r>
      <w:proofErr w:type="spellEnd"/>
      <w:r>
        <w:t>, a fim de garantir a reutilização desses dados pela Administração nas hipóteses previstas na LGPD.</w:t>
      </w:r>
    </w:p>
    <w:p w:rsidR="003A2559" w:rsidRDefault="00123202">
      <w:pPr>
        <w:pStyle w:val="normal0"/>
        <w:jc w:val="both"/>
      </w:pPr>
      <w:r>
        <w:rPr>
          <w:b/>
          <w:bCs/>
        </w:rPr>
        <w:t>XIII</w:t>
      </w:r>
      <w:r>
        <w:t xml:space="preserve"> - Terminado o tratamento dos dados nos termos do art. 15 da LGPD, os dados pessoais serão transferidos ao CONTRATANTE, assegurada a integridade e disponibilidade dos dados recebidos, e eliminados definitivamente pela CONTRATADA.</w:t>
      </w:r>
    </w:p>
    <w:p w:rsidR="003A2559" w:rsidRDefault="00123202">
      <w:pPr>
        <w:pStyle w:val="normal0"/>
        <w:jc w:val="both"/>
      </w:pPr>
      <w:proofErr w:type="gramStart"/>
      <w:r>
        <w:rPr>
          <w:b/>
          <w:bCs/>
        </w:rPr>
        <w:t>XIII.</w:t>
      </w:r>
      <w:proofErr w:type="gramEnd"/>
      <w:r>
        <w:rPr>
          <w:b/>
          <w:bCs/>
        </w:rPr>
        <w:t>1</w:t>
      </w:r>
      <w:r>
        <w:t xml:space="preserve"> - O CONTRATANTE manterá os dados pessoais necessários ao cumprimento do art. 16 da LGPD somente enquanto não prescritas essas obrigações.</w:t>
      </w:r>
    </w:p>
    <w:p w:rsidR="003A2559" w:rsidRDefault="00123202">
      <w:pPr>
        <w:pStyle w:val="normal0"/>
        <w:jc w:val="both"/>
      </w:pPr>
      <w:r>
        <w:rPr>
          <w:b/>
          <w:bCs/>
        </w:rPr>
        <w:t>XIV</w:t>
      </w:r>
      <w:r>
        <w:t xml:space="preserve"> - Os contratos e convênios de que trata o § 1º do art. 26 da LGPD deverão ser comunicados à Autoridade Nacional de Proteção de Dados (ANPD).</w:t>
      </w:r>
    </w:p>
    <w:p w:rsidR="003A2559" w:rsidRDefault="003A2559">
      <w:pPr>
        <w:pStyle w:val="normal0"/>
        <w:ind w:right="-280"/>
        <w:jc w:val="both"/>
      </w:pPr>
    </w:p>
    <w:p w:rsidR="003A2559" w:rsidRDefault="00123202">
      <w:pPr>
        <w:pStyle w:val="Ttulo1"/>
        <w:keepNext w:val="0"/>
        <w:keepLines w:val="0"/>
        <w:jc w:val="both"/>
      </w:pPr>
      <w:bookmarkStart w:id="79" w:name="_t8mdkuhbnkxn" w:colFirst="0" w:colLast="0"/>
      <w:bookmarkEnd w:id="79"/>
      <w:r>
        <w:t>CLÁUSULA DÉCIMA QUARTA – RECEBIMENTO DO OBJETO DO CONTRATO.</w:t>
      </w:r>
    </w:p>
    <w:p w:rsidR="003A2559" w:rsidRDefault="00123202">
      <w:pPr>
        <w:pStyle w:val="normal0"/>
        <w:jc w:val="both"/>
      </w:pPr>
      <w:proofErr w:type="gramStart"/>
      <w:r>
        <w:t>O recebimento do objeto do contrato previsto na CLÁUSULA SEGUNDA se dará mediante a avaliação de servidores designados pela</w:t>
      </w:r>
      <w:r>
        <w:rPr>
          <w:b/>
          <w:bCs/>
        </w:rPr>
        <w:t xml:space="preserve"> Secretaria Municipal de Saúde</w:t>
      </w:r>
      <w:r>
        <w:t xml:space="preserve">, que constatarão se o objeto </w:t>
      </w:r>
      <w:r>
        <w:rPr>
          <w:color w:val="111111"/>
        </w:rPr>
        <w:t xml:space="preserve">entregue </w:t>
      </w:r>
      <w:r>
        <w:t>atende a todas as especificações contidas no Termo de Referência (Anexo I) do Edital de Pregão Eletrônico para Registro de Preços nº _______)</w:t>
      </w:r>
      <w:proofErr w:type="gramEnd"/>
      <w:r>
        <w:t>.</w:t>
      </w:r>
    </w:p>
    <w:p w:rsidR="003A2559" w:rsidRDefault="00123202">
      <w:pPr>
        <w:pStyle w:val="normal0"/>
        <w:jc w:val="both"/>
        <w:rPr>
          <w:b/>
          <w:bCs/>
        </w:rPr>
      </w:pPr>
      <w:r>
        <w:rPr>
          <w:b/>
          <w:bCs/>
        </w:rPr>
        <w:t xml:space="preserve"> </w:t>
      </w:r>
    </w:p>
    <w:p w:rsidR="003A2559" w:rsidRDefault="00123202">
      <w:pPr>
        <w:pStyle w:val="normal0"/>
        <w:ind w:right="-280"/>
        <w:jc w:val="both"/>
      </w:pPr>
      <w:r>
        <w:rPr>
          <w:b/>
          <w:bCs/>
        </w:rPr>
        <w:t>Parágrafo Primeiro</w:t>
      </w:r>
      <w:r>
        <w:t xml:space="preserve"> – O objeto do presente contrato será recebido em tantas parcelas quantas forem </w:t>
      </w:r>
      <w:proofErr w:type="gramStart"/>
      <w:r>
        <w:t>as</w:t>
      </w:r>
      <w:proofErr w:type="gramEnd"/>
      <w:r>
        <w:t xml:space="preserve"> relativas ao pagamento.</w:t>
      </w:r>
    </w:p>
    <w:p w:rsidR="003A2559" w:rsidRDefault="00123202">
      <w:pPr>
        <w:pStyle w:val="normal0"/>
        <w:ind w:right="-280"/>
        <w:jc w:val="both"/>
      </w:pPr>
      <w:r>
        <w:t xml:space="preserve"> </w:t>
      </w:r>
    </w:p>
    <w:p w:rsidR="003A2559" w:rsidRDefault="00123202">
      <w:pPr>
        <w:pStyle w:val="normal0"/>
        <w:ind w:right="-280"/>
        <w:jc w:val="both"/>
      </w:pPr>
      <w:r>
        <w:rPr>
          <w:b/>
          <w:bCs/>
        </w:rPr>
        <w:t>Parágrafo Segundo</w:t>
      </w:r>
      <w:r>
        <w:t xml:space="preserve"> – Os serviços prestados ou bens fornecidos em desacordo com a especificação do Edital e seus Anexos, e da Proposta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w:t>
      </w:r>
      <w:proofErr w:type="gramStart"/>
      <w:r>
        <w:t>5</w:t>
      </w:r>
      <w:proofErr w:type="gramEnd"/>
      <w:r>
        <w:t xml:space="preserve"> (cinco) dias, para ratificação.</w:t>
      </w:r>
    </w:p>
    <w:p w:rsidR="003A2559" w:rsidRDefault="00123202">
      <w:pPr>
        <w:pStyle w:val="normal0"/>
        <w:ind w:right="-280"/>
        <w:jc w:val="both"/>
      </w:pPr>
      <w:r>
        <w:t xml:space="preserve"> </w:t>
      </w:r>
    </w:p>
    <w:p w:rsidR="003A2559" w:rsidRDefault="00123202">
      <w:pPr>
        <w:pStyle w:val="normal0"/>
        <w:ind w:right="-280"/>
        <w:jc w:val="both"/>
      </w:pPr>
      <w:r>
        <w:rPr>
          <w:b/>
          <w:bCs/>
        </w:rPr>
        <w:t>Parágrafo Terceiro</w:t>
      </w:r>
      <w:r>
        <w:t xml:space="preserve"> – Na hipótese de recusa de recebimento, a CONTRATADA deverá </w:t>
      </w:r>
      <w:proofErr w:type="spellStart"/>
      <w:r>
        <w:t>reexecutar</w:t>
      </w:r>
      <w:proofErr w:type="spellEnd"/>
      <w:r>
        <w:t xml:space="preserve"> os serviços ou fornecer os bens não aceitos, em prazo a ser estabelecido pela CONTRATANTE, passando a contar os prazos para pagamento e demais compromissos do CONTRATANTE da data da efetiva aceitação. Caso a CONTRATADA não atenda à exigência no prazo assinado, a CONTRATANTE se reserva o direito de providenciar a sua execução ou o seu fornecimento </w:t>
      </w:r>
      <w:proofErr w:type="gramStart"/>
      <w:r>
        <w:t>às expensas da</w:t>
      </w:r>
      <w:proofErr w:type="gramEnd"/>
      <w:r>
        <w:t xml:space="preserve"> CONTRATADA, sem prejuízo das penalidades cabíveis.</w:t>
      </w:r>
    </w:p>
    <w:p w:rsidR="003A2559" w:rsidRDefault="00123202">
      <w:pPr>
        <w:pStyle w:val="normal0"/>
        <w:ind w:right="-280"/>
        <w:jc w:val="both"/>
      </w:pPr>
      <w:r>
        <w:t xml:space="preserve"> </w:t>
      </w:r>
    </w:p>
    <w:p w:rsidR="003A2559" w:rsidRDefault="00123202">
      <w:pPr>
        <w:pStyle w:val="Ttulo1"/>
        <w:keepNext w:val="0"/>
        <w:keepLines w:val="0"/>
        <w:jc w:val="left"/>
        <w:rPr>
          <w:color w:val="111111"/>
        </w:rPr>
      </w:pPr>
      <w:bookmarkStart w:id="80" w:name="_qpgeh7xgvwhl" w:colFirst="0" w:colLast="0"/>
      <w:bookmarkEnd w:id="80"/>
      <w:r>
        <w:lastRenderedPageBreak/>
        <w:t>CLÁUSULA DÉCIMA QUINTA – FORÇA MAIOR</w:t>
      </w:r>
      <w:r>
        <w:rPr>
          <w:color w:val="111111"/>
        </w:rPr>
        <w:t xml:space="preserve"> E CASO FORTUITO</w:t>
      </w:r>
    </w:p>
    <w:p w:rsidR="003A2559" w:rsidRDefault="00123202">
      <w:pPr>
        <w:pStyle w:val="normal0"/>
        <w:ind w:right="-280"/>
        <w:jc w:val="both"/>
      </w:pPr>
      <w:r>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rsidR="003A2559" w:rsidRDefault="00123202">
      <w:pPr>
        <w:pStyle w:val="normal0"/>
        <w:jc w:val="both"/>
      </w:pPr>
      <w:r>
        <w:t xml:space="preserve"> </w:t>
      </w:r>
    </w:p>
    <w:p w:rsidR="003A2559" w:rsidRDefault="00123202">
      <w:pPr>
        <w:pStyle w:val="Ttulo1"/>
        <w:keepNext w:val="0"/>
        <w:keepLines w:val="0"/>
        <w:jc w:val="left"/>
      </w:pPr>
      <w:bookmarkStart w:id="81" w:name="_lyfsjmwrvd9m" w:colFirst="0" w:colLast="0"/>
      <w:bookmarkEnd w:id="81"/>
      <w:r>
        <w:t>CLÁUSULA DÉCIMA SEXTA – SUSPENSÃO DA EXECUÇÃO</w:t>
      </w:r>
    </w:p>
    <w:p w:rsidR="003A2559" w:rsidRDefault="00123202">
      <w:pPr>
        <w:pStyle w:val="normal0"/>
        <w:ind w:right="-280"/>
        <w:jc w:val="both"/>
      </w:pPr>
      <w:r>
        <w:t>É facultado ao CONTRATANTE suspender a execução do Contrato e a contagem dos prazos mediante justificativas.</w:t>
      </w:r>
    </w:p>
    <w:p w:rsidR="003A2559" w:rsidRDefault="00123202">
      <w:pPr>
        <w:pStyle w:val="normal0"/>
        <w:ind w:right="-280"/>
        <w:jc w:val="both"/>
      </w:pPr>
      <w:r>
        <w:t xml:space="preserve"> </w:t>
      </w:r>
    </w:p>
    <w:p w:rsidR="003A2559" w:rsidRDefault="00123202">
      <w:pPr>
        <w:pStyle w:val="Ttulo1"/>
        <w:keepNext w:val="0"/>
        <w:keepLines w:val="0"/>
        <w:jc w:val="left"/>
      </w:pPr>
      <w:bookmarkStart w:id="82" w:name="_ftz08d2524n0" w:colFirst="0" w:colLast="0"/>
      <w:bookmarkEnd w:id="82"/>
      <w:r>
        <w:t>CLÁUSULA DÉCIMA SÉTIMA – SANÇÕES ADMINISTRATIVAS</w:t>
      </w:r>
    </w:p>
    <w:p w:rsidR="003A2559" w:rsidRDefault="00123202">
      <w:pPr>
        <w:pStyle w:val="normal0"/>
        <w:jc w:val="both"/>
      </w:pPr>
      <w:r>
        <w:t xml:space="preserve">Pelo descumprimento total ou parcial do Contrato, a </w:t>
      </w:r>
      <w:r>
        <w:rPr>
          <w:b/>
          <w:bCs/>
        </w:rPr>
        <w:t>Secretaria Municipal de Saúde</w:t>
      </w:r>
      <w:r>
        <w:t xml:space="preserve"> poderá, sem prejuízo responsabilidade civil e criminal que </w:t>
      </w:r>
      <w:proofErr w:type="gramStart"/>
      <w:r>
        <w:t>couber,</w:t>
      </w:r>
      <w:proofErr w:type="gramEnd"/>
      <w:r>
        <w:t xml:space="preserve"> aplicar as seguintes </w:t>
      </w:r>
      <w:r>
        <w:rPr>
          <w:b/>
          <w:bCs/>
        </w:rPr>
        <w:t>sanções</w:t>
      </w:r>
      <w:r>
        <w:t>, previstas no art. 156 da Lei Federal nº 14.133/2021 e no art. 589 do RGCAF:</w:t>
      </w:r>
    </w:p>
    <w:p w:rsidR="003A2559" w:rsidRDefault="00123202">
      <w:pPr>
        <w:pStyle w:val="normal0"/>
        <w:ind w:left="940" w:hanging="360"/>
        <w:jc w:val="both"/>
      </w:pPr>
      <w:r>
        <w:rPr>
          <w:b/>
          <w:bCs/>
        </w:rPr>
        <w:t>(a)</w:t>
      </w:r>
      <w:r>
        <w:t xml:space="preserve">     </w:t>
      </w:r>
      <w:r>
        <w:rPr>
          <w:b/>
          <w:bCs/>
        </w:rPr>
        <w:t>Advertência</w:t>
      </w:r>
      <w:r>
        <w:t>;</w:t>
      </w:r>
    </w:p>
    <w:p w:rsidR="003A2559" w:rsidRDefault="00123202">
      <w:pPr>
        <w:pStyle w:val="normal0"/>
        <w:ind w:left="940" w:hanging="360"/>
        <w:jc w:val="both"/>
      </w:pPr>
      <w:r>
        <w:rPr>
          <w:b/>
          <w:bCs/>
        </w:rPr>
        <w:t>(b)</w:t>
      </w:r>
      <w:r>
        <w:t xml:space="preserve">     </w:t>
      </w:r>
      <w:r>
        <w:rPr>
          <w:b/>
          <w:bCs/>
        </w:rPr>
        <w:t>Multa</w:t>
      </w:r>
      <w:r>
        <w:t>;</w:t>
      </w:r>
    </w:p>
    <w:p w:rsidR="003A2559" w:rsidRDefault="00123202">
      <w:pPr>
        <w:pStyle w:val="normal0"/>
        <w:ind w:left="940" w:hanging="360"/>
        <w:jc w:val="both"/>
      </w:pPr>
      <w:r>
        <w:rPr>
          <w:b/>
          <w:bCs/>
        </w:rPr>
        <w:t>(c)</w:t>
      </w:r>
      <w:r>
        <w:t xml:space="preserve">      </w:t>
      </w:r>
      <w:r>
        <w:rPr>
          <w:b/>
          <w:bCs/>
        </w:rPr>
        <w:t xml:space="preserve">Impedimento de licitar e contratar, pelo prazo de até </w:t>
      </w:r>
      <w:proofErr w:type="gramStart"/>
      <w:r>
        <w:rPr>
          <w:b/>
          <w:bCs/>
        </w:rPr>
        <w:t>3</w:t>
      </w:r>
      <w:proofErr w:type="gramEnd"/>
      <w:r>
        <w:rPr>
          <w:b/>
          <w:bCs/>
        </w:rPr>
        <w:t xml:space="preserve"> (três) anos</w:t>
      </w:r>
      <w:r>
        <w:t>;</w:t>
      </w:r>
    </w:p>
    <w:p w:rsidR="003A2559" w:rsidRDefault="00123202">
      <w:pPr>
        <w:pStyle w:val="normal0"/>
        <w:ind w:left="940" w:hanging="360"/>
        <w:jc w:val="both"/>
      </w:pPr>
      <w:r>
        <w:rPr>
          <w:b/>
          <w:bCs/>
        </w:rPr>
        <w:t>(d)</w:t>
      </w:r>
      <w:r>
        <w:t xml:space="preserve">     </w:t>
      </w:r>
      <w:r>
        <w:rPr>
          <w:b/>
          <w:bCs/>
        </w:rPr>
        <w:t>Declaração de inidoneidade para licitar ou contratar</w:t>
      </w:r>
      <w:r>
        <w:t>.</w:t>
      </w:r>
    </w:p>
    <w:p w:rsidR="003A2559" w:rsidRDefault="00123202">
      <w:pPr>
        <w:pStyle w:val="normal0"/>
        <w:jc w:val="both"/>
      </w:pPr>
      <w:r>
        <w:t xml:space="preserve"> </w:t>
      </w:r>
    </w:p>
    <w:p w:rsidR="003A2559" w:rsidRDefault="00123202">
      <w:pPr>
        <w:pStyle w:val="normal0"/>
        <w:jc w:val="both"/>
      </w:pPr>
      <w:r>
        <w:rPr>
          <w:b/>
          <w:bCs/>
        </w:rPr>
        <w:t>Parágrafo Primeiro</w:t>
      </w:r>
      <w:r>
        <w:t xml:space="preserve"> – A aplicação da sanção prevista na alínea “b” observará os seguintes parâmetros:</w:t>
      </w:r>
    </w:p>
    <w:p w:rsidR="006D620A" w:rsidRPr="006D620A" w:rsidRDefault="006D620A" w:rsidP="006D620A">
      <w:pPr>
        <w:pStyle w:val="normal0"/>
        <w:jc w:val="both"/>
        <w:rPr>
          <w:bCs/>
        </w:rPr>
      </w:pPr>
      <w:proofErr w:type="gramStart"/>
      <w:r w:rsidRPr="006D620A">
        <w:rPr>
          <w:bCs/>
        </w:rPr>
        <w:t>1</w:t>
      </w:r>
      <w:proofErr w:type="gramEnd"/>
      <w:r w:rsidRPr="006D620A">
        <w:rPr>
          <w:bCs/>
        </w:rPr>
        <w:t xml:space="preserve">) 0,1% (um décimo por cento) até 0,2% (dois décimos por cento) por dia útil sobre o valor da parcela/etapa em atraso do Contrato, nos primeiros 15 (quinze) dias de atraso; </w:t>
      </w:r>
    </w:p>
    <w:p w:rsidR="006D620A" w:rsidRPr="006D620A" w:rsidRDefault="006D620A" w:rsidP="006D620A">
      <w:pPr>
        <w:pStyle w:val="normal0"/>
        <w:jc w:val="both"/>
        <w:rPr>
          <w:bCs/>
        </w:rPr>
      </w:pPr>
      <w:proofErr w:type="gramStart"/>
      <w:r w:rsidRPr="006D620A">
        <w:rPr>
          <w:bCs/>
        </w:rPr>
        <w:t>2</w:t>
      </w:r>
      <w:proofErr w:type="gramEnd"/>
      <w:r w:rsidRPr="006D620A">
        <w:rPr>
          <w:bCs/>
        </w:rPr>
        <w:t>) 0,3% (três décimos por cento) até 0,4% (quatro décimos por cento) por dia útil sobre o valor da parcela em atraso do Contrato, a partir do 16º (décimo sexto) dia útil de atraso;</w:t>
      </w:r>
    </w:p>
    <w:p w:rsidR="006D620A" w:rsidRPr="006D620A" w:rsidRDefault="006D620A" w:rsidP="006D620A">
      <w:pPr>
        <w:pStyle w:val="normal0"/>
        <w:jc w:val="both"/>
        <w:rPr>
          <w:bCs/>
        </w:rPr>
      </w:pPr>
      <w:proofErr w:type="gramStart"/>
      <w:r w:rsidRPr="006D620A">
        <w:rPr>
          <w:bCs/>
        </w:rPr>
        <w:t>3</w:t>
      </w:r>
      <w:proofErr w:type="gramEnd"/>
      <w:r w:rsidRPr="006D620A">
        <w:rPr>
          <w:bCs/>
        </w:rPr>
        <w:t>) após o 15º (décimo quinto) dia útil de atraso na execução do contrato, a Administração poderá optar pela extinção unilateral da avença e aplicar multa de 0,5% (meio por cento) até 20% (vinte por cento) sobre o valor do  saldo do Contrato;</w:t>
      </w:r>
    </w:p>
    <w:p w:rsidR="006D620A" w:rsidRPr="006D620A" w:rsidRDefault="006D620A" w:rsidP="006D620A">
      <w:pPr>
        <w:pStyle w:val="normal0"/>
        <w:jc w:val="both"/>
        <w:rPr>
          <w:bCs/>
        </w:rPr>
      </w:pPr>
      <w:proofErr w:type="gramStart"/>
      <w:r w:rsidRPr="006D620A">
        <w:rPr>
          <w:bCs/>
        </w:rPr>
        <w:t>4</w:t>
      </w:r>
      <w:proofErr w:type="gramEnd"/>
      <w:r w:rsidRPr="006D620A">
        <w:rPr>
          <w:bCs/>
        </w:rPr>
        <w:t>) 0,2% a 3,2% por dia sobre o valor mensal do Contrato, conforme detalhamento constante das tabelas 1 e 2, abaixo; e</w:t>
      </w:r>
    </w:p>
    <w:p w:rsidR="003A2559" w:rsidRPr="00757750" w:rsidRDefault="00123202" w:rsidP="006D620A">
      <w:pPr>
        <w:pStyle w:val="normal0"/>
        <w:jc w:val="both"/>
      </w:pPr>
      <w:proofErr w:type="gramStart"/>
      <w:r w:rsidRPr="00757750">
        <w:rPr>
          <w:bCs/>
        </w:rPr>
        <w:t>5</w:t>
      </w:r>
      <w:proofErr w:type="gramEnd"/>
      <w:r w:rsidRPr="00757750">
        <w:rPr>
          <w:bCs/>
        </w:rPr>
        <w:t>)</w:t>
      </w:r>
      <w:r w:rsidRPr="00757750">
        <w:t xml:space="preserve"> </w:t>
      </w:r>
      <w:r w:rsidR="00013C61" w:rsidRPr="00757750">
        <w:t>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extinção do Contrato e aplicar multa de 0,5% (meio por cento) até 20% (vinte por cento) sobre o valor do saldo do Contrato;</w:t>
      </w:r>
    </w:p>
    <w:p w:rsidR="003A2559" w:rsidRPr="00757750" w:rsidRDefault="00123202">
      <w:pPr>
        <w:pStyle w:val="normal0"/>
        <w:jc w:val="both"/>
      </w:pPr>
      <w:proofErr w:type="gramStart"/>
      <w:r w:rsidRPr="00757750">
        <w:rPr>
          <w:bCs/>
        </w:rPr>
        <w:t>6</w:t>
      </w:r>
      <w:proofErr w:type="gramEnd"/>
      <w:r w:rsidRPr="00757750">
        <w:rPr>
          <w:bCs/>
        </w:rPr>
        <w:t xml:space="preserve">) </w:t>
      </w:r>
      <w:r w:rsidRPr="00757750">
        <w:t>As penalidades de multa decorrentes de fatos diversos serão consideradas independentes entre si.</w:t>
      </w:r>
    </w:p>
    <w:p w:rsidR="003A2559" w:rsidRPr="00757750" w:rsidRDefault="00123202">
      <w:pPr>
        <w:pStyle w:val="normal0"/>
        <w:jc w:val="both"/>
      </w:pPr>
      <w:proofErr w:type="gramStart"/>
      <w:r w:rsidRPr="00757750">
        <w:rPr>
          <w:bCs/>
        </w:rPr>
        <w:t>7</w:t>
      </w:r>
      <w:proofErr w:type="gramEnd"/>
      <w:r w:rsidRPr="00757750">
        <w:rPr>
          <w:bCs/>
        </w:rPr>
        <w:t>)</w:t>
      </w:r>
      <w:r w:rsidRPr="00757750">
        <w:t xml:space="preserve"> Para efeito de aplicação de multas, às infrações são atribuídos graus, de acordo com as tabelas 1 e 2:</w:t>
      </w:r>
    </w:p>
    <w:p w:rsidR="003A2559" w:rsidRDefault="00123202">
      <w:pPr>
        <w:pStyle w:val="normal0"/>
        <w:jc w:val="both"/>
        <w:rPr>
          <w:b/>
          <w:bCs/>
        </w:rPr>
      </w:pPr>
      <w:r>
        <w:rPr>
          <w:b/>
          <w:bCs/>
        </w:rPr>
        <w:t xml:space="preserve"> </w:t>
      </w:r>
    </w:p>
    <w:p w:rsidR="003A2559" w:rsidRDefault="00123202">
      <w:pPr>
        <w:pStyle w:val="normal0"/>
        <w:jc w:val="both"/>
      </w:pPr>
      <w:r>
        <w:t xml:space="preserve"> </w:t>
      </w:r>
    </w:p>
    <w:tbl>
      <w:tblPr>
        <w:tblStyle w:val="a7"/>
        <w:tblW w:w="8464" w:type="dxa"/>
        <w:tblInd w:w="0" w:type="dxa"/>
        <w:tblBorders>
          <w:top w:val="nil"/>
          <w:left w:val="nil"/>
          <w:bottom w:val="nil"/>
          <w:right w:val="nil"/>
          <w:insideH w:val="nil"/>
          <w:insideV w:val="nil"/>
        </w:tblBorders>
        <w:tblLayout w:type="fixed"/>
        <w:tblLook w:val="0600"/>
      </w:tblPr>
      <w:tblGrid>
        <w:gridCol w:w="1245"/>
        <w:gridCol w:w="7219"/>
      </w:tblGrid>
      <w:tr w:rsidR="003A2559" w:rsidTr="00807FF1">
        <w:trPr>
          <w:cantSplit/>
          <w:trHeight w:val="795"/>
          <w:tblHeader/>
        </w:trPr>
        <w:tc>
          <w:tcPr>
            <w:tcW w:w="1245" w:type="dxa"/>
            <w:tcBorders>
              <w:top w:val="nil"/>
              <w:left w:val="nil"/>
              <w:bottom w:val="single" w:sz="7" w:space="0" w:color="000000"/>
              <w:right w:val="nil"/>
            </w:tcBorders>
            <w:shd w:val="clear" w:color="auto" w:fill="auto"/>
            <w:tcMar>
              <w:top w:w="0" w:type="dxa"/>
              <w:left w:w="100" w:type="dxa"/>
              <w:bottom w:w="0" w:type="dxa"/>
              <w:right w:w="100" w:type="dxa"/>
            </w:tcMar>
          </w:tcPr>
          <w:p w:rsidR="003A2559" w:rsidRDefault="00123202">
            <w:pPr>
              <w:pStyle w:val="normal0"/>
              <w:ind w:left="1160"/>
              <w:jc w:val="both"/>
              <w:rPr>
                <w:b/>
                <w:bCs/>
              </w:rPr>
            </w:pPr>
            <w:r>
              <w:rPr>
                <w:b/>
                <w:bCs/>
              </w:rPr>
              <w:lastRenderedPageBreak/>
              <w:t xml:space="preserve"> </w:t>
            </w:r>
          </w:p>
        </w:tc>
        <w:tc>
          <w:tcPr>
            <w:tcW w:w="7219" w:type="dxa"/>
            <w:tcBorders>
              <w:top w:val="nil"/>
              <w:left w:val="nil"/>
              <w:bottom w:val="single" w:sz="7" w:space="0" w:color="000000"/>
              <w:right w:val="nil"/>
            </w:tcBorders>
            <w:shd w:val="clear" w:color="auto" w:fill="auto"/>
            <w:tcMar>
              <w:top w:w="0" w:type="dxa"/>
              <w:left w:w="100" w:type="dxa"/>
              <w:bottom w:w="0" w:type="dxa"/>
              <w:right w:w="100" w:type="dxa"/>
            </w:tcMar>
          </w:tcPr>
          <w:p w:rsidR="003A2559" w:rsidRDefault="00123202">
            <w:pPr>
              <w:pStyle w:val="normal0"/>
              <w:ind w:left="1160"/>
              <w:jc w:val="both"/>
              <w:rPr>
                <w:b/>
                <w:bCs/>
              </w:rPr>
            </w:pPr>
            <w:r>
              <w:rPr>
                <w:b/>
                <w:bCs/>
              </w:rPr>
              <w:t xml:space="preserve">                        </w:t>
            </w:r>
            <w:r>
              <w:rPr>
                <w:b/>
                <w:bCs/>
              </w:rPr>
              <w:tab/>
              <w:t>TABELA 1</w:t>
            </w:r>
          </w:p>
          <w:p w:rsidR="003A2559" w:rsidRDefault="00123202">
            <w:pPr>
              <w:pStyle w:val="normal0"/>
              <w:ind w:left="1160"/>
              <w:jc w:val="both"/>
              <w:rPr>
                <w:b/>
                <w:bCs/>
              </w:rPr>
            </w:pPr>
            <w:r>
              <w:rPr>
                <w:b/>
                <w:bCs/>
              </w:rPr>
              <w:t xml:space="preserve"> </w:t>
            </w:r>
          </w:p>
        </w:tc>
      </w:tr>
      <w:tr w:rsidR="003A2559" w:rsidTr="00807FF1">
        <w:trPr>
          <w:cantSplit/>
          <w:trHeight w:val="300"/>
          <w:tblHeader/>
        </w:trPr>
        <w:tc>
          <w:tcPr>
            <w:tcW w:w="124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pPr>
              <w:pStyle w:val="normal0"/>
              <w:jc w:val="center"/>
              <w:rPr>
                <w:b/>
                <w:bCs/>
              </w:rPr>
            </w:pPr>
            <w:r>
              <w:rPr>
                <w:b/>
                <w:bCs/>
              </w:rPr>
              <w:t>GRAU</w:t>
            </w:r>
          </w:p>
        </w:tc>
        <w:tc>
          <w:tcPr>
            <w:tcW w:w="7219"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pPr>
              <w:pStyle w:val="normal0"/>
              <w:jc w:val="center"/>
              <w:rPr>
                <w:b/>
                <w:bCs/>
              </w:rPr>
            </w:pPr>
            <w:r>
              <w:rPr>
                <w:b/>
                <w:bCs/>
              </w:rPr>
              <w:t>CORRESPONDÊNCIA</w:t>
            </w:r>
          </w:p>
        </w:tc>
      </w:tr>
      <w:tr w:rsidR="00807FF1" w:rsidRPr="00807FF1" w:rsidTr="00807FF1">
        <w:trPr>
          <w:cantSplit/>
          <w:trHeight w:val="300"/>
          <w:tblHeader/>
        </w:trPr>
        <w:tc>
          <w:tcPr>
            <w:tcW w:w="124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807FF1" w:rsidRDefault="00807FF1">
            <w:pPr>
              <w:pStyle w:val="normal0"/>
              <w:jc w:val="center"/>
            </w:pPr>
            <w:proofErr w:type="gramStart"/>
            <w:r>
              <w:t>1</w:t>
            </w:r>
            <w:proofErr w:type="gramEnd"/>
          </w:p>
        </w:tc>
        <w:tc>
          <w:tcPr>
            <w:tcW w:w="7219"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807FF1" w:rsidRPr="00807FF1" w:rsidRDefault="00807FF1" w:rsidP="00AD078D">
            <w:pPr>
              <w:widowControl w:val="0"/>
              <w:spacing w:line="240" w:lineRule="auto"/>
              <w:jc w:val="center"/>
            </w:pPr>
            <w:r w:rsidRPr="00807FF1">
              <w:rPr>
                <w:rFonts w:eastAsia="Calibri"/>
              </w:rPr>
              <w:t>0,2% ao dia sobre o valor mensal do contrato</w:t>
            </w:r>
          </w:p>
        </w:tc>
      </w:tr>
      <w:tr w:rsidR="00807FF1" w:rsidRPr="00807FF1" w:rsidTr="00807FF1">
        <w:trPr>
          <w:cantSplit/>
          <w:trHeight w:val="300"/>
          <w:tblHeader/>
        </w:trPr>
        <w:tc>
          <w:tcPr>
            <w:tcW w:w="124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807FF1" w:rsidRDefault="00807FF1">
            <w:pPr>
              <w:pStyle w:val="normal0"/>
              <w:jc w:val="center"/>
            </w:pPr>
            <w:proofErr w:type="gramStart"/>
            <w:r>
              <w:t>2</w:t>
            </w:r>
            <w:proofErr w:type="gramEnd"/>
          </w:p>
        </w:tc>
        <w:tc>
          <w:tcPr>
            <w:tcW w:w="7219"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807FF1" w:rsidRPr="00807FF1" w:rsidRDefault="00807FF1" w:rsidP="00AD078D">
            <w:pPr>
              <w:widowControl w:val="0"/>
              <w:spacing w:line="240" w:lineRule="auto"/>
              <w:jc w:val="center"/>
            </w:pPr>
            <w:r w:rsidRPr="00807FF1">
              <w:rPr>
                <w:rFonts w:eastAsia="Calibri"/>
              </w:rPr>
              <w:t>0,4% ao dia sobre o valor mensal do contrato</w:t>
            </w:r>
          </w:p>
        </w:tc>
      </w:tr>
      <w:tr w:rsidR="00807FF1" w:rsidRPr="00807FF1" w:rsidTr="00807FF1">
        <w:trPr>
          <w:cantSplit/>
          <w:trHeight w:val="300"/>
          <w:tblHeader/>
        </w:trPr>
        <w:tc>
          <w:tcPr>
            <w:tcW w:w="124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807FF1" w:rsidRDefault="00807FF1">
            <w:pPr>
              <w:pStyle w:val="normal0"/>
              <w:jc w:val="center"/>
            </w:pPr>
            <w:proofErr w:type="gramStart"/>
            <w:r>
              <w:t>3</w:t>
            </w:r>
            <w:proofErr w:type="gramEnd"/>
          </w:p>
        </w:tc>
        <w:tc>
          <w:tcPr>
            <w:tcW w:w="7219"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807FF1" w:rsidRPr="00807FF1" w:rsidRDefault="00807FF1" w:rsidP="00AD078D">
            <w:pPr>
              <w:widowControl w:val="0"/>
              <w:spacing w:line="240" w:lineRule="auto"/>
              <w:jc w:val="center"/>
            </w:pPr>
            <w:r w:rsidRPr="00807FF1">
              <w:rPr>
                <w:rFonts w:eastAsia="Calibri"/>
              </w:rPr>
              <w:t>0,8% ao dia sobre o valor mensal do contrato</w:t>
            </w:r>
          </w:p>
        </w:tc>
      </w:tr>
      <w:tr w:rsidR="00807FF1" w:rsidRPr="00807FF1" w:rsidTr="00807FF1">
        <w:trPr>
          <w:cantSplit/>
          <w:trHeight w:val="300"/>
          <w:tblHeader/>
        </w:trPr>
        <w:tc>
          <w:tcPr>
            <w:tcW w:w="124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807FF1" w:rsidRDefault="00807FF1">
            <w:pPr>
              <w:pStyle w:val="normal0"/>
              <w:jc w:val="center"/>
            </w:pPr>
            <w:proofErr w:type="gramStart"/>
            <w:r>
              <w:t>4</w:t>
            </w:r>
            <w:proofErr w:type="gramEnd"/>
          </w:p>
        </w:tc>
        <w:tc>
          <w:tcPr>
            <w:tcW w:w="7219"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807FF1" w:rsidRPr="00807FF1" w:rsidRDefault="00807FF1" w:rsidP="00AD078D">
            <w:pPr>
              <w:widowControl w:val="0"/>
              <w:spacing w:line="240" w:lineRule="auto"/>
              <w:jc w:val="center"/>
            </w:pPr>
            <w:r w:rsidRPr="00807FF1">
              <w:rPr>
                <w:rFonts w:eastAsia="Calibri"/>
              </w:rPr>
              <w:t>1,6% ao dia sobre o valor mensal do contrato</w:t>
            </w:r>
          </w:p>
        </w:tc>
      </w:tr>
      <w:tr w:rsidR="00807FF1" w:rsidRPr="00807FF1" w:rsidTr="00807FF1">
        <w:trPr>
          <w:cantSplit/>
          <w:trHeight w:val="300"/>
          <w:tblHeader/>
        </w:trPr>
        <w:tc>
          <w:tcPr>
            <w:tcW w:w="124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807FF1" w:rsidRDefault="00807FF1">
            <w:pPr>
              <w:pStyle w:val="normal0"/>
              <w:jc w:val="center"/>
            </w:pPr>
            <w:proofErr w:type="gramStart"/>
            <w:r>
              <w:t>5</w:t>
            </w:r>
            <w:proofErr w:type="gramEnd"/>
          </w:p>
        </w:tc>
        <w:tc>
          <w:tcPr>
            <w:tcW w:w="7219"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807FF1" w:rsidRPr="00807FF1" w:rsidRDefault="00807FF1" w:rsidP="00AD078D">
            <w:pPr>
              <w:widowControl w:val="0"/>
              <w:spacing w:line="240" w:lineRule="auto"/>
              <w:jc w:val="center"/>
            </w:pPr>
            <w:r w:rsidRPr="00807FF1">
              <w:rPr>
                <w:rFonts w:eastAsia="Calibri"/>
              </w:rPr>
              <w:t>3,2% ao dia sobre o valor mensal do contrato</w:t>
            </w:r>
          </w:p>
        </w:tc>
      </w:tr>
    </w:tbl>
    <w:p w:rsidR="003A2559" w:rsidRDefault="00123202">
      <w:pPr>
        <w:pStyle w:val="normal0"/>
        <w:ind w:left="580"/>
        <w:jc w:val="both"/>
      </w:pPr>
      <w:r>
        <w:t xml:space="preserve"> </w:t>
      </w:r>
    </w:p>
    <w:p w:rsidR="003A2559" w:rsidRDefault="00123202">
      <w:pPr>
        <w:pStyle w:val="normal0"/>
        <w:ind w:left="580"/>
        <w:jc w:val="both"/>
      </w:pPr>
      <w:r>
        <w:t xml:space="preserve"> </w:t>
      </w:r>
    </w:p>
    <w:tbl>
      <w:tblPr>
        <w:tblStyle w:val="a8"/>
        <w:tblW w:w="8460" w:type="dxa"/>
        <w:tblInd w:w="0" w:type="dxa"/>
        <w:tblBorders>
          <w:top w:val="nil"/>
          <w:left w:val="nil"/>
          <w:bottom w:val="nil"/>
          <w:right w:val="nil"/>
          <w:insideH w:val="nil"/>
          <w:insideV w:val="nil"/>
        </w:tblBorders>
        <w:tblLayout w:type="fixed"/>
        <w:tblLook w:val="0600"/>
      </w:tblPr>
      <w:tblGrid>
        <w:gridCol w:w="1245"/>
        <w:gridCol w:w="6090"/>
        <w:gridCol w:w="1125"/>
      </w:tblGrid>
      <w:tr w:rsidR="003A2559">
        <w:trPr>
          <w:cantSplit/>
          <w:trHeight w:val="795"/>
          <w:tblHeader/>
        </w:trPr>
        <w:tc>
          <w:tcPr>
            <w:tcW w:w="8460" w:type="dxa"/>
            <w:gridSpan w:val="3"/>
            <w:tcBorders>
              <w:top w:val="nil"/>
              <w:left w:val="nil"/>
              <w:bottom w:val="single" w:sz="7" w:space="0" w:color="000000"/>
              <w:right w:val="nil"/>
            </w:tcBorders>
            <w:shd w:val="clear" w:color="auto" w:fill="auto"/>
            <w:tcMar>
              <w:top w:w="0" w:type="dxa"/>
              <w:left w:w="100" w:type="dxa"/>
              <w:bottom w:w="0" w:type="dxa"/>
              <w:right w:w="100" w:type="dxa"/>
            </w:tcMar>
          </w:tcPr>
          <w:p w:rsidR="003A2559" w:rsidRDefault="00123202" w:rsidP="0035012D">
            <w:pPr>
              <w:pStyle w:val="normal0"/>
              <w:ind w:left="260"/>
              <w:jc w:val="center"/>
              <w:rPr>
                <w:b/>
                <w:bCs/>
              </w:rPr>
            </w:pPr>
            <w:r>
              <w:rPr>
                <w:b/>
                <w:bCs/>
              </w:rPr>
              <w:t>TABELA 2</w:t>
            </w:r>
          </w:p>
          <w:p w:rsidR="003A2559" w:rsidRDefault="00123202">
            <w:pPr>
              <w:pStyle w:val="normal0"/>
              <w:ind w:left="260"/>
              <w:jc w:val="both"/>
              <w:rPr>
                <w:b/>
                <w:bCs/>
              </w:rPr>
            </w:pPr>
            <w:r>
              <w:rPr>
                <w:b/>
                <w:bCs/>
              </w:rPr>
              <w:t xml:space="preserve"> </w:t>
            </w:r>
          </w:p>
        </w:tc>
      </w:tr>
      <w:tr w:rsidR="003A2559">
        <w:trPr>
          <w:cantSplit/>
          <w:trHeight w:val="300"/>
          <w:tblHeader/>
        </w:trPr>
        <w:tc>
          <w:tcPr>
            <w:tcW w:w="8460" w:type="dxa"/>
            <w:gridSpan w:val="3"/>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rsidP="009577B4">
            <w:pPr>
              <w:pStyle w:val="normal0"/>
              <w:ind w:left="260"/>
              <w:jc w:val="center"/>
              <w:rPr>
                <w:b/>
                <w:bCs/>
              </w:rPr>
            </w:pPr>
            <w:r>
              <w:rPr>
                <w:b/>
                <w:bCs/>
              </w:rPr>
              <w:t>INFRAÇÃO</w:t>
            </w:r>
          </w:p>
        </w:tc>
      </w:tr>
      <w:tr w:rsidR="003A2559">
        <w:trPr>
          <w:cantSplit/>
          <w:trHeight w:val="300"/>
          <w:tblHeader/>
        </w:trPr>
        <w:tc>
          <w:tcPr>
            <w:tcW w:w="124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pPr>
              <w:pStyle w:val="normal0"/>
              <w:ind w:left="260"/>
              <w:jc w:val="both"/>
              <w:rPr>
                <w:b/>
                <w:bCs/>
              </w:rPr>
            </w:pPr>
            <w:r>
              <w:rPr>
                <w:b/>
                <w:bCs/>
              </w:rPr>
              <w:t>ITEM</w:t>
            </w:r>
          </w:p>
        </w:tc>
        <w:tc>
          <w:tcPr>
            <w:tcW w:w="609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pPr>
              <w:pStyle w:val="normal0"/>
              <w:ind w:left="260"/>
              <w:jc w:val="both"/>
              <w:rPr>
                <w:b/>
                <w:bCs/>
              </w:rPr>
            </w:pPr>
            <w:r>
              <w:rPr>
                <w:b/>
                <w:bCs/>
              </w:rPr>
              <w:t>DESCRIÇÃO</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pPr>
              <w:pStyle w:val="normal0"/>
              <w:ind w:left="260"/>
              <w:jc w:val="both"/>
              <w:rPr>
                <w:b/>
                <w:bCs/>
              </w:rPr>
            </w:pPr>
            <w:r>
              <w:rPr>
                <w:b/>
                <w:bCs/>
              </w:rPr>
              <w:t>GRAU</w:t>
            </w:r>
          </w:p>
        </w:tc>
      </w:tr>
      <w:tr w:rsidR="003A2559">
        <w:trPr>
          <w:cantSplit/>
          <w:trHeight w:val="840"/>
          <w:tblHeader/>
        </w:trPr>
        <w:tc>
          <w:tcPr>
            <w:tcW w:w="124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pPr>
              <w:pStyle w:val="normal0"/>
              <w:ind w:left="260"/>
              <w:jc w:val="both"/>
            </w:pPr>
            <w:proofErr w:type="gramStart"/>
            <w:r>
              <w:t>1</w:t>
            </w:r>
            <w:proofErr w:type="gramEnd"/>
          </w:p>
        </w:tc>
        <w:tc>
          <w:tcPr>
            <w:tcW w:w="609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pPr>
              <w:pStyle w:val="normal0"/>
              <w:ind w:left="260"/>
              <w:jc w:val="both"/>
            </w:pPr>
            <w:r>
              <w:t xml:space="preserve">Permitir situação que crie a possibilidade de causar dano físico, lesão corporal ou </w:t>
            </w:r>
            <w:proofErr w:type="spellStart"/>
            <w:r>
              <w:t>consequências</w:t>
            </w:r>
            <w:proofErr w:type="spellEnd"/>
            <w:r>
              <w:t xml:space="preserve"> letais, por ocorrência;</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pPr>
              <w:pStyle w:val="normal0"/>
              <w:ind w:left="260"/>
              <w:jc w:val="both"/>
            </w:pPr>
            <w:r>
              <w:t>05</w:t>
            </w:r>
          </w:p>
        </w:tc>
      </w:tr>
      <w:tr w:rsidR="003A2559">
        <w:trPr>
          <w:cantSplit/>
          <w:trHeight w:val="840"/>
          <w:tblHeader/>
        </w:trPr>
        <w:tc>
          <w:tcPr>
            <w:tcW w:w="124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pPr>
              <w:pStyle w:val="normal0"/>
              <w:ind w:left="260"/>
              <w:jc w:val="both"/>
            </w:pPr>
            <w:proofErr w:type="gramStart"/>
            <w:r>
              <w:t>2</w:t>
            </w:r>
            <w:proofErr w:type="gramEnd"/>
          </w:p>
        </w:tc>
        <w:tc>
          <w:tcPr>
            <w:tcW w:w="609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pPr>
              <w:pStyle w:val="normal0"/>
              <w:ind w:left="260"/>
              <w:jc w:val="both"/>
            </w:pPr>
            <w:r>
              <w:t>Suspender ou interromper, salvo motivo de força maior ou caso fortuito, os serviços ou fornecimentos contratuais por dia e por unidade de atendimento;</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pPr>
              <w:pStyle w:val="normal0"/>
              <w:ind w:left="260"/>
              <w:jc w:val="both"/>
            </w:pPr>
            <w:r>
              <w:t>04</w:t>
            </w:r>
          </w:p>
        </w:tc>
      </w:tr>
      <w:tr w:rsidR="003A2559">
        <w:trPr>
          <w:cantSplit/>
          <w:trHeight w:val="570"/>
          <w:tblHeader/>
        </w:trPr>
        <w:tc>
          <w:tcPr>
            <w:tcW w:w="124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pPr>
              <w:pStyle w:val="normal0"/>
              <w:ind w:left="260"/>
              <w:jc w:val="both"/>
            </w:pPr>
            <w:proofErr w:type="gramStart"/>
            <w:r>
              <w:t>3</w:t>
            </w:r>
            <w:proofErr w:type="gramEnd"/>
          </w:p>
        </w:tc>
        <w:tc>
          <w:tcPr>
            <w:tcW w:w="609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pPr>
              <w:pStyle w:val="normal0"/>
              <w:ind w:left="260"/>
              <w:jc w:val="both"/>
            </w:pPr>
            <w:r>
              <w:t>Manter funcionário sem qualificação para executar os serviços contratados, por empregado e por dia;</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pPr>
              <w:pStyle w:val="normal0"/>
              <w:ind w:left="260"/>
              <w:jc w:val="both"/>
            </w:pPr>
            <w:r>
              <w:t>03</w:t>
            </w:r>
          </w:p>
        </w:tc>
      </w:tr>
      <w:tr w:rsidR="003A2559">
        <w:trPr>
          <w:cantSplit/>
          <w:trHeight w:val="840"/>
          <w:tblHeader/>
        </w:trPr>
        <w:tc>
          <w:tcPr>
            <w:tcW w:w="124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pPr>
              <w:pStyle w:val="normal0"/>
              <w:ind w:left="260"/>
              <w:jc w:val="both"/>
            </w:pPr>
            <w:proofErr w:type="gramStart"/>
            <w:r>
              <w:t>4</w:t>
            </w:r>
            <w:proofErr w:type="gramEnd"/>
          </w:p>
        </w:tc>
        <w:tc>
          <w:tcPr>
            <w:tcW w:w="609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pPr>
              <w:pStyle w:val="normal0"/>
              <w:ind w:left="260"/>
              <w:jc w:val="both"/>
            </w:pPr>
            <w:r>
              <w:t>Recusar–se a executar serviço ou fornecer bem determinado pela fiscalização, por serviço/bem e por dia;</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pPr>
              <w:pStyle w:val="normal0"/>
              <w:ind w:left="260"/>
              <w:jc w:val="both"/>
            </w:pPr>
            <w:r>
              <w:t>02</w:t>
            </w:r>
          </w:p>
        </w:tc>
      </w:tr>
      <w:tr w:rsidR="003A2559">
        <w:trPr>
          <w:cantSplit/>
          <w:trHeight w:val="300"/>
          <w:tblHeader/>
        </w:trPr>
        <w:tc>
          <w:tcPr>
            <w:tcW w:w="8460" w:type="dxa"/>
            <w:gridSpan w:val="3"/>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pPr>
              <w:pStyle w:val="normal0"/>
              <w:ind w:left="260"/>
              <w:jc w:val="both"/>
            </w:pPr>
            <w:r>
              <w:t>Para os itens a seguir, deixar de:</w:t>
            </w:r>
          </w:p>
        </w:tc>
      </w:tr>
      <w:tr w:rsidR="003A2559">
        <w:trPr>
          <w:cantSplit/>
          <w:trHeight w:val="570"/>
          <w:tblHeader/>
        </w:trPr>
        <w:tc>
          <w:tcPr>
            <w:tcW w:w="124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pPr>
              <w:pStyle w:val="normal0"/>
              <w:ind w:left="260"/>
              <w:jc w:val="both"/>
            </w:pPr>
            <w:proofErr w:type="gramStart"/>
            <w:r>
              <w:t>5</w:t>
            </w:r>
            <w:proofErr w:type="gramEnd"/>
          </w:p>
        </w:tc>
        <w:tc>
          <w:tcPr>
            <w:tcW w:w="609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pPr>
              <w:pStyle w:val="normal0"/>
              <w:ind w:left="260"/>
              <w:jc w:val="both"/>
            </w:pPr>
            <w:r>
              <w:t>Cumprir determinação formal ou instrução complementar do órgão fiscalizador, por ocorrência;</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pPr>
              <w:pStyle w:val="normal0"/>
              <w:ind w:left="260"/>
              <w:jc w:val="both"/>
            </w:pPr>
            <w:r>
              <w:t>02</w:t>
            </w:r>
          </w:p>
        </w:tc>
      </w:tr>
      <w:tr w:rsidR="003A2559">
        <w:trPr>
          <w:cantSplit/>
          <w:trHeight w:val="570"/>
          <w:tblHeader/>
        </w:trPr>
        <w:tc>
          <w:tcPr>
            <w:tcW w:w="124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pPr>
              <w:pStyle w:val="normal0"/>
              <w:ind w:left="260"/>
              <w:jc w:val="both"/>
            </w:pPr>
            <w:proofErr w:type="gramStart"/>
            <w:r>
              <w:t>6</w:t>
            </w:r>
            <w:proofErr w:type="gramEnd"/>
          </w:p>
        </w:tc>
        <w:tc>
          <w:tcPr>
            <w:tcW w:w="609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pPr>
              <w:pStyle w:val="normal0"/>
              <w:ind w:left="260"/>
              <w:jc w:val="both"/>
            </w:pPr>
            <w:r>
              <w:t>Substituir empregado alocado que não atenda às necessidades do serviço, por funcionário e por dia;</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pPr>
              <w:pStyle w:val="normal0"/>
              <w:ind w:left="260"/>
              <w:jc w:val="both"/>
            </w:pPr>
            <w:r>
              <w:t>01</w:t>
            </w:r>
          </w:p>
        </w:tc>
      </w:tr>
      <w:tr w:rsidR="003A2559">
        <w:trPr>
          <w:cantSplit/>
          <w:trHeight w:val="1125"/>
          <w:tblHeader/>
        </w:trPr>
        <w:tc>
          <w:tcPr>
            <w:tcW w:w="124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pPr>
              <w:pStyle w:val="normal0"/>
              <w:ind w:left="260"/>
              <w:jc w:val="both"/>
            </w:pPr>
            <w:proofErr w:type="gramStart"/>
            <w:r>
              <w:t>7</w:t>
            </w:r>
            <w:proofErr w:type="gramEnd"/>
          </w:p>
        </w:tc>
        <w:tc>
          <w:tcPr>
            <w:tcW w:w="609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pPr>
              <w:pStyle w:val="normal0"/>
              <w:ind w:left="260"/>
              <w:jc w:val="both"/>
            </w:pPr>
            <w:r>
              <w:t>Cumprir quaisquer dos itens do Contrato e seus Anexos não previstos nesta tabela de multas, após reincidência formalmente notificada pelo órgão fiscalizador, por item e por ocorrência;</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pPr>
              <w:pStyle w:val="normal0"/>
              <w:ind w:left="260"/>
              <w:jc w:val="both"/>
            </w:pPr>
            <w:r>
              <w:t>03</w:t>
            </w:r>
          </w:p>
        </w:tc>
      </w:tr>
      <w:tr w:rsidR="003A2559">
        <w:trPr>
          <w:cantSplit/>
          <w:trHeight w:val="570"/>
          <w:tblHeader/>
        </w:trPr>
        <w:tc>
          <w:tcPr>
            <w:tcW w:w="124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pPr>
              <w:pStyle w:val="normal0"/>
              <w:ind w:left="260"/>
              <w:jc w:val="both"/>
            </w:pPr>
            <w:proofErr w:type="gramStart"/>
            <w:r>
              <w:t>8</w:t>
            </w:r>
            <w:proofErr w:type="gramEnd"/>
          </w:p>
        </w:tc>
        <w:tc>
          <w:tcPr>
            <w:tcW w:w="609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pPr>
              <w:pStyle w:val="normal0"/>
              <w:ind w:left="260"/>
              <w:jc w:val="both"/>
            </w:pPr>
            <w:r>
              <w:t>Indicar e manter durante a execução do contrato os prepostos previstos no Contrato;</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3A2559" w:rsidRDefault="00123202">
            <w:pPr>
              <w:pStyle w:val="normal0"/>
              <w:ind w:left="260"/>
              <w:jc w:val="both"/>
            </w:pPr>
            <w:r>
              <w:t>01</w:t>
            </w:r>
          </w:p>
        </w:tc>
      </w:tr>
    </w:tbl>
    <w:p w:rsidR="003A2559" w:rsidRDefault="00123202">
      <w:pPr>
        <w:pStyle w:val="normal0"/>
        <w:jc w:val="both"/>
      </w:pPr>
      <w:r>
        <w:t xml:space="preserve"> </w:t>
      </w:r>
    </w:p>
    <w:p w:rsidR="003A2559" w:rsidRDefault="00123202">
      <w:pPr>
        <w:pStyle w:val="normal0"/>
        <w:ind w:right="-280"/>
        <w:jc w:val="both"/>
      </w:pPr>
      <w:r>
        <w:rPr>
          <w:b/>
          <w:bCs/>
        </w:rPr>
        <w:t xml:space="preserve">Parágrafo Segundo – </w:t>
      </w:r>
      <w:r>
        <w:t>As sanções somente serão aplicadas após o decurso do prazo para apresentação de defesa prévia do interessado no respectivo processo, no prazo de 15 (quinze) dias úteis, observadas as demais formalidades legais.</w:t>
      </w:r>
    </w:p>
    <w:p w:rsidR="003A2559" w:rsidRDefault="00123202">
      <w:pPr>
        <w:pStyle w:val="normal0"/>
        <w:ind w:right="-280"/>
        <w:jc w:val="both"/>
        <w:rPr>
          <w:b/>
          <w:bCs/>
          <w:color w:val="00B050"/>
        </w:rPr>
      </w:pPr>
      <w:r>
        <w:rPr>
          <w:b/>
          <w:bCs/>
          <w:color w:val="00B050"/>
        </w:rPr>
        <w:t xml:space="preserve"> </w:t>
      </w:r>
    </w:p>
    <w:p w:rsidR="003A2559" w:rsidRDefault="00123202">
      <w:pPr>
        <w:pStyle w:val="normal0"/>
        <w:ind w:right="-280"/>
        <w:jc w:val="both"/>
      </w:pPr>
      <w:r>
        <w:rPr>
          <w:b/>
          <w:bCs/>
        </w:rPr>
        <w:lastRenderedPageBreak/>
        <w:t>Parágrafo Terceiro –</w:t>
      </w:r>
      <w:r>
        <w:t xml:space="preserve"> As sanções previstas nas alíneas “a”, “c” e “d” do caput desta Cláusula poderão ser aplicadas juntamente com aquela prevista nas alíneas “b”, e não excluem a possibilidade de extinção unilateral do Contrato.</w:t>
      </w:r>
    </w:p>
    <w:p w:rsidR="003A2559" w:rsidRDefault="00123202">
      <w:pPr>
        <w:pStyle w:val="normal0"/>
        <w:ind w:right="-280"/>
        <w:jc w:val="both"/>
      </w:pPr>
      <w:r>
        <w:t xml:space="preserve"> </w:t>
      </w:r>
    </w:p>
    <w:p w:rsidR="003A2559" w:rsidRDefault="00123202">
      <w:pPr>
        <w:pStyle w:val="normal0"/>
        <w:ind w:right="-280"/>
        <w:jc w:val="both"/>
      </w:pPr>
      <w:r>
        <w:rPr>
          <w:b/>
          <w:bCs/>
        </w:rPr>
        <w:t>Parágrafo Quarto</w:t>
      </w:r>
      <w:r>
        <w:t xml:space="preserve"> – As multas deverão ser recolhidas no prazo de 03 (três) dias úteis, contados da ciência da aplicação da penalidade ou da publicação no Diário Oficial do Município do Rio de Janeiro – </w:t>
      </w:r>
      <w:proofErr w:type="spellStart"/>
      <w:r>
        <w:t>D.O.</w:t>
      </w:r>
      <w:proofErr w:type="spellEnd"/>
      <w:r>
        <w:t xml:space="preserve"> RIO do ato que as impuser.</w:t>
      </w:r>
    </w:p>
    <w:p w:rsidR="003A2559" w:rsidRDefault="00123202">
      <w:pPr>
        <w:pStyle w:val="normal0"/>
        <w:ind w:right="-280"/>
        <w:jc w:val="both"/>
      </w:pPr>
      <w:r>
        <w:t xml:space="preserve"> </w:t>
      </w:r>
    </w:p>
    <w:p w:rsidR="003A2559" w:rsidRDefault="00123202">
      <w:pPr>
        <w:pStyle w:val="normal0"/>
        <w:jc w:val="both"/>
      </w:pPr>
      <w:r>
        <w:rPr>
          <w:b/>
          <w:bCs/>
        </w:rPr>
        <w:t>Parágrafo Quinto</w:t>
      </w:r>
      <w:r>
        <w:t>- O valor das multas vencidas e não pagas deverá ser compensado com as quantias devidas à CONTRATADA e/ou executada a garantia.</w:t>
      </w:r>
    </w:p>
    <w:p w:rsidR="003A2559" w:rsidRDefault="00123202">
      <w:pPr>
        <w:pStyle w:val="normal0"/>
        <w:jc w:val="both"/>
        <w:rPr>
          <w:b/>
          <w:bCs/>
        </w:rPr>
      </w:pPr>
      <w:r>
        <w:rPr>
          <w:b/>
          <w:bCs/>
        </w:rPr>
        <w:t xml:space="preserve"> </w:t>
      </w:r>
    </w:p>
    <w:p w:rsidR="003A2559" w:rsidRDefault="00123202">
      <w:pPr>
        <w:pStyle w:val="normal0"/>
        <w:jc w:val="both"/>
      </w:pPr>
      <w:r>
        <w:rPr>
          <w:b/>
          <w:bCs/>
        </w:rPr>
        <w:t xml:space="preserve">Parágrafo Sexto </w:t>
      </w:r>
      <w:r>
        <w:t>- Quando do vencimento da penúltima e/ou da última fatura do contrato, o valor de eventual multa ainda pendente de recurso ou não vencida deverá ser retido das quantias devidas à CONTRATADA.</w:t>
      </w:r>
    </w:p>
    <w:p w:rsidR="003A2559" w:rsidRDefault="00123202">
      <w:pPr>
        <w:pStyle w:val="normal0"/>
        <w:jc w:val="both"/>
        <w:rPr>
          <w:b/>
          <w:bCs/>
        </w:rPr>
      </w:pPr>
      <w:r>
        <w:rPr>
          <w:b/>
          <w:bCs/>
        </w:rPr>
        <w:t xml:space="preserve"> </w:t>
      </w:r>
    </w:p>
    <w:p w:rsidR="003A2559" w:rsidRDefault="00123202">
      <w:pPr>
        <w:pStyle w:val="normal0"/>
        <w:jc w:val="both"/>
      </w:pPr>
      <w:r>
        <w:rPr>
          <w:b/>
          <w:bCs/>
        </w:rPr>
        <w:t xml:space="preserve">Parágrafo Sétimo </w:t>
      </w:r>
      <w:r>
        <w:t>- Nos casos em que o valor da multa venha a ser descontado da garantia, o valor desta deverá ser recomposto em 48 (quarenta e oito) horas, sob pena de extinção administrativa do Contrato.</w:t>
      </w:r>
    </w:p>
    <w:p w:rsidR="003A2559" w:rsidRDefault="00123202">
      <w:pPr>
        <w:pStyle w:val="normal0"/>
        <w:jc w:val="both"/>
        <w:rPr>
          <w:b/>
          <w:bCs/>
        </w:rPr>
      </w:pPr>
      <w:r>
        <w:rPr>
          <w:b/>
          <w:bCs/>
        </w:rPr>
        <w:t xml:space="preserve"> </w:t>
      </w:r>
    </w:p>
    <w:p w:rsidR="003A2559" w:rsidRDefault="00123202">
      <w:pPr>
        <w:pStyle w:val="normal0"/>
        <w:jc w:val="both"/>
      </w:pPr>
      <w:r>
        <w:rPr>
          <w:b/>
          <w:bCs/>
        </w:rPr>
        <w:t xml:space="preserve">Parágrafo Oitavo </w:t>
      </w:r>
      <w:r>
        <w:t>- As multas eventualmente aplicadas com base na alínea “b” do caput desta Cláusula não possuem caráter compensatório, e, assim, o pagamento delas não eximirá a CONTRATADA de responsabilidade pelas perdas e danos decorrentes das infrações cometidas.</w:t>
      </w:r>
    </w:p>
    <w:p w:rsidR="003A2559" w:rsidRDefault="00123202">
      <w:pPr>
        <w:pStyle w:val="normal0"/>
        <w:jc w:val="both"/>
        <w:rPr>
          <w:b/>
          <w:bCs/>
        </w:rPr>
      </w:pPr>
      <w:r>
        <w:rPr>
          <w:b/>
          <w:bCs/>
        </w:rPr>
        <w:t xml:space="preserve"> </w:t>
      </w:r>
    </w:p>
    <w:p w:rsidR="003A2559" w:rsidRDefault="00123202">
      <w:pPr>
        <w:pStyle w:val="normal0"/>
        <w:jc w:val="both"/>
      </w:pPr>
      <w:r>
        <w:rPr>
          <w:b/>
          <w:bCs/>
        </w:rPr>
        <w:t xml:space="preserve">Parágrafo Nono </w:t>
      </w:r>
      <w:r>
        <w:t xml:space="preserve">- A aplicação das sanções estabelecidas nas alíneas “a”, “b” e “c” do caput desta Cláusula é da competência da </w:t>
      </w:r>
      <w:r>
        <w:rPr>
          <w:b/>
          <w:bCs/>
        </w:rPr>
        <w:t>Secretaria Municipal de Saúde</w:t>
      </w:r>
      <w:r>
        <w:t xml:space="preserve"> e a da alínea “d” é da competência exclusiva do titular do órgão ou autoridade máxima da entidade CONTRATANTE </w:t>
      </w:r>
      <w:r>
        <w:rPr>
          <w:b/>
          <w:bCs/>
        </w:rPr>
        <w:t>Subsecretário de Gestão da Secretaria Municipal de Saúde</w:t>
      </w:r>
      <w:r>
        <w:t>.</w:t>
      </w:r>
    </w:p>
    <w:p w:rsidR="003A2559" w:rsidRDefault="00123202">
      <w:pPr>
        <w:pStyle w:val="normal0"/>
        <w:jc w:val="both"/>
      </w:pPr>
      <w:r>
        <w:t xml:space="preserve"> </w:t>
      </w:r>
    </w:p>
    <w:p w:rsidR="003A2559" w:rsidRDefault="00123202">
      <w:pPr>
        <w:pStyle w:val="normal0"/>
        <w:jc w:val="both"/>
      </w:pPr>
      <w:r>
        <w:rPr>
          <w:b/>
          <w:bCs/>
        </w:rPr>
        <w:t xml:space="preserve">Parágrafo Décimo </w:t>
      </w:r>
      <w:r>
        <w:t>- A aplicação das sanções previstas nesta cláusula não exclui, em hipótese alguma, a obrigação de reparação integral do dano causado à Administração Pública.</w:t>
      </w:r>
    </w:p>
    <w:p w:rsidR="003A2559" w:rsidRDefault="00123202">
      <w:pPr>
        <w:pStyle w:val="normal0"/>
        <w:jc w:val="both"/>
        <w:rPr>
          <w:b/>
          <w:bCs/>
        </w:rPr>
      </w:pPr>
      <w:r>
        <w:rPr>
          <w:b/>
          <w:bCs/>
        </w:rPr>
        <w:t xml:space="preserve"> </w:t>
      </w:r>
    </w:p>
    <w:p w:rsidR="003A2559" w:rsidRDefault="00123202">
      <w:pPr>
        <w:pStyle w:val="normal0"/>
        <w:jc w:val="both"/>
      </w:pPr>
      <w:r>
        <w:rPr>
          <w:b/>
          <w:bCs/>
        </w:rPr>
        <w:t xml:space="preserve">Parágrafo Décimo Primeiro </w:t>
      </w:r>
      <w:r>
        <w:t>-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3A2559" w:rsidRDefault="00123202">
      <w:pPr>
        <w:pStyle w:val="normal0"/>
        <w:ind w:right="-280"/>
        <w:jc w:val="both"/>
      </w:pPr>
      <w:r>
        <w:t xml:space="preserve"> </w:t>
      </w:r>
    </w:p>
    <w:p w:rsidR="003A2559" w:rsidRDefault="00123202">
      <w:pPr>
        <w:pStyle w:val="Ttulo1"/>
        <w:keepNext w:val="0"/>
        <w:keepLines w:val="0"/>
        <w:jc w:val="both"/>
      </w:pPr>
      <w:bookmarkStart w:id="83" w:name="_gtaux6ghafbw" w:colFirst="0" w:colLast="0"/>
      <w:bookmarkEnd w:id="83"/>
      <w:r>
        <w:t>CLÁUSULA DÉCIMA OITAVA – RECURSOS</w:t>
      </w:r>
    </w:p>
    <w:p w:rsidR="003A2559" w:rsidRDefault="00123202">
      <w:pPr>
        <w:pStyle w:val="Ttulo1"/>
        <w:keepNext w:val="0"/>
        <w:keepLines w:val="0"/>
        <w:jc w:val="both"/>
        <w:rPr>
          <w:b w:val="0"/>
          <w:bCs w:val="0"/>
        </w:rPr>
      </w:pPr>
      <w:r>
        <w:rPr>
          <w:b w:val="0"/>
          <w:bCs w:val="0"/>
        </w:rPr>
        <w:t>A CONTRATADA poderá apresentar:</w:t>
      </w:r>
    </w:p>
    <w:p w:rsidR="003A2559" w:rsidRDefault="00123202">
      <w:pPr>
        <w:pStyle w:val="Ttulo1"/>
        <w:keepNext w:val="0"/>
        <w:keepLines w:val="0"/>
        <w:jc w:val="both"/>
        <w:rPr>
          <w:b w:val="0"/>
          <w:bCs w:val="0"/>
          <w:color w:val="111111"/>
        </w:rPr>
      </w:pPr>
      <w:r>
        <w:lastRenderedPageBreak/>
        <w:t>a)</w:t>
      </w:r>
      <w:r>
        <w:rPr>
          <w:b w:val="0"/>
          <w:bCs w:val="0"/>
          <w:sz w:val="14"/>
          <w:szCs w:val="14"/>
        </w:rPr>
        <w:t xml:space="preserve"> </w:t>
      </w:r>
      <w:proofErr w:type="gramStart"/>
      <w:r>
        <w:rPr>
          <w:u w:val="single"/>
        </w:rPr>
        <w:t>Recurso</w:t>
      </w:r>
      <w:r>
        <w:t xml:space="preserve"> </w:t>
      </w:r>
      <w:r>
        <w:rPr>
          <w:b w:val="0"/>
          <w:bCs w:val="0"/>
        </w:rPr>
        <w:t xml:space="preserve">a ser interposto perante a autoridade </w:t>
      </w:r>
      <w:r>
        <w:rPr>
          <w:b w:val="0"/>
          <w:bCs w:val="0"/>
          <w:color w:val="111111"/>
        </w:rPr>
        <w:t>que tiver proferido a decisão recorrida, no prazo de</w:t>
      </w:r>
      <w:r>
        <w:rPr>
          <w:color w:val="111111"/>
        </w:rPr>
        <w:t xml:space="preserve"> </w:t>
      </w:r>
      <w:r>
        <w:rPr>
          <w:color w:val="111111"/>
          <w:u w:val="single"/>
        </w:rPr>
        <w:t>15 (quinze) dias úteis)</w:t>
      </w:r>
      <w:proofErr w:type="gramEnd"/>
      <w:r>
        <w:rPr>
          <w:color w:val="111111"/>
          <w:u w:val="single"/>
        </w:rPr>
        <w:t xml:space="preserve"> </w:t>
      </w:r>
      <w:r>
        <w:rPr>
          <w:b w:val="0"/>
          <w:bCs w:val="0"/>
          <w:color w:val="111111"/>
        </w:rPr>
        <w:t>contados da intimação da aplicação das penalidades estabelecidas nas alíneas “a”, “b”, “c” e “d” do caput da Cláusula anterior;</w:t>
      </w:r>
    </w:p>
    <w:p w:rsidR="003A2559" w:rsidRDefault="00123202">
      <w:pPr>
        <w:pStyle w:val="Ttulo1"/>
        <w:keepNext w:val="0"/>
        <w:keepLines w:val="0"/>
        <w:jc w:val="both"/>
        <w:rPr>
          <w:b w:val="0"/>
          <w:bCs w:val="0"/>
          <w:color w:val="111111"/>
        </w:rPr>
      </w:pPr>
      <w:r>
        <w:t>b)</w:t>
      </w:r>
      <w:proofErr w:type="gramStart"/>
      <w:r w:rsidR="008D0C26">
        <w:rPr>
          <w:b w:val="0"/>
          <w:bCs w:val="0"/>
          <w:sz w:val="14"/>
          <w:szCs w:val="14"/>
        </w:rPr>
        <w:t xml:space="preserve"> </w:t>
      </w:r>
      <w:r>
        <w:rPr>
          <w:b w:val="0"/>
          <w:bCs w:val="0"/>
          <w:sz w:val="14"/>
          <w:szCs w:val="14"/>
        </w:rPr>
        <w:t xml:space="preserve"> </w:t>
      </w:r>
      <w:proofErr w:type="gramEnd"/>
      <w:r>
        <w:rPr>
          <w:color w:val="111111"/>
          <w:u w:val="single"/>
        </w:rPr>
        <w:t>Recurso</w:t>
      </w:r>
      <w:r>
        <w:rPr>
          <w:b w:val="0"/>
          <w:bCs w:val="0"/>
          <w:color w:val="111111"/>
        </w:rPr>
        <w:t xml:space="preserve"> a ser interposto perante a autoridade que tiver proferido a decisão recorrida, no prazo de</w:t>
      </w:r>
      <w:r>
        <w:rPr>
          <w:color w:val="111111"/>
        </w:rPr>
        <w:t xml:space="preserve"> 3 </w:t>
      </w:r>
      <w:r>
        <w:rPr>
          <w:color w:val="111111"/>
          <w:u w:val="single"/>
        </w:rPr>
        <w:t xml:space="preserve">(três) dias úteis) </w:t>
      </w:r>
      <w:r>
        <w:rPr>
          <w:b w:val="0"/>
          <w:bCs w:val="0"/>
          <w:color w:val="111111"/>
        </w:rPr>
        <w:t>contados da intimação da extinção do contrato quando promovido por ato unilateral e escrito da Administração;</w:t>
      </w:r>
    </w:p>
    <w:p w:rsidR="003A2559" w:rsidRDefault="00123202">
      <w:pPr>
        <w:pStyle w:val="Ttulo1"/>
        <w:keepNext w:val="0"/>
        <w:keepLines w:val="0"/>
        <w:jc w:val="both"/>
        <w:rPr>
          <w:b w:val="0"/>
          <w:bCs w:val="0"/>
        </w:rPr>
      </w:pPr>
      <w:r>
        <w:t>c)</w:t>
      </w:r>
      <w:r>
        <w:rPr>
          <w:b w:val="0"/>
          <w:bCs w:val="0"/>
          <w:sz w:val="14"/>
          <w:szCs w:val="14"/>
        </w:rPr>
        <w:t xml:space="preserve"> </w:t>
      </w:r>
      <w:r>
        <w:rPr>
          <w:u w:val="single"/>
        </w:rPr>
        <w:t>Pedido de Reconsideração</w:t>
      </w:r>
      <w:r>
        <w:t xml:space="preserve"> </w:t>
      </w:r>
      <w:r>
        <w:rPr>
          <w:b w:val="0"/>
          <w:bCs w:val="0"/>
        </w:rPr>
        <w:t>no prazo de</w:t>
      </w:r>
      <w:r>
        <w:t xml:space="preserve"> </w:t>
      </w:r>
      <w:r>
        <w:rPr>
          <w:color w:val="111111"/>
          <w:u w:val="single"/>
        </w:rPr>
        <w:t>15 (quinze)</w:t>
      </w:r>
      <w:proofErr w:type="gramStart"/>
      <w:r>
        <w:rPr>
          <w:color w:val="111111"/>
          <w:u w:val="single"/>
        </w:rPr>
        <w:t xml:space="preserve">  </w:t>
      </w:r>
      <w:proofErr w:type="gramEnd"/>
      <w:r>
        <w:rPr>
          <w:color w:val="111111"/>
          <w:u w:val="single"/>
        </w:rPr>
        <w:t>dias úteis contados</w:t>
      </w:r>
      <w:r>
        <w:rPr>
          <w:b w:val="0"/>
          <w:bCs w:val="0"/>
          <w:color w:val="111111"/>
        </w:rPr>
        <w:t xml:space="preserve"> da ciência da aplicação da penalidade estabelecida na alínea “e” do caput da Clá</w:t>
      </w:r>
      <w:r>
        <w:rPr>
          <w:b w:val="0"/>
          <w:bCs w:val="0"/>
        </w:rPr>
        <w:t>usula anterior;</w:t>
      </w:r>
    </w:p>
    <w:p w:rsidR="003A2559" w:rsidRDefault="00123202">
      <w:pPr>
        <w:pStyle w:val="Ttulo1"/>
        <w:keepNext w:val="0"/>
        <w:keepLines w:val="0"/>
        <w:jc w:val="both"/>
        <w:rPr>
          <w:b w:val="0"/>
          <w:bCs w:val="0"/>
        </w:rPr>
      </w:pPr>
      <w:r>
        <w:rPr>
          <w:b w:val="0"/>
          <w:bCs w:val="0"/>
        </w:rPr>
        <w:t xml:space="preserve"> </w:t>
      </w:r>
    </w:p>
    <w:p w:rsidR="003A2559" w:rsidRDefault="00123202">
      <w:pPr>
        <w:pStyle w:val="Ttulo1"/>
        <w:keepNext w:val="0"/>
        <w:keepLines w:val="0"/>
        <w:jc w:val="both"/>
        <w:rPr>
          <w:b w:val="0"/>
          <w:bCs w:val="0"/>
          <w:color w:val="111111"/>
        </w:rPr>
      </w:pPr>
      <w:r>
        <w:t xml:space="preserve">Parágrafo único – </w:t>
      </w:r>
      <w:r>
        <w:rPr>
          <w:b w:val="0"/>
          <w:bCs w:val="0"/>
          <w:color w:val="111111"/>
        </w:rPr>
        <w:t xml:space="preserve">Os recursos a que aludem </w:t>
      </w:r>
      <w:proofErr w:type="gramStart"/>
      <w:r>
        <w:rPr>
          <w:b w:val="0"/>
          <w:bCs w:val="0"/>
          <w:color w:val="111111"/>
        </w:rPr>
        <w:t>as</w:t>
      </w:r>
      <w:proofErr w:type="gramEnd"/>
      <w:r>
        <w:rPr>
          <w:b w:val="0"/>
          <w:bCs w:val="0"/>
          <w:color w:val="111111"/>
        </w:rPr>
        <w:t xml:space="preserve"> alíneas “a” e “b” do caput da presente Cláusula serão dirigidos à autoridade que tiver proferido a decisão recorrida, que, se não reconsiderar a decisão recorrida, encaminhará o recurso com sua motivação à autoridade superior para decisão.</w:t>
      </w:r>
    </w:p>
    <w:p w:rsidR="003A2559" w:rsidRDefault="00123202">
      <w:pPr>
        <w:pStyle w:val="Ttulo1"/>
        <w:keepNext w:val="0"/>
        <w:keepLines w:val="0"/>
        <w:jc w:val="both"/>
        <w:rPr>
          <w:color w:val="111111"/>
        </w:rPr>
      </w:pPr>
      <w:r>
        <w:rPr>
          <w:color w:val="111111"/>
        </w:rPr>
        <w:t xml:space="preserve"> </w:t>
      </w:r>
    </w:p>
    <w:p w:rsidR="003A2559" w:rsidRDefault="00123202">
      <w:pPr>
        <w:pStyle w:val="Ttulo1"/>
        <w:keepNext w:val="0"/>
        <w:keepLines w:val="0"/>
        <w:jc w:val="both"/>
        <w:rPr>
          <w:color w:val="111111"/>
        </w:rPr>
      </w:pPr>
      <w:bookmarkStart w:id="84" w:name="_u6d457mozg93" w:colFirst="0" w:colLast="0"/>
      <w:bookmarkEnd w:id="84"/>
      <w:r>
        <w:t>CLÁUSULA DÉCIMA NONA –</w:t>
      </w:r>
      <w:r>
        <w:rPr>
          <w:color w:val="111111"/>
        </w:rPr>
        <w:t xml:space="preserve"> EXTINÇÃO</w:t>
      </w:r>
    </w:p>
    <w:p w:rsidR="003A2559" w:rsidRDefault="00123202">
      <w:pPr>
        <w:pStyle w:val="Ttulo1"/>
        <w:keepNext w:val="0"/>
        <w:keepLines w:val="0"/>
        <w:jc w:val="both"/>
        <w:rPr>
          <w:b w:val="0"/>
          <w:bCs w:val="0"/>
          <w:color w:val="111111"/>
        </w:rPr>
      </w:pPr>
      <w:r>
        <w:rPr>
          <w:b w:val="0"/>
          <w:bCs w:val="0"/>
        </w:rPr>
        <w:t xml:space="preserve">O CONTRATANTE poderá </w:t>
      </w:r>
      <w:r>
        <w:rPr>
          <w:b w:val="0"/>
          <w:bCs w:val="0"/>
          <w:color w:val="111111"/>
        </w:rPr>
        <w:t xml:space="preserve">extinguir administrativamente o Contrato, por ato unilateral, na ocorrência das hipóteses previstas no art. 529, do RGCAF, e no art. 137, incisos I a IX, da Lei Federal nº 14.133/2021, mediante </w:t>
      </w:r>
      <w:proofErr w:type="gramStart"/>
      <w:r>
        <w:rPr>
          <w:b w:val="0"/>
          <w:bCs w:val="0"/>
          <w:color w:val="111111"/>
        </w:rPr>
        <w:t>decisão fundamentada, assegurado</w:t>
      </w:r>
      <w:proofErr w:type="gramEnd"/>
      <w:r>
        <w:rPr>
          <w:b w:val="0"/>
          <w:bCs w:val="0"/>
          <w:color w:val="111111"/>
        </w:rPr>
        <w:t xml:space="preserve"> o contraditório e a ampla defesa, e observado o art. 138, § 2º, da Lei Federal nº 14.133/2021.</w:t>
      </w:r>
    </w:p>
    <w:p w:rsidR="003A2559" w:rsidRDefault="00123202">
      <w:pPr>
        <w:pStyle w:val="Ttulo1"/>
        <w:keepNext w:val="0"/>
        <w:keepLines w:val="0"/>
        <w:jc w:val="both"/>
        <w:rPr>
          <w:color w:val="111111"/>
        </w:rPr>
      </w:pPr>
      <w:r>
        <w:rPr>
          <w:color w:val="111111"/>
        </w:rPr>
        <w:t xml:space="preserve"> </w:t>
      </w:r>
    </w:p>
    <w:p w:rsidR="003A2559" w:rsidRDefault="00123202">
      <w:pPr>
        <w:pStyle w:val="Ttulo1"/>
        <w:keepNext w:val="0"/>
        <w:keepLines w:val="0"/>
        <w:jc w:val="both"/>
        <w:rPr>
          <w:b w:val="0"/>
          <w:bCs w:val="0"/>
        </w:rPr>
      </w:pPr>
      <w:r>
        <w:t xml:space="preserve">Parágrafo Primeiro </w:t>
      </w:r>
      <w:r>
        <w:rPr>
          <w:b w:val="0"/>
          <w:bCs w:val="0"/>
        </w:rPr>
        <w:t>– A</w:t>
      </w:r>
      <w:r>
        <w:rPr>
          <w:b w:val="0"/>
          <w:bCs w:val="0"/>
          <w:color w:val="111111"/>
        </w:rPr>
        <w:t xml:space="preserve"> extinção o</w:t>
      </w:r>
      <w:r>
        <w:rPr>
          <w:b w:val="0"/>
          <w:bCs w:val="0"/>
        </w:rPr>
        <w:t>perará seus efeitos a partir da publicação do ato administrativo no</w:t>
      </w:r>
      <w:proofErr w:type="gramStart"/>
      <w:r>
        <w:rPr>
          <w:b w:val="0"/>
          <w:bCs w:val="0"/>
        </w:rPr>
        <w:t xml:space="preserve">  </w:t>
      </w:r>
      <w:proofErr w:type="gramEnd"/>
      <w:r>
        <w:rPr>
          <w:b w:val="0"/>
          <w:bCs w:val="0"/>
        </w:rPr>
        <w:t>Portal Nacional de Contratações Públicas (PNCP).</w:t>
      </w:r>
    </w:p>
    <w:p w:rsidR="003A2559" w:rsidRDefault="00123202">
      <w:pPr>
        <w:pStyle w:val="Ttulo1"/>
        <w:keepNext w:val="0"/>
        <w:keepLines w:val="0"/>
        <w:jc w:val="both"/>
      </w:pPr>
      <w:r>
        <w:t xml:space="preserve"> </w:t>
      </w:r>
    </w:p>
    <w:p w:rsidR="003A2559" w:rsidRDefault="00123202">
      <w:pPr>
        <w:pStyle w:val="Ttulo1"/>
        <w:keepNext w:val="0"/>
        <w:keepLines w:val="0"/>
        <w:jc w:val="both"/>
        <w:rPr>
          <w:b w:val="0"/>
          <w:bCs w:val="0"/>
        </w:rPr>
      </w:pPr>
      <w:r>
        <w:t xml:space="preserve">Parágrafo Segundo </w:t>
      </w:r>
      <w:r>
        <w:rPr>
          <w:b w:val="0"/>
          <w:bCs w:val="0"/>
        </w:rPr>
        <w:t xml:space="preserve">– </w:t>
      </w:r>
      <w:r>
        <w:rPr>
          <w:b w:val="0"/>
          <w:bCs w:val="0"/>
          <w:color w:val="111111"/>
        </w:rPr>
        <w:t xml:space="preserve">Extinto </w:t>
      </w:r>
      <w:r>
        <w:rPr>
          <w:b w:val="0"/>
          <w:bCs w:val="0"/>
        </w:rPr>
        <w:t>o Contrato, a CONTRATANTE assumirá imediatamente o seu objeto no local e no estado em que a sua execução se encontrar.</w:t>
      </w:r>
    </w:p>
    <w:p w:rsidR="003A2559" w:rsidRDefault="00123202">
      <w:pPr>
        <w:pStyle w:val="Ttulo1"/>
        <w:keepNext w:val="0"/>
        <w:keepLines w:val="0"/>
        <w:jc w:val="both"/>
      </w:pPr>
      <w:r>
        <w:t xml:space="preserve"> </w:t>
      </w:r>
    </w:p>
    <w:p w:rsidR="003A2559" w:rsidRDefault="00123202">
      <w:pPr>
        <w:pStyle w:val="Ttulo1"/>
        <w:keepNext w:val="0"/>
        <w:keepLines w:val="0"/>
        <w:jc w:val="both"/>
        <w:rPr>
          <w:b w:val="0"/>
          <w:bCs w:val="0"/>
        </w:rPr>
      </w:pPr>
      <w:r>
        <w:t xml:space="preserve">Parágrafo Terceiro </w:t>
      </w:r>
      <w:r>
        <w:rPr>
          <w:b w:val="0"/>
          <w:bCs w:val="0"/>
        </w:rPr>
        <w:t>– Na hipótese de</w:t>
      </w:r>
      <w:r>
        <w:rPr>
          <w:b w:val="0"/>
          <w:bCs w:val="0"/>
          <w:color w:val="111111"/>
        </w:rPr>
        <w:t xml:space="preserve"> extinção por culpa da contratada, a CONTRATADA, além das demais sanções cabíveis, ficará sujeita à multa de até 20% (vinte por cento)</w:t>
      </w:r>
      <w:r>
        <w:rPr>
          <w:b w:val="0"/>
          <w:bCs w:val="0"/>
        </w:rPr>
        <w:t xml:space="preserve"> calculada sobre o saldo reajustado do Contrato, ou, ainda, sobre o valor do Contrato, conforme o caso, na forma da Cláusula Terceira e da Cláusula Décima Sexta, caput, alínea “c”, deste Contrato.</w:t>
      </w:r>
    </w:p>
    <w:p w:rsidR="003A2559" w:rsidRDefault="00123202">
      <w:pPr>
        <w:pStyle w:val="Ttulo1"/>
        <w:keepNext w:val="0"/>
        <w:keepLines w:val="0"/>
        <w:jc w:val="both"/>
      </w:pPr>
      <w:r>
        <w:t xml:space="preserve"> </w:t>
      </w:r>
    </w:p>
    <w:p w:rsidR="003A2559" w:rsidRDefault="00123202">
      <w:pPr>
        <w:pStyle w:val="Ttulo1"/>
        <w:keepNext w:val="0"/>
        <w:keepLines w:val="0"/>
        <w:jc w:val="both"/>
        <w:rPr>
          <w:b w:val="0"/>
          <w:bCs w:val="0"/>
        </w:rPr>
      </w:pPr>
      <w:r>
        <w:t>Parágrafo Quarto –</w:t>
      </w:r>
      <w:r>
        <w:rPr>
          <w:b w:val="0"/>
          <w:bCs w:val="0"/>
        </w:rPr>
        <w:t xml:space="preserve"> A multa referida no parágrafo anterior não tem caráter compensatório e será descontada do valor da garantia. Se a garantia for insuficiente, o débito remanescente, inclusive o decorrente de penalidades anteriormente aplicadas, poderá ser compensado com eventuais créditos devidos pelo CONTRATANTE.</w:t>
      </w:r>
    </w:p>
    <w:p w:rsidR="003A2559" w:rsidRDefault="00123202">
      <w:pPr>
        <w:pStyle w:val="Ttulo1"/>
        <w:keepNext w:val="0"/>
        <w:keepLines w:val="0"/>
        <w:ind w:right="0"/>
        <w:jc w:val="both"/>
      </w:pPr>
      <w:r>
        <w:t xml:space="preserve"> </w:t>
      </w:r>
    </w:p>
    <w:p w:rsidR="003A2559" w:rsidRDefault="00123202">
      <w:pPr>
        <w:pStyle w:val="Ttulo1"/>
        <w:keepNext w:val="0"/>
        <w:keepLines w:val="0"/>
        <w:jc w:val="both"/>
        <w:rPr>
          <w:b w:val="0"/>
          <w:bCs w:val="0"/>
          <w:color w:val="111111"/>
        </w:rPr>
      </w:pPr>
      <w:r>
        <w:t>Parágrafo Quinto –</w:t>
      </w:r>
      <w:r>
        <w:rPr>
          <w:b w:val="0"/>
          <w:bCs w:val="0"/>
        </w:rPr>
        <w:t xml:space="preserve"> Nos casos de </w:t>
      </w:r>
      <w:r>
        <w:rPr>
          <w:b w:val="0"/>
          <w:bCs w:val="0"/>
          <w:color w:val="111111"/>
        </w:rPr>
        <w:t>extinção</w:t>
      </w:r>
      <w:r w:rsidR="001455DC">
        <w:rPr>
          <w:b w:val="0"/>
          <w:bCs w:val="0"/>
          <w:color w:val="111111"/>
        </w:rPr>
        <w:t xml:space="preserve"> </w:t>
      </w:r>
      <w:r>
        <w:rPr>
          <w:b w:val="0"/>
          <w:bCs w:val="0"/>
          <w:color w:val="111111"/>
        </w:rPr>
        <w:t>com culpa exclusiva da CONTRATANTE, deverão ser promovidos:</w:t>
      </w:r>
    </w:p>
    <w:p w:rsidR="003A2559" w:rsidRDefault="00123202">
      <w:pPr>
        <w:pStyle w:val="Ttulo1"/>
        <w:keepNext w:val="0"/>
        <w:keepLines w:val="0"/>
        <w:jc w:val="both"/>
        <w:rPr>
          <w:b w:val="0"/>
          <w:bCs w:val="0"/>
        </w:rPr>
      </w:pPr>
      <w:r>
        <w:rPr>
          <w:rFonts w:ascii="Times New Roman" w:eastAsia="Times New Roman" w:hAnsi="Times New Roman" w:cs="Times New Roman"/>
          <w:b w:val="0"/>
          <w:bCs w:val="0"/>
        </w:rPr>
        <w:t>(a)</w:t>
      </w:r>
      <w:r>
        <w:rPr>
          <w:rFonts w:ascii="Times New Roman" w:eastAsia="Times New Roman" w:hAnsi="Times New Roman" w:cs="Times New Roman"/>
          <w:b w:val="0"/>
          <w:bCs w:val="0"/>
          <w:sz w:val="14"/>
          <w:szCs w:val="14"/>
        </w:rPr>
        <w:t xml:space="preserve">             </w:t>
      </w:r>
      <w:r>
        <w:rPr>
          <w:b w:val="0"/>
          <w:bCs w:val="0"/>
        </w:rPr>
        <w:t>a devolução da garantia;</w:t>
      </w:r>
    </w:p>
    <w:p w:rsidR="003A2559" w:rsidRDefault="00123202">
      <w:pPr>
        <w:pStyle w:val="Ttulo1"/>
        <w:keepNext w:val="0"/>
        <w:keepLines w:val="0"/>
        <w:jc w:val="both"/>
        <w:rPr>
          <w:b w:val="0"/>
          <w:bCs w:val="0"/>
        </w:rPr>
      </w:pPr>
      <w:r>
        <w:rPr>
          <w:rFonts w:ascii="Times New Roman" w:eastAsia="Times New Roman" w:hAnsi="Times New Roman" w:cs="Times New Roman"/>
          <w:b w:val="0"/>
          <w:bCs w:val="0"/>
        </w:rPr>
        <w:t>(b)</w:t>
      </w:r>
      <w:r>
        <w:rPr>
          <w:rFonts w:ascii="Times New Roman" w:eastAsia="Times New Roman" w:hAnsi="Times New Roman" w:cs="Times New Roman"/>
          <w:b w:val="0"/>
          <w:bCs w:val="0"/>
          <w:sz w:val="14"/>
          <w:szCs w:val="14"/>
        </w:rPr>
        <w:t xml:space="preserve">             </w:t>
      </w:r>
      <w:r>
        <w:rPr>
          <w:b w:val="0"/>
          <w:bCs w:val="0"/>
        </w:rPr>
        <w:t xml:space="preserve">os pagamentos devidos pela execução do Contrato até a data da </w:t>
      </w:r>
      <w:r>
        <w:rPr>
          <w:b w:val="0"/>
          <w:bCs w:val="0"/>
          <w:color w:val="111111"/>
        </w:rPr>
        <w:t>extinção</w:t>
      </w:r>
      <w:r>
        <w:rPr>
          <w:b w:val="0"/>
          <w:bCs w:val="0"/>
        </w:rPr>
        <w:t>;</w:t>
      </w:r>
    </w:p>
    <w:p w:rsidR="003A2559" w:rsidRDefault="00123202">
      <w:pPr>
        <w:pStyle w:val="Ttulo1"/>
        <w:keepNext w:val="0"/>
        <w:keepLines w:val="0"/>
        <w:jc w:val="both"/>
        <w:rPr>
          <w:b w:val="0"/>
          <w:bCs w:val="0"/>
        </w:rPr>
      </w:pPr>
      <w:r>
        <w:rPr>
          <w:rFonts w:ascii="Times New Roman" w:eastAsia="Times New Roman" w:hAnsi="Times New Roman" w:cs="Times New Roman"/>
          <w:b w:val="0"/>
          <w:bCs w:val="0"/>
        </w:rPr>
        <w:t>(c)</w:t>
      </w:r>
      <w:r>
        <w:rPr>
          <w:rFonts w:ascii="Times New Roman" w:eastAsia="Times New Roman" w:hAnsi="Times New Roman" w:cs="Times New Roman"/>
          <w:b w:val="0"/>
          <w:bCs w:val="0"/>
          <w:sz w:val="14"/>
          <w:szCs w:val="14"/>
        </w:rPr>
        <w:t xml:space="preserve">             </w:t>
      </w:r>
      <w:r>
        <w:rPr>
          <w:b w:val="0"/>
          <w:bCs w:val="0"/>
        </w:rPr>
        <w:t>o pagamento do custo de desmobilização, caso haja;</w:t>
      </w:r>
    </w:p>
    <w:p w:rsidR="003A2559" w:rsidRDefault="00123202">
      <w:pPr>
        <w:pStyle w:val="Ttulo1"/>
        <w:keepNext w:val="0"/>
        <w:keepLines w:val="0"/>
        <w:jc w:val="both"/>
        <w:rPr>
          <w:b w:val="0"/>
          <w:bCs w:val="0"/>
        </w:rPr>
      </w:pPr>
      <w:r>
        <w:rPr>
          <w:rFonts w:ascii="Times New Roman" w:eastAsia="Times New Roman" w:hAnsi="Times New Roman" w:cs="Times New Roman"/>
          <w:b w:val="0"/>
          <w:bCs w:val="0"/>
        </w:rPr>
        <w:t>(d)</w:t>
      </w:r>
      <w:r>
        <w:rPr>
          <w:rFonts w:ascii="Times New Roman" w:eastAsia="Times New Roman" w:hAnsi="Times New Roman" w:cs="Times New Roman"/>
          <w:b w:val="0"/>
          <w:bCs w:val="0"/>
          <w:sz w:val="14"/>
          <w:szCs w:val="14"/>
        </w:rPr>
        <w:t xml:space="preserve">             </w:t>
      </w:r>
      <w:r>
        <w:rPr>
          <w:b w:val="0"/>
          <w:bCs w:val="0"/>
        </w:rPr>
        <w:t>o ressarcimento dos prejuízos comprovadamente sofridos.</w:t>
      </w:r>
    </w:p>
    <w:p w:rsidR="003A2559" w:rsidRDefault="00123202">
      <w:pPr>
        <w:pStyle w:val="Ttulo1"/>
        <w:keepNext w:val="0"/>
        <w:keepLines w:val="0"/>
        <w:jc w:val="both"/>
      </w:pPr>
      <w:r>
        <w:t xml:space="preserve"> </w:t>
      </w:r>
    </w:p>
    <w:p w:rsidR="003A2559" w:rsidRDefault="00123202">
      <w:pPr>
        <w:pStyle w:val="Ttulo1"/>
        <w:keepNext w:val="0"/>
        <w:keepLines w:val="0"/>
        <w:jc w:val="both"/>
        <w:rPr>
          <w:b w:val="0"/>
          <w:bCs w:val="0"/>
        </w:rPr>
      </w:pPr>
      <w:r>
        <w:lastRenderedPageBreak/>
        <w:t xml:space="preserve">Parágrafo Sexto – </w:t>
      </w:r>
      <w:r>
        <w:rPr>
          <w:b w:val="0"/>
          <w:bCs w:val="0"/>
        </w:rPr>
        <w:t xml:space="preserve">Na hipótese de </w:t>
      </w:r>
      <w:r>
        <w:rPr>
          <w:b w:val="0"/>
          <w:bCs w:val="0"/>
          <w:color w:val="111111"/>
        </w:rPr>
        <w:t>extinção do Contrato por culpa da CONTRATADA, esta somente terá direito ao valor das faturas relativas às parcelas do objeto efetivamente adimplidas até a data da extinção do Contrato, após a compensação prevista no parágrafo quarto d</w:t>
      </w:r>
      <w:r>
        <w:rPr>
          <w:b w:val="0"/>
          <w:bCs w:val="0"/>
        </w:rPr>
        <w:t>esta Cláusula.</w:t>
      </w:r>
    </w:p>
    <w:p w:rsidR="003A2559" w:rsidRDefault="00123202">
      <w:pPr>
        <w:pStyle w:val="Ttulo1"/>
        <w:keepNext w:val="0"/>
        <w:keepLines w:val="0"/>
        <w:jc w:val="both"/>
      </w:pPr>
      <w:r>
        <w:t xml:space="preserve"> </w:t>
      </w:r>
    </w:p>
    <w:p w:rsidR="003A2559" w:rsidRDefault="00123202">
      <w:pPr>
        <w:pStyle w:val="Ttulo1"/>
        <w:keepNext w:val="0"/>
        <w:keepLines w:val="0"/>
        <w:jc w:val="both"/>
        <w:rPr>
          <w:b w:val="0"/>
          <w:bCs w:val="0"/>
        </w:rPr>
      </w:pPr>
      <w:r>
        <w:t>Parágrafo Sétimo –</w:t>
      </w:r>
      <w:r>
        <w:rPr>
          <w:b w:val="0"/>
          <w:bCs w:val="0"/>
        </w:rPr>
        <w:t xml:space="preserve"> No caso de</w:t>
      </w:r>
      <w:r>
        <w:rPr>
          <w:b w:val="0"/>
          <w:bCs w:val="0"/>
          <w:color w:val="111111"/>
        </w:rPr>
        <w:t xml:space="preserve"> extinção</w:t>
      </w:r>
      <w:r>
        <w:rPr>
          <w:b w:val="0"/>
          <w:bCs w:val="0"/>
        </w:rPr>
        <w:t xml:space="preserve"> amigável, esta será reduzida a termo, tendo a CONTRATADA direito aos pagamentos devidos pela execução do Contrato, conforme atestado em laudo da comissão especial designada para esse fim e à devolução da garantia.</w:t>
      </w:r>
    </w:p>
    <w:p w:rsidR="003A2559" w:rsidRDefault="00123202">
      <w:pPr>
        <w:pStyle w:val="Ttulo1"/>
        <w:keepNext w:val="0"/>
        <w:keepLines w:val="0"/>
        <w:jc w:val="both"/>
      </w:pPr>
      <w:bookmarkStart w:id="85" w:name="_dwjrftoolq01" w:colFirst="0" w:colLast="0"/>
      <w:bookmarkEnd w:id="85"/>
      <w:r>
        <w:t xml:space="preserve"> </w:t>
      </w:r>
    </w:p>
    <w:p w:rsidR="003A2559" w:rsidRDefault="00123202">
      <w:pPr>
        <w:pStyle w:val="Ttulo1"/>
        <w:keepNext w:val="0"/>
        <w:keepLines w:val="0"/>
        <w:jc w:val="both"/>
      </w:pPr>
      <w:bookmarkStart w:id="86" w:name="_5i2g8gsoq98v" w:colFirst="0" w:colLast="0"/>
      <w:bookmarkEnd w:id="86"/>
      <w:r>
        <w:t>CLÁUSULA VIGÉSIMA – SUBCONTRATAÇÃO</w:t>
      </w:r>
    </w:p>
    <w:p w:rsidR="003A2559" w:rsidRDefault="003A2559">
      <w:pPr>
        <w:pStyle w:val="Ttulo1"/>
        <w:keepNext w:val="0"/>
        <w:keepLines w:val="0"/>
        <w:ind w:right="574"/>
        <w:jc w:val="both"/>
      </w:pPr>
      <w:bookmarkStart w:id="87" w:name="_2vg0vdfsse8x" w:colFirst="0" w:colLast="0"/>
      <w:bookmarkEnd w:id="87"/>
    </w:p>
    <w:p w:rsidR="003A2559" w:rsidRDefault="00123202">
      <w:pPr>
        <w:pStyle w:val="normal0"/>
        <w:jc w:val="both"/>
      </w:pPr>
      <w:r w:rsidRPr="009E0F61">
        <w:t>A CONTRATADA não poderá subcontratar, nem ceder sem a prévia e expressa anuência do CONTRATANTE e sempre mediante instrumento próprio, a ser publicado na imprensa oficial.</w:t>
      </w:r>
      <w:r w:rsidRPr="009E0F61">
        <w:br/>
        <w:t xml:space="preserve"> </w:t>
      </w:r>
      <w:r w:rsidRPr="009E0F61">
        <w:br/>
        <w:t>Parágrafo Único – A SUBCONTRATADA será solidariamente responsável com a CONTRATADA por todas as obrigações legais e contratuais decorrentes do objeto do Contrato, nos limites da subcontratação, inclusive as de natureza trabalhista e previdenciária.</w:t>
      </w:r>
      <w:r w:rsidRPr="009E0F61">
        <w:br/>
      </w:r>
    </w:p>
    <w:p w:rsidR="003A2559" w:rsidRDefault="00123202">
      <w:pPr>
        <w:pStyle w:val="Ttulo1"/>
        <w:keepNext w:val="0"/>
        <w:keepLines w:val="0"/>
        <w:jc w:val="left"/>
      </w:pPr>
      <w:bookmarkStart w:id="88" w:name="_qgnsf7bonvro" w:colFirst="0" w:colLast="0"/>
      <w:bookmarkEnd w:id="88"/>
      <w:r>
        <w:t>CLÁUSULA VIGÉSIMA PRIMEIRA – DOTAÇÃO ORÇAMENTÁRIA</w:t>
      </w:r>
    </w:p>
    <w:p w:rsidR="003A2559" w:rsidRDefault="00123202">
      <w:pPr>
        <w:pStyle w:val="normal0"/>
        <w:jc w:val="both"/>
      </w:pPr>
      <w:r>
        <w:t xml:space="preserve">Os recursos necessários à execução </w:t>
      </w:r>
      <w:proofErr w:type="gramStart"/>
      <w:r>
        <w:t>à</w:t>
      </w:r>
      <w:proofErr w:type="gramEnd"/>
      <w:r>
        <w:t xml:space="preserve"> execução deste Contrato correrão à conta do Programa de Trabalho,  Código de Despesa __________, tendo sido  empenhada  a  importância de R$</w:t>
      </w:r>
      <w:r>
        <w:rPr>
          <w:u w:val="single"/>
        </w:rPr>
        <w:t xml:space="preserve">                     </w:t>
      </w:r>
      <w:r>
        <w:rPr>
          <w:u w:val="single"/>
        </w:rPr>
        <w:tab/>
      </w:r>
      <w:r>
        <w:t>, por meio da Nota de Empenho nº</w:t>
      </w:r>
      <w:r>
        <w:rPr>
          <w:u w:val="single"/>
        </w:rPr>
        <w:t xml:space="preserve">                              </w:t>
      </w:r>
      <w:r>
        <w:rPr>
          <w:u w:val="single"/>
        </w:rPr>
        <w:tab/>
      </w:r>
      <w:r>
        <w:t>, ficando o restante a ser empenhado à conta do orçamento do próximo exercício.</w:t>
      </w:r>
    </w:p>
    <w:p w:rsidR="003A2559" w:rsidRDefault="00123202">
      <w:pPr>
        <w:pStyle w:val="normal0"/>
        <w:jc w:val="both"/>
      </w:pPr>
      <w:r>
        <w:t xml:space="preserve"> </w:t>
      </w:r>
    </w:p>
    <w:p w:rsidR="003A2559" w:rsidRDefault="00123202">
      <w:pPr>
        <w:pStyle w:val="Ttulo1"/>
        <w:keepNext w:val="0"/>
        <w:keepLines w:val="0"/>
        <w:jc w:val="left"/>
      </w:pPr>
      <w:bookmarkStart w:id="89" w:name="_wgeye23pzupn" w:colFirst="0" w:colLast="0"/>
      <w:bookmarkEnd w:id="89"/>
      <w:r>
        <w:t>CLÁUSULA VIGÉSIMA SEGUNDA– FORO</w:t>
      </w:r>
    </w:p>
    <w:p w:rsidR="003A2559" w:rsidRDefault="00123202">
      <w:pPr>
        <w:pStyle w:val="normal0"/>
        <w:ind w:right="-280"/>
        <w:jc w:val="both"/>
      </w:pPr>
      <w:r>
        <w:t>Fica eleito o Foro Central da Comarca da Capital do Estado do Rio de Janeiro para dirimir quaisquer dúvidas oriundas do presente Contrato, renunciando as partes desde já a qualquer outro, por mais especial ou privilegiado que seja.</w:t>
      </w:r>
    </w:p>
    <w:p w:rsidR="003A2559" w:rsidRDefault="00123202">
      <w:pPr>
        <w:pStyle w:val="normal0"/>
        <w:ind w:right="-280"/>
        <w:jc w:val="both"/>
      </w:pPr>
      <w:r>
        <w:t xml:space="preserve"> </w:t>
      </w:r>
    </w:p>
    <w:p w:rsidR="003A2559" w:rsidRDefault="00123202">
      <w:pPr>
        <w:pStyle w:val="Ttulo1"/>
        <w:keepNext w:val="0"/>
        <w:keepLines w:val="0"/>
        <w:jc w:val="left"/>
      </w:pPr>
      <w:bookmarkStart w:id="90" w:name="_sg0636kbo0xr" w:colFirst="0" w:colLast="0"/>
      <w:bookmarkEnd w:id="90"/>
      <w:r>
        <w:t>CLÁUSULA VIGÉSIMA TERCEIRA – PUBLICAÇÃO</w:t>
      </w:r>
    </w:p>
    <w:p w:rsidR="003A2559" w:rsidRDefault="00123202">
      <w:pPr>
        <w:pStyle w:val="normal0"/>
        <w:ind w:right="-280"/>
        <w:jc w:val="both"/>
        <w:rPr>
          <w:color w:val="111111"/>
        </w:rPr>
      </w:pPr>
      <w:r>
        <w:t xml:space="preserve">O CONTRATANTE promoverá a publicação do extrato deste instrumento no Diário Oficial do Município no prazo estabelecido no </w:t>
      </w:r>
      <w:r>
        <w:rPr>
          <w:color w:val="111111"/>
        </w:rPr>
        <w:t xml:space="preserve">art. 441 do RGCAF, além da divulgação no Portal Nacional de Contratações Públicas (PNCP), nos termos do art. 94 da Lei Federal nº 14.133/2021, </w:t>
      </w:r>
      <w:proofErr w:type="gramStart"/>
      <w:r>
        <w:rPr>
          <w:color w:val="111111"/>
        </w:rPr>
        <w:t>às expensas da</w:t>
      </w:r>
      <w:proofErr w:type="gramEnd"/>
      <w:r>
        <w:rPr>
          <w:color w:val="111111"/>
        </w:rPr>
        <w:t xml:space="preserve"> CONTRATADA.</w:t>
      </w:r>
    </w:p>
    <w:p w:rsidR="003A2559" w:rsidRDefault="00123202">
      <w:pPr>
        <w:pStyle w:val="normal0"/>
        <w:ind w:right="-280"/>
        <w:jc w:val="both"/>
        <w:rPr>
          <w:b/>
          <w:bCs/>
          <w:i/>
          <w:iCs/>
          <w:u w:val="single"/>
        </w:rPr>
      </w:pPr>
      <w:r>
        <w:rPr>
          <w:b/>
          <w:bCs/>
          <w:i/>
          <w:iCs/>
          <w:u w:val="single"/>
        </w:rPr>
        <w:t xml:space="preserve"> </w:t>
      </w:r>
    </w:p>
    <w:p w:rsidR="003A2559" w:rsidRDefault="00123202">
      <w:pPr>
        <w:pStyle w:val="Ttulo1"/>
        <w:keepNext w:val="0"/>
        <w:keepLines w:val="0"/>
        <w:jc w:val="both"/>
      </w:pPr>
      <w:bookmarkStart w:id="91" w:name="_rwbse2x6st3j" w:colFirst="0" w:colLast="0"/>
      <w:bookmarkEnd w:id="91"/>
      <w:r>
        <w:t>CLÁUSULA VIGÉSIMA QUARTA – FISCALIZAÇÃO FINANCEIRA E ORÇAMENTÁRIA</w:t>
      </w:r>
    </w:p>
    <w:p w:rsidR="003A2559" w:rsidRDefault="00123202">
      <w:pPr>
        <w:pStyle w:val="normal0"/>
        <w:ind w:right="-280"/>
        <w:jc w:val="both"/>
      </w:pPr>
      <w:r>
        <w:t>O CONTRATANTE providenciará a remessa de cópias autênticas do presente instrumento ao Tribunal de Contas do Município na forma da legislação aplicável.</w:t>
      </w:r>
    </w:p>
    <w:p w:rsidR="003A2559" w:rsidRDefault="00123202">
      <w:pPr>
        <w:pStyle w:val="normal0"/>
        <w:jc w:val="both"/>
        <w:rPr>
          <w:color w:val="00B050"/>
        </w:rPr>
      </w:pPr>
      <w:r>
        <w:rPr>
          <w:color w:val="00B050"/>
        </w:rPr>
        <w:t xml:space="preserve"> </w:t>
      </w:r>
    </w:p>
    <w:p w:rsidR="003A2559" w:rsidRDefault="00123202">
      <w:pPr>
        <w:pStyle w:val="Ttulo1"/>
        <w:keepNext w:val="0"/>
        <w:keepLines w:val="0"/>
        <w:jc w:val="both"/>
      </w:pPr>
      <w:bookmarkStart w:id="92" w:name="_decbbrqw5ue5" w:colFirst="0" w:colLast="0"/>
      <w:bookmarkEnd w:id="92"/>
      <w:r>
        <w:t>CLÁUSULA VIGÉSIMA QUINTA – DISPOSIÇÕES FINAIS</w:t>
      </w:r>
    </w:p>
    <w:p w:rsidR="003A2559" w:rsidRDefault="00123202">
      <w:pPr>
        <w:pStyle w:val="normal0"/>
        <w:jc w:val="both"/>
      </w:pPr>
      <w:r>
        <w:t xml:space="preserve">a) A CONTRATADA se obriga a manter, durante todo o período de execução do Contrato, as condições de habilitação jurídica, qualificação técnica, qualificação econômico–financeira, regularidade fiscal e regularidade trabalhista exigidas no Edital por meio do qual foi licitada a </w:t>
      </w:r>
      <w:r>
        <w:lastRenderedPageBreak/>
        <w:t>aquisição objeto do presente instrumento e o teor da sua proposta de preço, sob pena de extinção do Contrato;</w:t>
      </w:r>
    </w:p>
    <w:p w:rsidR="003A2559" w:rsidRDefault="00123202">
      <w:pPr>
        <w:pStyle w:val="normal0"/>
        <w:jc w:val="both"/>
      </w:pPr>
      <w:r>
        <w:t>b) Fazem parte do presente contrato as prerrogativas constantes do art. 104 da Lei Federal nº 14.133/2021.</w:t>
      </w:r>
    </w:p>
    <w:p w:rsidR="003A2559" w:rsidRDefault="00123202">
      <w:pPr>
        <w:pStyle w:val="normal0"/>
        <w:jc w:val="both"/>
      </w:pPr>
      <w:r>
        <w:t>c) Na contagem dos prazos, é excluído o dia de início e incluído o do vencimento, e considerar–se–ão os dias consecutivos, salvo disposição em contrário. Os prazos somente se iniciam e vencem</w:t>
      </w:r>
      <w:proofErr w:type="gramStart"/>
      <w:r>
        <w:t xml:space="preserve">  </w:t>
      </w:r>
      <w:proofErr w:type="gramEnd"/>
      <w:r>
        <w:t>em  dias de expediente no CONTRATANTE.</w:t>
      </w:r>
    </w:p>
    <w:p w:rsidR="003A2559" w:rsidRDefault="00123202">
      <w:pPr>
        <w:pStyle w:val="normal0"/>
        <w:jc w:val="both"/>
      </w:pPr>
      <w:r>
        <w:t xml:space="preserve"> </w:t>
      </w:r>
    </w:p>
    <w:p w:rsidR="003A2559" w:rsidRDefault="00123202">
      <w:pPr>
        <w:pStyle w:val="normal0"/>
        <w:jc w:val="both"/>
      </w:pPr>
      <w:r>
        <w:t>E por estarem justos e</w:t>
      </w:r>
      <w:proofErr w:type="gramStart"/>
      <w:r>
        <w:t xml:space="preserve">  </w:t>
      </w:r>
      <w:proofErr w:type="gramEnd"/>
      <w:r>
        <w:t>acordados,  assinam o  presente em __________(</w:t>
      </w:r>
      <w:r>
        <w:rPr>
          <w:u w:val="single"/>
        </w:rPr>
        <w:t xml:space="preserve">                  </w:t>
      </w:r>
      <w:r>
        <w:rPr>
          <w:u w:val="single"/>
        </w:rPr>
        <w:tab/>
      </w:r>
      <w:r>
        <w:t>) vias de igual teor e forma, na presença de duas testemunhas, que também o assinam.</w:t>
      </w:r>
    </w:p>
    <w:p w:rsidR="003A2559" w:rsidRDefault="00123202">
      <w:pPr>
        <w:pStyle w:val="normal0"/>
        <w:jc w:val="both"/>
      </w:pPr>
      <w:r>
        <w:t xml:space="preserve"> </w:t>
      </w:r>
    </w:p>
    <w:p w:rsidR="003A2559" w:rsidRDefault="00123202">
      <w:pPr>
        <w:pStyle w:val="normal0"/>
        <w:jc w:val="both"/>
      </w:pPr>
      <w:r>
        <w:t xml:space="preserve"> </w:t>
      </w:r>
    </w:p>
    <w:p w:rsidR="003A2559" w:rsidRDefault="00123202">
      <w:pPr>
        <w:pStyle w:val="normal0"/>
        <w:jc w:val="center"/>
      </w:pPr>
      <w:r>
        <w:t>Rio de Janeiro,</w:t>
      </w:r>
      <w:r>
        <w:rPr>
          <w:u w:val="single"/>
        </w:rPr>
        <w:t xml:space="preserve">                </w:t>
      </w:r>
      <w:r>
        <w:rPr>
          <w:u w:val="single"/>
        </w:rPr>
        <w:tab/>
      </w:r>
      <w:r>
        <w:t>de</w:t>
      </w:r>
      <w:r>
        <w:rPr>
          <w:u w:val="single"/>
        </w:rPr>
        <w:t xml:space="preserve">                                 </w:t>
      </w:r>
      <w:r>
        <w:rPr>
          <w:u w:val="single"/>
        </w:rPr>
        <w:tab/>
      </w:r>
      <w:r>
        <w:t>de</w:t>
      </w:r>
      <w:r>
        <w:rPr>
          <w:u w:val="single"/>
        </w:rPr>
        <w:t xml:space="preserve">         </w:t>
      </w:r>
      <w:r>
        <w:rPr>
          <w:u w:val="single"/>
        </w:rPr>
        <w:tab/>
      </w:r>
      <w:r>
        <w:t>.</w:t>
      </w:r>
    </w:p>
    <w:p w:rsidR="003A2559" w:rsidRDefault="00123202">
      <w:pPr>
        <w:pStyle w:val="normal0"/>
        <w:jc w:val="center"/>
        <w:rPr>
          <w:b/>
          <w:bCs/>
        </w:rPr>
      </w:pPr>
      <w:r>
        <w:rPr>
          <w:b/>
          <w:bCs/>
        </w:rPr>
        <w:t xml:space="preserve"> </w:t>
      </w:r>
    </w:p>
    <w:p w:rsidR="003A2559" w:rsidRDefault="00123202">
      <w:pPr>
        <w:pStyle w:val="normal0"/>
        <w:jc w:val="center"/>
      </w:pPr>
      <w:r>
        <w:t>_______________________________________________________________</w:t>
      </w:r>
    </w:p>
    <w:p w:rsidR="003A2559" w:rsidRDefault="00123202">
      <w:pPr>
        <w:pStyle w:val="normal0"/>
        <w:jc w:val="center"/>
        <w:rPr>
          <w:b/>
          <w:bCs/>
        </w:rPr>
      </w:pPr>
      <w:r>
        <w:rPr>
          <w:b/>
          <w:bCs/>
        </w:rPr>
        <w:t>Agente Público competente do órgão ou entidade contratante</w:t>
      </w:r>
    </w:p>
    <w:p w:rsidR="003A2559" w:rsidRDefault="00123202">
      <w:pPr>
        <w:pStyle w:val="normal0"/>
        <w:jc w:val="center"/>
      </w:pPr>
      <w:r>
        <w:t>(Nome, cargo, matrícula e lotação)</w:t>
      </w:r>
    </w:p>
    <w:p w:rsidR="003A2559" w:rsidRDefault="00123202">
      <w:pPr>
        <w:pStyle w:val="normal0"/>
        <w:jc w:val="center"/>
      </w:pPr>
      <w:r>
        <w:t xml:space="preserve"> </w:t>
      </w:r>
    </w:p>
    <w:p w:rsidR="003A2559" w:rsidRDefault="00123202">
      <w:pPr>
        <w:pStyle w:val="normal0"/>
        <w:jc w:val="center"/>
      </w:pPr>
      <w:r>
        <w:t>_______________________________________________________________</w:t>
      </w:r>
    </w:p>
    <w:p w:rsidR="003A2559" w:rsidRDefault="00123202">
      <w:pPr>
        <w:pStyle w:val="normal0"/>
        <w:jc w:val="center"/>
        <w:rPr>
          <w:b/>
          <w:bCs/>
        </w:rPr>
      </w:pPr>
      <w:r>
        <w:rPr>
          <w:b/>
          <w:bCs/>
        </w:rPr>
        <w:t>Representante Legal da Empresa contratada</w:t>
      </w:r>
    </w:p>
    <w:p w:rsidR="003A2559" w:rsidRDefault="00123202">
      <w:pPr>
        <w:pStyle w:val="normal0"/>
        <w:jc w:val="center"/>
      </w:pPr>
      <w:r>
        <w:t>(Nome, cargo e carimbo da empresa)</w:t>
      </w:r>
    </w:p>
    <w:p w:rsidR="003A2559" w:rsidRDefault="00123202">
      <w:pPr>
        <w:pStyle w:val="normal0"/>
        <w:jc w:val="center"/>
      </w:pPr>
      <w:r>
        <w:t xml:space="preserve"> </w:t>
      </w:r>
    </w:p>
    <w:p w:rsidR="003A2559" w:rsidRDefault="00123202">
      <w:pPr>
        <w:pStyle w:val="normal0"/>
        <w:jc w:val="center"/>
      </w:pPr>
      <w:r>
        <w:t>_______________________________________________________________</w:t>
      </w:r>
    </w:p>
    <w:p w:rsidR="003A2559" w:rsidRDefault="00123202">
      <w:pPr>
        <w:pStyle w:val="normal0"/>
        <w:jc w:val="center"/>
        <w:rPr>
          <w:b/>
          <w:bCs/>
        </w:rPr>
      </w:pPr>
      <w:r>
        <w:rPr>
          <w:b/>
          <w:bCs/>
        </w:rPr>
        <w:t>Testemunha</w:t>
      </w:r>
    </w:p>
    <w:p w:rsidR="003A2559" w:rsidRDefault="00123202">
      <w:pPr>
        <w:pStyle w:val="normal0"/>
        <w:jc w:val="center"/>
      </w:pPr>
      <w:r>
        <w:t>(Nome, cargo, matrícula e lotação)</w:t>
      </w:r>
    </w:p>
    <w:p w:rsidR="003A2559" w:rsidRDefault="00123202">
      <w:pPr>
        <w:pStyle w:val="normal0"/>
        <w:jc w:val="center"/>
      </w:pPr>
      <w:r>
        <w:t xml:space="preserve"> </w:t>
      </w:r>
    </w:p>
    <w:p w:rsidR="003A2559" w:rsidRDefault="00123202">
      <w:pPr>
        <w:pStyle w:val="normal0"/>
        <w:jc w:val="center"/>
      </w:pPr>
      <w:r>
        <w:t>_______________________________________________________________</w:t>
      </w:r>
    </w:p>
    <w:p w:rsidR="003A2559" w:rsidRDefault="00123202">
      <w:pPr>
        <w:pStyle w:val="normal0"/>
        <w:jc w:val="center"/>
        <w:rPr>
          <w:b/>
          <w:bCs/>
        </w:rPr>
      </w:pPr>
      <w:r>
        <w:rPr>
          <w:b/>
          <w:bCs/>
        </w:rPr>
        <w:t>Testemunha</w:t>
      </w:r>
    </w:p>
    <w:p w:rsidR="003A2559" w:rsidRDefault="00123202">
      <w:pPr>
        <w:pStyle w:val="normal0"/>
        <w:jc w:val="center"/>
      </w:pPr>
      <w:r>
        <w:t>(Nome, cargo, matrícula e lotação)</w:t>
      </w:r>
    </w:p>
    <w:p w:rsidR="003A2559" w:rsidRDefault="00123202">
      <w:pPr>
        <w:pStyle w:val="normal0"/>
        <w:jc w:val="center"/>
      </w:pPr>
      <w:r>
        <w:t xml:space="preserve"> </w:t>
      </w:r>
    </w:p>
    <w:p w:rsidR="003A2559" w:rsidRDefault="00123202">
      <w:pPr>
        <w:pStyle w:val="normal0"/>
        <w:ind w:right="-140"/>
        <w:jc w:val="both"/>
        <w:rPr>
          <w:b/>
          <w:bCs/>
        </w:rPr>
      </w:pPr>
      <w:r>
        <w:br w:type="page"/>
      </w:r>
    </w:p>
    <w:p w:rsidR="003A2559" w:rsidRDefault="003A2559">
      <w:pPr>
        <w:pStyle w:val="normal0"/>
        <w:ind w:right="-140"/>
        <w:jc w:val="center"/>
        <w:rPr>
          <w:b/>
          <w:bCs/>
        </w:rPr>
      </w:pPr>
    </w:p>
    <w:p w:rsidR="003A2559" w:rsidRDefault="003A2559">
      <w:pPr>
        <w:pStyle w:val="normal0"/>
        <w:jc w:val="center"/>
        <w:rPr>
          <w:b/>
          <w:bCs/>
        </w:rPr>
      </w:pPr>
    </w:p>
    <w:p w:rsidR="003A2559" w:rsidRDefault="00BD31E5">
      <w:pPr>
        <w:pStyle w:val="normal0"/>
        <w:jc w:val="center"/>
        <w:rPr>
          <w:b/>
          <w:bCs/>
        </w:rPr>
      </w:pPr>
      <w:r>
        <w:rPr>
          <w:b/>
          <w:bCs/>
        </w:rPr>
        <w:t>ANEXO XII</w:t>
      </w:r>
    </w:p>
    <w:p w:rsidR="003A2559" w:rsidRDefault="00123202">
      <w:pPr>
        <w:pStyle w:val="normal0"/>
        <w:jc w:val="center"/>
        <w:rPr>
          <w:b/>
          <w:bCs/>
        </w:rPr>
      </w:pPr>
      <w:r>
        <w:rPr>
          <w:b/>
          <w:bCs/>
        </w:rPr>
        <w:t>DECLARAÇÃO ME/EPP</w:t>
      </w:r>
    </w:p>
    <w:p w:rsidR="003A2559" w:rsidRDefault="00123202">
      <w:pPr>
        <w:pStyle w:val="normal0"/>
        <w:jc w:val="center"/>
        <w:rPr>
          <w:b/>
          <w:bCs/>
        </w:rPr>
      </w:pPr>
      <w:r>
        <w:rPr>
          <w:b/>
          <w:bCs/>
        </w:rPr>
        <w:t xml:space="preserve"> </w:t>
      </w:r>
    </w:p>
    <w:p w:rsidR="003A2559" w:rsidRDefault="00123202">
      <w:pPr>
        <w:pStyle w:val="normal0"/>
        <w:jc w:val="center"/>
        <w:rPr>
          <w:i/>
          <w:iCs/>
        </w:rPr>
      </w:pPr>
      <w:r>
        <w:rPr>
          <w:i/>
          <w:iCs/>
        </w:rPr>
        <w:t>(em papel timbrado da empresa)</w:t>
      </w:r>
    </w:p>
    <w:p w:rsidR="003A2559" w:rsidRDefault="00123202">
      <w:pPr>
        <w:pStyle w:val="normal0"/>
        <w:jc w:val="both"/>
      </w:pPr>
      <w:r>
        <w:t xml:space="preserve"> </w:t>
      </w:r>
    </w:p>
    <w:p w:rsidR="003A2559" w:rsidRDefault="00123202">
      <w:pPr>
        <w:pStyle w:val="normal0"/>
        <w:jc w:val="both"/>
      </w:pPr>
      <w:r>
        <w:t>___________________</w:t>
      </w:r>
      <w:r>
        <w:rPr>
          <w:i/>
          <w:iCs/>
        </w:rPr>
        <w:t xml:space="preserve"> [denominação/razão social da sociedade empresarial]</w:t>
      </w:r>
      <w:r>
        <w:t>, inscrita no Cadastro Nacional de Pessoas Jurídicas – CNPJ sob o nº</w:t>
      </w:r>
      <w:proofErr w:type="gramStart"/>
      <w:r>
        <w:t xml:space="preserve">  </w:t>
      </w:r>
      <w:proofErr w:type="gramEnd"/>
      <w:r>
        <w:t xml:space="preserve">___________________, por intermédio de seu(sua) representante legal o(a) Sr(a). ___________________, </w:t>
      </w:r>
      <w:proofErr w:type="gramStart"/>
      <w:r>
        <w:t>portador(</w:t>
      </w:r>
      <w:proofErr w:type="gramEnd"/>
      <w:r>
        <w:t xml:space="preserve">a) da carteira de identidade nº ___________________e inscrito(a) no Cadastro de Pessoas Físicas – CPF sob o nº  ___________________, DECLARA, para fins do disposto no item  ___________________do Edital de </w:t>
      </w:r>
      <w:proofErr w:type="spellStart"/>
      <w:r>
        <w:t>n°___</w:t>
      </w:r>
      <w:proofErr w:type="spellEnd"/>
      <w:r>
        <w:t>/___ e sob as penas da lei, atender os requisitos para enquadramento como microempresa/empresa de pequeno porte e não incorrer em qualquer dos impedimentos para se beneficiar do tratamento jurídico diferenciado correspondente conferido pela legislação em vigor, nos termos do artigo 3º, da Lei Complementar Federal nº 123/06.</w:t>
      </w:r>
    </w:p>
    <w:p w:rsidR="003A2559" w:rsidRDefault="00123202">
      <w:pPr>
        <w:pStyle w:val="normal0"/>
        <w:jc w:val="both"/>
      </w:pPr>
      <w:r>
        <w:t xml:space="preserve"> </w:t>
      </w:r>
    </w:p>
    <w:p w:rsidR="003A2559" w:rsidRDefault="00123202">
      <w:pPr>
        <w:pStyle w:val="normal0"/>
        <w:jc w:val="both"/>
      </w:pPr>
      <w:r>
        <w:t xml:space="preserve">RESSALVA: </w:t>
      </w:r>
      <w:proofErr w:type="gramStart"/>
      <w:r>
        <w:t xml:space="preserve">( </w:t>
      </w:r>
      <w:proofErr w:type="gramEnd"/>
      <w:r>
        <w:t>) Há regularidade fiscal ( ) Não há regularidade fiscal</w:t>
      </w:r>
    </w:p>
    <w:p w:rsidR="003A2559" w:rsidRDefault="00123202">
      <w:pPr>
        <w:pStyle w:val="normal0"/>
        <w:jc w:val="both"/>
      </w:pPr>
      <w:r>
        <w:t xml:space="preserve"> </w:t>
      </w:r>
    </w:p>
    <w:p w:rsidR="003A2559" w:rsidRDefault="00123202">
      <w:pPr>
        <w:pStyle w:val="normal0"/>
        <w:jc w:val="both"/>
      </w:pPr>
      <w:r>
        <w:t>Rio de Janeiro, _____ de ___________________de _______.</w:t>
      </w:r>
    </w:p>
    <w:p w:rsidR="003A2559" w:rsidRDefault="00123202">
      <w:pPr>
        <w:pStyle w:val="normal0"/>
        <w:jc w:val="both"/>
      </w:pPr>
      <w:r>
        <w:t xml:space="preserve"> </w:t>
      </w:r>
    </w:p>
    <w:p w:rsidR="003A2559" w:rsidRDefault="00123202">
      <w:pPr>
        <w:pStyle w:val="normal0"/>
        <w:jc w:val="both"/>
      </w:pPr>
      <w:r>
        <w:t>______________________________________________________</w:t>
      </w:r>
    </w:p>
    <w:p w:rsidR="003A2559" w:rsidRDefault="00123202">
      <w:pPr>
        <w:pStyle w:val="normal0"/>
        <w:jc w:val="both"/>
      </w:pPr>
      <w:r>
        <w:t>CONTRATADA</w:t>
      </w:r>
    </w:p>
    <w:p w:rsidR="003A2559" w:rsidRDefault="00123202">
      <w:pPr>
        <w:pStyle w:val="normal0"/>
        <w:jc w:val="both"/>
      </w:pPr>
      <w:r>
        <w:t>REPRESENTANTE LEGAL DA EMPRESA</w:t>
      </w:r>
    </w:p>
    <w:p w:rsidR="003A2559" w:rsidRDefault="00123202">
      <w:pPr>
        <w:pStyle w:val="normal0"/>
        <w:jc w:val="both"/>
      </w:pPr>
      <w:r>
        <w:t>(Nome, cargo e carimbo da empresa)</w:t>
      </w:r>
    </w:p>
    <w:p w:rsidR="003A2559" w:rsidRDefault="00123202">
      <w:pPr>
        <w:pStyle w:val="normal0"/>
        <w:jc w:val="both"/>
      </w:pPr>
      <w:r>
        <w:t xml:space="preserve"> </w:t>
      </w:r>
    </w:p>
    <w:p w:rsidR="003A2559" w:rsidRDefault="00123202">
      <w:pPr>
        <w:pStyle w:val="normal0"/>
        <w:jc w:val="both"/>
      </w:pPr>
      <w:r>
        <w:t xml:space="preserve"> </w:t>
      </w:r>
    </w:p>
    <w:p w:rsidR="003A2559" w:rsidRDefault="00123202">
      <w:pPr>
        <w:pStyle w:val="normal0"/>
        <w:jc w:val="both"/>
        <w:rPr>
          <w:i/>
          <w:iCs/>
        </w:rPr>
      </w:pPr>
      <w:r>
        <w:rPr>
          <w:i/>
          <w:iCs/>
        </w:rPr>
        <w:t>A presente Declaração deverá ser acompanhada de certidão expedida pela Junta Comercial da sede ou do domicílio da microempresa ou empresa de pequeno porte licitante para comprovação do respectivo enquadramento como tal, apresentada no original ou em cópia autenticada, conforme Instrução Normativa nº 103/2007 do DNRC, publicada no DOU de 22/05/2007.</w:t>
      </w:r>
    </w:p>
    <w:p w:rsidR="003A2559" w:rsidRDefault="00123202">
      <w:pPr>
        <w:pStyle w:val="normal0"/>
        <w:jc w:val="both"/>
        <w:rPr>
          <w:i/>
          <w:iCs/>
        </w:rPr>
      </w:pPr>
      <w:r>
        <w:rPr>
          <w:i/>
          <w:iCs/>
        </w:rPr>
        <w:br/>
      </w:r>
      <w:r>
        <w:rPr>
          <w:i/>
          <w:iCs/>
        </w:rPr>
        <w:br/>
      </w:r>
    </w:p>
    <w:p w:rsidR="003A2559" w:rsidRDefault="00123202">
      <w:pPr>
        <w:pStyle w:val="normal0"/>
        <w:jc w:val="both"/>
      </w:pPr>
      <w:r>
        <w:t xml:space="preserve"> </w:t>
      </w:r>
    </w:p>
    <w:p w:rsidR="003A2559" w:rsidRDefault="003A2559">
      <w:pPr>
        <w:pStyle w:val="normal0"/>
        <w:ind w:right="574"/>
        <w:jc w:val="both"/>
      </w:pPr>
    </w:p>
    <w:p w:rsidR="003A2559" w:rsidRDefault="00123202">
      <w:pPr>
        <w:pStyle w:val="normal0"/>
        <w:jc w:val="both"/>
      </w:pPr>
      <w:r>
        <w:t xml:space="preserve"> </w:t>
      </w:r>
    </w:p>
    <w:p w:rsidR="003A2559" w:rsidRDefault="00123202">
      <w:pPr>
        <w:pStyle w:val="normal0"/>
        <w:ind w:right="-280"/>
        <w:jc w:val="both"/>
        <w:rPr>
          <w:b/>
          <w:bCs/>
        </w:rPr>
      </w:pPr>
      <w:r>
        <w:br w:type="page"/>
      </w:r>
    </w:p>
    <w:p w:rsidR="003A2559" w:rsidRDefault="003A2559">
      <w:pPr>
        <w:pStyle w:val="normal0"/>
        <w:ind w:right="-280"/>
        <w:jc w:val="center"/>
        <w:rPr>
          <w:b/>
          <w:bCs/>
        </w:rPr>
      </w:pPr>
    </w:p>
    <w:p w:rsidR="003A2559" w:rsidRDefault="00BD31E5">
      <w:pPr>
        <w:pStyle w:val="normal0"/>
        <w:ind w:right="-280"/>
        <w:jc w:val="center"/>
        <w:rPr>
          <w:b/>
          <w:bCs/>
        </w:rPr>
      </w:pPr>
      <w:r>
        <w:rPr>
          <w:b/>
          <w:bCs/>
        </w:rPr>
        <w:t>ANEXO XIII</w:t>
      </w:r>
    </w:p>
    <w:p w:rsidR="003A2559" w:rsidRDefault="00123202">
      <w:pPr>
        <w:pStyle w:val="Ttulo1"/>
        <w:keepNext w:val="0"/>
        <w:keepLines w:val="0"/>
        <w:rPr>
          <w:highlight w:val="yellow"/>
        </w:rPr>
      </w:pPr>
      <w:bookmarkStart w:id="93" w:name="_40wgw7vxi8yb" w:colFirst="0" w:colLast="0"/>
      <w:bookmarkEnd w:id="93"/>
      <w:r>
        <w:t xml:space="preserve">DECLARAÇÃO </w:t>
      </w:r>
      <w:r w:rsidRPr="009E0F61">
        <w:t>DOS LOTES</w:t>
      </w:r>
    </w:p>
    <w:p w:rsidR="003A2559" w:rsidRDefault="00123202">
      <w:pPr>
        <w:pStyle w:val="normal0"/>
        <w:ind w:right="-280"/>
        <w:jc w:val="center"/>
        <w:rPr>
          <w:b/>
          <w:bCs/>
        </w:rPr>
      </w:pPr>
      <w:r>
        <w:rPr>
          <w:b/>
          <w:bCs/>
        </w:rPr>
        <w:t xml:space="preserve"> </w:t>
      </w:r>
    </w:p>
    <w:p w:rsidR="003A2559" w:rsidRDefault="00123202">
      <w:pPr>
        <w:pStyle w:val="normal0"/>
        <w:ind w:right="-280"/>
        <w:jc w:val="both"/>
        <w:rPr>
          <w:b/>
          <w:bCs/>
        </w:rPr>
      </w:pPr>
      <w:r>
        <w:rPr>
          <w:b/>
          <w:bCs/>
        </w:rPr>
        <w:t xml:space="preserve"> </w:t>
      </w:r>
    </w:p>
    <w:p w:rsidR="003A2559" w:rsidRDefault="00123202">
      <w:pPr>
        <w:pStyle w:val="normal0"/>
        <w:ind w:right="-280"/>
        <w:jc w:val="both"/>
      </w:pPr>
      <w:r>
        <w:t xml:space="preserve">________________________________________ </w:t>
      </w:r>
      <w:r>
        <w:rPr>
          <w:i/>
          <w:iCs/>
        </w:rPr>
        <w:t>[denominação/razão social da sociedade empresarial]</w:t>
      </w:r>
      <w:r>
        <w:t xml:space="preserve">, inscrita no Cadastro Nacional de Pessoas Jurídicas – CNPJ sob o n° _________________, por intermédio do </w:t>
      </w:r>
      <w:proofErr w:type="gramStart"/>
      <w:r>
        <w:t>seu(</w:t>
      </w:r>
      <w:proofErr w:type="gramEnd"/>
      <w:r>
        <w:t xml:space="preserve">sua) representante legal o(a) Sr.(a)_________________________________________, portador(a) da carteira de identidade n° _____________ e inscrito(a) no Cadastro de Pessoas Físicas – CPF sob o n° ___________________, DECLARA, para </w:t>
      </w:r>
      <w:r w:rsidRPr="009E0F61">
        <w:t xml:space="preserve">fins do disposto no </w:t>
      </w:r>
      <w:r w:rsidRPr="009E0F61">
        <w:rPr>
          <w:b/>
          <w:bCs/>
        </w:rPr>
        <w:t>item 13.1.2</w:t>
      </w:r>
      <w:r>
        <w:rPr>
          <w:b/>
          <w:bCs/>
        </w:rPr>
        <w:t xml:space="preserve"> </w:t>
      </w:r>
      <w:r>
        <w:t xml:space="preserve">do Edital de </w:t>
      </w:r>
      <w:proofErr w:type="spellStart"/>
      <w:r>
        <w:t>nº___</w:t>
      </w:r>
      <w:proofErr w:type="spellEnd"/>
      <w:r>
        <w:t>/_____ e sob as penas da lei, estar oferecendo proposta  para os itens listados abaixo:</w:t>
      </w:r>
    </w:p>
    <w:p w:rsidR="003A2559" w:rsidRDefault="00123202">
      <w:pPr>
        <w:pStyle w:val="normal0"/>
        <w:ind w:right="-280"/>
        <w:jc w:val="both"/>
      </w:pPr>
      <w:r>
        <w:t xml:space="preserve"> </w:t>
      </w:r>
    </w:p>
    <w:tbl>
      <w:tblPr>
        <w:tblStyle w:val="a9"/>
        <w:tblW w:w="9045" w:type="dxa"/>
        <w:tblInd w:w="0" w:type="dxa"/>
        <w:tblBorders>
          <w:top w:val="nil"/>
          <w:left w:val="nil"/>
          <w:bottom w:val="nil"/>
          <w:right w:val="nil"/>
          <w:insideH w:val="nil"/>
          <w:insideV w:val="nil"/>
        </w:tblBorders>
        <w:tblLayout w:type="fixed"/>
        <w:tblLook w:val="0600"/>
      </w:tblPr>
      <w:tblGrid>
        <w:gridCol w:w="1605"/>
        <w:gridCol w:w="1680"/>
        <w:gridCol w:w="4155"/>
        <w:gridCol w:w="1605"/>
      </w:tblGrid>
      <w:tr w:rsidR="003A2559">
        <w:trPr>
          <w:cantSplit/>
          <w:trHeight w:val="750"/>
          <w:tblHeader/>
        </w:trPr>
        <w:tc>
          <w:tcPr>
            <w:tcW w:w="1605" w:type="dxa"/>
            <w:tcBorders>
              <w:top w:val="single" w:sz="7" w:space="0" w:color="000000"/>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left="60" w:right="40"/>
              <w:jc w:val="both"/>
              <w:rPr>
                <w:b/>
                <w:bCs/>
                <w:highlight w:val="yellow"/>
              </w:rPr>
            </w:pPr>
            <w:r w:rsidRPr="009E0F61">
              <w:rPr>
                <w:b/>
                <w:bCs/>
              </w:rPr>
              <w:t>LOTE</w:t>
            </w:r>
          </w:p>
        </w:tc>
        <w:tc>
          <w:tcPr>
            <w:tcW w:w="1680"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left="60" w:right="40"/>
              <w:jc w:val="both"/>
              <w:rPr>
                <w:b/>
                <w:bCs/>
              </w:rPr>
            </w:pPr>
            <w:r>
              <w:rPr>
                <w:b/>
                <w:bCs/>
              </w:rPr>
              <w:t>CÓDIGO</w:t>
            </w:r>
          </w:p>
        </w:tc>
        <w:tc>
          <w:tcPr>
            <w:tcW w:w="4155"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left="60" w:right="40"/>
              <w:jc w:val="both"/>
              <w:rPr>
                <w:b/>
                <w:bCs/>
              </w:rPr>
            </w:pPr>
            <w:r>
              <w:rPr>
                <w:b/>
                <w:bCs/>
              </w:rPr>
              <w:t>SERVIÇO</w:t>
            </w:r>
          </w:p>
        </w:tc>
        <w:tc>
          <w:tcPr>
            <w:tcW w:w="1605"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left="60" w:right="40"/>
              <w:jc w:val="both"/>
              <w:rPr>
                <w:b/>
                <w:bCs/>
              </w:rPr>
            </w:pPr>
            <w:r>
              <w:rPr>
                <w:b/>
                <w:bCs/>
              </w:rPr>
              <w:t>QTD</w:t>
            </w:r>
          </w:p>
        </w:tc>
      </w:tr>
      <w:tr w:rsidR="003A2559">
        <w:trPr>
          <w:cantSplit/>
          <w:trHeight w:val="1050"/>
          <w:tblHeader/>
        </w:trPr>
        <w:tc>
          <w:tcPr>
            <w:tcW w:w="160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left="60" w:right="-280"/>
              <w:jc w:val="both"/>
              <w:rPr>
                <w:b/>
                <w:bCs/>
              </w:rPr>
            </w:pPr>
            <w:r>
              <w:rPr>
                <w:b/>
                <w:bCs/>
              </w:rPr>
              <w:t xml:space="preserve"> </w:t>
            </w:r>
          </w:p>
        </w:tc>
        <w:tc>
          <w:tcPr>
            <w:tcW w:w="168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left="60" w:right="-280"/>
              <w:jc w:val="both"/>
              <w:rPr>
                <w:b/>
                <w:bCs/>
              </w:rPr>
            </w:pPr>
            <w:r>
              <w:rPr>
                <w:b/>
                <w:bCs/>
              </w:rPr>
              <w:t xml:space="preserve"> </w:t>
            </w:r>
          </w:p>
        </w:tc>
        <w:tc>
          <w:tcPr>
            <w:tcW w:w="415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left="60" w:right="-280"/>
              <w:jc w:val="both"/>
              <w:rPr>
                <w:b/>
                <w:bCs/>
              </w:rPr>
            </w:pPr>
            <w:r>
              <w:rPr>
                <w:b/>
                <w:bCs/>
              </w:rPr>
              <w:t xml:space="preserve"> </w:t>
            </w:r>
          </w:p>
        </w:tc>
        <w:tc>
          <w:tcPr>
            <w:tcW w:w="16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left="60" w:right="-280"/>
              <w:jc w:val="both"/>
              <w:rPr>
                <w:b/>
                <w:bCs/>
              </w:rPr>
            </w:pPr>
            <w:r>
              <w:rPr>
                <w:b/>
                <w:bCs/>
              </w:rPr>
              <w:t xml:space="preserve"> </w:t>
            </w:r>
          </w:p>
        </w:tc>
      </w:tr>
      <w:tr w:rsidR="003A2559">
        <w:trPr>
          <w:cantSplit/>
          <w:trHeight w:val="1050"/>
          <w:tblHeader/>
        </w:trPr>
        <w:tc>
          <w:tcPr>
            <w:tcW w:w="160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left="60" w:right="-280"/>
              <w:jc w:val="both"/>
              <w:rPr>
                <w:b/>
                <w:bCs/>
              </w:rPr>
            </w:pPr>
            <w:r>
              <w:rPr>
                <w:b/>
                <w:bCs/>
              </w:rPr>
              <w:t xml:space="preserve"> </w:t>
            </w:r>
          </w:p>
        </w:tc>
        <w:tc>
          <w:tcPr>
            <w:tcW w:w="168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left="60" w:right="-280"/>
              <w:jc w:val="both"/>
              <w:rPr>
                <w:b/>
                <w:bCs/>
              </w:rPr>
            </w:pPr>
            <w:r>
              <w:rPr>
                <w:b/>
                <w:bCs/>
              </w:rPr>
              <w:t xml:space="preserve"> </w:t>
            </w:r>
          </w:p>
        </w:tc>
        <w:tc>
          <w:tcPr>
            <w:tcW w:w="415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left="60" w:right="-280"/>
              <w:jc w:val="both"/>
              <w:rPr>
                <w:b/>
                <w:bCs/>
              </w:rPr>
            </w:pPr>
            <w:r>
              <w:rPr>
                <w:b/>
                <w:bCs/>
              </w:rPr>
              <w:t xml:space="preserve"> </w:t>
            </w:r>
          </w:p>
        </w:tc>
        <w:tc>
          <w:tcPr>
            <w:tcW w:w="16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left="60" w:right="-280"/>
              <w:jc w:val="both"/>
              <w:rPr>
                <w:b/>
                <w:bCs/>
              </w:rPr>
            </w:pPr>
            <w:r>
              <w:rPr>
                <w:b/>
                <w:bCs/>
              </w:rPr>
              <w:t xml:space="preserve"> </w:t>
            </w:r>
          </w:p>
        </w:tc>
      </w:tr>
      <w:tr w:rsidR="003A2559">
        <w:trPr>
          <w:cantSplit/>
          <w:trHeight w:val="1050"/>
          <w:tblHeader/>
        </w:trPr>
        <w:tc>
          <w:tcPr>
            <w:tcW w:w="160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left="60" w:right="-280"/>
              <w:jc w:val="both"/>
              <w:rPr>
                <w:b/>
                <w:bCs/>
              </w:rPr>
            </w:pPr>
            <w:r>
              <w:rPr>
                <w:b/>
                <w:bCs/>
              </w:rPr>
              <w:t xml:space="preserve"> </w:t>
            </w:r>
          </w:p>
        </w:tc>
        <w:tc>
          <w:tcPr>
            <w:tcW w:w="168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left="60" w:right="-280"/>
              <w:jc w:val="both"/>
              <w:rPr>
                <w:b/>
                <w:bCs/>
              </w:rPr>
            </w:pPr>
            <w:r>
              <w:rPr>
                <w:b/>
                <w:bCs/>
              </w:rPr>
              <w:t xml:space="preserve"> </w:t>
            </w:r>
          </w:p>
        </w:tc>
        <w:tc>
          <w:tcPr>
            <w:tcW w:w="415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left="60" w:right="-280"/>
              <w:jc w:val="both"/>
              <w:rPr>
                <w:b/>
                <w:bCs/>
              </w:rPr>
            </w:pPr>
            <w:r>
              <w:rPr>
                <w:b/>
                <w:bCs/>
              </w:rPr>
              <w:t xml:space="preserve"> </w:t>
            </w:r>
          </w:p>
        </w:tc>
        <w:tc>
          <w:tcPr>
            <w:tcW w:w="16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3A2559" w:rsidRDefault="00123202">
            <w:pPr>
              <w:pStyle w:val="normal0"/>
              <w:ind w:left="60" w:right="-280"/>
              <w:jc w:val="both"/>
              <w:rPr>
                <w:b/>
                <w:bCs/>
              </w:rPr>
            </w:pPr>
            <w:r>
              <w:rPr>
                <w:b/>
                <w:bCs/>
              </w:rPr>
              <w:t xml:space="preserve"> </w:t>
            </w:r>
          </w:p>
        </w:tc>
      </w:tr>
    </w:tbl>
    <w:p w:rsidR="003A2559" w:rsidRDefault="00123202">
      <w:pPr>
        <w:pStyle w:val="normal0"/>
        <w:ind w:right="-280"/>
        <w:jc w:val="both"/>
      </w:pPr>
      <w:r>
        <w:t xml:space="preserve"> </w:t>
      </w:r>
    </w:p>
    <w:p w:rsidR="003A2559" w:rsidRDefault="00123202">
      <w:pPr>
        <w:pStyle w:val="normal0"/>
        <w:ind w:right="-280"/>
        <w:jc w:val="both"/>
      </w:pPr>
      <w:r>
        <w:t xml:space="preserve"> </w:t>
      </w:r>
    </w:p>
    <w:p w:rsidR="003A2559" w:rsidRDefault="00123202">
      <w:pPr>
        <w:pStyle w:val="normal0"/>
        <w:ind w:right="-280"/>
        <w:jc w:val="both"/>
      </w:pPr>
      <w:r>
        <w:t>Data, _____/_____/_____</w:t>
      </w:r>
    </w:p>
    <w:p w:rsidR="003A2559" w:rsidRDefault="00123202">
      <w:pPr>
        <w:pStyle w:val="normal0"/>
        <w:ind w:right="-280"/>
        <w:jc w:val="both"/>
      </w:pPr>
      <w:r>
        <w:t xml:space="preserve"> </w:t>
      </w:r>
    </w:p>
    <w:p w:rsidR="003A2559" w:rsidRDefault="00123202">
      <w:pPr>
        <w:pStyle w:val="normal0"/>
        <w:ind w:right="-280"/>
        <w:jc w:val="both"/>
      </w:pPr>
      <w:r>
        <w:t>_____________________________________________________</w:t>
      </w:r>
    </w:p>
    <w:p w:rsidR="003A2559" w:rsidRDefault="00123202">
      <w:pPr>
        <w:pStyle w:val="normal0"/>
        <w:ind w:right="-280"/>
        <w:jc w:val="both"/>
      </w:pPr>
      <w:r>
        <w:t>(Assinatura, nome e cargo do representante legal da empresa)</w:t>
      </w:r>
    </w:p>
    <w:p w:rsidR="003A2559" w:rsidRDefault="00123202">
      <w:pPr>
        <w:pStyle w:val="normal0"/>
        <w:ind w:right="-280"/>
        <w:jc w:val="both"/>
      </w:pPr>
      <w:r>
        <w:t xml:space="preserve"> </w:t>
      </w:r>
    </w:p>
    <w:p w:rsidR="003A2559" w:rsidRDefault="00123202">
      <w:pPr>
        <w:pStyle w:val="normal0"/>
        <w:ind w:right="-280"/>
        <w:jc w:val="both"/>
      </w:pPr>
      <w:r>
        <w:rPr>
          <w:b/>
          <w:bCs/>
        </w:rPr>
        <w:t>OBS:</w:t>
      </w:r>
      <w:r>
        <w:t xml:space="preserve"> A licitante deverá listar TODOS </w:t>
      </w:r>
      <w:r w:rsidRPr="009E0F61">
        <w:t>os lotes para os quais cadastrou proposta no Siste</w:t>
      </w:r>
      <w:r w:rsidR="009E0F61" w:rsidRPr="009E0F61">
        <w:t xml:space="preserve">ma </w:t>
      </w:r>
      <w:proofErr w:type="gramStart"/>
      <w:r w:rsidR="009E0F61" w:rsidRPr="009E0F61">
        <w:t>COMPRAS.</w:t>
      </w:r>
      <w:proofErr w:type="gramEnd"/>
      <w:r w:rsidR="009E0F61" w:rsidRPr="009E0F61">
        <w:t xml:space="preserve">GOV e não somente os </w:t>
      </w:r>
      <w:r w:rsidRPr="009E0F61">
        <w:t>lotes para os</w:t>
      </w:r>
      <w:r>
        <w:t xml:space="preserve"> quais tenha ofertado os melhores lances.</w:t>
      </w:r>
    </w:p>
    <w:p w:rsidR="003A2559" w:rsidRDefault="00123202">
      <w:pPr>
        <w:pStyle w:val="normal0"/>
        <w:jc w:val="both"/>
        <w:rPr>
          <w:i/>
          <w:iCs/>
        </w:rPr>
      </w:pPr>
      <w:r>
        <w:rPr>
          <w:i/>
          <w:iCs/>
        </w:rPr>
        <w:t xml:space="preserve"> </w:t>
      </w:r>
    </w:p>
    <w:p w:rsidR="003A2559" w:rsidRDefault="00123202">
      <w:pPr>
        <w:pStyle w:val="normal0"/>
        <w:jc w:val="both"/>
        <w:rPr>
          <w:i/>
          <w:iCs/>
        </w:rPr>
      </w:pPr>
      <w:r>
        <w:rPr>
          <w:i/>
          <w:iCs/>
        </w:rPr>
        <w:t xml:space="preserve"> </w:t>
      </w:r>
    </w:p>
    <w:p w:rsidR="003A2559" w:rsidRPr="00FB472A" w:rsidRDefault="00123202">
      <w:pPr>
        <w:pStyle w:val="normal0"/>
        <w:jc w:val="both"/>
      </w:pPr>
      <w:r>
        <w:t xml:space="preserve"> </w:t>
      </w:r>
      <w:bookmarkStart w:id="94" w:name="_6zha3zliw7s1" w:colFirst="0" w:colLast="0"/>
      <w:bookmarkStart w:id="95" w:name="_9ujjl9aindbj" w:colFirst="0" w:colLast="0"/>
      <w:bookmarkStart w:id="96" w:name="_exknm53dt2ry" w:colFirst="0" w:colLast="0"/>
      <w:bookmarkEnd w:id="94"/>
      <w:bookmarkEnd w:id="95"/>
      <w:bookmarkEnd w:id="96"/>
    </w:p>
    <w:p w:rsidR="003A2559" w:rsidRDefault="00123202">
      <w:pPr>
        <w:pStyle w:val="normal0"/>
        <w:jc w:val="both"/>
      </w:pPr>
      <w:r>
        <w:t xml:space="preserve"> </w:t>
      </w:r>
    </w:p>
    <w:p w:rsidR="003A2559" w:rsidRDefault="00123202" w:rsidP="00B15060">
      <w:pPr>
        <w:pStyle w:val="normal0"/>
        <w:jc w:val="both"/>
      </w:pPr>
      <w:bookmarkStart w:id="97" w:name="_jgks3e7okp1o" w:colFirst="0" w:colLast="0"/>
      <w:bookmarkStart w:id="98" w:name="_lrcggu8uzr0o" w:colFirst="0" w:colLast="0"/>
      <w:bookmarkEnd w:id="97"/>
      <w:bookmarkEnd w:id="98"/>
      <w:r>
        <w:br w:type="page"/>
      </w:r>
    </w:p>
    <w:p w:rsidR="003A2559" w:rsidRDefault="003A2559">
      <w:pPr>
        <w:pStyle w:val="Ttulo1"/>
        <w:keepNext w:val="0"/>
        <w:keepLines w:val="0"/>
        <w:ind w:left="-140" w:right="-420"/>
      </w:pPr>
      <w:bookmarkStart w:id="99" w:name="_1avotwbh9mem" w:colFirst="0" w:colLast="0"/>
      <w:bookmarkEnd w:id="99"/>
    </w:p>
    <w:p w:rsidR="003A2559" w:rsidRDefault="003A2559">
      <w:pPr>
        <w:pStyle w:val="Ttulo1"/>
        <w:keepNext w:val="0"/>
        <w:keepLines w:val="0"/>
        <w:ind w:left="-140" w:right="-420"/>
      </w:pPr>
      <w:bookmarkStart w:id="100" w:name="_btvdcgkffhxv" w:colFirst="0" w:colLast="0"/>
      <w:bookmarkEnd w:id="100"/>
    </w:p>
    <w:p w:rsidR="003A2559" w:rsidRDefault="00FB472A">
      <w:pPr>
        <w:pStyle w:val="Ttulo1"/>
        <w:keepNext w:val="0"/>
        <w:keepLines w:val="0"/>
        <w:ind w:left="-140" w:right="-420"/>
      </w:pPr>
      <w:bookmarkStart w:id="101" w:name="_8c0wu17d5lsq" w:colFirst="0" w:colLast="0"/>
      <w:bookmarkEnd w:id="101"/>
      <w:r>
        <w:t>ANEXO X</w:t>
      </w:r>
      <w:r w:rsidR="00BD31E5">
        <w:t>I</w:t>
      </w:r>
      <w:r>
        <w:t>V</w:t>
      </w:r>
    </w:p>
    <w:p w:rsidR="003A2559" w:rsidRDefault="00123202">
      <w:pPr>
        <w:pStyle w:val="Ttulo1"/>
        <w:keepNext w:val="0"/>
        <w:keepLines w:val="0"/>
        <w:spacing w:after="20"/>
        <w:ind w:right="0"/>
      </w:pPr>
      <w:r>
        <w:t>DECLARAÇÃO DE QUANTIDADE DE EMPREGADOS</w:t>
      </w:r>
    </w:p>
    <w:p w:rsidR="003A2559" w:rsidRDefault="003A2559">
      <w:pPr>
        <w:pStyle w:val="Ttulo1"/>
        <w:keepNext w:val="0"/>
        <w:keepLines w:val="0"/>
        <w:spacing w:after="20"/>
        <w:ind w:right="0"/>
      </w:pPr>
      <w:bookmarkStart w:id="102" w:name="_yo7yx5wvwwxd" w:colFirst="0" w:colLast="0"/>
      <w:bookmarkEnd w:id="102"/>
    </w:p>
    <w:p w:rsidR="003A2559" w:rsidRDefault="00123202">
      <w:pPr>
        <w:pStyle w:val="Ttulo1"/>
        <w:keepNext w:val="0"/>
        <w:keepLines w:val="0"/>
        <w:spacing w:after="20"/>
        <w:ind w:right="0"/>
      </w:pPr>
      <w:bookmarkStart w:id="103" w:name="_eh5octkfxqh" w:colFirst="0" w:colLast="0"/>
      <w:bookmarkEnd w:id="103"/>
      <w:r>
        <w:t xml:space="preserve"> </w:t>
      </w:r>
    </w:p>
    <w:p w:rsidR="003A2559" w:rsidRDefault="00123202">
      <w:pPr>
        <w:pStyle w:val="Ttulo1"/>
        <w:keepNext w:val="0"/>
        <w:keepLines w:val="0"/>
        <w:ind w:right="0"/>
      </w:pPr>
      <w:r>
        <w:t xml:space="preserve"> </w:t>
      </w:r>
    </w:p>
    <w:p w:rsidR="003A2559" w:rsidRDefault="00123202">
      <w:pPr>
        <w:pStyle w:val="Ttulo1"/>
        <w:keepNext w:val="0"/>
        <w:keepLines w:val="0"/>
        <w:ind w:right="0"/>
        <w:jc w:val="both"/>
        <w:rPr>
          <w:b w:val="0"/>
          <w:bCs w:val="0"/>
        </w:rPr>
      </w:pPr>
      <w:r>
        <w:rPr>
          <w:b w:val="0"/>
          <w:bCs w:val="0"/>
        </w:rPr>
        <w:t>(em papel timbrado da empresa)</w:t>
      </w:r>
    </w:p>
    <w:p w:rsidR="003A2559" w:rsidRDefault="00123202">
      <w:pPr>
        <w:pStyle w:val="Ttulo1"/>
        <w:keepNext w:val="0"/>
        <w:keepLines w:val="0"/>
        <w:ind w:right="0"/>
        <w:jc w:val="both"/>
        <w:rPr>
          <w:b w:val="0"/>
          <w:bCs w:val="0"/>
        </w:rPr>
      </w:pPr>
      <w:r>
        <w:rPr>
          <w:b w:val="0"/>
          <w:bCs w:val="0"/>
        </w:rPr>
        <w:t xml:space="preserve"> </w:t>
      </w:r>
    </w:p>
    <w:p w:rsidR="003A2559" w:rsidRDefault="00123202">
      <w:pPr>
        <w:pStyle w:val="Ttulo1"/>
        <w:keepNext w:val="0"/>
        <w:keepLines w:val="0"/>
        <w:ind w:right="0"/>
        <w:jc w:val="both"/>
        <w:rPr>
          <w:b w:val="0"/>
          <w:bCs w:val="0"/>
        </w:rPr>
      </w:pPr>
      <w:r>
        <w:rPr>
          <w:b w:val="0"/>
          <w:bCs w:val="0"/>
        </w:rPr>
        <w:t>[denominação/razão social da sociedade empresarial]</w:t>
      </w:r>
    </w:p>
    <w:p w:rsidR="003A2559" w:rsidRDefault="00123202">
      <w:pPr>
        <w:pStyle w:val="Ttulo1"/>
        <w:keepNext w:val="0"/>
        <w:keepLines w:val="0"/>
        <w:ind w:right="0"/>
        <w:jc w:val="both"/>
        <w:rPr>
          <w:b w:val="0"/>
          <w:bCs w:val="0"/>
        </w:rPr>
      </w:pPr>
      <w:r>
        <w:rPr>
          <w:b w:val="0"/>
          <w:bCs w:val="0"/>
        </w:rPr>
        <w:t>Cadastro Nacional de Pessoas Jurídicas – CNPJ n° __ ____.</w:t>
      </w:r>
    </w:p>
    <w:p w:rsidR="003A2559" w:rsidRDefault="00123202">
      <w:pPr>
        <w:pStyle w:val="Ttulo1"/>
        <w:keepNext w:val="0"/>
        <w:keepLines w:val="0"/>
        <w:ind w:right="0"/>
        <w:jc w:val="both"/>
        <w:rPr>
          <w:b w:val="0"/>
          <w:bCs w:val="0"/>
        </w:rPr>
      </w:pPr>
      <w:r>
        <w:rPr>
          <w:b w:val="0"/>
          <w:bCs w:val="0"/>
        </w:rPr>
        <w:t>[endereço da sociedade empresarial]</w:t>
      </w:r>
    </w:p>
    <w:p w:rsidR="003A2559" w:rsidRDefault="00123202">
      <w:pPr>
        <w:pStyle w:val="Ttulo1"/>
        <w:keepNext w:val="0"/>
        <w:keepLines w:val="0"/>
        <w:ind w:right="0"/>
        <w:jc w:val="both"/>
        <w:rPr>
          <w:b w:val="0"/>
          <w:bCs w:val="0"/>
        </w:rPr>
      </w:pPr>
      <w:r>
        <w:rPr>
          <w:b w:val="0"/>
          <w:bCs w:val="0"/>
        </w:rPr>
        <w:t xml:space="preserve"> </w:t>
      </w:r>
    </w:p>
    <w:p w:rsidR="003A2559" w:rsidRDefault="00123202">
      <w:pPr>
        <w:pStyle w:val="Ttulo1"/>
        <w:keepNext w:val="0"/>
        <w:keepLines w:val="0"/>
        <w:ind w:right="0"/>
        <w:jc w:val="both"/>
        <w:rPr>
          <w:b w:val="0"/>
          <w:bCs w:val="0"/>
        </w:rPr>
      </w:pPr>
      <w:r>
        <w:rPr>
          <w:b w:val="0"/>
          <w:bCs w:val="0"/>
        </w:rPr>
        <w:t xml:space="preserve"> </w:t>
      </w:r>
    </w:p>
    <w:p w:rsidR="003A2559" w:rsidRDefault="00123202">
      <w:pPr>
        <w:pStyle w:val="Ttulo1"/>
        <w:keepNext w:val="0"/>
        <w:keepLines w:val="0"/>
        <w:ind w:right="0"/>
        <w:jc w:val="both"/>
        <w:rPr>
          <w:b w:val="0"/>
          <w:bCs w:val="0"/>
        </w:rPr>
      </w:pPr>
      <w:r>
        <w:rPr>
          <w:b w:val="0"/>
          <w:bCs w:val="0"/>
        </w:rPr>
        <w:t xml:space="preserve"> </w:t>
      </w:r>
    </w:p>
    <w:p w:rsidR="003A2559" w:rsidRDefault="00123202">
      <w:pPr>
        <w:pStyle w:val="Ttulo1"/>
        <w:keepNext w:val="0"/>
        <w:keepLines w:val="0"/>
        <w:ind w:right="0"/>
        <w:jc w:val="both"/>
        <w:rPr>
          <w:b w:val="0"/>
          <w:bCs w:val="0"/>
        </w:rPr>
      </w:pPr>
      <w:r>
        <w:rPr>
          <w:b w:val="0"/>
          <w:bCs w:val="0"/>
        </w:rPr>
        <w:t>Nos termos do art. 93 da Lei Federal nº 8.213/1991, DECLARO, sob as penalidades</w:t>
      </w:r>
    </w:p>
    <w:p w:rsidR="003A2559" w:rsidRDefault="00123202">
      <w:pPr>
        <w:pStyle w:val="Ttulo1"/>
        <w:keepNext w:val="0"/>
        <w:keepLines w:val="0"/>
        <w:ind w:right="0"/>
        <w:jc w:val="both"/>
        <w:rPr>
          <w:b w:val="0"/>
          <w:bCs w:val="0"/>
        </w:rPr>
      </w:pPr>
      <w:proofErr w:type="gramStart"/>
      <w:r>
        <w:rPr>
          <w:b w:val="0"/>
          <w:bCs w:val="0"/>
        </w:rPr>
        <w:t>cabíveis</w:t>
      </w:r>
      <w:proofErr w:type="gramEnd"/>
      <w:r>
        <w:rPr>
          <w:b w:val="0"/>
          <w:bCs w:val="0"/>
        </w:rPr>
        <w:t>, possuir menos de 100 (cem) empregados, não estando obrigada a cumprir a</w:t>
      </w:r>
    </w:p>
    <w:p w:rsidR="003A2559" w:rsidRDefault="00123202">
      <w:pPr>
        <w:pStyle w:val="Ttulo1"/>
        <w:keepNext w:val="0"/>
        <w:keepLines w:val="0"/>
        <w:ind w:right="0"/>
        <w:jc w:val="both"/>
        <w:rPr>
          <w:b w:val="0"/>
          <w:bCs w:val="0"/>
        </w:rPr>
      </w:pPr>
      <w:proofErr w:type="gramStart"/>
      <w:r>
        <w:rPr>
          <w:b w:val="0"/>
          <w:bCs w:val="0"/>
        </w:rPr>
        <w:t>reserva</w:t>
      </w:r>
      <w:proofErr w:type="gramEnd"/>
      <w:r>
        <w:rPr>
          <w:b w:val="0"/>
          <w:bCs w:val="0"/>
        </w:rPr>
        <w:t xml:space="preserve"> de cargos com beneficiários reabilitados ou pessoas portadoras de deficiência,</w:t>
      </w:r>
    </w:p>
    <w:p w:rsidR="003A2559" w:rsidRDefault="00123202">
      <w:pPr>
        <w:pStyle w:val="Ttulo1"/>
        <w:keepNext w:val="0"/>
        <w:keepLines w:val="0"/>
        <w:ind w:right="0"/>
        <w:jc w:val="both"/>
        <w:rPr>
          <w:b w:val="0"/>
          <w:bCs w:val="0"/>
        </w:rPr>
      </w:pPr>
      <w:proofErr w:type="gramStart"/>
      <w:r>
        <w:rPr>
          <w:b w:val="0"/>
          <w:bCs w:val="0"/>
        </w:rPr>
        <w:t>habilitadas</w:t>
      </w:r>
      <w:proofErr w:type="gramEnd"/>
      <w:r>
        <w:rPr>
          <w:b w:val="0"/>
          <w:bCs w:val="0"/>
        </w:rPr>
        <w:t>.</w:t>
      </w:r>
    </w:p>
    <w:p w:rsidR="003A2559" w:rsidRDefault="00123202">
      <w:pPr>
        <w:pStyle w:val="Ttulo1"/>
        <w:keepNext w:val="0"/>
        <w:keepLines w:val="0"/>
        <w:ind w:right="0"/>
        <w:jc w:val="both"/>
        <w:rPr>
          <w:b w:val="0"/>
          <w:bCs w:val="0"/>
        </w:rPr>
      </w:pPr>
      <w:r>
        <w:rPr>
          <w:b w:val="0"/>
          <w:bCs w:val="0"/>
        </w:rPr>
        <w:t xml:space="preserve"> </w:t>
      </w:r>
    </w:p>
    <w:p w:rsidR="003A2559" w:rsidRDefault="00123202">
      <w:pPr>
        <w:pStyle w:val="Ttulo1"/>
        <w:keepNext w:val="0"/>
        <w:keepLines w:val="0"/>
        <w:ind w:right="0"/>
        <w:jc w:val="both"/>
        <w:rPr>
          <w:b w:val="0"/>
          <w:bCs w:val="0"/>
        </w:rPr>
      </w:pPr>
      <w:r>
        <w:rPr>
          <w:b w:val="0"/>
          <w:bCs w:val="0"/>
        </w:rPr>
        <w:t xml:space="preserve"> </w:t>
      </w:r>
    </w:p>
    <w:p w:rsidR="003A2559" w:rsidRDefault="00123202">
      <w:pPr>
        <w:pStyle w:val="Ttulo1"/>
        <w:keepNext w:val="0"/>
        <w:keepLines w:val="0"/>
        <w:ind w:right="0"/>
        <w:jc w:val="both"/>
        <w:rPr>
          <w:b w:val="0"/>
          <w:bCs w:val="0"/>
        </w:rPr>
      </w:pPr>
      <w:r>
        <w:rPr>
          <w:b w:val="0"/>
          <w:bCs w:val="0"/>
        </w:rPr>
        <w:t xml:space="preserve"> </w:t>
      </w:r>
    </w:p>
    <w:p w:rsidR="003A2559" w:rsidRDefault="00123202">
      <w:pPr>
        <w:pStyle w:val="Ttulo1"/>
        <w:keepNext w:val="0"/>
        <w:keepLines w:val="0"/>
        <w:ind w:right="0"/>
        <w:jc w:val="both"/>
        <w:rPr>
          <w:b w:val="0"/>
          <w:bCs w:val="0"/>
        </w:rPr>
      </w:pPr>
      <w:r>
        <w:rPr>
          <w:b w:val="0"/>
          <w:bCs w:val="0"/>
        </w:rPr>
        <w:t>Rio de Janeiro, _____ de ___________________de _______.</w:t>
      </w:r>
    </w:p>
    <w:p w:rsidR="003A2559" w:rsidRDefault="00123202">
      <w:pPr>
        <w:pStyle w:val="Ttulo1"/>
        <w:keepNext w:val="0"/>
        <w:keepLines w:val="0"/>
        <w:ind w:right="0"/>
        <w:jc w:val="both"/>
        <w:rPr>
          <w:b w:val="0"/>
          <w:bCs w:val="0"/>
        </w:rPr>
      </w:pPr>
      <w:r>
        <w:rPr>
          <w:b w:val="0"/>
          <w:bCs w:val="0"/>
        </w:rPr>
        <w:t xml:space="preserve"> </w:t>
      </w:r>
    </w:p>
    <w:p w:rsidR="003A2559" w:rsidRDefault="00123202">
      <w:pPr>
        <w:pStyle w:val="Ttulo1"/>
        <w:keepNext w:val="0"/>
        <w:keepLines w:val="0"/>
        <w:ind w:right="0"/>
        <w:jc w:val="both"/>
        <w:rPr>
          <w:b w:val="0"/>
          <w:bCs w:val="0"/>
        </w:rPr>
      </w:pPr>
      <w:r>
        <w:rPr>
          <w:b w:val="0"/>
          <w:bCs w:val="0"/>
        </w:rPr>
        <w:t xml:space="preserve"> </w:t>
      </w:r>
    </w:p>
    <w:p w:rsidR="003A2559" w:rsidRDefault="00123202">
      <w:pPr>
        <w:pStyle w:val="Ttulo1"/>
        <w:keepNext w:val="0"/>
        <w:keepLines w:val="0"/>
        <w:ind w:right="0"/>
        <w:jc w:val="both"/>
        <w:rPr>
          <w:b w:val="0"/>
          <w:bCs w:val="0"/>
        </w:rPr>
      </w:pPr>
      <w:r>
        <w:rPr>
          <w:b w:val="0"/>
          <w:bCs w:val="0"/>
        </w:rPr>
        <w:t xml:space="preserve"> </w:t>
      </w:r>
    </w:p>
    <w:p w:rsidR="003A2559" w:rsidRDefault="00123202">
      <w:pPr>
        <w:pStyle w:val="Ttulo1"/>
        <w:keepNext w:val="0"/>
        <w:keepLines w:val="0"/>
        <w:ind w:right="0"/>
        <w:jc w:val="both"/>
        <w:rPr>
          <w:b w:val="0"/>
          <w:bCs w:val="0"/>
        </w:rPr>
      </w:pPr>
      <w:r>
        <w:rPr>
          <w:b w:val="0"/>
          <w:bCs w:val="0"/>
        </w:rPr>
        <w:t xml:space="preserve"> </w:t>
      </w:r>
    </w:p>
    <w:p w:rsidR="003A2559" w:rsidRDefault="00123202">
      <w:pPr>
        <w:pStyle w:val="Ttulo1"/>
        <w:keepNext w:val="0"/>
        <w:keepLines w:val="0"/>
        <w:ind w:right="0"/>
        <w:jc w:val="both"/>
        <w:rPr>
          <w:b w:val="0"/>
          <w:bCs w:val="0"/>
        </w:rPr>
      </w:pPr>
      <w:r>
        <w:rPr>
          <w:b w:val="0"/>
          <w:bCs w:val="0"/>
        </w:rPr>
        <w:t>______________________________________________________</w:t>
      </w:r>
    </w:p>
    <w:p w:rsidR="003A2559" w:rsidRDefault="00123202">
      <w:pPr>
        <w:pStyle w:val="Ttulo1"/>
        <w:keepNext w:val="0"/>
        <w:keepLines w:val="0"/>
        <w:ind w:right="0"/>
        <w:jc w:val="both"/>
        <w:rPr>
          <w:b w:val="0"/>
          <w:bCs w:val="0"/>
        </w:rPr>
      </w:pPr>
      <w:r>
        <w:rPr>
          <w:b w:val="0"/>
          <w:bCs w:val="0"/>
        </w:rPr>
        <w:t>CONTRATADA</w:t>
      </w:r>
    </w:p>
    <w:p w:rsidR="003A2559" w:rsidRDefault="00123202">
      <w:pPr>
        <w:pStyle w:val="Ttulo1"/>
        <w:keepNext w:val="0"/>
        <w:keepLines w:val="0"/>
        <w:ind w:right="0"/>
        <w:jc w:val="both"/>
        <w:rPr>
          <w:b w:val="0"/>
          <w:bCs w:val="0"/>
        </w:rPr>
      </w:pPr>
      <w:bookmarkStart w:id="104" w:name="_ryiwxp41kiqp" w:colFirst="0" w:colLast="0"/>
      <w:bookmarkEnd w:id="104"/>
      <w:r>
        <w:rPr>
          <w:b w:val="0"/>
          <w:bCs w:val="0"/>
        </w:rPr>
        <w:t>REPRESENTANTE LEGAL DA EMPRESA</w:t>
      </w:r>
    </w:p>
    <w:p w:rsidR="003A2559" w:rsidRPr="00B15060" w:rsidRDefault="00123202" w:rsidP="00B84496">
      <w:pPr>
        <w:pStyle w:val="Ttulo1"/>
        <w:keepNext w:val="0"/>
        <w:keepLines w:val="0"/>
        <w:spacing w:after="200"/>
        <w:ind w:right="0"/>
        <w:jc w:val="left"/>
      </w:pPr>
      <w:bookmarkStart w:id="105" w:name="_uns8vuqyklg5" w:colFirst="0" w:colLast="0"/>
      <w:bookmarkEnd w:id="105"/>
      <w:r>
        <w:rPr>
          <w:b w:val="0"/>
          <w:bCs w:val="0"/>
        </w:rPr>
        <w:t>(Nome, cargo e carimbo da empresa</w:t>
      </w:r>
      <w:proofErr w:type="gramStart"/>
      <w:r>
        <w:rPr>
          <w:b w:val="0"/>
          <w:bCs w:val="0"/>
        </w:rPr>
        <w:t>)</w:t>
      </w:r>
      <w:proofErr w:type="gramEnd"/>
      <w:r>
        <w:br/>
      </w:r>
      <w:r>
        <w:br/>
      </w:r>
      <w:bookmarkStart w:id="106" w:name="_2v1orgqixw8z" w:colFirst="0" w:colLast="0"/>
      <w:bookmarkStart w:id="107" w:name="_geiuy8l6dd6" w:colFirst="0" w:colLast="0"/>
      <w:bookmarkStart w:id="108" w:name="_xziwao2ly7iu" w:colFirst="0" w:colLast="0"/>
      <w:bookmarkStart w:id="109" w:name="_1cbsipswlxul" w:colFirst="0" w:colLast="0"/>
      <w:bookmarkStart w:id="110" w:name="_49yh9ocn7l3n" w:colFirst="0" w:colLast="0"/>
      <w:bookmarkStart w:id="111" w:name="_ppk5hpl5awqi" w:colFirst="0" w:colLast="0"/>
      <w:bookmarkEnd w:id="106"/>
      <w:bookmarkEnd w:id="107"/>
      <w:bookmarkEnd w:id="108"/>
      <w:bookmarkEnd w:id="109"/>
      <w:bookmarkEnd w:id="110"/>
      <w:bookmarkEnd w:id="111"/>
    </w:p>
    <w:p w:rsidR="003A2559" w:rsidRDefault="00123202">
      <w:pPr>
        <w:pStyle w:val="normal0"/>
        <w:ind w:right="-40" w:firstLine="20"/>
        <w:jc w:val="center"/>
      </w:pPr>
      <w:r>
        <w:t xml:space="preserve"> </w:t>
      </w:r>
    </w:p>
    <w:p w:rsidR="003A2559" w:rsidRDefault="00123202">
      <w:pPr>
        <w:pStyle w:val="normal0"/>
        <w:ind w:right="-40" w:firstLine="20"/>
        <w:jc w:val="center"/>
      </w:pPr>
      <w:r>
        <w:t xml:space="preserve"> </w:t>
      </w:r>
    </w:p>
    <w:p w:rsidR="003A2559" w:rsidRDefault="00123202">
      <w:pPr>
        <w:pStyle w:val="normal0"/>
        <w:ind w:right="-40" w:firstLine="20"/>
        <w:jc w:val="center"/>
      </w:pPr>
      <w:r>
        <w:t xml:space="preserve"> </w:t>
      </w:r>
    </w:p>
    <w:p w:rsidR="003A2559" w:rsidRDefault="00123202">
      <w:pPr>
        <w:pStyle w:val="normal0"/>
        <w:ind w:right="-40"/>
        <w:jc w:val="center"/>
      </w:pPr>
      <w:r>
        <w:t xml:space="preserve"> </w:t>
      </w:r>
    </w:p>
    <w:p w:rsidR="003A2559" w:rsidRDefault="00123202">
      <w:pPr>
        <w:pStyle w:val="normal0"/>
        <w:ind w:right="-40"/>
        <w:jc w:val="both"/>
        <w:rPr>
          <w:highlight w:val="yellow"/>
        </w:rPr>
      </w:pPr>
      <w:r>
        <w:rPr>
          <w:highlight w:val="yellow"/>
        </w:rPr>
        <w:t xml:space="preserve"> </w:t>
      </w:r>
    </w:p>
    <w:p w:rsidR="003A2559" w:rsidRDefault="00123202">
      <w:pPr>
        <w:pStyle w:val="normal0"/>
        <w:jc w:val="both"/>
      </w:pPr>
      <w:r>
        <w:t xml:space="preserve"> </w:t>
      </w:r>
    </w:p>
    <w:p w:rsidR="003A2559" w:rsidRDefault="003A2559">
      <w:pPr>
        <w:pStyle w:val="normal0"/>
        <w:ind w:right="574"/>
        <w:jc w:val="both"/>
        <w:rPr>
          <w:b/>
          <w:bCs/>
        </w:rPr>
      </w:pPr>
    </w:p>
    <w:sectPr w:rsidR="003A2559" w:rsidSect="003A2559">
      <w:headerReference w:type="default" r:id="rId16"/>
      <w:footerReference w:type="default" r:id="rId17"/>
      <w:pgSz w:w="11909" w:h="16834"/>
      <w:pgMar w:top="1133" w:right="832"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35CB" w:rsidRDefault="008935CB" w:rsidP="003A2559">
      <w:pPr>
        <w:spacing w:line="240" w:lineRule="auto"/>
      </w:pPr>
      <w:r>
        <w:separator/>
      </w:r>
    </w:p>
  </w:endnote>
  <w:endnote w:type="continuationSeparator" w:id="1">
    <w:p w:rsidR="008935CB" w:rsidRDefault="008935CB" w:rsidP="003A255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MT">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embedRegular r:id="rId1" w:fontKey="{D9068CB7-F6A5-41C9-A2C9-F427B5D8D227}"/>
  </w:font>
  <w:font w:name="Cambria">
    <w:panose1 w:val="02040503050406030204"/>
    <w:charset w:val="00"/>
    <w:family w:val="roman"/>
    <w:pitch w:val="variable"/>
    <w:sig w:usb0="E00006FF" w:usb1="420024FF" w:usb2="02000000" w:usb3="00000000" w:csb0="0000019F" w:csb1="00000000"/>
    <w:embedRegular r:id="rId2" w:fontKey="{89A2005A-5CF8-4E16-96EB-4FE30E4F382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5CB" w:rsidRDefault="008935CB">
    <w:pPr>
      <w:pStyle w:val="normal0"/>
      <w:jc w:val="center"/>
      <w:rPr>
        <w:color w:val="7F7F7F"/>
        <w:sz w:val="16"/>
        <w:szCs w:val="16"/>
      </w:rPr>
    </w:pPr>
    <w:r>
      <w:rPr>
        <w:color w:val="7F7F7F"/>
        <w:sz w:val="16"/>
        <w:szCs w:val="16"/>
      </w:rPr>
      <w:t>Secretaria Municipal de Saúde</w:t>
    </w:r>
  </w:p>
  <w:p w:rsidR="008935CB" w:rsidRDefault="008935CB">
    <w:pPr>
      <w:pStyle w:val="normal0"/>
      <w:jc w:val="center"/>
      <w:rPr>
        <w:color w:val="7F7F7F"/>
        <w:sz w:val="16"/>
        <w:szCs w:val="16"/>
      </w:rPr>
    </w:pPr>
    <w:r>
      <w:rPr>
        <w:color w:val="7F7F7F"/>
        <w:sz w:val="16"/>
        <w:szCs w:val="16"/>
      </w:rPr>
      <w:t xml:space="preserve">Rua Afonso Cavalcanti, 455, sala 814, Bloco </w:t>
    </w:r>
    <w:proofErr w:type="gramStart"/>
    <w:r>
      <w:rPr>
        <w:color w:val="7F7F7F"/>
        <w:sz w:val="16"/>
        <w:szCs w:val="16"/>
      </w:rPr>
      <w:t>1</w:t>
    </w:r>
    <w:proofErr w:type="gramEnd"/>
    <w:r>
      <w:rPr>
        <w:color w:val="7F7F7F"/>
        <w:sz w:val="16"/>
        <w:szCs w:val="16"/>
      </w:rPr>
      <w:t xml:space="preserve"> do CASS – Cidade Nova, RJ – CEP: 20.211-110.</w:t>
    </w:r>
  </w:p>
  <w:p w:rsidR="008935CB" w:rsidRDefault="008935CB">
    <w:pPr>
      <w:pStyle w:val="normal0"/>
      <w:jc w:val="center"/>
    </w:pPr>
    <w:proofErr w:type="gramStart"/>
    <w:r>
      <w:rPr>
        <w:b/>
        <w:bCs/>
        <w:color w:val="7F7F7F"/>
        <w:sz w:val="16"/>
        <w:szCs w:val="16"/>
      </w:rPr>
      <w:t>prefeitura</w:t>
    </w:r>
    <w:proofErr w:type="gramEnd"/>
    <w:r>
      <w:rPr>
        <w:b/>
        <w:bCs/>
        <w:color w:val="7F7F7F"/>
        <w:sz w:val="16"/>
        <w:szCs w:val="16"/>
      </w:rPr>
      <w:t>.rio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35CB" w:rsidRDefault="008935CB" w:rsidP="003A2559">
      <w:pPr>
        <w:spacing w:line="240" w:lineRule="auto"/>
      </w:pPr>
      <w:r>
        <w:separator/>
      </w:r>
    </w:p>
  </w:footnote>
  <w:footnote w:type="continuationSeparator" w:id="1">
    <w:p w:rsidR="008935CB" w:rsidRDefault="008935CB" w:rsidP="003A255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5CB" w:rsidRDefault="008935CB">
    <w:pPr>
      <w:pStyle w:val="normal0"/>
    </w:pPr>
    <w:r>
      <w:rPr>
        <w:noProof/>
      </w:rPr>
      <w:drawing>
        <wp:anchor distT="114300" distB="114300" distL="114300" distR="114300" simplePos="0" relativeHeight="251658240" behindDoc="0" locked="0" layoutInCell="1" allowOverlap="1">
          <wp:simplePos x="0" y="0"/>
          <wp:positionH relativeFrom="column">
            <wp:posOffset>1</wp:posOffset>
          </wp:positionH>
          <wp:positionV relativeFrom="paragraph">
            <wp:posOffset>161925</wp:posOffset>
          </wp:positionV>
          <wp:extent cx="2319338" cy="706506"/>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19338" cy="706506"/>
                  </a:xfrm>
                  <a:prstGeom prst="rect">
                    <a:avLst/>
                  </a:prstGeom>
                  <a:ln/>
                </pic:spPr>
              </pic:pic>
            </a:graphicData>
          </a:graphic>
        </wp:anchor>
      </w:drawing>
    </w:r>
  </w:p>
  <w:tbl>
    <w:tblPr>
      <w:tblStyle w:val="ac"/>
      <w:tblpPr w:leftFromText="180" w:rightFromText="180" w:topFromText="180" w:bottomFromText="180" w:vertAnchor="text" w:tblpX="-105"/>
      <w:tblW w:w="9525" w:type="dxa"/>
      <w:tblInd w:w="-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950"/>
      <w:gridCol w:w="750"/>
      <w:gridCol w:w="2760"/>
      <w:gridCol w:w="1065"/>
    </w:tblGrid>
    <w:tr w:rsidR="008935CB">
      <w:trPr>
        <w:cantSplit/>
        <w:trHeight w:val="450"/>
        <w:tblHeader/>
      </w:trPr>
      <w:tc>
        <w:tcPr>
          <w:tcW w:w="4950" w:type="dxa"/>
          <w:vMerge w:val="restart"/>
          <w:tcBorders>
            <w:top w:val="nil"/>
            <w:left w:val="nil"/>
            <w:bottom w:val="nil"/>
            <w:right w:val="nil"/>
          </w:tcBorders>
        </w:tcPr>
        <w:p w:rsidR="008935CB" w:rsidRDefault="008935CB">
          <w:pPr>
            <w:pStyle w:val="normal0"/>
            <w:widowControl w:val="0"/>
            <w:spacing w:line="240" w:lineRule="auto"/>
          </w:pPr>
        </w:p>
      </w:tc>
      <w:tc>
        <w:tcPr>
          <w:tcW w:w="750" w:type="dxa"/>
          <w:vMerge w:val="restart"/>
          <w:tcBorders>
            <w:top w:val="nil"/>
            <w:left w:val="nil"/>
            <w:bottom w:val="nil"/>
          </w:tcBorders>
        </w:tcPr>
        <w:p w:rsidR="008935CB" w:rsidRDefault="008935CB">
          <w:pPr>
            <w:pStyle w:val="normal0"/>
            <w:widowControl w:val="0"/>
            <w:spacing w:line="240" w:lineRule="auto"/>
            <w:jc w:val="right"/>
            <w:rPr>
              <w:b/>
              <w:bCs/>
            </w:rPr>
          </w:pPr>
        </w:p>
      </w:tc>
      <w:tc>
        <w:tcPr>
          <w:tcW w:w="3825" w:type="dxa"/>
          <w:gridSpan w:val="2"/>
        </w:tcPr>
        <w:p w:rsidR="008935CB" w:rsidRPr="00123202" w:rsidRDefault="008935CB">
          <w:pPr>
            <w:pStyle w:val="normal0"/>
            <w:widowControl w:val="0"/>
            <w:spacing w:line="240" w:lineRule="auto"/>
            <w:rPr>
              <w:b/>
              <w:bCs/>
            </w:rPr>
          </w:pPr>
          <w:r w:rsidRPr="00123202">
            <w:rPr>
              <w:b/>
              <w:bCs/>
            </w:rPr>
            <w:t>Processo:</w:t>
          </w:r>
          <w:r>
            <w:t xml:space="preserve"> SMS-PRO-2025/33433</w:t>
          </w:r>
        </w:p>
      </w:tc>
    </w:tr>
    <w:tr w:rsidR="008935CB">
      <w:trPr>
        <w:cantSplit/>
        <w:trHeight w:val="435"/>
        <w:tblHeader/>
      </w:trPr>
      <w:tc>
        <w:tcPr>
          <w:tcW w:w="4950" w:type="dxa"/>
          <w:vMerge/>
          <w:tcBorders>
            <w:top w:val="nil"/>
            <w:left w:val="nil"/>
            <w:bottom w:val="nil"/>
            <w:right w:val="nil"/>
          </w:tcBorders>
        </w:tcPr>
        <w:p w:rsidR="008935CB" w:rsidRDefault="008935CB">
          <w:pPr>
            <w:pStyle w:val="normal0"/>
            <w:widowControl w:val="0"/>
            <w:spacing w:line="240" w:lineRule="auto"/>
          </w:pPr>
        </w:p>
      </w:tc>
      <w:tc>
        <w:tcPr>
          <w:tcW w:w="750" w:type="dxa"/>
          <w:vMerge/>
          <w:tcBorders>
            <w:top w:val="nil"/>
            <w:left w:val="nil"/>
            <w:bottom w:val="nil"/>
          </w:tcBorders>
        </w:tcPr>
        <w:p w:rsidR="008935CB" w:rsidRDefault="008935CB">
          <w:pPr>
            <w:pStyle w:val="normal0"/>
            <w:widowControl w:val="0"/>
            <w:spacing w:line="240" w:lineRule="auto"/>
            <w:jc w:val="right"/>
            <w:rPr>
              <w:b/>
              <w:bCs/>
            </w:rPr>
          </w:pPr>
        </w:p>
      </w:tc>
      <w:tc>
        <w:tcPr>
          <w:tcW w:w="2760" w:type="dxa"/>
        </w:tcPr>
        <w:p w:rsidR="008935CB" w:rsidRPr="00123202" w:rsidRDefault="008935CB">
          <w:pPr>
            <w:pStyle w:val="normal0"/>
            <w:widowControl w:val="0"/>
            <w:spacing w:line="240" w:lineRule="auto"/>
          </w:pPr>
          <w:r w:rsidRPr="00123202">
            <w:rPr>
              <w:b/>
              <w:bCs/>
            </w:rPr>
            <w:t>Autuação:</w:t>
          </w:r>
          <w:r>
            <w:t xml:space="preserve"> 12/05/2025</w:t>
          </w:r>
          <w:r w:rsidRPr="00123202">
            <w:br/>
          </w:r>
          <w:r w:rsidRPr="00123202">
            <w:br/>
          </w:r>
        </w:p>
      </w:tc>
      <w:tc>
        <w:tcPr>
          <w:tcW w:w="1065" w:type="dxa"/>
        </w:tcPr>
        <w:p w:rsidR="008935CB" w:rsidRPr="00123202" w:rsidRDefault="008935CB">
          <w:pPr>
            <w:pStyle w:val="normal0"/>
            <w:widowControl w:val="0"/>
            <w:spacing w:line="240" w:lineRule="auto"/>
            <w:rPr>
              <w:b/>
              <w:bCs/>
            </w:rPr>
          </w:pPr>
          <w:proofErr w:type="gramStart"/>
          <w:r w:rsidRPr="00123202">
            <w:rPr>
              <w:b/>
              <w:bCs/>
            </w:rPr>
            <w:t>fls.</w:t>
          </w:r>
          <w:proofErr w:type="gramEnd"/>
        </w:p>
      </w:tc>
    </w:tr>
  </w:tbl>
  <w:p w:rsidR="008935CB" w:rsidRDefault="008935CB">
    <w:pPr>
      <w:pStyle w:val="normal0"/>
    </w:pPr>
  </w:p>
  <w:p w:rsidR="008935CB" w:rsidRDefault="008935CB">
    <w:pPr>
      <w:pStyle w:val="normal0"/>
    </w:pPr>
  </w:p>
  <w:p w:rsidR="008935CB" w:rsidRDefault="008935CB">
    <w:pPr>
      <w:pStyle w:val="normal0"/>
    </w:pPr>
  </w:p>
  <w:p w:rsidR="008935CB" w:rsidRDefault="008935CB">
    <w:pPr>
      <w:pStyle w:val="normal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proofState w:spelling="clean" w:grammar="clean"/>
  <w:defaultTabStop w:val="720"/>
  <w:hyphenationZone w:val="425"/>
  <w:characterSpacingControl w:val="doNotCompress"/>
  <w:footnotePr>
    <w:footnote w:id="0"/>
    <w:footnote w:id="1"/>
  </w:footnotePr>
  <w:endnotePr>
    <w:endnote w:id="0"/>
    <w:endnote w:id="1"/>
  </w:endnotePr>
  <w:compat>
    <w:doNotExpandShiftReturn/>
  </w:compat>
  <w:rsids>
    <w:rsidRoot w:val="003A2559"/>
    <w:rsid w:val="0000427A"/>
    <w:rsid w:val="00013C61"/>
    <w:rsid w:val="00034FB9"/>
    <w:rsid w:val="0003774D"/>
    <w:rsid w:val="000444A6"/>
    <w:rsid w:val="0004620F"/>
    <w:rsid w:val="00047F2C"/>
    <w:rsid w:val="0005594E"/>
    <w:rsid w:val="0006217A"/>
    <w:rsid w:val="00073AC1"/>
    <w:rsid w:val="0008436E"/>
    <w:rsid w:val="000862D9"/>
    <w:rsid w:val="00091426"/>
    <w:rsid w:val="000A3856"/>
    <w:rsid w:val="000A5096"/>
    <w:rsid w:val="000E573B"/>
    <w:rsid w:val="000E6C62"/>
    <w:rsid w:val="0010030C"/>
    <w:rsid w:val="00105AE3"/>
    <w:rsid w:val="00114260"/>
    <w:rsid w:val="0012026A"/>
    <w:rsid w:val="00123202"/>
    <w:rsid w:val="00132C80"/>
    <w:rsid w:val="00135248"/>
    <w:rsid w:val="001455DC"/>
    <w:rsid w:val="001563FD"/>
    <w:rsid w:val="00167B33"/>
    <w:rsid w:val="0018530A"/>
    <w:rsid w:val="001864EB"/>
    <w:rsid w:val="00187DDF"/>
    <w:rsid w:val="00192CF3"/>
    <w:rsid w:val="001A42E0"/>
    <w:rsid w:val="001A6F00"/>
    <w:rsid w:val="001B6FBE"/>
    <w:rsid w:val="001B7B1A"/>
    <w:rsid w:val="001C5A21"/>
    <w:rsid w:val="001C7CFA"/>
    <w:rsid w:val="001F429B"/>
    <w:rsid w:val="001F7670"/>
    <w:rsid w:val="00280EEB"/>
    <w:rsid w:val="00285CE3"/>
    <w:rsid w:val="00291C7A"/>
    <w:rsid w:val="002B0757"/>
    <w:rsid w:val="002B607F"/>
    <w:rsid w:val="002D0639"/>
    <w:rsid w:val="002E1081"/>
    <w:rsid w:val="00327F79"/>
    <w:rsid w:val="0033060E"/>
    <w:rsid w:val="003360C7"/>
    <w:rsid w:val="0035012D"/>
    <w:rsid w:val="003A1C7A"/>
    <w:rsid w:val="003A2559"/>
    <w:rsid w:val="003A7F86"/>
    <w:rsid w:val="003C71EB"/>
    <w:rsid w:val="003C7350"/>
    <w:rsid w:val="003D1BF5"/>
    <w:rsid w:val="003D37FC"/>
    <w:rsid w:val="003F2E8C"/>
    <w:rsid w:val="0042217B"/>
    <w:rsid w:val="00432F6E"/>
    <w:rsid w:val="00444CFD"/>
    <w:rsid w:val="00453832"/>
    <w:rsid w:val="004605EE"/>
    <w:rsid w:val="00477BEB"/>
    <w:rsid w:val="00492359"/>
    <w:rsid w:val="00496F0F"/>
    <w:rsid w:val="004C5169"/>
    <w:rsid w:val="00504149"/>
    <w:rsid w:val="00534E7E"/>
    <w:rsid w:val="00535314"/>
    <w:rsid w:val="0057285C"/>
    <w:rsid w:val="0058081F"/>
    <w:rsid w:val="00592C10"/>
    <w:rsid w:val="00596E15"/>
    <w:rsid w:val="005C1703"/>
    <w:rsid w:val="005D0632"/>
    <w:rsid w:val="005E4680"/>
    <w:rsid w:val="00620FE3"/>
    <w:rsid w:val="00623FBD"/>
    <w:rsid w:val="00634483"/>
    <w:rsid w:val="0064301B"/>
    <w:rsid w:val="00676540"/>
    <w:rsid w:val="00681284"/>
    <w:rsid w:val="006842E4"/>
    <w:rsid w:val="00694214"/>
    <w:rsid w:val="00694789"/>
    <w:rsid w:val="006974AA"/>
    <w:rsid w:val="006A470B"/>
    <w:rsid w:val="006A7085"/>
    <w:rsid w:val="006C493D"/>
    <w:rsid w:val="006D620A"/>
    <w:rsid w:val="006D6CA3"/>
    <w:rsid w:val="006E3938"/>
    <w:rsid w:val="006F240B"/>
    <w:rsid w:val="00705E4D"/>
    <w:rsid w:val="0071599C"/>
    <w:rsid w:val="007354C0"/>
    <w:rsid w:val="00745643"/>
    <w:rsid w:val="00757750"/>
    <w:rsid w:val="00771E1C"/>
    <w:rsid w:val="007759CD"/>
    <w:rsid w:val="00776E58"/>
    <w:rsid w:val="00784E42"/>
    <w:rsid w:val="007B33CC"/>
    <w:rsid w:val="007E1C4E"/>
    <w:rsid w:val="007E22D3"/>
    <w:rsid w:val="007F0F7D"/>
    <w:rsid w:val="007F126C"/>
    <w:rsid w:val="007F1CB0"/>
    <w:rsid w:val="00807F00"/>
    <w:rsid w:val="00807FF1"/>
    <w:rsid w:val="0081032E"/>
    <w:rsid w:val="008361E0"/>
    <w:rsid w:val="0085274B"/>
    <w:rsid w:val="0086487B"/>
    <w:rsid w:val="00865CF8"/>
    <w:rsid w:val="008935CB"/>
    <w:rsid w:val="008A41D2"/>
    <w:rsid w:val="008A7A88"/>
    <w:rsid w:val="008B25F7"/>
    <w:rsid w:val="008D0C26"/>
    <w:rsid w:val="008E14F5"/>
    <w:rsid w:val="00902CC6"/>
    <w:rsid w:val="00906C47"/>
    <w:rsid w:val="00922606"/>
    <w:rsid w:val="0092379C"/>
    <w:rsid w:val="009363CE"/>
    <w:rsid w:val="009378F9"/>
    <w:rsid w:val="00937FA6"/>
    <w:rsid w:val="00956FD3"/>
    <w:rsid w:val="009577B4"/>
    <w:rsid w:val="0096054D"/>
    <w:rsid w:val="009924EE"/>
    <w:rsid w:val="009A20EE"/>
    <w:rsid w:val="009B6E5D"/>
    <w:rsid w:val="009C2CC3"/>
    <w:rsid w:val="009D5C36"/>
    <w:rsid w:val="009E0F61"/>
    <w:rsid w:val="009E149E"/>
    <w:rsid w:val="009E50F9"/>
    <w:rsid w:val="00A23391"/>
    <w:rsid w:val="00A47485"/>
    <w:rsid w:val="00A61166"/>
    <w:rsid w:val="00A650D2"/>
    <w:rsid w:val="00A668B6"/>
    <w:rsid w:val="00A67E10"/>
    <w:rsid w:val="00A70CBE"/>
    <w:rsid w:val="00A977A2"/>
    <w:rsid w:val="00AA5D05"/>
    <w:rsid w:val="00AB0384"/>
    <w:rsid w:val="00AD078D"/>
    <w:rsid w:val="00AD521F"/>
    <w:rsid w:val="00B00098"/>
    <w:rsid w:val="00B0327D"/>
    <w:rsid w:val="00B15060"/>
    <w:rsid w:val="00B15A1F"/>
    <w:rsid w:val="00B32201"/>
    <w:rsid w:val="00B36099"/>
    <w:rsid w:val="00B46752"/>
    <w:rsid w:val="00B84496"/>
    <w:rsid w:val="00B85B5A"/>
    <w:rsid w:val="00B924F9"/>
    <w:rsid w:val="00BA2B40"/>
    <w:rsid w:val="00BB2397"/>
    <w:rsid w:val="00BB3E1C"/>
    <w:rsid w:val="00BC1B82"/>
    <w:rsid w:val="00BD31E5"/>
    <w:rsid w:val="00BD4541"/>
    <w:rsid w:val="00BD53D8"/>
    <w:rsid w:val="00BE1608"/>
    <w:rsid w:val="00C512FF"/>
    <w:rsid w:val="00C5476C"/>
    <w:rsid w:val="00C56F24"/>
    <w:rsid w:val="00C60FEB"/>
    <w:rsid w:val="00C62E1E"/>
    <w:rsid w:val="00C66A2C"/>
    <w:rsid w:val="00C70566"/>
    <w:rsid w:val="00C80D9E"/>
    <w:rsid w:val="00C83DF3"/>
    <w:rsid w:val="00C84615"/>
    <w:rsid w:val="00C90DF4"/>
    <w:rsid w:val="00C91F93"/>
    <w:rsid w:val="00C928EE"/>
    <w:rsid w:val="00CB4BD7"/>
    <w:rsid w:val="00CC243C"/>
    <w:rsid w:val="00D11C3C"/>
    <w:rsid w:val="00D32EA9"/>
    <w:rsid w:val="00D37FA9"/>
    <w:rsid w:val="00D41065"/>
    <w:rsid w:val="00D674D1"/>
    <w:rsid w:val="00D71C0D"/>
    <w:rsid w:val="00D815C3"/>
    <w:rsid w:val="00D81E04"/>
    <w:rsid w:val="00D90F81"/>
    <w:rsid w:val="00D97D32"/>
    <w:rsid w:val="00DA3AE7"/>
    <w:rsid w:val="00DB69D6"/>
    <w:rsid w:val="00DE5ED8"/>
    <w:rsid w:val="00E0344C"/>
    <w:rsid w:val="00E337A0"/>
    <w:rsid w:val="00E4154C"/>
    <w:rsid w:val="00E4173D"/>
    <w:rsid w:val="00E42094"/>
    <w:rsid w:val="00E727AE"/>
    <w:rsid w:val="00E76D12"/>
    <w:rsid w:val="00E86665"/>
    <w:rsid w:val="00EA46D9"/>
    <w:rsid w:val="00EE07E0"/>
    <w:rsid w:val="00EE56BF"/>
    <w:rsid w:val="00F04101"/>
    <w:rsid w:val="00F06625"/>
    <w:rsid w:val="00F35F35"/>
    <w:rsid w:val="00F42127"/>
    <w:rsid w:val="00F4272C"/>
    <w:rsid w:val="00F5700F"/>
    <w:rsid w:val="00F63CB2"/>
    <w:rsid w:val="00F65EDE"/>
    <w:rsid w:val="00F876FA"/>
    <w:rsid w:val="00F9155B"/>
    <w:rsid w:val="00F916A6"/>
    <w:rsid w:val="00F938D1"/>
    <w:rsid w:val="00F942A2"/>
    <w:rsid w:val="00FA2EE2"/>
    <w:rsid w:val="00FB3546"/>
    <w:rsid w:val="00FB472A"/>
    <w:rsid w:val="00FB57B0"/>
    <w:rsid w:val="00FC6A93"/>
    <w:rsid w:val="00FC7F49"/>
    <w:rsid w:val="00FD646C"/>
    <w:rsid w:val="00FD79AC"/>
    <w:rsid w:val="00FF4A4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7F2C"/>
  </w:style>
  <w:style w:type="paragraph" w:styleId="Ttulo1">
    <w:name w:val="heading 1"/>
    <w:basedOn w:val="normal0"/>
    <w:next w:val="normal0"/>
    <w:rsid w:val="003A2559"/>
    <w:pPr>
      <w:keepNext/>
      <w:keepLines/>
      <w:ind w:right="-280"/>
      <w:jc w:val="center"/>
      <w:outlineLvl w:val="0"/>
    </w:pPr>
    <w:rPr>
      <w:b/>
      <w:bCs/>
    </w:rPr>
  </w:style>
  <w:style w:type="paragraph" w:styleId="Ttulo2">
    <w:name w:val="heading 2"/>
    <w:basedOn w:val="normal0"/>
    <w:next w:val="normal0"/>
    <w:rsid w:val="003A2559"/>
    <w:pPr>
      <w:keepNext/>
      <w:keepLines/>
      <w:spacing w:before="360" w:after="120"/>
      <w:outlineLvl w:val="1"/>
    </w:pPr>
    <w:rPr>
      <w:sz w:val="32"/>
      <w:szCs w:val="32"/>
    </w:rPr>
  </w:style>
  <w:style w:type="paragraph" w:styleId="Ttulo3">
    <w:name w:val="heading 3"/>
    <w:basedOn w:val="normal0"/>
    <w:next w:val="normal0"/>
    <w:rsid w:val="003A2559"/>
    <w:pPr>
      <w:keepNext/>
      <w:keepLines/>
      <w:spacing w:before="320" w:after="80"/>
      <w:outlineLvl w:val="2"/>
    </w:pPr>
    <w:rPr>
      <w:color w:val="434343"/>
      <w:sz w:val="28"/>
      <w:szCs w:val="28"/>
    </w:rPr>
  </w:style>
  <w:style w:type="paragraph" w:styleId="Ttulo4">
    <w:name w:val="heading 4"/>
    <w:basedOn w:val="normal0"/>
    <w:next w:val="normal0"/>
    <w:rsid w:val="003A2559"/>
    <w:pPr>
      <w:keepNext/>
      <w:keepLines/>
      <w:spacing w:before="280" w:after="80"/>
      <w:outlineLvl w:val="3"/>
    </w:pPr>
    <w:rPr>
      <w:color w:val="666666"/>
      <w:sz w:val="24"/>
      <w:szCs w:val="24"/>
    </w:rPr>
  </w:style>
  <w:style w:type="paragraph" w:styleId="Ttulo5">
    <w:name w:val="heading 5"/>
    <w:basedOn w:val="normal0"/>
    <w:next w:val="normal0"/>
    <w:rsid w:val="003A2559"/>
    <w:pPr>
      <w:keepNext/>
      <w:keepLines/>
      <w:spacing w:before="240" w:after="80"/>
      <w:outlineLvl w:val="4"/>
    </w:pPr>
    <w:rPr>
      <w:color w:val="666666"/>
    </w:rPr>
  </w:style>
  <w:style w:type="paragraph" w:styleId="Ttulo6">
    <w:name w:val="heading 6"/>
    <w:basedOn w:val="normal0"/>
    <w:next w:val="normal0"/>
    <w:rsid w:val="003A2559"/>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3A2559"/>
    <w:tblPr>
      <w:tblCellMar>
        <w:top w:w="100" w:type="dxa"/>
        <w:left w:w="100" w:type="dxa"/>
        <w:bottom w:w="100" w:type="dxa"/>
        <w:right w:w="100" w:type="dxa"/>
      </w:tblCellMar>
    </w:tblPr>
  </w:style>
  <w:style w:type="paragraph" w:customStyle="1" w:styleId="normal0">
    <w:name w:val="normal"/>
    <w:rsid w:val="003A2559"/>
  </w:style>
  <w:style w:type="paragraph" w:styleId="Ttulo">
    <w:name w:val="Title"/>
    <w:basedOn w:val="normal0"/>
    <w:next w:val="normal0"/>
    <w:rsid w:val="003A2559"/>
    <w:pPr>
      <w:keepNext/>
      <w:keepLines/>
      <w:spacing w:after="60"/>
    </w:pPr>
    <w:rPr>
      <w:sz w:val="52"/>
      <w:szCs w:val="52"/>
    </w:rPr>
  </w:style>
  <w:style w:type="paragraph" w:styleId="Subttulo">
    <w:name w:val="Subtitle"/>
    <w:basedOn w:val="normal0"/>
    <w:next w:val="normal0"/>
    <w:rsid w:val="003A2559"/>
    <w:pPr>
      <w:keepNext/>
      <w:keepLines/>
      <w:spacing w:after="320"/>
    </w:pPr>
    <w:rPr>
      <w:color w:val="666666"/>
      <w:sz w:val="30"/>
      <w:szCs w:val="30"/>
    </w:rPr>
  </w:style>
  <w:style w:type="table" w:customStyle="1" w:styleId="a">
    <w:basedOn w:val="TableNormal"/>
    <w:rsid w:val="003A2559"/>
    <w:tblPr>
      <w:tblStyleRowBandSize w:val="1"/>
      <w:tblStyleColBandSize w:val="1"/>
      <w:tblCellMar>
        <w:top w:w="100" w:type="dxa"/>
        <w:left w:w="100" w:type="dxa"/>
        <w:bottom w:w="100" w:type="dxa"/>
        <w:right w:w="100" w:type="dxa"/>
      </w:tblCellMar>
    </w:tblPr>
  </w:style>
  <w:style w:type="table" w:customStyle="1" w:styleId="a0">
    <w:basedOn w:val="TableNormal"/>
    <w:rsid w:val="003A2559"/>
    <w:tblPr>
      <w:tblStyleRowBandSize w:val="1"/>
      <w:tblStyleColBandSize w:val="1"/>
      <w:tblCellMar>
        <w:top w:w="100" w:type="dxa"/>
        <w:left w:w="100" w:type="dxa"/>
        <w:bottom w:w="100" w:type="dxa"/>
        <w:right w:w="100" w:type="dxa"/>
      </w:tblCellMar>
    </w:tblPr>
  </w:style>
  <w:style w:type="table" w:customStyle="1" w:styleId="a1">
    <w:basedOn w:val="TableNormal"/>
    <w:rsid w:val="003A2559"/>
    <w:tblPr>
      <w:tblStyleRowBandSize w:val="1"/>
      <w:tblStyleColBandSize w:val="1"/>
      <w:tblCellMar>
        <w:top w:w="100" w:type="dxa"/>
        <w:left w:w="100" w:type="dxa"/>
        <w:bottom w:w="100" w:type="dxa"/>
        <w:right w:w="100" w:type="dxa"/>
      </w:tblCellMar>
    </w:tblPr>
  </w:style>
  <w:style w:type="table" w:customStyle="1" w:styleId="a2">
    <w:basedOn w:val="TableNormal"/>
    <w:rsid w:val="003A2559"/>
    <w:tblPr>
      <w:tblStyleRowBandSize w:val="1"/>
      <w:tblStyleColBandSize w:val="1"/>
      <w:tblCellMar>
        <w:top w:w="100" w:type="dxa"/>
        <w:left w:w="100" w:type="dxa"/>
        <w:bottom w:w="100" w:type="dxa"/>
        <w:right w:w="100" w:type="dxa"/>
      </w:tblCellMar>
    </w:tblPr>
  </w:style>
  <w:style w:type="table" w:customStyle="1" w:styleId="a3">
    <w:basedOn w:val="TableNormal"/>
    <w:rsid w:val="003A2559"/>
    <w:tblPr>
      <w:tblStyleRowBandSize w:val="1"/>
      <w:tblStyleColBandSize w:val="1"/>
      <w:tblCellMar>
        <w:top w:w="100" w:type="dxa"/>
        <w:left w:w="100" w:type="dxa"/>
        <w:bottom w:w="100" w:type="dxa"/>
        <w:right w:w="100" w:type="dxa"/>
      </w:tblCellMar>
    </w:tblPr>
  </w:style>
  <w:style w:type="table" w:customStyle="1" w:styleId="a4">
    <w:basedOn w:val="TableNormal"/>
    <w:rsid w:val="003A2559"/>
    <w:tblPr>
      <w:tblStyleRowBandSize w:val="1"/>
      <w:tblStyleColBandSize w:val="1"/>
      <w:tblCellMar>
        <w:top w:w="100" w:type="dxa"/>
        <w:left w:w="100" w:type="dxa"/>
        <w:bottom w:w="100" w:type="dxa"/>
        <w:right w:w="100" w:type="dxa"/>
      </w:tblCellMar>
    </w:tblPr>
  </w:style>
  <w:style w:type="table" w:customStyle="1" w:styleId="a5">
    <w:basedOn w:val="TableNormal"/>
    <w:rsid w:val="003A2559"/>
    <w:tblPr>
      <w:tblStyleRowBandSize w:val="1"/>
      <w:tblStyleColBandSize w:val="1"/>
      <w:tblCellMar>
        <w:top w:w="100" w:type="dxa"/>
        <w:left w:w="100" w:type="dxa"/>
        <w:bottom w:w="100" w:type="dxa"/>
        <w:right w:w="100" w:type="dxa"/>
      </w:tblCellMar>
    </w:tblPr>
  </w:style>
  <w:style w:type="table" w:customStyle="1" w:styleId="a6">
    <w:basedOn w:val="TableNormal"/>
    <w:rsid w:val="003A2559"/>
    <w:tblPr>
      <w:tblStyleRowBandSize w:val="1"/>
      <w:tblStyleColBandSize w:val="1"/>
      <w:tblCellMar>
        <w:top w:w="100" w:type="dxa"/>
        <w:left w:w="100" w:type="dxa"/>
        <w:bottom w:w="100" w:type="dxa"/>
        <w:right w:w="100" w:type="dxa"/>
      </w:tblCellMar>
    </w:tblPr>
  </w:style>
  <w:style w:type="table" w:customStyle="1" w:styleId="a7">
    <w:basedOn w:val="TableNormal"/>
    <w:rsid w:val="003A2559"/>
    <w:tblPr>
      <w:tblStyleRowBandSize w:val="1"/>
      <w:tblStyleColBandSize w:val="1"/>
      <w:tblCellMar>
        <w:top w:w="100" w:type="dxa"/>
        <w:left w:w="100" w:type="dxa"/>
        <w:bottom w:w="100" w:type="dxa"/>
        <w:right w:w="100" w:type="dxa"/>
      </w:tblCellMar>
    </w:tblPr>
  </w:style>
  <w:style w:type="table" w:customStyle="1" w:styleId="a8">
    <w:basedOn w:val="TableNormal"/>
    <w:rsid w:val="003A2559"/>
    <w:tblPr>
      <w:tblStyleRowBandSize w:val="1"/>
      <w:tblStyleColBandSize w:val="1"/>
      <w:tblCellMar>
        <w:top w:w="100" w:type="dxa"/>
        <w:left w:w="100" w:type="dxa"/>
        <w:bottom w:w="100" w:type="dxa"/>
        <w:right w:w="100" w:type="dxa"/>
      </w:tblCellMar>
    </w:tblPr>
  </w:style>
  <w:style w:type="table" w:customStyle="1" w:styleId="a9">
    <w:basedOn w:val="TableNormal"/>
    <w:rsid w:val="003A2559"/>
    <w:tblPr>
      <w:tblStyleRowBandSize w:val="1"/>
      <w:tblStyleColBandSize w:val="1"/>
      <w:tblCellMar>
        <w:top w:w="100" w:type="dxa"/>
        <w:left w:w="100" w:type="dxa"/>
        <w:bottom w:w="100" w:type="dxa"/>
        <w:right w:w="100" w:type="dxa"/>
      </w:tblCellMar>
    </w:tblPr>
  </w:style>
  <w:style w:type="table" w:customStyle="1" w:styleId="aa">
    <w:basedOn w:val="TableNormal"/>
    <w:rsid w:val="003A2559"/>
    <w:tblPr>
      <w:tblStyleRowBandSize w:val="1"/>
      <w:tblStyleColBandSize w:val="1"/>
      <w:tblCellMar>
        <w:top w:w="100" w:type="dxa"/>
        <w:left w:w="100" w:type="dxa"/>
        <w:bottom w:w="100" w:type="dxa"/>
        <w:right w:w="100" w:type="dxa"/>
      </w:tblCellMar>
    </w:tblPr>
  </w:style>
  <w:style w:type="table" w:customStyle="1" w:styleId="ab">
    <w:basedOn w:val="TableNormal"/>
    <w:rsid w:val="003A2559"/>
    <w:tblPr>
      <w:tblStyleRowBandSize w:val="1"/>
      <w:tblStyleColBandSize w:val="1"/>
      <w:tblCellMar>
        <w:top w:w="100" w:type="dxa"/>
        <w:left w:w="100" w:type="dxa"/>
        <w:bottom w:w="100" w:type="dxa"/>
        <w:right w:w="100" w:type="dxa"/>
      </w:tblCellMar>
    </w:tblPr>
  </w:style>
  <w:style w:type="table" w:customStyle="1" w:styleId="ac">
    <w:basedOn w:val="TableNormal"/>
    <w:rsid w:val="003A2559"/>
    <w:tblPr>
      <w:tblStyleRowBandSize w:val="1"/>
      <w:tblStyleColBandSize w:val="1"/>
      <w:tblCellMar>
        <w:top w:w="100" w:type="dxa"/>
        <w:left w:w="100" w:type="dxa"/>
        <w:bottom w:w="100" w:type="dxa"/>
        <w:right w:w="100" w:type="dxa"/>
      </w:tblCellMar>
    </w:tblPr>
  </w:style>
  <w:style w:type="paragraph" w:styleId="Cabealho">
    <w:name w:val="header"/>
    <w:basedOn w:val="Normal"/>
    <w:link w:val="CabealhoChar"/>
    <w:uiPriority w:val="99"/>
    <w:semiHidden/>
    <w:unhideWhenUsed/>
    <w:rsid w:val="00123202"/>
    <w:pPr>
      <w:tabs>
        <w:tab w:val="center" w:pos="4252"/>
        <w:tab w:val="right" w:pos="8504"/>
      </w:tabs>
      <w:spacing w:line="240" w:lineRule="auto"/>
    </w:pPr>
  </w:style>
  <w:style w:type="character" w:customStyle="1" w:styleId="CabealhoChar">
    <w:name w:val="Cabeçalho Char"/>
    <w:basedOn w:val="Fontepargpadro"/>
    <w:link w:val="Cabealho"/>
    <w:uiPriority w:val="99"/>
    <w:semiHidden/>
    <w:rsid w:val="00123202"/>
  </w:style>
  <w:style w:type="paragraph" w:styleId="Rodap">
    <w:name w:val="footer"/>
    <w:basedOn w:val="Normal"/>
    <w:link w:val="RodapChar"/>
    <w:uiPriority w:val="99"/>
    <w:semiHidden/>
    <w:unhideWhenUsed/>
    <w:rsid w:val="00123202"/>
    <w:pPr>
      <w:tabs>
        <w:tab w:val="center" w:pos="4252"/>
        <w:tab w:val="right" w:pos="8504"/>
      </w:tabs>
      <w:spacing w:line="240" w:lineRule="auto"/>
    </w:pPr>
  </w:style>
  <w:style w:type="character" w:customStyle="1" w:styleId="RodapChar">
    <w:name w:val="Rodapé Char"/>
    <w:basedOn w:val="Fontepargpadro"/>
    <w:link w:val="Rodap"/>
    <w:uiPriority w:val="99"/>
    <w:semiHidden/>
    <w:rsid w:val="00123202"/>
  </w:style>
  <w:style w:type="paragraph" w:customStyle="1" w:styleId="textocentralizadomaiusculasnegrito">
    <w:name w:val="texto_centralizado_maiusculas_negrito"/>
    <w:basedOn w:val="Normal"/>
    <w:rsid w:val="003360C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elatextojustificado">
    <w:name w:val="tabela_texto_justificado"/>
    <w:basedOn w:val="Normal"/>
    <w:rsid w:val="003360C7"/>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0">
    <w:name w:val="Table Normal"/>
    <w:rsid w:val="003360C7"/>
    <w:tblPr>
      <w:tblCellMar>
        <w:top w:w="0" w:type="dxa"/>
        <w:left w:w="0" w:type="dxa"/>
        <w:bottom w:w="0" w:type="dxa"/>
        <w:right w:w="0" w:type="dxa"/>
      </w:tblCellMar>
    </w:tblPr>
  </w:style>
  <w:style w:type="character" w:customStyle="1" w:styleId="Corpodetexto3Char">
    <w:name w:val="Corpo de texto 3 Char"/>
    <w:basedOn w:val="Fontepargpadro"/>
    <w:link w:val="Corpodetexto3"/>
    <w:uiPriority w:val="99"/>
    <w:qFormat/>
    <w:rsid w:val="003F2E8C"/>
    <w:rPr>
      <w:sz w:val="16"/>
      <w:szCs w:val="16"/>
    </w:rPr>
  </w:style>
  <w:style w:type="paragraph" w:styleId="Corpodetexto3">
    <w:name w:val="Body Text 3"/>
    <w:basedOn w:val="Normal"/>
    <w:link w:val="Corpodetexto3Char"/>
    <w:uiPriority w:val="99"/>
    <w:unhideWhenUsed/>
    <w:qFormat/>
    <w:rsid w:val="003F2E8C"/>
    <w:pPr>
      <w:suppressAutoHyphens/>
      <w:spacing w:after="120" w:line="259" w:lineRule="auto"/>
    </w:pPr>
    <w:rPr>
      <w:sz w:val="16"/>
      <w:szCs w:val="16"/>
    </w:rPr>
  </w:style>
  <w:style w:type="character" w:customStyle="1" w:styleId="Corpodetexto3Char1">
    <w:name w:val="Corpo de texto 3 Char1"/>
    <w:basedOn w:val="Fontepargpadro"/>
    <w:link w:val="Corpodetexto3"/>
    <w:uiPriority w:val="99"/>
    <w:semiHidden/>
    <w:rsid w:val="003F2E8C"/>
    <w:rPr>
      <w:sz w:val="16"/>
      <w:szCs w:val="16"/>
    </w:rPr>
  </w:style>
  <w:style w:type="paragraph" w:customStyle="1" w:styleId="TEXTO">
    <w:name w:val="TEXTO"/>
    <w:basedOn w:val="Normal"/>
    <w:autoRedefine/>
    <w:uiPriority w:val="99"/>
    <w:qFormat/>
    <w:rsid w:val="008361E0"/>
    <w:pPr>
      <w:tabs>
        <w:tab w:val="left" w:pos="3621"/>
      </w:tabs>
      <w:suppressAutoHyphens/>
      <w:jc w:val="both"/>
    </w:pPr>
    <w:rPr>
      <w:rFonts w:eastAsia="ArialMT"/>
      <w:b/>
    </w:rPr>
  </w:style>
  <w:style w:type="paragraph" w:styleId="NormalWeb">
    <w:name w:val="Normal (Web)"/>
    <w:basedOn w:val="Normal"/>
    <w:uiPriority w:val="99"/>
    <w:semiHidden/>
    <w:unhideWhenUsed/>
    <w:rsid w:val="00D674D1"/>
    <w:rPr>
      <w:rFonts w:ascii="Times New Roman" w:hAnsi="Times New Roman" w:cs="Times New Roman"/>
      <w:sz w:val="24"/>
      <w:szCs w:val="24"/>
    </w:rPr>
  </w:style>
  <w:style w:type="character" w:customStyle="1" w:styleId="eop">
    <w:name w:val="eop"/>
    <w:basedOn w:val="Fontepargpadro"/>
    <w:qFormat/>
    <w:rsid w:val="00EE07E0"/>
  </w:style>
</w:styles>
</file>

<file path=word/webSettings.xml><?xml version="1.0" encoding="utf-8"?>
<w:webSettings xmlns:r="http://schemas.openxmlformats.org/officeDocument/2006/relationships" xmlns:w="http://schemas.openxmlformats.org/wordprocessingml/2006/main">
  <w:divs>
    <w:div w:id="224024317">
      <w:bodyDiv w:val="1"/>
      <w:marLeft w:val="0"/>
      <w:marRight w:val="0"/>
      <w:marTop w:val="0"/>
      <w:marBottom w:val="0"/>
      <w:divBdr>
        <w:top w:val="none" w:sz="0" w:space="0" w:color="auto"/>
        <w:left w:val="none" w:sz="0" w:space="0" w:color="auto"/>
        <w:bottom w:val="none" w:sz="0" w:space="0" w:color="auto"/>
        <w:right w:val="none" w:sz="0" w:space="0" w:color="auto"/>
      </w:divBdr>
    </w:div>
    <w:div w:id="530992650">
      <w:bodyDiv w:val="1"/>
      <w:marLeft w:val="0"/>
      <w:marRight w:val="0"/>
      <w:marTop w:val="0"/>
      <w:marBottom w:val="0"/>
      <w:divBdr>
        <w:top w:val="none" w:sz="0" w:space="0" w:color="auto"/>
        <w:left w:val="none" w:sz="0" w:space="0" w:color="auto"/>
        <w:bottom w:val="none" w:sz="0" w:space="0" w:color="auto"/>
        <w:right w:val="none" w:sz="0" w:space="0" w:color="auto"/>
      </w:divBdr>
    </w:div>
    <w:div w:id="1202479511">
      <w:bodyDiv w:val="1"/>
      <w:marLeft w:val="0"/>
      <w:marRight w:val="0"/>
      <w:marTop w:val="0"/>
      <w:marBottom w:val="0"/>
      <w:divBdr>
        <w:top w:val="none" w:sz="0" w:space="0" w:color="auto"/>
        <w:left w:val="none" w:sz="0" w:space="0" w:color="auto"/>
        <w:bottom w:val="none" w:sz="0" w:space="0" w:color="auto"/>
        <w:right w:val="none" w:sz="0" w:space="0" w:color="auto"/>
      </w:divBdr>
    </w:div>
    <w:div w:id="1495301104">
      <w:bodyDiv w:val="1"/>
      <w:marLeft w:val="0"/>
      <w:marRight w:val="0"/>
      <w:marTop w:val="0"/>
      <w:marBottom w:val="0"/>
      <w:divBdr>
        <w:top w:val="none" w:sz="0" w:space="0" w:color="auto"/>
        <w:left w:val="none" w:sz="0" w:space="0" w:color="auto"/>
        <w:bottom w:val="none" w:sz="0" w:space="0" w:color="auto"/>
        <w:right w:val="none" w:sz="0" w:space="0" w:color="auto"/>
      </w:divBdr>
    </w:div>
    <w:div w:id="19735112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constituicao/constituicaocompilado.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br/compras/pt-br" TargetMode="External"/><Relationship Id="rId12" Type="http://schemas.openxmlformats.org/officeDocument/2006/relationships/hyperlink" Target="http://www.planalto.gov.br/ccivil_03/_ato2019-2022/2021/lei/L14133.htm"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gov.br/compras/pt-br" TargetMode="External"/><Relationship Id="rId11" Type="http://schemas.openxmlformats.org/officeDocument/2006/relationships/hyperlink" Target="https://www.planalto.gov.br/ccivil_03/constituicao/constituicaocompilado.htm" TargetMode="External"/><Relationship Id="rId5" Type="http://schemas.openxmlformats.org/officeDocument/2006/relationships/endnotes" Target="endnotes.xml"/><Relationship Id="rId15" Type="http://schemas.openxmlformats.org/officeDocument/2006/relationships/hyperlink" Target="https://www.gov.br/compras/pt-br" TargetMode="External"/><Relationship Id="rId10" Type="http://schemas.openxmlformats.org/officeDocument/2006/relationships/hyperlink" Target="https://www.planalto.gov.br/ccivil_03/constituicao/constituicaocompilado.htm"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s://www.gov.br/compras/pt-br"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868</TotalTime>
  <Pages>77</Pages>
  <Words>29483</Words>
  <Characters>159211</Characters>
  <Application>Microsoft Office Word</Application>
  <DocSecurity>0</DocSecurity>
  <Lines>1326</Lines>
  <Paragraphs>376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Lorenzo</cp:lastModifiedBy>
  <cp:revision>769</cp:revision>
  <cp:lastPrinted>2026-10-26T20:30:00Z</cp:lastPrinted>
  <dcterms:created xsi:type="dcterms:W3CDTF">2026-06-08T17:36:00Z</dcterms:created>
  <dcterms:modified xsi:type="dcterms:W3CDTF">2026-10-27T15:02:00Z</dcterms:modified>
</cp:coreProperties>
</file>