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EB6" w:rsidRDefault="00CD4EB6">
      <w:pPr>
        <w:pStyle w:val="normal1"/>
        <w:pBdr>
          <w:top w:val="nil"/>
          <w:left w:val="nil"/>
          <w:bottom w:val="nil"/>
          <w:right w:val="nil"/>
          <w:between w:val="nil"/>
        </w:pBdr>
        <w:rPr>
          <w:sz w:val="23"/>
          <w:szCs w:val="23"/>
        </w:rPr>
      </w:pPr>
    </w:p>
    <w:p w:rsidR="00CD4EB6" w:rsidRDefault="00CD4EB6">
      <w:pPr>
        <w:pStyle w:val="normal1"/>
        <w:widowControl/>
        <w:ind w:right="-1"/>
        <w:jc w:val="center"/>
        <w:rPr>
          <w:b/>
          <w:sz w:val="24"/>
          <w:szCs w:val="24"/>
        </w:rPr>
      </w:pPr>
    </w:p>
    <w:p w:rsidR="00CD4EB6" w:rsidRDefault="00F96199">
      <w:pPr>
        <w:pStyle w:val="normal1"/>
        <w:widowControl/>
        <w:ind w:right="-1"/>
        <w:jc w:val="center"/>
        <w:rPr>
          <w:color w:val="FF0000"/>
          <w:sz w:val="24"/>
          <w:szCs w:val="24"/>
        </w:rPr>
      </w:pPr>
      <w:r>
        <w:rPr>
          <w:b/>
          <w:sz w:val="24"/>
          <w:szCs w:val="24"/>
        </w:rPr>
        <w:t xml:space="preserve">AVISO DE DISPENSA ELETRÔNICA N° </w:t>
      </w:r>
      <w:r w:rsidR="00EC3BA3">
        <w:rPr>
          <w:b/>
          <w:color w:val="FF0000"/>
          <w:sz w:val="24"/>
          <w:szCs w:val="24"/>
        </w:rPr>
        <w:t>217</w:t>
      </w:r>
      <w:r>
        <w:rPr>
          <w:b/>
          <w:color w:val="FF0000"/>
          <w:sz w:val="24"/>
          <w:szCs w:val="24"/>
        </w:rPr>
        <w:t>/202</w:t>
      </w:r>
      <w:r w:rsidR="00C86F6E">
        <w:rPr>
          <w:b/>
          <w:color w:val="FF0000"/>
          <w:sz w:val="24"/>
          <w:szCs w:val="24"/>
        </w:rPr>
        <w:t>6</w:t>
      </w:r>
    </w:p>
    <w:p w:rsidR="00CD4EB6" w:rsidRDefault="00F96199">
      <w:pPr>
        <w:pStyle w:val="normal1"/>
        <w:widowControl/>
        <w:ind w:right="-1"/>
        <w:jc w:val="center"/>
        <w:rPr>
          <w:sz w:val="24"/>
          <w:szCs w:val="24"/>
        </w:rPr>
      </w:pPr>
      <w:r>
        <w:rPr>
          <w:sz w:val="24"/>
          <w:szCs w:val="24"/>
        </w:rPr>
        <w:t xml:space="preserve">(Processo Administrativo n° </w:t>
      </w:r>
      <w:r w:rsidR="00C86F6E" w:rsidRPr="00C86F6E">
        <w:rPr>
          <w:color w:val="FF0000"/>
          <w:sz w:val="24"/>
          <w:szCs w:val="24"/>
        </w:rPr>
        <w:t>000900.006118/2026-45</w:t>
      </w:r>
      <w:r>
        <w:rPr>
          <w:sz w:val="24"/>
          <w:szCs w:val="24"/>
        </w:rPr>
        <w:t>)</w:t>
      </w:r>
    </w:p>
    <w:p w:rsidR="00CD4EB6" w:rsidRDefault="00CD4EB6">
      <w:pPr>
        <w:pStyle w:val="normal1"/>
        <w:widowControl/>
        <w:spacing w:line="276" w:lineRule="auto"/>
        <w:ind w:right="-1"/>
        <w:jc w:val="both"/>
        <w:rPr>
          <w:sz w:val="24"/>
          <w:szCs w:val="24"/>
        </w:rPr>
      </w:pPr>
    </w:p>
    <w:p w:rsidR="00CD4EB6" w:rsidRDefault="00F96199">
      <w:pPr>
        <w:pStyle w:val="normal1"/>
        <w:widowControl/>
        <w:spacing w:line="276" w:lineRule="auto"/>
        <w:ind w:right="-1"/>
        <w:rPr>
          <w:sz w:val="24"/>
          <w:szCs w:val="24"/>
        </w:rPr>
      </w:pPr>
      <w:r>
        <w:rPr>
          <w:sz w:val="24"/>
          <w:szCs w:val="24"/>
        </w:rPr>
        <w:t xml:space="preserve">Torna-se público que a Secretaria Municipal de Saúde do Município do Rio de Janeiro, por meio do Hospital Municipal Salgado Filho, realizará Dispensa Eletrônica com critério de julgamento MENOR PREÇO POR ITEM, na hipótese do art. 75, inciso </w:t>
      </w:r>
      <w:r>
        <w:rPr>
          <w:b/>
          <w:color w:val="FF0000"/>
          <w:sz w:val="24"/>
          <w:szCs w:val="24"/>
        </w:rPr>
        <w:t>II</w:t>
      </w:r>
      <w:r>
        <w:rPr>
          <w:sz w:val="24"/>
          <w:szCs w:val="24"/>
        </w:rPr>
        <w:t>, nos termos da Lei nº 14.133, de 1º de abril de 2021, Decreto Rio nº 50.797/2022 de 13 de maio de 2022 e Resolução PGM nº 1.103 de 27 de maio de 2022.</w:t>
      </w:r>
    </w:p>
    <w:p w:rsidR="00CD4EB6" w:rsidRDefault="00CD4EB6">
      <w:pPr>
        <w:pStyle w:val="normal1"/>
        <w:widowControl/>
        <w:spacing w:line="276" w:lineRule="auto"/>
        <w:ind w:right="-1"/>
        <w:rPr>
          <w:sz w:val="24"/>
          <w:szCs w:val="24"/>
        </w:rPr>
      </w:pPr>
    </w:p>
    <w:p w:rsidR="00CD4EB6" w:rsidRDefault="00F96199">
      <w:pPr>
        <w:pStyle w:val="normal1"/>
        <w:widowControl/>
        <w:spacing w:line="276" w:lineRule="auto"/>
        <w:ind w:right="-1"/>
        <w:rPr>
          <w:sz w:val="24"/>
          <w:szCs w:val="24"/>
        </w:rPr>
      </w:pPr>
      <w:r>
        <w:rPr>
          <w:sz w:val="24"/>
          <w:szCs w:val="24"/>
        </w:rPr>
        <w:t>Data da sessão:</w:t>
      </w:r>
      <w:r w:rsidR="00C86F6E">
        <w:rPr>
          <w:sz w:val="24"/>
          <w:szCs w:val="24"/>
        </w:rPr>
        <w:t>2</w:t>
      </w:r>
      <w:r w:rsidR="003F7436">
        <w:rPr>
          <w:sz w:val="24"/>
          <w:szCs w:val="24"/>
        </w:rPr>
        <w:t>7</w:t>
      </w:r>
      <w:r>
        <w:rPr>
          <w:b/>
          <w:color w:val="FF0000"/>
          <w:sz w:val="24"/>
          <w:szCs w:val="24"/>
        </w:rPr>
        <w:t>/0</w:t>
      </w:r>
      <w:r w:rsidR="00C86F6E">
        <w:rPr>
          <w:b/>
          <w:color w:val="FF0000"/>
          <w:sz w:val="24"/>
          <w:szCs w:val="24"/>
        </w:rPr>
        <w:t>2</w:t>
      </w:r>
      <w:r>
        <w:rPr>
          <w:b/>
          <w:color w:val="FF0000"/>
          <w:sz w:val="24"/>
          <w:szCs w:val="24"/>
        </w:rPr>
        <w:t>/202</w:t>
      </w:r>
      <w:r w:rsidR="00C86F6E">
        <w:rPr>
          <w:b/>
          <w:color w:val="FF0000"/>
          <w:sz w:val="24"/>
          <w:szCs w:val="24"/>
        </w:rPr>
        <w:t>6</w:t>
      </w:r>
    </w:p>
    <w:p w:rsidR="00CD4EB6" w:rsidRDefault="00F96199">
      <w:pPr>
        <w:pStyle w:val="normal1"/>
        <w:widowControl/>
        <w:spacing w:line="276" w:lineRule="auto"/>
        <w:ind w:right="-1"/>
        <w:rPr>
          <w:sz w:val="24"/>
          <w:szCs w:val="24"/>
        </w:rPr>
      </w:pPr>
      <w:r>
        <w:rPr>
          <w:sz w:val="24"/>
          <w:szCs w:val="24"/>
        </w:rPr>
        <w:t xml:space="preserve">Link: </w:t>
      </w:r>
      <w:proofErr w:type="gramStart"/>
      <w:r>
        <w:rPr>
          <w:sz w:val="24"/>
          <w:szCs w:val="24"/>
        </w:rPr>
        <w:t>https</w:t>
      </w:r>
      <w:proofErr w:type="gramEnd"/>
      <w:r>
        <w:rPr>
          <w:sz w:val="24"/>
          <w:szCs w:val="24"/>
        </w:rPr>
        <w:t>://www.gov.br/compras/pt-br</w:t>
      </w:r>
    </w:p>
    <w:p w:rsidR="00CD4EB6" w:rsidRDefault="00F96199">
      <w:pPr>
        <w:pStyle w:val="normal1"/>
        <w:widowControl/>
        <w:spacing w:line="276" w:lineRule="auto"/>
        <w:ind w:right="-1"/>
        <w:rPr>
          <w:sz w:val="24"/>
          <w:szCs w:val="24"/>
        </w:rPr>
      </w:pPr>
      <w:r>
        <w:rPr>
          <w:sz w:val="24"/>
          <w:szCs w:val="24"/>
        </w:rPr>
        <w:t xml:space="preserve">Horário da Fase de Lances: </w:t>
      </w:r>
      <w:proofErr w:type="gramStart"/>
      <w:r>
        <w:rPr>
          <w:sz w:val="24"/>
          <w:szCs w:val="24"/>
        </w:rPr>
        <w:t>8:00</w:t>
      </w:r>
      <w:proofErr w:type="gramEnd"/>
      <w:r>
        <w:rPr>
          <w:sz w:val="24"/>
          <w:szCs w:val="24"/>
        </w:rPr>
        <w:t xml:space="preserve"> às 14:00 (pelo período de 06 horas)</w:t>
      </w:r>
    </w:p>
    <w:p w:rsidR="00CD4EB6" w:rsidRDefault="00F96199">
      <w:pPr>
        <w:pStyle w:val="normal1"/>
        <w:widowControl/>
        <w:spacing w:line="276" w:lineRule="auto"/>
        <w:ind w:right="-1"/>
        <w:rPr>
          <w:sz w:val="24"/>
          <w:szCs w:val="24"/>
        </w:rPr>
      </w:pPr>
      <w:r>
        <w:rPr>
          <w:sz w:val="24"/>
          <w:szCs w:val="24"/>
        </w:rPr>
        <w:t>Código UASG: 986001</w:t>
      </w:r>
    </w:p>
    <w:p w:rsidR="00CD4EB6" w:rsidRDefault="00CD4EB6">
      <w:pPr>
        <w:pStyle w:val="normal1"/>
        <w:widowControl/>
        <w:spacing w:line="276" w:lineRule="auto"/>
        <w:ind w:right="-1"/>
        <w:jc w:val="both"/>
        <w:rPr>
          <w:sz w:val="24"/>
          <w:szCs w:val="24"/>
        </w:rPr>
      </w:pPr>
    </w:p>
    <w:p w:rsidR="00CD4EB6" w:rsidRDefault="00F96199">
      <w:pPr>
        <w:pStyle w:val="normal1"/>
        <w:numPr>
          <w:ilvl w:val="0"/>
          <w:numId w:val="3"/>
        </w:numPr>
        <w:spacing w:line="276" w:lineRule="auto"/>
        <w:ind w:right="-1"/>
        <w:rPr>
          <w:b/>
          <w:sz w:val="24"/>
          <w:szCs w:val="24"/>
        </w:rPr>
      </w:pPr>
      <w:r>
        <w:rPr>
          <w:b/>
          <w:sz w:val="24"/>
          <w:szCs w:val="24"/>
        </w:rPr>
        <w:t>OBJETO DA CONTRATAÇÃO DIRETA</w:t>
      </w:r>
    </w:p>
    <w:p w:rsidR="00CD4EB6" w:rsidRDefault="00CD4EB6">
      <w:pPr>
        <w:pStyle w:val="normal1"/>
        <w:widowControl/>
        <w:spacing w:line="276" w:lineRule="auto"/>
        <w:ind w:right="-1"/>
        <w:rPr>
          <w:sz w:val="24"/>
          <w:szCs w:val="24"/>
        </w:rPr>
      </w:pPr>
    </w:p>
    <w:p w:rsidR="00CD4EB6" w:rsidRDefault="00F96199">
      <w:pPr>
        <w:pStyle w:val="normal1"/>
        <w:tabs>
          <w:tab w:val="left" w:pos="709"/>
          <w:tab w:val="left" w:pos="1344"/>
          <w:tab w:val="left" w:pos="1345"/>
        </w:tabs>
        <w:spacing w:line="276" w:lineRule="auto"/>
        <w:ind w:right="-1"/>
        <w:rPr>
          <w:sz w:val="24"/>
          <w:szCs w:val="24"/>
        </w:rPr>
      </w:pPr>
      <w:r>
        <w:rPr>
          <w:b/>
          <w:sz w:val="24"/>
          <w:szCs w:val="24"/>
        </w:rPr>
        <w:t>1.1.</w:t>
      </w:r>
      <w:r>
        <w:rPr>
          <w:sz w:val="24"/>
          <w:szCs w:val="24"/>
        </w:rPr>
        <w:t xml:space="preserve"> O objeto da presente dispensa é a escolha da proposta mais vantajosa para a </w:t>
      </w:r>
      <w:r>
        <w:rPr>
          <w:rFonts w:ascii="Tahoma" w:eastAsia="Tahoma" w:hAnsi="Tahoma" w:cs="Tahoma"/>
          <w:sz w:val="24"/>
          <w:szCs w:val="24"/>
        </w:rPr>
        <w:t xml:space="preserve">Aquisição de </w:t>
      </w:r>
      <w:r>
        <w:rPr>
          <w:rFonts w:ascii="Tahoma" w:eastAsia="Tahoma" w:hAnsi="Tahoma" w:cs="Tahoma"/>
          <w:color w:val="FF0000"/>
          <w:sz w:val="24"/>
          <w:szCs w:val="24"/>
        </w:rPr>
        <w:t>M</w:t>
      </w:r>
      <w:r w:rsidR="00C86F6E">
        <w:rPr>
          <w:rFonts w:ascii="Tahoma" w:eastAsia="Tahoma" w:hAnsi="Tahoma" w:cs="Tahoma"/>
          <w:color w:val="FF0000"/>
          <w:sz w:val="24"/>
          <w:szCs w:val="24"/>
        </w:rPr>
        <w:t xml:space="preserve">edicamento </w:t>
      </w:r>
      <w:r>
        <w:rPr>
          <w:rFonts w:ascii="Tahoma" w:eastAsia="Tahoma" w:hAnsi="Tahoma" w:cs="Tahoma"/>
          <w:sz w:val="24"/>
          <w:szCs w:val="24"/>
        </w:rPr>
        <w:t xml:space="preserve">da Rede Hospitalar pertencentes à classe </w:t>
      </w:r>
      <w:r>
        <w:rPr>
          <w:rFonts w:ascii="Tahoma" w:eastAsia="Tahoma" w:hAnsi="Tahoma" w:cs="Tahoma"/>
          <w:color w:val="FF0000"/>
          <w:sz w:val="24"/>
          <w:szCs w:val="24"/>
        </w:rPr>
        <w:t>65</w:t>
      </w:r>
      <w:r w:rsidR="00011521">
        <w:rPr>
          <w:rFonts w:ascii="Tahoma" w:eastAsia="Tahoma" w:hAnsi="Tahoma" w:cs="Tahoma"/>
          <w:color w:val="FF0000"/>
          <w:sz w:val="24"/>
          <w:szCs w:val="24"/>
        </w:rPr>
        <w:t>05</w:t>
      </w:r>
      <w:r>
        <w:rPr>
          <w:rFonts w:ascii="Tahoma" w:eastAsia="Tahoma" w:hAnsi="Tahoma" w:cs="Tahoma"/>
          <w:sz w:val="24"/>
          <w:szCs w:val="24"/>
        </w:rPr>
        <w:t>, objetivando suprir as demandas desta Unidade de Saúde</w:t>
      </w:r>
      <w:r>
        <w:rPr>
          <w:sz w:val="24"/>
          <w:szCs w:val="24"/>
        </w:rPr>
        <w:t>, conforme condições, quantidades e exigências estabelecidas neste Aviso de Contratação Direta e seus anexos.</w:t>
      </w:r>
    </w:p>
    <w:p w:rsidR="00CD4EB6" w:rsidRDefault="00CD4EB6">
      <w:pPr>
        <w:pStyle w:val="normal1"/>
        <w:tabs>
          <w:tab w:val="left" w:pos="709"/>
          <w:tab w:val="left" w:pos="1344"/>
          <w:tab w:val="left" w:pos="1345"/>
        </w:tabs>
        <w:ind w:right="-1"/>
        <w:rPr>
          <w:sz w:val="24"/>
          <w:szCs w:val="24"/>
        </w:rPr>
      </w:pPr>
    </w:p>
    <w:p w:rsidR="00CD4EB6" w:rsidRDefault="00F96199">
      <w:pPr>
        <w:pStyle w:val="normal1"/>
        <w:tabs>
          <w:tab w:val="left" w:pos="709"/>
        </w:tabs>
        <w:spacing w:line="276" w:lineRule="auto"/>
        <w:ind w:right="-1"/>
        <w:rPr>
          <w:sz w:val="24"/>
          <w:szCs w:val="24"/>
        </w:rPr>
      </w:pPr>
      <w:r>
        <w:rPr>
          <w:b/>
          <w:sz w:val="24"/>
          <w:szCs w:val="24"/>
        </w:rPr>
        <w:t>1.2.</w:t>
      </w:r>
      <w:r>
        <w:rPr>
          <w:sz w:val="24"/>
          <w:szCs w:val="24"/>
        </w:rPr>
        <w:t xml:space="preserve"> A contratação será dividida em itens, conforme tabela constante abaixo.</w:t>
      </w:r>
    </w:p>
    <w:p w:rsidR="00CD4EB6" w:rsidRDefault="00CD4EB6">
      <w:pPr>
        <w:pStyle w:val="normal1"/>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1.2.1.</w:t>
      </w:r>
      <w:r>
        <w:rPr>
          <w:sz w:val="24"/>
          <w:szCs w:val="24"/>
        </w:rPr>
        <w:t xml:space="preserve"> Havendo mais de um item ou lote facultado ao fornecedor </w:t>
      </w:r>
      <w:proofErr w:type="gramStart"/>
      <w:r>
        <w:rPr>
          <w:sz w:val="24"/>
          <w:szCs w:val="24"/>
        </w:rPr>
        <w:t>a</w:t>
      </w:r>
      <w:proofErr w:type="gramEnd"/>
      <w:r>
        <w:rPr>
          <w:sz w:val="24"/>
          <w:szCs w:val="24"/>
        </w:rPr>
        <w:t xml:space="preserve"> participação em quantos forem de seu interesse. Entretanto, optando-se por participar de um lote, deve o fornecedor enviar proposta para todos os itens que o compõem.</w:t>
      </w:r>
    </w:p>
    <w:p w:rsidR="00CD4EB6" w:rsidRDefault="00CD4EB6">
      <w:pPr>
        <w:pStyle w:val="normal1"/>
        <w:widowControl/>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 xml:space="preserve">1.3. </w:t>
      </w:r>
      <w:r>
        <w:rPr>
          <w:sz w:val="24"/>
          <w:szCs w:val="24"/>
        </w:rPr>
        <w:t xml:space="preserve">O critério de julgamento adotado será o menor preço, observadas as exigências contidas neste Aviso de Contratação Direta e seus anexos quanto às especificações do objeto.  </w:t>
      </w:r>
    </w:p>
    <w:p w:rsidR="00CD4EB6" w:rsidRDefault="00CD4EB6">
      <w:pPr>
        <w:pStyle w:val="normal1"/>
        <w:widowControl/>
        <w:tabs>
          <w:tab w:val="left" w:pos="709"/>
        </w:tabs>
        <w:ind w:right="-1"/>
        <w:jc w:val="both"/>
        <w:rPr>
          <w:sz w:val="24"/>
          <w:szCs w:val="24"/>
        </w:rPr>
      </w:pPr>
    </w:p>
    <w:tbl>
      <w:tblPr>
        <w:tblStyle w:val="ac"/>
        <w:tblW w:w="974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68"/>
        <w:gridCol w:w="1425"/>
        <w:gridCol w:w="1029"/>
        <w:gridCol w:w="4291"/>
        <w:gridCol w:w="620"/>
        <w:gridCol w:w="1711"/>
      </w:tblGrid>
      <w:tr w:rsidR="00CD4EB6">
        <w:trPr>
          <w:cantSplit/>
          <w:trHeight w:val="1022"/>
          <w:tblHeader/>
        </w:trPr>
        <w:tc>
          <w:tcPr>
            <w:tcW w:w="668" w:type="dxa"/>
            <w:shd w:val="clear" w:color="auto" w:fill="969696"/>
            <w:vAlign w:val="center"/>
          </w:tcPr>
          <w:p w:rsidR="00CD4EB6" w:rsidRDefault="00F96199">
            <w:pPr>
              <w:pStyle w:val="normal1"/>
              <w:widowControl/>
              <w:jc w:val="center"/>
              <w:rPr>
                <w:sz w:val="20"/>
                <w:szCs w:val="20"/>
              </w:rPr>
            </w:pPr>
            <w:r>
              <w:rPr>
                <w:b/>
                <w:sz w:val="20"/>
                <w:szCs w:val="20"/>
              </w:rPr>
              <w:t xml:space="preserve">ITEM </w:t>
            </w:r>
          </w:p>
        </w:tc>
        <w:tc>
          <w:tcPr>
            <w:tcW w:w="1425" w:type="dxa"/>
            <w:shd w:val="clear" w:color="auto" w:fill="969696"/>
            <w:vAlign w:val="center"/>
          </w:tcPr>
          <w:p w:rsidR="00CD4EB6" w:rsidRDefault="00F96199">
            <w:pPr>
              <w:pStyle w:val="normal1"/>
              <w:widowControl/>
              <w:jc w:val="center"/>
              <w:rPr>
                <w:sz w:val="20"/>
                <w:szCs w:val="20"/>
              </w:rPr>
            </w:pPr>
            <w:r>
              <w:rPr>
                <w:b/>
                <w:sz w:val="20"/>
                <w:szCs w:val="20"/>
              </w:rPr>
              <w:t>CÓDIGO SIGMA</w:t>
            </w:r>
          </w:p>
        </w:tc>
        <w:tc>
          <w:tcPr>
            <w:tcW w:w="1029" w:type="dxa"/>
            <w:shd w:val="clear" w:color="auto" w:fill="969696"/>
          </w:tcPr>
          <w:p w:rsidR="00CD4EB6" w:rsidRDefault="00F96199">
            <w:pPr>
              <w:pStyle w:val="normal1"/>
              <w:widowControl/>
              <w:jc w:val="center"/>
              <w:rPr>
                <w:sz w:val="20"/>
                <w:szCs w:val="20"/>
              </w:rPr>
            </w:pPr>
            <w:r>
              <w:rPr>
                <w:b/>
                <w:sz w:val="20"/>
                <w:szCs w:val="20"/>
              </w:rPr>
              <w:t>CÓDIGO BR/ SIASG</w:t>
            </w:r>
          </w:p>
        </w:tc>
        <w:tc>
          <w:tcPr>
            <w:tcW w:w="4291" w:type="dxa"/>
            <w:shd w:val="clear" w:color="auto" w:fill="969696"/>
            <w:vAlign w:val="center"/>
          </w:tcPr>
          <w:p w:rsidR="00CD4EB6" w:rsidRDefault="00F96199">
            <w:pPr>
              <w:pStyle w:val="normal1"/>
              <w:widowControl/>
              <w:jc w:val="center"/>
              <w:rPr>
                <w:sz w:val="20"/>
                <w:szCs w:val="20"/>
              </w:rPr>
            </w:pPr>
            <w:r>
              <w:rPr>
                <w:b/>
                <w:sz w:val="20"/>
                <w:szCs w:val="20"/>
              </w:rPr>
              <w:t>ESPECIFICAÇÃO</w:t>
            </w:r>
          </w:p>
        </w:tc>
        <w:tc>
          <w:tcPr>
            <w:tcW w:w="620" w:type="dxa"/>
            <w:shd w:val="clear" w:color="auto" w:fill="969696"/>
            <w:vAlign w:val="center"/>
          </w:tcPr>
          <w:p w:rsidR="00CD4EB6" w:rsidRDefault="00F96199">
            <w:pPr>
              <w:pStyle w:val="normal1"/>
              <w:widowControl/>
              <w:jc w:val="center"/>
              <w:rPr>
                <w:sz w:val="20"/>
                <w:szCs w:val="20"/>
              </w:rPr>
            </w:pPr>
            <w:r>
              <w:rPr>
                <w:b/>
                <w:sz w:val="20"/>
                <w:szCs w:val="20"/>
              </w:rPr>
              <w:t>U / C</w:t>
            </w:r>
          </w:p>
        </w:tc>
        <w:tc>
          <w:tcPr>
            <w:tcW w:w="1711" w:type="dxa"/>
            <w:shd w:val="clear" w:color="auto" w:fill="969696"/>
            <w:vAlign w:val="center"/>
          </w:tcPr>
          <w:p w:rsidR="00CD4EB6" w:rsidRDefault="00F96199">
            <w:pPr>
              <w:pStyle w:val="normal1"/>
              <w:widowControl/>
              <w:jc w:val="center"/>
              <w:rPr>
                <w:sz w:val="20"/>
                <w:szCs w:val="20"/>
              </w:rPr>
            </w:pPr>
            <w:r>
              <w:rPr>
                <w:b/>
                <w:sz w:val="20"/>
                <w:szCs w:val="20"/>
              </w:rPr>
              <w:t xml:space="preserve">NECESSIDADE </w:t>
            </w:r>
          </w:p>
        </w:tc>
      </w:tr>
      <w:tr w:rsidR="00CD4EB6">
        <w:trPr>
          <w:cantSplit/>
          <w:trHeight w:val="795"/>
          <w:tblHeader/>
        </w:trPr>
        <w:tc>
          <w:tcPr>
            <w:tcW w:w="668" w:type="dxa"/>
            <w:shd w:val="clear" w:color="auto" w:fill="auto"/>
            <w:vAlign w:val="center"/>
          </w:tcPr>
          <w:p w:rsidR="00CD4EB6" w:rsidRDefault="00F96199">
            <w:pPr>
              <w:pStyle w:val="normal1"/>
              <w:widowControl/>
              <w:jc w:val="center"/>
              <w:rPr>
                <w:sz w:val="24"/>
                <w:szCs w:val="24"/>
              </w:rPr>
            </w:pPr>
            <w:proofErr w:type="gramStart"/>
            <w:r>
              <w:rPr>
                <w:sz w:val="24"/>
                <w:szCs w:val="24"/>
              </w:rPr>
              <w:t>1</w:t>
            </w:r>
            <w:proofErr w:type="gramEnd"/>
          </w:p>
        </w:tc>
        <w:tc>
          <w:tcPr>
            <w:tcW w:w="14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4EB6" w:rsidRDefault="00011521">
            <w:pPr>
              <w:pStyle w:val="normal1"/>
              <w:spacing w:line="276" w:lineRule="auto"/>
              <w:jc w:val="center"/>
              <w:rPr>
                <w:sz w:val="20"/>
                <w:szCs w:val="20"/>
              </w:rPr>
            </w:pPr>
            <w:r>
              <w:rPr>
                <w:rFonts w:ascii="Calibri" w:eastAsia="Calibri" w:hAnsi="Calibri" w:cs="Calibri"/>
                <w:sz w:val="18"/>
                <w:szCs w:val="18"/>
              </w:rPr>
              <w:t>6505.02.226-79</w:t>
            </w:r>
          </w:p>
        </w:tc>
        <w:tc>
          <w:tcPr>
            <w:tcW w:w="102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4EB6" w:rsidRDefault="00011521">
            <w:pPr>
              <w:pStyle w:val="normal1"/>
              <w:spacing w:line="276" w:lineRule="auto"/>
              <w:jc w:val="center"/>
              <w:rPr>
                <w:sz w:val="20"/>
                <w:szCs w:val="20"/>
              </w:rPr>
            </w:pPr>
            <w:r>
              <w:rPr>
                <w:rFonts w:ascii="Calibri" w:eastAsia="Calibri" w:hAnsi="Calibri" w:cs="Calibri"/>
                <w:sz w:val="18"/>
                <w:szCs w:val="18"/>
              </w:rPr>
              <w:t>308877</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4EB6" w:rsidRDefault="00011521">
            <w:pPr>
              <w:pStyle w:val="normal1"/>
              <w:rPr>
                <w:sz w:val="20"/>
                <w:szCs w:val="20"/>
              </w:rPr>
            </w:pPr>
            <w:r w:rsidRPr="00011521">
              <w:rPr>
                <w:rFonts w:ascii="Calibri" w:eastAsia="Calibri" w:hAnsi="Calibri" w:cs="Calibri"/>
                <w:sz w:val="18"/>
                <w:szCs w:val="18"/>
              </w:rPr>
              <w:t xml:space="preserve">SEVOFLURANO SOLUCAO INALANTE FRASCO </w:t>
            </w:r>
            <w:proofErr w:type="gramStart"/>
            <w:r w:rsidRPr="00011521">
              <w:rPr>
                <w:rFonts w:ascii="Calibri" w:eastAsia="Calibri" w:hAnsi="Calibri" w:cs="Calibri"/>
                <w:sz w:val="18"/>
                <w:szCs w:val="18"/>
              </w:rPr>
              <w:t>250ML</w:t>
            </w:r>
            <w:proofErr w:type="gramEnd"/>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4EB6" w:rsidRDefault="00011521">
            <w:pPr>
              <w:pStyle w:val="normal1"/>
              <w:spacing w:line="276" w:lineRule="auto"/>
              <w:jc w:val="center"/>
              <w:rPr>
                <w:sz w:val="20"/>
                <w:szCs w:val="20"/>
              </w:rPr>
            </w:pPr>
            <w:r>
              <w:rPr>
                <w:rFonts w:ascii="Calibri" w:eastAsia="Calibri" w:hAnsi="Calibri" w:cs="Calibri"/>
                <w:sz w:val="18"/>
                <w:szCs w:val="18"/>
              </w:rPr>
              <w:t>FR</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4EB6" w:rsidRDefault="00011521">
            <w:pPr>
              <w:pStyle w:val="normal1"/>
              <w:spacing w:line="276" w:lineRule="auto"/>
              <w:jc w:val="center"/>
              <w:rPr>
                <w:sz w:val="20"/>
                <w:szCs w:val="20"/>
              </w:rPr>
            </w:pPr>
            <w:r>
              <w:rPr>
                <w:rFonts w:ascii="Calibri" w:eastAsia="Calibri" w:hAnsi="Calibri" w:cs="Calibri"/>
                <w:sz w:val="18"/>
                <w:szCs w:val="18"/>
              </w:rPr>
              <w:t>180</w:t>
            </w:r>
          </w:p>
        </w:tc>
      </w:tr>
    </w:tbl>
    <w:p w:rsidR="00CD4EB6" w:rsidRDefault="00CD4EB6">
      <w:pPr>
        <w:pStyle w:val="normal1"/>
        <w:widowControl/>
        <w:jc w:val="both"/>
        <w:rPr>
          <w:sz w:val="24"/>
          <w:szCs w:val="24"/>
        </w:rPr>
      </w:pPr>
    </w:p>
    <w:p w:rsidR="000F1AD1" w:rsidRDefault="000F1AD1">
      <w:pPr>
        <w:pStyle w:val="normal1"/>
        <w:widowControl/>
        <w:jc w:val="both"/>
        <w:rPr>
          <w:sz w:val="24"/>
          <w:szCs w:val="24"/>
        </w:rPr>
      </w:pPr>
    </w:p>
    <w:p w:rsidR="000F1AD1" w:rsidRDefault="000F1AD1">
      <w:pPr>
        <w:pStyle w:val="normal1"/>
        <w:widowControl/>
        <w:jc w:val="both"/>
        <w:rPr>
          <w:sz w:val="24"/>
          <w:szCs w:val="24"/>
        </w:rPr>
      </w:pPr>
    </w:p>
    <w:p w:rsidR="000F1AD1" w:rsidRDefault="000F1AD1">
      <w:pPr>
        <w:pStyle w:val="normal1"/>
        <w:widowControl/>
        <w:jc w:val="both"/>
        <w:rPr>
          <w:sz w:val="24"/>
          <w:szCs w:val="24"/>
        </w:rPr>
      </w:pPr>
    </w:p>
    <w:p w:rsidR="000F1AD1" w:rsidRDefault="000F1AD1">
      <w:pPr>
        <w:pStyle w:val="normal1"/>
        <w:widowControl/>
        <w:jc w:val="both"/>
        <w:rPr>
          <w:sz w:val="24"/>
          <w:szCs w:val="24"/>
        </w:rPr>
      </w:pPr>
    </w:p>
    <w:p w:rsidR="00CD4EB6" w:rsidRDefault="00F96199">
      <w:pPr>
        <w:pStyle w:val="normal1"/>
        <w:numPr>
          <w:ilvl w:val="0"/>
          <w:numId w:val="3"/>
        </w:numPr>
        <w:tabs>
          <w:tab w:val="left" w:pos="709"/>
        </w:tabs>
        <w:spacing w:line="276" w:lineRule="auto"/>
        <w:ind w:right="232"/>
        <w:jc w:val="both"/>
        <w:rPr>
          <w:b/>
          <w:sz w:val="24"/>
          <w:szCs w:val="24"/>
        </w:rPr>
      </w:pPr>
      <w:r>
        <w:rPr>
          <w:b/>
          <w:sz w:val="24"/>
          <w:szCs w:val="24"/>
        </w:rPr>
        <w:t>PARTICIPAÇÃO NA DISPENSA ELETRÔNICA</w:t>
      </w:r>
    </w:p>
    <w:p w:rsidR="00CD4EB6" w:rsidRDefault="00CD4EB6">
      <w:pPr>
        <w:pStyle w:val="normal1"/>
        <w:widowControl/>
        <w:tabs>
          <w:tab w:val="left" w:pos="709"/>
        </w:tabs>
        <w:spacing w:line="276" w:lineRule="auto"/>
        <w:ind w:right="232"/>
        <w:jc w:val="both"/>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w:t>
      </w:r>
      <w:r>
        <w:rPr>
          <w:sz w:val="24"/>
          <w:szCs w:val="24"/>
        </w:rPr>
        <w:t xml:space="preserve"> A participação na presente dispensa eletrônica se dará mediante Sistema de </w:t>
      </w:r>
      <w:r>
        <w:rPr>
          <w:sz w:val="24"/>
          <w:szCs w:val="24"/>
        </w:rPr>
        <w:lastRenderedPageBreak/>
        <w:t xml:space="preserve">Dispensa Eletrônica integrante do Sistema de Compras do Governo Federal – </w:t>
      </w:r>
      <w:proofErr w:type="gramStart"/>
      <w:r>
        <w:rPr>
          <w:sz w:val="24"/>
          <w:szCs w:val="24"/>
        </w:rPr>
        <w:t>Compras.</w:t>
      </w:r>
      <w:proofErr w:type="gramEnd"/>
      <w:r>
        <w:rPr>
          <w:sz w:val="24"/>
          <w:szCs w:val="24"/>
        </w:rPr>
        <w:t>net 4.0, disponível no endereço eletrônico o https:</w:t>
      </w:r>
      <w:hyperlink r:id="rId8">
        <w:r>
          <w:rPr>
            <w:sz w:val="24"/>
            <w:szCs w:val="24"/>
          </w:rPr>
          <w:t>//www.gov.br/compras/pt-</w:t>
        </w:r>
      </w:hyperlink>
      <w:r>
        <w:rPr>
          <w:sz w:val="24"/>
          <w:szCs w:val="24"/>
        </w:rPr>
        <w:t>br.</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2.1.1. </w:t>
      </w:r>
      <w:r>
        <w:rPr>
          <w:sz w:val="24"/>
          <w:szCs w:val="24"/>
        </w:rPr>
        <w:t>Os fornecedores deverão atender aos procedimentos previstos no Manual do Sistema de Dispensa Eletrônica, disponível no Portal de Compras do Governo Federal, para acesso ao sistema e operacionalização.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2.1.2.</w:t>
      </w:r>
      <w:r>
        <w:rPr>
          <w:sz w:val="24"/>
          <w:szCs w:val="24"/>
        </w:rPr>
        <w:t xml:space="preserve"> O fornecedor é o responsável por qualquer transação efetuada diretamente ou por seu representante no Sistema de Dispensa Eletrônica, não cabendo ao provedor do Sistema ou ao órgão entidade promotora do procedimento a responsabilidade por eventuais danos decorrentes de uso indevido da senha, ainda que por terceiros não autorizados.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2.2.</w:t>
      </w:r>
      <w:r>
        <w:rPr>
          <w:sz w:val="24"/>
          <w:szCs w:val="24"/>
        </w:rPr>
        <w:t xml:space="preserve"> A partir da data e horário estabelecido no Sistema </w:t>
      </w:r>
      <w:proofErr w:type="gramStart"/>
      <w:r>
        <w:rPr>
          <w:sz w:val="24"/>
          <w:szCs w:val="24"/>
        </w:rPr>
        <w:t>Compras.</w:t>
      </w:r>
      <w:proofErr w:type="spellStart"/>
      <w:proofErr w:type="gramEnd"/>
      <w:r>
        <w:rPr>
          <w:sz w:val="24"/>
          <w:szCs w:val="24"/>
        </w:rPr>
        <w:t>gov.br,</w:t>
      </w:r>
      <w:proofErr w:type="spellEnd"/>
      <w:r>
        <w:rPr>
          <w:sz w:val="24"/>
          <w:szCs w:val="24"/>
        </w:rPr>
        <w:t xml:space="preserve"> o procedimento será automaticamente aberto pelo sistema para o envio de lances públicos e sucessivos pelo período de 6 (seis) horas, exclusivamente por meio do sistema eletrônico.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2.3.</w:t>
      </w:r>
      <w:r>
        <w:rPr>
          <w:sz w:val="24"/>
          <w:szCs w:val="24"/>
        </w:rPr>
        <w:t xml:space="preserve"> Imediatamente após o término do prazo estabelecido no item 2.2 deste aviso, o procedimento será encerrado e o sistema ordenará e divulgará os lances em ordem crescente de classificação.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w:t>
      </w:r>
      <w:r>
        <w:rPr>
          <w:sz w:val="24"/>
          <w:szCs w:val="24"/>
        </w:rPr>
        <w:t xml:space="preserve"> Não serão admitidas empresas suspensas do direito de licitar, no prazo e nas </w:t>
      </w:r>
    </w:p>
    <w:p w:rsidR="00CD4EB6" w:rsidRDefault="00F96199">
      <w:pPr>
        <w:pStyle w:val="normal1"/>
        <w:tabs>
          <w:tab w:val="left" w:pos="709"/>
          <w:tab w:val="left" w:pos="1728"/>
          <w:tab w:val="left" w:pos="1729"/>
        </w:tabs>
        <w:spacing w:line="276" w:lineRule="auto"/>
        <w:ind w:right="234"/>
        <w:rPr>
          <w:sz w:val="24"/>
          <w:szCs w:val="24"/>
        </w:rPr>
      </w:pPr>
      <w:proofErr w:type="gramStart"/>
      <w:r>
        <w:rPr>
          <w:sz w:val="24"/>
          <w:szCs w:val="24"/>
        </w:rPr>
        <w:t>condições</w:t>
      </w:r>
      <w:proofErr w:type="gramEnd"/>
      <w:r>
        <w:rPr>
          <w:sz w:val="24"/>
          <w:szCs w:val="24"/>
        </w:rPr>
        <w:t xml:space="preserve"> do impedimento, e as declaradas inidôneas pela Administração direta ou indireta.</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2.4.1.</w:t>
      </w:r>
      <w:r>
        <w:rPr>
          <w:sz w:val="24"/>
          <w:szCs w:val="24"/>
        </w:rPr>
        <w:t xml:space="preserve"> Não será permitida a participação de sociedades cooperativas em razão da natureza do objeto.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851"/>
        </w:tabs>
        <w:spacing w:line="276" w:lineRule="auto"/>
        <w:rPr>
          <w:sz w:val="24"/>
          <w:szCs w:val="24"/>
        </w:rPr>
      </w:pPr>
      <w:r>
        <w:rPr>
          <w:b/>
          <w:sz w:val="24"/>
          <w:szCs w:val="24"/>
        </w:rPr>
        <w:t xml:space="preserve">2.4.2. </w:t>
      </w:r>
      <w:r>
        <w:rPr>
          <w:sz w:val="24"/>
          <w:szCs w:val="24"/>
        </w:rPr>
        <w:t>Não será permitida a participação de empresas cujos dirigentes, gerentes, sócios ou componentes do seu quadro técnico sejam servidores da Administração direta ou indireta do município, ou que o tenham sido nos últimos 180 (cento e oitenta) dias anteriores à data do ato convocatório. Será vedada também a participação de empresas que possuam em seus quadros funcionais profissionais que tenham ocupado cargo integrante dos 1° e 2° escalões da Administração direta ou indireta do município, nos últimos 12 (doze) meses, devendo apresentar declaração de atendimento a tal requisito. (Modelo Anexo I-C)</w:t>
      </w:r>
    </w:p>
    <w:p w:rsidR="00CD4EB6" w:rsidRDefault="00CD4EB6">
      <w:pPr>
        <w:pStyle w:val="normal1"/>
        <w:tabs>
          <w:tab w:val="left" w:pos="709"/>
          <w:tab w:val="left" w:pos="2208"/>
          <w:tab w:val="left" w:pos="2209"/>
        </w:tabs>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 xml:space="preserve">2.4.3. </w:t>
      </w:r>
      <w:r>
        <w:rPr>
          <w:sz w:val="24"/>
          <w:szCs w:val="24"/>
        </w:rPr>
        <w:t>Não serão aceitas na presente contratação as empresas que tenham participado da elaboração do(s) projeto(s) relacionado(s) ao objeto desta contratação, bem como aquelas cujo quadro técnico seja integrado por profissionais que tenham atuado como autor ou colaborador do Termo de Referência.</w:t>
      </w:r>
    </w:p>
    <w:p w:rsidR="00CD4EB6" w:rsidRDefault="00CD4EB6">
      <w:pPr>
        <w:pStyle w:val="normal1"/>
        <w:widowControl/>
        <w:tabs>
          <w:tab w:val="left" w:pos="709"/>
        </w:tabs>
        <w:jc w:val="both"/>
        <w:rPr>
          <w:sz w:val="24"/>
          <w:szCs w:val="24"/>
        </w:rPr>
      </w:pPr>
    </w:p>
    <w:p w:rsidR="00CD4EB6" w:rsidRDefault="00F96199">
      <w:pPr>
        <w:pStyle w:val="normal1"/>
        <w:tabs>
          <w:tab w:val="left" w:pos="709"/>
        </w:tabs>
        <w:spacing w:line="276" w:lineRule="auto"/>
        <w:ind w:right="232"/>
        <w:jc w:val="both"/>
        <w:rPr>
          <w:sz w:val="24"/>
          <w:szCs w:val="24"/>
        </w:rPr>
      </w:pPr>
      <w:r>
        <w:rPr>
          <w:b/>
          <w:sz w:val="24"/>
          <w:szCs w:val="24"/>
        </w:rPr>
        <w:tab/>
        <w:t>3. INGRESSO NA DISPENSA ELETRÔNICA E CADASTRAMENTO DA PROPOSTA INICIAL</w:t>
      </w:r>
    </w:p>
    <w:p w:rsidR="00CD4EB6" w:rsidRDefault="00CD4EB6">
      <w:pPr>
        <w:pStyle w:val="normal1"/>
        <w:tabs>
          <w:tab w:val="left" w:pos="709"/>
        </w:tabs>
        <w:spacing w:line="276" w:lineRule="auto"/>
        <w:ind w:right="232"/>
        <w:jc w:val="both"/>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w:t>
      </w:r>
      <w:r>
        <w:rPr>
          <w:sz w:val="24"/>
          <w:szCs w:val="24"/>
        </w:rPr>
        <w:t xml:space="preserve"> O ingresso do fornecedor na disputa da dispensa eletrônica se dará com o cadastramento de sua proposta inicial, na forma deste item.</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lastRenderedPageBreak/>
        <w:t>3.2.</w:t>
      </w:r>
      <w:r>
        <w:rPr>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4"/>
        <w:rPr>
          <w:sz w:val="24"/>
          <w:szCs w:val="24"/>
        </w:rPr>
      </w:pPr>
      <w:r>
        <w:rPr>
          <w:b/>
          <w:sz w:val="24"/>
          <w:szCs w:val="24"/>
        </w:rPr>
        <w:t>3.2.1.</w:t>
      </w:r>
      <w:r>
        <w:rPr>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Pr>
          <w:sz w:val="24"/>
          <w:szCs w:val="24"/>
        </w:rPr>
        <w:t>infralegais</w:t>
      </w:r>
      <w:proofErr w:type="spellEnd"/>
      <w:r>
        <w:rPr>
          <w:sz w:val="24"/>
          <w:szCs w:val="24"/>
        </w:rPr>
        <w:t>, nas convenções coletivas de trabalho e nos termos de ajustamento de conduta vigentes na data de entrega das propostas.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3.3.</w:t>
      </w:r>
      <w:r>
        <w:rPr>
          <w:sz w:val="24"/>
          <w:szCs w:val="24"/>
        </w:rPr>
        <w:t xml:space="preserve"> Todas as </w:t>
      </w:r>
      <w:proofErr w:type="spellStart"/>
      <w:r>
        <w:rPr>
          <w:sz w:val="24"/>
          <w:szCs w:val="24"/>
        </w:rPr>
        <w:t>especiﬁcações</w:t>
      </w:r>
      <w:proofErr w:type="spellEnd"/>
      <w:r>
        <w:rPr>
          <w:sz w:val="24"/>
          <w:szCs w:val="24"/>
        </w:rPr>
        <w:t xml:space="preserve"> do objeto contidas na proposta, em especial o preço, vinculam a Contratada.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3.4.</w:t>
      </w:r>
      <w:r>
        <w:rPr>
          <w:sz w:val="24"/>
          <w:szCs w:val="24"/>
        </w:rPr>
        <w:t xml:space="preserve"> Nos valores propostos estarão inclusos todos os custos operacionais, encargos previdenciários, trabalhistas, tributários, comerciais e quaisquer outros que incidam direta ou indiretamente na prestação dos serviços;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3.4.1.</w:t>
      </w:r>
      <w:r>
        <w:rPr>
          <w:sz w:val="24"/>
          <w:szCs w:val="24"/>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CD4EB6" w:rsidRDefault="00CD4EB6">
      <w:pPr>
        <w:pStyle w:val="normal1"/>
        <w:tabs>
          <w:tab w:val="left" w:pos="709"/>
          <w:tab w:val="left" w:pos="1728"/>
          <w:tab w:val="left" w:pos="1729"/>
        </w:tabs>
        <w:ind w:right="235"/>
        <w:rPr>
          <w:sz w:val="24"/>
          <w:szCs w:val="24"/>
        </w:rPr>
      </w:pPr>
    </w:p>
    <w:p w:rsidR="00CD4EB6" w:rsidRDefault="00CD4EB6">
      <w:pPr>
        <w:pStyle w:val="normal1"/>
        <w:tabs>
          <w:tab w:val="left" w:pos="709"/>
          <w:tab w:val="left" w:pos="1344"/>
          <w:tab w:val="left" w:pos="1345"/>
        </w:tabs>
        <w:ind w:right="235"/>
        <w:rPr>
          <w:b/>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3.5.</w:t>
      </w:r>
      <w:r>
        <w:rPr>
          <w:sz w:val="24"/>
          <w:szCs w:val="24"/>
        </w:rPr>
        <w:t xml:space="preserve"> Se o regime tributário da empresa implica o recolhimento de tributos em percentuais variáveis, a cotação adequada será a que corresponde à média dos efetivos recolhimentos da empresa nos últimos doze meses.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3.6.</w:t>
      </w:r>
      <w:r>
        <w:rPr>
          <w:sz w:val="24"/>
          <w:szCs w:val="24"/>
        </w:rPr>
        <w:t xml:space="preserve"> Independentemente do percentual de tributo inserido na planilha, no pagamento serão retidos na fonte os percentuais estabelecidos na legislação vigente.</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3.7.</w:t>
      </w:r>
      <w:r>
        <w:rPr>
          <w:sz w:val="24"/>
          <w:szCs w:val="24"/>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3.8.</w:t>
      </w:r>
      <w:r>
        <w:rPr>
          <w:sz w:val="24"/>
          <w:szCs w:val="24"/>
        </w:rPr>
        <w:t xml:space="preserve"> Uma vez enviada </w:t>
      </w:r>
      <w:proofErr w:type="gramStart"/>
      <w:r>
        <w:rPr>
          <w:sz w:val="24"/>
          <w:szCs w:val="24"/>
        </w:rPr>
        <w:t>a</w:t>
      </w:r>
      <w:proofErr w:type="gramEnd"/>
      <w:r>
        <w:rPr>
          <w:sz w:val="24"/>
          <w:szCs w:val="24"/>
        </w:rPr>
        <w:t xml:space="preserve"> proposta no sistema, os fornecedores </w:t>
      </w:r>
      <w:r>
        <w:rPr>
          <w:b/>
          <w:sz w:val="24"/>
          <w:szCs w:val="24"/>
        </w:rPr>
        <w:t xml:space="preserve">NÃO </w:t>
      </w:r>
      <w:r>
        <w:rPr>
          <w:sz w:val="24"/>
          <w:szCs w:val="24"/>
        </w:rPr>
        <w:t xml:space="preserve">poderão retirá-la, substituí-la ou </w:t>
      </w:r>
      <w:proofErr w:type="spellStart"/>
      <w:r>
        <w:rPr>
          <w:sz w:val="24"/>
          <w:szCs w:val="24"/>
        </w:rPr>
        <w:t>modiﬁcá-la</w:t>
      </w:r>
      <w:proofErr w:type="spellEnd"/>
      <w:r>
        <w:rPr>
          <w:sz w:val="24"/>
          <w:szCs w:val="24"/>
        </w:rPr>
        <w:t>;</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3.9.</w:t>
      </w:r>
      <w:r>
        <w:rPr>
          <w:sz w:val="24"/>
          <w:szCs w:val="24"/>
        </w:rPr>
        <w:t xml:space="preserve"> No cadastramento da proposta inicial, o fornecedor deverá, também, assinalar “sim” ou “não” em campo próprio do sistema eletrônico, às seguintes declarações:</w:t>
      </w:r>
    </w:p>
    <w:p w:rsidR="00CD4EB6" w:rsidRDefault="00CD4EB6">
      <w:pPr>
        <w:pStyle w:val="normal1"/>
        <w:tabs>
          <w:tab w:val="left" w:pos="709"/>
          <w:tab w:val="left" w:pos="1344"/>
          <w:tab w:val="left" w:pos="1345"/>
        </w:tabs>
        <w:ind w:right="235"/>
        <w:rPr>
          <w:sz w:val="24"/>
          <w:szCs w:val="24"/>
        </w:rPr>
      </w:pPr>
    </w:p>
    <w:p w:rsidR="00CD4EB6" w:rsidRDefault="00F96199">
      <w:pPr>
        <w:pStyle w:val="normal1"/>
        <w:widowControl/>
        <w:tabs>
          <w:tab w:val="left" w:pos="709"/>
          <w:tab w:val="left" w:pos="1344"/>
        </w:tabs>
        <w:spacing w:line="276" w:lineRule="auto"/>
        <w:ind w:right="235"/>
        <w:rPr>
          <w:sz w:val="24"/>
          <w:szCs w:val="24"/>
        </w:rPr>
      </w:pPr>
      <w:r>
        <w:rPr>
          <w:b/>
          <w:sz w:val="24"/>
          <w:szCs w:val="24"/>
        </w:rPr>
        <w:t>3.9.1.</w:t>
      </w:r>
      <w:r>
        <w:rPr>
          <w:sz w:val="24"/>
          <w:szCs w:val="24"/>
        </w:rPr>
        <w:t xml:space="preserve"> Que inexistem fatos impeditivos para sua habilitação no certame, ciente da obrigatoriedade de declarar ocorrências posteriores;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3.9.2.</w:t>
      </w:r>
      <w:r>
        <w:rPr>
          <w:sz w:val="24"/>
          <w:szCs w:val="24"/>
        </w:rPr>
        <w:t xml:space="preserve"> Que cumpre os requisitos estabelecidos no artigo 3° da Lei Complementar nº 123, de 2006, estando apto a usufruir do tratamento favorecido estabelecido em seus </w:t>
      </w:r>
      <w:proofErr w:type="spellStart"/>
      <w:r>
        <w:rPr>
          <w:sz w:val="24"/>
          <w:szCs w:val="24"/>
        </w:rPr>
        <w:t>arts</w:t>
      </w:r>
      <w:proofErr w:type="spellEnd"/>
      <w:r>
        <w:rPr>
          <w:sz w:val="24"/>
          <w:szCs w:val="24"/>
        </w:rPr>
        <w:t>. 42 a 49.</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rPr>
          <w:sz w:val="24"/>
          <w:szCs w:val="24"/>
        </w:rPr>
      </w:pPr>
      <w:r>
        <w:rPr>
          <w:b/>
          <w:sz w:val="24"/>
          <w:szCs w:val="24"/>
        </w:rPr>
        <w:t>3.9.3.</w:t>
      </w:r>
      <w:r>
        <w:rPr>
          <w:sz w:val="24"/>
          <w:szCs w:val="24"/>
        </w:rPr>
        <w:t xml:space="preserve"> Que está ciente e concorda com as condições contidas no Aviso de Contratação Direta e seus anexos;</w:t>
      </w:r>
    </w:p>
    <w:p w:rsidR="00CD4EB6" w:rsidRDefault="00CD4EB6">
      <w:pPr>
        <w:pStyle w:val="normal1"/>
        <w:tabs>
          <w:tab w:val="left" w:pos="709"/>
          <w:tab w:val="left" w:pos="1728"/>
          <w:tab w:val="left" w:pos="1729"/>
        </w:tabs>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3.9.4.</w:t>
      </w:r>
      <w:r>
        <w:rPr>
          <w:sz w:val="24"/>
          <w:szCs w:val="24"/>
        </w:rPr>
        <w:t xml:space="preserve"> Que assume a responsabilidade pelas transações que forem efetuadas no sistema, assumindo como </w:t>
      </w:r>
      <w:proofErr w:type="spellStart"/>
      <w:r>
        <w:rPr>
          <w:sz w:val="24"/>
          <w:szCs w:val="24"/>
        </w:rPr>
        <w:t>ﬁrmes</w:t>
      </w:r>
      <w:proofErr w:type="spellEnd"/>
      <w:r>
        <w:rPr>
          <w:sz w:val="24"/>
          <w:szCs w:val="24"/>
        </w:rPr>
        <w:t xml:space="preserve"> e verdadeiras;</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3.9.5.</w:t>
      </w:r>
      <w:r>
        <w:rPr>
          <w:sz w:val="24"/>
          <w:szCs w:val="24"/>
        </w:rPr>
        <w:t xml:space="preserve"> Que cumpre as exigências de reserva de cargos para pessoa com </w:t>
      </w:r>
      <w:proofErr w:type="spellStart"/>
      <w:r>
        <w:rPr>
          <w:sz w:val="24"/>
          <w:szCs w:val="24"/>
        </w:rPr>
        <w:t>deﬁciência</w:t>
      </w:r>
      <w:proofErr w:type="spellEnd"/>
      <w:r>
        <w:rPr>
          <w:sz w:val="24"/>
          <w:szCs w:val="24"/>
        </w:rPr>
        <w:t xml:space="preserve"> e para reabilitado da Previdência Social, de que trata o art. 93 da Lei nº 8.213/91.</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3.9.6.</w:t>
      </w:r>
      <w:r>
        <w:rPr>
          <w:sz w:val="24"/>
          <w:szCs w:val="24"/>
        </w:rPr>
        <w:t xml:space="preserve"> Que não emprega menor de 18 anos em trabalho noturno, perigoso ou insalubre e não emprega menor de 16 anos, salvo menor, a partir de 14 anos, na condição de aprendiz, nos termos do artigo 7°, XXXIII, da Constituição;</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3.10.</w:t>
      </w:r>
      <w:r>
        <w:rPr>
          <w:sz w:val="24"/>
          <w:szCs w:val="24"/>
        </w:rPr>
        <w:t xml:space="preserve"> Fica facultado ao fornecedor, ao cadastrar sua proposta inicial, a parametrização de valor </w:t>
      </w:r>
      <w:proofErr w:type="spellStart"/>
      <w:r>
        <w:rPr>
          <w:sz w:val="24"/>
          <w:szCs w:val="24"/>
        </w:rPr>
        <w:t>ﬁnal</w:t>
      </w:r>
      <w:proofErr w:type="spellEnd"/>
      <w:r>
        <w:rPr>
          <w:sz w:val="24"/>
          <w:szCs w:val="24"/>
        </w:rPr>
        <w:t xml:space="preserve"> mínimo, com o registro do seu lance </w:t>
      </w:r>
      <w:proofErr w:type="spellStart"/>
      <w:r>
        <w:rPr>
          <w:sz w:val="24"/>
          <w:szCs w:val="24"/>
        </w:rPr>
        <w:t>ﬁnal</w:t>
      </w:r>
      <w:proofErr w:type="spellEnd"/>
      <w:r>
        <w:rPr>
          <w:sz w:val="24"/>
          <w:szCs w:val="24"/>
        </w:rPr>
        <w:t xml:space="preserve"> aceitável (menor preço ou maior desconto, conforme o caso).</w:t>
      </w:r>
    </w:p>
    <w:p w:rsidR="00CD4EB6" w:rsidRDefault="00CD4EB6">
      <w:pPr>
        <w:pStyle w:val="normal1"/>
        <w:tabs>
          <w:tab w:val="left" w:pos="709"/>
          <w:tab w:val="left" w:pos="1344"/>
          <w:tab w:val="left" w:pos="1345"/>
        </w:tabs>
        <w:ind w:right="235"/>
        <w:jc w:val="both"/>
        <w:rPr>
          <w:sz w:val="24"/>
          <w:szCs w:val="24"/>
        </w:rPr>
      </w:pPr>
    </w:p>
    <w:p w:rsidR="00CD4EB6" w:rsidRDefault="00F96199">
      <w:pPr>
        <w:pStyle w:val="normal1"/>
        <w:tabs>
          <w:tab w:val="left" w:pos="567"/>
          <w:tab w:val="left" w:pos="709"/>
        </w:tabs>
        <w:spacing w:line="276" w:lineRule="auto"/>
        <w:ind w:right="234"/>
        <w:rPr>
          <w:sz w:val="24"/>
          <w:szCs w:val="24"/>
        </w:rPr>
      </w:pPr>
      <w:r>
        <w:rPr>
          <w:b/>
          <w:sz w:val="24"/>
          <w:szCs w:val="24"/>
        </w:rPr>
        <w:t xml:space="preserve">3.10.1. </w:t>
      </w:r>
      <w:r>
        <w:rPr>
          <w:sz w:val="24"/>
          <w:szCs w:val="24"/>
        </w:rPr>
        <w:t>Feita essa opção os lances serão enviados automaticamente pelo sistema, respeitados os limites cadastrados pelo fornecedor e o intervalo mínimo entre lances previsto neste aviso.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s>
        <w:spacing w:line="276" w:lineRule="auto"/>
        <w:ind w:right="236"/>
        <w:rPr>
          <w:sz w:val="24"/>
          <w:szCs w:val="24"/>
        </w:rPr>
      </w:pPr>
      <w:r>
        <w:rPr>
          <w:b/>
          <w:sz w:val="24"/>
          <w:szCs w:val="24"/>
        </w:rPr>
        <w:t xml:space="preserve">3.10.2. </w:t>
      </w:r>
      <w:r>
        <w:rPr>
          <w:sz w:val="24"/>
          <w:szCs w:val="24"/>
        </w:rPr>
        <w:t>Sem prejuízo do disposto acima, os lances poderão ser enviados manualmente, na forma da seção respectiva deste Aviso de Contratação Direta;</w:t>
      </w:r>
    </w:p>
    <w:p w:rsidR="00CD4EB6" w:rsidRDefault="00CD4EB6">
      <w:pPr>
        <w:pStyle w:val="normal1"/>
        <w:tabs>
          <w:tab w:val="left" w:pos="709"/>
          <w:tab w:val="left" w:pos="1728"/>
          <w:tab w:val="left" w:pos="1729"/>
        </w:tabs>
        <w:ind w:right="236"/>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3.10.3.</w:t>
      </w:r>
      <w:r>
        <w:rPr>
          <w:sz w:val="24"/>
          <w:szCs w:val="24"/>
        </w:rPr>
        <w:t xml:space="preserve"> O valor </w:t>
      </w:r>
      <w:proofErr w:type="spellStart"/>
      <w:r>
        <w:rPr>
          <w:sz w:val="24"/>
          <w:szCs w:val="24"/>
        </w:rPr>
        <w:t>ﬁnal</w:t>
      </w:r>
      <w:proofErr w:type="spellEnd"/>
      <w:r>
        <w:rPr>
          <w:sz w:val="24"/>
          <w:szCs w:val="24"/>
        </w:rPr>
        <w:t xml:space="preserve"> mínimo poderá ser alterado pelo fornecedor durante a fase de disputa, desde que não assuma valor superior a lance já registrado por ele no sistema.</w:t>
      </w:r>
    </w:p>
    <w:p w:rsidR="00CD4EB6" w:rsidRDefault="00CD4EB6">
      <w:pPr>
        <w:pStyle w:val="normal1"/>
        <w:tabs>
          <w:tab w:val="left" w:pos="709"/>
          <w:tab w:val="left" w:pos="1728"/>
          <w:tab w:val="left" w:pos="1729"/>
        </w:tabs>
        <w:ind w:right="237"/>
        <w:rPr>
          <w:sz w:val="24"/>
          <w:szCs w:val="24"/>
        </w:rPr>
      </w:pPr>
    </w:p>
    <w:p w:rsidR="00CD4EB6" w:rsidRDefault="00CD4EB6">
      <w:pPr>
        <w:pStyle w:val="normal1"/>
        <w:tabs>
          <w:tab w:val="left" w:pos="709"/>
        </w:tabs>
        <w:spacing w:line="276" w:lineRule="auto"/>
        <w:ind w:right="235"/>
        <w:rPr>
          <w:b/>
          <w:sz w:val="24"/>
          <w:szCs w:val="24"/>
        </w:rPr>
      </w:pPr>
    </w:p>
    <w:p w:rsidR="00CD4EB6" w:rsidRDefault="00F96199">
      <w:pPr>
        <w:pStyle w:val="normal1"/>
        <w:tabs>
          <w:tab w:val="left" w:pos="709"/>
        </w:tabs>
        <w:spacing w:line="276" w:lineRule="auto"/>
        <w:ind w:right="235"/>
        <w:rPr>
          <w:sz w:val="24"/>
          <w:szCs w:val="24"/>
        </w:rPr>
      </w:pPr>
      <w:r>
        <w:rPr>
          <w:b/>
          <w:sz w:val="24"/>
          <w:szCs w:val="24"/>
        </w:rPr>
        <w:t>3.10.4.</w:t>
      </w:r>
      <w:r>
        <w:rPr>
          <w:sz w:val="24"/>
          <w:szCs w:val="24"/>
        </w:rPr>
        <w:t xml:space="preserve"> O valor mínimo parametrizado possui caráter sigiloso aos demais participantes do certame e para o órgão ou entidade contratante. Apenas os lances efetivamente enviados poderão ser conhecidos dos fornecedores na forma da seção seguinte deste Aviso.</w:t>
      </w:r>
    </w:p>
    <w:p w:rsidR="00CD4EB6" w:rsidRDefault="00CD4EB6">
      <w:pPr>
        <w:pStyle w:val="normal1"/>
        <w:tabs>
          <w:tab w:val="left" w:pos="709"/>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4. FASE DE LANCES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5"/>
        <w:rPr>
          <w:sz w:val="24"/>
          <w:szCs w:val="24"/>
        </w:rPr>
      </w:pPr>
      <w:r>
        <w:rPr>
          <w:b/>
          <w:sz w:val="24"/>
          <w:szCs w:val="24"/>
        </w:rPr>
        <w:t>4.1.</w:t>
      </w:r>
      <w:r>
        <w:rPr>
          <w:sz w:val="24"/>
          <w:szCs w:val="24"/>
        </w:rPr>
        <w:t xml:space="preserve"> A partir das 08h00minh da data estabelecida neste Aviso de Contratação Direta, a sessão pública será automaticamente aberta pelo sistema para o envio de lances públicos e sucessivos, exclusivamente por meio do sistema eletrônico, sendo</w:t>
      </w:r>
      <w:proofErr w:type="gramStart"/>
      <w:r>
        <w:rPr>
          <w:sz w:val="24"/>
          <w:szCs w:val="24"/>
        </w:rPr>
        <w:t xml:space="preserve">  </w:t>
      </w:r>
      <w:proofErr w:type="gramEnd"/>
      <w:r>
        <w:rPr>
          <w:sz w:val="24"/>
          <w:szCs w:val="24"/>
        </w:rPr>
        <w:t xml:space="preserve">encerrado no horário de </w:t>
      </w:r>
      <w:proofErr w:type="spellStart"/>
      <w:r>
        <w:rPr>
          <w:sz w:val="24"/>
          <w:szCs w:val="24"/>
        </w:rPr>
        <w:t>ﬁnalização</w:t>
      </w:r>
      <w:proofErr w:type="spellEnd"/>
      <w:r>
        <w:rPr>
          <w:sz w:val="24"/>
          <w:szCs w:val="24"/>
        </w:rPr>
        <w:t xml:space="preserve"> de lances também já previsto neste aviso.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4.2.</w:t>
      </w:r>
      <w:r>
        <w:rPr>
          <w:sz w:val="24"/>
          <w:szCs w:val="24"/>
        </w:rPr>
        <w:t xml:space="preserve"> Iniciada a etapa competitiva, os fornecedores deverão encaminhar lances exclusivamente por meio de sistema eletrônico, sendo imediatamente informados do seu recebimento e do valor consignado no registro.</w:t>
      </w:r>
    </w:p>
    <w:p w:rsidR="00CD4EB6" w:rsidRDefault="00CD4EB6">
      <w:pPr>
        <w:pStyle w:val="normal1"/>
        <w:widowControl/>
        <w:tabs>
          <w:tab w:val="left" w:pos="709"/>
        </w:tabs>
        <w:rPr>
          <w:sz w:val="24"/>
          <w:szCs w:val="24"/>
        </w:rPr>
      </w:pPr>
    </w:p>
    <w:p w:rsidR="00CD4EB6" w:rsidRDefault="00F96199">
      <w:pPr>
        <w:pStyle w:val="normal1"/>
        <w:tabs>
          <w:tab w:val="left" w:pos="142"/>
          <w:tab w:val="left" w:pos="709"/>
        </w:tabs>
        <w:spacing w:line="276" w:lineRule="auto"/>
        <w:ind w:right="237"/>
        <w:rPr>
          <w:sz w:val="24"/>
          <w:szCs w:val="24"/>
        </w:rPr>
      </w:pPr>
      <w:r>
        <w:rPr>
          <w:b/>
          <w:sz w:val="24"/>
          <w:szCs w:val="24"/>
        </w:rPr>
        <w:t>4.3.</w:t>
      </w:r>
      <w:r>
        <w:rPr>
          <w:sz w:val="24"/>
          <w:szCs w:val="24"/>
        </w:rPr>
        <w:t xml:space="preserve"> O lance deverá ser ofertado pelo valor do item.</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426"/>
          <w:tab w:val="left" w:pos="709"/>
        </w:tabs>
        <w:spacing w:line="276" w:lineRule="auto"/>
        <w:ind w:right="235"/>
        <w:rPr>
          <w:sz w:val="24"/>
          <w:szCs w:val="24"/>
        </w:rPr>
      </w:pPr>
      <w:r>
        <w:rPr>
          <w:b/>
          <w:sz w:val="24"/>
          <w:szCs w:val="24"/>
        </w:rPr>
        <w:t xml:space="preserve">4.4. </w:t>
      </w:r>
      <w:r>
        <w:rPr>
          <w:sz w:val="24"/>
          <w:szCs w:val="24"/>
        </w:rPr>
        <w:t>O fornecedor somente poderá oferecer valor inferior ou maior percentual de desconto em relação ao último lance por ele ofertado e registrado pelo sistema.</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4.5. </w:t>
      </w:r>
      <w:r>
        <w:rPr>
          <w:sz w:val="24"/>
          <w:szCs w:val="24"/>
        </w:rPr>
        <w:t xml:space="preserve">O fornecedor poderá oferecer lances sucessivos iguais ou superiores ao lance que esteja vencendo o certame, desde que inferiores ao menor por ele ofertado e registrado </w:t>
      </w:r>
      <w:r>
        <w:rPr>
          <w:sz w:val="24"/>
          <w:szCs w:val="24"/>
        </w:rPr>
        <w:lastRenderedPageBreak/>
        <w:t xml:space="preserve">pelo sistema, sendo tais lances </w:t>
      </w:r>
      <w:proofErr w:type="spellStart"/>
      <w:r>
        <w:rPr>
          <w:sz w:val="24"/>
          <w:szCs w:val="24"/>
        </w:rPr>
        <w:t>deﬁnidos</w:t>
      </w:r>
      <w:proofErr w:type="spellEnd"/>
      <w:r>
        <w:rPr>
          <w:sz w:val="24"/>
          <w:szCs w:val="24"/>
        </w:rPr>
        <w:t xml:space="preserve"> como “lances intermediários” para os </w:t>
      </w:r>
      <w:proofErr w:type="spellStart"/>
      <w:r>
        <w:rPr>
          <w:sz w:val="24"/>
          <w:szCs w:val="24"/>
        </w:rPr>
        <w:t>ﬁns</w:t>
      </w:r>
      <w:proofErr w:type="spellEnd"/>
      <w:r>
        <w:rPr>
          <w:sz w:val="24"/>
          <w:szCs w:val="24"/>
        </w:rPr>
        <w:t xml:space="preserve"> deste Aviso de Contratação Direta.</w:t>
      </w:r>
    </w:p>
    <w:p w:rsidR="00CD4EB6" w:rsidRDefault="00CD4EB6">
      <w:pPr>
        <w:pStyle w:val="normal1"/>
        <w:widowControl/>
        <w:tabs>
          <w:tab w:val="left" w:pos="709"/>
        </w:tabs>
        <w:rPr>
          <w:sz w:val="24"/>
          <w:szCs w:val="24"/>
        </w:rPr>
      </w:pPr>
    </w:p>
    <w:p w:rsidR="00CD4EB6" w:rsidRPr="00745197" w:rsidRDefault="00F96199" w:rsidP="00745197">
      <w:pPr>
        <w:pStyle w:val="normal1"/>
        <w:tabs>
          <w:tab w:val="left" w:pos="709"/>
        </w:tabs>
        <w:spacing w:line="276" w:lineRule="auto"/>
        <w:ind w:right="234"/>
        <w:rPr>
          <w:sz w:val="24"/>
          <w:szCs w:val="24"/>
        </w:rPr>
      </w:pPr>
      <w:r>
        <w:rPr>
          <w:b/>
          <w:sz w:val="24"/>
          <w:szCs w:val="24"/>
        </w:rPr>
        <w:t xml:space="preserve">4.6. </w:t>
      </w:r>
      <w:r>
        <w:rPr>
          <w:sz w:val="24"/>
          <w:szCs w:val="24"/>
        </w:rPr>
        <w:t>O intervalo mínimo de diferença de valores ou percentuais entre os lances, que incidirá tanto em relação aos lances intermediários quanto em relação ao que cobrir a melhor oferta é de R$</w:t>
      </w:r>
      <w:proofErr w:type="gramStart"/>
      <w:r>
        <w:rPr>
          <w:sz w:val="24"/>
          <w:szCs w:val="24"/>
        </w:rPr>
        <w:t>0,</w:t>
      </w:r>
      <w:proofErr w:type="gramEnd"/>
      <w:r>
        <w:rPr>
          <w:sz w:val="24"/>
          <w:szCs w:val="24"/>
        </w:rPr>
        <w:t>0001 no preço do item.</w:t>
      </w:r>
    </w:p>
    <w:p w:rsidR="00CD4EB6" w:rsidRDefault="00CD4EB6">
      <w:pPr>
        <w:pStyle w:val="normal1"/>
        <w:tabs>
          <w:tab w:val="left" w:pos="709"/>
        </w:tabs>
        <w:spacing w:line="276" w:lineRule="auto"/>
        <w:rPr>
          <w:b/>
          <w:sz w:val="24"/>
          <w:szCs w:val="24"/>
        </w:rPr>
      </w:pPr>
    </w:p>
    <w:p w:rsidR="00CD4EB6" w:rsidRDefault="00F96199">
      <w:pPr>
        <w:pStyle w:val="normal1"/>
        <w:tabs>
          <w:tab w:val="left" w:pos="709"/>
        </w:tabs>
        <w:spacing w:line="276" w:lineRule="auto"/>
        <w:rPr>
          <w:sz w:val="24"/>
          <w:szCs w:val="24"/>
        </w:rPr>
      </w:pPr>
      <w:r>
        <w:rPr>
          <w:b/>
          <w:sz w:val="24"/>
          <w:szCs w:val="24"/>
        </w:rPr>
        <w:t>4.7.</w:t>
      </w:r>
      <w:r>
        <w:rPr>
          <w:sz w:val="24"/>
          <w:szCs w:val="24"/>
        </w:rPr>
        <w:t xml:space="preserve"> Havendo lances iguais ao menor já ofertado, prevalecerá aquele que for recebido e registrado primeiro no sistema.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s>
        <w:spacing w:line="276" w:lineRule="auto"/>
        <w:rPr>
          <w:sz w:val="24"/>
          <w:szCs w:val="24"/>
        </w:rPr>
      </w:pPr>
      <w:r>
        <w:rPr>
          <w:b/>
          <w:sz w:val="24"/>
          <w:szCs w:val="24"/>
        </w:rPr>
        <w:t xml:space="preserve">4.8. </w:t>
      </w:r>
      <w:r>
        <w:rPr>
          <w:sz w:val="24"/>
          <w:szCs w:val="24"/>
        </w:rPr>
        <w:t>Caso o fornecedor não apresente lances, concorrerá com o valor de sua proposta.</w:t>
      </w:r>
    </w:p>
    <w:p w:rsidR="00CD4EB6" w:rsidRDefault="00CD4EB6">
      <w:pPr>
        <w:pStyle w:val="normal1"/>
        <w:widowControl/>
        <w:tabs>
          <w:tab w:val="left" w:pos="709"/>
        </w:tabs>
        <w:rPr>
          <w:sz w:val="24"/>
          <w:szCs w:val="24"/>
        </w:rPr>
      </w:pPr>
    </w:p>
    <w:p w:rsidR="00CD4EB6" w:rsidRDefault="00F96199">
      <w:pPr>
        <w:pStyle w:val="normal1"/>
        <w:tabs>
          <w:tab w:val="left" w:pos="709"/>
        </w:tabs>
        <w:spacing w:line="276" w:lineRule="auto"/>
        <w:ind w:right="235"/>
        <w:rPr>
          <w:sz w:val="24"/>
          <w:szCs w:val="24"/>
        </w:rPr>
      </w:pPr>
      <w:r>
        <w:rPr>
          <w:b/>
          <w:sz w:val="24"/>
          <w:szCs w:val="24"/>
        </w:rPr>
        <w:t>4.9.</w:t>
      </w:r>
      <w:r>
        <w:rPr>
          <w:sz w:val="24"/>
          <w:szCs w:val="24"/>
        </w:rPr>
        <w:t xml:space="preserve"> Durante o procedimento, os fornecedores serão informados, em tempo real, do valor do menor lance registrado, vedada a </w:t>
      </w:r>
      <w:proofErr w:type="spellStart"/>
      <w:r>
        <w:rPr>
          <w:sz w:val="24"/>
          <w:szCs w:val="24"/>
        </w:rPr>
        <w:t>identiﬁcação</w:t>
      </w:r>
      <w:proofErr w:type="spellEnd"/>
      <w:r>
        <w:rPr>
          <w:sz w:val="24"/>
          <w:szCs w:val="24"/>
        </w:rPr>
        <w:t xml:space="preserve"> do fornecedor.</w:t>
      </w:r>
    </w:p>
    <w:p w:rsidR="00CD4EB6" w:rsidRDefault="00CD4EB6">
      <w:pPr>
        <w:pStyle w:val="normal1"/>
        <w:tabs>
          <w:tab w:val="left" w:pos="284"/>
          <w:tab w:val="left" w:pos="709"/>
          <w:tab w:val="left" w:pos="851"/>
          <w:tab w:val="left" w:pos="993"/>
        </w:tabs>
        <w:spacing w:line="276" w:lineRule="auto"/>
        <w:ind w:right="235"/>
        <w:rPr>
          <w:b/>
          <w:sz w:val="24"/>
          <w:szCs w:val="24"/>
        </w:rPr>
      </w:pPr>
    </w:p>
    <w:p w:rsidR="00CD4EB6" w:rsidRDefault="00F96199">
      <w:pPr>
        <w:pStyle w:val="normal1"/>
        <w:tabs>
          <w:tab w:val="left" w:pos="284"/>
          <w:tab w:val="left" w:pos="709"/>
          <w:tab w:val="left" w:pos="851"/>
          <w:tab w:val="left" w:pos="993"/>
        </w:tabs>
        <w:spacing w:line="276" w:lineRule="auto"/>
        <w:ind w:right="235"/>
        <w:rPr>
          <w:sz w:val="24"/>
          <w:szCs w:val="24"/>
        </w:rPr>
      </w:pPr>
      <w:r>
        <w:rPr>
          <w:b/>
          <w:sz w:val="24"/>
          <w:szCs w:val="24"/>
        </w:rPr>
        <w:t>4.10.</w:t>
      </w:r>
      <w:r>
        <w:rPr>
          <w:sz w:val="24"/>
          <w:szCs w:val="24"/>
        </w:rPr>
        <w:t xml:space="preserve"> Imediatamente após o término do prazo estabelecido para a fase de lances, haverá o seu encerramento, com o ordenamento e divulgação dos lances, pelo sistema, em ordem crescente de </w:t>
      </w:r>
      <w:proofErr w:type="spellStart"/>
      <w:r>
        <w:rPr>
          <w:sz w:val="24"/>
          <w:szCs w:val="24"/>
        </w:rPr>
        <w:t>classiﬁcação</w:t>
      </w:r>
      <w:proofErr w:type="spellEnd"/>
      <w:r>
        <w:rPr>
          <w:sz w:val="24"/>
          <w:szCs w:val="24"/>
        </w:rPr>
        <w:t>.</w:t>
      </w:r>
    </w:p>
    <w:p w:rsidR="00CD4EB6" w:rsidRDefault="00CD4EB6">
      <w:pPr>
        <w:pStyle w:val="normal1"/>
        <w:widowControl/>
        <w:tabs>
          <w:tab w:val="left" w:pos="709"/>
        </w:tabs>
        <w:rPr>
          <w:sz w:val="24"/>
          <w:szCs w:val="24"/>
        </w:rPr>
      </w:pPr>
    </w:p>
    <w:p w:rsidR="00CD4EB6" w:rsidRDefault="00F96199">
      <w:pPr>
        <w:pStyle w:val="normal1"/>
        <w:tabs>
          <w:tab w:val="left" w:pos="709"/>
          <w:tab w:val="left" w:pos="851"/>
          <w:tab w:val="left" w:pos="1276"/>
        </w:tabs>
        <w:spacing w:line="276" w:lineRule="auto"/>
        <w:ind w:right="234"/>
        <w:rPr>
          <w:sz w:val="24"/>
          <w:szCs w:val="24"/>
        </w:rPr>
      </w:pPr>
      <w:r>
        <w:rPr>
          <w:b/>
          <w:sz w:val="24"/>
          <w:szCs w:val="24"/>
        </w:rPr>
        <w:t>4.11.</w:t>
      </w:r>
      <w:r>
        <w:rPr>
          <w:sz w:val="24"/>
          <w:szCs w:val="24"/>
        </w:rPr>
        <w:t xml:space="preserve"> O encerramento da fase de lances ocorrerá de forma automática pontualmente no horário indicado, sem qualquer possibilidade de prorrogação e não havendo tempo aleatório ou mecanismo similar.</w:t>
      </w:r>
    </w:p>
    <w:p w:rsidR="00CD4EB6" w:rsidRDefault="00CD4EB6">
      <w:pPr>
        <w:pStyle w:val="normal1"/>
        <w:tabs>
          <w:tab w:val="left" w:pos="709"/>
          <w:tab w:val="left" w:pos="851"/>
          <w:tab w:val="left" w:pos="1276"/>
        </w:tabs>
        <w:ind w:right="234"/>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5. JULGAMENTO DAS PROPOSTAS DE PREÇO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5.1.</w:t>
      </w:r>
      <w:r>
        <w:rPr>
          <w:sz w:val="24"/>
          <w:szCs w:val="24"/>
        </w:rPr>
        <w:t xml:space="preserve"> Encerrada a fase de lances, será </w:t>
      </w:r>
      <w:proofErr w:type="spellStart"/>
      <w:r>
        <w:rPr>
          <w:sz w:val="24"/>
          <w:szCs w:val="24"/>
        </w:rPr>
        <w:t>veriﬁ</w:t>
      </w:r>
      <w:proofErr w:type="gramStart"/>
      <w:r>
        <w:rPr>
          <w:sz w:val="24"/>
          <w:szCs w:val="24"/>
        </w:rPr>
        <w:t>cada</w:t>
      </w:r>
      <w:proofErr w:type="spellEnd"/>
      <w:r>
        <w:rPr>
          <w:sz w:val="24"/>
          <w:szCs w:val="24"/>
        </w:rPr>
        <w:t xml:space="preserve"> a conformidade</w:t>
      </w:r>
      <w:proofErr w:type="gramEnd"/>
      <w:r>
        <w:rPr>
          <w:sz w:val="24"/>
          <w:szCs w:val="24"/>
        </w:rPr>
        <w:t xml:space="preserve"> da proposta </w:t>
      </w:r>
      <w:proofErr w:type="spellStart"/>
      <w:r>
        <w:rPr>
          <w:sz w:val="24"/>
          <w:szCs w:val="24"/>
        </w:rPr>
        <w:t>classiﬁcada</w:t>
      </w:r>
      <w:proofErr w:type="spellEnd"/>
      <w:r>
        <w:rPr>
          <w:sz w:val="24"/>
          <w:szCs w:val="24"/>
        </w:rPr>
        <w:t xml:space="preserve"> em primeiro lugar quanto à adequação do objeto e à compatibilidade do preço em relação ao estipulado para a contratação.</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5.2. </w:t>
      </w:r>
      <w:r>
        <w:rPr>
          <w:sz w:val="24"/>
          <w:szCs w:val="24"/>
        </w:rPr>
        <w:t xml:space="preserve">Definida a proposta vencedora, será solicitado por meio do Sistema </w:t>
      </w:r>
      <w:proofErr w:type="gramStart"/>
      <w:r>
        <w:rPr>
          <w:sz w:val="24"/>
          <w:szCs w:val="24"/>
        </w:rPr>
        <w:t>Compras.</w:t>
      </w:r>
      <w:proofErr w:type="spellStart"/>
      <w:proofErr w:type="gramEnd"/>
      <w:r>
        <w:rPr>
          <w:sz w:val="24"/>
          <w:szCs w:val="24"/>
        </w:rPr>
        <w:t>gov.br,</w:t>
      </w:r>
      <w:proofErr w:type="spellEnd"/>
      <w:r>
        <w:rPr>
          <w:sz w:val="24"/>
          <w:szCs w:val="24"/>
        </w:rPr>
        <w:t xml:space="preserve"> </w:t>
      </w:r>
      <w:r>
        <w:rPr>
          <w:b/>
          <w:color w:val="FF0000"/>
          <w:sz w:val="24"/>
          <w:szCs w:val="24"/>
        </w:rPr>
        <w:t>no prazo de 24 (vinte e quatro) horas</w:t>
      </w:r>
      <w:r>
        <w:rPr>
          <w:sz w:val="24"/>
          <w:szCs w:val="24"/>
        </w:rPr>
        <w:t xml:space="preserve">, o envio da proposta, adequada ao último lance ofertado pelo vencedor, e, se necessário, de documentos complementares, a fim de proceder à contratação. </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rPr>
          <w:sz w:val="24"/>
          <w:szCs w:val="24"/>
        </w:rPr>
      </w:pPr>
      <w:r>
        <w:rPr>
          <w:b/>
          <w:sz w:val="24"/>
          <w:szCs w:val="24"/>
        </w:rPr>
        <w:t>5.3.</w:t>
      </w:r>
      <w:r>
        <w:rPr>
          <w:sz w:val="24"/>
          <w:szCs w:val="24"/>
        </w:rPr>
        <w:t xml:space="preserve"> O prazo de validade da proposta não será inferior a 60 (sessenta) dias</w:t>
      </w:r>
      <w:r>
        <w:rPr>
          <w:b/>
          <w:sz w:val="24"/>
          <w:szCs w:val="24"/>
        </w:rPr>
        <w:t xml:space="preserve">, </w:t>
      </w:r>
      <w:r>
        <w:rPr>
          <w:sz w:val="24"/>
          <w:szCs w:val="24"/>
        </w:rPr>
        <w:t>a contar da data de sua apresentação.</w:t>
      </w:r>
    </w:p>
    <w:p w:rsidR="00CD4EB6" w:rsidRDefault="00CD4EB6">
      <w:pPr>
        <w:pStyle w:val="normal1"/>
        <w:tabs>
          <w:tab w:val="left" w:pos="709"/>
          <w:tab w:val="left" w:pos="1344"/>
          <w:tab w:val="left" w:pos="1345"/>
        </w:tabs>
        <w:ind w:right="235"/>
        <w:jc w:val="both"/>
        <w:rPr>
          <w:sz w:val="24"/>
          <w:szCs w:val="24"/>
        </w:rPr>
      </w:pPr>
    </w:p>
    <w:p w:rsidR="00745197" w:rsidRDefault="00745197">
      <w:pPr>
        <w:pStyle w:val="normal1"/>
        <w:tabs>
          <w:tab w:val="left" w:pos="709"/>
          <w:tab w:val="left" w:pos="1344"/>
          <w:tab w:val="left" w:pos="1345"/>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6. HABILITAÇÃO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6.1</w:t>
      </w:r>
      <w:r>
        <w:rPr>
          <w:sz w:val="24"/>
          <w:szCs w:val="24"/>
        </w:rPr>
        <w:t>. Para a habilitação do fornecedor mais bem classificado serão exigidas, exclusivamente, as condições de que dispõe a Lei Federal nº 14.133/2021.</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6.2.</w:t>
      </w:r>
      <w:r>
        <w:rPr>
          <w:sz w:val="24"/>
          <w:szCs w:val="24"/>
        </w:rPr>
        <w:t xml:space="preserve"> A verificação dos documentos de que trata o caput será realizada no </w:t>
      </w:r>
      <w:proofErr w:type="spellStart"/>
      <w:r>
        <w:rPr>
          <w:sz w:val="24"/>
          <w:szCs w:val="24"/>
        </w:rPr>
        <w:t>Sicaf</w:t>
      </w:r>
      <w:proofErr w:type="spellEnd"/>
      <w:r>
        <w:rPr>
          <w:sz w:val="24"/>
          <w:szCs w:val="24"/>
        </w:rPr>
        <w:t>, assegurado aos demais participantes o direito de acesso aos dados constantes dos sistemas.</w:t>
      </w:r>
    </w:p>
    <w:p w:rsidR="00CD4EB6" w:rsidRDefault="00CD4EB6">
      <w:pPr>
        <w:pStyle w:val="normal1"/>
        <w:tabs>
          <w:tab w:val="left" w:pos="709"/>
          <w:tab w:val="left" w:pos="1344"/>
          <w:tab w:val="left" w:pos="1345"/>
        </w:tabs>
        <w:ind w:right="237"/>
        <w:rPr>
          <w:sz w:val="24"/>
          <w:szCs w:val="24"/>
        </w:rPr>
      </w:pPr>
    </w:p>
    <w:p w:rsidR="00CD4EB6" w:rsidRPr="00745197" w:rsidRDefault="00F96199">
      <w:pPr>
        <w:pStyle w:val="normal1"/>
        <w:tabs>
          <w:tab w:val="left" w:pos="709"/>
          <w:tab w:val="left" w:pos="1344"/>
          <w:tab w:val="left" w:pos="1345"/>
        </w:tabs>
        <w:ind w:right="237"/>
        <w:rPr>
          <w:color w:val="7030A0"/>
          <w:sz w:val="24"/>
          <w:szCs w:val="24"/>
        </w:rPr>
      </w:pPr>
      <w:r>
        <w:rPr>
          <w:b/>
          <w:sz w:val="24"/>
          <w:szCs w:val="24"/>
        </w:rPr>
        <w:t>6.3.</w:t>
      </w:r>
      <w:r>
        <w:rPr>
          <w:sz w:val="24"/>
          <w:szCs w:val="24"/>
        </w:rPr>
        <w:t xml:space="preserve"> </w:t>
      </w:r>
      <w:r>
        <w:rPr>
          <w:b/>
          <w:sz w:val="24"/>
          <w:szCs w:val="24"/>
        </w:rPr>
        <w:t xml:space="preserve">Os documentos a serem exigidos do fornecedor mais bem </w:t>
      </w:r>
      <w:proofErr w:type="spellStart"/>
      <w:r>
        <w:rPr>
          <w:b/>
          <w:sz w:val="24"/>
          <w:szCs w:val="24"/>
        </w:rPr>
        <w:t>classiﬁcado</w:t>
      </w:r>
      <w:proofErr w:type="spellEnd"/>
      <w:r>
        <w:rPr>
          <w:b/>
          <w:sz w:val="24"/>
          <w:szCs w:val="24"/>
        </w:rPr>
        <w:t xml:space="preserve"> da fase </w:t>
      </w:r>
      <w:r>
        <w:rPr>
          <w:b/>
          <w:sz w:val="24"/>
          <w:szCs w:val="24"/>
        </w:rPr>
        <w:lastRenderedPageBreak/>
        <w:t xml:space="preserve">de lances para </w:t>
      </w:r>
      <w:proofErr w:type="spellStart"/>
      <w:r>
        <w:rPr>
          <w:b/>
          <w:sz w:val="24"/>
          <w:szCs w:val="24"/>
        </w:rPr>
        <w:t>ﬁns</w:t>
      </w:r>
      <w:proofErr w:type="spellEnd"/>
      <w:r>
        <w:rPr>
          <w:b/>
          <w:sz w:val="24"/>
          <w:szCs w:val="24"/>
        </w:rPr>
        <w:t xml:space="preserve"> de habilitação constam do </w:t>
      </w:r>
      <w:proofErr w:type="gramStart"/>
      <w:r>
        <w:rPr>
          <w:b/>
          <w:sz w:val="24"/>
          <w:szCs w:val="24"/>
        </w:rPr>
        <w:t>ANEXO I – DOCUMENTAÇÃO</w:t>
      </w:r>
      <w:proofErr w:type="gramEnd"/>
      <w:r>
        <w:rPr>
          <w:b/>
          <w:sz w:val="24"/>
          <w:szCs w:val="24"/>
        </w:rPr>
        <w:t xml:space="preserve"> EXIGIDA PARA HABILITAÇÃO, bem como as DECLARAÇÕES DOS ANEXOS I - A; I - B, I - C e I - D deste aviso.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6.4.</w:t>
      </w:r>
      <w:r>
        <w:rPr>
          <w:sz w:val="24"/>
          <w:szCs w:val="24"/>
        </w:rPr>
        <w:t xml:space="preserve"> Na hipótese de necessidade de envio de documentos complementares aos já apresentados para a habilitação, nas formas estabelecidas nos itens 6.2 e 6.3, ou de documentos não constantes ou não atualizados no </w:t>
      </w:r>
      <w:proofErr w:type="spellStart"/>
      <w:r>
        <w:rPr>
          <w:sz w:val="24"/>
          <w:szCs w:val="24"/>
        </w:rPr>
        <w:t>Sicaf</w:t>
      </w:r>
      <w:proofErr w:type="spellEnd"/>
      <w:r>
        <w:rPr>
          <w:sz w:val="24"/>
          <w:szCs w:val="24"/>
        </w:rPr>
        <w:t xml:space="preserve">, SMS deverá solicitar ao vencedor, </w:t>
      </w:r>
      <w:r>
        <w:rPr>
          <w:b/>
          <w:color w:val="FF0000"/>
          <w:sz w:val="24"/>
          <w:szCs w:val="24"/>
        </w:rPr>
        <w:t xml:space="preserve">no prazo de </w:t>
      </w:r>
      <w:proofErr w:type="gramStart"/>
      <w:r>
        <w:rPr>
          <w:b/>
          <w:color w:val="FF0000"/>
          <w:sz w:val="24"/>
          <w:szCs w:val="24"/>
        </w:rPr>
        <w:t>2</w:t>
      </w:r>
      <w:proofErr w:type="gramEnd"/>
      <w:r>
        <w:rPr>
          <w:b/>
          <w:color w:val="FF0000"/>
          <w:sz w:val="24"/>
          <w:szCs w:val="24"/>
        </w:rPr>
        <w:t xml:space="preserve"> (duas) horas</w:t>
      </w:r>
      <w:r>
        <w:rPr>
          <w:sz w:val="24"/>
          <w:szCs w:val="24"/>
        </w:rPr>
        <w:t>, o envio desses por meio do sistema Compras.gov.br.</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b/>
          <w:sz w:val="24"/>
          <w:szCs w:val="24"/>
        </w:rPr>
      </w:pPr>
      <w:r>
        <w:rPr>
          <w:b/>
          <w:sz w:val="24"/>
          <w:szCs w:val="24"/>
        </w:rPr>
        <w:t>6.5.</w:t>
      </w:r>
      <w:r>
        <w:rPr>
          <w:sz w:val="24"/>
          <w:szCs w:val="24"/>
        </w:rPr>
        <w:t xml:space="preserve"> Constatado o atendimento às exigências estabelecidas no art. 28 do Decreto RIO n° 50.797/2022, o fornecedor mais bem classificado será habilitado.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6.6.</w:t>
      </w:r>
      <w:r>
        <w:rPr>
          <w:sz w:val="24"/>
          <w:szCs w:val="24"/>
        </w:rPr>
        <w:t xml:space="preserve"> Na hipótese de o fornecedor não atender às exigências para a habilitação, a SMS examinará a proposta </w:t>
      </w:r>
      <w:proofErr w:type="spellStart"/>
      <w:r>
        <w:rPr>
          <w:sz w:val="24"/>
          <w:szCs w:val="24"/>
        </w:rPr>
        <w:t>subsequente</w:t>
      </w:r>
      <w:proofErr w:type="spellEnd"/>
      <w:r>
        <w:rPr>
          <w:sz w:val="24"/>
          <w:szCs w:val="24"/>
        </w:rPr>
        <w:t xml:space="preserve"> e assim sucessivamente, na ordem de classificação, até a apuração de uma proposta que atenda às especificações do objeto e às condições de habilitação.</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6.7</w:t>
      </w:r>
      <w:r>
        <w:rPr>
          <w:sz w:val="24"/>
          <w:szCs w:val="24"/>
        </w:rPr>
        <w:t xml:space="preserve"> Eventuais vícios quanto aos requisitos de habilitação poderão ser saneados de ofício ou mediante provocação do interessado.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7. CONTRATAÇÃO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7.1. </w:t>
      </w:r>
      <w:r>
        <w:rPr>
          <w:sz w:val="24"/>
          <w:szCs w:val="24"/>
        </w:rPr>
        <w:t>Obtida a proposta vencedora a partir dos lances ofertados, conforme o art. 27 do Decreto RIO n° 50.797/2022, e verificado que o vencedor atende aos requisitos de habilitação, o processo será encaminhado à autoridade competente, para fins da adoção das medidas necessárias à contratação.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8. SANÇÕES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8.1. </w:t>
      </w:r>
      <w:r>
        <w:rPr>
          <w:sz w:val="24"/>
          <w:szCs w:val="24"/>
        </w:rPr>
        <w:t>O fornecedor estará sujeito às sanções administrativas previstas na Lei Federal nº 14.133/2021, bem como, as informadas no Termo de Referência da presente contratação, sem prejuízo da eventual anulação da nota de empenho de despesa.</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9. DAS DISPOSIÇÕES GERAIS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9.1.</w:t>
      </w:r>
      <w:r>
        <w:rPr>
          <w:sz w:val="24"/>
          <w:szCs w:val="24"/>
        </w:rPr>
        <w:t xml:space="preserve"> O procedimento será divulgado </w:t>
      </w:r>
      <w:proofErr w:type="gramStart"/>
      <w:r>
        <w:rPr>
          <w:sz w:val="24"/>
          <w:szCs w:val="24"/>
        </w:rPr>
        <w:t>no Compras</w:t>
      </w:r>
      <w:proofErr w:type="gramEnd"/>
      <w:r>
        <w:rPr>
          <w:sz w:val="24"/>
          <w:szCs w:val="24"/>
        </w:rPr>
        <w:t xml:space="preserve">.net 4.0, </w:t>
      </w:r>
      <w:proofErr w:type="spellStart"/>
      <w:r>
        <w:rPr>
          <w:sz w:val="24"/>
          <w:szCs w:val="24"/>
        </w:rPr>
        <w:t>E-Compras</w:t>
      </w:r>
      <w:proofErr w:type="spellEnd"/>
      <w:r>
        <w:rPr>
          <w:sz w:val="24"/>
          <w:szCs w:val="24"/>
        </w:rPr>
        <w:t xml:space="preserve">.rio e no Portal Nacional de Contratações Públicas - PNCP, e encaminhado automaticamente aos fornecedores registrados no Sistema de Registro Cadastral </w:t>
      </w:r>
      <w:proofErr w:type="spellStart"/>
      <w:r>
        <w:rPr>
          <w:sz w:val="24"/>
          <w:szCs w:val="24"/>
        </w:rPr>
        <w:t>Uniﬁcado</w:t>
      </w:r>
      <w:proofErr w:type="spellEnd"/>
      <w:r>
        <w:rPr>
          <w:sz w:val="24"/>
          <w:szCs w:val="24"/>
        </w:rPr>
        <w:t xml:space="preserve"> - </w:t>
      </w:r>
      <w:proofErr w:type="spellStart"/>
      <w:r>
        <w:rPr>
          <w:sz w:val="24"/>
          <w:szCs w:val="24"/>
        </w:rPr>
        <w:t>Sicaf</w:t>
      </w:r>
      <w:proofErr w:type="spellEnd"/>
      <w:r>
        <w:rPr>
          <w:sz w:val="24"/>
          <w:szCs w:val="24"/>
        </w:rPr>
        <w:t>, por mensagem eletrônica, na correspondente linha de fornecimento que pretende atender.</w:t>
      </w:r>
    </w:p>
    <w:p w:rsidR="00CD4EB6" w:rsidRDefault="00CD4EB6">
      <w:pPr>
        <w:pStyle w:val="normal1"/>
        <w:tabs>
          <w:tab w:val="left" w:pos="709"/>
          <w:tab w:val="left" w:pos="1344"/>
          <w:tab w:val="left" w:pos="1345"/>
        </w:tabs>
        <w:ind w:right="237"/>
        <w:jc w:val="both"/>
        <w:rPr>
          <w:sz w:val="24"/>
          <w:szCs w:val="24"/>
        </w:rPr>
      </w:pPr>
    </w:p>
    <w:p w:rsidR="00CD4EB6" w:rsidRPr="00745197" w:rsidRDefault="00F96199">
      <w:pPr>
        <w:pStyle w:val="normal1"/>
        <w:tabs>
          <w:tab w:val="left" w:pos="709"/>
          <w:tab w:val="left" w:pos="1344"/>
          <w:tab w:val="left" w:pos="1345"/>
        </w:tabs>
        <w:spacing w:line="276" w:lineRule="auto"/>
        <w:ind w:right="237"/>
        <w:jc w:val="both"/>
        <w:rPr>
          <w:sz w:val="24"/>
          <w:szCs w:val="24"/>
        </w:rPr>
      </w:pPr>
      <w:r>
        <w:rPr>
          <w:b/>
          <w:sz w:val="24"/>
          <w:szCs w:val="24"/>
        </w:rPr>
        <w:t>9.2.</w:t>
      </w:r>
      <w:r>
        <w:rPr>
          <w:sz w:val="24"/>
          <w:szCs w:val="24"/>
        </w:rPr>
        <w:t xml:space="preserve"> O fornecedor é o responsável por qualquer transação efetuada diretamente ou por seu representante no Sistema </w:t>
      </w:r>
      <w:proofErr w:type="gramStart"/>
      <w:r>
        <w:rPr>
          <w:sz w:val="24"/>
          <w:szCs w:val="24"/>
        </w:rPr>
        <w:t>Compras.</w:t>
      </w:r>
      <w:proofErr w:type="spellStart"/>
      <w:proofErr w:type="gramEnd"/>
      <w:r>
        <w:rPr>
          <w:sz w:val="24"/>
          <w:szCs w:val="24"/>
        </w:rPr>
        <w:t>gov.br,</w:t>
      </w:r>
      <w:proofErr w:type="spellEnd"/>
      <w:r>
        <w:rPr>
          <w:sz w:val="24"/>
          <w:szCs w:val="24"/>
        </w:rPr>
        <w:t xml:space="preserve"> não cabendo ao provedor do Sistema ou ao órgão ou entidade promotores do procedimento a responsabilidade por eventuais danos decorrentes de uso indevido da senha, ainda que por terceiros não autorizados.</w:t>
      </w:r>
    </w:p>
    <w:p w:rsidR="00CD4EB6" w:rsidRDefault="00CD4EB6">
      <w:pPr>
        <w:pStyle w:val="normal1"/>
        <w:tabs>
          <w:tab w:val="left" w:pos="709"/>
          <w:tab w:val="left" w:pos="1344"/>
          <w:tab w:val="left" w:pos="1345"/>
        </w:tabs>
        <w:spacing w:line="276" w:lineRule="auto"/>
        <w:ind w:right="237"/>
        <w:jc w:val="both"/>
        <w:rPr>
          <w:b/>
          <w:sz w:val="24"/>
          <w:szCs w:val="24"/>
        </w:rPr>
      </w:pPr>
    </w:p>
    <w:p w:rsidR="00CD4EB6" w:rsidRDefault="00F96199">
      <w:pPr>
        <w:pStyle w:val="normal1"/>
        <w:tabs>
          <w:tab w:val="left" w:pos="709"/>
          <w:tab w:val="left" w:pos="1344"/>
          <w:tab w:val="left" w:pos="1345"/>
        </w:tabs>
        <w:spacing w:line="276" w:lineRule="auto"/>
        <w:ind w:right="237"/>
        <w:jc w:val="both"/>
        <w:rPr>
          <w:sz w:val="24"/>
          <w:szCs w:val="24"/>
        </w:rPr>
      </w:pPr>
      <w:r>
        <w:rPr>
          <w:b/>
          <w:sz w:val="24"/>
          <w:szCs w:val="24"/>
        </w:rPr>
        <w:t>9.3.</w:t>
      </w:r>
      <w:r>
        <w:rPr>
          <w:sz w:val="24"/>
          <w:szCs w:val="24"/>
        </w:rPr>
        <w:t xml:space="preserve"> Integram este Aviso de Contratação Direta, para todos os </w:t>
      </w:r>
      <w:proofErr w:type="spellStart"/>
      <w:r>
        <w:rPr>
          <w:sz w:val="24"/>
          <w:szCs w:val="24"/>
        </w:rPr>
        <w:t>ﬁns</w:t>
      </w:r>
      <w:proofErr w:type="spellEnd"/>
      <w:r>
        <w:rPr>
          <w:sz w:val="24"/>
          <w:szCs w:val="24"/>
        </w:rPr>
        <w:t xml:space="preserve"> e efeitos, os seguintes anexos:</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851"/>
          <w:tab w:val="left" w:pos="1276"/>
        </w:tabs>
        <w:spacing w:line="276" w:lineRule="auto"/>
        <w:jc w:val="both"/>
        <w:rPr>
          <w:sz w:val="24"/>
          <w:szCs w:val="24"/>
        </w:rPr>
      </w:pPr>
      <w:r>
        <w:rPr>
          <w:b/>
          <w:sz w:val="24"/>
          <w:szCs w:val="24"/>
        </w:rPr>
        <w:lastRenderedPageBreak/>
        <w:t>9.3.1.</w:t>
      </w:r>
      <w:r>
        <w:rPr>
          <w:sz w:val="24"/>
          <w:szCs w:val="24"/>
        </w:rPr>
        <w:t xml:space="preserve"> ANEXO I – Documentação exigida para Habilitação</w:t>
      </w:r>
    </w:p>
    <w:p w:rsidR="00CD4EB6" w:rsidRDefault="00F96199">
      <w:pPr>
        <w:pStyle w:val="normal1"/>
        <w:tabs>
          <w:tab w:val="left" w:pos="709"/>
          <w:tab w:val="left" w:pos="1728"/>
          <w:tab w:val="left" w:pos="1729"/>
        </w:tabs>
        <w:rPr>
          <w:sz w:val="24"/>
          <w:szCs w:val="24"/>
        </w:rPr>
      </w:pPr>
      <w:r>
        <w:rPr>
          <w:b/>
          <w:sz w:val="24"/>
          <w:szCs w:val="24"/>
        </w:rPr>
        <w:t>9.3.2.</w:t>
      </w:r>
      <w:r>
        <w:rPr>
          <w:sz w:val="24"/>
          <w:szCs w:val="24"/>
        </w:rPr>
        <w:t xml:space="preserve"> ANEXO I - A -</w:t>
      </w:r>
      <w:proofErr w:type="gramStart"/>
      <w:r>
        <w:rPr>
          <w:sz w:val="24"/>
          <w:szCs w:val="24"/>
        </w:rPr>
        <w:t xml:space="preserve">  </w:t>
      </w:r>
      <w:proofErr w:type="gramEnd"/>
      <w:r>
        <w:rPr>
          <w:sz w:val="24"/>
          <w:szCs w:val="24"/>
        </w:rPr>
        <w:t xml:space="preserve">Declaração de Responsabilização Civil e Administrativa </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9.3.3. </w:t>
      </w:r>
      <w:r>
        <w:rPr>
          <w:sz w:val="24"/>
          <w:szCs w:val="24"/>
        </w:rPr>
        <w:t>ANEXO I - B - Declaração de Inexistência De Nepotismo</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9.3.4. </w:t>
      </w:r>
      <w:r>
        <w:rPr>
          <w:sz w:val="24"/>
          <w:szCs w:val="24"/>
        </w:rPr>
        <w:t>ANEXO I - C - Declaração Ref. Artigo 2º, Parágrafo Único, do Decreto Municipal Nº 19.381/2001 e ao Artigo 7º do Decreto Rio Nº 49.414/21</w:t>
      </w:r>
    </w:p>
    <w:p w:rsidR="00CD4EB6" w:rsidRDefault="00F96199">
      <w:pPr>
        <w:pStyle w:val="normal1"/>
        <w:tabs>
          <w:tab w:val="left" w:pos="709"/>
          <w:tab w:val="left" w:pos="1728"/>
          <w:tab w:val="left" w:pos="1729"/>
        </w:tabs>
        <w:spacing w:line="276" w:lineRule="auto"/>
        <w:rPr>
          <w:sz w:val="24"/>
          <w:szCs w:val="24"/>
        </w:rPr>
      </w:pPr>
      <w:r>
        <w:rPr>
          <w:b/>
          <w:sz w:val="24"/>
          <w:szCs w:val="24"/>
        </w:rPr>
        <w:t>9.3.5.</w:t>
      </w:r>
      <w:r>
        <w:rPr>
          <w:sz w:val="24"/>
          <w:szCs w:val="24"/>
        </w:rPr>
        <w:t xml:space="preserve"> ANEXO I - D - Questionário Eletrônico de Integridade Pública para fornecedores e colaboradores </w:t>
      </w:r>
      <w:proofErr w:type="gramStart"/>
      <w:r>
        <w:rPr>
          <w:sz w:val="24"/>
          <w:szCs w:val="24"/>
        </w:rPr>
        <w:t>externos do Poder Executivo Municipal</w:t>
      </w:r>
      <w:proofErr w:type="gramEnd"/>
      <w:r>
        <w:rPr>
          <w:sz w:val="24"/>
          <w:szCs w:val="24"/>
        </w:rPr>
        <w:t xml:space="preserve"> – Decreto Rio N° 49.415/21</w:t>
      </w:r>
    </w:p>
    <w:p w:rsidR="00CD4EB6" w:rsidRDefault="00F96199">
      <w:pPr>
        <w:pStyle w:val="normal1"/>
        <w:tabs>
          <w:tab w:val="left" w:pos="709"/>
          <w:tab w:val="left" w:pos="1728"/>
          <w:tab w:val="left" w:pos="1729"/>
        </w:tabs>
        <w:spacing w:line="276" w:lineRule="auto"/>
        <w:jc w:val="both"/>
        <w:rPr>
          <w:b/>
          <w:sz w:val="24"/>
          <w:szCs w:val="24"/>
        </w:rPr>
      </w:pPr>
      <w:r>
        <w:rPr>
          <w:b/>
          <w:sz w:val="24"/>
          <w:szCs w:val="24"/>
        </w:rPr>
        <w:t>9.3.6.</w:t>
      </w:r>
      <w:r>
        <w:rPr>
          <w:sz w:val="24"/>
          <w:szCs w:val="24"/>
        </w:rPr>
        <w:t xml:space="preserve"> ANEXO II - Termo de Referência;</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9.3.7.</w:t>
      </w:r>
      <w:r>
        <w:rPr>
          <w:sz w:val="24"/>
          <w:szCs w:val="24"/>
        </w:rPr>
        <w:t xml:space="preserve"> ANEXO III – Sugestão para apresentação da proposta de preço.</w:t>
      </w: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ind w:right="235"/>
        <w:jc w:val="both"/>
        <w:rPr>
          <w:sz w:val="24"/>
          <w:szCs w:val="24"/>
        </w:rPr>
      </w:pPr>
    </w:p>
    <w:p w:rsidR="00CD4EB6" w:rsidRDefault="00F96199">
      <w:pPr>
        <w:pStyle w:val="normal1"/>
        <w:tabs>
          <w:tab w:val="left" w:pos="709"/>
          <w:tab w:val="left" w:pos="1728"/>
          <w:tab w:val="left" w:pos="1729"/>
        </w:tabs>
        <w:ind w:right="235"/>
        <w:jc w:val="center"/>
        <w:rPr>
          <w:sz w:val="24"/>
          <w:szCs w:val="24"/>
        </w:rPr>
      </w:pPr>
      <w:r>
        <w:rPr>
          <w:sz w:val="24"/>
          <w:szCs w:val="24"/>
        </w:rPr>
        <w:t xml:space="preserve">Rio de Janeiro,       </w:t>
      </w:r>
      <w:proofErr w:type="gramStart"/>
      <w:r>
        <w:rPr>
          <w:sz w:val="24"/>
          <w:szCs w:val="24"/>
        </w:rPr>
        <w:t xml:space="preserve">de                         </w:t>
      </w:r>
      <w:proofErr w:type="spellStart"/>
      <w:r>
        <w:rPr>
          <w:sz w:val="24"/>
          <w:szCs w:val="24"/>
        </w:rPr>
        <w:t>de</w:t>
      </w:r>
      <w:proofErr w:type="spellEnd"/>
      <w:proofErr w:type="gramEnd"/>
      <w:r>
        <w:rPr>
          <w:sz w:val="24"/>
          <w:szCs w:val="24"/>
        </w:rPr>
        <w:t xml:space="preserve"> 202</w:t>
      </w:r>
      <w:r w:rsidR="00641699">
        <w:rPr>
          <w:sz w:val="24"/>
          <w:szCs w:val="24"/>
        </w:rPr>
        <w:t>6</w:t>
      </w:r>
      <w:r>
        <w:rPr>
          <w:sz w:val="24"/>
          <w:szCs w:val="24"/>
        </w:rPr>
        <w:t>.</w:t>
      </w: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rPr>
          <w:sz w:val="24"/>
          <w:szCs w:val="24"/>
        </w:rPr>
      </w:pP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b/>
          <w:sz w:val="24"/>
          <w:szCs w:val="24"/>
        </w:rPr>
      </w:pPr>
      <w:r>
        <w:rPr>
          <w:rFonts w:ascii="Arial" w:hAnsi="Arial" w:cs="Arial"/>
          <w:b/>
          <w:sz w:val="24"/>
          <w:szCs w:val="24"/>
        </w:rPr>
        <w:t>Denise Rodrigues</w:t>
      </w: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sidRPr="00916A9E">
        <w:rPr>
          <w:rFonts w:ascii="Arial" w:hAnsi="Arial" w:cs="Arial"/>
          <w:sz w:val="24"/>
          <w:szCs w:val="24"/>
        </w:rPr>
        <w:t>Coordenador I</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S/SUBHUE/CGE 3.2/HMSF/CGA</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Matrícula: 11/224.985-2</w:t>
      </w: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rsidP="000F1AD1">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5907E9" w:rsidRDefault="005907E9">
      <w:pPr>
        <w:pStyle w:val="normal1"/>
        <w:tabs>
          <w:tab w:val="left" w:pos="709"/>
          <w:tab w:val="left" w:pos="1728"/>
          <w:tab w:val="left" w:pos="1729"/>
        </w:tabs>
        <w:ind w:right="235"/>
        <w:jc w:val="center"/>
        <w:rPr>
          <w:sz w:val="24"/>
          <w:szCs w:val="24"/>
        </w:rPr>
      </w:pPr>
    </w:p>
    <w:p w:rsidR="005907E9" w:rsidRDefault="005907E9">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F96199">
      <w:pPr>
        <w:pStyle w:val="normal1"/>
        <w:spacing w:line="276" w:lineRule="auto"/>
        <w:jc w:val="center"/>
        <w:rPr>
          <w:b/>
          <w:sz w:val="24"/>
          <w:szCs w:val="24"/>
        </w:rPr>
      </w:pPr>
      <w:r>
        <w:rPr>
          <w:b/>
          <w:sz w:val="24"/>
          <w:szCs w:val="24"/>
        </w:rPr>
        <w:t>ANEXO I – DOCUMENTAÇÃO EXIGIDA PARA HABILITAÇÃO</w:t>
      </w:r>
    </w:p>
    <w:p w:rsidR="00CD4EB6" w:rsidRDefault="00CD4EB6">
      <w:pPr>
        <w:pStyle w:val="normal1"/>
        <w:widowControl/>
        <w:rPr>
          <w:sz w:val="24"/>
          <w:szCs w:val="24"/>
          <w:u w:val="single"/>
        </w:rPr>
      </w:pPr>
    </w:p>
    <w:p w:rsidR="00CD4EB6" w:rsidRDefault="00CD4EB6">
      <w:pPr>
        <w:pStyle w:val="normal1"/>
        <w:widowControl/>
        <w:rPr>
          <w:sz w:val="24"/>
          <w:szCs w:val="24"/>
          <w:u w:val="single"/>
        </w:rPr>
      </w:pPr>
    </w:p>
    <w:tbl>
      <w:tblPr>
        <w:tblStyle w:val="ad"/>
        <w:tblW w:w="9141" w:type="dxa"/>
        <w:tblInd w:w="-35" w:type="dxa"/>
        <w:tblLayout w:type="fixed"/>
        <w:tblLook w:val="0000"/>
      </w:tblPr>
      <w:tblGrid>
        <w:gridCol w:w="659"/>
        <w:gridCol w:w="8482"/>
      </w:tblGrid>
      <w:tr w:rsidR="00CD4EB6">
        <w:trPr>
          <w:cantSplit/>
          <w:trHeight w:val="242"/>
          <w:tblHeader/>
        </w:trPr>
        <w:tc>
          <w:tcPr>
            <w:tcW w:w="659" w:type="dxa"/>
            <w:tcBorders>
              <w:top w:val="single" w:sz="4" w:space="0" w:color="000000"/>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ITENS</w:t>
            </w:r>
          </w:p>
        </w:tc>
        <w:tc>
          <w:tcPr>
            <w:tcW w:w="8482" w:type="dxa"/>
            <w:tcBorders>
              <w:top w:val="single" w:sz="4" w:space="0" w:color="000000"/>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DOCUMENTOS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1</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Proposta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2</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Contrato Social e Alteração Contratual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3</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proofErr w:type="spellStart"/>
            <w:r>
              <w:rPr>
                <w:sz w:val="20"/>
                <w:szCs w:val="20"/>
              </w:rPr>
              <w:t>Sicaf</w:t>
            </w:r>
            <w:proofErr w:type="spellEnd"/>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4</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CEIS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5</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CNPJ</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6</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da União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7</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 Referente ao FGTS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8</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ICMS (estadual)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9</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Estado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10</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ISS (municipal)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11</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Município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12</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Trabalhistas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13</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Certidão Negativa de Ilícitos Trabalhistas praticados em face de trabalhadores menores, em obediência à Lei n° 9.854/99, que deverá ser emitida junto à Delegacia Regional do Trabalho </w:t>
            </w:r>
            <w:r>
              <w:rPr>
                <w:b/>
                <w:sz w:val="20"/>
                <w:szCs w:val="20"/>
              </w:rPr>
              <w:t>ou</w:t>
            </w:r>
            <w:r>
              <w:rPr>
                <w:sz w:val="20"/>
                <w:szCs w:val="20"/>
              </w:rP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shd w:val="clear" w:color="auto" w:fill="auto"/>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14</w:t>
            </w:r>
          </w:p>
        </w:tc>
        <w:tc>
          <w:tcPr>
            <w:tcW w:w="8482" w:type="dxa"/>
            <w:tcBorders>
              <w:top w:val="single" w:sz="4" w:space="0" w:color="CCCCCC"/>
              <w:left w:val="single" w:sz="4" w:space="0" w:color="CCCCCC"/>
              <w:bottom w:val="single" w:sz="4" w:space="0" w:color="000000"/>
              <w:right w:val="single" w:sz="4" w:space="0" w:color="000000"/>
            </w:tcBorders>
            <w:shd w:val="clear" w:color="auto" w:fill="FFFFFF"/>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do Ofício de Distribuição de falências, recuperação judicial e extrajudicial, ou insolvência civil.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15</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A - Declaração de Responsabilidade Civil e Administrativa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16</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B - Declaração de Inexistência de Nepotismo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17</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Anexo I – C - Declaração ref. Artigo </w:t>
            </w:r>
            <w:proofErr w:type="gramStart"/>
            <w:r>
              <w:rPr>
                <w:sz w:val="20"/>
                <w:szCs w:val="20"/>
              </w:rPr>
              <w:t>2</w:t>
            </w:r>
            <w:proofErr w:type="gramEnd"/>
            <w:r>
              <w:rPr>
                <w:sz w:val="20"/>
                <w:szCs w:val="20"/>
              </w:rPr>
              <w:t>, Parágrafo Único, do decreto Municipal Nº 19.381/2001 e Art.7º do decreto Rio Nº 49.414/21.</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18</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D - Questionário Eletrônico</w:t>
            </w:r>
          </w:p>
        </w:tc>
      </w:tr>
    </w:tbl>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F96199">
      <w:pPr>
        <w:pStyle w:val="normal1"/>
        <w:widowControl/>
        <w:rPr>
          <w:sz w:val="24"/>
          <w:szCs w:val="24"/>
        </w:rPr>
      </w:pPr>
      <w:r>
        <w:rPr>
          <w:b/>
          <w:sz w:val="24"/>
          <w:szCs w:val="24"/>
          <w:u w:val="single"/>
        </w:rPr>
        <w:t>Observação</w:t>
      </w:r>
      <w:r>
        <w:rPr>
          <w:sz w:val="24"/>
          <w:szCs w:val="24"/>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 xml:space="preserve">ANEXO I - A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RESPONSABILIZAÇÃO CIVIL E ADMINISTRATIVA</w:t>
      </w:r>
    </w:p>
    <w:p w:rsidR="00CD4EB6" w:rsidRDefault="00CD4EB6">
      <w:pPr>
        <w:pStyle w:val="normal1"/>
        <w:spacing w:line="276" w:lineRule="auto"/>
        <w:jc w:val="both"/>
        <w:rPr>
          <w:b/>
          <w:sz w:val="24"/>
          <w:szCs w:val="24"/>
        </w:rPr>
      </w:pPr>
    </w:p>
    <w:p w:rsidR="00CD4EB6" w:rsidRDefault="00F96199">
      <w:pPr>
        <w:pStyle w:val="normal1"/>
        <w:tabs>
          <w:tab w:val="left" w:pos="1728"/>
          <w:tab w:val="left" w:pos="1729"/>
        </w:tabs>
        <w:jc w:val="both"/>
        <w:rPr>
          <w:sz w:val="24"/>
          <w:szCs w:val="24"/>
        </w:rPr>
      </w:pPr>
      <w:r>
        <w:rPr>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Pr>
          <w:sz w:val="24"/>
          <w:szCs w:val="24"/>
        </w:rPr>
        <w:t>oferecer,</w:t>
      </w:r>
      <w:proofErr w:type="gramEnd"/>
      <w:r>
        <w:rPr>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 xml:space="preserve">Parágrafo primeiro – A responsabilização da pessoa jurídica subsiste nas hipóteses de alteração contratual, transformação, incorporação, fusão ou cisão </w:t>
      </w:r>
      <w:proofErr w:type="gramStart"/>
      <w:r>
        <w:rPr>
          <w:sz w:val="24"/>
          <w:szCs w:val="24"/>
        </w:rPr>
        <w:t>societária, ressalvados</w:t>
      </w:r>
      <w:proofErr w:type="gramEnd"/>
      <w:r>
        <w:rPr>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CD4EB6" w:rsidRDefault="00F96199">
      <w:pPr>
        <w:pStyle w:val="normal1"/>
        <w:tabs>
          <w:tab w:val="left" w:pos="1728"/>
          <w:tab w:val="left" w:pos="1729"/>
        </w:tabs>
        <w:jc w:val="both"/>
        <w:rPr>
          <w:sz w:val="24"/>
          <w:szCs w:val="24"/>
        </w:rPr>
      </w:pPr>
      <w:r>
        <w:rPr>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AGENTE PÚBLICO</w:t>
      </w:r>
    </w:p>
    <w:p w:rsidR="00CD4EB6" w:rsidRDefault="00F96199">
      <w:pPr>
        <w:pStyle w:val="normal1"/>
        <w:tabs>
          <w:tab w:val="left" w:pos="1728"/>
          <w:tab w:val="left" w:pos="1729"/>
        </w:tabs>
        <w:jc w:val="center"/>
        <w:rPr>
          <w:sz w:val="24"/>
          <w:szCs w:val="24"/>
        </w:rPr>
      </w:pPr>
      <w:r>
        <w:rPr>
          <w:sz w:val="24"/>
          <w:szCs w:val="24"/>
        </w:rPr>
        <w:t>(Nome, cargo, matrícula e lotação)</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widowControl/>
        <w:rPr>
          <w:sz w:val="24"/>
          <w:szCs w:val="24"/>
        </w:rPr>
      </w:pPr>
    </w:p>
    <w:p w:rsidR="00CD4EB6" w:rsidRDefault="00F96199">
      <w:pPr>
        <w:pStyle w:val="normal1"/>
        <w:spacing w:line="276" w:lineRule="auto"/>
        <w:jc w:val="center"/>
        <w:rPr>
          <w:b/>
          <w:sz w:val="24"/>
          <w:szCs w:val="24"/>
        </w:rPr>
      </w:pPr>
      <w:r>
        <w:rPr>
          <w:b/>
          <w:sz w:val="24"/>
          <w:szCs w:val="24"/>
        </w:rPr>
        <w:t xml:space="preserve">ANEXO I - B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INEXISTÊNCIA DE NEPOTISMO</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CONTRATADA 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both"/>
        <w:rPr>
          <w:sz w:val="24"/>
          <w:szCs w:val="24"/>
        </w:rPr>
      </w:pPr>
    </w:p>
    <w:p w:rsidR="00CD4EB6" w:rsidRDefault="00CD4EB6">
      <w:pPr>
        <w:pStyle w:val="normal1"/>
        <w:tabs>
          <w:tab w:val="left" w:pos="1728"/>
          <w:tab w:val="left" w:pos="1729"/>
        </w:tabs>
        <w:ind w:right="235"/>
        <w:jc w:val="both"/>
        <w:rPr>
          <w:sz w:val="24"/>
          <w:szCs w:val="24"/>
        </w:rPr>
      </w:pPr>
    </w:p>
    <w:p w:rsidR="00CD4EB6" w:rsidRDefault="00F96199">
      <w:pPr>
        <w:pStyle w:val="normal1"/>
        <w:widowControl/>
        <w:rPr>
          <w:sz w:val="24"/>
          <w:szCs w:val="24"/>
        </w:rPr>
      </w:pPr>
      <w:r>
        <w:br w:type="page"/>
      </w:r>
    </w:p>
    <w:p w:rsidR="00CD4EB6" w:rsidRDefault="00CD4EB6">
      <w:pPr>
        <w:pStyle w:val="normal1"/>
        <w:tabs>
          <w:tab w:val="left" w:pos="1728"/>
          <w:tab w:val="left" w:pos="1729"/>
        </w:tabs>
        <w:ind w:right="-1"/>
        <w:jc w:val="center"/>
        <w:rPr>
          <w:b/>
          <w:sz w:val="24"/>
          <w:szCs w:val="24"/>
        </w:rPr>
      </w:pP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b/>
          <w:sz w:val="24"/>
          <w:szCs w:val="24"/>
        </w:rPr>
      </w:pPr>
      <w:r>
        <w:rPr>
          <w:b/>
          <w:sz w:val="24"/>
          <w:szCs w:val="24"/>
        </w:rPr>
        <w:t>ANEXO I - C</w:t>
      </w: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sz w:val="24"/>
          <w:szCs w:val="24"/>
        </w:rPr>
      </w:pPr>
      <w:r>
        <w:rPr>
          <w:b/>
          <w:sz w:val="24"/>
          <w:szCs w:val="24"/>
        </w:rPr>
        <w:t xml:space="preserve"> DECLARAÇÃO REF. ARTIGO 2º, PARÁGRAFO ÚNICO, DO DECRETO MUNICIPAL Nº 19.381/2001 E AO ARTIGO 7º DO DECRETO RIO Nº 49.414/21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(em papel timbrado da empresa)</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[denominação/razão social da sociedade empresarial]</w:t>
      </w:r>
    </w:p>
    <w:p w:rsidR="00CD4EB6" w:rsidRDefault="00F96199">
      <w:pPr>
        <w:pStyle w:val="normal1"/>
        <w:tabs>
          <w:tab w:val="left" w:pos="1728"/>
          <w:tab w:val="left" w:pos="1729"/>
        </w:tabs>
        <w:ind w:right="-1"/>
        <w:jc w:val="both"/>
        <w:rPr>
          <w:sz w:val="24"/>
          <w:szCs w:val="24"/>
        </w:rPr>
      </w:pPr>
      <w:r>
        <w:rPr>
          <w:sz w:val="24"/>
          <w:szCs w:val="24"/>
        </w:rPr>
        <w:t xml:space="preserve">Cadastro Nacional de Pessoas Jurídicas – CNPJ </w:t>
      </w:r>
      <w:proofErr w:type="spellStart"/>
      <w:r>
        <w:rPr>
          <w:sz w:val="24"/>
          <w:szCs w:val="24"/>
        </w:rPr>
        <w:t>n°____________</w:t>
      </w:r>
      <w:proofErr w:type="spellEnd"/>
      <w:r>
        <w:rPr>
          <w:sz w:val="24"/>
          <w:szCs w:val="24"/>
        </w:rPr>
        <w:t>.</w:t>
      </w:r>
    </w:p>
    <w:p w:rsidR="00CD4EB6" w:rsidRDefault="00F96199">
      <w:pPr>
        <w:pStyle w:val="normal1"/>
        <w:tabs>
          <w:tab w:val="left" w:pos="1728"/>
          <w:tab w:val="left" w:pos="1729"/>
        </w:tabs>
        <w:ind w:right="-1"/>
        <w:jc w:val="both"/>
        <w:rPr>
          <w:sz w:val="24"/>
          <w:szCs w:val="24"/>
        </w:rPr>
      </w:pPr>
      <w:r>
        <w:rPr>
          <w:sz w:val="24"/>
          <w:szCs w:val="24"/>
        </w:rPr>
        <w:t>[endereço da sociedade empresarial]</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DECLARAMOS, sob as penalidades cabíveis, que não participam dos nossos quadros </w:t>
      </w:r>
      <w:proofErr w:type="gramStart"/>
      <w:r>
        <w:rPr>
          <w:sz w:val="24"/>
          <w:szCs w:val="24"/>
        </w:rPr>
        <w:t>funcionais profissional</w:t>
      </w:r>
      <w:proofErr w:type="gramEnd"/>
      <w:r>
        <w:rPr>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sz w:val="24"/>
          <w:szCs w:val="24"/>
        </w:rPr>
        <w:t>DECLARAMOS,</w:t>
      </w:r>
      <w:proofErr w:type="gramEnd"/>
      <w:r>
        <w:rPr>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_____ de ___________________de 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__________________________________________</w:t>
      </w:r>
    </w:p>
    <w:p w:rsidR="00CD4EB6" w:rsidRDefault="00F96199">
      <w:pPr>
        <w:pStyle w:val="normal1"/>
        <w:tabs>
          <w:tab w:val="left" w:pos="1728"/>
          <w:tab w:val="left" w:pos="1729"/>
        </w:tabs>
        <w:ind w:right="-1"/>
        <w:jc w:val="center"/>
        <w:rPr>
          <w:sz w:val="24"/>
          <w:szCs w:val="24"/>
        </w:rPr>
      </w:pPr>
      <w:r>
        <w:rPr>
          <w:sz w:val="24"/>
          <w:szCs w:val="24"/>
        </w:rPr>
        <w:t>CONTRATADA REPRESENTANTE LEGAL DA EMPRESA</w:t>
      </w:r>
    </w:p>
    <w:p w:rsidR="00CD4EB6" w:rsidRDefault="00F96199">
      <w:pPr>
        <w:pStyle w:val="normal1"/>
        <w:tabs>
          <w:tab w:val="left" w:pos="1728"/>
          <w:tab w:val="left" w:pos="1729"/>
        </w:tabs>
        <w:ind w:right="-1"/>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center"/>
        <w:rPr>
          <w:sz w:val="24"/>
          <w:szCs w:val="24"/>
        </w:rPr>
      </w:pPr>
    </w:p>
    <w:p w:rsidR="00CD4EB6" w:rsidRDefault="00CD4EB6">
      <w:pPr>
        <w:pStyle w:val="normal1"/>
        <w:tabs>
          <w:tab w:val="left" w:pos="1728"/>
          <w:tab w:val="left" w:pos="1729"/>
        </w:tabs>
        <w:ind w:right="235"/>
        <w:rPr>
          <w:sz w:val="24"/>
          <w:szCs w:val="24"/>
        </w:rPr>
      </w:pPr>
    </w:p>
    <w:p w:rsidR="00CD4EB6" w:rsidRDefault="00F96199">
      <w:pPr>
        <w:pStyle w:val="normal1"/>
        <w:widowControl/>
        <w:jc w:val="center"/>
        <w:rPr>
          <w:sz w:val="24"/>
          <w:szCs w:val="24"/>
        </w:rPr>
      </w:pPr>
      <w:r>
        <w:br w:type="page"/>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widowControl/>
        <w:jc w:val="center"/>
        <w:rPr>
          <w:b/>
          <w:sz w:val="24"/>
          <w:szCs w:val="24"/>
        </w:rPr>
      </w:pPr>
      <w:r>
        <w:rPr>
          <w:b/>
          <w:sz w:val="24"/>
          <w:szCs w:val="24"/>
        </w:rPr>
        <w:t>ANEXO I - D</w:t>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tabs>
          <w:tab w:val="left" w:pos="1728"/>
          <w:tab w:val="left" w:pos="1729"/>
        </w:tabs>
        <w:ind w:right="235"/>
        <w:jc w:val="center"/>
        <w:rPr>
          <w:sz w:val="24"/>
          <w:szCs w:val="24"/>
        </w:rPr>
      </w:pPr>
      <w:r>
        <w:rPr>
          <w:b/>
          <w:sz w:val="24"/>
          <w:szCs w:val="24"/>
        </w:rPr>
        <w:t xml:space="preserve">QUESTIONÁRIO ELETRÔNICO DE INTEGRIDADE PÚBLICA PARA FORNECEDORES E COLABORADORES </w:t>
      </w:r>
      <w:proofErr w:type="gramStart"/>
      <w:r>
        <w:rPr>
          <w:b/>
          <w:sz w:val="24"/>
          <w:szCs w:val="24"/>
        </w:rPr>
        <w:t>EXTERNOS DO PODER EXECUTIVO MUNICIPAL</w:t>
      </w:r>
      <w:proofErr w:type="gramEnd"/>
    </w:p>
    <w:p w:rsidR="00CD4EB6" w:rsidRDefault="00CD4EB6">
      <w:pPr>
        <w:pStyle w:val="normal1"/>
        <w:tabs>
          <w:tab w:val="left" w:pos="1728"/>
          <w:tab w:val="left" w:pos="1729"/>
        </w:tabs>
        <w:ind w:right="235"/>
        <w:jc w:val="center"/>
        <w:rPr>
          <w:sz w:val="24"/>
          <w:szCs w:val="24"/>
        </w:rPr>
      </w:pPr>
    </w:p>
    <w:p w:rsidR="00CD4EB6" w:rsidRDefault="00F96199">
      <w:pPr>
        <w:pStyle w:val="normal1"/>
        <w:tabs>
          <w:tab w:val="left" w:pos="1728"/>
          <w:tab w:val="left" w:pos="1729"/>
        </w:tabs>
        <w:ind w:right="-1"/>
        <w:rPr>
          <w:sz w:val="24"/>
          <w:szCs w:val="24"/>
        </w:rPr>
      </w:pPr>
      <w:r>
        <w:rPr>
          <w:b/>
          <w:sz w:val="24"/>
          <w:szCs w:val="24"/>
        </w:rPr>
        <w:t>I - PERFIL DO FORNECEDOR OU COLABORADORES EXTERNOS</w:t>
      </w:r>
    </w:p>
    <w:p w:rsidR="00CD4EB6" w:rsidRDefault="00F96199">
      <w:pPr>
        <w:pStyle w:val="normal1"/>
        <w:tabs>
          <w:tab w:val="left" w:pos="1728"/>
          <w:tab w:val="left" w:pos="1729"/>
        </w:tabs>
        <w:ind w:right="-1"/>
        <w:rPr>
          <w:sz w:val="24"/>
          <w:szCs w:val="24"/>
        </w:rPr>
      </w:pPr>
      <w:r>
        <w:rPr>
          <w:b/>
          <w:sz w:val="24"/>
          <w:szCs w:val="24"/>
        </w:rPr>
        <w:t>1. Informações societárias:</w:t>
      </w:r>
    </w:p>
    <w:p w:rsidR="00CD4EB6" w:rsidRDefault="00F96199">
      <w:pPr>
        <w:pStyle w:val="normal1"/>
        <w:tabs>
          <w:tab w:val="left" w:pos="1728"/>
          <w:tab w:val="left" w:pos="1729"/>
        </w:tabs>
        <w:ind w:right="-1"/>
        <w:rPr>
          <w:sz w:val="24"/>
          <w:szCs w:val="24"/>
        </w:rPr>
      </w:pPr>
      <w:r>
        <w:rPr>
          <w:b/>
          <w:sz w:val="24"/>
          <w:szCs w:val="24"/>
        </w:rPr>
        <w:t xml:space="preserve">1.1 CNPJ: </w:t>
      </w:r>
    </w:p>
    <w:p w:rsidR="00CD4EB6" w:rsidRDefault="00F96199">
      <w:pPr>
        <w:pStyle w:val="normal1"/>
        <w:tabs>
          <w:tab w:val="left" w:pos="1728"/>
          <w:tab w:val="left" w:pos="1729"/>
        </w:tabs>
        <w:ind w:right="-1"/>
        <w:rPr>
          <w:sz w:val="24"/>
          <w:szCs w:val="24"/>
        </w:rPr>
      </w:pPr>
      <w:proofErr w:type="gramStart"/>
      <w:r>
        <w:rPr>
          <w:b/>
          <w:sz w:val="24"/>
          <w:szCs w:val="24"/>
        </w:rPr>
        <w:t>1.2 Razão</w:t>
      </w:r>
      <w:proofErr w:type="gramEnd"/>
      <w:r>
        <w:rPr>
          <w:b/>
          <w:sz w:val="24"/>
          <w:szCs w:val="24"/>
        </w:rPr>
        <w:t xml:space="preserve"> social:</w:t>
      </w:r>
    </w:p>
    <w:p w:rsidR="00CD4EB6" w:rsidRDefault="00F96199">
      <w:pPr>
        <w:pStyle w:val="normal1"/>
        <w:tabs>
          <w:tab w:val="left" w:pos="1728"/>
          <w:tab w:val="left" w:pos="1729"/>
        </w:tabs>
        <w:ind w:right="-1"/>
        <w:rPr>
          <w:sz w:val="24"/>
          <w:szCs w:val="24"/>
        </w:rPr>
      </w:pPr>
      <w:proofErr w:type="gramStart"/>
      <w:r>
        <w:rPr>
          <w:b/>
          <w:sz w:val="24"/>
          <w:szCs w:val="24"/>
        </w:rPr>
        <w:t>1.3 Nome</w:t>
      </w:r>
      <w:proofErr w:type="gramEnd"/>
      <w:r>
        <w:rPr>
          <w:b/>
          <w:sz w:val="24"/>
          <w:szCs w:val="24"/>
        </w:rPr>
        <w:t xml:space="preserve"> fantasia: </w:t>
      </w:r>
    </w:p>
    <w:p w:rsidR="00CD4EB6" w:rsidRDefault="00F96199">
      <w:pPr>
        <w:pStyle w:val="normal1"/>
        <w:tabs>
          <w:tab w:val="left" w:pos="1728"/>
          <w:tab w:val="left" w:pos="1729"/>
        </w:tabs>
        <w:ind w:right="-1"/>
        <w:rPr>
          <w:sz w:val="24"/>
          <w:szCs w:val="24"/>
        </w:rPr>
      </w:pPr>
      <w:proofErr w:type="gramStart"/>
      <w:r>
        <w:rPr>
          <w:b/>
          <w:sz w:val="24"/>
          <w:szCs w:val="24"/>
        </w:rPr>
        <w:t>1.4 Endereço</w:t>
      </w:r>
      <w:proofErr w:type="gramEnd"/>
      <w:r>
        <w:rPr>
          <w:b/>
          <w:sz w:val="24"/>
          <w:szCs w:val="24"/>
        </w:rPr>
        <w:t xml:space="preserve"> completo fornecedor ou colaborador externo:</w:t>
      </w:r>
    </w:p>
    <w:p w:rsidR="00CD4EB6" w:rsidRDefault="00F96199">
      <w:pPr>
        <w:pStyle w:val="normal1"/>
        <w:tabs>
          <w:tab w:val="left" w:pos="1728"/>
          <w:tab w:val="left" w:pos="1729"/>
        </w:tabs>
        <w:ind w:right="-1"/>
        <w:rPr>
          <w:sz w:val="24"/>
          <w:szCs w:val="24"/>
        </w:rPr>
      </w:pPr>
      <w:proofErr w:type="gramStart"/>
      <w:r>
        <w:rPr>
          <w:b/>
          <w:sz w:val="24"/>
          <w:szCs w:val="24"/>
        </w:rPr>
        <w:t>1.5 Data</w:t>
      </w:r>
      <w:proofErr w:type="gramEnd"/>
      <w:r>
        <w:rPr>
          <w:b/>
          <w:sz w:val="24"/>
          <w:szCs w:val="24"/>
        </w:rPr>
        <w:t xml:space="preserve"> de Constituição:</w:t>
      </w:r>
    </w:p>
    <w:p w:rsidR="00CD4EB6" w:rsidRDefault="00F96199">
      <w:pPr>
        <w:pStyle w:val="normal1"/>
        <w:tabs>
          <w:tab w:val="left" w:pos="1728"/>
          <w:tab w:val="left" w:pos="1729"/>
        </w:tabs>
        <w:ind w:right="-1"/>
        <w:rPr>
          <w:sz w:val="24"/>
          <w:szCs w:val="24"/>
        </w:rPr>
      </w:pPr>
      <w:r>
        <w:rPr>
          <w:sz w:val="24"/>
          <w:szCs w:val="24"/>
        </w:rPr>
        <w:t xml:space="preserve"> Fornecer última versão do Contrato ou Estatuto Social</w:t>
      </w:r>
    </w:p>
    <w:p w:rsidR="00CD4EB6" w:rsidRDefault="00F96199">
      <w:pPr>
        <w:pStyle w:val="normal1"/>
        <w:tabs>
          <w:tab w:val="left" w:pos="1728"/>
          <w:tab w:val="left" w:pos="1729"/>
        </w:tabs>
        <w:ind w:right="-1"/>
        <w:rPr>
          <w:sz w:val="24"/>
          <w:szCs w:val="24"/>
        </w:rPr>
      </w:pPr>
      <w:proofErr w:type="gramStart"/>
      <w:r>
        <w:rPr>
          <w:b/>
          <w:sz w:val="24"/>
          <w:szCs w:val="24"/>
        </w:rPr>
        <w:t>1.6 Valor</w:t>
      </w:r>
      <w:proofErr w:type="gramEnd"/>
      <w:r>
        <w:rPr>
          <w:b/>
          <w:sz w:val="24"/>
          <w:szCs w:val="24"/>
        </w:rPr>
        <w:t xml:space="preserve"> do Capital Social: </w:t>
      </w:r>
    </w:p>
    <w:p w:rsidR="00CD4EB6" w:rsidRDefault="00F96199">
      <w:pPr>
        <w:pStyle w:val="normal1"/>
        <w:tabs>
          <w:tab w:val="left" w:pos="1728"/>
          <w:tab w:val="left" w:pos="1729"/>
        </w:tabs>
        <w:ind w:right="-1"/>
        <w:rPr>
          <w:sz w:val="24"/>
          <w:szCs w:val="24"/>
        </w:rPr>
      </w:pPr>
      <w:r>
        <w:rPr>
          <w:b/>
          <w:sz w:val="24"/>
          <w:szCs w:val="24"/>
        </w:rPr>
        <w:t xml:space="preserve">1.7 Receita Bruta dos últimos </w:t>
      </w:r>
      <w:proofErr w:type="gramStart"/>
      <w:r>
        <w:rPr>
          <w:b/>
          <w:sz w:val="24"/>
          <w:szCs w:val="24"/>
        </w:rPr>
        <w:t>3</w:t>
      </w:r>
      <w:proofErr w:type="gramEnd"/>
      <w:r>
        <w:rPr>
          <w:b/>
          <w:sz w:val="24"/>
          <w:szCs w:val="24"/>
        </w:rPr>
        <w:t xml:space="preserve"> anos: </w:t>
      </w:r>
    </w:p>
    <w:p w:rsidR="00CD4EB6" w:rsidRDefault="00F96199">
      <w:pPr>
        <w:pStyle w:val="normal1"/>
        <w:tabs>
          <w:tab w:val="left" w:pos="1728"/>
          <w:tab w:val="left" w:pos="1729"/>
        </w:tabs>
        <w:ind w:right="-1"/>
        <w:rPr>
          <w:sz w:val="24"/>
          <w:szCs w:val="24"/>
        </w:rPr>
      </w:pPr>
      <w:r>
        <w:rPr>
          <w:b/>
          <w:sz w:val="24"/>
          <w:szCs w:val="24"/>
        </w:rPr>
        <w:t xml:space="preserve">1.8 Resultado Líquido dos últimos </w:t>
      </w:r>
      <w:proofErr w:type="gramStart"/>
      <w:r>
        <w:rPr>
          <w:b/>
          <w:sz w:val="24"/>
          <w:szCs w:val="24"/>
        </w:rPr>
        <w:t>3</w:t>
      </w:r>
      <w:proofErr w:type="gramEnd"/>
      <w:r>
        <w:rPr>
          <w:b/>
          <w:sz w:val="24"/>
          <w:szCs w:val="24"/>
        </w:rPr>
        <w:t xml:space="preserve"> anos:</w:t>
      </w:r>
    </w:p>
    <w:p w:rsidR="00CD4EB6" w:rsidRDefault="00F96199">
      <w:pPr>
        <w:pStyle w:val="normal1"/>
        <w:tabs>
          <w:tab w:val="left" w:pos="1728"/>
          <w:tab w:val="left" w:pos="1729"/>
        </w:tabs>
        <w:ind w:right="-1"/>
        <w:rPr>
          <w:sz w:val="24"/>
          <w:szCs w:val="24"/>
        </w:rPr>
      </w:pPr>
      <w:proofErr w:type="gramStart"/>
      <w:r>
        <w:rPr>
          <w:b/>
          <w:sz w:val="24"/>
          <w:szCs w:val="24"/>
        </w:rPr>
        <w:t>1.9 Endereço</w:t>
      </w:r>
      <w:proofErr w:type="gramEnd"/>
      <w:r>
        <w:rPr>
          <w:b/>
          <w:sz w:val="24"/>
          <w:szCs w:val="24"/>
        </w:rPr>
        <w:t xml:space="preserve"> na internet (web site):</w:t>
      </w:r>
    </w:p>
    <w:p w:rsidR="00CD4EB6" w:rsidRDefault="00F96199">
      <w:pPr>
        <w:pStyle w:val="normal1"/>
        <w:tabs>
          <w:tab w:val="left" w:pos="1728"/>
          <w:tab w:val="left" w:pos="1729"/>
        </w:tabs>
        <w:ind w:right="-1"/>
        <w:rPr>
          <w:sz w:val="24"/>
          <w:szCs w:val="24"/>
        </w:rPr>
      </w:pPr>
      <w:proofErr w:type="gramStart"/>
      <w:r>
        <w:rPr>
          <w:b/>
          <w:sz w:val="24"/>
          <w:szCs w:val="24"/>
        </w:rPr>
        <w:t xml:space="preserve">1.10 </w:t>
      </w:r>
      <w:proofErr w:type="spellStart"/>
      <w:r>
        <w:rPr>
          <w:b/>
          <w:sz w:val="24"/>
          <w:szCs w:val="24"/>
        </w:rPr>
        <w:t>E-mail</w:t>
      </w:r>
      <w:proofErr w:type="spellEnd"/>
      <w:proofErr w:type="gramEnd"/>
      <w:r>
        <w:rPr>
          <w:b/>
          <w:sz w:val="24"/>
          <w:szCs w:val="24"/>
        </w:rPr>
        <w:t xml:space="preserve"> corporativo </w:t>
      </w:r>
    </w:p>
    <w:p w:rsidR="00CD4EB6" w:rsidRDefault="00F96199">
      <w:pPr>
        <w:pStyle w:val="normal1"/>
        <w:tabs>
          <w:tab w:val="left" w:pos="1728"/>
          <w:tab w:val="left" w:pos="1729"/>
        </w:tabs>
        <w:ind w:right="-1"/>
        <w:rPr>
          <w:sz w:val="24"/>
          <w:szCs w:val="24"/>
        </w:rPr>
      </w:pPr>
      <w:proofErr w:type="gramStart"/>
      <w:r>
        <w:rPr>
          <w:b/>
          <w:sz w:val="24"/>
          <w:szCs w:val="24"/>
        </w:rPr>
        <w:t>1.11 Telefone</w:t>
      </w:r>
      <w:proofErr w:type="gramEnd"/>
      <w:r>
        <w:rPr>
          <w:b/>
          <w:sz w:val="24"/>
          <w:szCs w:val="24"/>
        </w:rPr>
        <w:t xml:space="preserve"> contato </w:t>
      </w:r>
    </w:p>
    <w:p w:rsidR="00CD4EB6" w:rsidRDefault="00F96199">
      <w:pPr>
        <w:pStyle w:val="normal1"/>
        <w:tabs>
          <w:tab w:val="left" w:pos="1728"/>
          <w:tab w:val="left" w:pos="1729"/>
        </w:tabs>
        <w:ind w:right="-1"/>
        <w:rPr>
          <w:sz w:val="24"/>
          <w:szCs w:val="24"/>
        </w:rPr>
      </w:pPr>
      <w:proofErr w:type="gramStart"/>
      <w:r>
        <w:rPr>
          <w:b/>
          <w:sz w:val="24"/>
          <w:szCs w:val="24"/>
        </w:rPr>
        <w:t>1.12 CPF representante</w:t>
      </w:r>
      <w:proofErr w:type="gram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b/>
          <w:sz w:val="24"/>
          <w:szCs w:val="24"/>
        </w:rPr>
        <w:t>1.13 Nome</w:t>
      </w:r>
      <w:proofErr w:type="gramEnd"/>
      <w:r>
        <w:rPr>
          <w:b/>
          <w:sz w:val="24"/>
          <w:szCs w:val="24"/>
        </w:rPr>
        <w:t xml:space="preserve"> completo representante: </w:t>
      </w:r>
    </w:p>
    <w:p w:rsidR="00CD4EB6" w:rsidRDefault="00F96199">
      <w:pPr>
        <w:pStyle w:val="normal1"/>
        <w:tabs>
          <w:tab w:val="left" w:pos="1728"/>
          <w:tab w:val="left" w:pos="1729"/>
        </w:tabs>
        <w:ind w:right="-1"/>
        <w:rPr>
          <w:sz w:val="24"/>
          <w:szCs w:val="24"/>
        </w:rPr>
      </w:pPr>
      <w:proofErr w:type="gramStart"/>
      <w:r>
        <w:rPr>
          <w:b/>
          <w:sz w:val="24"/>
          <w:szCs w:val="24"/>
        </w:rPr>
        <w:t>1.14 Endereço</w:t>
      </w:r>
      <w:proofErr w:type="gramEnd"/>
      <w:r>
        <w:rPr>
          <w:b/>
          <w:sz w:val="24"/>
          <w:szCs w:val="24"/>
        </w:rPr>
        <w:t xml:space="preserve"> completo representante:</w:t>
      </w:r>
    </w:p>
    <w:p w:rsidR="00CD4EB6" w:rsidRDefault="00F96199">
      <w:pPr>
        <w:pStyle w:val="normal1"/>
        <w:tabs>
          <w:tab w:val="left" w:pos="1728"/>
          <w:tab w:val="left" w:pos="1729"/>
        </w:tabs>
        <w:ind w:right="-1"/>
        <w:rPr>
          <w:sz w:val="24"/>
          <w:szCs w:val="24"/>
        </w:rPr>
      </w:pPr>
      <w:proofErr w:type="gramStart"/>
      <w:r>
        <w:rPr>
          <w:b/>
          <w:sz w:val="24"/>
          <w:szCs w:val="24"/>
        </w:rPr>
        <w:t xml:space="preserve">1.15 </w:t>
      </w:r>
      <w:proofErr w:type="spellStart"/>
      <w:r>
        <w:rPr>
          <w:b/>
          <w:sz w:val="24"/>
          <w:szCs w:val="24"/>
        </w:rPr>
        <w:t>E-mail</w:t>
      </w:r>
      <w:proofErr w:type="spellEnd"/>
      <w:proofErr w:type="gramEnd"/>
      <w:r>
        <w:rPr>
          <w:b/>
          <w:sz w:val="24"/>
          <w:szCs w:val="24"/>
        </w:rPr>
        <w:t xml:space="preserve"> representante: </w:t>
      </w:r>
    </w:p>
    <w:p w:rsidR="00CD4EB6" w:rsidRDefault="00F96199">
      <w:pPr>
        <w:pStyle w:val="normal1"/>
        <w:tabs>
          <w:tab w:val="left" w:pos="1728"/>
          <w:tab w:val="left" w:pos="1729"/>
        </w:tabs>
        <w:ind w:right="-1"/>
        <w:rPr>
          <w:sz w:val="24"/>
          <w:szCs w:val="24"/>
        </w:rPr>
      </w:pPr>
      <w:proofErr w:type="gramStart"/>
      <w:r>
        <w:rPr>
          <w:b/>
          <w:sz w:val="24"/>
          <w:szCs w:val="24"/>
        </w:rPr>
        <w:t>1.16 Telefone</w:t>
      </w:r>
      <w:proofErr w:type="gramEnd"/>
      <w:r>
        <w:rPr>
          <w:b/>
          <w:sz w:val="24"/>
          <w:szCs w:val="24"/>
        </w:rPr>
        <w:t xml:space="preserve"> contato representante: </w:t>
      </w:r>
    </w:p>
    <w:p w:rsidR="00CD4EB6" w:rsidRDefault="00F96199">
      <w:pPr>
        <w:pStyle w:val="normal1"/>
        <w:tabs>
          <w:tab w:val="left" w:pos="1728"/>
          <w:tab w:val="left" w:pos="1729"/>
        </w:tabs>
        <w:ind w:right="-1"/>
        <w:jc w:val="both"/>
        <w:rPr>
          <w:sz w:val="24"/>
          <w:szCs w:val="24"/>
        </w:rPr>
      </w:pPr>
      <w:r>
        <w:rPr>
          <w:b/>
          <w:sz w:val="24"/>
          <w:szCs w:val="24"/>
        </w:rPr>
        <w:t xml:space="preserve">1.17 O fornecedor/colaborador externo possui nomes anteriores, endereço da sede, de suas filiais e escritórios de representação em território nacional e no exterior?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fornecer nomes anteriores, endereço da sede, de suas filiais e escritórios de representação em território nacional e no exterior:</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1.18 Tipo</w:t>
      </w:r>
      <w:proofErr w:type="gramEnd"/>
      <w:r>
        <w:rPr>
          <w:b/>
          <w:sz w:val="24"/>
          <w:szCs w:val="24"/>
        </w:rPr>
        <w:t xml:space="preserve"> de atividade: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Indústria ( ) Comércio e serviços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b/>
          <w:sz w:val="24"/>
          <w:szCs w:val="24"/>
        </w:rPr>
        <w:t>1.19 Porte</w:t>
      </w:r>
      <w:proofErr w:type="gramEnd"/>
      <w:r>
        <w:rPr>
          <w:b/>
          <w:sz w:val="24"/>
          <w:szCs w:val="24"/>
        </w:rPr>
        <w:t xml:space="preserve"> da Empresa: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Micro Empresa ( ) Empresa Pequeno Porte ( ) Empresa Médio Porte ( ) Empresa Grande Porte ( ) Organização da Sociedade Civil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1.20 Número</w:t>
      </w:r>
      <w:proofErr w:type="gramEnd"/>
      <w:r>
        <w:rPr>
          <w:b/>
          <w:sz w:val="24"/>
          <w:szCs w:val="24"/>
        </w:rPr>
        <w:t xml:space="preserve"> de empregados próprios?</w:t>
      </w:r>
      <w:proofErr w:type="gramStart"/>
      <w:r>
        <w:rPr>
          <w:b/>
          <w:sz w:val="24"/>
          <w:szCs w:val="24"/>
        </w:rPr>
        <w:t>¹</w:t>
      </w:r>
      <w:proofErr w:type="gramEnd"/>
    </w:p>
    <w:p w:rsidR="00CD4EB6" w:rsidRDefault="00F96199">
      <w:pPr>
        <w:pStyle w:val="normal1"/>
        <w:tabs>
          <w:tab w:val="left" w:pos="1728"/>
          <w:tab w:val="left" w:pos="1729"/>
        </w:tabs>
        <w:ind w:right="-1"/>
        <w:rPr>
          <w:sz w:val="24"/>
          <w:szCs w:val="24"/>
        </w:rPr>
      </w:pPr>
      <w:proofErr w:type="gramStart"/>
      <w:r>
        <w:rPr>
          <w:sz w:val="24"/>
          <w:szCs w:val="24"/>
        </w:rPr>
        <w:t>1</w:t>
      </w:r>
      <w:proofErr w:type="gramEnd"/>
      <w:r>
        <w:rPr>
          <w:sz w:val="24"/>
          <w:szCs w:val="24"/>
        </w:rPr>
        <w:t xml:space="preserve"> ( ) Até 19 ( ) De 20 a 99 ( ) De 100 a 499 ( ) Acima de 500                               </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8"/>
          <w:szCs w:val="28"/>
          <w:vertAlign w:val="subscript"/>
        </w:rPr>
      </w:pPr>
      <w:proofErr w:type="gramStart"/>
      <w:r>
        <w:rPr>
          <w:sz w:val="28"/>
          <w:szCs w:val="28"/>
          <w:vertAlign w:val="subscript"/>
        </w:rPr>
        <w:t>¹</w:t>
      </w:r>
      <w:proofErr w:type="gramEnd"/>
      <w:r>
        <w:rPr>
          <w:sz w:val="28"/>
          <w:szCs w:val="28"/>
          <w:vertAlign w:val="subscript"/>
        </w:rPr>
        <w:t xml:space="preserve"> Compreende o número de empregados aqueles contratados, prestadores de serviços, terceirizados e demais colaboradores do fornecedor</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1.21 Número</w:t>
      </w:r>
      <w:proofErr w:type="gramEnd"/>
      <w:r>
        <w:rPr>
          <w:b/>
          <w:sz w:val="24"/>
          <w:szCs w:val="24"/>
        </w:rPr>
        <w:t xml:space="preserve"> de colaboradores terceirizados?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Até 19 ( ) De 20 a 99 ( ) De 100 a 499 ( ) Acima de 500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1.22 </w:t>
      </w:r>
      <w:proofErr w:type="gramStart"/>
      <w:r>
        <w:rPr>
          <w:b/>
          <w:sz w:val="24"/>
          <w:szCs w:val="24"/>
        </w:rPr>
        <w:t>Forneça</w:t>
      </w:r>
      <w:proofErr w:type="gramEnd"/>
      <w:r>
        <w:rPr>
          <w:b/>
          <w:sz w:val="24"/>
          <w:szCs w:val="24"/>
        </w:rPr>
        <w:t xml:space="preserve"> o nome/razão social dos sócios até o final da linha de sucessão, </w:t>
      </w:r>
      <w:r>
        <w:rPr>
          <w:b/>
          <w:sz w:val="24"/>
          <w:szCs w:val="24"/>
        </w:rPr>
        <w:lastRenderedPageBreak/>
        <w:t>incluindo individualmente as pessoas físicas (com exceção das empresas de capital aberto), além do percentual de participação (quando aplicável), cargo e CNPJ.</w:t>
      </w:r>
    </w:p>
    <w:p w:rsidR="00CD4EB6" w:rsidRDefault="00CD4EB6">
      <w:pPr>
        <w:pStyle w:val="normal1"/>
        <w:tabs>
          <w:tab w:val="left" w:pos="1728"/>
          <w:tab w:val="left" w:pos="1729"/>
        </w:tabs>
        <w:ind w:right="-1"/>
        <w:rPr>
          <w:sz w:val="24"/>
          <w:szCs w:val="24"/>
        </w:rPr>
      </w:pPr>
    </w:p>
    <w:tbl>
      <w:tblPr>
        <w:tblStyle w:val="ae"/>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134"/>
        <w:gridCol w:w="2238"/>
        <w:gridCol w:w="2145"/>
        <w:gridCol w:w="2174"/>
      </w:tblGrid>
      <w:tr w:rsidR="00CD4EB6">
        <w:trPr>
          <w:cantSplit/>
          <w:tblHeader/>
        </w:trPr>
        <w:tc>
          <w:tcPr>
            <w:tcW w:w="2134" w:type="dxa"/>
          </w:tcPr>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b/>
                <w:sz w:val="24"/>
                <w:szCs w:val="24"/>
              </w:rPr>
              <w:t>SÓCIO</w:t>
            </w:r>
          </w:p>
        </w:tc>
        <w:tc>
          <w:tcPr>
            <w:tcW w:w="2238" w:type="dxa"/>
          </w:tcPr>
          <w:p w:rsidR="00CD4EB6" w:rsidRDefault="00F96199">
            <w:pPr>
              <w:pStyle w:val="normal1"/>
              <w:tabs>
                <w:tab w:val="left" w:pos="1728"/>
                <w:tab w:val="left" w:pos="1729"/>
              </w:tabs>
              <w:spacing w:line="276" w:lineRule="auto"/>
              <w:ind w:right="-1"/>
              <w:jc w:val="center"/>
              <w:rPr>
                <w:sz w:val="24"/>
                <w:szCs w:val="24"/>
              </w:rPr>
            </w:pPr>
            <w:r>
              <w:rPr>
                <w:b/>
                <w:sz w:val="24"/>
                <w:szCs w:val="24"/>
              </w:rPr>
              <w:t xml:space="preserve">PERCENTUAL DE PARTICIPAÇÃO </w:t>
            </w:r>
            <w:r>
              <w:rPr>
                <w:b/>
                <w:sz w:val="20"/>
                <w:szCs w:val="20"/>
              </w:rPr>
              <w:t>(CASO APLICÁVEL)</w:t>
            </w:r>
          </w:p>
        </w:tc>
        <w:tc>
          <w:tcPr>
            <w:tcW w:w="2145"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CARGO</w:t>
            </w:r>
          </w:p>
        </w:tc>
        <w:tc>
          <w:tcPr>
            <w:tcW w:w="2174"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CNPJ/CPF</w:t>
            </w: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F96199">
            <w:pPr>
              <w:pStyle w:val="normal1"/>
              <w:tabs>
                <w:tab w:val="left" w:pos="1728"/>
                <w:tab w:val="left" w:pos="1729"/>
              </w:tabs>
              <w:spacing w:line="276" w:lineRule="auto"/>
              <w:ind w:right="-1"/>
              <w:rPr>
                <w:sz w:val="24"/>
                <w:szCs w:val="24"/>
              </w:rPr>
            </w:pPr>
            <w:r>
              <w:rPr>
                <w:b/>
                <w:sz w:val="24"/>
                <w:szCs w:val="24"/>
              </w:rPr>
              <w:t>TOTAL</w:t>
            </w: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1.23 Nome</w:t>
      </w:r>
      <w:proofErr w:type="gramEnd"/>
      <w:r>
        <w:rPr>
          <w:b/>
          <w:sz w:val="24"/>
          <w:szCs w:val="24"/>
        </w:rPr>
        <w:t xml:space="preserve"> dos dirigentes da alta administração, cargo e CPF/CNPJ.</w:t>
      </w:r>
      <w:r>
        <w:rPr>
          <w:sz w:val="24"/>
          <w:szCs w:val="24"/>
        </w:rPr>
        <w:t xml:space="preserve"> </w:t>
      </w:r>
    </w:p>
    <w:p w:rsidR="00CD4EB6" w:rsidRDefault="00CD4EB6">
      <w:pPr>
        <w:pStyle w:val="normal1"/>
        <w:tabs>
          <w:tab w:val="left" w:pos="1728"/>
          <w:tab w:val="left" w:pos="1729"/>
        </w:tabs>
        <w:ind w:right="-1"/>
        <w:rPr>
          <w:sz w:val="24"/>
          <w:szCs w:val="24"/>
        </w:rPr>
      </w:pPr>
    </w:p>
    <w:tbl>
      <w:tblPr>
        <w:tblStyle w:val="af"/>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880"/>
        <w:gridCol w:w="2894"/>
        <w:gridCol w:w="2917"/>
      </w:tblGrid>
      <w:tr w:rsidR="00CD4EB6">
        <w:trPr>
          <w:cantSplit/>
          <w:tblHeader/>
        </w:trPr>
        <w:tc>
          <w:tcPr>
            <w:tcW w:w="2880" w:type="dxa"/>
          </w:tcPr>
          <w:p w:rsidR="00CD4EB6" w:rsidRDefault="00F96199">
            <w:pPr>
              <w:pStyle w:val="normal1"/>
              <w:tabs>
                <w:tab w:val="left" w:pos="1728"/>
                <w:tab w:val="left" w:pos="1729"/>
              </w:tabs>
              <w:ind w:right="-1"/>
              <w:jc w:val="center"/>
              <w:rPr>
                <w:sz w:val="24"/>
                <w:szCs w:val="24"/>
              </w:rPr>
            </w:pPr>
            <w:r>
              <w:rPr>
                <w:b/>
                <w:sz w:val="24"/>
                <w:szCs w:val="24"/>
              </w:rPr>
              <w:t>NOME</w:t>
            </w:r>
          </w:p>
        </w:tc>
        <w:tc>
          <w:tcPr>
            <w:tcW w:w="2894" w:type="dxa"/>
          </w:tcPr>
          <w:p w:rsidR="00CD4EB6" w:rsidRDefault="00F96199">
            <w:pPr>
              <w:pStyle w:val="normal1"/>
              <w:tabs>
                <w:tab w:val="left" w:pos="1728"/>
                <w:tab w:val="left" w:pos="1729"/>
              </w:tabs>
              <w:ind w:right="-1"/>
              <w:jc w:val="center"/>
              <w:rPr>
                <w:sz w:val="24"/>
                <w:szCs w:val="24"/>
              </w:rPr>
            </w:pPr>
            <w:r>
              <w:rPr>
                <w:b/>
                <w:sz w:val="24"/>
                <w:szCs w:val="24"/>
              </w:rPr>
              <w:t>CARGO</w:t>
            </w:r>
          </w:p>
        </w:tc>
        <w:tc>
          <w:tcPr>
            <w:tcW w:w="2917" w:type="dxa"/>
          </w:tcPr>
          <w:p w:rsidR="00CD4EB6" w:rsidRDefault="00F96199">
            <w:pPr>
              <w:pStyle w:val="normal1"/>
              <w:tabs>
                <w:tab w:val="left" w:pos="1728"/>
                <w:tab w:val="left" w:pos="1729"/>
              </w:tabs>
              <w:ind w:right="-1"/>
              <w:jc w:val="center"/>
              <w:rPr>
                <w:sz w:val="24"/>
                <w:szCs w:val="24"/>
              </w:rPr>
            </w:pPr>
            <w:r>
              <w:rPr>
                <w:b/>
                <w:sz w:val="24"/>
                <w:szCs w:val="24"/>
              </w:rPr>
              <w:t>CNPJ/CPF</w:t>
            </w: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1.24 O fornecedor/colaborador externo ou seus sócios possuem participação societária ou está envolvida em outras pessoas jurídicas na condição de controladora, controlada, coligada ou consorciada?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1.25 O fornecedor/ colaborador externo possui algum contrato vigente atualmente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1.26 O fornecedor/colaborador externo está participando de alguma licitação da Prefeitura da Cidade do Rio de Janeiro atualmente?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licitações: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1.27 O fornecedor/colaborador externo já contratou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rPr>
          <w:sz w:val="24"/>
          <w:szCs w:val="24"/>
        </w:rPr>
      </w:pPr>
      <w:r>
        <w:rPr>
          <w:sz w:val="24"/>
          <w:szCs w:val="24"/>
        </w:rPr>
        <w:t xml:space="preserve"> Se afirmativo, detalhar/informar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1.28 O fornecedor/colaborador externo possui alguma certificação relacionada ao combate à corrupção?</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detalhar/informar qual: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1.29 Informe</w:t>
      </w:r>
      <w:proofErr w:type="gramEnd"/>
      <w:r>
        <w:rPr>
          <w:b/>
          <w:sz w:val="24"/>
          <w:szCs w:val="24"/>
        </w:rPr>
        <w:t xml:space="preserve"> se algum dos sócios, quotistas e/ou administradores atuam ou atuaram, nos últimos 36 meses: </w:t>
      </w:r>
    </w:p>
    <w:p w:rsidR="00CD4EB6" w:rsidRDefault="00CD4EB6">
      <w:pPr>
        <w:pStyle w:val="normal1"/>
        <w:tabs>
          <w:tab w:val="left" w:pos="1728"/>
          <w:tab w:val="left" w:pos="1729"/>
        </w:tabs>
        <w:ind w:right="-1"/>
        <w:jc w:val="both"/>
        <w:rPr>
          <w:sz w:val="24"/>
          <w:szCs w:val="24"/>
        </w:rPr>
      </w:pPr>
    </w:p>
    <w:p w:rsidR="00CD4EB6" w:rsidRDefault="00F96199">
      <w:pPr>
        <w:pStyle w:val="normal1"/>
        <w:numPr>
          <w:ilvl w:val="0"/>
          <w:numId w:val="1"/>
        </w:numPr>
        <w:tabs>
          <w:tab w:val="left" w:pos="1728"/>
          <w:tab w:val="left" w:pos="1729"/>
        </w:tabs>
        <w:spacing w:line="276" w:lineRule="auto"/>
        <w:ind w:right="-1"/>
        <w:jc w:val="both"/>
        <w:rPr>
          <w:sz w:val="24"/>
          <w:szCs w:val="24"/>
        </w:rPr>
      </w:pPr>
      <w:r>
        <w:rPr>
          <w:sz w:val="24"/>
          <w:szCs w:val="24"/>
        </w:rPr>
        <w:t>Em órgãos, conselhos, comissões, tribunais no Governo Federal, Estadual ou Municipal, independentemente de sua constituição;</w:t>
      </w:r>
    </w:p>
    <w:p w:rsidR="00CD4EB6" w:rsidRDefault="00CD4EB6">
      <w:pPr>
        <w:pStyle w:val="normal1"/>
        <w:tabs>
          <w:tab w:val="left" w:pos="1728"/>
          <w:tab w:val="left" w:pos="1729"/>
        </w:tabs>
        <w:ind w:left="720" w:right="-1"/>
        <w:jc w:val="both"/>
        <w:rPr>
          <w:sz w:val="24"/>
          <w:szCs w:val="24"/>
        </w:rPr>
      </w:pPr>
    </w:p>
    <w:p w:rsidR="00CD4EB6" w:rsidRDefault="00F96199">
      <w:pPr>
        <w:pStyle w:val="normal1"/>
        <w:numPr>
          <w:ilvl w:val="0"/>
          <w:numId w:val="1"/>
        </w:numPr>
        <w:tabs>
          <w:tab w:val="left" w:pos="1728"/>
          <w:tab w:val="left" w:pos="1729"/>
        </w:tabs>
        <w:spacing w:line="276" w:lineRule="auto"/>
        <w:ind w:right="-1"/>
        <w:rPr>
          <w:sz w:val="24"/>
          <w:szCs w:val="24"/>
        </w:rPr>
      </w:pPr>
      <w:r>
        <w:rPr>
          <w:sz w:val="24"/>
          <w:szCs w:val="24"/>
        </w:rPr>
        <w:t>Em associações, organizações ou empresas de propriedade ou controladas pelo governo; C. Em partidos políticos;</w:t>
      </w:r>
    </w:p>
    <w:p w:rsidR="00CD4EB6" w:rsidRDefault="00CD4EB6">
      <w:pPr>
        <w:pStyle w:val="normal1"/>
        <w:widowControl/>
        <w:ind w:left="720" w:right="-1"/>
        <w:rPr>
          <w:sz w:val="24"/>
          <w:szCs w:val="24"/>
        </w:rPr>
      </w:pP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Como funcionário ou comissionado que atue nos órgãos legislativo, executivo ou judiciário, que tenha sido eleito ou nomeado; </w:t>
      </w: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Em trabalho vinculado a organização, estruturação e realização de campanha eleitoral.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Caso positivo, descreva:</w:t>
      </w:r>
    </w:p>
    <w:p w:rsidR="00CD4EB6" w:rsidRDefault="00CD4EB6">
      <w:pPr>
        <w:pStyle w:val="normal1"/>
        <w:tabs>
          <w:tab w:val="left" w:pos="1728"/>
          <w:tab w:val="left" w:pos="1729"/>
        </w:tabs>
        <w:ind w:right="-1"/>
        <w:rPr>
          <w:sz w:val="24"/>
          <w:szCs w:val="24"/>
        </w:rPr>
      </w:pPr>
    </w:p>
    <w:tbl>
      <w:tblPr>
        <w:tblStyle w:val="af0"/>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726"/>
        <w:gridCol w:w="4965"/>
      </w:tblGrid>
      <w:tr w:rsidR="00CD4EB6">
        <w:trPr>
          <w:cantSplit/>
          <w:tblHeader/>
        </w:trPr>
        <w:tc>
          <w:tcPr>
            <w:tcW w:w="3726" w:type="dxa"/>
          </w:tcPr>
          <w:p w:rsidR="00CD4EB6" w:rsidRDefault="00F96199">
            <w:pPr>
              <w:pStyle w:val="normal1"/>
              <w:tabs>
                <w:tab w:val="left" w:pos="1728"/>
                <w:tab w:val="left" w:pos="1729"/>
              </w:tabs>
              <w:rPr>
                <w:sz w:val="24"/>
                <w:szCs w:val="24"/>
              </w:rPr>
            </w:pPr>
            <w:r>
              <w:rPr>
                <w:b/>
                <w:sz w:val="24"/>
                <w:szCs w:val="24"/>
              </w:rPr>
              <w:t>Cargo/Funções</w:t>
            </w:r>
          </w:p>
        </w:tc>
        <w:tc>
          <w:tcPr>
            <w:tcW w:w="4965" w:type="dxa"/>
          </w:tcPr>
          <w:p w:rsidR="00CD4EB6" w:rsidRDefault="00F96199">
            <w:pPr>
              <w:pStyle w:val="normal1"/>
              <w:tabs>
                <w:tab w:val="left" w:pos="1728"/>
                <w:tab w:val="left" w:pos="1729"/>
              </w:tabs>
              <w:spacing w:line="276" w:lineRule="auto"/>
              <w:ind w:right="-1"/>
              <w:rPr>
                <w:sz w:val="24"/>
                <w:szCs w:val="24"/>
              </w:rPr>
            </w:pPr>
            <w:r>
              <w:rPr>
                <w:b/>
                <w:sz w:val="24"/>
                <w:szCs w:val="24"/>
              </w:rPr>
              <w:t>Datas em que ocupou ou foi nomeado para o cargo</w:t>
            </w:r>
          </w:p>
        </w:tc>
      </w:tr>
    </w:tbl>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1.30 As demonstrações financeiras da empresa são auditadas por auditor independente?</w:t>
      </w: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Caso positivo, informar o auditor das últimas demonstrações financeiras divulgadas: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1.31 São utilizadas subcontratações na execução dos contratos?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 </w:t>
      </w:r>
      <w:r>
        <w:rPr>
          <w:b/>
          <w:sz w:val="24"/>
          <w:szCs w:val="24"/>
        </w:rPr>
        <w:t>1.33 O fornecedor /colaborador externo é membro de alguma iniciativa nacional ou internacional de combate à corrupção?</w:t>
      </w:r>
      <w:r>
        <w:rPr>
          <w:sz w:val="24"/>
          <w:szCs w:val="24"/>
        </w:rPr>
        <w:t xml:space="preserve"> </w:t>
      </w:r>
      <w:r>
        <w:rPr>
          <w:b/>
          <w:sz w:val="24"/>
          <w:szCs w:val="24"/>
        </w:rPr>
        <w:t xml:space="preserve">Exemplos: Pacto Global da Organização das Nações Unidas, a Iniciativa de Parceria Contra a Corrupção (PACI) do Fórum Econômico Mundial ou o EITI - </w:t>
      </w:r>
      <w:proofErr w:type="spellStart"/>
      <w:r>
        <w:rPr>
          <w:b/>
          <w:sz w:val="24"/>
          <w:szCs w:val="24"/>
        </w:rPr>
        <w:t>Extractive</w:t>
      </w:r>
      <w:proofErr w:type="spellEnd"/>
      <w:r>
        <w:rPr>
          <w:b/>
          <w:sz w:val="24"/>
          <w:szCs w:val="24"/>
        </w:rPr>
        <w:t xml:space="preserve"> Industries </w:t>
      </w:r>
      <w:proofErr w:type="spellStart"/>
      <w:r>
        <w:rPr>
          <w:b/>
          <w:sz w:val="24"/>
          <w:szCs w:val="24"/>
        </w:rPr>
        <w:t>Transparency</w:t>
      </w:r>
      <w:proofErr w:type="spellEnd"/>
      <w:r>
        <w:rPr>
          <w:b/>
          <w:sz w:val="24"/>
          <w:szCs w:val="24"/>
        </w:rPr>
        <w:t xml:space="preserve"> </w:t>
      </w:r>
      <w:proofErr w:type="spellStart"/>
      <w:r>
        <w:rPr>
          <w:b/>
          <w:sz w:val="24"/>
          <w:szCs w:val="24"/>
        </w:rPr>
        <w:t>Iniciative</w:t>
      </w:r>
      <w:proofErr w:type="spell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Se afirmativo, informe a iniciativa. </w:t>
      </w: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b/>
          <w:sz w:val="24"/>
          <w:szCs w:val="24"/>
        </w:rPr>
      </w:pPr>
    </w:p>
    <w:p w:rsidR="00CD4EB6" w:rsidRDefault="00F96199">
      <w:pPr>
        <w:pStyle w:val="normal1"/>
        <w:tabs>
          <w:tab w:val="left" w:pos="1728"/>
          <w:tab w:val="left" w:pos="1729"/>
        </w:tabs>
        <w:ind w:right="-1"/>
        <w:rPr>
          <w:sz w:val="24"/>
          <w:szCs w:val="24"/>
        </w:rPr>
      </w:pPr>
      <w:r>
        <w:rPr>
          <w:b/>
          <w:sz w:val="24"/>
          <w:szCs w:val="24"/>
        </w:rPr>
        <w:t xml:space="preserve">II - RELACIONAMENTO COM O PODER PÚBLICO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CD4EB6" w:rsidRDefault="00F96199">
      <w:pPr>
        <w:pStyle w:val="normal1"/>
        <w:tabs>
          <w:tab w:val="left" w:pos="1728"/>
          <w:tab w:val="left" w:pos="1729"/>
        </w:tabs>
        <w:ind w:right="-1"/>
        <w:rPr>
          <w:sz w:val="24"/>
          <w:szCs w:val="24"/>
        </w:rPr>
      </w:pPr>
      <w:r>
        <w:rPr>
          <w:sz w:val="24"/>
          <w:szCs w:val="24"/>
        </w:rPr>
        <w:lastRenderedPageBreak/>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2.2 Algum</w:t>
      </w:r>
      <w:proofErr w:type="gramEnd"/>
      <w:r>
        <w:rPr>
          <w:b/>
          <w:sz w:val="24"/>
          <w:szCs w:val="24"/>
        </w:rPr>
        <w:t xml:space="preserve"> integrante da Alta Administração, seus familiares ou seus intermediários é familiar de algum agente público da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forneça detalhes (nome e cargo do representante da sua empresa, grau de parentesco ou afinidade, nome e função do agente público da Prefeitura).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2.3. O fornecedor/colaborador externo detém em seu quadro de empregados, administradores, acionistas relevantes, contratados ou terceiros que o representem, Pessoas Politicamente Expostas2 (</w:t>
      </w:r>
      <w:proofErr w:type="spellStart"/>
      <w:r>
        <w:rPr>
          <w:b/>
          <w:sz w:val="24"/>
          <w:szCs w:val="24"/>
        </w:rPr>
        <w:t>PPEs</w:t>
      </w:r>
      <w:proofErr w:type="spell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Caso afirmativo, assinalar abaixo os papéis que mais se assemelham aos assumidos por esses </w:t>
      </w:r>
      <w:proofErr w:type="spellStart"/>
      <w:r>
        <w:rPr>
          <w:sz w:val="24"/>
          <w:szCs w:val="24"/>
        </w:rPr>
        <w:t>PPEs</w:t>
      </w:r>
      <w:proofErr w:type="spellEnd"/>
      <w:r>
        <w:rPr>
          <w:sz w:val="24"/>
          <w:szCs w:val="24"/>
        </w:rPr>
        <w:t xml:space="preserve"> (é possível assinalar mais de uma opção):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Empregados ( ) Conselheiros ( ) Proprietários ( ) Diretoria executiva ( ) Acionistas ( ) Outros ______________________ </w:t>
      </w:r>
    </w:p>
    <w:p w:rsidR="00CD4EB6" w:rsidRDefault="00F96199">
      <w:pPr>
        <w:pStyle w:val="normal1"/>
        <w:tabs>
          <w:tab w:val="left" w:pos="1728"/>
          <w:tab w:val="left" w:pos="1729"/>
        </w:tabs>
        <w:rPr>
          <w:sz w:val="24"/>
          <w:szCs w:val="24"/>
          <w:vertAlign w:val="subscript"/>
        </w:rPr>
      </w:pPr>
      <w:proofErr w:type="gramStart"/>
      <w:r>
        <w:rPr>
          <w:sz w:val="24"/>
          <w:szCs w:val="24"/>
          <w:vertAlign w:val="subscript"/>
        </w:rPr>
        <w:t>²Agentes</w:t>
      </w:r>
      <w:proofErr w:type="gramEnd"/>
      <w:r>
        <w:rPr>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 III - RELACIONAMENTO COM TERCEIROS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o nome e/ou razão social e CPF/CNPJ dos agentes, consultores, representantes comerciais e/ou outros tipos de intermediários, sejam pessoas físicas ou jurídicas.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3.2. O fornecedor/colaborador externo divulga o seu programa de integridade aos seus fornecedores, distribuidores, representantes comerciais, intermediários e/ou outros tipos de parceiros de negócios?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informar como a divulgação ocorre, incluindo meios utilizados e periodicidade anexando exemplos das ações executadas.</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3.4. Nos contratos firmados entre fornecedor/colaborador externo e seus fornecedores, distribuidores, representantes comerciais intermediários e outros </w:t>
      </w:r>
      <w:r>
        <w:rPr>
          <w:b/>
          <w:sz w:val="24"/>
          <w:szCs w:val="24"/>
        </w:rPr>
        <w:lastRenderedPageBreak/>
        <w:t>parceiros de negócios, há previsão de cláusulas que os obrigue a respeitar o seu programa de integridade e os códigos de conduta da sua empresa incluindo o cumprimento das leis anticorrupção aplicáveis e vigentes?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IV - HISTÓRICO E REPUTAÇÃO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4.1. O fornecedor/colaborador externo, algum integrante ou ex-</w:t>
      </w:r>
      <w:proofErr w:type="gramStart"/>
      <w:r>
        <w:rPr>
          <w:b/>
          <w:sz w:val="24"/>
          <w:szCs w:val="24"/>
        </w:rPr>
        <w:t>integrante da Alta Administração ou outras empresas do mesmo grupo ou intermediários</w:t>
      </w:r>
      <w:proofErr w:type="gramEnd"/>
      <w:r>
        <w:rPr>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4.2. O fornecedor/colaborador externo ou algum integrante ou ex-integrante da Alta administração, outras empresas do mesmo grupo ou intermediários já </w:t>
      </w:r>
      <w:proofErr w:type="gramStart"/>
      <w:r>
        <w:rPr>
          <w:b/>
          <w:sz w:val="24"/>
          <w:szCs w:val="24"/>
        </w:rPr>
        <w:t>entregou</w:t>
      </w:r>
      <w:proofErr w:type="gramEnd"/>
      <w:r>
        <w:rPr>
          <w:b/>
          <w:sz w:val="24"/>
          <w:szCs w:val="24"/>
        </w:rPr>
        <w:t xml:space="preserve">, ofertou, autorizou, acordou ou prometeu pagamento ou benefício a qualquer autoridade governamental nacional ou estrangeira para angariar ou manter negócios ou obter vantagem nos últimos 10 anos?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lastRenderedPageBreak/>
        <w:t xml:space="preserve">Se afirmativo, explique as circunstâncias do fato ocorrido e forneça documentação pertinente.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V - PROGRAMA DE INTEGRIDADE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5.1. O fornecedor/colaborador externo conhece a legislação anticorrupção a qual está sujeita?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a quais leis anticorrupção a sua empresa </w:t>
      </w:r>
      <w:proofErr w:type="gramStart"/>
      <w:r>
        <w:rPr>
          <w:sz w:val="24"/>
          <w:szCs w:val="24"/>
        </w:rPr>
        <w:t>está</w:t>
      </w:r>
      <w:proofErr w:type="gramEnd"/>
      <w:r>
        <w:rPr>
          <w:sz w:val="24"/>
          <w:szCs w:val="24"/>
        </w:rPr>
        <w:t xml:space="preserve"> sujeita.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r>
        <w:rPr>
          <w:b/>
          <w:sz w:val="24"/>
          <w:szCs w:val="24"/>
        </w:rPr>
        <w:t xml:space="preserve">5.3. Caso o fornecedor/colaborador externo possua um Código de Ética ou Conduta, os colaboradores são obrigados a formalizar a ciência do documento?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que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5.5. O fornecedor/colaborador externo possui uma estrutura dedicada às ações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5.6. A Alta Administração do fornecedor/colaborador externo efetivamente supervisiona e dissemina as iniciativas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w:t>
      </w:r>
      <w:r>
        <w:rPr>
          <w:b/>
          <w:sz w:val="24"/>
          <w:szCs w:val="24"/>
        </w:rPr>
        <w:lastRenderedPageBreak/>
        <w:t xml:space="preserve">vantagem comercial?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5.9. O fornecedor/colaborador externo possui política ou normativos internos que disponham sobre a prevenção e o tratamento de conflitos de interesses?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5.10. O fornecedor/colaborador externo possui procedimentos, política ou normativos internos que disponham sobre o gerenciamento de riscos de integridade, incluindo fraude e corrupção?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5.11. O fornecedor/colaborador externo possui política ou normativos internos que disponham sobre a prevenção do assédio moral e do assédio sexual?</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5.13. O fornecedor/colaborador externo ou os membros da alta administração realizaram ou realizam doações para agentes públicos, partidos políticos ou </w:t>
      </w:r>
      <w:proofErr w:type="gramStart"/>
      <w:r>
        <w:rPr>
          <w:b/>
          <w:sz w:val="24"/>
          <w:szCs w:val="24"/>
        </w:rPr>
        <w:t>a seus</w:t>
      </w:r>
      <w:proofErr w:type="gramEnd"/>
      <w:r>
        <w:rPr>
          <w:b/>
          <w:sz w:val="24"/>
          <w:szCs w:val="24"/>
        </w:rPr>
        <w:t xml:space="preserve"> membros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doador, nome/denominação do beneficiário da doação)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5.14. O fornecedor/colaborador externo já realizou doações para organizações de </w:t>
      </w:r>
      <w:r>
        <w:rPr>
          <w:b/>
          <w:sz w:val="24"/>
          <w:szCs w:val="24"/>
        </w:rPr>
        <w:lastRenderedPageBreak/>
        <w:t>caridade ou ONGs ligadas a funcionários do governo?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5.17. O fornecedor/colaborador externo promove treinamentos periódicos sobre </w:t>
      </w:r>
      <w:proofErr w:type="gramStart"/>
      <w:r>
        <w:rPr>
          <w:b/>
          <w:sz w:val="24"/>
          <w:szCs w:val="24"/>
        </w:rPr>
        <w:t>o seu programa de integridade destinados aos seus fornecedores</w:t>
      </w:r>
      <w:proofErr w:type="gram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5.19. O fornecedor/colaborador externo possui mecanismos de investigação de indícios de fraude e/ou corrupção e de aplicação de sanções?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5.20. O fornecedor/colaborador externo possui política ou normativos internos que disponham sobre o monitoramento da efetividade e da eficiência do programa de integridade anticorrupção da sua empresa?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5.21. A Alta Administração assume e lidera o compromisso com a conduta ética e de conformidade com a legislação, procedimentos e controles das atividades da empresa?</w:t>
      </w:r>
    </w:p>
    <w:p w:rsidR="00CD4EB6" w:rsidRDefault="00F96199">
      <w:pPr>
        <w:pStyle w:val="normal1"/>
        <w:tabs>
          <w:tab w:val="left" w:pos="1728"/>
          <w:tab w:val="left" w:pos="1729"/>
        </w:tabs>
        <w:ind w:right="-1"/>
        <w:rPr>
          <w:sz w:val="24"/>
          <w:szCs w:val="24"/>
        </w:rPr>
      </w:pP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5.22 A empresa possui uma estrutura hierárquica definida para coordenar e </w:t>
      </w:r>
      <w:proofErr w:type="gramStart"/>
      <w:r>
        <w:rPr>
          <w:b/>
          <w:sz w:val="24"/>
          <w:szCs w:val="24"/>
        </w:rPr>
        <w:t>implementar</w:t>
      </w:r>
      <w:proofErr w:type="gramEnd"/>
      <w:r>
        <w:rPr>
          <w:b/>
          <w:sz w:val="24"/>
          <w:szCs w:val="24"/>
        </w:rPr>
        <w:t xml:space="preserve"> 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Não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5.23 A Alta Administração franqueia o acesso e reporte direto dos empregados aos responsáveis pelo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5.24 O principal responsável pelo programa de integridade está vinculado 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Conselho de Administração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Diretoria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Superintendência, Gerência Geral ou Executiva (ou equivalente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Chefias ou Gerências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)Outros </w:t>
      </w:r>
    </w:p>
    <w:p w:rsidR="00CD4EB6" w:rsidRDefault="00F96199">
      <w:pPr>
        <w:pStyle w:val="normal1"/>
        <w:tabs>
          <w:tab w:val="left" w:pos="1728"/>
          <w:tab w:val="left" w:pos="1729"/>
        </w:tabs>
        <w:ind w:right="-1"/>
        <w:jc w:val="both"/>
        <w:rPr>
          <w:sz w:val="24"/>
          <w:szCs w:val="24"/>
        </w:rPr>
      </w:pPr>
      <w:r>
        <w:rPr>
          <w:sz w:val="24"/>
          <w:szCs w:val="24"/>
        </w:rPr>
        <w:t>Especificar: ___________________________________________________________________</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5.25. A empresa possui mecanismos para avaliar os riscos de fraude e de corrupção aos </w:t>
      </w:r>
      <w:proofErr w:type="gramStart"/>
      <w:r>
        <w:rPr>
          <w:b/>
          <w:sz w:val="24"/>
          <w:szCs w:val="24"/>
        </w:rPr>
        <w:t>quais a</w:t>
      </w:r>
      <w:proofErr w:type="gramEnd"/>
      <w:r>
        <w:rPr>
          <w:b/>
          <w:sz w:val="24"/>
          <w:szCs w:val="24"/>
        </w:rPr>
        <w:t xml:space="preserve"> empresa está submetida?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5.26. Como a avaliação de risco foi considerada quando da elaboração do programa de integridade? E como ela é considerada para a atualização e aperfeiçoamento do programa de integridade? </w:t>
      </w:r>
    </w:p>
    <w:p w:rsidR="00CD4EB6" w:rsidRDefault="00F96199">
      <w:pPr>
        <w:pStyle w:val="normal1"/>
        <w:tabs>
          <w:tab w:val="left" w:pos="1728"/>
          <w:tab w:val="left" w:pos="1729"/>
        </w:tabs>
        <w:ind w:right="-1"/>
        <w:jc w:val="both"/>
        <w:rPr>
          <w:sz w:val="24"/>
          <w:szCs w:val="24"/>
        </w:rPr>
      </w:pPr>
      <w:r>
        <w:rPr>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r>
          <w:rPr>
            <w:color w:val="0000FF"/>
            <w:sz w:val="24"/>
            <w:szCs w:val="24"/>
            <w:u w:val="single"/>
          </w:rPr>
          <w:t>qei.fornecedores@rio.rj.gov.br</w:t>
        </w:r>
      </w:hyperlink>
      <w:r>
        <w:rPr>
          <w:sz w:val="24"/>
          <w:szCs w:val="24"/>
        </w:rPr>
        <w:t xml:space="preserve">. </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[data]. ___________________________________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jc w:val="center"/>
        <w:rPr>
          <w:sz w:val="24"/>
          <w:szCs w:val="24"/>
        </w:rPr>
      </w:pPr>
    </w:p>
    <w:tbl>
      <w:tblPr>
        <w:tblStyle w:val="af1"/>
        <w:tblW w:w="9211" w:type="dxa"/>
        <w:tblInd w:w="-108" w:type="dxa"/>
        <w:tblLayout w:type="fixed"/>
        <w:tblLook w:val="0000"/>
      </w:tblPr>
      <w:tblGrid>
        <w:gridCol w:w="4605"/>
        <w:gridCol w:w="4606"/>
      </w:tblGrid>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[Cargo]</w:t>
            </w:r>
          </w:p>
        </w:tc>
        <w:tc>
          <w:tcPr>
            <w:tcW w:w="4606" w:type="dxa"/>
          </w:tcPr>
          <w:p w:rsidR="00CD4EB6" w:rsidRDefault="00F96199">
            <w:pPr>
              <w:pStyle w:val="normal1"/>
              <w:tabs>
                <w:tab w:val="left" w:pos="1728"/>
                <w:tab w:val="left" w:pos="1729"/>
              </w:tabs>
              <w:ind w:right="-1"/>
              <w:jc w:val="center"/>
              <w:rPr>
                <w:sz w:val="24"/>
                <w:szCs w:val="24"/>
              </w:rPr>
            </w:pPr>
            <w:r>
              <w:rPr>
                <w:sz w:val="24"/>
                <w:szCs w:val="24"/>
              </w:rPr>
              <w:t>[Cargo]</w:t>
            </w:r>
          </w:p>
        </w:tc>
      </w:tr>
    </w:tbl>
    <w:p w:rsidR="00CD4EB6" w:rsidRDefault="00CD4EB6">
      <w:pPr>
        <w:pStyle w:val="normal1"/>
        <w:pBdr>
          <w:top w:val="nil"/>
          <w:left w:val="nil"/>
          <w:bottom w:val="nil"/>
          <w:right w:val="nil"/>
          <w:between w:val="nil"/>
        </w:pBdr>
        <w:rPr>
          <w:sz w:val="23"/>
          <w:szCs w:val="23"/>
        </w:rPr>
      </w:pPr>
    </w:p>
    <w:p w:rsidR="00CD4EB6" w:rsidRDefault="00CD4EB6">
      <w:pPr>
        <w:pStyle w:val="normal1"/>
        <w:jc w:val="center"/>
        <w:rPr>
          <w:b/>
          <w:sz w:val="24"/>
          <w:szCs w:val="24"/>
        </w:rPr>
      </w:pPr>
    </w:p>
    <w:p w:rsidR="00B23F52" w:rsidRDefault="00B23F52" w:rsidP="00B23F52">
      <w:pPr>
        <w:pStyle w:val="normal1"/>
        <w:jc w:val="center"/>
      </w:pPr>
      <w:r>
        <w:rPr>
          <w:b/>
        </w:rPr>
        <w:t xml:space="preserve">ANEXO II – TERMO DE REFERÊNCIA </w:t>
      </w:r>
    </w:p>
    <w:p w:rsidR="00B23F52" w:rsidRDefault="00B23F52" w:rsidP="00B23F52">
      <w:pPr>
        <w:pStyle w:val="normal1"/>
        <w:jc w:val="center"/>
      </w:pPr>
    </w:p>
    <w:p w:rsidR="00B23F52" w:rsidRDefault="00B23F52" w:rsidP="00B23F52">
      <w:pPr>
        <w:pStyle w:val="normal1"/>
        <w:pBdr>
          <w:top w:val="single" w:sz="4" w:space="1" w:color="000000"/>
          <w:left w:val="single" w:sz="4" w:space="0" w:color="000000"/>
          <w:bottom w:val="single" w:sz="4" w:space="1" w:color="000000"/>
          <w:right w:val="single" w:sz="4" w:space="4" w:color="000000"/>
        </w:pBdr>
        <w:shd w:val="clear" w:color="auto" w:fill="BFBFBF"/>
        <w:tabs>
          <w:tab w:val="left" w:pos="2068"/>
          <w:tab w:val="center" w:pos="4904"/>
        </w:tabs>
        <w:rPr>
          <w:b/>
        </w:rPr>
      </w:pPr>
      <w:r>
        <w:rPr>
          <w:b/>
          <w:highlight w:val="lightGray"/>
        </w:rPr>
        <w:tab/>
      </w:r>
      <w:r>
        <w:rPr>
          <w:b/>
          <w:highlight w:val="lightGray"/>
        </w:rPr>
        <w:tab/>
      </w:r>
      <w:proofErr w:type="gramStart"/>
      <w:r>
        <w:rPr>
          <w:b/>
          <w:highlight w:val="lightGray"/>
        </w:rPr>
        <w:t>1 - CARACTERÍSTICAS</w:t>
      </w:r>
      <w:proofErr w:type="gramEnd"/>
      <w:r>
        <w:rPr>
          <w:b/>
          <w:highlight w:val="lightGray"/>
        </w:rPr>
        <w:t xml:space="preserve"> DO PROCESSO DE AQUISIÇÃO</w:t>
      </w:r>
    </w:p>
    <w:p w:rsidR="00B23F52" w:rsidRDefault="00B23F52" w:rsidP="00B23F52">
      <w:pPr>
        <w:pStyle w:val="normal1"/>
        <w:jc w:val="both"/>
      </w:pPr>
    </w:p>
    <w:p w:rsidR="00B23F52" w:rsidRDefault="00B23F52" w:rsidP="00B23F52">
      <w:pPr>
        <w:pStyle w:val="normal1"/>
      </w:pPr>
      <w:r>
        <w:rPr>
          <w:b/>
        </w:rPr>
        <w:t>1.1. Órgão Requisitante:</w:t>
      </w:r>
      <w:r>
        <w:t xml:space="preserve"> Hospital Municipal Salgado Filho.</w:t>
      </w:r>
    </w:p>
    <w:p w:rsidR="00B23F52" w:rsidRDefault="00B23F52" w:rsidP="00B23F52">
      <w:pPr>
        <w:pStyle w:val="normal1"/>
      </w:pPr>
    </w:p>
    <w:p w:rsidR="00B23F52" w:rsidRDefault="00B23F52" w:rsidP="00B23F52">
      <w:pPr>
        <w:pStyle w:val="normal1"/>
      </w:pPr>
      <w:r>
        <w:rPr>
          <w:b/>
        </w:rPr>
        <w:t>1.2. Modalidade:</w:t>
      </w:r>
      <w:r>
        <w:t xml:space="preserve"> Contratação Direta – Dispensa de Licitação, com fulcro no Decreto Rio Nº 50797 de 13 de maio de 2022, Art. </w:t>
      </w:r>
      <w:proofErr w:type="gramStart"/>
      <w:r>
        <w:t xml:space="preserve">75 </w:t>
      </w:r>
      <w:r>
        <w:rPr>
          <w:color w:val="FF0000"/>
        </w:rPr>
        <w:t>inciso</w:t>
      </w:r>
      <w:r>
        <w:t xml:space="preserve"> </w:t>
      </w:r>
      <w:r>
        <w:rPr>
          <w:color w:val="FF0000"/>
        </w:rPr>
        <w:t>II</w:t>
      </w:r>
      <w:proofErr w:type="gramEnd"/>
      <w:r>
        <w:t>, da Lei federal nº 14.133.</w:t>
      </w:r>
    </w:p>
    <w:p w:rsidR="00B23F52" w:rsidRDefault="00B23F52" w:rsidP="00B23F52">
      <w:pPr>
        <w:pStyle w:val="normal1"/>
      </w:pPr>
    </w:p>
    <w:p w:rsidR="00B23F52" w:rsidRDefault="00B23F52" w:rsidP="00B23F52">
      <w:pPr>
        <w:pStyle w:val="normal1"/>
      </w:pPr>
      <w:r>
        <w:rPr>
          <w:b/>
        </w:rPr>
        <w:t>1.3.</w:t>
      </w:r>
      <w:r>
        <w:t xml:space="preserve"> </w:t>
      </w:r>
      <w:r>
        <w:rPr>
          <w:b/>
        </w:rPr>
        <w:t>Objetos:</w:t>
      </w:r>
      <w:r>
        <w:t xml:space="preserve"> Aquisição de medicamentos essenciais para a realização de procedimentos, sendo os mesmos pertencentes à grade de distribuição desta unidade hospitalar, que atualmente, estão sem Ata vigente de Registro de Preços e</w:t>
      </w:r>
      <w:proofErr w:type="gramStart"/>
      <w:r>
        <w:t xml:space="preserve">  </w:t>
      </w:r>
      <w:proofErr w:type="gramEnd"/>
      <w:r>
        <w:t>com estoques críticos ou zerados nesta unidade de saúde.</w:t>
      </w:r>
    </w:p>
    <w:p w:rsidR="00B23F52" w:rsidRDefault="00B23F52" w:rsidP="00B23F52">
      <w:pPr>
        <w:pStyle w:val="normal1"/>
      </w:pPr>
    </w:p>
    <w:p w:rsidR="00B23F52" w:rsidRDefault="00B23F52" w:rsidP="00B23F52">
      <w:pPr>
        <w:pStyle w:val="normal1"/>
      </w:pPr>
      <w:r>
        <w:rPr>
          <w:b/>
        </w:rPr>
        <w:t>1.4. Tipo:</w:t>
      </w:r>
      <w:r>
        <w:t xml:space="preserve"> menor preço por item. </w:t>
      </w:r>
    </w:p>
    <w:p w:rsidR="00B23F52" w:rsidRDefault="00B23F52" w:rsidP="00B23F52">
      <w:pPr>
        <w:pStyle w:val="normal1"/>
        <w:jc w:val="both"/>
        <w:rPr>
          <w:highlight w:val="yellow"/>
        </w:rPr>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ind w:left="360"/>
        <w:jc w:val="center"/>
        <w:rPr>
          <w:b/>
        </w:rPr>
      </w:pPr>
      <w:r>
        <w:rPr>
          <w:b/>
          <w:highlight w:val="lightGray"/>
        </w:rPr>
        <w:t>2 – JUSTIFICATIVA</w:t>
      </w:r>
    </w:p>
    <w:p w:rsidR="00B23F52" w:rsidRDefault="00B23F52" w:rsidP="00B23F52">
      <w:pPr>
        <w:pStyle w:val="normal1"/>
        <w:pBdr>
          <w:top w:val="nil"/>
          <w:left w:val="nil"/>
          <w:bottom w:val="nil"/>
          <w:right w:val="nil"/>
          <w:between w:val="nil"/>
        </w:pBdr>
        <w:tabs>
          <w:tab w:val="left" w:pos="822"/>
        </w:tabs>
        <w:ind w:right="200"/>
        <w:jc w:val="both"/>
        <w:rPr>
          <w:color w:val="000000"/>
        </w:rPr>
      </w:pPr>
    </w:p>
    <w:p w:rsidR="00B23F52" w:rsidRDefault="00B23F52" w:rsidP="00B23F52">
      <w:pPr>
        <w:pStyle w:val="normal1"/>
        <w:pBdr>
          <w:top w:val="nil"/>
          <w:left w:val="nil"/>
          <w:bottom w:val="nil"/>
          <w:right w:val="nil"/>
          <w:between w:val="nil"/>
        </w:pBdr>
        <w:tabs>
          <w:tab w:val="left" w:pos="822"/>
        </w:tabs>
        <w:ind w:right="200"/>
        <w:rPr>
          <w:color w:val="000000"/>
        </w:rPr>
      </w:pPr>
      <w:r>
        <w:rPr>
          <w:b/>
          <w:color w:val="000000"/>
        </w:rPr>
        <w:t>2.</w:t>
      </w:r>
      <w:r>
        <w:rPr>
          <w:b/>
        </w:rPr>
        <w:t xml:space="preserve">1. </w:t>
      </w:r>
      <w:r>
        <w:rPr>
          <w:color w:val="000000"/>
        </w:rPr>
        <w:t>Os medicamentos ora licitados são essenciais ao tratamento dos usuários atendidos e internados nesta unidade de saúde da SMS/RJ e atendem à Relação Municipal de Medicamentos Essenciais (REMUME Rio 2018), enquadrando-se na classificação de bens comum, nos Termos da Lei nº 14.133 de 2021, Decretos Municipais nº 50.797/2022 e nº 51.427/2022, ou seja, insumos utilizados em todas as Unidades da Rede Municipal de Saúde, cujos padrões de desempenho e qualidade estão objetivamente definidos, por meio de especificações usuais no mercado, considerados materiais com padrões de eficácia, qualidade e definições objetivas, através de especificações usuais no mercado.</w:t>
      </w:r>
    </w:p>
    <w:p w:rsidR="00B23F52" w:rsidRDefault="00B23F52" w:rsidP="00B23F52">
      <w:pPr>
        <w:pStyle w:val="normal1"/>
        <w:pBdr>
          <w:top w:val="nil"/>
          <w:left w:val="nil"/>
          <w:bottom w:val="nil"/>
          <w:right w:val="nil"/>
          <w:between w:val="nil"/>
        </w:pBdr>
        <w:tabs>
          <w:tab w:val="left" w:pos="822"/>
        </w:tabs>
        <w:ind w:right="200"/>
      </w:pPr>
    </w:p>
    <w:p w:rsidR="00B23F52" w:rsidRDefault="00B23F52" w:rsidP="00B23F52">
      <w:pPr>
        <w:pStyle w:val="normal1"/>
        <w:pBdr>
          <w:top w:val="nil"/>
          <w:left w:val="nil"/>
          <w:bottom w:val="nil"/>
          <w:right w:val="nil"/>
          <w:between w:val="nil"/>
        </w:pBdr>
        <w:tabs>
          <w:tab w:val="left" w:pos="0"/>
        </w:tabs>
        <w:ind w:right="200"/>
        <w:rPr>
          <w:color w:val="000000"/>
        </w:rPr>
      </w:pPr>
      <w:r>
        <w:rPr>
          <w:b/>
        </w:rPr>
        <w:t>2.2.</w:t>
      </w:r>
      <w:r>
        <w:t xml:space="preserve"> </w:t>
      </w:r>
      <w:r>
        <w:rPr>
          <w:color w:val="000000"/>
        </w:rPr>
        <w:t xml:space="preserve">Os medicamentos que se encontram no presente processo estão com estoque críticos ou zerados nesta unidade de saúde da SMS/RJ, visto não haver nenhum processo de Registro de preço com ata vigente. </w:t>
      </w:r>
    </w:p>
    <w:p w:rsidR="00B23F52" w:rsidRDefault="00B23F52" w:rsidP="00B23F52">
      <w:pPr>
        <w:pStyle w:val="normal1"/>
        <w:pBdr>
          <w:top w:val="nil"/>
          <w:left w:val="nil"/>
          <w:bottom w:val="nil"/>
          <w:right w:val="nil"/>
          <w:between w:val="nil"/>
        </w:pBdr>
        <w:tabs>
          <w:tab w:val="left" w:pos="0"/>
        </w:tabs>
        <w:ind w:right="200"/>
      </w:pPr>
    </w:p>
    <w:p w:rsidR="00B23F52" w:rsidRDefault="00B23F52" w:rsidP="00B23F52">
      <w:pPr>
        <w:pStyle w:val="normal1"/>
      </w:pPr>
      <w:r>
        <w:rPr>
          <w:b/>
        </w:rPr>
        <w:t xml:space="preserve">2.3. </w:t>
      </w:r>
      <w:r>
        <w:t xml:space="preserve">Informamos que a metodologia utilizada para previsão de estimativa de consumo para abastecer a Central de Medicamentos da SMS/Rio (cálculo da quantidade a ser adquirida) seguem os métodos de programação recomendados pelo Ministério da Saúde (MS), que são de quatro formas; (a) perfil epidemiológico; (b) consumo histórico; (c) consumo médio mensal (CMM) e (d) oferta de serviços. </w:t>
      </w:r>
    </w:p>
    <w:p w:rsidR="00B23F52" w:rsidRDefault="00B23F52" w:rsidP="00B23F52">
      <w:pPr>
        <w:pStyle w:val="normal1"/>
      </w:pPr>
    </w:p>
    <w:p w:rsidR="00B23F52" w:rsidRDefault="00B23F52" w:rsidP="00B23F52">
      <w:pPr>
        <w:pStyle w:val="normal1"/>
      </w:pPr>
      <w:r>
        <w:rPr>
          <w:b/>
        </w:rPr>
        <w:t>2.4.</w:t>
      </w:r>
      <w:r>
        <w:t xml:space="preserve"> As quantidades solicitadas foram informadas pelos Setores demandantes, de acordo com o perfil de atendimento e visam o abastecimento em caráter emergencial. </w:t>
      </w:r>
    </w:p>
    <w:p w:rsidR="00B23F52" w:rsidRDefault="00B23F52" w:rsidP="00B23F52">
      <w:pPr>
        <w:pStyle w:val="normal1"/>
      </w:pPr>
    </w:p>
    <w:p w:rsidR="00B23F52" w:rsidRDefault="00B23F52" w:rsidP="00B23F52">
      <w:pPr>
        <w:pStyle w:val="normal1"/>
      </w:pPr>
      <w:r>
        <w:rPr>
          <w:b/>
        </w:rPr>
        <w:t>2.5.</w:t>
      </w:r>
      <w:r>
        <w:t xml:space="preserve"> Certificamos ainda que os medicamentos que a SMS-RJ visa adquirir no presente processo são comuns e facilmente encontrados no mercado com ampla concorrência.</w:t>
      </w:r>
    </w:p>
    <w:p w:rsidR="00B23F52" w:rsidRDefault="00B23F52" w:rsidP="00B23F52">
      <w:pPr>
        <w:pStyle w:val="normal1"/>
      </w:pPr>
    </w:p>
    <w:p w:rsidR="00B23F52" w:rsidRDefault="00B23F52" w:rsidP="00B23F52">
      <w:pPr>
        <w:pStyle w:val="normal1"/>
      </w:pPr>
      <w:r>
        <w:rPr>
          <w:b/>
        </w:rPr>
        <w:t>2.6.</w:t>
      </w:r>
      <w:r>
        <w:t xml:space="preserve"> A razão da escolha dos fornecedores dar-se-á por: </w:t>
      </w:r>
    </w:p>
    <w:p w:rsidR="00B23F52" w:rsidRDefault="00B23F52" w:rsidP="00B23F52">
      <w:pPr>
        <w:pStyle w:val="normal1"/>
      </w:pPr>
    </w:p>
    <w:p w:rsidR="00B23F52" w:rsidRDefault="00B23F52" w:rsidP="00B23F52">
      <w:pPr>
        <w:pStyle w:val="normal1"/>
      </w:pPr>
      <w:r>
        <w:rPr>
          <w:b/>
        </w:rPr>
        <w:t>2.6.1.</w:t>
      </w:r>
      <w:r>
        <w:t xml:space="preserve"> Ser do ramo pertinente ao objeto deste Instrumento; </w:t>
      </w:r>
    </w:p>
    <w:p w:rsidR="00B23F52" w:rsidRDefault="00B23F52" w:rsidP="00B23F52">
      <w:pPr>
        <w:pStyle w:val="normal1"/>
      </w:pPr>
      <w:r>
        <w:rPr>
          <w:b/>
        </w:rPr>
        <w:t>2.6.2.</w:t>
      </w:r>
      <w:r>
        <w:t xml:space="preserve"> Possuir cadastro ativo nos Órgãos Fiscalizadores da atividade econômica.</w:t>
      </w:r>
    </w:p>
    <w:p w:rsidR="00B23F52" w:rsidRDefault="00B23F52" w:rsidP="00B23F52">
      <w:pPr>
        <w:pStyle w:val="normal1"/>
      </w:pPr>
      <w:r>
        <w:rPr>
          <w:b/>
        </w:rPr>
        <w:t>2.6.3.</w:t>
      </w:r>
      <w:r>
        <w:t xml:space="preserve"> Possuir</w:t>
      </w:r>
      <w:proofErr w:type="gramStart"/>
      <w:r>
        <w:t xml:space="preserve">  </w:t>
      </w:r>
      <w:proofErr w:type="gramEnd"/>
      <w:r>
        <w:t xml:space="preserve">cadastro  junto  a  Prefeitura  da  Cidade  do  Rio  de  Janeiro  para  fornecimento  de materiais/prestação de serviços; </w:t>
      </w:r>
    </w:p>
    <w:p w:rsidR="00B23F52" w:rsidRDefault="00B23F52" w:rsidP="00B23F52">
      <w:pPr>
        <w:pStyle w:val="normal1"/>
        <w:rPr>
          <w:b/>
        </w:rPr>
      </w:pPr>
    </w:p>
    <w:p w:rsidR="00B23F52" w:rsidRDefault="00B23F52" w:rsidP="00B23F52">
      <w:pPr>
        <w:pStyle w:val="normal1"/>
      </w:pPr>
      <w:r>
        <w:rPr>
          <w:b/>
        </w:rPr>
        <w:t>2.6.4.</w:t>
      </w:r>
      <w:r>
        <w:t xml:space="preserve"> Dispor a atender à solicitação e à demanda na quantidade necessária para suprir as necessidades de contratação emergencial, mediante apresentação da ofertada mais vantajosa para a Administração Pública, respeitando o princípio de isonomia entre os </w:t>
      </w:r>
      <w:proofErr w:type="spellStart"/>
      <w:r>
        <w:t>provisores</w:t>
      </w:r>
      <w:proofErr w:type="spellEnd"/>
      <w:r>
        <w:t xml:space="preserve">; </w:t>
      </w:r>
    </w:p>
    <w:p w:rsidR="00B23F52" w:rsidRDefault="00B23F52" w:rsidP="00B23F52">
      <w:pPr>
        <w:pStyle w:val="normal1"/>
      </w:pPr>
      <w:r>
        <w:rPr>
          <w:b/>
        </w:rPr>
        <w:t>2.5.5.</w:t>
      </w:r>
      <w:r>
        <w:t xml:space="preserve"> Compatibilidade dos preços ofertados como os praticados no mercado.</w:t>
      </w:r>
      <w:r>
        <w:tab/>
      </w:r>
    </w:p>
    <w:p w:rsidR="00B23F52" w:rsidRDefault="00B23F52" w:rsidP="00B23F52">
      <w:pPr>
        <w:pStyle w:val="normal1"/>
        <w:jc w:val="both"/>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jc w:val="center"/>
        <w:rPr>
          <w:b/>
          <w:highlight w:val="lightGray"/>
        </w:rPr>
      </w:pPr>
      <w:r>
        <w:rPr>
          <w:b/>
          <w:highlight w:val="lightGray"/>
        </w:rPr>
        <w:lastRenderedPageBreak/>
        <w:t>3 - DOCUMENTOS EXIGIDOS PARA HABILITAÇÃO</w:t>
      </w:r>
    </w:p>
    <w:p w:rsidR="00B23F52" w:rsidRDefault="00B23F52" w:rsidP="00B23F52">
      <w:pPr>
        <w:pStyle w:val="normal1"/>
      </w:pPr>
    </w:p>
    <w:p w:rsidR="00B23F52" w:rsidRDefault="00B23F52" w:rsidP="00B23F52">
      <w:pPr>
        <w:pStyle w:val="normal1"/>
      </w:pPr>
      <w:r>
        <w:rPr>
          <w:b/>
        </w:rPr>
        <w:t xml:space="preserve">3.1. </w:t>
      </w:r>
      <w:r>
        <w:t>Proposta comercial.</w:t>
      </w:r>
    </w:p>
    <w:p w:rsidR="00B23F52" w:rsidRDefault="00B23F52" w:rsidP="00B23F52">
      <w:pPr>
        <w:pStyle w:val="normal1"/>
      </w:pPr>
      <w:r>
        <w:rPr>
          <w:b/>
        </w:rPr>
        <w:t xml:space="preserve">3.2. </w:t>
      </w:r>
      <w:r>
        <w:t>Contrato Social e Alteração Contratual.</w:t>
      </w:r>
    </w:p>
    <w:p w:rsidR="00B23F52" w:rsidRDefault="00B23F52" w:rsidP="00B23F52">
      <w:pPr>
        <w:pStyle w:val="normal1"/>
      </w:pPr>
      <w:r>
        <w:rPr>
          <w:b/>
        </w:rPr>
        <w:t>3.3.</w:t>
      </w:r>
      <w:r>
        <w:t xml:space="preserve"> </w:t>
      </w:r>
      <w:proofErr w:type="spellStart"/>
      <w:r>
        <w:t>Sicaf</w:t>
      </w:r>
      <w:proofErr w:type="spellEnd"/>
      <w:r>
        <w:t>.</w:t>
      </w:r>
    </w:p>
    <w:p w:rsidR="00B23F52" w:rsidRDefault="00B23F52" w:rsidP="00B23F52">
      <w:pPr>
        <w:pStyle w:val="normal1"/>
      </w:pPr>
      <w:r>
        <w:rPr>
          <w:b/>
        </w:rPr>
        <w:t>3.4.</w:t>
      </w:r>
      <w:r>
        <w:t xml:space="preserve"> CEIS. (</w:t>
      </w:r>
      <w:proofErr w:type="gramStart"/>
      <w:r>
        <w:t>https</w:t>
      </w:r>
      <w:proofErr w:type="gramEnd"/>
      <w:r>
        <w:t>://certidoes.cgu.gov.br/)</w:t>
      </w:r>
    </w:p>
    <w:p w:rsidR="00B23F52" w:rsidRDefault="00B23F52" w:rsidP="00B23F52">
      <w:pPr>
        <w:pStyle w:val="normal1"/>
      </w:pPr>
      <w:r>
        <w:rPr>
          <w:b/>
        </w:rPr>
        <w:t>3.5.</w:t>
      </w:r>
      <w:r>
        <w:t xml:space="preserve"> CNPJ.</w:t>
      </w:r>
    </w:p>
    <w:p w:rsidR="00B23F52" w:rsidRDefault="00B23F52" w:rsidP="00B23F52">
      <w:pPr>
        <w:pStyle w:val="normal1"/>
      </w:pPr>
      <w:r>
        <w:rPr>
          <w:b/>
        </w:rPr>
        <w:t>3.6.</w:t>
      </w:r>
      <w:r>
        <w:t xml:space="preserve"> Certidão Negativa de Dívida Ativa da União.</w:t>
      </w:r>
    </w:p>
    <w:p w:rsidR="00B23F52" w:rsidRDefault="00B23F52" w:rsidP="00B23F52">
      <w:pPr>
        <w:pStyle w:val="normal1"/>
      </w:pPr>
      <w:r>
        <w:rPr>
          <w:b/>
        </w:rPr>
        <w:t xml:space="preserve">3.7. </w:t>
      </w:r>
      <w:r>
        <w:t>Certidão Negativa de Débito Referente ao FGTS.</w:t>
      </w:r>
    </w:p>
    <w:p w:rsidR="00B23F52" w:rsidRDefault="00B23F52" w:rsidP="00B23F52">
      <w:pPr>
        <w:pStyle w:val="normal1"/>
      </w:pPr>
      <w:r>
        <w:rPr>
          <w:b/>
        </w:rPr>
        <w:t>3.8.</w:t>
      </w:r>
      <w:r>
        <w:t xml:space="preserve"> Certidão Negativa de Débitos - ICMS (estadual) ou que está isenta.</w:t>
      </w:r>
    </w:p>
    <w:p w:rsidR="00B23F52" w:rsidRDefault="00B23F52" w:rsidP="00B23F52">
      <w:pPr>
        <w:pStyle w:val="normal1"/>
      </w:pPr>
      <w:r>
        <w:rPr>
          <w:b/>
        </w:rPr>
        <w:t>3.9.</w:t>
      </w:r>
      <w:r>
        <w:t xml:space="preserve"> Certidão Negativa de Dívida Ativa do Estado.</w:t>
      </w:r>
    </w:p>
    <w:p w:rsidR="00B23F52" w:rsidRDefault="00B23F52" w:rsidP="00B23F52">
      <w:pPr>
        <w:pStyle w:val="normal1"/>
      </w:pPr>
      <w:r>
        <w:rPr>
          <w:b/>
        </w:rPr>
        <w:t>3.10.</w:t>
      </w:r>
      <w:r>
        <w:t xml:space="preserve"> Certidão Negativa de Débitos - ISS (municipal) ou que está isenta.</w:t>
      </w:r>
    </w:p>
    <w:p w:rsidR="00B23F52" w:rsidRDefault="00B23F52" w:rsidP="00B23F52">
      <w:pPr>
        <w:pStyle w:val="normal1"/>
      </w:pPr>
      <w:r>
        <w:rPr>
          <w:b/>
        </w:rPr>
        <w:t>3.11.</w:t>
      </w:r>
      <w:r>
        <w:t xml:space="preserve"> Certidão Negativa de Dívida Ativa do Município.</w:t>
      </w:r>
    </w:p>
    <w:p w:rsidR="00B23F52" w:rsidRDefault="00B23F52" w:rsidP="00B23F52">
      <w:pPr>
        <w:pStyle w:val="normal1"/>
      </w:pPr>
      <w:r>
        <w:rPr>
          <w:b/>
        </w:rPr>
        <w:t>3.12.</w:t>
      </w:r>
      <w:r>
        <w:t xml:space="preserve"> Certidão Negativa de Débitos Trabalhistas.</w:t>
      </w:r>
    </w:p>
    <w:p w:rsidR="00B23F52" w:rsidRDefault="00B23F52" w:rsidP="00B23F52">
      <w:pPr>
        <w:pStyle w:val="normal1"/>
      </w:pPr>
      <w:r>
        <w:rPr>
          <w:b/>
        </w:rPr>
        <w:t>3.13.</w:t>
      </w:r>
      <w:r>
        <w:t xml:space="preserve"> Certidão Negativa de Ilícitos Trabalhistas praticados em face de trabalhadores menores, em obediência à Lei n° 9.854/99, que deverá ser emitida junto à Delegacia Regional do Trabalho </w:t>
      </w:r>
      <w:r>
        <w:rPr>
          <w:b/>
        </w:rPr>
        <w:t>ou</w:t>
      </w:r>
      <w: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p w:rsidR="00B23F52" w:rsidRDefault="00B23F52" w:rsidP="00B23F52">
      <w:pPr>
        <w:pStyle w:val="normal1"/>
      </w:pPr>
      <w:r>
        <w:rPr>
          <w:b/>
        </w:rPr>
        <w:t>3.14.</w:t>
      </w:r>
      <w:r>
        <w:t xml:space="preserve"> Certidão do Ofício de Distribuição de falências, recuperação judicial e extrajudicial, ou insolvência civil.</w:t>
      </w:r>
    </w:p>
    <w:p w:rsidR="00B23F52" w:rsidRDefault="00B23F52" w:rsidP="00B23F52">
      <w:pPr>
        <w:pStyle w:val="normal1"/>
      </w:pPr>
      <w:r>
        <w:rPr>
          <w:b/>
        </w:rPr>
        <w:t>3.15.</w:t>
      </w:r>
      <w:r>
        <w:t xml:space="preserve"> Anexo I – A - Declaração de Responsabilidade Civil e Administrativa.</w:t>
      </w:r>
    </w:p>
    <w:p w:rsidR="00B23F52" w:rsidRDefault="00B23F52" w:rsidP="00B23F52">
      <w:pPr>
        <w:pStyle w:val="normal1"/>
      </w:pPr>
      <w:r>
        <w:rPr>
          <w:b/>
        </w:rPr>
        <w:t>3.16.</w:t>
      </w:r>
      <w:r>
        <w:t xml:space="preserve"> Anexo I – B - Declaração de Inexistência de Nepotismo.</w:t>
      </w:r>
    </w:p>
    <w:p w:rsidR="00B23F52" w:rsidRDefault="00B23F52" w:rsidP="00B23F52">
      <w:pPr>
        <w:pStyle w:val="normal1"/>
      </w:pPr>
      <w:r>
        <w:rPr>
          <w:b/>
        </w:rPr>
        <w:t>3.17.</w:t>
      </w:r>
      <w:r>
        <w:t xml:space="preserve"> Anexo I – C - Declaração ref. Artigo </w:t>
      </w:r>
      <w:proofErr w:type="gramStart"/>
      <w:r>
        <w:t>2</w:t>
      </w:r>
      <w:proofErr w:type="gramEnd"/>
      <w:r>
        <w:t>, Parágrafo Único, do decreto Municipal Nº 19.381/2001 e Art.7º do decreto Rio Nº 49.414/21.</w:t>
      </w:r>
    </w:p>
    <w:p w:rsidR="00B23F52" w:rsidRDefault="00B23F52" w:rsidP="00B23F52">
      <w:pPr>
        <w:pStyle w:val="normal1"/>
      </w:pPr>
      <w:r>
        <w:rPr>
          <w:b/>
        </w:rPr>
        <w:t>3.18.</w:t>
      </w:r>
      <w:r>
        <w:t xml:space="preserve"> Anexo I – D - Questionário Eletrônico.</w:t>
      </w:r>
    </w:p>
    <w:p w:rsidR="00B23F52" w:rsidRDefault="00B23F52" w:rsidP="00B23F52">
      <w:pPr>
        <w:pStyle w:val="normal1"/>
        <w:spacing w:line="360" w:lineRule="auto"/>
        <w:jc w:val="both"/>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4 - DOCUMENTOS EXIGIDOS PARA QUALIFICAÇÃO TÉCNICA DO MEDICAMENTO</w:t>
      </w:r>
    </w:p>
    <w:p w:rsidR="00B23F52" w:rsidRDefault="00B23F52" w:rsidP="00B23F52">
      <w:pPr>
        <w:pStyle w:val="normal1"/>
        <w:jc w:val="both"/>
      </w:pPr>
    </w:p>
    <w:p w:rsidR="00B23F52" w:rsidRDefault="00B23F52" w:rsidP="00B23F52">
      <w:pPr>
        <w:pStyle w:val="normal1"/>
      </w:pPr>
      <w:r>
        <w:rPr>
          <w:b/>
        </w:rPr>
        <w:t>4.1.</w:t>
      </w:r>
      <w:r>
        <w:t xml:space="preserve"> Deve ser apresentada a fotocópia legível da publicação do Diário Oficial da União (DOU), do Registro da apresentação do medicamento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O Registro do Produto revalidado automaticamente pela ANVISA/MS deverá ser ratificado por meio da apresentação da publicação do ato em DOU, conforme art. 12 da Lei nº 6.360/76 e art. 8 do Decreto nº 8.077/2013.</w:t>
      </w:r>
    </w:p>
    <w:p w:rsidR="00B23F52" w:rsidRDefault="00B23F52" w:rsidP="00B23F52">
      <w:pPr>
        <w:pStyle w:val="normal1"/>
      </w:pPr>
    </w:p>
    <w:p w:rsidR="00B23F52" w:rsidRDefault="00B23F52" w:rsidP="00B23F52">
      <w:pPr>
        <w:pStyle w:val="normal1"/>
        <w:rPr>
          <w:b/>
        </w:rPr>
      </w:pPr>
    </w:p>
    <w:p w:rsidR="00B23F52" w:rsidRDefault="00B23F52" w:rsidP="00B23F52">
      <w:pPr>
        <w:pStyle w:val="normal1"/>
        <w:rPr>
          <w:b/>
        </w:rPr>
      </w:pPr>
    </w:p>
    <w:p w:rsidR="00B23F52" w:rsidRDefault="00B23F52" w:rsidP="00B23F52">
      <w:pPr>
        <w:pStyle w:val="normal1"/>
        <w:rPr>
          <w:b/>
        </w:rPr>
      </w:pPr>
    </w:p>
    <w:p w:rsidR="00B23F52" w:rsidRDefault="00B23F52" w:rsidP="00B23F52">
      <w:pPr>
        <w:pStyle w:val="normal1"/>
      </w:pPr>
      <w:r>
        <w:rPr>
          <w:b/>
        </w:rPr>
        <w:t>4.2.</w:t>
      </w:r>
      <w:r>
        <w:t xml:space="preserve"> Os registros deverão ser </w:t>
      </w:r>
      <w:proofErr w:type="gramStart"/>
      <w:r>
        <w:t>informados de acordo com o código MS expedido</w:t>
      </w:r>
      <w:proofErr w:type="gramEnd"/>
      <w:r>
        <w:t xml:space="preserve"> pela ANVISA, caracterizado por sequência numérica de 13 (treze) dígitos, os quais indicam a </w:t>
      </w:r>
    </w:p>
    <w:p w:rsidR="00B23F52" w:rsidRDefault="00B23F52" w:rsidP="00B23F52">
      <w:pPr>
        <w:pStyle w:val="normal1"/>
      </w:pPr>
    </w:p>
    <w:p w:rsidR="00B23F52" w:rsidRDefault="00B23F52" w:rsidP="00B23F52">
      <w:pPr>
        <w:pStyle w:val="normal1"/>
      </w:pPr>
      <w:proofErr w:type="gramStart"/>
      <w:r>
        <w:t>procedência</w:t>
      </w:r>
      <w:proofErr w:type="gramEnd"/>
      <w:r>
        <w:t>, o produto e sua apresentação. Serão desclassificadas as propostas ofertadas com os registros vencidos.</w:t>
      </w:r>
    </w:p>
    <w:p w:rsidR="00B23F52" w:rsidRDefault="00B23F52" w:rsidP="00B23F52">
      <w:pPr>
        <w:pStyle w:val="normal1"/>
      </w:pPr>
    </w:p>
    <w:p w:rsidR="00B23F52" w:rsidRDefault="00B23F52" w:rsidP="00B23F52">
      <w:pPr>
        <w:pStyle w:val="normal1"/>
      </w:pPr>
      <w:r>
        <w:rPr>
          <w:b/>
        </w:rPr>
        <w:t>4.3.</w:t>
      </w:r>
      <w:r>
        <w:t xml:space="preserve"> No caso de medicamentos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B23F52" w:rsidRDefault="00B23F52" w:rsidP="00B23F52">
      <w:pPr>
        <w:pStyle w:val="normal1"/>
      </w:pPr>
    </w:p>
    <w:p w:rsidR="00B23F52" w:rsidRDefault="00B23F52" w:rsidP="00B23F52">
      <w:pPr>
        <w:pStyle w:val="normal1"/>
      </w:pPr>
      <w:r>
        <w:rPr>
          <w:b/>
        </w:rPr>
        <w:t>4.4.</w:t>
      </w:r>
      <w:r>
        <w:t xml:space="preserve"> Anexar </w:t>
      </w:r>
      <w:proofErr w:type="gramStart"/>
      <w:r>
        <w:t>a</w:t>
      </w:r>
      <w:proofErr w:type="gramEnd"/>
      <w:r>
        <w:t xml:space="preserve"> bula completa, atualizada e aprovada do produto ofertado, conforme o medicamento registrado na ANVISA/MS.</w:t>
      </w:r>
    </w:p>
    <w:p w:rsidR="00B23F52" w:rsidRDefault="00B23F52" w:rsidP="00B23F52">
      <w:pPr>
        <w:pStyle w:val="normal1"/>
        <w:spacing w:line="360" w:lineRule="auto"/>
        <w:jc w:val="both"/>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jc w:val="center"/>
        <w:rPr>
          <w:b/>
          <w:highlight w:val="lightGray"/>
        </w:rPr>
      </w:pPr>
      <w:r>
        <w:rPr>
          <w:b/>
          <w:highlight w:val="lightGray"/>
        </w:rPr>
        <w:t>5 – DOCUMENTOS SANITÁRIOS DAS EMPRESAS PRODUTORAS E/OU DISTRIBUIDORAS:</w:t>
      </w:r>
    </w:p>
    <w:p w:rsidR="00B23F52" w:rsidRDefault="00B23F52" w:rsidP="00B23F52">
      <w:pPr>
        <w:pStyle w:val="normal1"/>
        <w:jc w:val="both"/>
        <w:rPr>
          <w:highlight w:val="lightGray"/>
        </w:rPr>
      </w:pPr>
    </w:p>
    <w:p w:rsidR="00B23F52" w:rsidRDefault="00B23F52" w:rsidP="00B23F52">
      <w:pPr>
        <w:pStyle w:val="normal1"/>
      </w:pPr>
      <w:r>
        <w:rPr>
          <w:b/>
        </w:rPr>
        <w:t xml:space="preserve">5.1. </w:t>
      </w:r>
      <w:r>
        <w:t>Os participantes deverão também encartar no processo, os documentos sanitários abaixo, compatíveis com o objeto a ser adquirido.</w:t>
      </w:r>
    </w:p>
    <w:p w:rsidR="00B23F52" w:rsidRDefault="00B23F52" w:rsidP="00B23F52">
      <w:pPr>
        <w:pStyle w:val="normal1"/>
      </w:pPr>
    </w:p>
    <w:p w:rsidR="00B23F52" w:rsidRDefault="00B23F52" w:rsidP="00B23F52">
      <w:pPr>
        <w:pStyle w:val="normal1"/>
      </w:pPr>
      <w:r>
        <w:rPr>
          <w:b/>
        </w:rPr>
        <w:t xml:space="preserve">5.2. </w:t>
      </w:r>
      <w:r>
        <w:t>Autorização de Funcionamento da empresa, emitida pela ANVISA/MS, conforme art. 1º e 2º da Lei Federal nº 6.360/76 e art. 2º e 3º, do Decreto nº 8.077/2013.</w:t>
      </w:r>
    </w:p>
    <w:p w:rsidR="00B23F52" w:rsidRDefault="00B23F52" w:rsidP="00B23F52">
      <w:pPr>
        <w:pStyle w:val="normal1"/>
      </w:pPr>
    </w:p>
    <w:p w:rsidR="00B23F52" w:rsidRDefault="00B23F52" w:rsidP="00B23F52">
      <w:pPr>
        <w:pStyle w:val="normal1"/>
      </w:pPr>
      <w:r>
        <w:rPr>
          <w:b/>
        </w:rPr>
        <w:t>5.3.</w:t>
      </w:r>
      <w:r>
        <w:t xml:space="preserve"> Licença de Funcionamento, conferida pelo Órgão Sanitário da respectiva Unidade da Federação, conforme art. 1º e 2º, da Lei Federal 6.360/76 e art. 2º e 3º, do Decreto nº 8.077/2013.</w:t>
      </w:r>
    </w:p>
    <w:p w:rsidR="00B23F52" w:rsidRDefault="00B23F52" w:rsidP="00B23F52">
      <w:pPr>
        <w:pStyle w:val="normal1"/>
      </w:pPr>
    </w:p>
    <w:p w:rsidR="00B23F52" w:rsidRDefault="00B23F52" w:rsidP="00B23F52">
      <w:pPr>
        <w:pStyle w:val="normal1"/>
      </w:pPr>
      <w:r>
        <w:rPr>
          <w:b/>
        </w:rPr>
        <w:t xml:space="preserve">5.4. </w:t>
      </w:r>
      <w:r>
        <w:t>Autorização Especial de Funcionamento da empresa, emitida pelo Ministério da Saúde do Brasil, somente para os fabricantes que estejam oferecendo medicamentos sujeitos a controle especial, conforme art. 2° da Portaria SVS/MS nº 344/98.</w:t>
      </w:r>
    </w:p>
    <w:p w:rsidR="00B23F52" w:rsidRDefault="00B23F52" w:rsidP="00B23F52">
      <w:pPr>
        <w:pStyle w:val="normal1"/>
      </w:pPr>
    </w:p>
    <w:p w:rsidR="00B23F52" w:rsidRDefault="00B23F52" w:rsidP="00B23F52">
      <w:pPr>
        <w:pStyle w:val="normal1"/>
      </w:pPr>
      <w:r>
        <w:rPr>
          <w:b/>
        </w:rPr>
        <w:t>5.5.</w:t>
      </w:r>
      <w:r>
        <w:t xml:space="preserve"> Certidão de Regularidade Técnica, do ano em exercício, expedido pelo Conselho Regional de Farmácia de sua jurisdição, conforme Resolução CFF nº 521 de 16/12/2009.</w:t>
      </w:r>
    </w:p>
    <w:p w:rsidR="00B23F52" w:rsidRDefault="00B23F52" w:rsidP="00B23F52">
      <w:pPr>
        <w:pStyle w:val="normal1"/>
        <w:jc w:val="both"/>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6 – PROPOSTAS E AVALIAÇÃO PARA OS MEDICAMENTOS</w:t>
      </w:r>
    </w:p>
    <w:p w:rsidR="00B23F52" w:rsidRDefault="00B23F52" w:rsidP="00B23F52">
      <w:pPr>
        <w:pStyle w:val="normal1"/>
        <w:jc w:val="both"/>
      </w:pPr>
    </w:p>
    <w:p w:rsidR="00B23F52" w:rsidRDefault="00B23F52" w:rsidP="00B23F52">
      <w:pPr>
        <w:pStyle w:val="normal1"/>
      </w:pPr>
      <w:r>
        <w:rPr>
          <w:b/>
        </w:rPr>
        <w:t>6.1.</w:t>
      </w:r>
      <w:r>
        <w:t xml:space="preserve"> A proposta de preços deverá incluir, em cada item, de forma clara e inequívoca, o FÁRMACO conforme Denominação Comum Brasileira, a apresentação e a forma farmacêutica, o fabricante, a embalagem com o quantitativo do produto ofertado, o número do registro expedido pela ANVISA/MS e a informação se a embalagem primária do medicamento é fracionável.</w:t>
      </w:r>
    </w:p>
    <w:p w:rsidR="00B23F52" w:rsidRDefault="00B23F52" w:rsidP="00B23F52">
      <w:pPr>
        <w:pStyle w:val="normal1"/>
      </w:pPr>
    </w:p>
    <w:p w:rsidR="00B23F52" w:rsidRDefault="00B23F52" w:rsidP="00B23F52">
      <w:pPr>
        <w:pStyle w:val="normal1"/>
      </w:pPr>
      <w:r>
        <w:rPr>
          <w:b/>
        </w:rPr>
        <w:t>6.2.</w:t>
      </w:r>
      <w:r>
        <w:t xml:space="preserve"> Ofertas de medicamentos com especificações divergentes da especificação originalmente solicitada no Aviso e no Termo de Referência não serão admitidos e aceitos.</w:t>
      </w:r>
    </w:p>
    <w:p w:rsidR="00B23F52" w:rsidRDefault="00B23F52" w:rsidP="00B23F52">
      <w:pPr>
        <w:pStyle w:val="normal1"/>
      </w:pPr>
    </w:p>
    <w:p w:rsidR="00B23F52" w:rsidRDefault="00B23F52" w:rsidP="00B23F52">
      <w:pPr>
        <w:pStyle w:val="normal1"/>
      </w:pPr>
      <w:r>
        <w:rPr>
          <w:b/>
        </w:rPr>
        <w:t xml:space="preserve">6.3. </w:t>
      </w:r>
      <w:r>
        <w:t xml:space="preserve">Para realização da avaliação técnica e validação do produto, as empresas deverão fornecer 01 (um) CATÁLOGO ILUSTRATIVO e 01(uma) AMOSTRA do material cotado, se </w:t>
      </w:r>
    </w:p>
    <w:p w:rsidR="00B23F52" w:rsidRDefault="00B23F52" w:rsidP="00B23F52">
      <w:pPr>
        <w:pStyle w:val="normal1"/>
      </w:pPr>
    </w:p>
    <w:p w:rsidR="00B23F52" w:rsidRDefault="00B23F52" w:rsidP="00B23F52">
      <w:pPr>
        <w:pStyle w:val="normal1"/>
      </w:pPr>
    </w:p>
    <w:p w:rsidR="00B23F52" w:rsidRDefault="00B23F52" w:rsidP="00B23F52">
      <w:pPr>
        <w:pStyle w:val="normal1"/>
      </w:pPr>
      <w:proofErr w:type="gramStart"/>
      <w:r>
        <w:t>solicitada</w:t>
      </w:r>
      <w:proofErr w:type="gramEnd"/>
      <w:r>
        <w:t>, acondicionada em sua embalagem original, em quantidade suficiente, a fim de evitar aquisições impróprias.</w:t>
      </w:r>
    </w:p>
    <w:p w:rsidR="00B23F52" w:rsidRDefault="00B23F52" w:rsidP="00B23F52">
      <w:pPr>
        <w:pStyle w:val="normal1"/>
        <w:rPr>
          <w:b/>
        </w:rPr>
      </w:pPr>
    </w:p>
    <w:p w:rsidR="00B23F52" w:rsidRDefault="00B23F52" w:rsidP="00B23F52">
      <w:pPr>
        <w:pStyle w:val="normal1"/>
      </w:pPr>
      <w:r>
        <w:rPr>
          <w:b/>
        </w:rPr>
        <w:t>6.4.</w:t>
      </w:r>
      <w:r>
        <w:t xml:space="preserve"> O Catálogo ilustrativo do material e/ou insumo cotado deverá ser apresentado em língua portuguesa, sem emendas ou rasuras, de maneira legível, identificando corretamente o produto a que se refere, com identificação da marca e fabricante, condizente com a ofertada no Portal </w:t>
      </w:r>
      <w:proofErr w:type="gramStart"/>
      <w:r>
        <w:t>Compras.</w:t>
      </w:r>
      <w:proofErr w:type="gramEnd"/>
      <w:r>
        <w:t>net.gov.br e Registro do produto na ANVISA.</w:t>
      </w:r>
    </w:p>
    <w:p w:rsidR="00B23F52" w:rsidRDefault="00B23F52" w:rsidP="00B23F52">
      <w:pPr>
        <w:pStyle w:val="normal1"/>
      </w:pPr>
      <w:r>
        <w:t xml:space="preserve"> </w:t>
      </w:r>
    </w:p>
    <w:p w:rsidR="00B23F52" w:rsidRDefault="00B23F52" w:rsidP="00B23F52">
      <w:pPr>
        <w:pStyle w:val="normal1"/>
      </w:pPr>
      <w:r>
        <w:rPr>
          <w:b/>
        </w:rPr>
        <w:t>6.5.</w:t>
      </w:r>
      <w:r>
        <w:t xml:space="preserve"> Em caso de solicitação de amostra, a mesma deverá ser enviada no prazo máximo de 72 horas e conter as seguintes informações: NOME DA EMPRESA, NÚMERO DA LICITAÇÃO E IDENTIFICAÇÃO DO ITEM COTADO. O local de entrega da amostra será no Hospital Municipal Salgado Filho, Rua </w:t>
      </w:r>
      <w:proofErr w:type="spellStart"/>
      <w:r>
        <w:t>Arquias</w:t>
      </w:r>
      <w:proofErr w:type="spellEnd"/>
      <w:r>
        <w:t xml:space="preserve"> Cordeiro, 370 – Méier – Rio de Janeiro / RJ, 2º andar - Setor Compras/DIL. </w:t>
      </w:r>
    </w:p>
    <w:p w:rsidR="00B23F52" w:rsidRDefault="00B23F52" w:rsidP="00B23F52">
      <w:pPr>
        <w:pStyle w:val="normal1"/>
      </w:pPr>
    </w:p>
    <w:p w:rsidR="00B23F52" w:rsidRDefault="00B23F52" w:rsidP="00B23F52">
      <w:pPr>
        <w:pStyle w:val="normal1"/>
      </w:pPr>
      <w:r>
        <w:rPr>
          <w:b/>
        </w:rPr>
        <w:t>6.6.</w:t>
      </w:r>
      <w:r>
        <w:t xml:space="preserve"> Caso haja REPROVAÇÃO do material/insumo, apresentado no catálogo e/ou amostra, pela empresa detentora do menor preço, a empresa detentora da segunda melhor proposta, será convocada a apresentar amostra do produto</w:t>
      </w:r>
      <w:proofErr w:type="gramStart"/>
      <w:r>
        <w:t xml:space="preserve">  </w:t>
      </w:r>
      <w:proofErr w:type="gramEnd"/>
      <w:r>
        <w:t>ofertado,  sujeita  às  mesmas  condições,  e  assim  sucessivamente  até  que  seja  selecionado  o material/</w:t>
      </w:r>
      <w:proofErr w:type="spellStart"/>
      <w:r>
        <w:t>insumoque</w:t>
      </w:r>
      <w:proofErr w:type="spellEnd"/>
      <w:r>
        <w:t xml:space="preserve"> atenda ao objeto da licitação.</w:t>
      </w:r>
    </w:p>
    <w:p w:rsidR="00B23F52" w:rsidRDefault="00B23F52" w:rsidP="00B23F52">
      <w:pPr>
        <w:pStyle w:val="normal1"/>
      </w:pPr>
    </w:p>
    <w:p w:rsidR="00B23F52" w:rsidRDefault="00B23F52" w:rsidP="00B23F52">
      <w:pPr>
        <w:pStyle w:val="normal1"/>
      </w:pPr>
      <w:r>
        <w:rPr>
          <w:b/>
        </w:rPr>
        <w:t>6.7.</w:t>
      </w:r>
      <w:r>
        <w:t xml:space="preserve"> Todas as amostras, referentes a todos os itens, sem exceção, deverão estar rigorosamente de acordo com as especificações exigidas neste Termo de Referência, bem como, de acordo com a Proposta apresentada pelo Licitante.</w:t>
      </w:r>
    </w:p>
    <w:p w:rsidR="00B23F52" w:rsidRDefault="00B23F52" w:rsidP="00B23F52">
      <w:pPr>
        <w:pStyle w:val="normal1"/>
      </w:pPr>
    </w:p>
    <w:p w:rsidR="00B23F52" w:rsidRDefault="00B23F52" w:rsidP="00B23F52">
      <w:pPr>
        <w:pStyle w:val="normal1"/>
      </w:pPr>
      <w:r>
        <w:rPr>
          <w:b/>
        </w:rPr>
        <w:t>6.8.</w:t>
      </w:r>
      <w:r>
        <w:t xml:space="preserve"> Em caso de divergência entre as referidas marcas, amostras e o Termo de</w:t>
      </w:r>
      <w:proofErr w:type="gramStart"/>
      <w:r>
        <w:t xml:space="preserve">  </w:t>
      </w:r>
      <w:proofErr w:type="gramEnd"/>
      <w:r>
        <w:t xml:space="preserve">Referência, estas serão desclassificadas. </w:t>
      </w:r>
    </w:p>
    <w:p w:rsidR="00B23F52" w:rsidRDefault="00B23F52" w:rsidP="00B23F52">
      <w:pPr>
        <w:pStyle w:val="normal1"/>
      </w:pPr>
    </w:p>
    <w:p w:rsidR="00B23F52" w:rsidRDefault="00B23F52" w:rsidP="00B23F52">
      <w:pPr>
        <w:pStyle w:val="normal1"/>
      </w:pPr>
      <w:r>
        <w:rPr>
          <w:b/>
        </w:rPr>
        <w:lastRenderedPageBreak/>
        <w:t>6.9.</w:t>
      </w:r>
      <w:r>
        <w:t xml:space="preserve"> A amostra enviada NÃO poderá ser descontada do total do material a ser adquirido.</w:t>
      </w:r>
    </w:p>
    <w:p w:rsidR="00B23F52" w:rsidRDefault="00B23F52" w:rsidP="00B23F52">
      <w:pPr>
        <w:pStyle w:val="normal1"/>
        <w:jc w:val="both"/>
        <w:rPr>
          <w:highlight w:val="lightGray"/>
        </w:rPr>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7 - ENTREGAS DOS </w:t>
      </w:r>
      <w:r>
        <w:rPr>
          <w:b/>
        </w:rPr>
        <w:t xml:space="preserve">MEDICAMENTOS </w:t>
      </w:r>
    </w:p>
    <w:p w:rsidR="00B23F52" w:rsidRDefault="00B23F52" w:rsidP="00B23F52">
      <w:pPr>
        <w:pStyle w:val="normal1"/>
        <w:jc w:val="both"/>
      </w:pPr>
    </w:p>
    <w:p w:rsidR="00B23F52" w:rsidRDefault="00B23F52" w:rsidP="00B23F52">
      <w:pPr>
        <w:pStyle w:val="normal1"/>
      </w:pPr>
      <w:r>
        <w:rPr>
          <w:b/>
        </w:rPr>
        <w:t>7.1.</w:t>
      </w:r>
      <w:r>
        <w:t xml:space="preserve"> A validade dos medicamentos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B23F52" w:rsidRDefault="00B23F52" w:rsidP="00B23F52">
      <w:pPr>
        <w:pStyle w:val="normal1"/>
      </w:pPr>
    </w:p>
    <w:p w:rsidR="00B23F52" w:rsidRDefault="00B23F52" w:rsidP="00B23F52">
      <w:pPr>
        <w:pStyle w:val="normal1"/>
      </w:pPr>
      <w:r>
        <w:rPr>
          <w:b/>
        </w:rPr>
        <w:t>7.2.</w:t>
      </w:r>
      <w:r>
        <w:t xml:space="preserve"> Na existência de produto cujo Registro determinado pela ANVISA/MS apresente prazo de validade inferior a 12 meses, o fornecedor deverá apresentar carta de compromisso de retirada e substituição por outro lote, com novo prazo de validade, o quantitativo que eventualmente possa expirar nos </w:t>
      </w:r>
      <w:proofErr w:type="gramStart"/>
      <w:r>
        <w:t>estoques</w:t>
      </w:r>
      <w:proofErr w:type="gramEnd"/>
      <w:r>
        <w:t xml:space="preserve"> da unidade, desde que, previamente acordado com a farmacêutica responsável.</w:t>
      </w:r>
    </w:p>
    <w:p w:rsidR="00B23F52" w:rsidRDefault="00B23F52" w:rsidP="00B23F52">
      <w:pPr>
        <w:pStyle w:val="normal1"/>
      </w:pPr>
    </w:p>
    <w:p w:rsidR="00B23F52" w:rsidRDefault="00B23F52" w:rsidP="00B23F52">
      <w:pPr>
        <w:pStyle w:val="normal1"/>
      </w:pPr>
      <w:r>
        <w:rPr>
          <w:b/>
        </w:rPr>
        <w:t xml:space="preserve">7.3. </w:t>
      </w:r>
      <w:r>
        <w:t>O HMSF se reserva ao direito de não receber os medicamentos entregues pelas empresas farmacêuticas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medicamentos no acondicionamento.</w:t>
      </w:r>
    </w:p>
    <w:p w:rsidR="00B23F52" w:rsidRDefault="00B23F52" w:rsidP="00B23F52">
      <w:pPr>
        <w:pStyle w:val="normal1"/>
      </w:pPr>
    </w:p>
    <w:p w:rsidR="00B23F52" w:rsidRDefault="00B23F52" w:rsidP="00B23F52">
      <w:pPr>
        <w:pStyle w:val="normal1"/>
        <w:rPr>
          <w:b/>
        </w:rPr>
      </w:pPr>
    </w:p>
    <w:p w:rsidR="00B23F52" w:rsidRDefault="00B23F52" w:rsidP="00B23F52">
      <w:pPr>
        <w:pStyle w:val="normal1"/>
        <w:rPr>
          <w:b/>
        </w:rPr>
      </w:pPr>
    </w:p>
    <w:p w:rsidR="00B23F52" w:rsidRDefault="00B23F52" w:rsidP="00B23F52">
      <w:pPr>
        <w:pStyle w:val="normal1"/>
      </w:pPr>
      <w:r>
        <w:rPr>
          <w:b/>
        </w:rPr>
        <w:t>7.4.</w:t>
      </w:r>
      <w:r>
        <w:t xml:space="preserve"> Produtos termo e fotossensíveis deverão ser transportados e entregues nesta unidade hospitalar em condições apropriadas ao consumo, podendo a unidade recebedora devolver o material caso identifique o não cumprimento deste item.  As Empresas transportadoras</w:t>
      </w:r>
      <w:proofErr w:type="gramStart"/>
      <w:r>
        <w:t xml:space="preserve">   </w:t>
      </w:r>
      <w:proofErr w:type="gramEnd"/>
      <w:r>
        <w:t>utilizadas pelas empresas fornecedoras deverão possuir registro na esfera legal de Vigilância Sanitária.</w:t>
      </w:r>
    </w:p>
    <w:p w:rsidR="00B23F52" w:rsidRDefault="00B23F52" w:rsidP="00B23F52">
      <w:pPr>
        <w:pStyle w:val="normal1"/>
      </w:pPr>
    </w:p>
    <w:p w:rsidR="00B23F52" w:rsidRDefault="00B23F52" w:rsidP="00B23F52">
      <w:pPr>
        <w:pStyle w:val="normal1"/>
      </w:pPr>
      <w:r>
        <w:rPr>
          <w:b/>
        </w:rPr>
        <w:t>7.5.</w:t>
      </w:r>
      <w: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B23F52" w:rsidRDefault="00B23F52" w:rsidP="00B23F52">
      <w:pPr>
        <w:pStyle w:val="normal1"/>
      </w:pPr>
    </w:p>
    <w:p w:rsidR="00B23F52" w:rsidRDefault="00B23F52" w:rsidP="00B23F52">
      <w:pPr>
        <w:pStyle w:val="normal1"/>
      </w:pPr>
      <w:r>
        <w:rPr>
          <w:b/>
        </w:rPr>
        <w:t>7.6.</w:t>
      </w:r>
      <w:r>
        <w:t xml:space="preserve">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w:t>
      </w:r>
      <w:proofErr w:type="spellStart"/>
      <w:r>
        <w:t>dispensação</w:t>
      </w:r>
      <w:proofErr w:type="spellEnd"/>
      <w:r>
        <w:t xml:space="preserve"> (semelhante à fração de venda do comércio.</w:t>
      </w:r>
    </w:p>
    <w:p w:rsidR="00B23F52" w:rsidRDefault="00B23F52" w:rsidP="00B23F52">
      <w:pPr>
        <w:pStyle w:val="normal1"/>
      </w:pPr>
    </w:p>
    <w:p w:rsidR="00B23F52" w:rsidRDefault="00B23F52" w:rsidP="00B23F52">
      <w:pPr>
        <w:pStyle w:val="normal1"/>
      </w:pPr>
      <w:r>
        <w:rPr>
          <w:b/>
        </w:rPr>
        <w:t>7.7.</w:t>
      </w:r>
      <w:r>
        <w:t xml:space="preserve">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farmacêutico, a assinatura por extenso, a sigla do Conselho Regional de Farmácia a qual pertence, seguida do número de sua inscrição.</w:t>
      </w:r>
    </w:p>
    <w:p w:rsidR="00B23F52" w:rsidRDefault="00B23F52" w:rsidP="00B23F52">
      <w:pPr>
        <w:pStyle w:val="normal1"/>
      </w:pPr>
    </w:p>
    <w:p w:rsidR="00B23F52" w:rsidRDefault="00B23F52" w:rsidP="00B23F52">
      <w:pPr>
        <w:pStyle w:val="normal1"/>
      </w:pPr>
      <w:r>
        <w:rPr>
          <w:b/>
        </w:rPr>
        <w:t xml:space="preserve">7.8. </w:t>
      </w:r>
      <w:r>
        <w:t>Deverá constar na nota fiscal o n° do pedido do empenho e código (s) do (s) material (is) constante (s) na proposta detalhe.  Caso não seja possível informar o (s) código (s) do (s) material (is) na nota fiscal, deverá ser anexado à nota.</w:t>
      </w:r>
    </w:p>
    <w:p w:rsidR="00B23F52" w:rsidRDefault="00B23F52" w:rsidP="00B23F52">
      <w:pPr>
        <w:pStyle w:val="normal1"/>
      </w:pPr>
    </w:p>
    <w:p w:rsidR="00B23F52" w:rsidRDefault="00B23F52" w:rsidP="00B23F52">
      <w:pPr>
        <w:pStyle w:val="normal1"/>
        <w:rPr>
          <w:b/>
        </w:rPr>
      </w:pPr>
      <w:r>
        <w:rPr>
          <w:b/>
        </w:rPr>
        <w:t>7.9.</w:t>
      </w:r>
      <w:r>
        <w:t xml:space="preserve"> A entrega do produto deverá ocorrer em até </w:t>
      </w:r>
      <w:r>
        <w:rPr>
          <w:b/>
        </w:rPr>
        <w:t>10 (dez) dias corridos</w:t>
      </w:r>
      <w:r>
        <w:t xml:space="preserve">, no horário de </w:t>
      </w:r>
      <w:proofErr w:type="gramStart"/>
      <w:r>
        <w:t>8:00</w:t>
      </w:r>
      <w:proofErr w:type="gramEnd"/>
      <w:r>
        <w:t xml:space="preserve">h às 15:00h, devendo ser previamente agendadas junto ao setor da </w:t>
      </w:r>
      <w:r>
        <w:rPr>
          <w:b/>
        </w:rPr>
        <w:t xml:space="preserve">Farmácia do HMSF, Rua </w:t>
      </w:r>
      <w:proofErr w:type="spellStart"/>
      <w:r>
        <w:rPr>
          <w:b/>
        </w:rPr>
        <w:t>Arquias</w:t>
      </w:r>
      <w:proofErr w:type="spellEnd"/>
      <w:r>
        <w:rPr>
          <w:b/>
        </w:rPr>
        <w:t xml:space="preserve"> Cordeiro, 370 – Méier – Rio de Janeiro / RJ, 2º andar. Telefone: (21) 3111-4173 ou (21)3111-4160 ou (21)3111-4159.</w:t>
      </w:r>
    </w:p>
    <w:p w:rsidR="00B23F52" w:rsidRDefault="00B23F52" w:rsidP="00B23F52">
      <w:pPr>
        <w:pStyle w:val="normal1"/>
        <w:rPr>
          <w:b/>
        </w:rPr>
      </w:pPr>
    </w:p>
    <w:p w:rsidR="00B23F52" w:rsidRDefault="00B23F52" w:rsidP="00B23F52">
      <w:pPr>
        <w:pStyle w:val="normal1"/>
      </w:pPr>
      <w:r>
        <w:rPr>
          <w:b/>
        </w:rPr>
        <w:t>7.10.</w:t>
      </w:r>
      <w:r>
        <w:t xml:space="preserve"> Os 30 dias corridos serão contados a partir da publicação da convocação, no </w:t>
      </w:r>
      <w:proofErr w:type="spellStart"/>
      <w:r>
        <w:t>D.O.</w:t>
      </w:r>
      <w:proofErr w:type="spellEnd"/>
      <w:r>
        <w:t xml:space="preserve"> RIO, ou de outro meio de comunicação, para a retirada da Nota de Empenho e respectiva Autorização de </w:t>
      </w:r>
      <w:r>
        <w:lastRenderedPageBreak/>
        <w:t>Fornecimento.</w:t>
      </w:r>
    </w:p>
    <w:p w:rsidR="00B23F52" w:rsidRDefault="00B23F52" w:rsidP="00B23F52">
      <w:pPr>
        <w:pStyle w:val="normal1"/>
      </w:pPr>
    </w:p>
    <w:p w:rsidR="00B23F52" w:rsidRDefault="00B23F52" w:rsidP="00B23F52">
      <w:pPr>
        <w:pStyle w:val="normal1"/>
      </w:pPr>
      <w:r>
        <w:rPr>
          <w:b/>
        </w:rPr>
        <w:t>7.11.</w:t>
      </w:r>
      <w:r>
        <w:t xml:space="preserve"> Por tratar-se de contratação direta, que visa à aquisição de bem (medicamento)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B23F52" w:rsidRDefault="00B23F52" w:rsidP="00B23F52">
      <w:pPr>
        <w:pStyle w:val="normal1"/>
      </w:pPr>
    </w:p>
    <w:p w:rsidR="00B23F52" w:rsidRDefault="00B23F52" w:rsidP="00B23F52">
      <w:pPr>
        <w:pStyle w:val="normal1"/>
      </w:pPr>
      <w:r>
        <w:rPr>
          <w:b/>
        </w:rPr>
        <w:t>7.12.</w:t>
      </w:r>
      <w:r>
        <w:t xml:space="preserve"> Local de entrega: conforme informação no documento de Autorização de Fornecimento (AF), que será encaminhada juntamente com o empenho à empresa vencedora.</w:t>
      </w:r>
    </w:p>
    <w:p w:rsidR="00B23F52" w:rsidRDefault="00B23F52" w:rsidP="00B23F52">
      <w:pPr>
        <w:pStyle w:val="normal1"/>
        <w:spacing w:line="360" w:lineRule="auto"/>
        <w:jc w:val="both"/>
      </w:pPr>
    </w:p>
    <w:p w:rsidR="00B23F52" w:rsidRDefault="00B23F52" w:rsidP="00B23F52">
      <w:pPr>
        <w:pStyle w:val="normal1"/>
        <w:pBdr>
          <w:top w:val="single" w:sz="4" w:space="1" w:color="000000"/>
          <w:left w:val="single" w:sz="4" w:space="6" w:color="000000"/>
          <w:bottom w:val="single" w:sz="4" w:space="1" w:color="000000"/>
          <w:right w:val="single" w:sz="4" w:space="4" w:color="000000"/>
        </w:pBdr>
        <w:shd w:val="clear" w:color="auto" w:fill="BFBFBF"/>
        <w:jc w:val="center"/>
        <w:rPr>
          <w:b/>
        </w:rPr>
      </w:pPr>
      <w:r>
        <w:rPr>
          <w:b/>
          <w:highlight w:val="lightGray"/>
        </w:rPr>
        <w:t>8 - MEDICAMENTOS A SEREM LICITADOS</w:t>
      </w:r>
    </w:p>
    <w:p w:rsidR="00B23F52" w:rsidRDefault="00B23F52" w:rsidP="00B23F52">
      <w:pPr>
        <w:pStyle w:val="normal1"/>
        <w:jc w:val="both"/>
      </w:pPr>
    </w:p>
    <w:p w:rsidR="00B23F52" w:rsidRDefault="00B23F52" w:rsidP="00B23F52">
      <w:pPr>
        <w:pStyle w:val="normal1"/>
      </w:pPr>
      <w:r>
        <w:rPr>
          <w:b/>
        </w:rPr>
        <w:t>8.1.</w:t>
      </w:r>
      <w:r>
        <w:t xml:space="preserve"> Os produtos deverão ser acondicionados em observância à RDC 751/2022.</w:t>
      </w:r>
    </w:p>
    <w:p w:rsidR="00B23F52" w:rsidRDefault="00B23F52" w:rsidP="00B23F52">
      <w:pPr>
        <w:pStyle w:val="normal1"/>
      </w:pPr>
    </w:p>
    <w:p w:rsidR="00B23F52" w:rsidRDefault="00B23F52" w:rsidP="00B23F52">
      <w:pPr>
        <w:pStyle w:val="normal1"/>
      </w:pPr>
      <w:r>
        <w:rPr>
          <w:b/>
        </w:rPr>
        <w:t xml:space="preserve">8.2. </w:t>
      </w:r>
      <w:r>
        <w:t>As especificações listadas na planilha abaixo não limitam a competitividade entre empresas.</w:t>
      </w:r>
    </w:p>
    <w:p w:rsidR="00B23F52" w:rsidRDefault="00B23F52" w:rsidP="00B23F52">
      <w:pPr>
        <w:pStyle w:val="normal1"/>
      </w:pPr>
    </w:p>
    <w:p w:rsidR="00B23F52" w:rsidRDefault="00B23F52" w:rsidP="00B23F52">
      <w:pPr>
        <w:pStyle w:val="normal1"/>
      </w:pPr>
      <w:r>
        <w:rPr>
          <w:b/>
        </w:rPr>
        <w:t>8.3.</w:t>
      </w:r>
      <w:r>
        <w:t xml:space="preserve"> Havendo divergência entre a descrição do código SIASG e a descrição do Termo de Referência, vale a descrição que consta do Termo de Referência:</w:t>
      </w:r>
    </w:p>
    <w:p w:rsidR="00B23F52" w:rsidRDefault="00B23F52" w:rsidP="00B23F52">
      <w:pPr>
        <w:pStyle w:val="normal1"/>
        <w:jc w:val="both"/>
      </w:pPr>
    </w:p>
    <w:tbl>
      <w:tblPr>
        <w:tblW w:w="10326"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0"/>
        <w:gridCol w:w="1973"/>
        <w:gridCol w:w="1567"/>
        <w:gridCol w:w="3025"/>
        <w:gridCol w:w="1220"/>
        <w:gridCol w:w="1631"/>
      </w:tblGrid>
      <w:tr w:rsidR="00B23F52" w:rsidTr="00B23F52">
        <w:trPr>
          <w:cantSplit/>
          <w:trHeight w:val="387"/>
          <w:tblHeader/>
        </w:trPr>
        <w:tc>
          <w:tcPr>
            <w:tcW w:w="910" w:type="dxa"/>
            <w:shd w:val="clear" w:color="auto" w:fill="969696"/>
            <w:vAlign w:val="center"/>
          </w:tcPr>
          <w:p w:rsidR="00B23F52" w:rsidRDefault="00B23F52" w:rsidP="00B23F52">
            <w:pPr>
              <w:pStyle w:val="normal1"/>
              <w:jc w:val="center"/>
            </w:pPr>
            <w:r>
              <w:t>ITEM</w:t>
            </w:r>
          </w:p>
        </w:tc>
        <w:tc>
          <w:tcPr>
            <w:tcW w:w="1973" w:type="dxa"/>
            <w:shd w:val="clear" w:color="auto" w:fill="969696"/>
            <w:vAlign w:val="center"/>
          </w:tcPr>
          <w:p w:rsidR="00B23F52" w:rsidRDefault="00B23F52" w:rsidP="00B23F52">
            <w:pPr>
              <w:pStyle w:val="normal1"/>
              <w:jc w:val="center"/>
            </w:pPr>
            <w:r>
              <w:t>CÓDIGO SIGMA</w:t>
            </w:r>
          </w:p>
        </w:tc>
        <w:tc>
          <w:tcPr>
            <w:tcW w:w="1567" w:type="dxa"/>
            <w:shd w:val="clear" w:color="auto" w:fill="969696"/>
            <w:vAlign w:val="center"/>
          </w:tcPr>
          <w:p w:rsidR="00B23F52" w:rsidRDefault="00B23F52" w:rsidP="00B23F52">
            <w:pPr>
              <w:pStyle w:val="normal1"/>
              <w:jc w:val="center"/>
            </w:pPr>
            <w:r>
              <w:t>CÓDIGO BR/SIASG</w:t>
            </w:r>
          </w:p>
        </w:tc>
        <w:tc>
          <w:tcPr>
            <w:tcW w:w="3025" w:type="dxa"/>
            <w:shd w:val="clear" w:color="auto" w:fill="969696"/>
            <w:vAlign w:val="center"/>
          </w:tcPr>
          <w:p w:rsidR="00B23F52" w:rsidRDefault="00B23F52" w:rsidP="00B23F52">
            <w:pPr>
              <w:pStyle w:val="normal1"/>
              <w:jc w:val="center"/>
            </w:pPr>
            <w:r>
              <w:t>DESCRIÇÃO</w:t>
            </w:r>
          </w:p>
        </w:tc>
        <w:tc>
          <w:tcPr>
            <w:tcW w:w="1220" w:type="dxa"/>
            <w:shd w:val="clear" w:color="auto" w:fill="969696"/>
            <w:vAlign w:val="center"/>
          </w:tcPr>
          <w:p w:rsidR="00B23F52" w:rsidRDefault="00B23F52" w:rsidP="00B23F52">
            <w:pPr>
              <w:pStyle w:val="normal1"/>
              <w:jc w:val="center"/>
            </w:pPr>
            <w:r>
              <w:t>U/C</w:t>
            </w:r>
          </w:p>
        </w:tc>
        <w:tc>
          <w:tcPr>
            <w:tcW w:w="1631" w:type="dxa"/>
            <w:shd w:val="clear" w:color="auto" w:fill="969696"/>
            <w:vAlign w:val="center"/>
          </w:tcPr>
          <w:p w:rsidR="00B23F52" w:rsidRDefault="00B23F52" w:rsidP="00B23F52">
            <w:pPr>
              <w:pStyle w:val="normal1"/>
              <w:jc w:val="center"/>
            </w:pPr>
            <w:r>
              <w:t>TOTAL</w:t>
            </w:r>
          </w:p>
        </w:tc>
      </w:tr>
      <w:tr w:rsidR="00B23F52" w:rsidTr="00B23F52">
        <w:trPr>
          <w:cantSplit/>
          <w:trHeight w:val="317"/>
          <w:tblHeader/>
        </w:trPr>
        <w:tc>
          <w:tcPr>
            <w:tcW w:w="910" w:type="dxa"/>
            <w:shd w:val="clear" w:color="auto" w:fill="auto"/>
            <w:vAlign w:val="center"/>
          </w:tcPr>
          <w:p w:rsidR="00B23F52" w:rsidRDefault="00B23F52" w:rsidP="00B23F52">
            <w:pPr>
              <w:pStyle w:val="normal1"/>
              <w:jc w:val="center"/>
              <w:rPr>
                <w:color w:val="000000"/>
              </w:rPr>
            </w:pPr>
            <w:proofErr w:type="gramStart"/>
            <w:r>
              <w:rPr>
                <w:color w:val="000000"/>
              </w:rPr>
              <w:t>1</w:t>
            </w:r>
            <w:proofErr w:type="gramEnd"/>
          </w:p>
        </w:tc>
        <w:tc>
          <w:tcPr>
            <w:tcW w:w="1973" w:type="dxa"/>
            <w:shd w:val="clear" w:color="auto" w:fill="FFFFFF"/>
            <w:vAlign w:val="center"/>
          </w:tcPr>
          <w:p w:rsidR="00B23F52" w:rsidRDefault="00B23F52" w:rsidP="00B23F52">
            <w:pPr>
              <w:pStyle w:val="normal1"/>
              <w:jc w:val="center"/>
            </w:pPr>
            <w:r>
              <w:t>6505.02.226-79</w:t>
            </w:r>
          </w:p>
        </w:tc>
        <w:tc>
          <w:tcPr>
            <w:tcW w:w="1567" w:type="dxa"/>
            <w:shd w:val="clear" w:color="auto" w:fill="FFFFFF"/>
            <w:vAlign w:val="center"/>
          </w:tcPr>
          <w:p w:rsidR="00B23F52" w:rsidRDefault="00B23F52" w:rsidP="00B23F52">
            <w:pPr>
              <w:pStyle w:val="normal1"/>
              <w:jc w:val="center"/>
            </w:pPr>
            <w:r>
              <w:t>308877</w:t>
            </w:r>
          </w:p>
        </w:tc>
        <w:tc>
          <w:tcPr>
            <w:tcW w:w="3025" w:type="dxa"/>
            <w:shd w:val="clear" w:color="auto" w:fill="auto"/>
            <w:vAlign w:val="center"/>
          </w:tcPr>
          <w:p w:rsidR="00B23F52" w:rsidRDefault="00B23F52" w:rsidP="00B23F52">
            <w:pPr>
              <w:pStyle w:val="normal1"/>
              <w:jc w:val="center"/>
            </w:pPr>
            <w:r w:rsidRPr="00153787">
              <w:t xml:space="preserve">SEVOFLURANO SOLUCAO INALANTE FRASCO </w:t>
            </w:r>
            <w:proofErr w:type="gramStart"/>
            <w:r w:rsidRPr="00153787">
              <w:t>250ML</w:t>
            </w:r>
            <w:proofErr w:type="gramEnd"/>
          </w:p>
        </w:tc>
        <w:tc>
          <w:tcPr>
            <w:tcW w:w="1220" w:type="dxa"/>
            <w:shd w:val="clear" w:color="auto" w:fill="auto"/>
            <w:vAlign w:val="center"/>
          </w:tcPr>
          <w:p w:rsidR="00B23F52" w:rsidRDefault="00B23F52" w:rsidP="00B23F52">
            <w:pPr>
              <w:pStyle w:val="normal1"/>
              <w:jc w:val="center"/>
            </w:pPr>
            <w:r>
              <w:t>FR</w:t>
            </w:r>
          </w:p>
        </w:tc>
        <w:tc>
          <w:tcPr>
            <w:tcW w:w="1631" w:type="dxa"/>
            <w:shd w:val="clear" w:color="auto" w:fill="FFFFCC"/>
            <w:vAlign w:val="center"/>
          </w:tcPr>
          <w:p w:rsidR="00B23F52" w:rsidRDefault="00B23F52" w:rsidP="00B23F52">
            <w:pPr>
              <w:pStyle w:val="normal1"/>
              <w:jc w:val="center"/>
            </w:pPr>
            <w:r>
              <w:t>180</w:t>
            </w:r>
          </w:p>
        </w:tc>
      </w:tr>
    </w:tbl>
    <w:p w:rsidR="00B23F52" w:rsidRDefault="00B23F52" w:rsidP="00B23F52">
      <w:pPr>
        <w:pStyle w:val="normal1"/>
        <w:jc w:val="both"/>
      </w:pPr>
    </w:p>
    <w:p w:rsidR="00B23F52" w:rsidRDefault="00B23F52" w:rsidP="00B23F52">
      <w:pPr>
        <w:pStyle w:val="normal1"/>
        <w:jc w:val="both"/>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9 – </w:t>
      </w:r>
      <w:r>
        <w:rPr>
          <w:b/>
        </w:rPr>
        <w:t>OBRIGAÇÕES DA CONTRATANTE</w:t>
      </w:r>
    </w:p>
    <w:p w:rsidR="00B23F52" w:rsidRDefault="00B23F52" w:rsidP="00B23F52">
      <w:pPr>
        <w:pStyle w:val="normal1"/>
        <w:jc w:val="both"/>
      </w:pPr>
    </w:p>
    <w:p w:rsidR="00B23F52" w:rsidRDefault="00B23F52" w:rsidP="00B23F52">
      <w:pPr>
        <w:pStyle w:val="normal1"/>
      </w:pPr>
      <w:r>
        <w:rPr>
          <w:b/>
        </w:rPr>
        <w:t>9.1.</w:t>
      </w:r>
      <w:r>
        <w:t xml:space="preserve"> Receber o objeto no prazo e condições estabelecidas no TERMO DE REFERÊNCIA e seus anexos: </w:t>
      </w:r>
    </w:p>
    <w:p w:rsidR="00B23F52" w:rsidRDefault="00B23F52" w:rsidP="00B23F52">
      <w:pPr>
        <w:pStyle w:val="normal1"/>
      </w:pPr>
    </w:p>
    <w:p w:rsidR="00B23F52" w:rsidRDefault="00B23F52" w:rsidP="00B23F52">
      <w:pPr>
        <w:pStyle w:val="normal1"/>
      </w:pPr>
      <w:r>
        <w:rPr>
          <w:b/>
        </w:rPr>
        <w:t>9.1.1.</w:t>
      </w:r>
      <w:r>
        <w:t xml:space="preserve"> Verificar minuciosamente, no prazo fixado, a conformidade dos bens recebidos provisoriamente com as especificações constantes do TERMO DE REFERÊNCIA e da proposta, para fins de aceitação e recebimento definitivo. </w:t>
      </w:r>
    </w:p>
    <w:p w:rsidR="00B23F52" w:rsidRDefault="00B23F52" w:rsidP="00B23F52">
      <w:pPr>
        <w:pStyle w:val="normal1"/>
      </w:pPr>
      <w:r>
        <w:rPr>
          <w:b/>
        </w:rPr>
        <w:t>9.1.2.</w:t>
      </w:r>
      <w:r>
        <w:t xml:space="preserve"> Comunicar à Contratada, por escrito, sobre imperfeições, falhas ou irregularidades verificadas no objeto fornecido, para que seja substituído, reparado ou corrigido. </w:t>
      </w:r>
    </w:p>
    <w:p w:rsidR="00B23F52" w:rsidRDefault="00B23F52" w:rsidP="00B23F52">
      <w:pPr>
        <w:pStyle w:val="normal1"/>
      </w:pPr>
      <w:r>
        <w:rPr>
          <w:b/>
        </w:rPr>
        <w:t>9.1.3.</w:t>
      </w:r>
      <w:r>
        <w:t xml:space="preserve"> Acompanhar e fiscalizar o cumprimento das obrigações da Contratada, através de comissão/servidor especialmente designado.</w:t>
      </w:r>
    </w:p>
    <w:p w:rsidR="00B23F52" w:rsidRDefault="00B23F52" w:rsidP="00B23F52">
      <w:pPr>
        <w:pStyle w:val="normal1"/>
      </w:pPr>
      <w:r>
        <w:rPr>
          <w:b/>
        </w:rPr>
        <w:t>9.1.4.</w:t>
      </w:r>
      <w:r>
        <w:t xml:space="preserve"> Efetuar o pagamento à Contratada no valor correspondente ao fornecimento do objeto, no prazo e forma estabelecidos no TERMO DE REFERÊNCIA e seus anexos.</w:t>
      </w:r>
    </w:p>
    <w:p w:rsidR="00B23F52" w:rsidRDefault="00B23F52" w:rsidP="00B23F52">
      <w:pPr>
        <w:pStyle w:val="normal1"/>
      </w:pPr>
    </w:p>
    <w:p w:rsidR="00B23F52" w:rsidRDefault="00B23F52" w:rsidP="00B23F52">
      <w:pPr>
        <w:pStyle w:val="normal1"/>
      </w:pPr>
      <w:r>
        <w:rPr>
          <w:b/>
        </w:rPr>
        <w:t>9.2.</w:t>
      </w:r>
      <w: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B23F52" w:rsidRDefault="00B23F52" w:rsidP="00B23F52">
      <w:pPr>
        <w:pStyle w:val="normal1"/>
      </w:pPr>
    </w:p>
    <w:p w:rsidR="00B23F52" w:rsidRDefault="00B23F52" w:rsidP="00B23F52">
      <w:pPr>
        <w:pStyle w:val="normal1"/>
      </w:pPr>
      <w:r>
        <w:rPr>
          <w:b/>
        </w:rPr>
        <w:t>9.3.</w:t>
      </w:r>
      <w:r>
        <w:t xml:space="preserve"> Todos os produtos deverão conter a seguinte inscrição: “VENDA PROIBIDA AO COMÉRCIO”, em todas as embalagens secundárias, mediante impressão original nas próprias</w:t>
      </w:r>
      <w:proofErr w:type="gramStart"/>
      <w:r>
        <w:t xml:space="preserve">  </w:t>
      </w:r>
      <w:proofErr w:type="gramEnd"/>
      <w:r>
        <w:t>embalagens  ou  carimbo  com  tinta indelével nas mesmas, não sendo permitida a utilização de etiquetas adesivas, conforme estabelecido no Artigo 7, da Portaria nº 2.814, de 29/05/1998, do Ministério da Saúde.</w:t>
      </w:r>
    </w:p>
    <w:p w:rsidR="00B23F52" w:rsidRDefault="00B23F52" w:rsidP="00B23F52">
      <w:pPr>
        <w:pStyle w:val="normal1"/>
      </w:pPr>
    </w:p>
    <w:p w:rsidR="00B23F52" w:rsidRDefault="00B23F52" w:rsidP="00B23F52">
      <w:pPr>
        <w:pStyle w:val="normal1"/>
      </w:pPr>
      <w:r>
        <w:rPr>
          <w:b/>
        </w:rPr>
        <w:t xml:space="preserve">9.4. </w:t>
      </w:r>
      <w:r>
        <w:t xml:space="preserve">Manter atualizados os dados cadastrais como: CNPJ, Razão Social, endereço, telefones e endereço eletrônico (e-mail), visando </w:t>
      </w:r>
      <w:proofErr w:type="gramStart"/>
      <w:r>
        <w:t>a</w:t>
      </w:r>
      <w:proofErr w:type="gramEnd"/>
      <w:r>
        <w:t xml:space="preserve"> adequada comunicação com o ente administrativo.</w:t>
      </w:r>
    </w:p>
    <w:p w:rsidR="00B23F52" w:rsidRDefault="00B23F52" w:rsidP="00B23F52">
      <w:pPr>
        <w:pStyle w:val="normal1"/>
      </w:pPr>
    </w:p>
    <w:p w:rsidR="00B23F52" w:rsidRDefault="00B23F52" w:rsidP="00B23F52">
      <w:pPr>
        <w:pStyle w:val="normal1"/>
      </w:pPr>
      <w:r>
        <w:rPr>
          <w:b/>
        </w:rPr>
        <w:t>9.5.</w:t>
      </w:r>
      <w:r>
        <w:t xml:space="preserve"> Acusar o recebimento da Autorização de Fornecimento e Nota de Empenho, encaminhadas por meio eletrônico.</w:t>
      </w:r>
    </w:p>
    <w:p w:rsidR="00B23F52" w:rsidRDefault="00B23F52" w:rsidP="00B23F52">
      <w:pPr>
        <w:pStyle w:val="normal1"/>
        <w:jc w:val="both"/>
      </w:pPr>
    </w:p>
    <w:p w:rsidR="00B23F52" w:rsidRDefault="00B23F52" w:rsidP="00B23F52">
      <w:pPr>
        <w:pStyle w:val="normal1"/>
        <w:jc w:val="both"/>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10 – </w:t>
      </w:r>
      <w:r>
        <w:rPr>
          <w:b/>
        </w:rPr>
        <w:t>OBRIGAÇÕES DA CONTRATADA</w:t>
      </w:r>
    </w:p>
    <w:p w:rsidR="00B23F52" w:rsidRDefault="00B23F52" w:rsidP="00B23F52">
      <w:pPr>
        <w:pStyle w:val="normal1"/>
        <w:jc w:val="both"/>
      </w:pPr>
    </w:p>
    <w:p w:rsidR="00B23F52" w:rsidRDefault="00B23F52" w:rsidP="00B23F52">
      <w:pPr>
        <w:pStyle w:val="normal1"/>
      </w:pPr>
      <w:r>
        <w:rPr>
          <w:b/>
        </w:rPr>
        <w:t>10.1.</w:t>
      </w:r>
      <w:r>
        <w:t xml:space="preserve"> A Contratada deve cumprir todas as obrigações constantes no TERMO DE REFERÊNCIA, seus anexos e sua proposta, assumindo como exclusivamente seus os riscos e as despesas decorrentes da boa e perfeita execução do objeto e, ainda: </w:t>
      </w:r>
    </w:p>
    <w:p w:rsidR="00B23F52" w:rsidRDefault="00B23F52" w:rsidP="00B23F52">
      <w:pPr>
        <w:pStyle w:val="normal1"/>
      </w:pPr>
    </w:p>
    <w:p w:rsidR="00B23F52" w:rsidRDefault="00B23F52" w:rsidP="00B23F52">
      <w:pPr>
        <w:pStyle w:val="normal1"/>
      </w:pPr>
      <w:r>
        <w:rPr>
          <w:b/>
        </w:rPr>
        <w:t xml:space="preserve">10.1.1. </w:t>
      </w:r>
      <w: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t>a</w:t>
      </w:r>
      <w:proofErr w:type="gramEnd"/>
      <w:r>
        <w:t xml:space="preserve">: marca, fabricante, lote e prazo de validade; </w:t>
      </w:r>
    </w:p>
    <w:p w:rsidR="00B23F52" w:rsidRDefault="00B23F52" w:rsidP="00B23F52">
      <w:pPr>
        <w:pStyle w:val="normal1"/>
        <w:rPr>
          <w:b/>
        </w:rPr>
      </w:pPr>
    </w:p>
    <w:p w:rsidR="00B23F52" w:rsidRDefault="00B23F52" w:rsidP="00B23F52">
      <w:pPr>
        <w:pStyle w:val="normal1"/>
      </w:pPr>
      <w:r>
        <w:rPr>
          <w:b/>
        </w:rPr>
        <w:t>10.1.2.</w:t>
      </w:r>
      <w:r>
        <w:t xml:space="preserve"> Responsabilizar-se pelos vícios e danos decorrentes do objeto, de acordo com os artigos 12, 13 e 17 a 27, do Código de Defesa do Consumidor (Lei nº 8.078, de 1990); </w:t>
      </w:r>
    </w:p>
    <w:p w:rsidR="00B23F52" w:rsidRDefault="00B23F52" w:rsidP="00B23F52">
      <w:pPr>
        <w:pStyle w:val="normal1"/>
        <w:rPr>
          <w:b/>
        </w:rPr>
      </w:pPr>
    </w:p>
    <w:p w:rsidR="00B23F52" w:rsidRDefault="00B23F52" w:rsidP="00B23F52">
      <w:pPr>
        <w:pStyle w:val="normal1"/>
      </w:pPr>
      <w:r>
        <w:rPr>
          <w:b/>
        </w:rPr>
        <w:t>10.1.3.</w:t>
      </w:r>
      <w:r>
        <w:t xml:space="preserve"> Substituir, reparar ou corrigir, às suas expensas, no prazo de 05 dias úteis, o objeto com avarias ou defeitos; </w:t>
      </w:r>
    </w:p>
    <w:p w:rsidR="00B23F52" w:rsidRDefault="00B23F52" w:rsidP="00B23F52">
      <w:pPr>
        <w:pStyle w:val="normal1"/>
      </w:pPr>
      <w:r>
        <w:rPr>
          <w:b/>
        </w:rPr>
        <w:t>10.1.4.</w:t>
      </w:r>
      <w:r>
        <w:t xml:space="preserve"> Comunicar à Contratante, no prazo máximo de 72 (setenta e duas) horas que antecede a data da entrega, os motivos que impossibilitem o cumprimento do prazo previsto, com a devida comprovação; </w:t>
      </w:r>
    </w:p>
    <w:p w:rsidR="00B23F52" w:rsidRDefault="00B23F52" w:rsidP="00B23F52">
      <w:pPr>
        <w:pStyle w:val="normal1"/>
      </w:pPr>
      <w:r>
        <w:rPr>
          <w:b/>
        </w:rPr>
        <w:t>10.1.5.</w:t>
      </w:r>
      <w:r>
        <w:t xml:space="preserve"> Manter, durante toda a execução do objeto, em compatibilidade com as obrigações assumidas, todas as condições de habilitação e qualificação exigidas na aquisição.</w:t>
      </w:r>
    </w:p>
    <w:p w:rsidR="00B23F52" w:rsidRDefault="00B23F52" w:rsidP="00B23F52">
      <w:pPr>
        <w:pStyle w:val="normal1"/>
        <w:jc w:val="both"/>
      </w:pPr>
    </w:p>
    <w:p w:rsidR="00B23F52" w:rsidRDefault="00B23F52" w:rsidP="00B23F52">
      <w:pPr>
        <w:pStyle w:val="normal1"/>
        <w:jc w:val="both"/>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11 – </w:t>
      </w:r>
      <w:r>
        <w:rPr>
          <w:b/>
        </w:rPr>
        <w:t>DO CONTROLE E FISCALIZAÇÃO DA EXECUÇÃO</w:t>
      </w:r>
    </w:p>
    <w:p w:rsidR="00B23F52" w:rsidRDefault="00B23F52" w:rsidP="00B23F52">
      <w:pPr>
        <w:pStyle w:val="normal1"/>
        <w:jc w:val="both"/>
      </w:pPr>
    </w:p>
    <w:p w:rsidR="00B23F52" w:rsidRDefault="00B23F52" w:rsidP="00B23F52">
      <w:pPr>
        <w:pStyle w:val="normal1"/>
      </w:pPr>
      <w:r>
        <w:rPr>
          <w:b/>
        </w:rPr>
        <w:t>11.1.</w:t>
      </w:r>
      <w:r>
        <w:t xml:space="preserve">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B23F52" w:rsidRDefault="00B23F52" w:rsidP="00B23F52">
      <w:pPr>
        <w:pStyle w:val="normal1"/>
        <w:rPr>
          <w:sz w:val="6"/>
          <w:szCs w:val="6"/>
        </w:rPr>
      </w:pPr>
      <w:r>
        <w:t xml:space="preserve"> </w:t>
      </w:r>
    </w:p>
    <w:p w:rsidR="00B23F52" w:rsidRDefault="00B23F52" w:rsidP="00B23F52">
      <w:pPr>
        <w:pStyle w:val="normal1"/>
      </w:pPr>
      <w:r>
        <w:rPr>
          <w:b/>
        </w:rPr>
        <w:t>11.2.</w:t>
      </w:r>
      <w: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 prepostos, de conformidade com o art. 120, da Lei nº 14.133/2021.</w:t>
      </w:r>
    </w:p>
    <w:p w:rsidR="00B23F52" w:rsidRDefault="00B23F52" w:rsidP="00B23F52">
      <w:pPr>
        <w:pStyle w:val="normal1"/>
        <w:rPr>
          <w:sz w:val="6"/>
          <w:szCs w:val="6"/>
        </w:rPr>
      </w:pPr>
    </w:p>
    <w:p w:rsidR="00B23F52" w:rsidRDefault="00B23F52" w:rsidP="00B23F52">
      <w:pPr>
        <w:pStyle w:val="normal1"/>
      </w:pPr>
      <w:r>
        <w:rPr>
          <w:b/>
        </w:rPr>
        <w:t>11.3.</w:t>
      </w:r>
      <w:r>
        <w:t xml:space="preserve">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B23F52" w:rsidRDefault="00B23F52" w:rsidP="00B23F52">
      <w:pPr>
        <w:pStyle w:val="normal1"/>
        <w:tabs>
          <w:tab w:val="left" w:pos="1280"/>
        </w:tabs>
        <w:spacing w:line="360" w:lineRule="auto"/>
        <w:ind w:right="808"/>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rPr>
        <w:t xml:space="preserve">12 – PAGAMENTOS </w:t>
      </w:r>
    </w:p>
    <w:p w:rsidR="00B23F52" w:rsidRDefault="00B23F52" w:rsidP="00B23F52">
      <w:pPr>
        <w:pStyle w:val="normal1"/>
        <w:tabs>
          <w:tab w:val="left" w:pos="1280"/>
        </w:tabs>
        <w:spacing w:line="360" w:lineRule="auto"/>
        <w:ind w:right="808"/>
      </w:pPr>
    </w:p>
    <w:p w:rsidR="00B23F52" w:rsidRDefault="00B23F52" w:rsidP="00B23F52">
      <w:pPr>
        <w:pStyle w:val="normal1"/>
        <w:jc w:val="both"/>
      </w:pPr>
      <w:r>
        <w:rPr>
          <w:b/>
        </w:rPr>
        <w:t>12.1.</w:t>
      </w:r>
      <w:r>
        <w:t xml:space="preserve"> Os pagamentos deverão ser efetuados após a regular liquidação da despesa, nos termos do Artigo 63 da Lei Federal nº 4.320/1964, observando o disposto no Artigo 141 da Lei Federal nº 14.133/2021.</w:t>
      </w:r>
    </w:p>
    <w:p w:rsidR="00B23F52" w:rsidRDefault="00B23F52" w:rsidP="00B23F52">
      <w:pPr>
        <w:pStyle w:val="normal1"/>
        <w:jc w:val="both"/>
      </w:pPr>
    </w:p>
    <w:p w:rsidR="00B23F52" w:rsidRDefault="00B23F52" w:rsidP="00B23F52">
      <w:pPr>
        <w:pStyle w:val="normal1"/>
        <w:jc w:val="both"/>
      </w:pPr>
      <w:r>
        <w:rPr>
          <w:b/>
        </w:rPr>
        <w:t>12.2.</w:t>
      </w:r>
      <w:r>
        <w:t xml:space="preserve"> O pagamento à Contratada será efetuado em razão do efetivo fornecimento realizado e aceito, sem que o Hospital</w:t>
      </w:r>
      <w:proofErr w:type="gramStart"/>
      <w:r>
        <w:t xml:space="preserve">  </w:t>
      </w:r>
      <w:proofErr w:type="gramEnd"/>
      <w:r>
        <w:t>Municipal  Salgado Filho  esteja  obrigado  a  pagar  o  valor  total  do  contrato,  caso  todo  o quantitativo do objeto não tenha sido regularmente entregue e aceito.</w:t>
      </w:r>
    </w:p>
    <w:p w:rsidR="00B23F52" w:rsidRDefault="00B23F52" w:rsidP="00B23F52">
      <w:pPr>
        <w:pStyle w:val="normal1"/>
        <w:jc w:val="both"/>
      </w:pPr>
    </w:p>
    <w:p w:rsidR="00B23F52" w:rsidRDefault="00B23F52" w:rsidP="00B23F52">
      <w:pPr>
        <w:pStyle w:val="normal1"/>
        <w:jc w:val="both"/>
      </w:pPr>
      <w:r>
        <w:rPr>
          <w:b/>
        </w:rPr>
        <w:t>12.3.</w:t>
      </w:r>
      <w:r>
        <w:t xml:space="preserve"> No caso de erro nos documentos de faturamento ou cobrança, estes serão</w:t>
      </w:r>
      <w:proofErr w:type="gramStart"/>
      <w:r>
        <w:t xml:space="preserve">  </w:t>
      </w:r>
      <w:proofErr w:type="gramEnd"/>
      <w:r>
        <w:t xml:space="preserve">devolvidos  à  Contratada  para retificação ou substituição, passando o prazo de pagamento a fluir, então, a partir da reapresentação válida dos documentos retificados. </w:t>
      </w:r>
    </w:p>
    <w:p w:rsidR="00B23F52" w:rsidRDefault="00B23F52" w:rsidP="00B23F52">
      <w:pPr>
        <w:pStyle w:val="normal1"/>
        <w:jc w:val="both"/>
      </w:pPr>
    </w:p>
    <w:p w:rsidR="00B23F52" w:rsidRDefault="00B23F52" w:rsidP="00B23F52">
      <w:pPr>
        <w:pStyle w:val="normal1"/>
        <w:jc w:val="both"/>
      </w:pPr>
      <w:r>
        <w:rPr>
          <w:b/>
        </w:rPr>
        <w:t>12.4.</w:t>
      </w:r>
      <w:r>
        <w:t xml:space="preserve"> O pagamento será efetuado à Contratada pela Coordenação do Tesouro Municipal, através </w:t>
      </w:r>
      <w:r>
        <w:lastRenderedPageBreak/>
        <w:t xml:space="preserve">de crédito em conta bancária aberta no Banco Santander Brasil S.A., conforme Contrato nº 104/2022/SMFP, publicado no D.O Rio nº 84 de 19/07/2022, firmado com o </w:t>
      </w:r>
    </w:p>
    <w:p w:rsidR="00B23F52" w:rsidRDefault="00B23F52" w:rsidP="00B23F52">
      <w:pPr>
        <w:pStyle w:val="normal1"/>
        <w:jc w:val="both"/>
      </w:pPr>
      <w:r>
        <w:t>Município do Rio de Janeiro, decorrente da Licitação – CEL/SMF – PP – 01/2011, Portaria S/SUBG nº 35, de 17 de julho de 2024 e Portaria FP/SUBEX/SUPTM N° 01 de 26 de fevereiro de 2025.</w:t>
      </w:r>
    </w:p>
    <w:p w:rsidR="00B23F52" w:rsidRDefault="00B23F52" w:rsidP="00B23F52">
      <w:pPr>
        <w:pStyle w:val="normal1"/>
        <w:jc w:val="both"/>
      </w:pPr>
    </w:p>
    <w:p w:rsidR="00B23F52" w:rsidRDefault="00B23F52" w:rsidP="00B23F5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13 – </w:t>
      </w:r>
      <w:r>
        <w:rPr>
          <w:b/>
        </w:rPr>
        <w:t>SANÇÕES ADMINISTRATIVAS</w:t>
      </w:r>
    </w:p>
    <w:p w:rsidR="00B23F52" w:rsidRDefault="00B23F52" w:rsidP="00B23F52">
      <w:pPr>
        <w:pStyle w:val="normal1"/>
        <w:jc w:val="both"/>
      </w:pPr>
    </w:p>
    <w:p w:rsidR="00B23F52" w:rsidRDefault="00B23F52" w:rsidP="00B23F52">
      <w:pPr>
        <w:pStyle w:val="normal1"/>
      </w:pPr>
      <w:r>
        <w:rPr>
          <w:b/>
        </w:rPr>
        <w:t>13.1.</w:t>
      </w:r>
      <w:r>
        <w:t xml:space="preserve"> Em caso de descumprimento das obrigações, por parte da Contratada, elencadas no Artigo 155, da Lei nº 14.133/2021, o licitante ou o contratado será responsabilizado, administrativamente, pelas seguintes infrações: </w:t>
      </w:r>
    </w:p>
    <w:p w:rsidR="00B23F52" w:rsidRDefault="00B23F52" w:rsidP="00B23F52">
      <w:pPr>
        <w:pStyle w:val="normal1"/>
      </w:pPr>
    </w:p>
    <w:p w:rsidR="00B23F52" w:rsidRDefault="00B23F52" w:rsidP="00B23F52">
      <w:pPr>
        <w:pStyle w:val="normal1"/>
      </w:pPr>
      <w:r>
        <w:rPr>
          <w:b/>
        </w:rPr>
        <w:t>I -</w:t>
      </w:r>
      <w:r>
        <w:t xml:space="preserve"> dar causa à inexecução parcial do contrato; </w:t>
      </w:r>
    </w:p>
    <w:p w:rsidR="00B23F52" w:rsidRDefault="00B23F52" w:rsidP="00B23F52">
      <w:pPr>
        <w:pStyle w:val="normal1"/>
      </w:pPr>
      <w:r>
        <w:rPr>
          <w:b/>
        </w:rPr>
        <w:t>II -</w:t>
      </w:r>
      <w:r>
        <w:t xml:space="preserve"> dar causa à inexecução parcial do contrato que cause grave dano à Administração, ao funcionamento dos serviços públicos ou ao interesse coletivo; </w:t>
      </w:r>
    </w:p>
    <w:p w:rsidR="00B23F52" w:rsidRDefault="00B23F52" w:rsidP="00B23F52">
      <w:pPr>
        <w:pStyle w:val="normal1"/>
      </w:pPr>
      <w:r>
        <w:rPr>
          <w:b/>
        </w:rPr>
        <w:t xml:space="preserve">III - </w:t>
      </w:r>
      <w:r>
        <w:t xml:space="preserve">dar causa à inexecução total do contrato; </w:t>
      </w:r>
    </w:p>
    <w:p w:rsidR="00B23F52" w:rsidRDefault="00B23F52" w:rsidP="00B23F52">
      <w:pPr>
        <w:pStyle w:val="normal1"/>
      </w:pPr>
      <w:r>
        <w:rPr>
          <w:b/>
        </w:rPr>
        <w:t xml:space="preserve">IV - </w:t>
      </w:r>
      <w:r>
        <w:t xml:space="preserve">deixar de entregar a documentação exigida para o certame; </w:t>
      </w:r>
    </w:p>
    <w:p w:rsidR="00B23F52" w:rsidRDefault="00B23F52" w:rsidP="00B23F52">
      <w:pPr>
        <w:pStyle w:val="normal1"/>
      </w:pPr>
      <w:r>
        <w:rPr>
          <w:b/>
        </w:rPr>
        <w:t>V -</w:t>
      </w:r>
      <w:r>
        <w:t xml:space="preserve"> não manter a proposta, salvo em decorrência de fato superveniente devidamente justificado; </w:t>
      </w:r>
    </w:p>
    <w:p w:rsidR="00B23F52" w:rsidRDefault="00B23F52" w:rsidP="00B23F52">
      <w:pPr>
        <w:pStyle w:val="normal1"/>
      </w:pPr>
      <w:r>
        <w:rPr>
          <w:b/>
        </w:rPr>
        <w:t>VI -</w:t>
      </w:r>
      <w:r>
        <w:t xml:space="preserve"> não celebrar o contrato ou não entregar a documentação exigida para a contratação, quando convocado dentro do prazo de validade de sua proposta; </w:t>
      </w:r>
    </w:p>
    <w:p w:rsidR="00B23F52" w:rsidRDefault="00B23F52" w:rsidP="00B23F52">
      <w:pPr>
        <w:pStyle w:val="normal1"/>
      </w:pPr>
      <w:r>
        <w:rPr>
          <w:b/>
        </w:rPr>
        <w:t>VII -</w:t>
      </w:r>
      <w:r>
        <w:t xml:space="preserve"> ensejar o retardamento da execução ou da entrega do objeto da licitação sem motivo justificado; </w:t>
      </w:r>
    </w:p>
    <w:p w:rsidR="00B23F52" w:rsidRDefault="00B23F52" w:rsidP="00B23F52">
      <w:pPr>
        <w:pStyle w:val="normal1"/>
      </w:pPr>
      <w:r>
        <w:rPr>
          <w:b/>
        </w:rPr>
        <w:t>VIII -</w:t>
      </w:r>
      <w:r>
        <w:t xml:space="preserve"> apresentar declaração ou documentação falsa exigida para o certame ou prestar declaração falsa durante a licitação ou a execução do contrato; </w:t>
      </w:r>
    </w:p>
    <w:p w:rsidR="00B23F52" w:rsidRDefault="00B23F52" w:rsidP="00B23F52">
      <w:pPr>
        <w:pStyle w:val="normal1"/>
      </w:pPr>
      <w:r>
        <w:rPr>
          <w:b/>
        </w:rPr>
        <w:t>IX -</w:t>
      </w:r>
      <w:r>
        <w:t xml:space="preserve"> fraudar a licitação ou praticar ato fraudulento na execução do contrato; </w:t>
      </w:r>
    </w:p>
    <w:p w:rsidR="00B23F52" w:rsidRDefault="00B23F52" w:rsidP="00B23F52">
      <w:pPr>
        <w:pStyle w:val="normal1"/>
      </w:pPr>
      <w:r>
        <w:rPr>
          <w:b/>
        </w:rPr>
        <w:t xml:space="preserve">X - </w:t>
      </w:r>
      <w:r>
        <w:t xml:space="preserve">comportar-se de modo inidôneo ou cometer fraude de qualquer natureza; </w:t>
      </w:r>
    </w:p>
    <w:p w:rsidR="00B23F52" w:rsidRDefault="00B23F52" w:rsidP="00B23F52">
      <w:pPr>
        <w:pStyle w:val="normal1"/>
      </w:pPr>
      <w:r>
        <w:rPr>
          <w:b/>
        </w:rPr>
        <w:t xml:space="preserve">XI - </w:t>
      </w:r>
      <w:r>
        <w:t xml:space="preserve">praticar atos ilícitos com vistas a frustrar os objetivos da licitação; </w:t>
      </w:r>
    </w:p>
    <w:p w:rsidR="00B23F52" w:rsidRDefault="00B23F52" w:rsidP="00B23F52">
      <w:pPr>
        <w:pStyle w:val="normal1"/>
      </w:pPr>
      <w:r>
        <w:rPr>
          <w:b/>
        </w:rPr>
        <w:t>XII -</w:t>
      </w:r>
      <w:r>
        <w:t xml:space="preserve"> praticar ato lesivo previsto no art. 5º da Lei nº 12.846, de 1º de agosto de 2013. 9.2.</w:t>
      </w:r>
    </w:p>
    <w:p w:rsidR="00B23F52" w:rsidRDefault="00B23F52" w:rsidP="00B23F52">
      <w:pPr>
        <w:pStyle w:val="normal1"/>
      </w:pPr>
    </w:p>
    <w:p w:rsidR="00B23F52" w:rsidRDefault="00B23F52" w:rsidP="00B23F52">
      <w:pPr>
        <w:pStyle w:val="normal1"/>
      </w:pPr>
      <w:r>
        <w:rPr>
          <w:b/>
        </w:rPr>
        <w:t>13.2.</w:t>
      </w:r>
      <w:r>
        <w:t xml:space="preserve"> A Administração Pública poderá aplicar ao responsável pelas infrações administrativas acima elencadas, as Sanções previstas no Artigo 156, da referida Lei: </w:t>
      </w:r>
    </w:p>
    <w:p w:rsidR="00B23F52" w:rsidRDefault="00B23F52" w:rsidP="00B23F52">
      <w:pPr>
        <w:pStyle w:val="normal1"/>
      </w:pPr>
      <w:r>
        <w:rPr>
          <w:b/>
        </w:rPr>
        <w:t xml:space="preserve">I - </w:t>
      </w:r>
      <w:r>
        <w:t xml:space="preserve">advertência; </w:t>
      </w:r>
    </w:p>
    <w:p w:rsidR="00B23F52" w:rsidRDefault="00B23F52" w:rsidP="00B23F52">
      <w:pPr>
        <w:pStyle w:val="normal1"/>
      </w:pPr>
      <w:r>
        <w:rPr>
          <w:b/>
        </w:rPr>
        <w:t xml:space="preserve">II - </w:t>
      </w:r>
      <w:r>
        <w:t xml:space="preserve">multa; </w:t>
      </w:r>
    </w:p>
    <w:p w:rsidR="00B23F52" w:rsidRDefault="00B23F52" w:rsidP="00B23F52">
      <w:pPr>
        <w:pStyle w:val="normal1"/>
      </w:pPr>
      <w:r>
        <w:rPr>
          <w:b/>
        </w:rPr>
        <w:t xml:space="preserve">III - </w:t>
      </w:r>
      <w:r>
        <w:t xml:space="preserve">impedimento de licitar e contratar; </w:t>
      </w:r>
    </w:p>
    <w:p w:rsidR="00B23F52" w:rsidRDefault="00B23F52" w:rsidP="00B23F52">
      <w:pPr>
        <w:pStyle w:val="normal1"/>
      </w:pPr>
      <w:r>
        <w:rPr>
          <w:b/>
        </w:rPr>
        <w:t xml:space="preserve">IV - </w:t>
      </w:r>
      <w:r>
        <w:t xml:space="preserve">declaração de inidoneidade para licitar ou contratar. </w:t>
      </w:r>
    </w:p>
    <w:p w:rsidR="00B23F52" w:rsidRDefault="00B23F52" w:rsidP="00B23F52">
      <w:pPr>
        <w:pStyle w:val="normal1"/>
      </w:pPr>
    </w:p>
    <w:p w:rsidR="00B23F52" w:rsidRDefault="00B23F52" w:rsidP="00B23F52">
      <w:pPr>
        <w:pStyle w:val="normal1"/>
      </w:pPr>
      <w:r>
        <w:rPr>
          <w:b/>
        </w:rPr>
        <w:t>§</w:t>
      </w:r>
      <w:r>
        <w:t xml:space="preserve"> 1º Na aplicação das sanções serão considerados: </w:t>
      </w:r>
    </w:p>
    <w:p w:rsidR="00B23F52" w:rsidRDefault="00B23F52" w:rsidP="00B23F52">
      <w:pPr>
        <w:pStyle w:val="normal1"/>
      </w:pPr>
    </w:p>
    <w:p w:rsidR="00B23F52" w:rsidRDefault="00B23F52" w:rsidP="00B23F52">
      <w:pPr>
        <w:pStyle w:val="normal1"/>
      </w:pPr>
      <w:r>
        <w:rPr>
          <w:b/>
        </w:rPr>
        <w:t>I -</w:t>
      </w:r>
      <w:r>
        <w:t xml:space="preserve"> a natureza e a gravidade da infração cometida; </w:t>
      </w:r>
    </w:p>
    <w:p w:rsidR="00B23F52" w:rsidRDefault="00B23F52" w:rsidP="00B23F52">
      <w:pPr>
        <w:pStyle w:val="normal1"/>
      </w:pPr>
      <w:r>
        <w:rPr>
          <w:b/>
        </w:rPr>
        <w:t>II -</w:t>
      </w:r>
      <w:r>
        <w:t xml:space="preserve"> as peculiaridades do caso concreto; </w:t>
      </w:r>
    </w:p>
    <w:p w:rsidR="00B23F52" w:rsidRDefault="00B23F52" w:rsidP="00B23F52">
      <w:pPr>
        <w:pStyle w:val="normal1"/>
      </w:pPr>
      <w:r>
        <w:rPr>
          <w:b/>
        </w:rPr>
        <w:t>III -</w:t>
      </w:r>
      <w:r>
        <w:t xml:space="preserve"> as circunstâncias agravantes ou atenuantes; </w:t>
      </w:r>
    </w:p>
    <w:p w:rsidR="00B23F52" w:rsidRDefault="00B23F52" w:rsidP="00B23F52">
      <w:pPr>
        <w:pStyle w:val="normal1"/>
      </w:pPr>
      <w:r>
        <w:rPr>
          <w:b/>
        </w:rPr>
        <w:t>IV -</w:t>
      </w:r>
      <w:r>
        <w:t xml:space="preserve"> os danos que dela provierem para a Administração Pública; </w:t>
      </w:r>
    </w:p>
    <w:p w:rsidR="00B23F52" w:rsidRDefault="00B23F52" w:rsidP="00B23F52">
      <w:pPr>
        <w:pStyle w:val="normal1"/>
      </w:pPr>
      <w:r>
        <w:rPr>
          <w:b/>
        </w:rPr>
        <w:t>V -</w:t>
      </w:r>
      <w:r>
        <w:t xml:space="preserve"> a implantação ou o aperfeiçoamento de programa de integridade, conforme normas e orientações dos órgãos de controle.</w:t>
      </w:r>
    </w:p>
    <w:p w:rsidR="00CD4EB6" w:rsidRDefault="00CD4EB6">
      <w:pPr>
        <w:pStyle w:val="normal1"/>
        <w:tabs>
          <w:tab w:val="left" w:pos="1280"/>
        </w:tabs>
        <w:spacing w:line="360" w:lineRule="auto"/>
        <w:ind w:right="808"/>
        <w:jc w:val="center"/>
        <w:rPr>
          <w:sz w:val="24"/>
          <w:szCs w:val="24"/>
        </w:rPr>
      </w:pPr>
    </w:p>
    <w:p w:rsidR="00CD4EB6" w:rsidRDefault="00CD4EB6">
      <w:pPr>
        <w:pStyle w:val="normal1"/>
        <w:tabs>
          <w:tab w:val="left" w:pos="1280"/>
        </w:tabs>
        <w:spacing w:line="360" w:lineRule="auto"/>
        <w:ind w:right="808"/>
        <w:jc w:val="center"/>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before="240" w:line="360" w:lineRule="auto"/>
        <w:jc w:val="center"/>
        <w:rPr>
          <w:b/>
          <w:sz w:val="24"/>
          <w:szCs w:val="24"/>
        </w:rPr>
      </w:pPr>
    </w:p>
    <w:p w:rsidR="00CD4EB6" w:rsidRDefault="00F96199">
      <w:pPr>
        <w:pStyle w:val="normal1"/>
        <w:tabs>
          <w:tab w:val="left" w:pos="1280"/>
        </w:tabs>
        <w:spacing w:before="240" w:line="360" w:lineRule="auto"/>
        <w:jc w:val="center"/>
        <w:rPr>
          <w:b/>
          <w:sz w:val="24"/>
          <w:szCs w:val="24"/>
        </w:rPr>
      </w:pPr>
      <w:r>
        <w:rPr>
          <w:b/>
          <w:sz w:val="24"/>
          <w:szCs w:val="24"/>
        </w:rPr>
        <w:t xml:space="preserve">ANEXO III </w:t>
      </w:r>
    </w:p>
    <w:p w:rsidR="00CD4EB6" w:rsidRDefault="00F96199">
      <w:pPr>
        <w:pStyle w:val="normal1"/>
        <w:tabs>
          <w:tab w:val="left" w:pos="1280"/>
        </w:tabs>
        <w:spacing w:before="240" w:line="360" w:lineRule="auto"/>
        <w:jc w:val="center"/>
        <w:rPr>
          <w:b/>
          <w:sz w:val="24"/>
          <w:szCs w:val="24"/>
        </w:rPr>
      </w:pPr>
      <w:r>
        <w:rPr>
          <w:b/>
          <w:sz w:val="24"/>
          <w:szCs w:val="24"/>
        </w:rPr>
        <w:t xml:space="preserve"> SUGESTÃO PARA APRESENTAÇÃO DA PROPOSTA</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A SECRETARIA MUNICIPAL DE SAÚDE DA CIDADE DO RIO DE JANEIRO,</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 xml:space="preserve">A empresa (razão social da proponente), inscrita no CNPJ </w:t>
      </w:r>
      <w:proofErr w:type="spellStart"/>
      <w:proofErr w:type="gramStart"/>
      <w:r>
        <w:rPr>
          <w:sz w:val="24"/>
          <w:szCs w:val="24"/>
        </w:rPr>
        <w:t>n°xx</w:t>
      </w:r>
      <w:proofErr w:type="spellEnd"/>
      <w:r>
        <w:rPr>
          <w:sz w:val="24"/>
          <w:szCs w:val="24"/>
        </w:rPr>
        <w:t>.</w:t>
      </w:r>
      <w:proofErr w:type="gramEnd"/>
      <w:r>
        <w:rPr>
          <w:sz w:val="24"/>
          <w:szCs w:val="24"/>
        </w:rPr>
        <w:t>xxx.</w:t>
      </w:r>
      <w:proofErr w:type="spellStart"/>
      <w:r>
        <w:rPr>
          <w:sz w:val="24"/>
          <w:szCs w:val="24"/>
        </w:rPr>
        <w:t>xxx</w:t>
      </w:r>
      <w:proofErr w:type="spellEnd"/>
      <w:r>
        <w:rPr>
          <w:sz w:val="24"/>
          <w:szCs w:val="24"/>
        </w:rPr>
        <w:t>/</w:t>
      </w:r>
      <w:proofErr w:type="spellStart"/>
      <w:r>
        <w:rPr>
          <w:sz w:val="24"/>
          <w:szCs w:val="24"/>
        </w:rPr>
        <w:t>xxxx</w:t>
      </w:r>
      <w:proofErr w:type="spellEnd"/>
      <w:r>
        <w:rPr>
          <w:sz w:val="24"/>
          <w:szCs w:val="24"/>
        </w:rPr>
        <w:t>-xx, com sede na (endereço completo), por intermédio de seu representante legal, o(a) Sr.(a) (nome do representante), infra-assinado, para os fins de fornecimento de …., apresenta a seguinte proposta de preços:</w:t>
      </w:r>
    </w:p>
    <w:p w:rsidR="00CD4EB6" w:rsidRDefault="00F96199">
      <w:pPr>
        <w:pStyle w:val="normal1"/>
        <w:tabs>
          <w:tab w:val="left" w:pos="1280"/>
        </w:tabs>
        <w:spacing w:line="276" w:lineRule="auto"/>
        <w:jc w:val="center"/>
        <w:rPr>
          <w:sz w:val="24"/>
          <w:szCs w:val="24"/>
        </w:rPr>
      </w:pPr>
      <w:r>
        <w:rPr>
          <w:sz w:val="24"/>
          <w:szCs w:val="24"/>
        </w:rPr>
        <w:t xml:space="preserve"> </w:t>
      </w:r>
    </w:p>
    <w:tbl>
      <w:tblPr>
        <w:tblStyle w:val="af5"/>
        <w:tblW w:w="9776" w:type="dxa"/>
        <w:tblInd w:w="80" w:type="dxa"/>
        <w:tblBorders>
          <w:top w:val="nil"/>
          <w:left w:val="nil"/>
          <w:bottom w:val="nil"/>
          <w:right w:val="nil"/>
          <w:insideH w:val="nil"/>
          <w:insideV w:val="nil"/>
        </w:tblBorders>
        <w:tblLayout w:type="fixed"/>
        <w:tblLook w:val="0600"/>
      </w:tblPr>
      <w:tblGrid>
        <w:gridCol w:w="757"/>
        <w:gridCol w:w="1609"/>
        <w:gridCol w:w="1540"/>
        <w:gridCol w:w="1375"/>
        <w:gridCol w:w="1141"/>
        <w:gridCol w:w="1210"/>
        <w:gridCol w:w="1031"/>
        <w:gridCol w:w="1113"/>
      </w:tblGrid>
      <w:tr w:rsidR="00CD4EB6">
        <w:trPr>
          <w:cantSplit/>
          <w:trHeight w:val="480"/>
          <w:tblHeader/>
        </w:trPr>
        <w:tc>
          <w:tcPr>
            <w:tcW w:w="756" w:type="dxa"/>
            <w:tcBorders>
              <w:top w:val="single" w:sz="6" w:space="0" w:color="000000"/>
              <w:left w:val="single" w:sz="6" w:space="0" w:color="000000"/>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ITEM</w:t>
            </w:r>
          </w:p>
        </w:tc>
        <w:tc>
          <w:tcPr>
            <w:tcW w:w="1608"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BR</w:t>
            </w:r>
          </w:p>
        </w:tc>
        <w:tc>
          <w:tcPr>
            <w:tcW w:w="154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SIGMA</w:t>
            </w:r>
          </w:p>
        </w:tc>
        <w:tc>
          <w:tcPr>
            <w:tcW w:w="1375"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DESCRIÇÃO</w:t>
            </w:r>
          </w:p>
        </w:tc>
        <w:tc>
          <w:tcPr>
            <w:tcW w:w="114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U/C</w:t>
            </w:r>
          </w:p>
        </w:tc>
        <w:tc>
          <w:tcPr>
            <w:tcW w:w="121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MARCA</w:t>
            </w:r>
          </w:p>
        </w:tc>
        <w:tc>
          <w:tcPr>
            <w:tcW w:w="103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6"/>
                <w:szCs w:val="16"/>
              </w:rPr>
            </w:pPr>
            <w:r>
              <w:rPr>
                <w:b/>
                <w:sz w:val="18"/>
                <w:szCs w:val="18"/>
              </w:rPr>
              <w:t xml:space="preserve">VALOR </w:t>
            </w:r>
            <w:r>
              <w:rPr>
                <w:b/>
                <w:sz w:val="16"/>
                <w:szCs w:val="16"/>
              </w:rPr>
              <w:t>UNITÁRIO</w:t>
            </w:r>
          </w:p>
        </w:tc>
        <w:tc>
          <w:tcPr>
            <w:tcW w:w="1113"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VALOR TOTAL</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1</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2</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3</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bl>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360" w:lineRule="auto"/>
        <w:ind w:right="240"/>
        <w:jc w:val="both"/>
        <w:rPr>
          <w:sz w:val="24"/>
          <w:szCs w:val="24"/>
        </w:rPr>
      </w:pPr>
      <w:r>
        <w:rPr>
          <w:sz w:val="24"/>
          <w:szCs w:val="24"/>
        </w:rPr>
        <w:t>Valor total por extenso:</w:t>
      </w:r>
    </w:p>
    <w:p w:rsidR="00CD4EB6" w:rsidRDefault="00F96199">
      <w:pPr>
        <w:pStyle w:val="normal1"/>
        <w:tabs>
          <w:tab w:val="left" w:pos="1280"/>
        </w:tabs>
        <w:spacing w:line="360" w:lineRule="auto"/>
        <w:ind w:right="240"/>
        <w:jc w:val="both"/>
        <w:rPr>
          <w:sz w:val="24"/>
          <w:szCs w:val="24"/>
        </w:rPr>
      </w:pPr>
      <w:r>
        <w:rPr>
          <w:sz w:val="24"/>
          <w:szCs w:val="24"/>
        </w:rPr>
        <w:t>Validade da proposta:</w:t>
      </w:r>
    </w:p>
    <w:p w:rsidR="00CD4EB6" w:rsidRDefault="00F96199">
      <w:pPr>
        <w:pStyle w:val="normal1"/>
        <w:tabs>
          <w:tab w:val="left" w:pos="1280"/>
        </w:tabs>
        <w:spacing w:line="360" w:lineRule="auto"/>
        <w:ind w:right="240"/>
        <w:jc w:val="both"/>
        <w:rPr>
          <w:sz w:val="24"/>
          <w:szCs w:val="24"/>
        </w:rPr>
      </w:pPr>
      <w:r>
        <w:rPr>
          <w:sz w:val="24"/>
          <w:szCs w:val="24"/>
        </w:rPr>
        <w:t>Prazo de entrega do material:</w:t>
      </w:r>
    </w:p>
    <w:p w:rsidR="00CD4EB6" w:rsidRDefault="00F96199">
      <w:pPr>
        <w:pStyle w:val="normal1"/>
        <w:tabs>
          <w:tab w:val="left" w:pos="1280"/>
        </w:tabs>
        <w:spacing w:line="360" w:lineRule="auto"/>
        <w:ind w:right="240"/>
        <w:jc w:val="both"/>
        <w:rPr>
          <w:sz w:val="24"/>
          <w:szCs w:val="24"/>
        </w:rPr>
      </w:pPr>
      <w:r>
        <w:rPr>
          <w:sz w:val="24"/>
          <w:szCs w:val="24"/>
        </w:rPr>
        <w:t>Telefone:</w:t>
      </w:r>
    </w:p>
    <w:p w:rsidR="00CD4EB6" w:rsidRDefault="00F96199">
      <w:pPr>
        <w:pStyle w:val="normal1"/>
        <w:tabs>
          <w:tab w:val="left" w:pos="1280"/>
        </w:tabs>
        <w:spacing w:line="360" w:lineRule="auto"/>
        <w:ind w:right="240"/>
        <w:jc w:val="both"/>
        <w:rPr>
          <w:sz w:val="24"/>
          <w:szCs w:val="24"/>
        </w:rPr>
      </w:pPr>
      <w:proofErr w:type="spellStart"/>
      <w:r>
        <w:rPr>
          <w:sz w:val="24"/>
          <w:szCs w:val="24"/>
        </w:rPr>
        <w:t>E-mail</w:t>
      </w:r>
      <w:proofErr w:type="spellEnd"/>
      <w:r>
        <w:rPr>
          <w:sz w:val="24"/>
          <w:szCs w:val="24"/>
        </w:rPr>
        <w:t>:</w:t>
      </w:r>
    </w:p>
    <w:p w:rsidR="00CD4EB6" w:rsidRDefault="00F96199">
      <w:pPr>
        <w:pStyle w:val="normal1"/>
        <w:tabs>
          <w:tab w:val="left" w:pos="1280"/>
        </w:tabs>
        <w:spacing w:line="360" w:lineRule="auto"/>
        <w:ind w:right="240"/>
        <w:jc w:val="both"/>
        <w:rPr>
          <w:sz w:val="24"/>
          <w:szCs w:val="24"/>
        </w:rPr>
      </w:pPr>
      <w:r>
        <w:rPr>
          <w:sz w:val="24"/>
          <w:szCs w:val="24"/>
        </w:rPr>
        <w:t>Banco:</w:t>
      </w:r>
    </w:p>
    <w:p w:rsidR="00CD4EB6" w:rsidRDefault="00F96199">
      <w:pPr>
        <w:pStyle w:val="normal1"/>
        <w:tabs>
          <w:tab w:val="left" w:pos="1280"/>
        </w:tabs>
        <w:spacing w:line="360" w:lineRule="auto"/>
        <w:ind w:right="240"/>
        <w:jc w:val="both"/>
        <w:rPr>
          <w:sz w:val="24"/>
          <w:szCs w:val="24"/>
        </w:rPr>
      </w:pPr>
      <w:r>
        <w:rPr>
          <w:sz w:val="24"/>
          <w:szCs w:val="24"/>
        </w:rPr>
        <w:t>Agência:</w:t>
      </w:r>
    </w:p>
    <w:p w:rsidR="00CD4EB6" w:rsidRDefault="00F96199">
      <w:pPr>
        <w:pStyle w:val="normal1"/>
        <w:tabs>
          <w:tab w:val="left" w:pos="1280"/>
        </w:tabs>
        <w:spacing w:line="360" w:lineRule="auto"/>
        <w:ind w:right="240"/>
        <w:jc w:val="both"/>
        <w:rPr>
          <w:sz w:val="24"/>
          <w:szCs w:val="24"/>
        </w:rPr>
      </w:pPr>
      <w:r>
        <w:rPr>
          <w:sz w:val="24"/>
          <w:szCs w:val="24"/>
        </w:rPr>
        <w:t>N° da Conta Corrente:</w:t>
      </w:r>
    </w:p>
    <w:p w:rsidR="00CD4EB6" w:rsidRDefault="00F96199">
      <w:pPr>
        <w:pStyle w:val="normal1"/>
        <w:tabs>
          <w:tab w:val="left" w:pos="1280"/>
        </w:tabs>
        <w:spacing w:line="360" w:lineRule="auto"/>
        <w:ind w:right="240"/>
        <w:jc w:val="both"/>
        <w:rPr>
          <w:sz w:val="24"/>
          <w:szCs w:val="24"/>
        </w:rPr>
      </w:pPr>
      <w:r>
        <w:rPr>
          <w:sz w:val="24"/>
          <w:szCs w:val="24"/>
        </w:rPr>
        <w:t>Ciente e de acordo com os termos estabelecidos no aviso da dispensa eletrônica e seus anexos.</w:t>
      </w:r>
    </w:p>
    <w:p w:rsidR="00CD4EB6" w:rsidRDefault="00F96199">
      <w:pPr>
        <w:pStyle w:val="normal1"/>
        <w:tabs>
          <w:tab w:val="left" w:pos="1280"/>
        </w:tabs>
        <w:spacing w:line="360" w:lineRule="auto"/>
        <w:ind w:right="240"/>
        <w:jc w:val="both"/>
        <w:rPr>
          <w:sz w:val="24"/>
          <w:szCs w:val="24"/>
        </w:rPr>
      </w:pPr>
      <w:r>
        <w:rPr>
          <w:sz w:val="24"/>
          <w:szCs w:val="24"/>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Rio de janeiro,         de     </w:t>
      </w:r>
      <w:r w:rsidR="00F106EB">
        <w:rPr>
          <w:sz w:val="20"/>
          <w:szCs w:val="20"/>
        </w:rPr>
        <w:t xml:space="preserve">                         </w:t>
      </w:r>
      <w:proofErr w:type="spellStart"/>
      <w:r w:rsidR="00F106EB">
        <w:rPr>
          <w:sz w:val="20"/>
          <w:szCs w:val="20"/>
        </w:rPr>
        <w:t>de</w:t>
      </w:r>
      <w:proofErr w:type="spellEnd"/>
      <w:r w:rsidR="00F106EB">
        <w:rPr>
          <w:sz w:val="20"/>
          <w:szCs w:val="20"/>
        </w:rPr>
        <w:t xml:space="preserve"> 2026</w:t>
      </w:r>
      <w:r>
        <w:rPr>
          <w:sz w:val="20"/>
          <w:szCs w:val="20"/>
        </w:rPr>
        <w:t>.</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____________________________________________________________</w:t>
      </w:r>
    </w:p>
    <w:p w:rsidR="00CD4EB6" w:rsidRDefault="00F96199">
      <w:pPr>
        <w:pStyle w:val="normal1"/>
        <w:tabs>
          <w:tab w:val="left" w:pos="1280"/>
        </w:tabs>
        <w:spacing w:line="360" w:lineRule="auto"/>
        <w:ind w:right="240"/>
        <w:jc w:val="center"/>
        <w:rPr>
          <w:sz w:val="20"/>
          <w:szCs w:val="20"/>
        </w:rPr>
      </w:pPr>
      <w:r>
        <w:rPr>
          <w:sz w:val="20"/>
          <w:szCs w:val="20"/>
        </w:rPr>
        <w:t>Assinatura do Representante Legal</w:t>
      </w:r>
    </w:p>
    <w:p w:rsidR="00CD4EB6" w:rsidRDefault="00CD4EB6">
      <w:pPr>
        <w:pStyle w:val="normal1"/>
        <w:tabs>
          <w:tab w:val="left" w:pos="1280"/>
        </w:tabs>
        <w:spacing w:line="360" w:lineRule="auto"/>
        <w:ind w:right="808"/>
        <w:jc w:val="center"/>
        <w:rPr>
          <w:sz w:val="24"/>
          <w:szCs w:val="24"/>
        </w:rPr>
      </w:pPr>
    </w:p>
    <w:p w:rsidR="00CD4EB6" w:rsidRDefault="00CD4EB6">
      <w:pPr>
        <w:pStyle w:val="normal1"/>
        <w:tabs>
          <w:tab w:val="left" w:pos="1280"/>
        </w:tabs>
        <w:spacing w:line="360" w:lineRule="auto"/>
        <w:ind w:right="808"/>
        <w:jc w:val="center"/>
        <w:rPr>
          <w:b/>
          <w:sz w:val="24"/>
          <w:szCs w:val="24"/>
        </w:rPr>
      </w:pPr>
    </w:p>
    <w:sectPr w:rsidR="00CD4EB6" w:rsidSect="00CD4EB6">
      <w:headerReference w:type="even" r:id="rId10"/>
      <w:headerReference w:type="default" r:id="rId11"/>
      <w:footerReference w:type="even" r:id="rId12"/>
      <w:footerReference w:type="default" r:id="rId13"/>
      <w:headerReference w:type="first" r:id="rId14"/>
      <w:footerReference w:type="first" r:id="rId15"/>
      <w:pgSz w:w="11910" w:h="16840"/>
      <w:pgMar w:top="1960" w:right="995" w:bottom="280" w:left="1134" w:header="688"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3F52" w:rsidRDefault="00B23F52" w:rsidP="00CD4EB6">
      <w:r>
        <w:separator/>
      </w:r>
    </w:p>
  </w:endnote>
  <w:endnote w:type="continuationSeparator" w:id="1">
    <w:p w:rsidR="00B23F52" w:rsidRDefault="00B23F52" w:rsidP="00CD4E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Roboto">
    <w:altName w:val="Times New Roman"/>
    <w:charset w:val="01"/>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3F52" w:rsidRDefault="00B23F52" w:rsidP="00CD4EB6">
      <w:r>
        <w:separator/>
      </w:r>
    </w:p>
  </w:footnote>
  <w:footnote w:type="continuationSeparator" w:id="1">
    <w:p w:rsidR="00B23F52" w:rsidRDefault="00B23F52" w:rsidP="00CD4E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474066">
    <w:pPr>
      <w:pStyle w:val="normal1"/>
      <w:pBdr>
        <w:top w:val="nil"/>
        <w:left w:val="nil"/>
        <w:bottom w:val="nil"/>
        <w:right w:val="nil"/>
        <w:between w:val="nil"/>
      </w:pBdr>
      <w:spacing w:line="14" w:lineRule="auto"/>
      <w:rPr>
        <w:color w:val="000000"/>
        <w:sz w:val="20"/>
        <w:szCs w:val="20"/>
      </w:rPr>
    </w:pPr>
    <w:r w:rsidRPr="00474066">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docshape4" o:spid="_x0000_s1031" type="#_x0000_t202" style="position:absolute;margin-left:406.7pt;margin-top:34.35pt;width:136pt;height:12.15pt;z-index:-251654144;mso-position-horizontal-relative:page;mso-position-vertical-relative:page" filled="f" stroked="f">
          <v:textbox inset="0,0,0,0">
            <w:txbxContent>
              <w:p w:rsidR="00B23F52" w:rsidRDefault="00B23F52" w:rsidP="005227EA">
                <w:pPr>
                  <w:spacing w:before="14"/>
                  <w:ind w:left="20"/>
                  <w:rPr>
                    <w:rFonts w:ascii="Roboto" w:hAnsi="Roboto"/>
                    <w:b/>
                    <w:sz w:val="16"/>
                  </w:rPr>
                </w:pPr>
                <w:r>
                  <w:rPr>
                    <w:sz w:val="18"/>
                  </w:rPr>
                  <w:t xml:space="preserve">Processo nº </w:t>
                </w:r>
                <w:r w:rsidRPr="00641699">
                  <w:rPr>
                    <w:rFonts w:ascii="Roboto" w:hAnsi="Roboto"/>
                    <w:b/>
                    <w:color w:val="FF0000"/>
                    <w:sz w:val="16"/>
                  </w:rPr>
                  <w:t>000900.006118/2026-45</w:t>
                </w:r>
              </w:p>
            </w:txbxContent>
          </v:textbox>
          <w10:wrap anchorx="page" anchory="page"/>
        </v:shape>
      </w:pict>
    </w:r>
    <w:r w:rsidRPr="00474066">
      <w:rPr>
        <w:rFonts w:ascii="Times New Roman" w:hAnsi="Times New Roman" w:cs="Times New Roman"/>
        <w:sz w:val="24"/>
        <w:szCs w:val="24"/>
      </w:rPr>
      <w:pict>
        <v:group id="docshapegroup1" o:spid="_x0000_s1028" style="position:absolute;margin-left:118.8pt;margin-top:27.9pt;width:429.35pt;height:61.95pt;z-index:-251655168;mso-position-horizontal-relative:page;mso-position-vertical-relative:page" coordorigin="2313,700" coordsize="8587,12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9" type="#_x0000_t75" style="position:absolute;left:2313;top:829;width:5970;height:1110">
            <v:imagedata r:id="rId1" o:title=""/>
          </v:shape>
          <v:shape id="docshape3" o:spid="_x0000_s1030" style="position:absolute;left:7960;top:710;width:2940;height:1090" coordorigin="7960,710" coordsize="2940,1090" o:spt="100" adj="0,,0" path="m7970,720r,1080m10890,720r,1080m7960,710r2940,m7960,1350r2940,m7960,1790r2940,e" filled="f" strokeweight="1pt">
            <v:stroke joinstyle="round"/>
            <v:formulas/>
            <v:path arrowok="t" o:connecttype="segments"/>
          </v:shape>
          <w10:wrap anchorx="page" anchory="page"/>
        </v:group>
      </w:pict>
    </w:r>
  </w:p>
  <w:p w:rsidR="00B23F52" w:rsidRDefault="00B23F52">
    <w:pPr>
      <w:pStyle w:val="normal1"/>
      <w:pBdr>
        <w:top w:val="nil"/>
        <w:left w:val="nil"/>
        <w:bottom w:val="nil"/>
        <w:right w:val="nil"/>
        <w:between w:val="nil"/>
      </w:pBdr>
      <w:spacing w:line="14" w:lineRule="auto"/>
      <w:rPr>
        <w:sz w:val="24"/>
        <w:szCs w:val="24"/>
      </w:rPr>
    </w:pPr>
  </w:p>
  <w:p w:rsidR="00B23F52" w:rsidRDefault="00474066">
    <w:pPr>
      <w:pStyle w:val="normal1"/>
      <w:pBdr>
        <w:top w:val="nil"/>
        <w:left w:val="nil"/>
        <w:bottom w:val="nil"/>
        <w:right w:val="nil"/>
        <w:between w:val="nil"/>
      </w:pBdr>
      <w:spacing w:line="14" w:lineRule="auto"/>
      <w:rPr>
        <w:color w:val="000000"/>
        <w:sz w:val="20"/>
        <w:szCs w:val="20"/>
      </w:rPr>
    </w:pPr>
    <w:r w:rsidRPr="00474066">
      <w:rPr>
        <w:noProof/>
        <w:color w:val="000000"/>
        <w:sz w:val="24"/>
        <w:szCs w:val="24"/>
      </w:rPr>
      <w:pict>
        <v:shape id="docshape5" o:spid="_x0000_s1033" type="#_x0000_t202" style="position:absolute;margin-left:406.7pt;margin-top:66.35pt;width:123.1pt;height:12.1pt;z-index:-251653120;mso-position-horizontal-relative:page;mso-position-vertical-relative:page" filled="f" stroked="f">
          <v:textbox inset="0,0,0,0">
            <w:txbxContent>
              <w:p w:rsidR="00B23F52" w:rsidRDefault="00B23F52" w:rsidP="005227EA">
                <w:pPr>
                  <w:spacing w:before="14"/>
                  <w:ind w:left="20"/>
                  <w:rPr>
                    <w:b/>
                    <w:sz w:val="18"/>
                  </w:rPr>
                </w:pPr>
                <w:r>
                  <w:rPr>
                    <w:sz w:val="18"/>
                  </w:rPr>
                  <w:t xml:space="preserve">Data da autuação: </w:t>
                </w:r>
                <w:r>
                  <w:rPr>
                    <w:b/>
                    <w:color w:val="FF0000"/>
                    <w:spacing w:val="-2"/>
                    <w:sz w:val="18"/>
                  </w:rPr>
                  <w:t>19/02/2026</w:t>
                </w:r>
              </w:p>
            </w:txbxContent>
          </v:textbox>
          <w10:wrap anchorx="page" anchory="page"/>
        </v:shape>
      </w:pict>
    </w:r>
    <w:r w:rsidR="00B23F52">
      <w:rPr>
        <w:noProof/>
        <w:color w:val="000000"/>
        <w:sz w:val="24"/>
        <w:szCs w:val="24"/>
      </w:rPr>
      <w:drawing>
        <wp:anchor distT="0" distB="0" distL="0" distR="0" simplePos="0" relativeHeight="251658240" behindDoc="1" locked="0" layoutInCell="1" allowOverlap="1">
          <wp:simplePos x="0" y="0"/>
          <wp:positionH relativeFrom="page">
            <wp:posOffset>733425</wp:posOffset>
          </wp:positionH>
          <wp:positionV relativeFrom="page">
            <wp:posOffset>436880</wp:posOffset>
          </wp:positionV>
          <wp:extent cx="623570" cy="784225"/>
          <wp:effectExtent l="19050" t="0" r="508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623570" cy="784225"/>
                  </a:xfrm>
                  <a:prstGeom prst="rect">
                    <a:avLst/>
                  </a:prstGeom>
                  <a:ln/>
                </pic:spPr>
              </pic:pic>
            </a:graphicData>
          </a:graphic>
        </wp:anchor>
      </w:drawing>
    </w:r>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Requires="wpg">
        <w:drawing>
          <wp:anchor allowOverlap="1" behindDoc="1" distB="0" distT="0" distL="0" distR="0" hidden="0" layoutInCell="1" locked="0" relativeHeight="0" simplePos="0">
            <wp:simplePos x="0" y="0"/>
            <wp:positionH relativeFrom="page">
              <wp:posOffset>1468756</wp:posOffset>
            </wp:positionH>
            <wp:positionV relativeFrom="page">
              <wp:posOffset>526416</wp:posOffset>
            </wp:positionV>
            <wp:extent cx="3790950" cy="702945"/>
            <wp:effectExtent b="0" l="0" r="0" t="0"/>
            <wp:wrapNone/>
            <wp:docPr id="3" name=""/>
            <a:graphic>
              <a:graphicData uri="http://schemas.microsoft.com/office/word/2010/wordprocessingShape">
                <wps:wsp>
                  <wps:cNvSpPr/>
                  <wps:cNvPr id="2" name="Shape 2"/>
                  <wps:spPr>
                    <a:xfrm>
                      <a:off x="3460050" y="3438053"/>
                      <a:ext cx="3771900" cy="683895"/>
                    </a:xfrm>
                    <a:prstGeom prst="rect">
                      <a:avLst/>
                    </a:prstGeom>
                    <a:noFill/>
                    <a:ln>
                      <a:noFill/>
                    </a:ln>
                  </wps:spPr>
                  <wps:txbx>
                    <w:txbxContent>
                      <w:p w:rsidR="00000000" w:rsidDel="00000000" w:rsidP="00000000" w:rsidRDefault="00000000" w:rsidRPr="00000000">
                        <w:pPr>
                          <w:spacing w:after="0" w:before="13.999999761581421" w:line="240"/>
                          <w:ind w:left="53.00000190734863" w:right="0" w:firstLine="53.00000190734863"/>
                          <w:jc w:val="left"/>
                          <w:textDirection w:val="btLr"/>
                        </w:pPr>
                        <w:r w:rsidDel="00000000" w:rsidR="00000000" w:rsidRPr="00000000">
                          <w:rPr>
                            <w:rFonts w:ascii="Arial" w:cs="Arial" w:eastAsia="Arial" w:hAnsi="Arial"/>
                            <w:b w:val="1"/>
                            <w:i w:val="0"/>
                            <w:smallCaps w:val="0"/>
                            <w:strike w:val="0"/>
                            <w:color w:val="000000"/>
                            <w:sz w:val="18"/>
                            <w:vertAlign w:val="baseline"/>
                          </w:rPr>
                          <w:t xml:space="preserve">PREFEITURA DA CIDADE DO RIO DE JANEIRO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SUBSECRETARIA DE ATENÇÃO HOSPITALAR, URGÊNCIA E EMERGÊNCIA </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HOSPITAL MUNICIPAL SALGADO FILHO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DEPARTAMENTO DE INFRAESTRUTURA E LOGÍSTICA</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ve:Fallback>
        <w:r w:rsidR="00B23F52">
          <w:rPr>
            <w:noProof/>
            <w:color w:val="000000"/>
            <w:sz w:val="24"/>
            <w:szCs w:val="24"/>
          </w:rPr>
          <w:drawing>
            <wp:anchor distT="0" distB="0" distL="0" distR="0" simplePos="0" relativeHeight="251659264" behindDoc="1" locked="0" layoutInCell="1" allowOverlap="1">
              <wp:simplePos x="0" y="0"/>
              <wp:positionH relativeFrom="page">
                <wp:posOffset>1468756</wp:posOffset>
              </wp:positionH>
              <wp:positionV relativeFrom="page">
                <wp:posOffset>526416</wp:posOffset>
              </wp:positionV>
              <wp:extent cx="3790950" cy="70294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3790950" cy="702945"/>
                      </a:xfrm>
                      <a:prstGeom prst="rect">
                        <a:avLst/>
                      </a:prstGeom>
                      <a:ln/>
                    </pic:spPr>
                  </pic:pic>
                </a:graphicData>
              </a:graphic>
            </wp:anchor>
          </w:drawing>
        </w:r>
      </ve:Fallback>
    </ve:AlternateContent>
    <w:r w:rsidR="00B23F52">
      <w:rPr>
        <w:noProof/>
        <w:color w:val="000000"/>
        <w:sz w:val="24"/>
        <w:szCs w:val="24"/>
      </w:rPr>
      <w:t>I</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417362"/>
    <w:multiLevelType w:val="multilevel"/>
    <w:tmpl w:val="A16AE3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53664879"/>
    <w:multiLevelType w:val="multilevel"/>
    <w:tmpl w:val="414EC9DA"/>
    <w:lvl w:ilvl="0">
      <w:start w:val="7"/>
      <w:numFmt w:val="decimal"/>
      <w:lvlText w:val="%1"/>
      <w:lvlJc w:val="left"/>
      <w:pPr>
        <w:ind w:left="802" w:hanging="708"/>
      </w:pPr>
      <w:rPr>
        <w:u w:val="none"/>
      </w:rPr>
    </w:lvl>
    <w:lvl w:ilvl="1">
      <w:numFmt w:val="decimal"/>
      <w:lvlText w:val=""/>
      <w:lvlJc w:val="left"/>
      <w:pPr>
        <w:ind w:left="0" w:firstLine="0"/>
      </w:pPr>
      <w:rPr>
        <w:u w:val="none"/>
      </w:rPr>
    </w:lvl>
    <w:lvl w:ilvl="2">
      <w:numFmt w:val="bullet"/>
      <w:lvlText w:val="•"/>
      <w:lvlJc w:val="left"/>
      <w:pPr>
        <w:ind w:left="2833" w:hanging="708"/>
      </w:pPr>
      <w:rPr>
        <w:u w:val="none"/>
      </w:rPr>
    </w:lvl>
    <w:lvl w:ilvl="3">
      <w:numFmt w:val="bullet"/>
      <w:lvlText w:val="•"/>
      <w:lvlJc w:val="left"/>
      <w:pPr>
        <w:ind w:left="3849" w:hanging="708"/>
      </w:pPr>
      <w:rPr>
        <w:u w:val="none"/>
      </w:rPr>
    </w:lvl>
    <w:lvl w:ilvl="4">
      <w:numFmt w:val="bullet"/>
      <w:lvlText w:val="•"/>
      <w:lvlJc w:val="left"/>
      <w:pPr>
        <w:ind w:left="4866" w:hanging="708"/>
      </w:pPr>
      <w:rPr>
        <w:u w:val="none"/>
      </w:rPr>
    </w:lvl>
    <w:lvl w:ilvl="5">
      <w:numFmt w:val="bullet"/>
      <w:lvlText w:val="•"/>
      <w:lvlJc w:val="left"/>
      <w:pPr>
        <w:ind w:left="5883" w:hanging="708"/>
      </w:pPr>
      <w:rPr>
        <w:u w:val="none"/>
      </w:rPr>
    </w:lvl>
    <w:lvl w:ilvl="6">
      <w:numFmt w:val="bullet"/>
      <w:lvlText w:val="•"/>
      <w:lvlJc w:val="left"/>
      <w:pPr>
        <w:ind w:left="6899" w:hanging="708"/>
      </w:pPr>
      <w:rPr>
        <w:u w:val="none"/>
      </w:rPr>
    </w:lvl>
    <w:lvl w:ilvl="7">
      <w:numFmt w:val="bullet"/>
      <w:lvlText w:val="•"/>
      <w:lvlJc w:val="left"/>
      <w:pPr>
        <w:ind w:left="7916" w:hanging="707"/>
      </w:pPr>
      <w:rPr>
        <w:u w:val="none"/>
      </w:rPr>
    </w:lvl>
    <w:lvl w:ilvl="8">
      <w:numFmt w:val="bullet"/>
      <w:lvlText w:val="•"/>
      <w:lvlJc w:val="left"/>
      <w:pPr>
        <w:ind w:left="8933" w:hanging="708"/>
      </w:pPr>
      <w:rPr>
        <w:u w:val="none"/>
      </w:rPr>
    </w:lvl>
  </w:abstractNum>
  <w:abstractNum w:abstractNumId="2">
    <w:nsid w:val="70135920"/>
    <w:multiLevelType w:val="multilevel"/>
    <w:tmpl w:val="C110157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CD4EB6"/>
    <w:rsid w:val="00011521"/>
    <w:rsid w:val="000F1AD1"/>
    <w:rsid w:val="003F7436"/>
    <w:rsid w:val="00401EF9"/>
    <w:rsid w:val="00474066"/>
    <w:rsid w:val="004D227C"/>
    <w:rsid w:val="005227EA"/>
    <w:rsid w:val="005907E9"/>
    <w:rsid w:val="00641699"/>
    <w:rsid w:val="00692D5E"/>
    <w:rsid w:val="00745197"/>
    <w:rsid w:val="00765CFC"/>
    <w:rsid w:val="00820944"/>
    <w:rsid w:val="00845085"/>
    <w:rsid w:val="008A15A6"/>
    <w:rsid w:val="00B23F52"/>
    <w:rsid w:val="00B24FEA"/>
    <w:rsid w:val="00B60B5E"/>
    <w:rsid w:val="00BA26E7"/>
    <w:rsid w:val="00C86F6E"/>
    <w:rsid w:val="00CC6DAA"/>
    <w:rsid w:val="00CD4EB6"/>
    <w:rsid w:val="00E71CC8"/>
    <w:rsid w:val="00EC2492"/>
    <w:rsid w:val="00EC3BA3"/>
    <w:rsid w:val="00F106EB"/>
    <w:rsid w:val="00F96199"/>
    <w:rsid w:val="00FA549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492"/>
  </w:style>
  <w:style w:type="paragraph" w:styleId="Ttulo1">
    <w:name w:val="heading 1"/>
    <w:basedOn w:val="normal0"/>
    <w:next w:val="normal0"/>
    <w:rsid w:val="00CD4EB6"/>
    <w:pPr>
      <w:keepNext/>
      <w:keepLines/>
      <w:spacing w:before="480" w:after="120"/>
      <w:outlineLvl w:val="0"/>
    </w:pPr>
    <w:rPr>
      <w:b/>
      <w:sz w:val="48"/>
      <w:szCs w:val="48"/>
    </w:rPr>
  </w:style>
  <w:style w:type="paragraph" w:styleId="Ttulo2">
    <w:name w:val="heading 2"/>
    <w:basedOn w:val="normal0"/>
    <w:next w:val="normal0"/>
    <w:rsid w:val="00CD4EB6"/>
    <w:pPr>
      <w:keepNext/>
      <w:keepLines/>
      <w:spacing w:before="360" w:after="80"/>
      <w:outlineLvl w:val="1"/>
    </w:pPr>
    <w:rPr>
      <w:b/>
      <w:sz w:val="36"/>
      <w:szCs w:val="36"/>
    </w:rPr>
  </w:style>
  <w:style w:type="paragraph" w:styleId="Ttulo3">
    <w:name w:val="heading 3"/>
    <w:basedOn w:val="normal0"/>
    <w:next w:val="normal0"/>
    <w:rsid w:val="00CD4EB6"/>
    <w:pPr>
      <w:keepNext/>
      <w:keepLines/>
      <w:spacing w:before="280" w:after="80"/>
      <w:outlineLvl w:val="2"/>
    </w:pPr>
    <w:rPr>
      <w:b/>
      <w:sz w:val="28"/>
      <w:szCs w:val="28"/>
    </w:rPr>
  </w:style>
  <w:style w:type="paragraph" w:styleId="Ttulo4">
    <w:name w:val="heading 4"/>
    <w:basedOn w:val="normal0"/>
    <w:next w:val="normal0"/>
    <w:rsid w:val="00CD4EB6"/>
    <w:pPr>
      <w:keepNext/>
      <w:keepLines/>
      <w:spacing w:before="240" w:after="40"/>
      <w:outlineLvl w:val="3"/>
    </w:pPr>
    <w:rPr>
      <w:b/>
      <w:sz w:val="24"/>
      <w:szCs w:val="24"/>
    </w:rPr>
  </w:style>
  <w:style w:type="paragraph" w:styleId="Ttulo5">
    <w:name w:val="heading 5"/>
    <w:basedOn w:val="normal0"/>
    <w:next w:val="normal0"/>
    <w:rsid w:val="00CD4EB6"/>
    <w:pPr>
      <w:keepNext/>
      <w:keepLines/>
      <w:spacing w:before="220" w:after="40"/>
      <w:outlineLvl w:val="4"/>
    </w:pPr>
    <w:rPr>
      <w:b/>
    </w:rPr>
  </w:style>
  <w:style w:type="paragraph" w:styleId="Ttulo6">
    <w:name w:val="heading 6"/>
    <w:basedOn w:val="normal0"/>
    <w:next w:val="normal0"/>
    <w:rsid w:val="00CD4EB6"/>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CD4EB6"/>
    <w:tblPr>
      <w:tblCellMar>
        <w:top w:w="100" w:type="dxa"/>
        <w:left w:w="100" w:type="dxa"/>
        <w:bottom w:w="100" w:type="dxa"/>
        <w:right w:w="100" w:type="dxa"/>
      </w:tblCellMar>
    </w:tblPr>
  </w:style>
  <w:style w:type="paragraph" w:customStyle="1" w:styleId="normal0">
    <w:name w:val="normal"/>
    <w:rsid w:val="00CD4EB6"/>
  </w:style>
  <w:style w:type="paragraph" w:styleId="Ttulo">
    <w:name w:val="Title"/>
    <w:basedOn w:val="normal0"/>
    <w:next w:val="normal0"/>
    <w:rsid w:val="00CD4EB6"/>
    <w:pPr>
      <w:keepNext/>
      <w:keepLines/>
      <w:spacing w:before="480" w:after="120"/>
    </w:pPr>
    <w:rPr>
      <w:b/>
      <w:sz w:val="72"/>
      <w:szCs w:val="72"/>
    </w:rPr>
  </w:style>
  <w:style w:type="paragraph" w:customStyle="1" w:styleId="normal1">
    <w:name w:val="normal"/>
    <w:rsid w:val="00CD4EB6"/>
  </w:style>
  <w:style w:type="table" w:customStyle="1" w:styleId="TableNormal0">
    <w:name w:val="TableNormal"/>
    <w:rsid w:val="00CD4EB6"/>
    <w:tblPr>
      <w:tblCellMar>
        <w:top w:w="0" w:type="dxa"/>
        <w:left w:w="0" w:type="dxa"/>
        <w:bottom w:w="0" w:type="dxa"/>
        <w:right w:w="0" w:type="dxa"/>
      </w:tblCellMar>
    </w:tblPr>
  </w:style>
  <w:style w:type="table" w:customStyle="1" w:styleId="TableNormal1">
    <w:name w:val="Table 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Ind w:w="0" w:type="dxa"/>
      <w:tblCellMar>
        <w:top w:w="0" w:type="dxa"/>
        <w:left w:w="0" w:type="dxa"/>
        <w:bottom w:w="0" w:type="dxa"/>
        <w:right w:w="0" w:type="dxa"/>
      </w:tblCellMar>
    </w:tblPr>
  </w:style>
  <w:style w:type="paragraph" w:styleId="Corpodetexto">
    <w:name w:val="Body Text"/>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sz w:val="24"/>
      <w:szCs w:val="24"/>
      <w:lang w:val="pt-PT" w:eastAsia="en-US"/>
    </w:rPr>
  </w:style>
  <w:style w:type="character" w:customStyle="1" w:styleId="CorpodetextoChar">
    <w:name w:val="Corpo de texto Char"/>
    <w:basedOn w:val="Fontepargpadro"/>
    <w:autoRedefine/>
    <w:hidden/>
    <w:qFormat/>
    <w:rsid w:val="00CD4EB6"/>
    <w:rPr>
      <w:rFonts w:ascii="Arial MT" w:hAnsi="Arial MT" w:cs="Arial MT"/>
      <w:w w:val="100"/>
      <w:position w:val="-1"/>
      <w:sz w:val="22"/>
      <w:szCs w:val="22"/>
      <w:effect w:val="none"/>
      <w:vertAlign w:val="baseline"/>
      <w:cs w:val="0"/>
      <w:em w:val="none"/>
      <w:lang w:val="pt-PT" w:eastAsia="en-US"/>
    </w:rPr>
  </w:style>
  <w:style w:type="paragraph" w:customStyle="1" w:styleId="Heading11">
    <w:name w:val="Heading 11"/>
    <w:basedOn w:val="normal1"/>
    <w:autoRedefine/>
    <w:hidden/>
    <w:qFormat/>
    <w:rsid w:val="00CD4EB6"/>
    <w:pPr>
      <w:suppressAutoHyphens/>
      <w:autoSpaceDE w:val="0"/>
      <w:autoSpaceDN w:val="0"/>
      <w:spacing w:before="66" w:line="1" w:lineRule="atLeast"/>
      <w:ind w:leftChars="-1" w:left="1133" w:hangingChars="1" w:hanging="1"/>
      <w:textDirection w:val="btLr"/>
      <w:textAlignment w:val="top"/>
      <w:outlineLvl w:val="1"/>
    </w:pPr>
    <w:rPr>
      <w:b/>
      <w:bCs/>
      <w:position w:val="-1"/>
      <w:sz w:val="24"/>
      <w:szCs w:val="24"/>
      <w:lang w:val="pt-PT" w:eastAsia="en-US"/>
    </w:rPr>
  </w:style>
  <w:style w:type="paragraph" w:styleId="PargrafodaLista">
    <w:name w:val="List Paragraph"/>
    <w:basedOn w:val="normal1"/>
    <w:autoRedefine/>
    <w:hidden/>
    <w:uiPriority w:val="1"/>
    <w:qFormat/>
    <w:rsid w:val="00CD4EB6"/>
    <w:pPr>
      <w:suppressAutoHyphens/>
      <w:autoSpaceDE w:val="0"/>
      <w:autoSpaceDN w:val="0"/>
      <w:spacing w:line="1" w:lineRule="atLeast"/>
      <w:ind w:leftChars="-1" w:left="802" w:hangingChars="1" w:hanging="1"/>
      <w:jc w:val="both"/>
      <w:textDirection w:val="btLr"/>
      <w:textAlignment w:val="top"/>
      <w:outlineLvl w:val="0"/>
    </w:pPr>
    <w:rPr>
      <w:rFonts w:ascii="Arial MT" w:hAnsi="Arial MT" w:cs="Arial MT"/>
      <w:position w:val="-1"/>
      <w:lang w:val="pt-PT" w:eastAsia="en-US"/>
    </w:rPr>
  </w:style>
  <w:style w:type="paragraph" w:customStyle="1" w:styleId="TableParagraph">
    <w:name w:val="Table Paragraph"/>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paragraph" w:styleId="Recuodecorpodetexto3">
    <w:name w:val="Body Text Indent 3"/>
    <w:basedOn w:val="normal1"/>
    <w:autoRedefine/>
    <w:hidden/>
    <w:qFormat/>
    <w:rsid w:val="00CD4EB6"/>
    <w:pPr>
      <w:suppressAutoHyphens/>
      <w:autoSpaceDE w:val="0"/>
      <w:autoSpaceDN w:val="0"/>
      <w:spacing w:after="120" w:line="1" w:lineRule="atLeast"/>
      <w:ind w:leftChars="-1" w:left="283" w:hangingChars="1" w:hanging="1"/>
      <w:textDirection w:val="btLr"/>
      <w:textAlignment w:val="top"/>
      <w:outlineLvl w:val="0"/>
    </w:pPr>
    <w:rPr>
      <w:rFonts w:ascii="Arial MT" w:hAnsi="Arial MT" w:cs="Arial MT"/>
      <w:position w:val="-1"/>
      <w:sz w:val="16"/>
      <w:szCs w:val="16"/>
      <w:lang w:val="pt-PT" w:eastAsia="en-US"/>
    </w:rPr>
  </w:style>
  <w:style w:type="character" w:customStyle="1" w:styleId="Recuodecorpodetexto3Char">
    <w:name w:val="Recuo de corpo de texto 3 Char"/>
    <w:basedOn w:val="Fontepargpadro"/>
    <w:autoRedefine/>
    <w:hidden/>
    <w:qFormat/>
    <w:rsid w:val="00CD4EB6"/>
    <w:rPr>
      <w:rFonts w:ascii="Arial MT" w:eastAsia="Times New Roman" w:hAnsi="Arial MT" w:cs="Arial MT"/>
      <w:w w:val="100"/>
      <w:position w:val="-1"/>
      <w:sz w:val="16"/>
      <w:szCs w:val="16"/>
      <w:effect w:val="none"/>
      <w:vertAlign w:val="baseline"/>
      <w:cs w:val="0"/>
      <w:em w:val="none"/>
      <w:lang w:val="pt-PT"/>
    </w:rPr>
  </w:style>
  <w:style w:type="paragraph" w:styleId="Cabealho">
    <w:name w:val="head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CabealhoChar">
    <w:name w:val="Cabeçalho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paragraph" w:styleId="Rodap">
    <w:name w:val="foot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RodapChar">
    <w:name w:val="Rodapé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table" w:customStyle="1" w:styleId="a">
    <w:basedOn w:val="TableNormal0"/>
    <w:rsid w:val="00CD4EB6"/>
    <w:tblPr>
      <w:tblStyleRowBandSize w:val="1"/>
      <w:tblStyleColBandSize w:val="1"/>
      <w:tblCellMar>
        <w:top w:w="100" w:type="dxa"/>
        <w:left w:w="100" w:type="dxa"/>
        <w:bottom w:w="100" w:type="dxa"/>
        <w:right w:w="100" w:type="dxa"/>
      </w:tblCellMar>
    </w:tblPr>
  </w:style>
  <w:style w:type="table" w:customStyle="1" w:styleId="a0">
    <w:basedOn w:val="TableNormal0"/>
    <w:rsid w:val="00CD4EB6"/>
    <w:tblPr>
      <w:tblStyleRowBandSize w:val="1"/>
      <w:tblStyleColBandSize w:val="1"/>
      <w:tblCellMar>
        <w:top w:w="100" w:type="dxa"/>
        <w:left w:w="100" w:type="dxa"/>
        <w:bottom w:w="100" w:type="dxa"/>
        <w:right w:w="100" w:type="dxa"/>
      </w:tblCellMar>
    </w:tblPr>
  </w:style>
  <w:style w:type="table" w:customStyle="1" w:styleId="a1">
    <w:basedOn w:val="TableNormal0"/>
    <w:rsid w:val="00CD4EB6"/>
    <w:tblPr>
      <w:tblStyleRowBandSize w:val="1"/>
      <w:tblStyleColBandSize w:val="1"/>
      <w:tblCellMar>
        <w:top w:w="100" w:type="dxa"/>
        <w:left w:w="100" w:type="dxa"/>
        <w:bottom w:w="100" w:type="dxa"/>
        <w:right w:w="100" w:type="dxa"/>
      </w:tblCellMar>
    </w:tblPr>
  </w:style>
  <w:style w:type="table" w:customStyle="1" w:styleId="a2">
    <w:basedOn w:val="TableNormal0"/>
    <w:rsid w:val="00CD4EB6"/>
    <w:tblPr>
      <w:tblStyleRowBandSize w:val="1"/>
      <w:tblStyleColBandSize w:val="1"/>
      <w:tblCellMar>
        <w:top w:w="0" w:type="dxa"/>
        <w:left w:w="0" w:type="dxa"/>
        <w:bottom w:w="0" w:type="dxa"/>
        <w:right w:w="0" w:type="dxa"/>
      </w:tblCellMar>
    </w:tblPr>
  </w:style>
  <w:style w:type="table" w:customStyle="1" w:styleId="a3">
    <w:basedOn w:val="TableNormal0"/>
    <w:rsid w:val="00CD4EB6"/>
    <w:tblPr>
      <w:tblStyleRowBandSize w:val="1"/>
      <w:tblStyleColBandSize w:val="1"/>
      <w:tblCellMar>
        <w:top w:w="100" w:type="dxa"/>
        <w:left w:w="100" w:type="dxa"/>
        <w:bottom w:w="100" w:type="dxa"/>
        <w:right w:w="100" w:type="dxa"/>
      </w:tblCellMar>
    </w:tblPr>
  </w:style>
  <w:style w:type="table" w:customStyle="1" w:styleId="a4">
    <w:basedOn w:val="TableNormal0"/>
    <w:rsid w:val="00CD4EB6"/>
    <w:tblPr>
      <w:tblStyleRowBandSize w:val="1"/>
      <w:tblStyleColBandSize w:val="1"/>
      <w:tblCellMar>
        <w:top w:w="100" w:type="dxa"/>
        <w:left w:w="100" w:type="dxa"/>
        <w:bottom w:w="100" w:type="dxa"/>
        <w:right w:w="100" w:type="dxa"/>
      </w:tblCellMar>
    </w:tblPr>
  </w:style>
  <w:style w:type="table" w:customStyle="1" w:styleId="a5">
    <w:basedOn w:val="TableNormal0"/>
    <w:rsid w:val="00CD4EB6"/>
    <w:tblPr>
      <w:tblStyleRowBandSize w:val="1"/>
      <w:tblStyleColBandSize w:val="1"/>
      <w:tblCellMar>
        <w:top w:w="100" w:type="dxa"/>
        <w:left w:w="100" w:type="dxa"/>
        <w:bottom w:w="100" w:type="dxa"/>
        <w:right w:w="100" w:type="dxa"/>
      </w:tblCellMar>
    </w:tblPr>
  </w:style>
  <w:style w:type="table" w:customStyle="1" w:styleId="a6">
    <w:basedOn w:val="TableNormal0"/>
    <w:rsid w:val="00CD4EB6"/>
    <w:tblPr>
      <w:tblStyleRowBandSize w:val="1"/>
      <w:tblStyleColBandSize w:val="1"/>
      <w:tblCellMar>
        <w:top w:w="100" w:type="dxa"/>
        <w:left w:w="100" w:type="dxa"/>
        <w:bottom w:w="100" w:type="dxa"/>
        <w:right w:w="100" w:type="dxa"/>
      </w:tblCellMar>
    </w:tblPr>
  </w:style>
  <w:style w:type="table" w:customStyle="1" w:styleId="a7">
    <w:basedOn w:val="TableNormal0"/>
    <w:rsid w:val="00CD4EB6"/>
    <w:tblPr>
      <w:tblStyleRowBandSize w:val="1"/>
      <w:tblStyleColBandSize w:val="1"/>
      <w:tblCellMar>
        <w:top w:w="100" w:type="dxa"/>
        <w:left w:w="100" w:type="dxa"/>
        <w:bottom w:w="100" w:type="dxa"/>
        <w:right w:w="100" w:type="dxa"/>
      </w:tblCellMar>
    </w:tblPr>
  </w:style>
  <w:style w:type="table" w:customStyle="1" w:styleId="a8">
    <w:basedOn w:val="TableNormal0"/>
    <w:rsid w:val="00CD4EB6"/>
    <w:tblPr>
      <w:tblStyleRowBandSize w:val="1"/>
      <w:tblStyleColBandSize w:val="1"/>
      <w:tblCellMar>
        <w:top w:w="100" w:type="dxa"/>
        <w:left w:w="100" w:type="dxa"/>
        <w:bottom w:w="100" w:type="dxa"/>
        <w:right w:w="100" w:type="dxa"/>
      </w:tblCellMar>
    </w:tblPr>
  </w:style>
  <w:style w:type="table" w:customStyle="1" w:styleId="a9">
    <w:basedOn w:val="TableNormal0"/>
    <w:rsid w:val="00CD4EB6"/>
    <w:tblPr>
      <w:tblStyleRowBandSize w:val="1"/>
      <w:tblStyleColBandSize w:val="1"/>
      <w:tblCellMar>
        <w:top w:w="100" w:type="dxa"/>
        <w:left w:w="100" w:type="dxa"/>
        <w:bottom w:w="100" w:type="dxa"/>
        <w:right w:w="100" w:type="dxa"/>
      </w:tblCellMar>
    </w:tblPr>
  </w:style>
  <w:style w:type="table" w:customStyle="1" w:styleId="aa">
    <w:basedOn w:val="TableNormal0"/>
    <w:rsid w:val="00CD4EB6"/>
    <w:tblPr>
      <w:tblStyleRowBandSize w:val="1"/>
      <w:tblStyleColBandSize w:val="1"/>
      <w:tblCellMar>
        <w:top w:w="100" w:type="dxa"/>
        <w:left w:w="100" w:type="dxa"/>
        <w:bottom w:w="100" w:type="dxa"/>
        <w:right w:w="100" w:type="dxa"/>
      </w:tblCellMar>
    </w:tblPr>
  </w:style>
  <w:style w:type="table" w:customStyle="1" w:styleId="ab">
    <w:basedOn w:val="TableNormal0"/>
    <w:rsid w:val="00CD4EB6"/>
    <w:tblPr>
      <w:tblStyleRowBandSize w:val="1"/>
      <w:tblStyleColBandSize w:val="1"/>
      <w:tblCellMar>
        <w:top w:w="100" w:type="dxa"/>
        <w:left w:w="100" w:type="dxa"/>
        <w:bottom w:w="100" w:type="dxa"/>
        <w:right w:w="100" w:type="dxa"/>
      </w:tblCellMar>
    </w:tblPr>
  </w:style>
  <w:style w:type="paragraph" w:styleId="Subttulo">
    <w:name w:val="Subtitle"/>
    <w:basedOn w:val="normal1"/>
    <w:next w:val="normal1"/>
    <w:rsid w:val="00CD4EB6"/>
    <w:pPr>
      <w:keepNext/>
      <w:keepLines/>
      <w:spacing w:before="360" w:after="80"/>
    </w:pPr>
    <w:rPr>
      <w:rFonts w:ascii="Georgia" w:eastAsia="Georgia" w:hAnsi="Georgia" w:cs="Georgia"/>
      <w:i/>
      <w:color w:val="666666"/>
      <w:sz w:val="48"/>
      <w:szCs w:val="48"/>
    </w:rPr>
  </w:style>
  <w:style w:type="table" w:customStyle="1" w:styleId="ac">
    <w:basedOn w:val="TableNormal0"/>
    <w:rsid w:val="00CD4EB6"/>
    <w:tblPr>
      <w:tblStyleRowBandSize w:val="1"/>
      <w:tblStyleColBandSize w:val="1"/>
      <w:tblCellMar>
        <w:top w:w="0" w:type="dxa"/>
        <w:left w:w="70" w:type="dxa"/>
        <w:bottom w:w="0" w:type="dxa"/>
        <w:right w:w="70" w:type="dxa"/>
      </w:tblCellMar>
    </w:tblPr>
  </w:style>
  <w:style w:type="table" w:customStyle="1" w:styleId="ad">
    <w:basedOn w:val="TableNormal0"/>
    <w:rsid w:val="00CD4EB6"/>
    <w:tblPr>
      <w:tblStyleRowBandSize w:val="1"/>
      <w:tblStyleColBandSize w:val="1"/>
      <w:tblCellMar>
        <w:top w:w="0" w:type="dxa"/>
        <w:left w:w="0" w:type="dxa"/>
        <w:bottom w:w="0" w:type="dxa"/>
        <w:right w:w="0" w:type="dxa"/>
      </w:tblCellMar>
    </w:tblPr>
  </w:style>
  <w:style w:type="table" w:customStyle="1" w:styleId="ae">
    <w:basedOn w:val="TableNormal0"/>
    <w:rsid w:val="00CD4EB6"/>
    <w:tblPr>
      <w:tblStyleRowBandSize w:val="1"/>
      <w:tblStyleColBandSize w:val="1"/>
      <w:tblCellMar>
        <w:top w:w="0" w:type="dxa"/>
        <w:left w:w="108" w:type="dxa"/>
        <w:bottom w:w="0" w:type="dxa"/>
        <w:right w:w="108" w:type="dxa"/>
      </w:tblCellMar>
    </w:tblPr>
  </w:style>
  <w:style w:type="table" w:customStyle="1" w:styleId="af">
    <w:basedOn w:val="TableNormal0"/>
    <w:rsid w:val="00CD4EB6"/>
    <w:tblPr>
      <w:tblStyleRowBandSize w:val="1"/>
      <w:tblStyleColBandSize w:val="1"/>
      <w:tblCellMar>
        <w:top w:w="0" w:type="dxa"/>
        <w:left w:w="108" w:type="dxa"/>
        <w:bottom w:w="0" w:type="dxa"/>
        <w:right w:w="108" w:type="dxa"/>
      </w:tblCellMar>
    </w:tblPr>
  </w:style>
  <w:style w:type="table" w:customStyle="1" w:styleId="af0">
    <w:basedOn w:val="TableNormal0"/>
    <w:rsid w:val="00CD4EB6"/>
    <w:tblPr>
      <w:tblStyleRowBandSize w:val="1"/>
      <w:tblStyleColBandSize w:val="1"/>
      <w:tblCellMar>
        <w:top w:w="0" w:type="dxa"/>
        <w:left w:w="108" w:type="dxa"/>
        <w:bottom w:w="0" w:type="dxa"/>
        <w:right w:w="108" w:type="dxa"/>
      </w:tblCellMar>
    </w:tblPr>
  </w:style>
  <w:style w:type="table" w:customStyle="1" w:styleId="af1">
    <w:basedOn w:val="TableNormal0"/>
    <w:rsid w:val="00CD4EB6"/>
    <w:tblPr>
      <w:tblStyleRowBandSize w:val="1"/>
      <w:tblStyleColBandSize w:val="1"/>
      <w:tblCellMar>
        <w:top w:w="0" w:type="dxa"/>
        <w:left w:w="108" w:type="dxa"/>
        <w:bottom w:w="0" w:type="dxa"/>
        <w:right w:w="108" w:type="dxa"/>
      </w:tblCellMar>
    </w:tblPr>
  </w:style>
  <w:style w:type="table" w:customStyle="1" w:styleId="af2">
    <w:basedOn w:val="TableNormal0"/>
    <w:rsid w:val="00CD4EB6"/>
    <w:tblPr>
      <w:tblStyleRowBandSize w:val="1"/>
      <w:tblStyleColBandSize w:val="1"/>
      <w:tblCellMar>
        <w:top w:w="0" w:type="dxa"/>
        <w:left w:w="0" w:type="dxa"/>
        <w:bottom w:w="0" w:type="dxa"/>
        <w:right w:w="0" w:type="dxa"/>
      </w:tblCellMar>
    </w:tblPr>
  </w:style>
  <w:style w:type="table" w:customStyle="1" w:styleId="af3">
    <w:basedOn w:val="TableNormal0"/>
    <w:rsid w:val="00CD4EB6"/>
    <w:tblPr>
      <w:tblStyleRowBandSize w:val="1"/>
      <w:tblStyleColBandSize w:val="1"/>
      <w:tblCellMar>
        <w:top w:w="0" w:type="dxa"/>
        <w:left w:w="0" w:type="dxa"/>
        <w:bottom w:w="0" w:type="dxa"/>
        <w:right w:w="0" w:type="dxa"/>
      </w:tblCellMar>
    </w:tblPr>
  </w:style>
  <w:style w:type="table" w:customStyle="1" w:styleId="af4">
    <w:basedOn w:val="TableNormal0"/>
    <w:rsid w:val="00CD4EB6"/>
    <w:tblPr>
      <w:tblStyleRowBandSize w:val="1"/>
      <w:tblStyleColBandSize w:val="1"/>
      <w:tblCellMar>
        <w:top w:w="0" w:type="dxa"/>
        <w:left w:w="70" w:type="dxa"/>
        <w:bottom w:w="0" w:type="dxa"/>
        <w:right w:w="70" w:type="dxa"/>
      </w:tblCellMar>
    </w:tblPr>
  </w:style>
  <w:style w:type="table" w:customStyle="1" w:styleId="af5">
    <w:basedOn w:val="TableNormal0"/>
    <w:rsid w:val="00CD4EB6"/>
    <w:tblPr>
      <w:tblStyleRowBandSize w:val="1"/>
      <w:tblStyleColBandSize w:val="1"/>
      <w:tblCellMar>
        <w:top w:w="0" w:type="dxa"/>
        <w:left w:w="0" w:type="dxa"/>
        <w:bottom w:w="0" w:type="dxa"/>
        <w:right w:w="0" w:type="dxa"/>
      </w:tblCellMar>
    </w:tblPr>
  </w:style>
  <w:style w:type="table" w:customStyle="1" w:styleId="af6">
    <w:basedOn w:val="TableNormal0"/>
    <w:rsid w:val="00CD4EB6"/>
    <w:tblPr>
      <w:tblStyleRowBandSize w:val="1"/>
      <w:tblStyleColBandSize w:val="1"/>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5227EA"/>
    <w:rPr>
      <w:rFonts w:ascii="Tahoma" w:hAnsi="Tahoma" w:cs="Tahoma"/>
      <w:sz w:val="16"/>
      <w:szCs w:val="16"/>
    </w:rPr>
  </w:style>
  <w:style w:type="character" w:customStyle="1" w:styleId="TextodebaloChar">
    <w:name w:val="Texto de balão Char"/>
    <w:basedOn w:val="Fontepargpadro"/>
    <w:link w:val="Textodebalo"/>
    <w:uiPriority w:val="99"/>
    <w:semiHidden/>
    <w:rsid w:val="005227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PHDGitPRg0+hF40Pa5DEgRr4Yg==">CgMxLjAaHwoBMBIaChgICVIUChJ0YWJsZS43cmpyazJ1NHVtNHoaHwoBMRIaChgICVIUChJ0YWJsZS5vZ3M4NHM2OHlzOXEaHwoBMhIaChgICVIUChJ0YWJsZS40eW8yN2F2Z3puZWM4AHIhMWlEY0cwaEhFTnNrSlFmT3lVM0xMLW5VdXVGek1hclkz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28</Pages>
  <Words>9835</Words>
  <Characters>53112</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usuario</cp:lastModifiedBy>
  <cp:revision>10</cp:revision>
  <dcterms:created xsi:type="dcterms:W3CDTF">2026-02-19T14:12:00Z</dcterms:created>
  <dcterms:modified xsi:type="dcterms:W3CDTF">2026-02-23T17:24:00Z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2010</vt:lpwstr>
  </property>
</Properties>
</file>