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2108EA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217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/2025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000900.006118/2026-45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 xml:space="preserve">Contratação Direta, por Dispensa de Licitação, na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modalidade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 xml:space="preserve">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1060"/>
        <w:gridCol w:w="2421"/>
        <w:gridCol w:w="1648"/>
        <w:gridCol w:w="1100"/>
        <w:gridCol w:w="1536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E61F70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108EA" w:rsidRDefault="002108EA" w:rsidP="002108EA">
            <w:pPr>
              <w:jc w:val="center"/>
              <w:rPr>
                <w:rFonts w:cs="Arial"/>
                <w:sz w:val="24"/>
              </w:rPr>
            </w:pPr>
            <w:r w:rsidRPr="002108EA">
              <w:rPr>
                <w:rFonts w:cs="Arial"/>
                <w:sz w:val="24"/>
              </w:rPr>
              <w:t>6505.02.226-79</w:t>
            </w:r>
          </w:p>
        </w:tc>
        <w:tc>
          <w:tcPr>
            <w:tcW w:w="1060" w:type="dxa"/>
            <w:vAlign w:val="center"/>
          </w:tcPr>
          <w:p w:rsidR="002108EA" w:rsidRPr="002108EA" w:rsidRDefault="002108EA" w:rsidP="002108EA">
            <w:pPr>
              <w:jc w:val="center"/>
              <w:rPr>
                <w:rFonts w:cs="Arial"/>
                <w:sz w:val="24"/>
              </w:rPr>
            </w:pPr>
            <w:r w:rsidRPr="002108EA">
              <w:rPr>
                <w:rFonts w:cs="Arial"/>
                <w:sz w:val="24"/>
              </w:rPr>
              <w:t>308877</w:t>
            </w:r>
          </w:p>
        </w:tc>
        <w:tc>
          <w:tcPr>
            <w:tcW w:w="2421" w:type="dxa"/>
            <w:vAlign w:val="center"/>
          </w:tcPr>
          <w:p w:rsidR="002108EA" w:rsidRPr="002108EA" w:rsidRDefault="002108EA" w:rsidP="002108EA">
            <w:pPr>
              <w:jc w:val="center"/>
              <w:rPr>
                <w:rFonts w:cs="Arial"/>
                <w:sz w:val="24"/>
              </w:rPr>
            </w:pPr>
            <w:r w:rsidRPr="002108EA">
              <w:rPr>
                <w:rFonts w:cs="Arial"/>
                <w:sz w:val="24"/>
              </w:rPr>
              <w:t xml:space="preserve">SEVOFLURANO SOLUCAO INALANTE FRASCO </w:t>
            </w:r>
            <w:proofErr w:type="gramStart"/>
            <w:r w:rsidRPr="002108EA">
              <w:rPr>
                <w:rFonts w:cs="Arial"/>
                <w:sz w:val="24"/>
              </w:rPr>
              <w:t>250ML</w:t>
            </w:r>
            <w:proofErr w:type="gramEnd"/>
          </w:p>
        </w:tc>
        <w:tc>
          <w:tcPr>
            <w:tcW w:w="1648" w:type="dxa"/>
            <w:vAlign w:val="center"/>
          </w:tcPr>
          <w:p w:rsidR="002108EA" w:rsidRPr="002108EA" w:rsidRDefault="002108EA" w:rsidP="002108EA">
            <w:pPr>
              <w:jc w:val="center"/>
              <w:rPr>
                <w:rFonts w:cs="Arial"/>
                <w:sz w:val="24"/>
              </w:rPr>
            </w:pPr>
            <w:r w:rsidRPr="002108EA">
              <w:rPr>
                <w:rFonts w:cs="Arial"/>
                <w:sz w:val="24"/>
              </w:rPr>
              <w:t>FR</w:t>
            </w:r>
          </w:p>
        </w:tc>
        <w:tc>
          <w:tcPr>
            <w:tcW w:w="1100" w:type="dxa"/>
            <w:vAlign w:val="center"/>
          </w:tcPr>
          <w:p w:rsidR="002108EA" w:rsidRPr="002108EA" w:rsidRDefault="002108EA" w:rsidP="002108EA">
            <w:pPr>
              <w:jc w:val="center"/>
              <w:rPr>
                <w:rFonts w:cs="Arial"/>
                <w:sz w:val="24"/>
              </w:rPr>
            </w:pPr>
            <w:r w:rsidRPr="002108EA">
              <w:rPr>
                <w:rFonts w:cs="Arial"/>
                <w:sz w:val="24"/>
              </w:rPr>
              <w:t>180</w:t>
            </w:r>
          </w:p>
        </w:tc>
        <w:tc>
          <w:tcPr>
            <w:tcW w:w="1536" w:type="dxa"/>
            <w:vAlign w:val="center"/>
          </w:tcPr>
          <w:p w:rsidR="002108EA" w:rsidRPr="009847F6" w:rsidRDefault="002108E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R$ </w:t>
            </w:r>
            <w:r>
              <w:rPr>
                <w:rStyle w:val="Forte"/>
                <w:rFonts w:eastAsia="Calibri"/>
                <w:b w:val="0"/>
                <w:sz w:val="24"/>
              </w:rPr>
              <w:t>359,23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2108EA">
        <w:rPr>
          <w:rStyle w:val="Forte"/>
          <w:rFonts w:eastAsia="Calibri"/>
          <w:sz w:val="28"/>
          <w:szCs w:val="28"/>
        </w:rPr>
        <w:t>64</w:t>
      </w:r>
      <w:r w:rsidR="00032A7A">
        <w:rPr>
          <w:rStyle w:val="Forte"/>
          <w:rFonts w:eastAsia="Calibri"/>
          <w:sz w:val="28"/>
          <w:szCs w:val="28"/>
        </w:rPr>
        <w:t>.</w:t>
      </w:r>
      <w:r w:rsidR="002108EA">
        <w:rPr>
          <w:rStyle w:val="Forte"/>
          <w:rFonts w:eastAsia="Calibri"/>
          <w:sz w:val="28"/>
          <w:szCs w:val="28"/>
        </w:rPr>
        <w:t>661</w:t>
      </w:r>
      <w:r w:rsidR="00032A7A">
        <w:rPr>
          <w:rStyle w:val="Forte"/>
          <w:rFonts w:eastAsia="Calibri"/>
          <w:sz w:val="28"/>
          <w:szCs w:val="28"/>
        </w:rPr>
        <w:t>,</w:t>
      </w:r>
      <w:r w:rsidR="002108EA">
        <w:rPr>
          <w:rStyle w:val="Forte"/>
          <w:rFonts w:eastAsia="Calibri"/>
          <w:sz w:val="28"/>
          <w:szCs w:val="28"/>
        </w:rPr>
        <w:t>4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02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574F3E">
        <w:rPr>
          <w:rFonts w:cs="Arial"/>
          <w:b/>
          <w:bCs/>
          <w:color w:val="5B5B5F"/>
          <w:sz w:val="28"/>
          <w:szCs w:val="28"/>
        </w:rPr>
        <w:t>06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24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2</w:t>
      </w:r>
      <w:r w:rsidR="00574F3E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D328B">
        <w:rPr>
          <w:b/>
          <w:color w:val="000000" w:themeColor="text1"/>
          <w:sz w:val="24"/>
        </w:rPr>
        <w:t>2</w:t>
      </w:r>
      <w:r w:rsidR="0028071F">
        <w:rPr>
          <w:b/>
          <w:color w:val="000000" w:themeColor="text1"/>
          <w:sz w:val="24"/>
        </w:rPr>
        <w:t>3</w:t>
      </w:r>
      <w:r w:rsidRPr="0032693E">
        <w:rPr>
          <w:b/>
          <w:color w:val="000000" w:themeColor="text1"/>
          <w:sz w:val="24"/>
        </w:rPr>
        <w:t xml:space="preserve"> de </w:t>
      </w:r>
      <w:r w:rsidR="0028071F">
        <w:rPr>
          <w:b/>
          <w:color w:val="000000" w:themeColor="text1"/>
          <w:sz w:val="24"/>
        </w:rPr>
        <w:t>Fevereiro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662" w:rsidRDefault="00F82662" w:rsidP="00805244">
      <w:r>
        <w:separator/>
      </w:r>
    </w:p>
  </w:endnote>
  <w:endnote w:type="continuationSeparator" w:id="1">
    <w:p w:rsidR="00F82662" w:rsidRDefault="00F82662" w:rsidP="00805244">
      <w:r>
        <w:continuationSeparator/>
      </w:r>
    </w:p>
  </w:endnote>
  <w:endnote w:type="continuationNotice" w:id="2">
    <w:p w:rsidR="00F82662" w:rsidRDefault="00F82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8266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662" w:rsidRPr="00C94251" w:rsidRDefault="00F8266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FA7B52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FA7B52" w:rsidRPr="00C94251">
      <w:rPr>
        <w:color w:val="323E4F" w:themeColor="text2" w:themeShade="BF"/>
        <w:sz w:val="22"/>
        <w:szCs w:val="22"/>
      </w:rPr>
      <w:fldChar w:fldCharType="separate"/>
    </w:r>
    <w:r w:rsidR="00B628D5">
      <w:rPr>
        <w:noProof/>
        <w:color w:val="323E4F" w:themeColor="text2" w:themeShade="BF"/>
        <w:sz w:val="22"/>
        <w:szCs w:val="22"/>
      </w:rPr>
      <w:t>2</w:t>
    </w:r>
    <w:r w:rsidR="00FA7B52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B628D5" w:rsidRPr="00B628D5">
        <w:rPr>
          <w:noProof/>
          <w:color w:val="323E4F" w:themeColor="text2" w:themeShade="BF"/>
          <w:sz w:val="22"/>
          <w:szCs w:val="22"/>
        </w:rPr>
        <w:t>2</w:t>
      </w:r>
    </w:fldSimple>
  </w:p>
  <w:p w:rsidR="00F82662" w:rsidRPr="009C2BD5" w:rsidRDefault="00F8266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662" w:rsidRDefault="00F82662" w:rsidP="00805244">
      <w:r>
        <w:separator/>
      </w:r>
    </w:p>
  </w:footnote>
  <w:footnote w:type="continuationSeparator" w:id="1">
    <w:p w:rsidR="00F82662" w:rsidRDefault="00F82662" w:rsidP="00805244">
      <w:r>
        <w:continuationSeparator/>
      </w:r>
    </w:p>
  </w:footnote>
  <w:footnote w:type="continuationNotice" w:id="2">
    <w:p w:rsidR="00F82662" w:rsidRDefault="00F82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A7B52" w:rsidP="009C2BD5">
    <w:pPr>
      <w:pStyle w:val="Cabealho"/>
      <w:jc w:val="right"/>
    </w:pPr>
    <w:fldSimple w:instr="FILENAME \* MERGEFORMAT">
      <w:r w:rsidR="00DE41F8">
        <w:rPr>
          <w:noProof/>
        </w:rPr>
        <w:t>AUTORIZAÇÃO DE CONTRATAÇÃO DIRETA - DL 05.docx</w:t>
      </w:r>
    </w:fldSimple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A7B52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662" w:rsidRDefault="00F8266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662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66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1636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2026-02-23T17:43:00Z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