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DE43F0">
        <w:rPr>
          <w:b/>
          <w:color w:val="FF0000"/>
          <w:sz w:val="24"/>
          <w:szCs w:val="24"/>
        </w:rPr>
        <w:t>3</w:t>
      </w:r>
      <w:r w:rsidR="00D34B7C">
        <w:rPr>
          <w:b/>
          <w:color w:val="FF0000"/>
          <w:sz w:val="24"/>
          <w:szCs w:val="24"/>
        </w:rPr>
        <w:t>50</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DE43F0" w:rsidRPr="00DE43F0">
        <w:rPr>
          <w:color w:val="FF0000"/>
          <w:sz w:val="24"/>
          <w:szCs w:val="24"/>
        </w:rPr>
        <w:t>000900.0144</w:t>
      </w:r>
      <w:r w:rsidR="00D34B7C">
        <w:rPr>
          <w:color w:val="FF0000"/>
          <w:sz w:val="24"/>
          <w:szCs w:val="24"/>
        </w:rPr>
        <w:t>86</w:t>
      </w:r>
      <w:r w:rsidR="00DE43F0" w:rsidRPr="00DE43F0">
        <w:rPr>
          <w:color w:val="FF0000"/>
          <w:sz w:val="24"/>
          <w:szCs w:val="24"/>
        </w:rPr>
        <w:t>/2026-</w:t>
      </w:r>
      <w:r w:rsidR="00D34B7C">
        <w:rPr>
          <w:color w:val="FF0000"/>
          <w:sz w:val="24"/>
          <w:szCs w:val="24"/>
        </w:rPr>
        <w:t>67</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D34B7C">
        <w:rPr>
          <w:sz w:val="24"/>
          <w:szCs w:val="24"/>
        </w:rPr>
        <w:t>24</w:t>
      </w:r>
      <w:r>
        <w:rPr>
          <w:b/>
          <w:color w:val="FF0000"/>
          <w:sz w:val="24"/>
          <w:szCs w:val="24"/>
        </w:rPr>
        <w:t>/0</w:t>
      </w:r>
      <w:r w:rsidR="00DE43F0">
        <w:rPr>
          <w:b/>
          <w:color w:val="FF0000"/>
          <w:sz w:val="24"/>
          <w:szCs w:val="24"/>
        </w:rPr>
        <w:t>3</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sidR="00DE43F0">
        <w:rPr>
          <w:rFonts w:ascii="Tahoma" w:eastAsia="Tahoma" w:hAnsi="Tahoma" w:cs="Tahoma"/>
          <w:color w:val="FF0000"/>
          <w:sz w:val="24"/>
          <w:szCs w:val="24"/>
        </w:rPr>
        <w:t>Saneante</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w:t>
      </w:r>
      <w:r w:rsidR="00D34B7C">
        <w:rPr>
          <w:rFonts w:ascii="Tahoma" w:eastAsia="Tahoma" w:hAnsi="Tahoma" w:cs="Tahoma"/>
          <w:color w:val="FF0000"/>
          <w:sz w:val="24"/>
          <w:szCs w:val="24"/>
        </w:rPr>
        <w:t>810</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740"/>
        <w:gridCol w:w="993"/>
        <w:gridCol w:w="4012"/>
        <w:gridCol w:w="620"/>
        <w:gridCol w:w="1711"/>
      </w:tblGrid>
      <w:tr w:rsidR="00CD4EB6" w:rsidTr="00D34B7C">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740"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993" w:type="dxa"/>
            <w:shd w:val="clear" w:color="auto" w:fill="969696"/>
          </w:tcPr>
          <w:p w:rsidR="00CD4EB6" w:rsidRDefault="00F96199">
            <w:pPr>
              <w:pStyle w:val="normal1"/>
              <w:widowControl/>
              <w:jc w:val="center"/>
              <w:rPr>
                <w:sz w:val="20"/>
                <w:szCs w:val="20"/>
              </w:rPr>
            </w:pPr>
            <w:r>
              <w:rPr>
                <w:b/>
                <w:sz w:val="20"/>
                <w:szCs w:val="20"/>
              </w:rPr>
              <w:t>CÓDIGO BR/ SIASG</w:t>
            </w:r>
          </w:p>
        </w:tc>
        <w:tc>
          <w:tcPr>
            <w:tcW w:w="4012"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t>1</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6505.80.029-14</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348040</w:t>
            </w: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color w:val="000000"/>
                <w:sz w:val="20"/>
                <w:szCs w:val="20"/>
              </w:rPr>
            </w:pPr>
            <w:r w:rsidRPr="00CE748B">
              <w:rPr>
                <w:color w:val="000000"/>
                <w:sz w:val="20"/>
                <w:szCs w:val="20"/>
              </w:rPr>
              <w:t xml:space="preserve">Acido </w:t>
            </w:r>
            <w:proofErr w:type="spellStart"/>
            <w:r w:rsidRPr="00CE748B">
              <w:rPr>
                <w:color w:val="000000"/>
                <w:sz w:val="20"/>
                <w:szCs w:val="20"/>
              </w:rPr>
              <w:t>Peracetico</w:t>
            </w:r>
            <w:proofErr w:type="spellEnd"/>
            <w:r w:rsidRPr="00CE748B">
              <w:rPr>
                <w:color w:val="000000"/>
                <w:sz w:val="20"/>
                <w:szCs w:val="20"/>
              </w:rPr>
              <w:t xml:space="preserve"> 0,2% </w:t>
            </w:r>
            <w:proofErr w:type="spellStart"/>
            <w:r w:rsidRPr="00CE748B">
              <w:rPr>
                <w:color w:val="000000"/>
                <w:sz w:val="20"/>
                <w:szCs w:val="20"/>
              </w:rPr>
              <w:t>Galao</w:t>
            </w:r>
            <w:proofErr w:type="spellEnd"/>
            <w:r w:rsidRPr="00CE748B">
              <w:rPr>
                <w:color w:val="000000"/>
                <w:sz w:val="20"/>
                <w:szCs w:val="20"/>
              </w:rPr>
              <w:t xml:space="preserve"> 5 Litros Com Inibidor De </w:t>
            </w:r>
            <w:proofErr w:type="spellStart"/>
            <w:r w:rsidRPr="00CE748B">
              <w:rPr>
                <w:color w:val="000000"/>
                <w:sz w:val="20"/>
                <w:szCs w:val="20"/>
              </w:rPr>
              <w:t>Corrosao</w:t>
            </w:r>
            <w:proofErr w:type="spellEnd"/>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sz w:val="20"/>
                <w:szCs w:val="20"/>
              </w:rPr>
            </w:pPr>
            <w:proofErr w:type="spellStart"/>
            <w:r>
              <w:rPr>
                <w:sz w:val="20"/>
                <w:szCs w:val="20"/>
              </w:rPr>
              <w:t>Gl</w:t>
            </w:r>
            <w:proofErr w:type="spellEnd"/>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sz w:val="20"/>
                <w:szCs w:val="20"/>
              </w:rPr>
            </w:pPr>
            <w:r>
              <w:rPr>
                <w:sz w:val="20"/>
                <w:szCs w:val="20"/>
              </w:rPr>
              <w:t>72</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t>2</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6505.17.050-65</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53" w:hanging="2"/>
              <w:jc w:val="center"/>
              <w:rPr>
                <w:sz w:val="20"/>
                <w:szCs w:val="20"/>
              </w:rPr>
            </w:pPr>
            <w:r w:rsidRPr="00CE748B">
              <w:rPr>
                <w:sz w:val="20"/>
                <w:szCs w:val="20"/>
              </w:rPr>
              <w:t>277319</w:t>
            </w:r>
          </w:p>
          <w:p w:rsidR="00D34B7C" w:rsidRPr="00CE748B" w:rsidRDefault="00D34B7C" w:rsidP="00D34B7C">
            <w:pPr>
              <w:pStyle w:val="TableParagraph"/>
              <w:ind w:left="0" w:right="153" w:hanging="2"/>
              <w:jc w:val="center"/>
              <w:rPr>
                <w:sz w:val="20"/>
                <w:szCs w:val="20"/>
              </w:rPr>
            </w:pP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01" w:hanging="2"/>
              <w:jc w:val="center"/>
              <w:rPr>
                <w:sz w:val="20"/>
                <w:szCs w:val="20"/>
              </w:rPr>
            </w:pPr>
            <w:r w:rsidRPr="00CE748B">
              <w:rPr>
                <w:sz w:val="20"/>
                <w:szCs w:val="20"/>
              </w:rPr>
              <w:t>Agua oxigenada (peroxido de hidrogenio) 10 volumes solucao estabilizada. Frasco 1000ml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FR</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900</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t>3</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53" w:hanging="2"/>
              <w:jc w:val="center"/>
              <w:rPr>
                <w:sz w:val="20"/>
                <w:szCs w:val="20"/>
              </w:rPr>
            </w:pPr>
            <w:r w:rsidRPr="00CE748B">
              <w:rPr>
                <w:sz w:val="20"/>
                <w:szCs w:val="20"/>
              </w:rPr>
              <w:t>6810.10.500-37</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53" w:hanging="2"/>
              <w:jc w:val="center"/>
              <w:rPr>
                <w:sz w:val="20"/>
                <w:szCs w:val="20"/>
              </w:rPr>
            </w:pPr>
            <w:r w:rsidRPr="00CE748B">
              <w:rPr>
                <w:sz w:val="20"/>
                <w:szCs w:val="20"/>
              </w:rPr>
              <w:t>380018</w:t>
            </w: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color w:val="000000"/>
                <w:sz w:val="20"/>
                <w:szCs w:val="20"/>
              </w:rPr>
            </w:pPr>
            <w:proofErr w:type="spellStart"/>
            <w:r w:rsidRPr="00CE748B">
              <w:rPr>
                <w:color w:val="000000"/>
                <w:sz w:val="20"/>
                <w:szCs w:val="20"/>
              </w:rPr>
              <w:t>Alcool</w:t>
            </w:r>
            <w:proofErr w:type="spellEnd"/>
            <w:r w:rsidRPr="00CE748B">
              <w:rPr>
                <w:color w:val="000000"/>
                <w:sz w:val="20"/>
                <w:szCs w:val="20"/>
              </w:rPr>
              <w:t xml:space="preserve"> Gel </w:t>
            </w:r>
            <w:proofErr w:type="spellStart"/>
            <w:r w:rsidRPr="00CE748B">
              <w:rPr>
                <w:color w:val="000000"/>
                <w:sz w:val="20"/>
                <w:szCs w:val="20"/>
              </w:rPr>
              <w:t>Antiseptico</w:t>
            </w:r>
            <w:proofErr w:type="spellEnd"/>
            <w:r w:rsidRPr="00CE748B">
              <w:rPr>
                <w:color w:val="000000"/>
                <w:sz w:val="20"/>
                <w:szCs w:val="20"/>
              </w:rPr>
              <w:t xml:space="preserve"> De </w:t>
            </w:r>
            <w:proofErr w:type="spellStart"/>
            <w:r w:rsidRPr="00CE748B">
              <w:rPr>
                <w:color w:val="000000"/>
                <w:sz w:val="20"/>
                <w:szCs w:val="20"/>
              </w:rPr>
              <w:t>Acao</w:t>
            </w:r>
            <w:proofErr w:type="spellEnd"/>
            <w:r w:rsidRPr="00CE748B">
              <w:rPr>
                <w:color w:val="000000"/>
                <w:sz w:val="20"/>
                <w:szCs w:val="20"/>
              </w:rPr>
              <w:t xml:space="preserve"> </w:t>
            </w:r>
            <w:proofErr w:type="spellStart"/>
            <w:r w:rsidRPr="00CE748B">
              <w:rPr>
                <w:color w:val="000000"/>
                <w:sz w:val="20"/>
                <w:szCs w:val="20"/>
              </w:rPr>
              <w:t>Instantanea</w:t>
            </w:r>
            <w:proofErr w:type="spellEnd"/>
            <w:r w:rsidRPr="00CE748B">
              <w:rPr>
                <w:color w:val="000000"/>
                <w:sz w:val="20"/>
                <w:szCs w:val="20"/>
              </w:rPr>
              <w:t xml:space="preserve"> E Bactericida, Para </w:t>
            </w:r>
            <w:proofErr w:type="spellStart"/>
            <w:r w:rsidRPr="00CE748B">
              <w:rPr>
                <w:color w:val="000000"/>
                <w:sz w:val="20"/>
                <w:szCs w:val="20"/>
              </w:rPr>
              <w:t>Higienizacao</w:t>
            </w:r>
            <w:proofErr w:type="spellEnd"/>
            <w:r w:rsidRPr="00CE748B">
              <w:rPr>
                <w:color w:val="000000"/>
                <w:sz w:val="20"/>
                <w:szCs w:val="20"/>
              </w:rPr>
              <w:t xml:space="preserve"> Das </w:t>
            </w:r>
            <w:proofErr w:type="spellStart"/>
            <w:r w:rsidRPr="00CE748B">
              <w:rPr>
                <w:color w:val="000000"/>
                <w:sz w:val="20"/>
                <w:szCs w:val="20"/>
              </w:rPr>
              <w:t>Maos</w:t>
            </w:r>
            <w:proofErr w:type="spellEnd"/>
            <w:r w:rsidRPr="00CE748B">
              <w:rPr>
                <w:color w:val="000000"/>
                <w:sz w:val="20"/>
                <w:szCs w:val="20"/>
              </w:rPr>
              <w:t xml:space="preserve">, Formulado Com </w:t>
            </w:r>
            <w:proofErr w:type="spellStart"/>
            <w:r w:rsidRPr="00CE748B">
              <w:rPr>
                <w:color w:val="000000"/>
                <w:sz w:val="20"/>
                <w:szCs w:val="20"/>
              </w:rPr>
              <w:t>Alcool</w:t>
            </w:r>
            <w:proofErr w:type="spellEnd"/>
            <w:r w:rsidRPr="00CE748B">
              <w:rPr>
                <w:color w:val="000000"/>
                <w:sz w:val="20"/>
                <w:szCs w:val="20"/>
              </w:rPr>
              <w:t xml:space="preserve"> </w:t>
            </w:r>
            <w:proofErr w:type="spellStart"/>
            <w:r w:rsidRPr="00CE748B">
              <w:rPr>
                <w:color w:val="000000"/>
                <w:sz w:val="20"/>
                <w:szCs w:val="20"/>
              </w:rPr>
              <w:t>Etilico</w:t>
            </w:r>
            <w:proofErr w:type="spellEnd"/>
            <w:r w:rsidRPr="00CE748B">
              <w:rPr>
                <w:color w:val="000000"/>
                <w:sz w:val="20"/>
                <w:szCs w:val="20"/>
              </w:rPr>
              <w:t xml:space="preserve"> (70 A 80%) E Agente Emoliente, </w:t>
            </w:r>
            <w:proofErr w:type="spellStart"/>
            <w:r w:rsidRPr="00CE748B">
              <w:rPr>
                <w:color w:val="000000"/>
                <w:sz w:val="20"/>
                <w:szCs w:val="20"/>
              </w:rPr>
              <w:t>Nao</w:t>
            </w:r>
            <w:proofErr w:type="spellEnd"/>
            <w:r w:rsidRPr="00CE748B">
              <w:rPr>
                <w:color w:val="000000"/>
                <w:sz w:val="20"/>
                <w:szCs w:val="20"/>
              </w:rPr>
              <w:t xml:space="preserve"> Irritante E </w:t>
            </w:r>
            <w:proofErr w:type="spellStart"/>
            <w:r w:rsidRPr="00CE748B">
              <w:rPr>
                <w:color w:val="000000"/>
                <w:sz w:val="20"/>
                <w:szCs w:val="20"/>
              </w:rPr>
              <w:t>Biodegradavel</w:t>
            </w:r>
            <w:proofErr w:type="spellEnd"/>
            <w:r w:rsidRPr="00CE748B">
              <w:rPr>
                <w:color w:val="000000"/>
                <w:sz w:val="20"/>
                <w:szCs w:val="20"/>
              </w:rPr>
              <w:t xml:space="preserve"> Acondicionado Em Frasco (Refil) Com No </w:t>
            </w:r>
            <w:proofErr w:type="spellStart"/>
            <w:r w:rsidRPr="00CE748B">
              <w:rPr>
                <w:color w:val="000000"/>
                <w:sz w:val="20"/>
                <w:szCs w:val="20"/>
              </w:rPr>
              <w:t>Minimo</w:t>
            </w:r>
            <w:proofErr w:type="spellEnd"/>
            <w:r w:rsidRPr="00CE748B">
              <w:rPr>
                <w:color w:val="000000"/>
                <w:sz w:val="20"/>
                <w:szCs w:val="20"/>
              </w:rPr>
              <w:t xml:space="preserve"> </w:t>
            </w:r>
            <w:proofErr w:type="gramStart"/>
            <w:r w:rsidRPr="00CE748B">
              <w:rPr>
                <w:color w:val="000000"/>
                <w:sz w:val="20"/>
                <w:szCs w:val="20"/>
              </w:rPr>
              <w:t>800ml</w:t>
            </w:r>
            <w:proofErr w:type="gramEnd"/>
            <w:r w:rsidRPr="00CE748B">
              <w:rPr>
                <w:color w:val="000000"/>
                <w:sz w:val="20"/>
                <w:szCs w:val="20"/>
              </w:rPr>
              <w:t xml:space="preserve"> E No Maximo 1000ml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960</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lastRenderedPageBreak/>
              <w:t>4</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53" w:hanging="2"/>
              <w:jc w:val="center"/>
              <w:rPr>
                <w:sz w:val="20"/>
                <w:szCs w:val="20"/>
              </w:rPr>
            </w:pPr>
            <w:r w:rsidRPr="00CE748B">
              <w:rPr>
                <w:sz w:val="20"/>
                <w:szCs w:val="20"/>
              </w:rPr>
              <w:t>6505.80.018-61</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328077</w:t>
            </w:r>
          </w:p>
          <w:p w:rsidR="00D34B7C" w:rsidRPr="00CE748B" w:rsidRDefault="00D34B7C" w:rsidP="00D34B7C">
            <w:pPr>
              <w:pStyle w:val="TableParagraph"/>
              <w:ind w:left="0" w:right="153" w:hanging="2"/>
              <w:jc w:val="center"/>
              <w:rPr>
                <w:sz w:val="20"/>
                <w:szCs w:val="20"/>
              </w:rPr>
            </w:pP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color w:val="000000"/>
                <w:sz w:val="20"/>
                <w:szCs w:val="20"/>
              </w:rPr>
            </w:pPr>
            <w:r w:rsidRPr="00CE748B">
              <w:rPr>
                <w:color w:val="000000"/>
                <w:sz w:val="20"/>
                <w:szCs w:val="20"/>
              </w:rPr>
              <w:t xml:space="preserve">Detergente </w:t>
            </w:r>
            <w:proofErr w:type="spellStart"/>
            <w:r w:rsidRPr="00CE748B">
              <w:rPr>
                <w:color w:val="000000"/>
                <w:sz w:val="20"/>
                <w:szCs w:val="20"/>
              </w:rPr>
              <w:t>enzimatico</w:t>
            </w:r>
            <w:proofErr w:type="spellEnd"/>
            <w:r w:rsidRPr="00CE748B">
              <w:rPr>
                <w:color w:val="000000"/>
                <w:sz w:val="20"/>
                <w:szCs w:val="20"/>
              </w:rPr>
              <w:t xml:space="preserve"> para instrumental </w:t>
            </w:r>
            <w:proofErr w:type="spellStart"/>
            <w:r w:rsidRPr="00CE748B">
              <w:rPr>
                <w:color w:val="000000"/>
                <w:sz w:val="20"/>
                <w:szCs w:val="20"/>
              </w:rPr>
              <w:t>cirurgico</w:t>
            </w:r>
            <w:proofErr w:type="spellEnd"/>
            <w:r w:rsidRPr="00CE748B">
              <w:rPr>
                <w:color w:val="000000"/>
                <w:sz w:val="20"/>
                <w:szCs w:val="20"/>
              </w:rPr>
              <w:t xml:space="preserve"> e </w:t>
            </w:r>
            <w:proofErr w:type="spellStart"/>
            <w:r w:rsidRPr="00CE748B">
              <w:rPr>
                <w:color w:val="000000"/>
                <w:sz w:val="20"/>
                <w:szCs w:val="20"/>
              </w:rPr>
              <w:t>fibroscopio</w:t>
            </w:r>
            <w:proofErr w:type="spellEnd"/>
            <w:r w:rsidRPr="00CE748B">
              <w:rPr>
                <w:color w:val="000000"/>
                <w:sz w:val="20"/>
                <w:szCs w:val="20"/>
              </w:rPr>
              <w:t xml:space="preserve">, </w:t>
            </w:r>
            <w:proofErr w:type="spellStart"/>
            <w:r w:rsidRPr="00CE748B">
              <w:rPr>
                <w:color w:val="000000"/>
                <w:sz w:val="20"/>
                <w:szCs w:val="20"/>
              </w:rPr>
              <w:t>formulacao</w:t>
            </w:r>
            <w:proofErr w:type="spellEnd"/>
            <w:r w:rsidRPr="00CE748B">
              <w:rPr>
                <w:color w:val="000000"/>
                <w:sz w:val="20"/>
                <w:szCs w:val="20"/>
              </w:rPr>
              <w:t xml:space="preserve"> com no </w:t>
            </w:r>
            <w:proofErr w:type="spellStart"/>
            <w:r w:rsidRPr="00CE748B">
              <w:rPr>
                <w:color w:val="000000"/>
                <w:sz w:val="20"/>
                <w:szCs w:val="20"/>
              </w:rPr>
              <w:t>minimo</w:t>
            </w:r>
            <w:proofErr w:type="spellEnd"/>
            <w:r w:rsidRPr="00CE748B">
              <w:rPr>
                <w:b/>
                <w:bCs/>
                <w:color w:val="000000"/>
                <w:sz w:val="20"/>
                <w:szCs w:val="20"/>
              </w:rPr>
              <w:t xml:space="preserve"> </w:t>
            </w:r>
            <w:proofErr w:type="spellStart"/>
            <w:r w:rsidRPr="00CE748B">
              <w:rPr>
                <w:b/>
                <w:bCs/>
                <w:color w:val="000000"/>
                <w:sz w:val="20"/>
                <w:szCs w:val="20"/>
              </w:rPr>
              <w:t>tres</w:t>
            </w:r>
            <w:proofErr w:type="spellEnd"/>
            <w:r w:rsidRPr="00CE748B">
              <w:rPr>
                <w:b/>
                <w:bCs/>
                <w:color w:val="000000"/>
                <w:sz w:val="20"/>
                <w:szCs w:val="20"/>
              </w:rPr>
              <w:t xml:space="preserve"> enzimas</w:t>
            </w:r>
            <w:r w:rsidRPr="00CE748B">
              <w:rPr>
                <w:color w:val="000000"/>
                <w:sz w:val="20"/>
                <w:szCs w:val="20"/>
              </w:rPr>
              <w:t xml:space="preserve"> (protease, </w:t>
            </w:r>
            <w:proofErr w:type="spellStart"/>
            <w:r w:rsidRPr="00CE748B">
              <w:rPr>
                <w:color w:val="000000"/>
                <w:sz w:val="20"/>
                <w:szCs w:val="20"/>
              </w:rPr>
              <w:t>lipase</w:t>
            </w:r>
            <w:proofErr w:type="spellEnd"/>
            <w:r w:rsidRPr="00CE748B">
              <w:rPr>
                <w:color w:val="000000"/>
                <w:sz w:val="20"/>
                <w:szCs w:val="20"/>
              </w:rPr>
              <w:t xml:space="preserve"> e amilase), </w:t>
            </w:r>
            <w:proofErr w:type="spellStart"/>
            <w:r w:rsidRPr="00CE748B">
              <w:rPr>
                <w:color w:val="000000"/>
                <w:sz w:val="20"/>
                <w:szCs w:val="20"/>
              </w:rPr>
              <w:t>biodegradavel</w:t>
            </w:r>
            <w:proofErr w:type="spellEnd"/>
            <w:r w:rsidRPr="00CE748B">
              <w:rPr>
                <w:color w:val="000000"/>
                <w:sz w:val="20"/>
                <w:szCs w:val="20"/>
              </w:rPr>
              <w:t xml:space="preserve">, ph neutro, </w:t>
            </w:r>
            <w:proofErr w:type="spellStart"/>
            <w:r w:rsidRPr="00CE748B">
              <w:rPr>
                <w:color w:val="000000"/>
                <w:sz w:val="20"/>
                <w:szCs w:val="20"/>
              </w:rPr>
              <w:t>nao</w:t>
            </w:r>
            <w:proofErr w:type="spellEnd"/>
            <w:r w:rsidRPr="00CE748B">
              <w:rPr>
                <w:color w:val="000000"/>
                <w:sz w:val="20"/>
                <w:szCs w:val="20"/>
              </w:rPr>
              <w:t xml:space="preserve"> irritante e </w:t>
            </w:r>
            <w:proofErr w:type="spellStart"/>
            <w:r w:rsidRPr="00CE748B">
              <w:rPr>
                <w:color w:val="000000"/>
                <w:sz w:val="20"/>
                <w:szCs w:val="20"/>
              </w:rPr>
              <w:t>naocorrosivo</w:t>
            </w:r>
            <w:proofErr w:type="spellEnd"/>
            <w:r w:rsidRPr="00CE748B">
              <w:rPr>
                <w:color w:val="000000"/>
                <w:sz w:val="20"/>
                <w:szCs w:val="20"/>
              </w:rPr>
              <w:t>. Acondicionado em frasco com 1.000ml.</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FR</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288</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t>5</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53" w:hanging="2"/>
              <w:jc w:val="center"/>
              <w:rPr>
                <w:sz w:val="20"/>
                <w:szCs w:val="20"/>
              </w:rPr>
            </w:pPr>
            <w:r w:rsidRPr="00CE748B">
              <w:rPr>
                <w:sz w:val="20"/>
                <w:szCs w:val="20"/>
              </w:rPr>
              <w:t>6810.10.550-04</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443871</w:t>
            </w: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color w:val="000000"/>
                <w:sz w:val="20"/>
                <w:szCs w:val="20"/>
              </w:rPr>
            </w:pPr>
            <w:r w:rsidRPr="00CE748B">
              <w:rPr>
                <w:sz w:val="20"/>
                <w:szCs w:val="20"/>
              </w:rPr>
              <w:t>Formaldeído Tamponado Frasco 1000 ML 10% V/V</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FR</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360</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t>6</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6810.10.283-76</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sz w:val="20"/>
                <w:szCs w:val="20"/>
              </w:rPr>
            </w:pPr>
            <w:r w:rsidRPr="00CE748B">
              <w:rPr>
                <w:sz w:val="20"/>
                <w:szCs w:val="20"/>
              </w:rPr>
              <w:t>437161</w:t>
            </w: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A21D1">
            <w:pPr>
              <w:jc w:val="center"/>
              <w:rPr>
                <w:color w:val="000000"/>
                <w:sz w:val="20"/>
                <w:szCs w:val="20"/>
              </w:rPr>
            </w:pPr>
            <w:r w:rsidRPr="00CE748B">
              <w:rPr>
                <w:color w:val="000000"/>
                <w:sz w:val="20"/>
                <w:szCs w:val="20"/>
              </w:rPr>
              <w:t>Hipoclorito</w:t>
            </w:r>
            <w:proofErr w:type="gramStart"/>
            <w:r w:rsidRPr="00CE748B">
              <w:rPr>
                <w:color w:val="000000"/>
                <w:sz w:val="20"/>
                <w:szCs w:val="20"/>
              </w:rPr>
              <w:t xml:space="preserve">   </w:t>
            </w:r>
            <w:proofErr w:type="gramEnd"/>
            <w:r w:rsidRPr="00CE748B">
              <w:rPr>
                <w:color w:val="000000"/>
                <w:sz w:val="20"/>
                <w:szCs w:val="20"/>
              </w:rPr>
              <w:t xml:space="preserve">com 1% de cloro ativo., </w:t>
            </w:r>
            <w:r w:rsidRPr="00CE748B">
              <w:rPr>
                <w:b/>
                <w:color w:val="000000"/>
                <w:sz w:val="20"/>
                <w:szCs w:val="20"/>
              </w:rPr>
              <w:t xml:space="preserve">para artigos </w:t>
            </w:r>
            <w:proofErr w:type="spellStart"/>
            <w:r w:rsidRPr="00CE748B">
              <w:rPr>
                <w:b/>
                <w:color w:val="000000"/>
                <w:sz w:val="20"/>
                <w:szCs w:val="20"/>
              </w:rPr>
              <w:t>semicriticos</w:t>
            </w:r>
            <w:proofErr w:type="spellEnd"/>
            <w:r w:rsidRPr="00CE748B">
              <w:rPr>
                <w:color w:val="000000"/>
                <w:sz w:val="20"/>
                <w:szCs w:val="20"/>
              </w:rPr>
              <w:t xml:space="preserve">  acondicionado em </w:t>
            </w:r>
            <w:proofErr w:type="spellStart"/>
            <w:r w:rsidRPr="00CE748B">
              <w:rPr>
                <w:color w:val="000000"/>
                <w:sz w:val="20"/>
                <w:szCs w:val="20"/>
              </w:rPr>
              <w:t>bombona</w:t>
            </w:r>
            <w:proofErr w:type="spellEnd"/>
            <w:r w:rsidRPr="00CE748B">
              <w:rPr>
                <w:color w:val="000000"/>
                <w:sz w:val="20"/>
                <w:szCs w:val="20"/>
              </w:rPr>
              <w:t xml:space="preserve"> com 5 litros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GL</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144</w:t>
            </w:r>
          </w:p>
        </w:tc>
      </w:tr>
      <w:tr w:rsidR="00D34B7C" w:rsidTr="00D34B7C">
        <w:trPr>
          <w:cantSplit/>
          <w:trHeight w:val="795"/>
          <w:tblHeader/>
        </w:trPr>
        <w:tc>
          <w:tcPr>
            <w:tcW w:w="668" w:type="dxa"/>
            <w:shd w:val="clear" w:color="auto" w:fill="auto"/>
            <w:vAlign w:val="center"/>
          </w:tcPr>
          <w:p w:rsidR="00D34B7C" w:rsidRDefault="00D34B7C">
            <w:pPr>
              <w:pStyle w:val="normal1"/>
              <w:widowControl/>
              <w:jc w:val="center"/>
              <w:rPr>
                <w:sz w:val="24"/>
                <w:szCs w:val="24"/>
              </w:rPr>
            </w:pPr>
            <w:proofErr w:type="gramStart"/>
            <w:r>
              <w:rPr>
                <w:sz w:val="24"/>
                <w:szCs w:val="24"/>
              </w:rPr>
              <w:t>7</w:t>
            </w:r>
            <w:proofErr w:type="gramEnd"/>
          </w:p>
        </w:tc>
        <w:tc>
          <w:tcPr>
            <w:tcW w:w="17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53" w:hanging="2"/>
              <w:jc w:val="center"/>
              <w:rPr>
                <w:sz w:val="20"/>
                <w:szCs w:val="20"/>
              </w:rPr>
            </w:pPr>
            <w:r w:rsidRPr="00CE748B">
              <w:rPr>
                <w:sz w:val="20"/>
                <w:szCs w:val="20"/>
              </w:rPr>
              <w:t>6810.10.181-41</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01" w:hanging="2"/>
              <w:jc w:val="center"/>
              <w:rPr>
                <w:sz w:val="20"/>
                <w:szCs w:val="20"/>
              </w:rPr>
            </w:pPr>
            <w:r w:rsidRPr="00CE748B">
              <w:rPr>
                <w:sz w:val="20"/>
                <w:szCs w:val="20"/>
              </w:rPr>
              <w:t>346184</w:t>
            </w:r>
          </w:p>
        </w:tc>
        <w:tc>
          <w:tcPr>
            <w:tcW w:w="40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Pr="00CE748B" w:rsidRDefault="00D34B7C" w:rsidP="00D34B7C">
            <w:pPr>
              <w:pStyle w:val="TableParagraph"/>
              <w:ind w:left="0" w:right="101" w:hanging="2"/>
              <w:jc w:val="center"/>
              <w:rPr>
                <w:sz w:val="20"/>
                <w:szCs w:val="20"/>
              </w:rPr>
            </w:pPr>
            <w:r w:rsidRPr="00CE748B">
              <w:rPr>
                <w:sz w:val="20"/>
                <w:szCs w:val="20"/>
              </w:rPr>
              <w:t>Xilol 1 Litro</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FR</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34B7C" w:rsidRDefault="00D34B7C">
            <w:pPr>
              <w:pStyle w:val="normal1"/>
              <w:spacing w:line="276" w:lineRule="auto"/>
              <w:jc w:val="center"/>
              <w:rPr>
                <w:rFonts w:ascii="Calibri" w:eastAsia="Calibri" w:hAnsi="Calibri" w:cs="Calibri"/>
                <w:sz w:val="18"/>
                <w:szCs w:val="18"/>
              </w:rPr>
            </w:pPr>
            <w:r>
              <w:rPr>
                <w:rFonts w:ascii="Calibri" w:eastAsia="Calibri" w:hAnsi="Calibri" w:cs="Calibri"/>
                <w:sz w:val="18"/>
                <w:szCs w:val="18"/>
              </w:rPr>
              <w:t>144</w:t>
            </w:r>
          </w:p>
        </w:tc>
      </w:tr>
    </w:tbl>
    <w:p w:rsidR="00CD4EB6" w:rsidRDefault="00CD4EB6">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lastRenderedPageBreak/>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w:t>
      </w:r>
      <w:r>
        <w:rPr>
          <w:sz w:val="24"/>
          <w:szCs w:val="24"/>
        </w:rPr>
        <w:lastRenderedPageBreak/>
        <w:t>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w:t>
      </w:r>
      <w:r>
        <w:rPr>
          <w:sz w:val="24"/>
          <w:szCs w:val="24"/>
        </w:rPr>
        <w:lastRenderedPageBreak/>
        <w:t>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0F1AD1">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lastRenderedPageBreak/>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lastRenderedPageBreak/>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CB4032" w:rsidRDefault="00B23F52" w:rsidP="00CB4032">
      <w:pPr>
        <w:pStyle w:val="normal1"/>
        <w:jc w:val="center"/>
      </w:pPr>
      <w:r>
        <w:rPr>
          <w:b/>
        </w:rPr>
        <w:t xml:space="preserve">ANEXO II – </w:t>
      </w:r>
      <w:r w:rsidR="00CB4032">
        <w:rPr>
          <w:b/>
        </w:rPr>
        <w:t xml:space="preserve">ANEXO II – TERMO DE REFERÊNCIA </w:t>
      </w:r>
    </w:p>
    <w:p w:rsidR="00CB4032" w:rsidRDefault="00CB4032" w:rsidP="00CB4032">
      <w:pPr>
        <w:pStyle w:val="normal1"/>
        <w:jc w:val="center"/>
      </w:pPr>
    </w:p>
    <w:p w:rsidR="00CB4032" w:rsidRDefault="00CB4032" w:rsidP="00CB4032">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CB4032" w:rsidRDefault="00CB4032" w:rsidP="00CB4032">
      <w:pPr>
        <w:pStyle w:val="normal1"/>
        <w:jc w:val="both"/>
      </w:pPr>
    </w:p>
    <w:p w:rsidR="00CB4032" w:rsidRDefault="00CB4032" w:rsidP="00CB4032">
      <w:pPr>
        <w:pStyle w:val="normal1"/>
      </w:pPr>
      <w:r>
        <w:rPr>
          <w:b/>
        </w:rPr>
        <w:t>1.1. Órgão Requisitante:</w:t>
      </w:r>
      <w:r>
        <w:t xml:space="preserve"> Hospital Municipal Salgado Filho.</w:t>
      </w:r>
    </w:p>
    <w:p w:rsidR="00CB4032" w:rsidRDefault="00CB4032" w:rsidP="00CB4032">
      <w:pPr>
        <w:pStyle w:val="normal1"/>
      </w:pPr>
    </w:p>
    <w:p w:rsidR="00CB4032" w:rsidRDefault="00CB4032" w:rsidP="00CB4032">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CB4032" w:rsidRDefault="00CB4032" w:rsidP="00CB4032">
      <w:pPr>
        <w:pStyle w:val="normal1"/>
      </w:pPr>
    </w:p>
    <w:p w:rsidR="00CB4032" w:rsidRDefault="00CB4032" w:rsidP="00CB4032">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w:t>
      </w:r>
      <w:proofErr w:type="gramStart"/>
      <w:r>
        <w:t xml:space="preserve">  </w:t>
      </w:r>
      <w:proofErr w:type="gramEnd"/>
      <w:r>
        <w:t>com estoques críticos ou zerados nesta unidade de saúde.</w:t>
      </w:r>
    </w:p>
    <w:p w:rsidR="00CB4032" w:rsidRDefault="00CB4032" w:rsidP="00CB4032">
      <w:pPr>
        <w:pStyle w:val="normal1"/>
      </w:pPr>
    </w:p>
    <w:p w:rsidR="00CB4032" w:rsidRDefault="00CB4032" w:rsidP="00CB4032">
      <w:pPr>
        <w:pStyle w:val="normal1"/>
      </w:pPr>
      <w:r>
        <w:rPr>
          <w:b/>
        </w:rPr>
        <w:t>1.4. Tipo:</w:t>
      </w:r>
      <w:r>
        <w:t xml:space="preserve"> menor preço por item. </w:t>
      </w:r>
    </w:p>
    <w:p w:rsidR="00CB4032" w:rsidRDefault="00CB4032" w:rsidP="00CB4032">
      <w:pPr>
        <w:pStyle w:val="normal1"/>
        <w:jc w:val="both"/>
        <w:rPr>
          <w:highlight w:val="yellow"/>
        </w:rPr>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CB4032" w:rsidRDefault="00CB4032" w:rsidP="00CB4032">
      <w:pPr>
        <w:pStyle w:val="normal1"/>
        <w:pBdr>
          <w:top w:val="nil"/>
          <w:left w:val="nil"/>
          <w:bottom w:val="nil"/>
          <w:right w:val="nil"/>
          <w:between w:val="nil"/>
        </w:pBdr>
        <w:tabs>
          <w:tab w:val="left" w:pos="822"/>
        </w:tabs>
        <w:ind w:right="200"/>
        <w:jc w:val="both"/>
        <w:rPr>
          <w:color w:val="000000"/>
        </w:rPr>
      </w:pPr>
    </w:p>
    <w:p w:rsidR="00CB4032" w:rsidRDefault="00CB4032" w:rsidP="00CB4032">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CB4032" w:rsidRDefault="00CB4032" w:rsidP="00CB4032">
      <w:pPr>
        <w:pStyle w:val="normal1"/>
        <w:pBdr>
          <w:top w:val="nil"/>
          <w:left w:val="nil"/>
          <w:bottom w:val="nil"/>
          <w:right w:val="nil"/>
          <w:between w:val="nil"/>
        </w:pBdr>
        <w:tabs>
          <w:tab w:val="left" w:pos="822"/>
        </w:tabs>
        <w:ind w:right="200"/>
      </w:pPr>
    </w:p>
    <w:p w:rsidR="00CB4032" w:rsidRDefault="00CB4032" w:rsidP="00CB4032">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CB4032" w:rsidRDefault="00CB4032" w:rsidP="00CB4032">
      <w:pPr>
        <w:pStyle w:val="normal1"/>
        <w:pBdr>
          <w:top w:val="nil"/>
          <w:left w:val="nil"/>
          <w:bottom w:val="nil"/>
          <w:right w:val="nil"/>
          <w:between w:val="nil"/>
        </w:pBdr>
        <w:tabs>
          <w:tab w:val="left" w:pos="0"/>
        </w:tabs>
        <w:ind w:right="200"/>
      </w:pPr>
    </w:p>
    <w:p w:rsidR="00CB4032" w:rsidRDefault="00CB4032" w:rsidP="00CB4032">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CB4032" w:rsidRDefault="00CB4032" w:rsidP="00CB4032">
      <w:pPr>
        <w:pStyle w:val="normal1"/>
      </w:pPr>
    </w:p>
    <w:p w:rsidR="00CB4032" w:rsidRDefault="00CB4032" w:rsidP="00CB4032">
      <w:pPr>
        <w:pStyle w:val="normal1"/>
      </w:pPr>
      <w:r>
        <w:rPr>
          <w:b/>
        </w:rPr>
        <w:t>2.4.</w:t>
      </w:r>
      <w:r>
        <w:t xml:space="preserve"> As quantidades solicitadas foram informadas pelos Setores demandantes, de acordo com o perfil de atendimento e visam o abastecimento em caráter emergencial. </w:t>
      </w:r>
    </w:p>
    <w:p w:rsidR="00CB4032" w:rsidRDefault="00CB4032" w:rsidP="00CB4032">
      <w:pPr>
        <w:pStyle w:val="normal1"/>
      </w:pPr>
    </w:p>
    <w:p w:rsidR="00CB4032" w:rsidRDefault="00CB4032" w:rsidP="00CB4032">
      <w:pPr>
        <w:pStyle w:val="normal1"/>
      </w:pPr>
      <w:r>
        <w:rPr>
          <w:b/>
        </w:rPr>
        <w:t>2.5.</w:t>
      </w:r>
      <w:r>
        <w:t xml:space="preserve"> Certificamos ainda que os medicamentos que a SMS-RJ visa adquirir no presente processo são comuns e facilmente encontrados no mercado com ampla concorrência.</w:t>
      </w:r>
    </w:p>
    <w:p w:rsidR="00CB4032" w:rsidRDefault="00CB4032" w:rsidP="00CB4032">
      <w:pPr>
        <w:pStyle w:val="normal1"/>
      </w:pPr>
    </w:p>
    <w:p w:rsidR="00CB4032" w:rsidRDefault="00CB4032" w:rsidP="00CB4032">
      <w:pPr>
        <w:pStyle w:val="normal1"/>
      </w:pPr>
      <w:r>
        <w:rPr>
          <w:b/>
        </w:rPr>
        <w:t>2.6.</w:t>
      </w:r>
      <w:r>
        <w:t xml:space="preserve"> A razão da escolha dos fornecedores dar-se-á por: </w:t>
      </w:r>
    </w:p>
    <w:p w:rsidR="00CB4032" w:rsidRDefault="00CB4032" w:rsidP="00CB4032">
      <w:pPr>
        <w:pStyle w:val="normal1"/>
      </w:pPr>
    </w:p>
    <w:p w:rsidR="00CB4032" w:rsidRDefault="00CB4032" w:rsidP="00CB4032">
      <w:pPr>
        <w:pStyle w:val="normal1"/>
      </w:pPr>
      <w:r>
        <w:rPr>
          <w:b/>
        </w:rPr>
        <w:t>2.6.1.</w:t>
      </w:r>
      <w:r>
        <w:t xml:space="preserve"> Ser do ramo pertinente ao objeto deste Instrumento; </w:t>
      </w:r>
    </w:p>
    <w:p w:rsidR="00CB4032" w:rsidRDefault="00CB4032" w:rsidP="00CB4032">
      <w:pPr>
        <w:pStyle w:val="normal1"/>
      </w:pPr>
      <w:r>
        <w:rPr>
          <w:b/>
        </w:rPr>
        <w:t>2.6.2.</w:t>
      </w:r>
      <w:r>
        <w:t xml:space="preserve"> Possuir cadastro ativo nos Órgãos Fiscalizadores da atividade econômica.</w:t>
      </w:r>
    </w:p>
    <w:p w:rsidR="00CB4032" w:rsidRDefault="00CB4032" w:rsidP="00CB4032">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CB4032" w:rsidRDefault="00CB4032" w:rsidP="00CB4032">
      <w:pPr>
        <w:pStyle w:val="normal1"/>
        <w:rPr>
          <w:b/>
        </w:rPr>
      </w:pPr>
    </w:p>
    <w:p w:rsidR="00CB4032" w:rsidRDefault="00CB4032" w:rsidP="00CB4032">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CB4032" w:rsidRDefault="00CB4032" w:rsidP="00CB4032">
      <w:pPr>
        <w:pStyle w:val="normal1"/>
      </w:pPr>
      <w:r>
        <w:rPr>
          <w:b/>
        </w:rPr>
        <w:t>2.5.5.</w:t>
      </w:r>
      <w:r>
        <w:t xml:space="preserve"> Compatibilidade dos preços ofertados como os praticados no mercado.</w:t>
      </w:r>
      <w:r>
        <w:tab/>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3 - DOCUMENTOS EXIGIDOS PARA HABILITAÇÃO</w:t>
      </w:r>
    </w:p>
    <w:p w:rsidR="00CB4032" w:rsidRDefault="00CB4032" w:rsidP="00CB4032">
      <w:pPr>
        <w:pStyle w:val="normal1"/>
      </w:pPr>
    </w:p>
    <w:p w:rsidR="00CB4032" w:rsidRDefault="00CB4032" w:rsidP="00CB4032">
      <w:pPr>
        <w:pStyle w:val="normal1"/>
      </w:pPr>
      <w:r>
        <w:rPr>
          <w:b/>
        </w:rPr>
        <w:t xml:space="preserve">3.1. </w:t>
      </w:r>
      <w:r>
        <w:t>Proposta comercial.</w:t>
      </w:r>
    </w:p>
    <w:p w:rsidR="00CB4032" w:rsidRDefault="00CB4032" w:rsidP="00CB4032">
      <w:pPr>
        <w:pStyle w:val="normal1"/>
      </w:pPr>
      <w:r>
        <w:rPr>
          <w:b/>
        </w:rPr>
        <w:t xml:space="preserve">3.2. </w:t>
      </w:r>
      <w:r>
        <w:t>Contrato Social e Alteração Contratual.</w:t>
      </w:r>
    </w:p>
    <w:p w:rsidR="00CB4032" w:rsidRDefault="00CB4032" w:rsidP="00CB4032">
      <w:pPr>
        <w:pStyle w:val="normal1"/>
      </w:pPr>
      <w:r>
        <w:rPr>
          <w:b/>
        </w:rPr>
        <w:t>3.3.</w:t>
      </w:r>
      <w:r>
        <w:t xml:space="preserve"> </w:t>
      </w:r>
      <w:proofErr w:type="spellStart"/>
      <w:r>
        <w:t>Sicaf</w:t>
      </w:r>
      <w:proofErr w:type="spellEnd"/>
      <w:r>
        <w:t>.</w:t>
      </w:r>
    </w:p>
    <w:p w:rsidR="00CB4032" w:rsidRDefault="00CB4032" w:rsidP="00CB4032">
      <w:pPr>
        <w:pStyle w:val="normal1"/>
      </w:pPr>
      <w:r>
        <w:rPr>
          <w:b/>
        </w:rPr>
        <w:t>3.4.</w:t>
      </w:r>
      <w:r>
        <w:t xml:space="preserve"> CEIS. (</w:t>
      </w:r>
      <w:proofErr w:type="gramStart"/>
      <w:r>
        <w:t>https</w:t>
      </w:r>
      <w:proofErr w:type="gramEnd"/>
      <w:r>
        <w:t>://certidoes.cgu.gov.br/)</w:t>
      </w:r>
    </w:p>
    <w:p w:rsidR="00CB4032" w:rsidRDefault="00CB4032" w:rsidP="00CB4032">
      <w:pPr>
        <w:pStyle w:val="normal1"/>
      </w:pPr>
      <w:r>
        <w:rPr>
          <w:b/>
        </w:rPr>
        <w:t>3.5.</w:t>
      </w:r>
      <w:r>
        <w:t xml:space="preserve"> CNPJ.</w:t>
      </w:r>
    </w:p>
    <w:p w:rsidR="00CB4032" w:rsidRDefault="00CB4032" w:rsidP="00CB4032">
      <w:pPr>
        <w:pStyle w:val="normal1"/>
      </w:pPr>
      <w:r>
        <w:rPr>
          <w:b/>
        </w:rPr>
        <w:t>3.6.</w:t>
      </w:r>
      <w:r>
        <w:t xml:space="preserve"> Certidão Negativa de Dívida Ativa da União.</w:t>
      </w:r>
    </w:p>
    <w:p w:rsidR="00CB4032" w:rsidRDefault="00CB4032" w:rsidP="00CB4032">
      <w:pPr>
        <w:pStyle w:val="normal1"/>
      </w:pPr>
      <w:r>
        <w:rPr>
          <w:b/>
        </w:rPr>
        <w:t xml:space="preserve">3.7. </w:t>
      </w:r>
      <w:r>
        <w:t>Certidão Negativa de Débito Referente ao FGTS.</w:t>
      </w:r>
    </w:p>
    <w:p w:rsidR="00CB4032" w:rsidRDefault="00CB4032" w:rsidP="00CB4032">
      <w:pPr>
        <w:pStyle w:val="normal1"/>
      </w:pPr>
      <w:r>
        <w:rPr>
          <w:b/>
        </w:rPr>
        <w:t>3.8.</w:t>
      </w:r>
      <w:r>
        <w:t xml:space="preserve"> Certidão Negativa de Débitos - ICMS (estadual) ou que está isenta.</w:t>
      </w:r>
    </w:p>
    <w:p w:rsidR="00CB4032" w:rsidRDefault="00CB4032" w:rsidP="00CB4032">
      <w:pPr>
        <w:pStyle w:val="normal1"/>
      </w:pPr>
      <w:r>
        <w:rPr>
          <w:b/>
        </w:rPr>
        <w:t>3.9.</w:t>
      </w:r>
      <w:r>
        <w:t xml:space="preserve"> Certidão Negativa de Dívida Ativa do Estado.</w:t>
      </w:r>
    </w:p>
    <w:p w:rsidR="00CB4032" w:rsidRDefault="00CB4032" w:rsidP="00CB4032">
      <w:pPr>
        <w:pStyle w:val="normal1"/>
      </w:pPr>
      <w:r>
        <w:rPr>
          <w:b/>
        </w:rPr>
        <w:t>3.10.</w:t>
      </w:r>
      <w:r>
        <w:t xml:space="preserve"> Certidão Negativa de Débitos - ISS (municipal) ou que está isenta.</w:t>
      </w:r>
    </w:p>
    <w:p w:rsidR="00CB4032" w:rsidRDefault="00CB4032" w:rsidP="00CB4032">
      <w:pPr>
        <w:pStyle w:val="normal1"/>
      </w:pPr>
      <w:r>
        <w:rPr>
          <w:b/>
        </w:rPr>
        <w:t>3.11.</w:t>
      </w:r>
      <w:r>
        <w:t xml:space="preserve"> Certidão Negativa de Dívida Ativa do Município.</w:t>
      </w:r>
    </w:p>
    <w:p w:rsidR="00CB4032" w:rsidRDefault="00CB4032" w:rsidP="00CB4032">
      <w:pPr>
        <w:pStyle w:val="normal1"/>
      </w:pPr>
      <w:r>
        <w:rPr>
          <w:b/>
        </w:rPr>
        <w:t>3.12.</w:t>
      </w:r>
      <w:r>
        <w:t xml:space="preserve"> Certidão Negativa de Débitos Trabalhistas.</w:t>
      </w:r>
    </w:p>
    <w:p w:rsidR="00CB4032" w:rsidRDefault="00CB4032" w:rsidP="00CB4032">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B4032" w:rsidRDefault="00CB4032" w:rsidP="00CB4032">
      <w:pPr>
        <w:pStyle w:val="normal1"/>
      </w:pPr>
      <w:r>
        <w:rPr>
          <w:b/>
        </w:rPr>
        <w:t>3.14.</w:t>
      </w:r>
      <w:r>
        <w:t xml:space="preserve"> Certidão do Ofício de Distribuição de falências, recuperação judicial e extrajudicial, ou insolvência civil.</w:t>
      </w:r>
    </w:p>
    <w:p w:rsidR="00CB4032" w:rsidRDefault="00CB4032" w:rsidP="00CB4032">
      <w:pPr>
        <w:pStyle w:val="normal1"/>
      </w:pPr>
      <w:r>
        <w:rPr>
          <w:b/>
        </w:rPr>
        <w:t>3.15.</w:t>
      </w:r>
      <w:r>
        <w:t xml:space="preserve"> Anexo I – A - Declaração de Responsabilidade Civil e Administrativa.</w:t>
      </w:r>
    </w:p>
    <w:p w:rsidR="00CB4032" w:rsidRDefault="00CB4032" w:rsidP="00CB4032">
      <w:pPr>
        <w:pStyle w:val="normal1"/>
      </w:pPr>
      <w:r>
        <w:rPr>
          <w:b/>
        </w:rPr>
        <w:t>3.16.</w:t>
      </w:r>
      <w:r>
        <w:t xml:space="preserve"> Anexo I – B - Declaração de Inexistência de Nepotismo.</w:t>
      </w:r>
    </w:p>
    <w:p w:rsidR="00CB4032" w:rsidRDefault="00CB4032" w:rsidP="00CB4032">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CB4032" w:rsidRDefault="00CB4032" w:rsidP="00CB4032">
      <w:pPr>
        <w:pStyle w:val="normal1"/>
      </w:pPr>
      <w:r>
        <w:rPr>
          <w:b/>
        </w:rPr>
        <w:t>3.18.</w:t>
      </w:r>
      <w:r>
        <w:t xml:space="preserve"> Anexo I – D - Questionário Eletrônico.</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CB4032" w:rsidRDefault="00CB4032" w:rsidP="00CB4032">
      <w:pPr>
        <w:pStyle w:val="normal1"/>
        <w:jc w:val="both"/>
      </w:pPr>
    </w:p>
    <w:p w:rsidR="00CB4032" w:rsidRDefault="00CB4032" w:rsidP="00CB4032">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B4032" w:rsidRDefault="00CB4032" w:rsidP="00CB4032">
      <w:pPr>
        <w:pStyle w:val="normal1"/>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CB4032" w:rsidRDefault="00CB4032" w:rsidP="00CB4032">
      <w:pPr>
        <w:pStyle w:val="normal1"/>
      </w:pPr>
    </w:p>
    <w:p w:rsidR="00CB4032" w:rsidRDefault="00CB4032" w:rsidP="00CB4032">
      <w:pPr>
        <w:pStyle w:val="normal1"/>
      </w:pPr>
      <w:proofErr w:type="gramStart"/>
      <w:r>
        <w:t>procedência</w:t>
      </w:r>
      <w:proofErr w:type="gramEnd"/>
      <w:r>
        <w:t>, o produto e sua apresentação. Serão desclassificadas as propostas ofertadas com os registros vencidos.</w:t>
      </w:r>
    </w:p>
    <w:p w:rsidR="00CB4032" w:rsidRDefault="00CB4032" w:rsidP="00CB4032">
      <w:pPr>
        <w:pStyle w:val="normal1"/>
      </w:pPr>
    </w:p>
    <w:p w:rsidR="00CB4032" w:rsidRDefault="00CB4032" w:rsidP="00CB4032">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B4032" w:rsidRDefault="00CB4032" w:rsidP="00CB4032">
      <w:pPr>
        <w:pStyle w:val="normal1"/>
      </w:pPr>
    </w:p>
    <w:p w:rsidR="00CB4032" w:rsidRDefault="00CB4032" w:rsidP="00CB4032">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5 – DOCUMENTOS SANITÁRIOS DAS EMPRESAS PRODUTORAS E/OU DISTRIBUIDORAS:</w:t>
      </w:r>
    </w:p>
    <w:p w:rsidR="00CB4032" w:rsidRDefault="00CB4032" w:rsidP="00CB4032">
      <w:pPr>
        <w:pStyle w:val="normal1"/>
        <w:jc w:val="both"/>
        <w:rPr>
          <w:highlight w:val="lightGray"/>
        </w:rPr>
      </w:pPr>
    </w:p>
    <w:p w:rsidR="00CB4032" w:rsidRDefault="00CB4032" w:rsidP="00CB4032">
      <w:pPr>
        <w:pStyle w:val="normal1"/>
      </w:pPr>
      <w:r>
        <w:rPr>
          <w:b/>
        </w:rPr>
        <w:t xml:space="preserve">5.1. </w:t>
      </w:r>
      <w:r>
        <w:t>Os participantes deverão também encartar no processo, os documentos sanitários abaixo, compatíveis com o objeto a ser adquirido.</w:t>
      </w:r>
    </w:p>
    <w:p w:rsidR="00CB4032" w:rsidRDefault="00CB4032" w:rsidP="00CB4032">
      <w:pPr>
        <w:pStyle w:val="normal1"/>
      </w:pPr>
    </w:p>
    <w:p w:rsidR="00CB4032" w:rsidRDefault="00CB4032" w:rsidP="00CB4032">
      <w:pPr>
        <w:pStyle w:val="normal1"/>
      </w:pPr>
      <w:r>
        <w:rPr>
          <w:b/>
        </w:rPr>
        <w:t xml:space="preserve">5.2. </w:t>
      </w:r>
      <w:r>
        <w:t>Autorização de Funcionamento da empresa, emitida pela ANVISA/MS, conforme art. 1º e 2º da Lei Federal nº 6.360/76 e art. 2º e 3º, do Decreto nº 8.077/2013.</w:t>
      </w:r>
    </w:p>
    <w:p w:rsidR="00CB4032" w:rsidRDefault="00CB4032" w:rsidP="00CB4032">
      <w:pPr>
        <w:pStyle w:val="normal1"/>
      </w:pPr>
    </w:p>
    <w:p w:rsidR="00CB4032" w:rsidRDefault="00CB4032" w:rsidP="00CB4032">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CB4032" w:rsidRDefault="00CB4032" w:rsidP="00CB4032">
      <w:pPr>
        <w:pStyle w:val="normal1"/>
      </w:pPr>
    </w:p>
    <w:p w:rsidR="00CB4032" w:rsidRDefault="00CB4032" w:rsidP="00CB4032">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CB4032" w:rsidRDefault="00CB4032" w:rsidP="00CB4032">
      <w:pPr>
        <w:pStyle w:val="normal1"/>
      </w:pPr>
    </w:p>
    <w:p w:rsidR="00CB4032" w:rsidRDefault="00CB4032" w:rsidP="00CB4032">
      <w:pPr>
        <w:pStyle w:val="normal1"/>
      </w:pPr>
      <w:r>
        <w:rPr>
          <w:b/>
        </w:rPr>
        <w:t>5.5.</w:t>
      </w:r>
      <w:r>
        <w:t xml:space="preserve"> Certidão de Regularidade Técnica, do ano em exercício, expedido pelo Conselho Regional de Farmácia de sua jurisdição, conforme Resolução CFF nº 521 de 16/12/2009.</w:t>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CB4032" w:rsidRDefault="00CB4032" w:rsidP="00CB4032">
      <w:pPr>
        <w:pStyle w:val="normal1"/>
        <w:jc w:val="both"/>
      </w:pPr>
    </w:p>
    <w:p w:rsidR="00CB4032" w:rsidRDefault="00CB4032" w:rsidP="00CB4032">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CB4032" w:rsidRDefault="00CB4032" w:rsidP="00CB4032">
      <w:pPr>
        <w:pStyle w:val="normal1"/>
      </w:pPr>
    </w:p>
    <w:p w:rsidR="00CB4032" w:rsidRDefault="00CB4032" w:rsidP="00CB4032">
      <w:pPr>
        <w:pStyle w:val="normal1"/>
      </w:pPr>
      <w:r>
        <w:rPr>
          <w:b/>
        </w:rPr>
        <w:t>6.2.</w:t>
      </w:r>
      <w:r>
        <w:t xml:space="preserve"> Ofertas de medicamentos com especificações divergentes da especificação originalmente solicitada no Aviso e no Termo de Referência não serão admitidos e aceitos.</w:t>
      </w:r>
    </w:p>
    <w:p w:rsidR="00CB4032" w:rsidRDefault="00CB4032" w:rsidP="00CB4032">
      <w:pPr>
        <w:pStyle w:val="normal1"/>
      </w:pPr>
    </w:p>
    <w:p w:rsidR="00CB4032" w:rsidRDefault="00CB4032" w:rsidP="00CB4032">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CB4032" w:rsidRDefault="00CB4032" w:rsidP="00CB4032">
      <w:pPr>
        <w:pStyle w:val="normal1"/>
      </w:pPr>
    </w:p>
    <w:p w:rsidR="00CB4032" w:rsidRDefault="00CB4032" w:rsidP="00CB4032">
      <w:pPr>
        <w:pStyle w:val="normal1"/>
      </w:pPr>
    </w:p>
    <w:p w:rsidR="00CB4032" w:rsidRDefault="00CB4032" w:rsidP="00CB4032">
      <w:pPr>
        <w:pStyle w:val="normal1"/>
      </w:pPr>
      <w:proofErr w:type="gramStart"/>
      <w:r>
        <w:t>solicitada</w:t>
      </w:r>
      <w:proofErr w:type="gramEnd"/>
      <w:r>
        <w:t>, acondicionada em sua embalagem original, em quantidade suficiente, a fim de evitar aquisições impróprias.</w:t>
      </w:r>
    </w:p>
    <w:p w:rsidR="00CB4032" w:rsidRDefault="00CB4032" w:rsidP="00CB4032">
      <w:pPr>
        <w:pStyle w:val="normal1"/>
        <w:rPr>
          <w:b/>
        </w:rPr>
      </w:pPr>
    </w:p>
    <w:p w:rsidR="00CB4032" w:rsidRDefault="00CB4032" w:rsidP="00CB4032">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CB4032" w:rsidRDefault="00CB4032" w:rsidP="00CB4032">
      <w:pPr>
        <w:pStyle w:val="normal1"/>
      </w:pPr>
      <w:r>
        <w:t xml:space="preserve"> </w:t>
      </w:r>
    </w:p>
    <w:p w:rsidR="00CB4032" w:rsidRDefault="00CB4032" w:rsidP="00CB4032">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CB4032" w:rsidRDefault="00CB4032" w:rsidP="00CB4032">
      <w:pPr>
        <w:pStyle w:val="normal1"/>
      </w:pPr>
    </w:p>
    <w:p w:rsidR="00CB4032" w:rsidRDefault="00CB4032" w:rsidP="00CB4032">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CB4032" w:rsidRDefault="00CB4032" w:rsidP="00CB4032">
      <w:pPr>
        <w:pStyle w:val="normal1"/>
      </w:pPr>
    </w:p>
    <w:p w:rsidR="00CB4032" w:rsidRDefault="00CB4032" w:rsidP="00CB4032">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CB4032" w:rsidRDefault="00CB4032" w:rsidP="00CB4032">
      <w:pPr>
        <w:pStyle w:val="normal1"/>
      </w:pPr>
    </w:p>
    <w:p w:rsidR="00CB4032" w:rsidRDefault="00CB4032" w:rsidP="00CB4032">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CB4032" w:rsidRDefault="00CB4032" w:rsidP="00CB4032">
      <w:pPr>
        <w:pStyle w:val="normal1"/>
      </w:pPr>
    </w:p>
    <w:p w:rsidR="00CB4032" w:rsidRDefault="00CB4032" w:rsidP="00CB4032">
      <w:pPr>
        <w:pStyle w:val="normal1"/>
      </w:pPr>
      <w:r>
        <w:rPr>
          <w:b/>
        </w:rPr>
        <w:lastRenderedPageBreak/>
        <w:t>6.9.</w:t>
      </w:r>
      <w:r>
        <w:t xml:space="preserve"> A amostra enviada NÃO poderá ser descontada do total do material a ser adquirido.</w:t>
      </w:r>
    </w:p>
    <w:p w:rsidR="00CB4032" w:rsidRDefault="00CB4032" w:rsidP="00CB4032">
      <w:pPr>
        <w:pStyle w:val="normal1"/>
        <w:jc w:val="both"/>
        <w:rPr>
          <w:highlight w:val="lightGray"/>
        </w:rPr>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CB4032" w:rsidRDefault="00CB4032" w:rsidP="00CB4032">
      <w:pPr>
        <w:pStyle w:val="normal1"/>
        <w:jc w:val="both"/>
      </w:pPr>
    </w:p>
    <w:p w:rsidR="00CB4032" w:rsidRDefault="00CB4032" w:rsidP="00CB4032">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B4032" w:rsidRDefault="00CB4032" w:rsidP="00CB4032">
      <w:pPr>
        <w:pStyle w:val="normal1"/>
      </w:pPr>
    </w:p>
    <w:p w:rsidR="00CB4032" w:rsidRDefault="00CB4032" w:rsidP="00CB4032">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t>estoques</w:t>
      </w:r>
      <w:proofErr w:type="gramEnd"/>
      <w:r>
        <w:t xml:space="preserve"> da unidade, desde que, previamente acordado com a farmacêutica responsável.</w:t>
      </w:r>
    </w:p>
    <w:p w:rsidR="00CB4032" w:rsidRDefault="00CB4032" w:rsidP="00CB4032">
      <w:pPr>
        <w:pStyle w:val="normal1"/>
      </w:pPr>
    </w:p>
    <w:p w:rsidR="00CB4032" w:rsidRDefault="00CB4032" w:rsidP="00CB4032">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CB4032" w:rsidRDefault="00CB4032" w:rsidP="00CB4032">
      <w:pPr>
        <w:pStyle w:val="normal1"/>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CB4032" w:rsidRDefault="00CB4032" w:rsidP="00CB4032">
      <w:pPr>
        <w:pStyle w:val="normal1"/>
      </w:pPr>
    </w:p>
    <w:p w:rsidR="00CB4032" w:rsidRDefault="00CB4032" w:rsidP="00CB4032">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CB4032" w:rsidRDefault="00CB4032" w:rsidP="00CB4032">
      <w:pPr>
        <w:pStyle w:val="normal1"/>
      </w:pPr>
    </w:p>
    <w:p w:rsidR="00CB4032" w:rsidRDefault="00CB4032" w:rsidP="00CB4032">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CB4032" w:rsidRDefault="00CB4032" w:rsidP="00CB4032">
      <w:pPr>
        <w:pStyle w:val="normal1"/>
      </w:pPr>
    </w:p>
    <w:p w:rsidR="00CB4032" w:rsidRDefault="00CB4032" w:rsidP="00CB4032">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CB4032" w:rsidRDefault="00CB4032" w:rsidP="00CB4032">
      <w:pPr>
        <w:pStyle w:val="normal1"/>
      </w:pPr>
    </w:p>
    <w:p w:rsidR="00CB4032" w:rsidRDefault="00CB4032" w:rsidP="00CB4032">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CB4032" w:rsidRDefault="00CB4032" w:rsidP="00CB4032">
      <w:pPr>
        <w:pStyle w:val="normal1"/>
      </w:pPr>
    </w:p>
    <w:p w:rsidR="00CB4032" w:rsidRDefault="00CB4032" w:rsidP="00CB4032">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CB4032" w:rsidRDefault="00CB4032" w:rsidP="00CB4032">
      <w:pPr>
        <w:pStyle w:val="normal1"/>
        <w:rPr>
          <w:b/>
        </w:rPr>
      </w:pPr>
    </w:p>
    <w:p w:rsidR="00CB4032" w:rsidRDefault="00CB4032" w:rsidP="00CB4032">
      <w:pPr>
        <w:pStyle w:val="normal1"/>
      </w:pPr>
      <w:r>
        <w:rPr>
          <w:b/>
        </w:rPr>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w:t>
      </w:r>
      <w:r>
        <w:lastRenderedPageBreak/>
        <w:t>Fornecimento.</w:t>
      </w:r>
    </w:p>
    <w:p w:rsidR="00CB4032" w:rsidRDefault="00CB4032" w:rsidP="00CB4032">
      <w:pPr>
        <w:pStyle w:val="normal1"/>
      </w:pPr>
    </w:p>
    <w:p w:rsidR="00CB4032" w:rsidRDefault="00CB4032" w:rsidP="00CB4032">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B4032" w:rsidRDefault="00CB4032" w:rsidP="00CB4032">
      <w:pPr>
        <w:pStyle w:val="normal1"/>
      </w:pPr>
    </w:p>
    <w:p w:rsidR="00CB4032" w:rsidRDefault="00CB4032" w:rsidP="00CB4032">
      <w:pPr>
        <w:pStyle w:val="normal1"/>
      </w:pPr>
      <w:r>
        <w:rPr>
          <w:b/>
        </w:rPr>
        <w:t>7.12.</w:t>
      </w:r>
      <w:r>
        <w:t xml:space="preserve"> Local de entrega: conforme informação no documento de Autorização de Fornecimento (AF), que será encaminhada juntamente com o empenho à empresa vencedora.</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6" w:color="000000"/>
          <w:bottom w:val="single" w:sz="4" w:space="1" w:color="000000"/>
          <w:right w:val="single" w:sz="4" w:space="4" w:color="000000"/>
        </w:pBdr>
        <w:shd w:val="clear" w:color="auto" w:fill="BFBFBF"/>
        <w:jc w:val="center"/>
        <w:rPr>
          <w:b/>
        </w:rPr>
      </w:pPr>
      <w:r>
        <w:rPr>
          <w:b/>
          <w:highlight w:val="lightGray"/>
        </w:rPr>
        <w:t>8 - MEDICAMENTOS A SEREM LICITADOS</w:t>
      </w:r>
    </w:p>
    <w:p w:rsidR="00CB4032" w:rsidRDefault="00CB4032" w:rsidP="00CB4032">
      <w:pPr>
        <w:pStyle w:val="normal1"/>
        <w:jc w:val="both"/>
      </w:pPr>
    </w:p>
    <w:p w:rsidR="00CB4032" w:rsidRDefault="00CB4032" w:rsidP="00CB4032">
      <w:pPr>
        <w:pStyle w:val="normal1"/>
      </w:pPr>
      <w:r>
        <w:rPr>
          <w:b/>
        </w:rPr>
        <w:t>8.1.</w:t>
      </w:r>
      <w:r>
        <w:t xml:space="preserve"> Os produtos deverão ser acondicionados em observância à RDC 751/2022.</w:t>
      </w:r>
    </w:p>
    <w:p w:rsidR="00CB4032" w:rsidRDefault="00CB4032" w:rsidP="00CB4032">
      <w:pPr>
        <w:pStyle w:val="normal1"/>
      </w:pPr>
    </w:p>
    <w:p w:rsidR="00CB4032" w:rsidRDefault="00CB4032" w:rsidP="00CB4032">
      <w:pPr>
        <w:pStyle w:val="normal1"/>
      </w:pPr>
      <w:r>
        <w:rPr>
          <w:b/>
        </w:rPr>
        <w:t xml:space="preserve">8.2. </w:t>
      </w:r>
      <w:r>
        <w:t>As especificações listadas na planilha abaixo não limitam a competitividade entre empresas.</w:t>
      </w:r>
    </w:p>
    <w:p w:rsidR="00CB4032" w:rsidRDefault="00CB4032" w:rsidP="00CB4032">
      <w:pPr>
        <w:pStyle w:val="normal1"/>
      </w:pPr>
    </w:p>
    <w:p w:rsidR="00CB4032" w:rsidRDefault="00CB4032" w:rsidP="00CB4032">
      <w:pPr>
        <w:pStyle w:val="normal1"/>
      </w:pPr>
      <w:r>
        <w:rPr>
          <w:b/>
        </w:rPr>
        <w:t>8.3.</w:t>
      </w:r>
      <w:r>
        <w:t xml:space="preserve"> Havendo divergência entre a descrição do código SIASG e a descrição do Termo de Referência, vale a descrição que consta do Termo de Referência:</w:t>
      </w:r>
    </w:p>
    <w:p w:rsidR="00CB4032" w:rsidRDefault="00CB4032" w:rsidP="00CB4032">
      <w:pPr>
        <w:pStyle w:val="normal1"/>
        <w:jc w:val="both"/>
      </w:pPr>
    </w:p>
    <w:tbl>
      <w:tblPr>
        <w:tblW w:w="1026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854"/>
        <w:gridCol w:w="1276"/>
        <w:gridCol w:w="2268"/>
        <w:gridCol w:w="993"/>
        <w:gridCol w:w="1332"/>
        <w:gridCol w:w="1631"/>
      </w:tblGrid>
      <w:tr w:rsidR="00CB4032" w:rsidTr="008E0339">
        <w:trPr>
          <w:cantSplit/>
          <w:trHeight w:val="387"/>
          <w:tblHeader/>
        </w:trPr>
        <w:tc>
          <w:tcPr>
            <w:tcW w:w="910"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ITEM</w:t>
            </w:r>
          </w:p>
        </w:tc>
        <w:tc>
          <w:tcPr>
            <w:tcW w:w="1854"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CÓDIGO SIGMA</w:t>
            </w:r>
          </w:p>
        </w:tc>
        <w:tc>
          <w:tcPr>
            <w:tcW w:w="1276"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CÓDIGO BR/SIASG</w:t>
            </w:r>
          </w:p>
        </w:tc>
        <w:tc>
          <w:tcPr>
            <w:tcW w:w="2268"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DESCRIÇÃO</w:t>
            </w:r>
          </w:p>
        </w:tc>
        <w:tc>
          <w:tcPr>
            <w:tcW w:w="993"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U/C</w:t>
            </w:r>
          </w:p>
        </w:tc>
        <w:tc>
          <w:tcPr>
            <w:tcW w:w="1332"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TOTAL</w:t>
            </w:r>
          </w:p>
        </w:tc>
        <w:tc>
          <w:tcPr>
            <w:tcW w:w="1631" w:type="dxa"/>
            <w:shd w:val="clear" w:color="auto" w:fill="969696"/>
          </w:tcPr>
          <w:p w:rsidR="00CB4032" w:rsidRPr="00682A05" w:rsidRDefault="00CB4032" w:rsidP="008E0339">
            <w:pPr>
              <w:pStyle w:val="normal1"/>
              <w:jc w:val="center"/>
              <w:rPr>
                <w:sz w:val="20"/>
                <w:szCs w:val="20"/>
              </w:rPr>
            </w:pPr>
            <w:r w:rsidRPr="00682A05">
              <w:rPr>
                <w:sz w:val="20"/>
                <w:szCs w:val="20"/>
              </w:rPr>
              <w:t>LOCAL DE ENTREGA</w:t>
            </w:r>
          </w:p>
        </w:tc>
      </w:tr>
      <w:tr w:rsidR="00CB4032" w:rsidRPr="00682A05" w:rsidTr="008E0339">
        <w:trPr>
          <w:cantSplit/>
          <w:trHeight w:val="317"/>
          <w:tblHeader/>
        </w:trPr>
        <w:tc>
          <w:tcPr>
            <w:tcW w:w="910" w:type="dxa"/>
            <w:shd w:val="clear" w:color="auto" w:fill="auto"/>
            <w:vAlign w:val="center"/>
          </w:tcPr>
          <w:p w:rsidR="00CB4032" w:rsidRPr="00682A05" w:rsidRDefault="00CB4032" w:rsidP="008E0339">
            <w:pPr>
              <w:pStyle w:val="normal1"/>
              <w:jc w:val="center"/>
              <w:rPr>
                <w:color w:val="000000"/>
                <w:sz w:val="20"/>
                <w:szCs w:val="20"/>
              </w:rPr>
            </w:pPr>
            <w:proofErr w:type="gramStart"/>
            <w:r w:rsidRPr="00682A05">
              <w:rPr>
                <w:color w:val="000000"/>
                <w:sz w:val="20"/>
                <w:szCs w:val="20"/>
              </w:rPr>
              <w:t>1</w:t>
            </w:r>
            <w:proofErr w:type="gramEnd"/>
          </w:p>
        </w:tc>
        <w:tc>
          <w:tcPr>
            <w:tcW w:w="1854" w:type="dxa"/>
            <w:shd w:val="clear" w:color="auto" w:fill="FFFFFF"/>
            <w:vAlign w:val="center"/>
          </w:tcPr>
          <w:p w:rsidR="00CB4032" w:rsidRPr="00840845" w:rsidRDefault="00CB4032" w:rsidP="00CB4032">
            <w:pPr>
              <w:pStyle w:val="TableParagraph"/>
              <w:ind w:left="0" w:right="153" w:hanging="2"/>
              <w:jc w:val="center"/>
              <w:rPr>
                <w:sz w:val="20"/>
                <w:szCs w:val="20"/>
              </w:rPr>
            </w:pPr>
            <w:r w:rsidRPr="00840845">
              <w:rPr>
                <w:sz w:val="20"/>
                <w:szCs w:val="20"/>
              </w:rPr>
              <w:t>6515.68.211-97</w:t>
            </w:r>
          </w:p>
        </w:tc>
        <w:tc>
          <w:tcPr>
            <w:tcW w:w="1276" w:type="dxa"/>
            <w:shd w:val="clear" w:color="auto" w:fill="FFFFFF"/>
            <w:vAlign w:val="center"/>
          </w:tcPr>
          <w:p w:rsidR="00CB4032" w:rsidRPr="00840845" w:rsidRDefault="00CB4032" w:rsidP="00CB4032">
            <w:pPr>
              <w:pStyle w:val="TableParagraph"/>
              <w:ind w:left="0" w:right="153" w:hanging="2"/>
              <w:jc w:val="center"/>
              <w:rPr>
                <w:sz w:val="20"/>
                <w:szCs w:val="20"/>
              </w:rPr>
            </w:pPr>
            <w:r>
              <w:rPr>
                <w:sz w:val="20"/>
                <w:szCs w:val="20"/>
              </w:rPr>
              <w:t>620163</w:t>
            </w:r>
          </w:p>
        </w:tc>
        <w:tc>
          <w:tcPr>
            <w:tcW w:w="2268" w:type="dxa"/>
            <w:shd w:val="clear" w:color="auto" w:fill="auto"/>
            <w:vAlign w:val="center"/>
          </w:tcPr>
          <w:p w:rsidR="00CB4032" w:rsidRPr="00840845" w:rsidRDefault="00CB4032" w:rsidP="00CB4032">
            <w:pPr>
              <w:pStyle w:val="TableParagraph"/>
              <w:ind w:left="0" w:right="101" w:hanging="2"/>
              <w:jc w:val="center"/>
              <w:rPr>
                <w:sz w:val="20"/>
                <w:szCs w:val="20"/>
              </w:rPr>
            </w:pPr>
            <w:r w:rsidRPr="00840845">
              <w:rPr>
                <w:sz w:val="20"/>
                <w:szCs w:val="20"/>
              </w:rPr>
              <w:t>Clorexidina A 2% Escova Degermante, Anti-Septica, Embalada Individualmente</w:t>
            </w:r>
          </w:p>
        </w:tc>
        <w:tc>
          <w:tcPr>
            <w:tcW w:w="993" w:type="dxa"/>
            <w:shd w:val="clear" w:color="auto" w:fill="auto"/>
            <w:vAlign w:val="center"/>
          </w:tcPr>
          <w:p w:rsidR="00CB4032" w:rsidRPr="00840845" w:rsidRDefault="00CB4032" w:rsidP="00CB4032">
            <w:pPr>
              <w:pStyle w:val="TableParagraph"/>
              <w:ind w:left="0" w:right="113" w:hanging="2"/>
              <w:jc w:val="center"/>
              <w:rPr>
                <w:sz w:val="20"/>
                <w:szCs w:val="20"/>
              </w:rPr>
            </w:pPr>
            <w:r w:rsidRPr="00840845">
              <w:rPr>
                <w:sz w:val="20"/>
                <w:szCs w:val="20"/>
              </w:rPr>
              <w:t>UND</w:t>
            </w:r>
          </w:p>
        </w:tc>
        <w:tc>
          <w:tcPr>
            <w:tcW w:w="1332" w:type="dxa"/>
            <w:shd w:val="clear" w:color="auto" w:fill="FFFFCC"/>
            <w:vAlign w:val="center"/>
          </w:tcPr>
          <w:p w:rsidR="00CB4032" w:rsidRPr="00840845" w:rsidRDefault="00CB4032" w:rsidP="00CB4032">
            <w:pPr>
              <w:pStyle w:val="TableParagraph"/>
              <w:ind w:left="0" w:right="113" w:hanging="2"/>
              <w:jc w:val="center"/>
              <w:rPr>
                <w:sz w:val="20"/>
                <w:szCs w:val="20"/>
              </w:rPr>
            </w:pPr>
            <w:r w:rsidRPr="00840845">
              <w:rPr>
                <w:sz w:val="20"/>
                <w:szCs w:val="20"/>
              </w:rPr>
              <w:t>40.000</w:t>
            </w:r>
          </w:p>
        </w:tc>
        <w:tc>
          <w:tcPr>
            <w:tcW w:w="1631" w:type="dxa"/>
            <w:shd w:val="clear" w:color="auto" w:fill="FFFFCC"/>
          </w:tcPr>
          <w:p w:rsidR="00CB4032" w:rsidRPr="00DD6A70" w:rsidRDefault="00CB4032" w:rsidP="008E0339">
            <w:pPr>
              <w:pStyle w:val="normal1"/>
              <w:jc w:val="center"/>
              <w:rPr>
                <w:sz w:val="16"/>
                <w:szCs w:val="16"/>
              </w:rPr>
            </w:pPr>
          </w:p>
          <w:p w:rsidR="00CB4032" w:rsidRPr="00DD6A70" w:rsidRDefault="00CB4032" w:rsidP="008E0339">
            <w:pPr>
              <w:pStyle w:val="normal1"/>
              <w:jc w:val="center"/>
              <w:rPr>
                <w:sz w:val="16"/>
                <w:szCs w:val="16"/>
              </w:rPr>
            </w:pPr>
          </w:p>
          <w:p w:rsidR="00CB4032" w:rsidRPr="00DD6A70" w:rsidRDefault="00CB4032" w:rsidP="008E0339">
            <w:pPr>
              <w:pStyle w:val="normal1"/>
              <w:jc w:val="center"/>
              <w:rPr>
                <w:sz w:val="16"/>
                <w:szCs w:val="16"/>
              </w:rPr>
            </w:pPr>
            <w:r w:rsidRPr="00DD6A70">
              <w:rPr>
                <w:sz w:val="16"/>
                <w:szCs w:val="16"/>
              </w:rPr>
              <w:t>TPC</w:t>
            </w:r>
          </w:p>
        </w:tc>
      </w:tr>
    </w:tbl>
    <w:p w:rsidR="00CB4032" w:rsidRPr="00682A05" w:rsidRDefault="00CB4032" w:rsidP="00CB4032">
      <w:pPr>
        <w:pStyle w:val="normal1"/>
        <w:tabs>
          <w:tab w:val="left" w:pos="2694"/>
        </w:tabs>
        <w:jc w:val="both"/>
        <w:rPr>
          <w:sz w:val="20"/>
          <w:szCs w:val="20"/>
        </w:rPr>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CB4032" w:rsidRDefault="00CB4032" w:rsidP="00CB4032">
      <w:pPr>
        <w:pStyle w:val="normal1"/>
        <w:jc w:val="both"/>
      </w:pPr>
    </w:p>
    <w:p w:rsidR="00CB4032" w:rsidRDefault="00CB4032" w:rsidP="00CB4032">
      <w:pPr>
        <w:pStyle w:val="normal1"/>
      </w:pPr>
      <w:r>
        <w:rPr>
          <w:b/>
        </w:rPr>
        <w:t>9.1.</w:t>
      </w:r>
      <w:r>
        <w:t xml:space="preserve"> Receber o objeto no prazo e condições estabelecidas no TERMO DE REFERÊNCIA e seus anexos: </w:t>
      </w:r>
    </w:p>
    <w:p w:rsidR="00CB4032" w:rsidRDefault="00CB4032" w:rsidP="00CB4032">
      <w:pPr>
        <w:pStyle w:val="normal1"/>
      </w:pPr>
    </w:p>
    <w:p w:rsidR="00CB4032" w:rsidRDefault="00CB4032" w:rsidP="00CB4032">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CB4032" w:rsidRDefault="00CB4032" w:rsidP="00CB4032">
      <w:pPr>
        <w:pStyle w:val="normal1"/>
      </w:pPr>
      <w:r>
        <w:rPr>
          <w:b/>
        </w:rPr>
        <w:t>9.1.2.</w:t>
      </w:r>
      <w:r>
        <w:t xml:space="preserve"> Comunicar à Contratada, por escrito, sobre imperfeições, falhas ou irregularidades verificadas no objeto fornecido, para que seja substituído, reparado ou corrigido. </w:t>
      </w:r>
    </w:p>
    <w:p w:rsidR="00CB4032" w:rsidRDefault="00CB4032" w:rsidP="00CB4032">
      <w:pPr>
        <w:pStyle w:val="normal1"/>
      </w:pPr>
      <w:r>
        <w:rPr>
          <w:b/>
        </w:rPr>
        <w:t>9.1.3.</w:t>
      </w:r>
      <w:r>
        <w:t xml:space="preserve"> Acompanhar e fiscalizar o cumprimento das obrigações da Contratada, através de comissão/servidor especialmente designado.</w:t>
      </w:r>
    </w:p>
    <w:p w:rsidR="00CB4032" w:rsidRDefault="00CB4032" w:rsidP="00CB4032">
      <w:pPr>
        <w:pStyle w:val="normal1"/>
      </w:pPr>
      <w:r>
        <w:rPr>
          <w:b/>
        </w:rPr>
        <w:t>9.1.4.</w:t>
      </w:r>
      <w:r>
        <w:t xml:space="preserve"> Efetuar o pagamento à Contratada no valor correspondente ao fornecimento do objeto, no prazo e forma estabelecidos no TERMO DE REFERÊNCIA e seus anexos.</w:t>
      </w:r>
    </w:p>
    <w:p w:rsidR="00CB4032" w:rsidRDefault="00CB4032" w:rsidP="00CB4032">
      <w:pPr>
        <w:pStyle w:val="normal1"/>
      </w:pPr>
    </w:p>
    <w:p w:rsidR="00CB4032" w:rsidRDefault="00CB4032" w:rsidP="00CB4032">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B4032" w:rsidRDefault="00CB4032" w:rsidP="00CB4032">
      <w:pPr>
        <w:pStyle w:val="normal1"/>
      </w:pPr>
    </w:p>
    <w:p w:rsidR="00CB4032" w:rsidRDefault="00CB4032" w:rsidP="00CB4032">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CB4032" w:rsidRDefault="00CB4032" w:rsidP="00CB4032">
      <w:pPr>
        <w:pStyle w:val="normal1"/>
      </w:pPr>
    </w:p>
    <w:p w:rsidR="00CB4032" w:rsidRDefault="00CB4032" w:rsidP="00CB4032">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CB4032" w:rsidRDefault="00CB4032" w:rsidP="00CB4032">
      <w:pPr>
        <w:pStyle w:val="normal1"/>
      </w:pPr>
    </w:p>
    <w:p w:rsidR="00CB4032" w:rsidRDefault="00CB4032" w:rsidP="00CB4032">
      <w:pPr>
        <w:pStyle w:val="normal1"/>
      </w:pPr>
      <w:r>
        <w:rPr>
          <w:b/>
        </w:rPr>
        <w:t>9.5.</w:t>
      </w:r>
      <w:r>
        <w:t xml:space="preserve"> Acusar o recebimento da Autorização de Fornecimento e Nota de Empenho, encaminhadas por </w:t>
      </w:r>
      <w:r>
        <w:lastRenderedPageBreak/>
        <w:t>meio eletrônico.</w:t>
      </w:r>
    </w:p>
    <w:p w:rsidR="00CB4032" w:rsidRDefault="00CB4032" w:rsidP="00CB4032">
      <w:pPr>
        <w:pStyle w:val="normal1"/>
        <w:jc w:val="both"/>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CB4032" w:rsidRDefault="00CB4032" w:rsidP="00CB4032">
      <w:pPr>
        <w:pStyle w:val="normal1"/>
        <w:jc w:val="both"/>
      </w:pPr>
    </w:p>
    <w:p w:rsidR="00CB4032" w:rsidRDefault="00CB4032" w:rsidP="00CB4032">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CB4032" w:rsidRDefault="00CB4032" w:rsidP="00CB4032">
      <w:pPr>
        <w:pStyle w:val="normal1"/>
      </w:pPr>
    </w:p>
    <w:p w:rsidR="00CB4032" w:rsidRDefault="00CB4032" w:rsidP="00CB4032">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CB4032" w:rsidRDefault="00CB4032" w:rsidP="00CB4032">
      <w:pPr>
        <w:pStyle w:val="normal1"/>
        <w:rPr>
          <w:b/>
        </w:rPr>
      </w:pPr>
    </w:p>
    <w:p w:rsidR="00CB4032" w:rsidRDefault="00CB4032" w:rsidP="00CB4032">
      <w:pPr>
        <w:pStyle w:val="normal1"/>
      </w:pPr>
      <w:r>
        <w:rPr>
          <w:b/>
        </w:rPr>
        <w:t>10.1.2.</w:t>
      </w:r>
      <w:r>
        <w:t xml:space="preserve"> Responsabilizar-se pelos vícios e danos decorrentes do objeto, de acordo com os artigos 12, 13 e 17 a 27, do Código de Defesa do Consumidor (Lei nº 8.078, de 1990); </w:t>
      </w:r>
    </w:p>
    <w:p w:rsidR="00CB4032" w:rsidRDefault="00CB4032" w:rsidP="00CB4032">
      <w:pPr>
        <w:pStyle w:val="normal1"/>
        <w:rPr>
          <w:b/>
        </w:rPr>
      </w:pPr>
    </w:p>
    <w:p w:rsidR="00CB4032" w:rsidRDefault="00CB4032" w:rsidP="00CB4032">
      <w:pPr>
        <w:pStyle w:val="normal1"/>
      </w:pPr>
      <w:r>
        <w:rPr>
          <w:b/>
        </w:rPr>
        <w:t>10.1.3.</w:t>
      </w:r>
      <w:r>
        <w:t xml:space="preserve"> Substituir, reparar ou corrigir, às suas expensas, no prazo de 05 dias úteis, o objeto com avarias ou defeitos; </w:t>
      </w:r>
    </w:p>
    <w:p w:rsidR="00CB4032" w:rsidRDefault="00CB4032" w:rsidP="00CB4032">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CB4032" w:rsidRDefault="00CB4032" w:rsidP="00CB4032">
      <w:pPr>
        <w:pStyle w:val="normal1"/>
      </w:pPr>
      <w:r>
        <w:rPr>
          <w:b/>
        </w:rPr>
        <w:t>10.1.5.</w:t>
      </w:r>
      <w:r>
        <w:t xml:space="preserve"> Manter, durante toda a execução do objeto, em compatibilidade com as obrigações assumidas, todas as condições de habilitação e qualificação exigidas na aquisição.</w:t>
      </w:r>
    </w:p>
    <w:p w:rsidR="00CB4032" w:rsidRDefault="00CB4032" w:rsidP="00CB4032">
      <w:pPr>
        <w:pStyle w:val="normal1"/>
        <w:jc w:val="both"/>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CB4032" w:rsidRDefault="00CB4032" w:rsidP="00CB4032">
      <w:pPr>
        <w:pStyle w:val="normal1"/>
        <w:jc w:val="both"/>
      </w:pPr>
    </w:p>
    <w:p w:rsidR="00CB4032" w:rsidRDefault="00CB4032" w:rsidP="00CB4032">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B4032" w:rsidRDefault="00CB4032" w:rsidP="00CB4032">
      <w:pPr>
        <w:pStyle w:val="normal1"/>
        <w:rPr>
          <w:sz w:val="6"/>
          <w:szCs w:val="6"/>
        </w:rPr>
      </w:pPr>
      <w:r>
        <w:t xml:space="preserve"> </w:t>
      </w:r>
    </w:p>
    <w:p w:rsidR="00CB4032" w:rsidRDefault="00CB4032" w:rsidP="00CB4032">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B4032" w:rsidRDefault="00CB4032" w:rsidP="00CB4032">
      <w:pPr>
        <w:pStyle w:val="normal1"/>
        <w:rPr>
          <w:sz w:val="6"/>
          <w:szCs w:val="6"/>
        </w:rPr>
      </w:pPr>
    </w:p>
    <w:p w:rsidR="00CB4032" w:rsidRDefault="00CB4032" w:rsidP="00CB4032">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B4032" w:rsidRDefault="00CB4032" w:rsidP="00CB4032">
      <w:pPr>
        <w:pStyle w:val="normal1"/>
        <w:tabs>
          <w:tab w:val="left" w:pos="1280"/>
        </w:tabs>
        <w:spacing w:line="360" w:lineRule="auto"/>
        <w:ind w:right="808"/>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CB4032" w:rsidRDefault="00CB4032" w:rsidP="00CB4032">
      <w:pPr>
        <w:pStyle w:val="normal1"/>
        <w:tabs>
          <w:tab w:val="left" w:pos="1280"/>
        </w:tabs>
        <w:spacing w:line="360" w:lineRule="auto"/>
        <w:ind w:right="808"/>
      </w:pPr>
    </w:p>
    <w:p w:rsidR="00CB4032" w:rsidRDefault="00CB4032" w:rsidP="00CB4032">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CB4032" w:rsidRDefault="00CB4032" w:rsidP="00CB4032">
      <w:pPr>
        <w:pStyle w:val="normal1"/>
        <w:jc w:val="both"/>
      </w:pPr>
    </w:p>
    <w:p w:rsidR="00CB4032" w:rsidRDefault="00CB4032" w:rsidP="00CB4032">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CB4032" w:rsidRDefault="00CB4032" w:rsidP="00CB4032">
      <w:pPr>
        <w:pStyle w:val="normal1"/>
        <w:jc w:val="both"/>
      </w:pPr>
    </w:p>
    <w:p w:rsidR="00CB4032" w:rsidRDefault="00CB4032" w:rsidP="00CB4032">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CB4032" w:rsidRDefault="00CB4032" w:rsidP="00CB4032">
      <w:pPr>
        <w:pStyle w:val="normal1"/>
        <w:jc w:val="both"/>
      </w:pPr>
    </w:p>
    <w:p w:rsidR="00CB4032" w:rsidRDefault="00CB4032" w:rsidP="00CB4032">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B4032" w:rsidRDefault="00CB4032" w:rsidP="00CB4032">
      <w:pPr>
        <w:pStyle w:val="normal1"/>
        <w:jc w:val="both"/>
      </w:pPr>
      <w:r>
        <w:t>Município do Rio de Janeiro, decorrente da Licitação – CEL/SMF – PP – 01/2011, Portaria S/SUBG nº 35, de 17 de julho de 2024 e Portaria FP/SUBEX/SUPTM N° 01 de 26 de fevereiro de 2025.</w:t>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CB4032" w:rsidRDefault="00CB4032" w:rsidP="00CB4032">
      <w:pPr>
        <w:pStyle w:val="normal1"/>
        <w:jc w:val="both"/>
      </w:pPr>
    </w:p>
    <w:p w:rsidR="00CB4032" w:rsidRDefault="00CB4032" w:rsidP="00CB4032">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CB4032" w:rsidRDefault="00CB4032" w:rsidP="00CB4032">
      <w:pPr>
        <w:pStyle w:val="normal1"/>
      </w:pPr>
    </w:p>
    <w:p w:rsidR="00CB4032" w:rsidRDefault="00CB4032" w:rsidP="00CB4032">
      <w:pPr>
        <w:pStyle w:val="normal1"/>
      </w:pPr>
      <w:r>
        <w:rPr>
          <w:b/>
        </w:rPr>
        <w:t>I -</w:t>
      </w:r>
      <w:r>
        <w:t xml:space="preserve"> dar causa à inexecução parcial do contrato; </w:t>
      </w:r>
    </w:p>
    <w:p w:rsidR="00CB4032" w:rsidRDefault="00CB4032" w:rsidP="00CB4032">
      <w:pPr>
        <w:pStyle w:val="normal1"/>
      </w:pPr>
      <w:r>
        <w:rPr>
          <w:b/>
        </w:rPr>
        <w:t>II -</w:t>
      </w:r>
      <w:r>
        <w:t xml:space="preserve"> dar causa à inexecução parcial do contrato que cause grave dano à Administração, ao funcionamento dos serviços públicos ou ao interesse coletivo; </w:t>
      </w:r>
    </w:p>
    <w:p w:rsidR="00CB4032" w:rsidRDefault="00CB4032" w:rsidP="00CB4032">
      <w:pPr>
        <w:pStyle w:val="normal1"/>
      </w:pPr>
      <w:r>
        <w:rPr>
          <w:b/>
        </w:rPr>
        <w:t xml:space="preserve">III - </w:t>
      </w:r>
      <w:r>
        <w:t xml:space="preserve">dar causa à inexecução total do contrato; </w:t>
      </w:r>
    </w:p>
    <w:p w:rsidR="00CB4032" w:rsidRDefault="00CB4032" w:rsidP="00CB4032">
      <w:pPr>
        <w:pStyle w:val="normal1"/>
      </w:pPr>
      <w:r>
        <w:rPr>
          <w:b/>
        </w:rPr>
        <w:t xml:space="preserve">IV - </w:t>
      </w:r>
      <w:r>
        <w:t xml:space="preserve">deixar de entregar a documentação exigida para o certame; </w:t>
      </w:r>
    </w:p>
    <w:p w:rsidR="00CB4032" w:rsidRDefault="00CB4032" w:rsidP="00CB4032">
      <w:pPr>
        <w:pStyle w:val="normal1"/>
      </w:pPr>
      <w:r>
        <w:rPr>
          <w:b/>
        </w:rPr>
        <w:t>V -</w:t>
      </w:r>
      <w:r>
        <w:t xml:space="preserve"> não manter a proposta, salvo em decorrência de fato superveniente devidamente justificado; </w:t>
      </w:r>
    </w:p>
    <w:p w:rsidR="00CB4032" w:rsidRDefault="00CB4032" w:rsidP="00CB4032">
      <w:pPr>
        <w:pStyle w:val="normal1"/>
      </w:pPr>
      <w:r>
        <w:rPr>
          <w:b/>
        </w:rPr>
        <w:t>VI -</w:t>
      </w:r>
      <w:r>
        <w:t xml:space="preserve"> não celebrar o contrato ou não entregar a documentação exigida para a contratação, quando convocado dentro do prazo de validade de sua proposta; </w:t>
      </w:r>
    </w:p>
    <w:p w:rsidR="00CB4032" w:rsidRDefault="00CB4032" w:rsidP="00CB4032">
      <w:pPr>
        <w:pStyle w:val="normal1"/>
      </w:pPr>
      <w:r>
        <w:rPr>
          <w:b/>
        </w:rPr>
        <w:t>VII -</w:t>
      </w:r>
      <w:r>
        <w:t xml:space="preserve"> ensejar o retardamento da execução ou da entrega do objeto da licitação sem motivo justificado; </w:t>
      </w:r>
    </w:p>
    <w:p w:rsidR="00CB4032" w:rsidRDefault="00CB4032" w:rsidP="00CB4032">
      <w:pPr>
        <w:pStyle w:val="normal1"/>
      </w:pPr>
      <w:r>
        <w:rPr>
          <w:b/>
        </w:rPr>
        <w:t>VIII -</w:t>
      </w:r>
      <w:r>
        <w:t xml:space="preserve"> apresentar declaração ou documentação falsa exigida para o certame ou prestar declaração falsa durante a licitação ou a execução do contrato; </w:t>
      </w:r>
    </w:p>
    <w:p w:rsidR="00CB4032" w:rsidRDefault="00CB4032" w:rsidP="00CB4032">
      <w:pPr>
        <w:pStyle w:val="normal1"/>
      </w:pPr>
      <w:r>
        <w:rPr>
          <w:b/>
        </w:rPr>
        <w:t>IX -</w:t>
      </w:r>
      <w:r>
        <w:t xml:space="preserve"> fraudar a licitação ou praticar ato fraudulento na execução do contrato; </w:t>
      </w:r>
    </w:p>
    <w:p w:rsidR="00CB4032" w:rsidRDefault="00CB4032" w:rsidP="00CB4032">
      <w:pPr>
        <w:pStyle w:val="normal1"/>
      </w:pPr>
      <w:r>
        <w:rPr>
          <w:b/>
        </w:rPr>
        <w:t xml:space="preserve">X - </w:t>
      </w:r>
      <w:r>
        <w:t xml:space="preserve">comportar-se de modo inidôneo ou cometer fraude de qualquer natureza; </w:t>
      </w:r>
    </w:p>
    <w:p w:rsidR="00CB4032" w:rsidRDefault="00CB4032" w:rsidP="00CB4032">
      <w:pPr>
        <w:pStyle w:val="normal1"/>
      </w:pPr>
      <w:r>
        <w:rPr>
          <w:b/>
        </w:rPr>
        <w:t xml:space="preserve">XI - </w:t>
      </w:r>
      <w:r>
        <w:t xml:space="preserve">praticar atos ilícitos com vistas a frustrar os objetivos da licitação; </w:t>
      </w:r>
    </w:p>
    <w:p w:rsidR="00CB4032" w:rsidRDefault="00CB4032" w:rsidP="00CB4032">
      <w:pPr>
        <w:pStyle w:val="normal1"/>
      </w:pPr>
      <w:r>
        <w:rPr>
          <w:b/>
        </w:rPr>
        <w:t>XII -</w:t>
      </w:r>
      <w:r>
        <w:t xml:space="preserve"> praticar ato lesivo previsto no art. 5º da Lei nº 12.846, de 1º de agosto de 2013. 9.2.</w:t>
      </w:r>
    </w:p>
    <w:p w:rsidR="00CB4032" w:rsidRDefault="00CB4032" w:rsidP="00CB4032">
      <w:pPr>
        <w:pStyle w:val="normal1"/>
      </w:pPr>
    </w:p>
    <w:p w:rsidR="00CB4032" w:rsidRDefault="00CB4032" w:rsidP="00CB4032">
      <w:pPr>
        <w:pStyle w:val="normal1"/>
      </w:pPr>
      <w:r>
        <w:rPr>
          <w:b/>
        </w:rPr>
        <w:t>13.2.</w:t>
      </w:r>
      <w:r>
        <w:t xml:space="preserve"> A Administração Pública poderá aplicar ao responsável pelas infrações administrativas acima elencadas, as Sanções previstas no Artigo 156, da referida Lei: </w:t>
      </w:r>
    </w:p>
    <w:p w:rsidR="00CB4032" w:rsidRDefault="00CB4032" w:rsidP="00CB4032">
      <w:pPr>
        <w:pStyle w:val="normal1"/>
      </w:pPr>
      <w:r>
        <w:rPr>
          <w:b/>
        </w:rPr>
        <w:t xml:space="preserve">I - </w:t>
      </w:r>
      <w:r>
        <w:t xml:space="preserve">advertência; </w:t>
      </w:r>
    </w:p>
    <w:p w:rsidR="00CB4032" w:rsidRDefault="00CB4032" w:rsidP="00CB4032">
      <w:pPr>
        <w:pStyle w:val="normal1"/>
      </w:pPr>
      <w:r>
        <w:rPr>
          <w:b/>
        </w:rPr>
        <w:t xml:space="preserve">II - </w:t>
      </w:r>
      <w:r>
        <w:t xml:space="preserve">multa; </w:t>
      </w:r>
    </w:p>
    <w:p w:rsidR="00CB4032" w:rsidRDefault="00CB4032" w:rsidP="00CB4032">
      <w:pPr>
        <w:pStyle w:val="normal1"/>
      </w:pPr>
      <w:r>
        <w:rPr>
          <w:b/>
        </w:rPr>
        <w:t xml:space="preserve">III - </w:t>
      </w:r>
      <w:r>
        <w:t xml:space="preserve">impedimento de licitar e contratar; </w:t>
      </w:r>
    </w:p>
    <w:p w:rsidR="00CB4032" w:rsidRDefault="00CB4032" w:rsidP="00CB4032">
      <w:pPr>
        <w:pStyle w:val="normal1"/>
      </w:pPr>
      <w:r>
        <w:rPr>
          <w:b/>
        </w:rPr>
        <w:t xml:space="preserve">IV - </w:t>
      </w:r>
      <w:r>
        <w:t xml:space="preserve">declaração de inidoneidade para licitar ou contratar. </w:t>
      </w:r>
    </w:p>
    <w:p w:rsidR="00CB4032" w:rsidRDefault="00CB4032" w:rsidP="00CB4032">
      <w:pPr>
        <w:pStyle w:val="normal1"/>
      </w:pPr>
    </w:p>
    <w:p w:rsidR="00CB4032" w:rsidRDefault="00CB4032" w:rsidP="00CB4032">
      <w:pPr>
        <w:pStyle w:val="normal1"/>
      </w:pPr>
      <w:r>
        <w:rPr>
          <w:b/>
        </w:rPr>
        <w:t>§</w:t>
      </w:r>
      <w:r>
        <w:t xml:space="preserve"> 1º Na aplicação das sanções serão considerados: </w:t>
      </w:r>
    </w:p>
    <w:p w:rsidR="00CB4032" w:rsidRDefault="00CB4032" w:rsidP="00CB4032">
      <w:pPr>
        <w:pStyle w:val="normal1"/>
      </w:pPr>
    </w:p>
    <w:p w:rsidR="00CB4032" w:rsidRDefault="00CB4032" w:rsidP="00CB4032">
      <w:pPr>
        <w:pStyle w:val="normal1"/>
      </w:pPr>
      <w:r>
        <w:rPr>
          <w:b/>
        </w:rPr>
        <w:t>I -</w:t>
      </w:r>
      <w:r>
        <w:t xml:space="preserve"> a natureza e a gravidade da infração cometida; </w:t>
      </w:r>
    </w:p>
    <w:p w:rsidR="00CB4032" w:rsidRDefault="00CB4032" w:rsidP="00CB4032">
      <w:pPr>
        <w:pStyle w:val="normal1"/>
      </w:pPr>
      <w:r>
        <w:rPr>
          <w:b/>
        </w:rPr>
        <w:t>II -</w:t>
      </w:r>
      <w:r>
        <w:t xml:space="preserve"> as peculiaridades do caso concreto; </w:t>
      </w:r>
    </w:p>
    <w:p w:rsidR="00CB4032" w:rsidRDefault="00CB4032" w:rsidP="00CB4032">
      <w:pPr>
        <w:pStyle w:val="normal1"/>
      </w:pPr>
      <w:r>
        <w:rPr>
          <w:b/>
        </w:rPr>
        <w:t>III -</w:t>
      </w:r>
      <w:r>
        <w:t xml:space="preserve"> as circunstâncias agravantes ou atenuantes; </w:t>
      </w:r>
    </w:p>
    <w:p w:rsidR="00CB4032" w:rsidRDefault="00CB4032" w:rsidP="00CB4032">
      <w:pPr>
        <w:pStyle w:val="normal1"/>
      </w:pPr>
      <w:r>
        <w:rPr>
          <w:b/>
        </w:rPr>
        <w:t>IV -</w:t>
      </w:r>
      <w:r>
        <w:t xml:space="preserve"> os danos que dela provierem para a Administração Pública; </w:t>
      </w:r>
    </w:p>
    <w:p w:rsidR="00CB4032" w:rsidRDefault="00CB4032" w:rsidP="00CB4032">
      <w:pPr>
        <w:pStyle w:val="normal1"/>
      </w:pPr>
      <w:r>
        <w:rPr>
          <w:b/>
        </w:rPr>
        <w:t>V -</w:t>
      </w:r>
      <w:r>
        <w:t xml:space="preserve"> a implantação ou o aperfeiçoamento de programa de integridade, conforme normas e orientações dos órgãos de controle.</w:t>
      </w:r>
    </w:p>
    <w:p w:rsidR="00CB4032" w:rsidRDefault="00CB4032" w:rsidP="00CB4032">
      <w:pPr>
        <w:pStyle w:val="normal1"/>
        <w:keepLines/>
        <w:spacing w:line="360" w:lineRule="auto"/>
        <w:rPr>
          <w:color w:val="FF0000"/>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before="240" w:line="360" w:lineRule="auto"/>
        <w:jc w:val="center"/>
        <w:rPr>
          <w:b/>
          <w:sz w:val="24"/>
          <w:szCs w:val="24"/>
        </w:rPr>
      </w:pPr>
    </w:p>
    <w:p w:rsidR="00CD4EB6" w:rsidRDefault="00F96199">
      <w:pPr>
        <w:pStyle w:val="normal1"/>
        <w:tabs>
          <w:tab w:val="left" w:pos="1280"/>
        </w:tabs>
        <w:spacing w:before="240" w:line="360" w:lineRule="auto"/>
        <w:jc w:val="center"/>
        <w:rPr>
          <w:b/>
          <w:sz w:val="24"/>
          <w:szCs w:val="24"/>
        </w:rPr>
      </w:pPr>
      <w:r>
        <w:rPr>
          <w:b/>
          <w:sz w:val="24"/>
          <w:szCs w:val="24"/>
        </w:rPr>
        <w:lastRenderedPageBreak/>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r w:rsidR="00F106EB">
        <w:rPr>
          <w:sz w:val="20"/>
          <w:szCs w:val="20"/>
        </w:rPr>
        <w:t xml:space="preserve">                         </w:t>
      </w:r>
      <w:proofErr w:type="spellStart"/>
      <w:r w:rsidR="00F106EB">
        <w:rPr>
          <w:sz w:val="20"/>
          <w:szCs w:val="20"/>
        </w:rPr>
        <w:t>de</w:t>
      </w:r>
      <w:proofErr w:type="spellEnd"/>
      <w:r w:rsidR="00F106EB">
        <w:rPr>
          <w:sz w:val="20"/>
          <w:szCs w:val="20"/>
        </w:rPr>
        <w:t xml:space="preserve"> 2026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rsidP="00CB4032">
      <w:pPr>
        <w:pStyle w:val="normal1"/>
        <w:tabs>
          <w:tab w:val="left" w:pos="1280"/>
        </w:tabs>
        <w:spacing w:line="360" w:lineRule="auto"/>
        <w:ind w:right="808"/>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F52" w:rsidRDefault="00B23F52" w:rsidP="00CD4EB6">
      <w:r>
        <w:separator/>
      </w:r>
    </w:p>
  </w:endnote>
  <w:endnote w:type="continuationSeparator" w:id="1">
    <w:p w:rsidR="00B23F52" w:rsidRDefault="00B23F52"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F52" w:rsidRDefault="00B23F52" w:rsidP="00CD4EB6">
      <w:r>
        <w:separator/>
      </w:r>
    </w:p>
  </w:footnote>
  <w:footnote w:type="continuationSeparator" w:id="1">
    <w:p w:rsidR="00B23F52" w:rsidRDefault="00B23F52"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4667ED">
    <w:pPr>
      <w:pStyle w:val="normal1"/>
      <w:pBdr>
        <w:top w:val="nil"/>
        <w:left w:val="nil"/>
        <w:bottom w:val="nil"/>
        <w:right w:val="nil"/>
        <w:between w:val="nil"/>
      </w:pBdr>
      <w:spacing w:line="14" w:lineRule="auto"/>
      <w:rPr>
        <w:color w:val="000000"/>
        <w:sz w:val="20"/>
        <w:szCs w:val="20"/>
      </w:rPr>
    </w:pPr>
    <w:r w:rsidRPr="004667ED">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23F52" w:rsidRDefault="00B23F52" w:rsidP="005227EA">
                <w:pPr>
                  <w:spacing w:before="14"/>
                  <w:ind w:left="20"/>
                  <w:rPr>
                    <w:rFonts w:ascii="Roboto" w:hAnsi="Roboto"/>
                    <w:b/>
                    <w:sz w:val="16"/>
                  </w:rPr>
                </w:pPr>
                <w:r>
                  <w:rPr>
                    <w:sz w:val="18"/>
                  </w:rPr>
                  <w:t xml:space="preserve">Processo nº </w:t>
                </w:r>
                <w:r w:rsidR="00DE43F0" w:rsidRPr="00DE43F0">
                  <w:rPr>
                    <w:rFonts w:ascii="Roboto" w:hAnsi="Roboto"/>
                    <w:b/>
                    <w:color w:val="FF0000"/>
                    <w:sz w:val="16"/>
                  </w:rPr>
                  <w:t>000900.0144</w:t>
                </w:r>
                <w:r w:rsidR="00D34B7C">
                  <w:rPr>
                    <w:rFonts w:ascii="Roboto" w:hAnsi="Roboto"/>
                    <w:b/>
                    <w:color w:val="FF0000"/>
                    <w:sz w:val="16"/>
                  </w:rPr>
                  <w:t>86</w:t>
                </w:r>
                <w:r w:rsidR="00DE43F0" w:rsidRPr="00DE43F0">
                  <w:rPr>
                    <w:rFonts w:ascii="Roboto" w:hAnsi="Roboto"/>
                    <w:b/>
                    <w:color w:val="FF0000"/>
                    <w:sz w:val="16"/>
                  </w:rPr>
                  <w:t>/2026-</w:t>
                </w:r>
                <w:r w:rsidR="00D34B7C">
                  <w:rPr>
                    <w:rFonts w:ascii="Roboto" w:hAnsi="Roboto"/>
                    <w:b/>
                    <w:color w:val="FF0000"/>
                    <w:sz w:val="16"/>
                  </w:rPr>
                  <w:t>67</w:t>
                </w:r>
                <w:r w:rsidR="00DE43F0" w:rsidRPr="00DE43F0">
                  <w:rPr>
                    <w:rFonts w:ascii="Roboto" w:hAnsi="Roboto"/>
                    <w:b/>
                    <w:color w:val="FF0000"/>
                    <w:sz w:val="16"/>
                  </w:rPr>
                  <w:t xml:space="preserve">  </w:t>
                </w:r>
              </w:p>
            </w:txbxContent>
          </v:textbox>
          <w10:wrap anchorx="page" anchory="page"/>
        </v:shape>
      </w:pict>
    </w:r>
    <w:r w:rsidRPr="004667ED">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23F52" w:rsidRDefault="00B23F52">
    <w:pPr>
      <w:pStyle w:val="normal1"/>
      <w:pBdr>
        <w:top w:val="nil"/>
        <w:left w:val="nil"/>
        <w:bottom w:val="nil"/>
        <w:right w:val="nil"/>
        <w:between w:val="nil"/>
      </w:pBdr>
      <w:spacing w:line="14" w:lineRule="auto"/>
      <w:rPr>
        <w:sz w:val="24"/>
        <w:szCs w:val="24"/>
      </w:rPr>
    </w:pPr>
  </w:p>
  <w:p w:rsidR="00B23F52" w:rsidRDefault="004667ED">
    <w:pPr>
      <w:pStyle w:val="normal1"/>
      <w:pBdr>
        <w:top w:val="nil"/>
        <w:left w:val="nil"/>
        <w:bottom w:val="nil"/>
        <w:right w:val="nil"/>
        <w:between w:val="nil"/>
      </w:pBdr>
      <w:spacing w:line="14" w:lineRule="auto"/>
      <w:rPr>
        <w:color w:val="000000"/>
        <w:sz w:val="20"/>
        <w:szCs w:val="20"/>
      </w:rPr>
    </w:pPr>
    <w:r w:rsidRPr="004667ED">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23F52" w:rsidRPr="00D34B7C" w:rsidRDefault="00B23F52" w:rsidP="00D34B7C"/>
            </w:txbxContent>
          </v:textbox>
          <w10:wrap anchorx="page" anchory="page"/>
        </v:shape>
      </w:pict>
    </w:r>
    <w:r w:rsidR="00B23F52">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23F52">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23F52">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F1AD1"/>
    <w:rsid w:val="003F7436"/>
    <w:rsid w:val="00401EF9"/>
    <w:rsid w:val="004667ED"/>
    <w:rsid w:val="00474066"/>
    <w:rsid w:val="004D227C"/>
    <w:rsid w:val="005227EA"/>
    <w:rsid w:val="005907E9"/>
    <w:rsid w:val="00641699"/>
    <w:rsid w:val="00692D5E"/>
    <w:rsid w:val="00745197"/>
    <w:rsid w:val="00765CFC"/>
    <w:rsid w:val="00820944"/>
    <w:rsid w:val="00845085"/>
    <w:rsid w:val="008A15A6"/>
    <w:rsid w:val="00B23F52"/>
    <w:rsid w:val="00B24FEA"/>
    <w:rsid w:val="00B60B5E"/>
    <w:rsid w:val="00BA26E7"/>
    <w:rsid w:val="00BF1C57"/>
    <w:rsid w:val="00C1444F"/>
    <w:rsid w:val="00C86F6E"/>
    <w:rsid w:val="00CB4032"/>
    <w:rsid w:val="00CC6DAA"/>
    <w:rsid w:val="00CD4EB6"/>
    <w:rsid w:val="00D34B7C"/>
    <w:rsid w:val="00DE43F0"/>
    <w:rsid w:val="00E71CC8"/>
    <w:rsid w:val="00EC2492"/>
    <w:rsid w:val="00EC3BA3"/>
    <w:rsid w:val="00F106EB"/>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uiPriority w:val="1"/>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9991</Words>
  <Characters>53957</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Usuário</cp:lastModifiedBy>
  <cp:revision>2</cp:revision>
  <dcterms:created xsi:type="dcterms:W3CDTF">2026-03-19T18:21:00Z</dcterms:created>
  <dcterms:modified xsi:type="dcterms:W3CDTF">2026-03-19T18:21:00Z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