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AF" w:rsidRPr="00062B55" w:rsidRDefault="007262AF" w:rsidP="00127AAA">
      <w:pPr>
        <w:rPr>
          <w:rFonts w:ascii="Arial" w:hAnsi="Arial" w:cs="Arial"/>
          <w:color w:val="5B5B5F"/>
          <w:sz w:val="22"/>
          <w:szCs w:val="22"/>
        </w:rPr>
      </w:pPr>
    </w:p>
    <w:p w:rsidR="00C461D1" w:rsidRDefault="00C461D1" w:rsidP="00127AAA">
      <w:pPr>
        <w:rPr>
          <w:rFonts w:ascii="Arial" w:hAnsi="Arial" w:cs="Arial"/>
          <w:b/>
          <w:color w:val="405CA1"/>
          <w:sz w:val="36"/>
          <w:szCs w:val="36"/>
        </w:rPr>
      </w:pPr>
    </w:p>
    <w:p w:rsidR="007262AF" w:rsidRPr="00042DF4" w:rsidRDefault="007262AF" w:rsidP="00127AAA">
      <w:pPr>
        <w:rPr>
          <w:rFonts w:ascii="Arial" w:hAnsi="Arial" w:cs="Arial"/>
          <w:b/>
          <w:bCs/>
          <w:sz w:val="32"/>
          <w:szCs w:val="32"/>
        </w:rPr>
      </w:pPr>
      <w:r w:rsidRPr="00042DF4">
        <w:rPr>
          <w:rFonts w:ascii="Arial" w:hAnsi="Arial" w:cs="Arial"/>
          <w:b/>
          <w:sz w:val="32"/>
          <w:szCs w:val="32"/>
        </w:rPr>
        <w:t>PREGÃO</w:t>
      </w:r>
      <w:r w:rsidR="0022577B" w:rsidRPr="00042DF4">
        <w:rPr>
          <w:rFonts w:ascii="Arial" w:hAnsi="Arial" w:cs="Arial"/>
          <w:b/>
          <w:sz w:val="32"/>
          <w:szCs w:val="32"/>
        </w:rPr>
        <w:t xml:space="preserve"> </w:t>
      </w:r>
      <w:r w:rsidRPr="00042DF4">
        <w:rPr>
          <w:rFonts w:ascii="Arial" w:hAnsi="Arial" w:cs="Arial"/>
          <w:b/>
          <w:sz w:val="32"/>
          <w:szCs w:val="32"/>
        </w:rPr>
        <w:t>ELETRÔNICO</w:t>
      </w:r>
      <w:r w:rsidR="00690459">
        <w:rPr>
          <w:rFonts w:ascii="Arial" w:hAnsi="Arial" w:cs="Arial"/>
          <w:b/>
          <w:sz w:val="32"/>
          <w:szCs w:val="32"/>
        </w:rPr>
        <w:t xml:space="preserve"> N.º 2</w:t>
      </w:r>
      <w:r w:rsidR="001E3F1C">
        <w:rPr>
          <w:rFonts w:ascii="Arial" w:hAnsi="Arial" w:cs="Arial"/>
          <w:b/>
          <w:sz w:val="32"/>
          <w:szCs w:val="32"/>
        </w:rPr>
        <w:t>1</w:t>
      </w:r>
      <w:r w:rsidR="0022577B" w:rsidRPr="00042DF4">
        <w:rPr>
          <w:rFonts w:ascii="Arial" w:hAnsi="Arial" w:cs="Arial"/>
          <w:b/>
          <w:sz w:val="32"/>
          <w:szCs w:val="32"/>
        </w:rPr>
        <w:t>/2024</w:t>
      </w:r>
    </w:p>
    <w:p w:rsidR="00127AAA" w:rsidRPr="00042DF4" w:rsidRDefault="00127AAA" w:rsidP="00127AAA">
      <w:pPr>
        <w:spacing w:line="259" w:lineRule="auto"/>
        <w:rPr>
          <w:rFonts w:ascii="Arial" w:hAnsi="Arial" w:cs="Arial"/>
          <w:b/>
          <w:bCs/>
          <w:sz w:val="32"/>
          <w:szCs w:val="32"/>
        </w:rPr>
      </w:pPr>
    </w:p>
    <w:p w:rsidR="0022577B" w:rsidRPr="00042DF4" w:rsidRDefault="0022577B" w:rsidP="0022577B">
      <w:pPr>
        <w:spacing w:line="259" w:lineRule="auto"/>
        <w:rPr>
          <w:rFonts w:ascii="Arial" w:hAnsi="Arial" w:cs="Arial"/>
          <w:b/>
          <w:bCs/>
          <w:sz w:val="32"/>
          <w:szCs w:val="32"/>
        </w:rPr>
      </w:pPr>
    </w:p>
    <w:p w:rsidR="00127AAA" w:rsidRPr="00042DF4" w:rsidRDefault="00127AAA" w:rsidP="0022577B">
      <w:pPr>
        <w:spacing w:line="259" w:lineRule="auto"/>
        <w:rPr>
          <w:rFonts w:ascii="Arial" w:hAnsi="Arial" w:cs="Arial"/>
          <w:b/>
          <w:bCs/>
          <w:sz w:val="32"/>
          <w:szCs w:val="32"/>
        </w:rPr>
      </w:pPr>
      <w:r w:rsidRPr="00042DF4">
        <w:rPr>
          <w:rFonts w:ascii="Arial" w:hAnsi="Arial" w:cs="Arial"/>
          <w:b/>
          <w:bCs/>
          <w:sz w:val="32"/>
          <w:szCs w:val="32"/>
        </w:rPr>
        <w:t>CONTRATANTE</w:t>
      </w:r>
    </w:p>
    <w:p w:rsidR="0022577B" w:rsidRPr="00042DF4" w:rsidRDefault="0022577B" w:rsidP="0022577B">
      <w:pPr>
        <w:spacing w:line="259" w:lineRule="auto"/>
        <w:rPr>
          <w:rFonts w:ascii="Arial" w:hAnsi="Arial" w:cs="Arial"/>
          <w:bCs/>
          <w:sz w:val="32"/>
          <w:szCs w:val="32"/>
        </w:rPr>
      </w:pPr>
      <w:r w:rsidRPr="00042DF4">
        <w:rPr>
          <w:rFonts w:ascii="Arial" w:hAnsi="Arial" w:cs="Arial"/>
          <w:bCs/>
          <w:sz w:val="32"/>
          <w:szCs w:val="32"/>
        </w:rPr>
        <w:t>PREFEITURA MUNICIPAL DE ITAJU</w:t>
      </w:r>
    </w:p>
    <w:p w:rsidR="00244403" w:rsidRPr="00042DF4" w:rsidRDefault="00244403" w:rsidP="00127AAA">
      <w:pPr>
        <w:rPr>
          <w:rFonts w:ascii="Arial" w:hAnsi="Arial" w:cs="Arial"/>
          <w:b/>
          <w:bCs/>
          <w:sz w:val="32"/>
          <w:szCs w:val="32"/>
        </w:rPr>
      </w:pPr>
    </w:p>
    <w:p w:rsidR="001E3F1C" w:rsidRDefault="001E3F1C" w:rsidP="00127AAA">
      <w:pPr>
        <w:rPr>
          <w:rFonts w:ascii="Arial" w:hAnsi="Arial" w:cs="Arial"/>
          <w:b/>
          <w:bCs/>
          <w:sz w:val="32"/>
          <w:szCs w:val="32"/>
        </w:rPr>
      </w:pPr>
    </w:p>
    <w:p w:rsidR="001E3F1C" w:rsidRDefault="001E3F1C" w:rsidP="00127AAA">
      <w:pPr>
        <w:rPr>
          <w:rFonts w:ascii="Arial" w:hAnsi="Arial" w:cs="Arial"/>
          <w:b/>
          <w:bCs/>
          <w:sz w:val="32"/>
          <w:szCs w:val="32"/>
        </w:rPr>
      </w:pPr>
    </w:p>
    <w:p w:rsidR="00127AAA" w:rsidRPr="00042DF4" w:rsidRDefault="00127AAA" w:rsidP="00127AAA">
      <w:pPr>
        <w:rPr>
          <w:rFonts w:ascii="Arial" w:hAnsi="Arial" w:cs="Arial"/>
          <w:b/>
          <w:bCs/>
          <w:sz w:val="32"/>
          <w:szCs w:val="32"/>
        </w:rPr>
      </w:pPr>
      <w:r w:rsidRPr="00042DF4">
        <w:rPr>
          <w:rFonts w:ascii="Arial" w:hAnsi="Arial" w:cs="Arial"/>
          <w:b/>
          <w:bCs/>
          <w:sz w:val="32"/>
          <w:szCs w:val="32"/>
        </w:rPr>
        <w:t>OBJETO</w:t>
      </w:r>
    </w:p>
    <w:p w:rsidR="007103E1" w:rsidRPr="00042DF4" w:rsidRDefault="0022577B" w:rsidP="007103E1">
      <w:pPr>
        <w:jc w:val="both"/>
        <w:rPr>
          <w:rFonts w:ascii="Arial" w:hAnsi="Arial" w:cs="Arial"/>
          <w:sz w:val="32"/>
          <w:szCs w:val="32"/>
        </w:rPr>
      </w:pPr>
      <w:r w:rsidRPr="00042DF4">
        <w:rPr>
          <w:rFonts w:ascii="Arial" w:hAnsi="Arial" w:cs="Arial"/>
          <w:sz w:val="32"/>
          <w:szCs w:val="32"/>
        </w:rPr>
        <w:t xml:space="preserve">O OBJETO DA PRESENTE LICITAÇÃO É O REGISTRO DE PREÇOS PARA </w:t>
      </w:r>
      <w:r w:rsidR="001E3F1C">
        <w:rPr>
          <w:rFonts w:ascii="Arial" w:hAnsi="Arial" w:cs="Arial"/>
          <w:sz w:val="32"/>
          <w:szCs w:val="32"/>
        </w:rPr>
        <w:t xml:space="preserve">CONTRATAÇÃO DE EMPRESAS PARA PRESTAÇÃO DE SERVIÇOS DE EXAMES </w:t>
      </w:r>
      <w:r w:rsidR="00690459">
        <w:rPr>
          <w:rFonts w:ascii="Arial" w:hAnsi="Arial" w:cs="Arial"/>
          <w:sz w:val="32"/>
          <w:szCs w:val="32"/>
        </w:rPr>
        <w:t>DE IMAGEM</w:t>
      </w:r>
      <w:r w:rsidR="001E3F1C">
        <w:rPr>
          <w:rFonts w:ascii="Arial" w:hAnsi="Arial" w:cs="Arial"/>
          <w:sz w:val="32"/>
          <w:szCs w:val="32"/>
        </w:rPr>
        <w:t>.</w:t>
      </w:r>
    </w:p>
    <w:p w:rsidR="00D66234" w:rsidRPr="00042DF4" w:rsidRDefault="00D66234" w:rsidP="0E03D98A">
      <w:pPr>
        <w:rPr>
          <w:rFonts w:ascii="Arial" w:hAnsi="Arial" w:cs="Arial"/>
          <w:sz w:val="32"/>
          <w:szCs w:val="32"/>
        </w:rPr>
      </w:pPr>
    </w:p>
    <w:p w:rsidR="00D66234" w:rsidRPr="00042DF4" w:rsidRDefault="00D66234" w:rsidP="0E03D98A">
      <w:pPr>
        <w:rPr>
          <w:rFonts w:ascii="Arial" w:hAnsi="Arial" w:cs="Arial"/>
          <w:sz w:val="32"/>
          <w:szCs w:val="32"/>
        </w:rPr>
      </w:pPr>
    </w:p>
    <w:p w:rsidR="00127AAA" w:rsidRPr="00042DF4" w:rsidRDefault="00127AAA" w:rsidP="00127AAA">
      <w:pPr>
        <w:rPr>
          <w:rFonts w:ascii="Arial" w:hAnsi="Arial" w:cs="Arial"/>
          <w:b/>
          <w:bCs/>
          <w:sz w:val="32"/>
          <w:szCs w:val="32"/>
        </w:rPr>
      </w:pPr>
      <w:r w:rsidRPr="00042DF4">
        <w:rPr>
          <w:rFonts w:ascii="Arial" w:hAnsi="Arial" w:cs="Arial"/>
          <w:b/>
          <w:bCs/>
          <w:sz w:val="32"/>
          <w:szCs w:val="32"/>
        </w:rPr>
        <w:t xml:space="preserve">VALOR TOTAL </w:t>
      </w:r>
      <w:r w:rsidR="001E3F1C">
        <w:rPr>
          <w:rFonts w:ascii="Arial" w:hAnsi="Arial" w:cs="Arial"/>
          <w:b/>
          <w:bCs/>
          <w:sz w:val="32"/>
          <w:szCs w:val="32"/>
        </w:rPr>
        <w:t xml:space="preserve">ESTIMADO </w:t>
      </w:r>
      <w:r w:rsidRPr="00042DF4">
        <w:rPr>
          <w:rFonts w:ascii="Arial" w:hAnsi="Arial" w:cs="Arial"/>
          <w:b/>
          <w:bCs/>
          <w:sz w:val="32"/>
          <w:szCs w:val="32"/>
        </w:rPr>
        <w:t>DA CONTRATAÇÃO</w:t>
      </w:r>
    </w:p>
    <w:p w:rsidR="00127AAA" w:rsidRPr="00042DF4" w:rsidRDefault="00127AAA" w:rsidP="00127AAA">
      <w:pPr>
        <w:rPr>
          <w:rFonts w:ascii="Arial" w:hAnsi="Arial" w:cs="Arial"/>
          <w:bCs/>
          <w:sz w:val="32"/>
          <w:szCs w:val="32"/>
        </w:rPr>
      </w:pPr>
      <w:r w:rsidRPr="00042DF4">
        <w:rPr>
          <w:rFonts w:ascii="Arial" w:hAnsi="Arial" w:cs="Arial"/>
          <w:bCs/>
          <w:sz w:val="32"/>
          <w:szCs w:val="32"/>
        </w:rPr>
        <w:t xml:space="preserve">R$ </w:t>
      </w:r>
      <w:r w:rsidR="00690459">
        <w:rPr>
          <w:rFonts w:ascii="Arial" w:hAnsi="Arial" w:cs="Arial"/>
          <w:bCs/>
          <w:sz w:val="32"/>
          <w:szCs w:val="32"/>
        </w:rPr>
        <w:t>413.709,35</w:t>
      </w:r>
      <w:r w:rsidR="001E3F1C">
        <w:rPr>
          <w:rFonts w:ascii="Arial" w:hAnsi="Arial" w:cs="Arial"/>
          <w:bCs/>
          <w:sz w:val="32"/>
          <w:szCs w:val="32"/>
        </w:rPr>
        <w:t xml:space="preserve"> (</w:t>
      </w:r>
      <w:r w:rsidR="00690459">
        <w:rPr>
          <w:rFonts w:ascii="Arial" w:hAnsi="Arial" w:cs="Arial"/>
          <w:bCs/>
          <w:sz w:val="32"/>
          <w:szCs w:val="32"/>
        </w:rPr>
        <w:t>QUATROCENTOS E TREZE MIL SETECENTOS E NOVE</w:t>
      </w:r>
      <w:r w:rsidR="001E3F1C">
        <w:rPr>
          <w:rFonts w:ascii="Arial" w:hAnsi="Arial" w:cs="Arial"/>
          <w:bCs/>
          <w:sz w:val="32"/>
          <w:szCs w:val="32"/>
        </w:rPr>
        <w:t xml:space="preserve"> REAIS</w:t>
      </w:r>
      <w:r w:rsidR="00690459">
        <w:rPr>
          <w:rFonts w:ascii="Arial" w:hAnsi="Arial" w:cs="Arial"/>
          <w:bCs/>
          <w:sz w:val="32"/>
          <w:szCs w:val="32"/>
        </w:rPr>
        <w:t xml:space="preserve"> ETRINTA E CINCO CENTAVOS</w:t>
      </w:r>
      <w:r w:rsidR="001E3F1C">
        <w:rPr>
          <w:rFonts w:ascii="Arial" w:hAnsi="Arial" w:cs="Arial"/>
          <w:bCs/>
          <w:sz w:val="32"/>
          <w:szCs w:val="32"/>
        </w:rPr>
        <w:t>)</w:t>
      </w:r>
    </w:p>
    <w:p w:rsidR="00620B7F" w:rsidRPr="00042DF4" w:rsidRDefault="00620B7F" w:rsidP="00127AAA">
      <w:pPr>
        <w:rPr>
          <w:rFonts w:ascii="Arial" w:hAnsi="Arial" w:cs="Arial"/>
          <w:b/>
          <w:bCs/>
          <w:sz w:val="32"/>
          <w:szCs w:val="32"/>
        </w:rPr>
      </w:pPr>
    </w:p>
    <w:p w:rsidR="00127AAA" w:rsidRDefault="00127AAA" w:rsidP="00127AAA">
      <w:pPr>
        <w:rPr>
          <w:rFonts w:ascii="Arial" w:hAnsi="Arial" w:cs="Arial"/>
          <w:sz w:val="32"/>
          <w:szCs w:val="32"/>
        </w:rPr>
      </w:pPr>
    </w:p>
    <w:p w:rsidR="001E3F1C" w:rsidRPr="00042DF4" w:rsidRDefault="001E3F1C" w:rsidP="00127AAA">
      <w:pPr>
        <w:rPr>
          <w:rFonts w:ascii="Arial" w:hAnsi="Arial" w:cs="Arial"/>
          <w:sz w:val="32"/>
          <w:szCs w:val="32"/>
        </w:rPr>
      </w:pPr>
    </w:p>
    <w:p w:rsidR="00127AAA" w:rsidRPr="00042DF4" w:rsidRDefault="00805832" w:rsidP="00690459">
      <w:pPr>
        <w:jc w:val="both"/>
        <w:rPr>
          <w:rFonts w:ascii="Arial" w:hAnsi="Arial" w:cs="Arial"/>
          <w:b/>
          <w:bCs/>
          <w:sz w:val="32"/>
          <w:szCs w:val="32"/>
        </w:rPr>
      </w:pPr>
      <w:r w:rsidRPr="00042DF4">
        <w:rPr>
          <w:rFonts w:ascii="Arial" w:hAnsi="Arial" w:cs="Arial"/>
          <w:b/>
          <w:bCs/>
          <w:sz w:val="32"/>
          <w:szCs w:val="32"/>
        </w:rPr>
        <w:t>DATA</w:t>
      </w:r>
      <w:r w:rsidR="00C96959" w:rsidRPr="00042DF4">
        <w:rPr>
          <w:rFonts w:ascii="Arial" w:hAnsi="Arial" w:cs="Arial"/>
          <w:b/>
          <w:bCs/>
          <w:sz w:val="32"/>
          <w:szCs w:val="32"/>
        </w:rPr>
        <w:t xml:space="preserve"> DA SESSÃO PÚBLICA</w:t>
      </w:r>
    </w:p>
    <w:p w:rsidR="00127AAA" w:rsidRPr="00042DF4" w:rsidRDefault="006927AE" w:rsidP="00690459">
      <w:pPr>
        <w:jc w:val="both"/>
        <w:rPr>
          <w:rFonts w:ascii="Arial" w:hAnsi="Arial" w:cs="Arial"/>
          <w:bCs/>
          <w:sz w:val="32"/>
          <w:szCs w:val="32"/>
        </w:rPr>
      </w:pPr>
      <w:r w:rsidRPr="00042DF4">
        <w:rPr>
          <w:rFonts w:ascii="Arial" w:hAnsi="Arial" w:cs="Arial"/>
          <w:sz w:val="32"/>
          <w:szCs w:val="32"/>
        </w:rPr>
        <w:t>Dia</w:t>
      </w:r>
      <w:r w:rsidR="008A46DA">
        <w:rPr>
          <w:rFonts w:ascii="Arial" w:hAnsi="Arial" w:cs="Arial"/>
          <w:sz w:val="32"/>
          <w:szCs w:val="32"/>
        </w:rPr>
        <w:t xml:space="preserve"> 29</w:t>
      </w:r>
      <w:r w:rsidR="0022577B" w:rsidRPr="00042DF4">
        <w:rPr>
          <w:rFonts w:ascii="Arial" w:hAnsi="Arial" w:cs="Arial"/>
          <w:sz w:val="32"/>
          <w:szCs w:val="32"/>
        </w:rPr>
        <w:t xml:space="preserve"> DE </w:t>
      </w:r>
      <w:r w:rsidR="00144422">
        <w:rPr>
          <w:rFonts w:ascii="Arial" w:hAnsi="Arial" w:cs="Arial"/>
          <w:sz w:val="32"/>
          <w:szCs w:val="32"/>
        </w:rPr>
        <w:t>OUTUBRO</w:t>
      </w:r>
      <w:r w:rsidR="0022577B" w:rsidRPr="00042DF4">
        <w:rPr>
          <w:rFonts w:ascii="Arial" w:hAnsi="Arial" w:cs="Arial"/>
          <w:sz w:val="32"/>
          <w:szCs w:val="32"/>
        </w:rPr>
        <w:t xml:space="preserve"> DE 2024 </w:t>
      </w:r>
      <w:r w:rsidR="00127AAA" w:rsidRPr="00042DF4">
        <w:rPr>
          <w:rFonts w:ascii="Arial" w:hAnsi="Arial" w:cs="Arial"/>
          <w:sz w:val="32"/>
          <w:szCs w:val="32"/>
        </w:rPr>
        <w:t xml:space="preserve">às </w:t>
      </w:r>
      <w:r w:rsidR="00D9012C">
        <w:rPr>
          <w:rFonts w:ascii="Arial" w:hAnsi="Arial" w:cs="Arial"/>
          <w:sz w:val="32"/>
          <w:szCs w:val="32"/>
        </w:rPr>
        <w:t>9</w:t>
      </w:r>
      <w:r w:rsidR="00127AAA" w:rsidRPr="00042DF4">
        <w:rPr>
          <w:rFonts w:ascii="Arial" w:hAnsi="Arial" w:cs="Arial"/>
          <w:bCs/>
          <w:sz w:val="32"/>
          <w:szCs w:val="32"/>
        </w:rPr>
        <w:t>h</w:t>
      </w:r>
      <w:r w:rsidR="0083414A" w:rsidRPr="00042DF4">
        <w:rPr>
          <w:rFonts w:ascii="Arial" w:hAnsi="Arial" w:cs="Arial"/>
          <w:bCs/>
          <w:sz w:val="32"/>
          <w:szCs w:val="32"/>
        </w:rPr>
        <w:t xml:space="preserve"> (horário de Brasília)</w:t>
      </w:r>
    </w:p>
    <w:p w:rsidR="0083414A" w:rsidRPr="00042DF4" w:rsidRDefault="0083414A" w:rsidP="00690459">
      <w:pPr>
        <w:jc w:val="both"/>
        <w:rPr>
          <w:rFonts w:ascii="Arial" w:hAnsi="Arial" w:cs="Arial"/>
          <w:b/>
          <w:bCs/>
          <w:sz w:val="32"/>
          <w:szCs w:val="32"/>
        </w:rPr>
      </w:pPr>
    </w:p>
    <w:p w:rsidR="00620B7F" w:rsidRDefault="00620B7F" w:rsidP="009B65D5">
      <w:pPr>
        <w:jc w:val="both"/>
        <w:rPr>
          <w:rFonts w:ascii="Arial" w:hAnsi="Arial" w:cs="Arial"/>
          <w:b/>
          <w:bCs/>
          <w:caps/>
          <w:sz w:val="32"/>
          <w:szCs w:val="32"/>
        </w:rPr>
      </w:pPr>
    </w:p>
    <w:p w:rsidR="001E3F1C" w:rsidRPr="00042DF4" w:rsidRDefault="001E3F1C" w:rsidP="009B65D5">
      <w:pPr>
        <w:jc w:val="both"/>
        <w:rPr>
          <w:rFonts w:ascii="Arial" w:hAnsi="Arial" w:cs="Arial"/>
          <w:b/>
          <w:bCs/>
          <w:caps/>
          <w:sz w:val="32"/>
          <w:szCs w:val="32"/>
        </w:rPr>
      </w:pPr>
    </w:p>
    <w:p w:rsidR="009B65D5" w:rsidRPr="00042DF4" w:rsidRDefault="0083414A" w:rsidP="009B65D5">
      <w:pPr>
        <w:jc w:val="both"/>
        <w:rPr>
          <w:rFonts w:ascii="Arial" w:hAnsi="Arial" w:cs="Arial"/>
          <w:caps/>
          <w:sz w:val="32"/>
          <w:szCs w:val="32"/>
        </w:rPr>
      </w:pPr>
      <w:r w:rsidRPr="00042DF4">
        <w:rPr>
          <w:rFonts w:ascii="Arial" w:hAnsi="Arial" w:cs="Arial"/>
          <w:b/>
          <w:bCs/>
          <w:caps/>
          <w:sz w:val="32"/>
          <w:szCs w:val="32"/>
        </w:rPr>
        <w:t>Critério de Julgamento:</w:t>
      </w:r>
    </w:p>
    <w:p w:rsidR="009B65D5" w:rsidRPr="00042DF4" w:rsidRDefault="00690459" w:rsidP="009B65D5">
      <w:pPr>
        <w:jc w:val="both"/>
        <w:rPr>
          <w:rFonts w:ascii="Arial" w:hAnsi="Arial" w:cs="Arial"/>
          <w:sz w:val="32"/>
          <w:szCs w:val="32"/>
        </w:rPr>
      </w:pPr>
      <w:r>
        <w:rPr>
          <w:rFonts w:ascii="Arial" w:hAnsi="Arial" w:cs="Arial"/>
          <w:sz w:val="32"/>
          <w:szCs w:val="32"/>
        </w:rPr>
        <w:t>MENOR PREÇO UNITÁRIO</w:t>
      </w:r>
      <w:r w:rsidR="0022577B" w:rsidRPr="00042DF4">
        <w:rPr>
          <w:rFonts w:ascii="Arial" w:hAnsi="Arial" w:cs="Arial"/>
          <w:sz w:val="32"/>
          <w:szCs w:val="32"/>
        </w:rPr>
        <w:t xml:space="preserve"> </w:t>
      </w:r>
    </w:p>
    <w:p w:rsidR="0022577B" w:rsidRDefault="0022577B" w:rsidP="009B65D5">
      <w:pPr>
        <w:jc w:val="both"/>
        <w:rPr>
          <w:rFonts w:ascii="Arial" w:hAnsi="Arial" w:cs="Arial"/>
          <w:sz w:val="32"/>
          <w:szCs w:val="32"/>
        </w:rPr>
      </w:pPr>
    </w:p>
    <w:p w:rsidR="001E3F1C" w:rsidRPr="00042DF4" w:rsidRDefault="001E3F1C" w:rsidP="009B65D5">
      <w:pPr>
        <w:jc w:val="both"/>
        <w:rPr>
          <w:rFonts w:ascii="Arial" w:hAnsi="Arial" w:cs="Arial"/>
          <w:sz w:val="32"/>
          <w:szCs w:val="32"/>
        </w:rPr>
      </w:pPr>
    </w:p>
    <w:p w:rsidR="0022577B" w:rsidRPr="00042DF4" w:rsidRDefault="0022577B" w:rsidP="009B65D5">
      <w:pPr>
        <w:jc w:val="both"/>
        <w:rPr>
          <w:rFonts w:ascii="Arial" w:hAnsi="Arial" w:cs="Arial"/>
          <w:b/>
          <w:bCs/>
          <w:caps/>
          <w:sz w:val="32"/>
          <w:szCs w:val="32"/>
        </w:rPr>
      </w:pPr>
    </w:p>
    <w:p w:rsidR="0022577B" w:rsidRPr="00042DF4" w:rsidRDefault="0083414A" w:rsidP="009B65D5">
      <w:pPr>
        <w:jc w:val="both"/>
        <w:rPr>
          <w:rFonts w:ascii="Arial" w:hAnsi="Arial" w:cs="Arial"/>
          <w:caps/>
          <w:sz w:val="32"/>
          <w:szCs w:val="32"/>
        </w:rPr>
      </w:pPr>
      <w:r w:rsidRPr="00042DF4">
        <w:rPr>
          <w:rFonts w:ascii="Arial" w:hAnsi="Arial" w:cs="Arial"/>
          <w:b/>
          <w:bCs/>
          <w:caps/>
          <w:sz w:val="32"/>
          <w:szCs w:val="32"/>
        </w:rPr>
        <w:t>Modo de disputa:</w:t>
      </w:r>
      <w:r w:rsidR="0022577B" w:rsidRPr="00042DF4">
        <w:rPr>
          <w:rFonts w:ascii="Arial" w:hAnsi="Arial" w:cs="Arial"/>
          <w:caps/>
          <w:sz w:val="32"/>
          <w:szCs w:val="32"/>
        </w:rPr>
        <w:t xml:space="preserve"> </w:t>
      </w:r>
    </w:p>
    <w:p w:rsidR="0083414A" w:rsidRDefault="0022577B" w:rsidP="009B65D5">
      <w:pPr>
        <w:jc w:val="both"/>
        <w:rPr>
          <w:rFonts w:ascii="Arial" w:hAnsi="Arial" w:cs="Arial"/>
          <w:caps/>
          <w:sz w:val="32"/>
          <w:szCs w:val="32"/>
        </w:rPr>
      </w:pPr>
      <w:r w:rsidRPr="00042DF4">
        <w:rPr>
          <w:rFonts w:ascii="Arial" w:hAnsi="Arial" w:cs="Arial"/>
          <w:caps/>
          <w:sz w:val="32"/>
          <w:szCs w:val="32"/>
        </w:rPr>
        <w:t>ABERTO</w:t>
      </w:r>
    </w:p>
    <w:p w:rsidR="00042DF4" w:rsidRDefault="00042DF4" w:rsidP="009B65D5">
      <w:pPr>
        <w:jc w:val="both"/>
        <w:rPr>
          <w:rFonts w:ascii="Arial" w:hAnsi="Arial" w:cs="Arial"/>
          <w:caps/>
          <w:sz w:val="32"/>
          <w:szCs w:val="32"/>
        </w:rPr>
      </w:pPr>
    </w:p>
    <w:p w:rsidR="003C7A23" w:rsidRPr="00042DF4" w:rsidRDefault="003C7A23" w:rsidP="008A46DA">
      <w:pPr>
        <w:pStyle w:val="citao2"/>
        <w:spacing w:beforeLines="120" w:afterLines="120" w:line="312" w:lineRule="auto"/>
        <w:ind w:firstLine="567"/>
        <w:jc w:val="center"/>
        <w:rPr>
          <w:rFonts w:cs="Arial"/>
          <w:b/>
          <w:bCs/>
          <w:i w:val="0"/>
          <w:iCs w:val="0"/>
          <w:sz w:val="21"/>
          <w:szCs w:val="21"/>
        </w:rPr>
      </w:pPr>
      <w:r w:rsidRPr="00042DF4">
        <w:rPr>
          <w:rFonts w:cs="Arial"/>
          <w:b/>
          <w:bCs/>
          <w:i w:val="0"/>
          <w:iCs w:val="0"/>
          <w:sz w:val="21"/>
          <w:szCs w:val="21"/>
        </w:rPr>
        <w:lastRenderedPageBreak/>
        <w:t>EDITAL</w:t>
      </w:r>
      <w:r w:rsidR="00690459">
        <w:rPr>
          <w:rFonts w:cs="Arial"/>
          <w:b/>
          <w:bCs/>
          <w:i w:val="0"/>
          <w:iCs w:val="0"/>
          <w:sz w:val="21"/>
          <w:szCs w:val="21"/>
        </w:rPr>
        <w:t xml:space="preserve"> N.º 28</w:t>
      </w:r>
      <w:r w:rsidR="00193035" w:rsidRPr="00042DF4">
        <w:rPr>
          <w:rFonts w:cs="Arial"/>
          <w:b/>
          <w:bCs/>
          <w:i w:val="0"/>
          <w:iCs w:val="0"/>
          <w:sz w:val="21"/>
          <w:szCs w:val="21"/>
        </w:rPr>
        <w:t>/2024</w:t>
      </w:r>
      <w:r w:rsidR="00690459">
        <w:rPr>
          <w:rFonts w:cs="Arial"/>
          <w:b/>
          <w:bCs/>
          <w:i w:val="0"/>
          <w:iCs w:val="0"/>
          <w:sz w:val="21"/>
          <w:szCs w:val="21"/>
        </w:rPr>
        <w:t xml:space="preserve"> - </w:t>
      </w:r>
    </w:p>
    <w:p w:rsidR="00C461D1" w:rsidRPr="00042DF4" w:rsidRDefault="00C461D1" w:rsidP="00193035">
      <w:pPr>
        <w:spacing w:line="360" w:lineRule="auto"/>
        <w:ind w:firstLine="567"/>
        <w:jc w:val="center"/>
        <w:rPr>
          <w:rFonts w:ascii="Arial" w:hAnsi="Arial" w:cs="Arial"/>
          <w:b/>
          <w:sz w:val="21"/>
          <w:szCs w:val="21"/>
        </w:rPr>
      </w:pPr>
    </w:p>
    <w:p w:rsidR="003C7A23" w:rsidRPr="00042DF4" w:rsidRDefault="00193035" w:rsidP="00193035">
      <w:pPr>
        <w:spacing w:line="360" w:lineRule="auto"/>
        <w:ind w:firstLine="567"/>
        <w:jc w:val="center"/>
        <w:rPr>
          <w:rFonts w:ascii="Arial" w:hAnsi="Arial" w:cs="Arial"/>
          <w:b/>
          <w:bCs/>
          <w:sz w:val="21"/>
          <w:szCs w:val="21"/>
        </w:rPr>
      </w:pPr>
      <w:r w:rsidRPr="00042DF4">
        <w:rPr>
          <w:rFonts w:ascii="Arial" w:hAnsi="Arial" w:cs="Arial"/>
          <w:b/>
          <w:sz w:val="21"/>
          <w:szCs w:val="21"/>
        </w:rPr>
        <w:t>PREFEITURA MUNICIPAL DE ITAJU</w:t>
      </w:r>
    </w:p>
    <w:p w:rsidR="00193035" w:rsidRPr="00042DF4" w:rsidRDefault="00193035" w:rsidP="00193035">
      <w:pPr>
        <w:spacing w:line="360" w:lineRule="auto"/>
        <w:ind w:firstLine="567"/>
        <w:rPr>
          <w:rFonts w:ascii="Arial" w:hAnsi="Arial" w:cs="Arial"/>
          <w:b/>
          <w:color w:val="000000"/>
          <w:sz w:val="21"/>
          <w:szCs w:val="21"/>
        </w:rPr>
      </w:pPr>
    </w:p>
    <w:p w:rsidR="00EC5E2D" w:rsidRDefault="00EC5E2D" w:rsidP="00EF4121">
      <w:pPr>
        <w:spacing w:line="360" w:lineRule="auto"/>
        <w:rPr>
          <w:rFonts w:ascii="Arial" w:hAnsi="Arial" w:cs="Arial"/>
          <w:b/>
          <w:color w:val="000000"/>
          <w:sz w:val="21"/>
          <w:szCs w:val="21"/>
        </w:rPr>
      </w:pPr>
    </w:p>
    <w:p w:rsidR="00193035" w:rsidRPr="00042DF4" w:rsidRDefault="00193035" w:rsidP="00EF4121">
      <w:pPr>
        <w:spacing w:line="360" w:lineRule="auto"/>
        <w:rPr>
          <w:rFonts w:ascii="Arial" w:hAnsi="Arial" w:cs="Arial"/>
          <w:b/>
          <w:color w:val="000000"/>
          <w:sz w:val="21"/>
          <w:szCs w:val="21"/>
        </w:rPr>
      </w:pPr>
      <w:r w:rsidRPr="00042DF4">
        <w:rPr>
          <w:rFonts w:ascii="Arial" w:hAnsi="Arial" w:cs="Arial"/>
          <w:b/>
          <w:color w:val="000000"/>
          <w:sz w:val="21"/>
          <w:szCs w:val="21"/>
        </w:rPr>
        <w:t>P</w:t>
      </w:r>
      <w:r w:rsidR="00690459">
        <w:rPr>
          <w:rFonts w:ascii="Arial" w:hAnsi="Arial" w:cs="Arial"/>
          <w:b/>
          <w:color w:val="000000"/>
          <w:sz w:val="21"/>
          <w:szCs w:val="21"/>
        </w:rPr>
        <w:t>ROCESSO ADMINISTRATIVO N.º 588</w:t>
      </w:r>
      <w:r w:rsidRPr="00042DF4">
        <w:rPr>
          <w:rFonts w:ascii="Arial" w:hAnsi="Arial" w:cs="Arial"/>
          <w:b/>
          <w:color w:val="000000"/>
          <w:sz w:val="21"/>
          <w:szCs w:val="21"/>
        </w:rPr>
        <w:t>/2024</w:t>
      </w:r>
    </w:p>
    <w:p w:rsidR="008F330B" w:rsidRPr="00042DF4" w:rsidRDefault="003C7A23" w:rsidP="00EF4121">
      <w:pPr>
        <w:spacing w:line="360" w:lineRule="auto"/>
        <w:rPr>
          <w:rFonts w:ascii="Arial" w:eastAsia="Times New Roman" w:hAnsi="Arial" w:cs="Arial"/>
          <w:b/>
          <w:color w:val="000000"/>
          <w:sz w:val="21"/>
          <w:szCs w:val="21"/>
        </w:rPr>
      </w:pPr>
      <w:r w:rsidRPr="00042DF4">
        <w:rPr>
          <w:rFonts w:ascii="Arial" w:hAnsi="Arial" w:cs="Arial"/>
          <w:b/>
          <w:color w:val="000000"/>
          <w:sz w:val="21"/>
          <w:szCs w:val="21"/>
        </w:rPr>
        <w:t>P</w:t>
      </w:r>
      <w:r w:rsidR="00DB3553">
        <w:rPr>
          <w:rFonts w:ascii="Arial" w:hAnsi="Arial" w:cs="Arial"/>
          <w:b/>
          <w:color w:val="000000"/>
          <w:sz w:val="21"/>
          <w:szCs w:val="21"/>
        </w:rPr>
        <w:t>REGÃO ELETRÔNICO Nº 21</w:t>
      </w:r>
      <w:r w:rsidR="00193035" w:rsidRPr="00042DF4">
        <w:rPr>
          <w:rFonts w:ascii="Arial" w:hAnsi="Arial" w:cs="Arial"/>
          <w:b/>
          <w:color w:val="000000"/>
          <w:sz w:val="21"/>
          <w:szCs w:val="21"/>
        </w:rPr>
        <w:t>/2024</w:t>
      </w:r>
    </w:p>
    <w:p w:rsidR="003C7A23" w:rsidRDefault="003C7A23" w:rsidP="00193035">
      <w:pPr>
        <w:spacing w:line="360" w:lineRule="auto"/>
        <w:ind w:firstLine="567"/>
        <w:rPr>
          <w:rFonts w:ascii="Arial" w:hAnsi="Arial" w:cs="Arial"/>
          <w:b/>
          <w:color w:val="000000"/>
          <w:sz w:val="21"/>
          <w:szCs w:val="21"/>
        </w:rPr>
      </w:pPr>
    </w:p>
    <w:p w:rsidR="00EC5E2D" w:rsidRPr="00042DF4" w:rsidRDefault="00EC5E2D" w:rsidP="00193035">
      <w:pPr>
        <w:spacing w:line="360" w:lineRule="auto"/>
        <w:ind w:firstLine="567"/>
        <w:rPr>
          <w:rFonts w:ascii="Arial" w:hAnsi="Arial" w:cs="Arial"/>
          <w:b/>
          <w:color w:val="000000"/>
          <w:sz w:val="21"/>
          <w:szCs w:val="21"/>
        </w:rPr>
      </w:pPr>
    </w:p>
    <w:p w:rsidR="003C7A23" w:rsidRDefault="003C7A23" w:rsidP="00C87581">
      <w:pPr>
        <w:pStyle w:val="Nivel2"/>
        <w:numPr>
          <w:ilvl w:val="0"/>
          <w:numId w:val="0"/>
        </w:numPr>
        <w:ind w:firstLine="1134"/>
        <w:rPr>
          <w:rFonts w:eastAsia="Times New Roman"/>
          <w:sz w:val="21"/>
          <w:szCs w:val="21"/>
        </w:rPr>
      </w:pPr>
      <w:r w:rsidRPr="00042DF4">
        <w:rPr>
          <w:sz w:val="21"/>
          <w:szCs w:val="21"/>
        </w:rPr>
        <w:t>Torna-se público que</w:t>
      </w:r>
      <w:r w:rsidR="00193035" w:rsidRPr="00042DF4">
        <w:rPr>
          <w:sz w:val="21"/>
          <w:szCs w:val="21"/>
        </w:rPr>
        <w:t xml:space="preserve"> a PREFEITURA MUNICIPAL DE ITAJU/SP, por meio do</w:t>
      </w:r>
      <w:r w:rsidRPr="00042DF4">
        <w:rPr>
          <w:sz w:val="21"/>
          <w:szCs w:val="21"/>
        </w:rPr>
        <w:t xml:space="preserve"> </w:t>
      </w:r>
      <w:r w:rsidR="00193035" w:rsidRPr="00042DF4">
        <w:rPr>
          <w:sz w:val="21"/>
          <w:szCs w:val="21"/>
        </w:rPr>
        <w:t xml:space="preserve">Setor de Licitações e Contratos, sediado na Rua João Zamboni </w:t>
      </w:r>
      <w:proofErr w:type="spellStart"/>
      <w:r w:rsidR="00193035" w:rsidRPr="00042DF4">
        <w:rPr>
          <w:sz w:val="21"/>
          <w:szCs w:val="21"/>
        </w:rPr>
        <w:t>Asparetto</w:t>
      </w:r>
      <w:proofErr w:type="spellEnd"/>
      <w:r w:rsidR="00193035" w:rsidRPr="00042DF4">
        <w:rPr>
          <w:sz w:val="21"/>
          <w:szCs w:val="21"/>
        </w:rPr>
        <w:t>, N.º 297, Centro – CEP. 17.260-013</w:t>
      </w:r>
      <w:proofErr w:type="gramStart"/>
      <w:r w:rsidR="00193035" w:rsidRPr="00042DF4">
        <w:rPr>
          <w:sz w:val="21"/>
          <w:szCs w:val="21"/>
        </w:rPr>
        <w:t>,</w:t>
      </w:r>
      <w:r w:rsidR="004073CA" w:rsidRPr="00042DF4">
        <w:rPr>
          <w:sz w:val="21"/>
          <w:szCs w:val="21"/>
        </w:rPr>
        <w:t xml:space="preserve"> </w:t>
      </w:r>
      <w:r w:rsidRPr="00042DF4">
        <w:rPr>
          <w:sz w:val="21"/>
          <w:szCs w:val="21"/>
        </w:rPr>
        <w:t>realizará</w:t>
      </w:r>
      <w:proofErr w:type="gramEnd"/>
      <w:r w:rsidRPr="00042DF4">
        <w:rPr>
          <w:sz w:val="21"/>
          <w:szCs w:val="21"/>
        </w:rPr>
        <w:t xml:space="preserve"> licitação,</w:t>
      </w:r>
      <w:r w:rsidR="007103E1" w:rsidRPr="00042DF4">
        <w:rPr>
          <w:sz w:val="21"/>
          <w:szCs w:val="21"/>
        </w:rPr>
        <w:t xml:space="preserve"> </w:t>
      </w:r>
      <w:r w:rsidR="007103E1" w:rsidRPr="00042DF4">
        <w:rPr>
          <w:b/>
          <w:sz w:val="21"/>
          <w:szCs w:val="21"/>
          <w:u w:val="single"/>
        </w:rPr>
        <w:t>para registro de preços</w:t>
      </w:r>
      <w:r w:rsidR="007103E1" w:rsidRPr="00042DF4">
        <w:rPr>
          <w:sz w:val="21"/>
          <w:szCs w:val="21"/>
        </w:rPr>
        <w:t>,</w:t>
      </w:r>
      <w:r w:rsidRPr="00042DF4">
        <w:rPr>
          <w:sz w:val="21"/>
          <w:szCs w:val="21"/>
        </w:rPr>
        <w:t xml:space="preserve"> na modalidade PREGÃO, na forma ELETRÔNICA,</w:t>
      </w:r>
      <w:r w:rsidRPr="00042DF4">
        <w:rPr>
          <w:rFonts w:eastAsia="Times New Roman"/>
          <w:sz w:val="21"/>
          <w:szCs w:val="21"/>
        </w:rPr>
        <w:t xml:space="preserve"> </w:t>
      </w:r>
      <w:r w:rsidRPr="00042DF4">
        <w:rPr>
          <w:sz w:val="21"/>
          <w:szCs w:val="21"/>
        </w:rPr>
        <w:t xml:space="preserve">nos termos da </w:t>
      </w:r>
      <w:hyperlink r:id="rId11" w:history="1">
        <w:r w:rsidRPr="00042DF4">
          <w:rPr>
            <w:rStyle w:val="Hyperlink"/>
            <w:color w:val="auto"/>
            <w:sz w:val="21"/>
            <w:szCs w:val="21"/>
            <w:u w:val="none"/>
          </w:rPr>
          <w:t>Lei nº 14.133, de</w:t>
        </w:r>
        <w:r w:rsidR="007103E1" w:rsidRPr="00042DF4">
          <w:rPr>
            <w:rStyle w:val="Hyperlink"/>
            <w:color w:val="auto"/>
            <w:sz w:val="21"/>
            <w:szCs w:val="21"/>
            <w:u w:val="none"/>
          </w:rPr>
          <w:t xml:space="preserve"> 1º de abril de</w:t>
        </w:r>
        <w:r w:rsidRPr="00042DF4">
          <w:rPr>
            <w:rStyle w:val="Hyperlink"/>
            <w:color w:val="auto"/>
            <w:sz w:val="21"/>
            <w:szCs w:val="21"/>
            <w:u w:val="none"/>
          </w:rPr>
          <w:t xml:space="preserve"> 2021</w:t>
        </w:r>
      </w:hyperlink>
      <w:r w:rsidR="00DF41C3" w:rsidRPr="00042DF4">
        <w:rPr>
          <w:sz w:val="21"/>
          <w:szCs w:val="21"/>
        </w:rPr>
        <w:t xml:space="preserve"> (</w:t>
      </w:r>
      <w:hyperlink r:id="rId12" w:history="1">
        <w:r w:rsidR="00DF41C3" w:rsidRPr="00042DF4">
          <w:rPr>
            <w:rStyle w:val="Hyperlink"/>
            <w:sz w:val="21"/>
            <w:szCs w:val="21"/>
          </w:rPr>
          <w:t>https://www.planalto.gov.br/ccivil_03/_ato2019-2022/2021/lei/l14133.htm</w:t>
        </w:r>
      </w:hyperlink>
      <w:r w:rsidR="00DF41C3" w:rsidRPr="00042DF4">
        <w:rPr>
          <w:sz w:val="21"/>
          <w:szCs w:val="21"/>
        </w:rPr>
        <w:t xml:space="preserve">) </w:t>
      </w:r>
      <w:r w:rsidRPr="00042DF4">
        <w:rPr>
          <w:sz w:val="21"/>
          <w:szCs w:val="21"/>
        </w:rPr>
        <w:t xml:space="preserve">, </w:t>
      </w:r>
      <w:r w:rsidR="007103E1" w:rsidRPr="00042DF4">
        <w:rPr>
          <w:sz w:val="21"/>
          <w:szCs w:val="21"/>
        </w:rPr>
        <w:t xml:space="preserve">do Decreto nº </w:t>
      </w:r>
      <w:r w:rsidR="00DF41C3" w:rsidRPr="00042DF4">
        <w:rPr>
          <w:sz w:val="21"/>
          <w:szCs w:val="21"/>
        </w:rPr>
        <w:t>2.357, de 26</w:t>
      </w:r>
      <w:r w:rsidR="007103E1" w:rsidRPr="00042DF4">
        <w:rPr>
          <w:sz w:val="21"/>
          <w:szCs w:val="21"/>
        </w:rPr>
        <w:t xml:space="preserve"> de </w:t>
      </w:r>
      <w:r w:rsidR="00DF41C3" w:rsidRPr="00042DF4">
        <w:rPr>
          <w:sz w:val="21"/>
          <w:szCs w:val="21"/>
        </w:rPr>
        <w:t>fevereiro de 2024 (</w:t>
      </w:r>
      <w:hyperlink r:id="rId13" w:history="1">
        <w:r w:rsidR="00DF41C3" w:rsidRPr="00042DF4">
          <w:rPr>
            <w:rStyle w:val="Hyperlink"/>
            <w:sz w:val="21"/>
            <w:szCs w:val="21"/>
          </w:rPr>
          <w:t>https://itaju.sp.gov.br/?pag=T0dRPU9EZz1PR009T1RnPQ==&amp;idtipolei=7&amp;objeto[]=&amp;ano=2024&amp;notid=&amp;notIn=&amp;tc=&amp;tcNot=&amp;sit</w:t>
        </w:r>
      </w:hyperlink>
      <w:r w:rsidR="00DF41C3" w:rsidRPr="00042DF4">
        <w:rPr>
          <w:sz w:val="21"/>
          <w:szCs w:val="21"/>
        </w:rPr>
        <w:t>=)</w:t>
      </w:r>
      <w:r w:rsidR="007103E1" w:rsidRPr="00042DF4">
        <w:rPr>
          <w:sz w:val="21"/>
          <w:szCs w:val="21"/>
        </w:rPr>
        <w:t xml:space="preserve">, </w:t>
      </w:r>
      <w:r w:rsidRPr="00042DF4">
        <w:rPr>
          <w:sz w:val="21"/>
          <w:szCs w:val="21"/>
        </w:rPr>
        <w:t>e demais legislação aplicável e, ainda, de acordo com as condições estabelecidas neste Edital</w:t>
      </w:r>
      <w:r w:rsidRPr="00042DF4">
        <w:rPr>
          <w:rFonts w:eastAsia="Times New Roman"/>
          <w:sz w:val="21"/>
          <w:szCs w:val="21"/>
        </w:rPr>
        <w:t>.</w:t>
      </w:r>
    </w:p>
    <w:p w:rsidR="00D122AB" w:rsidRDefault="00D122AB" w:rsidP="00C87581">
      <w:pPr>
        <w:pStyle w:val="Nivel2"/>
        <w:numPr>
          <w:ilvl w:val="0"/>
          <w:numId w:val="0"/>
        </w:numPr>
        <w:ind w:firstLine="1134"/>
        <w:rPr>
          <w:rFonts w:eastAsia="Times New Roman"/>
          <w:sz w:val="21"/>
          <w:szCs w:val="21"/>
        </w:rPr>
      </w:pPr>
      <w:r>
        <w:rPr>
          <w:rFonts w:eastAsia="Times New Roman"/>
          <w:sz w:val="21"/>
          <w:szCs w:val="21"/>
        </w:rPr>
        <w:t>As fases deste certame seguirá a ordem prevista no Art. 17 da Lei n.º 14.133/2021, qual seja, divulgação do edital de licitação, apresentação de propostas e lances, quando for o caso; de julgamento; de habilitação; recursal; e de homologação.</w:t>
      </w:r>
    </w:p>
    <w:p w:rsidR="00EC5E2D" w:rsidRPr="00042DF4" w:rsidRDefault="00EC5E2D" w:rsidP="00C87581">
      <w:pPr>
        <w:pStyle w:val="Nivel2"/>
        <w:numPr>
          <w:ilvl w:val="0"/>
          <w:numId w:val="0"/>
        </w:numPr>
        <w:ind w:firstLine="1134"/>
        <w:rPr>
          <w:rFonts w:eastAsia="Times New Roman"/>
          <w:sz w:val="21"/>
          <w:szCs w:val="21"/>
        </w:rPr>
      </w:pPr>
    </w:p>
    <w:p w:rsidR="003C7A23" w:rsidRPr="00042DF4" w:rsidRDefault="003C7A23" w:rsidP="00237DDF">
      <w:pPr>
        <w:pStyle w:val="Nivel01"/>
        <w:spacing w:before="288" w:after="288"/>
        <w:rPr>
          <w:sz w:val="21"/>
          <w:szCs w:val="21"/>
          <w:lang w:eastAsia="en-US"/>
        </w:rPr>
      </w:pPr>
      <w:bookmarkStart w:id="0" w:name="_Toc135469223"/>
      <w:r w:rsidRPr="00042DF4">
        <w:rPr>
          <w:sz w:val="21"/>
          <w:szCs w:val="21"/>
          <w:lang w:eastAsia="en-US"/>
        </w:rPr>
        <w:t>DO OBJETO</w:t>
      </w:r>
      <w:bookmarkEnd w:id="0"/>
    </w:p>
    <w:p w:rsidR="003C7A23" w:rsidRPr="00042DF4" w:rsidRDefault="003C7A23" w:rsidP="00C87581">
      <w:pPr>
        <w:pStyle w:val="Nivel2"/>
        <w:rPr>
          <w:sz w:val="21"/>
          <w:szCs w:val="21"/>
        </w:rPr>
      </w:pPr>
      <w:r w:rsidRPr="00042DF4">
        <w:rPr>
          <w:sz w:val="21"/>
          <w:szCs w:val="21"/>
        </w:rPr>
        <w:t xml:space="preserve">O objeto da presente licitação é a </w:t>
      </w:r>
      <w:r w:rsidR="001E3F1C">
        <w:rPr>
          <w:sz w:val="21"/>
          <w:szCs w:val="21"/>
        </w:rPr>
        <w:t xml:space="preserve">contratação de empresa para prestação de serviços de exames </w:t>
      </w:r>
      <w:r w:rsidR="00690459">
        <w:rPr>
          <w:sz w:val="21"/>
          <w:szCs w:val="21"/>
        </w:rPr>
        <w:t>de imagem</w:t>
      </w:r>
      <w:r w:rsidR="001E3F1C">
        <w:rPr>
          <w:sz w:val="21"/>
          <w:szCs w:val="21"/>
        </w:rPr>
        <w:t xml:space="preserve">, </w:t>
      </w:r>
      <w:r w:rsidRPr="00042DF4">
        <w:rPr>
          <w:sz w:val="21"/>
          <w:szCs w:val="21"/>
        </w:rPr>
        <w:t>conforme condições, quantidades e exigências estabelecidas neste Edital e seus anexos.</w:t>
      </w:r>
    </w:p>
    <w:p w:rsidR="007103E1" w:rsidRPr="00042DF4" w:rsidRDefault="007103E1" w:rsidP="00237DDF">
      <w:pPr>
        <w:pStyle w:val="Nivel01"/>
        <w:spacing w:before="288" w:after="288"/>
        <w:rPr>
          <w:sz w:val="21"/>
          <w:szCs w:val="21"/>
        </w:rPr>
      </w:pPr>
      <w:bookmarkStart w:id="1" w:name="_Toc135469224"/>
      <w:r w:rsidRPr="00042DF4">
        <w:rPr>
          <w:sz w:val="21"/>
          <w:szCs w:val="21"/>
        </w:rPr>
        <w:t xml:space="preserve">DO REGISTRO DE PREÇOS </w:t>
      </w:r>
      <w:bookmarkEnd w:id="1"/>
    </w:p>
    <w:p w:rsidR="007103E1" w:rsidRPr="00042DF4" w:rsidRDefault="007103E1" w:rsidP="00A974BD">
      <w:pPr>
        <w:pStyle w:val="Nivel2"/>
        <w:rPr>
          <w:sz w:val="21"/>
          <w:szCs w:val="21"/>
        </w:rPr>
      </w:pPr>
      <w:r w:rsidRPr="00042DF4">
        <w:rPr>
          <w:sz w:val="21"/>
          <w:szCs w:val="21"/>
        </w:rPr>
        <w:t xml:space="preserve">As regras referentes aos órgãos </w:t>
      </w:r>
      <w:proofErr w:type="gramStart"/>
      <w:r w:rsidRPr="00042DF4">
        <w:rPr>
          <w:sz w:val="21"/>
          <w:szCs w:val="21"/>
        </w:rPr>
        <w:t>gerenciador e participantes</w:t>
      </w:r>
      <w:proofErr w:type="gramEnd"/>
      <w:r w:rsidRPr="00042DF4">
        <w:rPr>
          <w:sz w:val="21"/>
          <w:szCs w:val="21"/>
        </w:rPr>
        <w:t>, bem como a eventuais adesões são as que constam da minuta de Ata de Registro de Preços</w:t>
      </w:r>
      <w:r w:rsidR="00D122AB">
        <w:rPr>
          <w:sz w:val="21"/>
          <w:szCs w:val="21"/>
        </w:rPr>
        <w:t xml:space="preserve"> e no Decreto Municipal n.º 2.357/2024</w:t>
      </w:r>
      <w:r w:rsidR="008E7D8A" w:rsidRPr="00042DF4">
        <w:rPr>
          <w:sz w:val="21"/>
          <w:szCs w:val="21"/>
        </w:rPr>
        <w:t>.</w:t>
      </w:r>
    </w:p>
    <w:p w:rsidR="003C7A23" w:rsidRPr="00042DF4" w:rsidRDefault="003C7A23" w:rsidP="00237DDF">
      <w:pPr>
        <w:pStyle w:val="Nivel01"/>
        <w:spacing w:before="288" w:after="288"/>
        <w:rPr>
          <w:sz w:val="21"/>
          <w:szCs w:val="21"/>
        </w:rPr>
      </w:pPr>
      <w:bookmarkStart w:id="2" w:name="_Toc135469225"/>
      <w:r w:rsidRPr="00042DF4">
        <w:rPr>
          <w:sz w:val="21"/>
          <w:szCs w:val="21"/>
        </w:rPr>
        <w:t>DA PARTICIPAÇÃO NA LICITAÇÃO</w:t>
      </w:r>
      <w:bookmarkEnd w:id="2"/>
    </w:p>
    <w:p w:rsidR="00FE2690" w:rsidRPr="00042DF4" w:rsidRDefault="00FE2690" w:rsidP="00535637">
      <w:pPr>
        <w:pStyle w:val="Nivel2"/>
        <w:rPr>
          <w:sz w:val="21"/>
          <w:szCs w:val="21"/>
        </w:rPr>
      </w:pPr>
      <w:bookmarkStart w:id="3" w:name="_Hlk135302270"/>
      <w:r w:rsidRPr="00042DF4">
        <w:rPr>
          <w:sz w:val="21"/>
          <w:szCs w:val="21"/>
        </w:rPr>
        <w:t xml:space="preserve">Poderão participar deste Pregão os interessados que estiverem credenciados no Sistema </w:t>
      </w:r>
      <w:r w:rsidR="007F3853" w:rsidRPr="00042DF4">
        <w:rPr>
          <w:sz w:val="21"/>
          <w:szCs w:val="21"/>
        </w:rPr>
        <w:t>da BLL Compras</w:t>
      </w:r>
      <w:bookmarkEnd w:id="3"/>
      <w:r w:rsidR="007F3853" w:rsidRPr="00042DF4">
        <w:rPr>
          <w:sz w:val="21"/>
          <w:szCs w:val="21"/>
        </w:rPr>
        <w:t xml:space="preserve">, no endereço eletrônico </w:t>
      </w:r>
      <w:hyperlink r:id="rId14" w:history="1">
        <w:r w:rsidR="007F3853" w:rsidRPr="00042DF4">
          <w:rPr>
            <w:rStyle w:val="Hyperlink"/>
            <w:sz w:val="21"/>
            <w:szCs w:val="21"/>
          </w:rPr>
          <w:t>https://bllcompras.com/Home/Register</w:t>
        </w:r>
      </w:hyperlink>
      <w:proofErr w:type="gramStart"/>
      <w:r w:rsidR="007F3853" w:rsidRPr="00042DF4">
        <w:rPr>
          <w:sz w:val="21"/>
          <w:szCs w:val="21"/>
        </w:rPr>
        <w:t xml:space="preserve"> .</w:t>
      </w:r>
      <w:proofErr w:type="gramEnd"/>
    </w:p>
    <w:p w:rsidR="003C7A23" w:rsidRPr="00042DF4" w:rsidRDefault="003C7A23" w:rsidP="00535637">
      <w:pPr>
        <w:pStyle w:val="Nivel2"/>
        <w:rPr>
          <w:sz w:val="21"/>
          <w:szCs w:val="21"/>
        </w:rPr>
      </w:pPr>
      <w:r w:rsidRPr="00042DF4">
        <w:rPr>
          <w:sz w:val="21"/>
          <w:szCs w:val="21"/>
        </w:rPr>
        <w:lastRenderedPageBreak/>
        <w:t xml:space="preserve">O licitante responsabiliza-se exclusiva e formalmente pelas transações efetuadas em seu nome, assume como firmes e verdadeiras suas propostas e seus lances, inclusive os atos </w:t>
      </w:r>
      <w:proofErr w:type="gramStart"/>
      <w:r w:rsidRPr="00042DF4">
        <w:rPr>
          <w:sz w:val="21"/>
          <w:szCs w:val="21"/>
        </w:rPr>
        <w:t>praticados diretamente ou por seu representante, excluída</w:t>
      </w:r>
      <w:proofErr w:type="gramEnd"/>
      <w:r w:rsidRPr="00042DF4">
        <w:rPr>
          <w:sz w:val="21"/>
          <w:szCs w:val="21"/>
        </w:rPr>
        <w:t xml:space="preserve"> a responsabilidade do provedor do sistema ou do órgão ou entidade promotora da licitação por eventuais danos decorrentes de uso indevido das credenciais de acesso, ainda que por terceiros.</w:t>
      </w:r>
    </w:p>
    <w:p w:rsidR="003C7A23" w:rsidRPr="00042DF4" w:rsidRDefault="003C7A23" w:rsidP="00535637">
      <w:pPr>
        <w:pStyle w:val="Nivel2"/>
        <w:rPr>
          <w:sz w:val="21"/>
          <w:szCs w:val="21"/>
        </w:rPr>
      </w:pPr>
      <w:r w:rsidRPr="00042DF4">
        <w:rPr>
          <w:sz w:val="21"/>
          <w:szCs w:val="21"/>
        </w:rPr>
        <w:t xml:space="preserve">É de responsabilidade </w:t>
      </w:r>
      <w:proofErr w:type="gramStart"/>
      <w:r w:rsidRPr="00042DF4">
        <w:rPr>
          <w:sz w:val="21"/>
          <w:szCs w:val="21"/>
        </w:rPr>
        <w:t>do cadastrado conferir</w:t>
      </w:r>
      <w:proofErr w:type="gramEnd"/>
      <w:r w:rsidRPr="00042DF4">
        <w:rPr>
          <w:sz w:val="21"/>
          <w:szCs w:val="21"/>
        </w:rPr>
        <w:t xml:space="preserve"> a exatid</w:t>
      </w:r>
      <w:r w:rsidR="007F3853" w:rsidRPr="00042DF4">
        <w:rPr>
          <w:sz w:val="21"/>
          <w:szCs w:val="21"/>
        </w:rPr>
        <w:t>ão dos seus dados cadastrais no sistema relacionado</w:t>
      </w:r>
      <w:r w:rsidRPr="00042DF4">
        <w:rPr>
          <w:sz w:val="21"/>
          <w:szCs w:val="21"/>
        </w:rPr>
        <w:t xml:space="preserve"> no item anterior e mantê-l</w:t>
      </w:r>
      <w:r w:rsidR="007F3853" w:rsidRPr="00042DF4">
        <w:rPr>
          <w:sz w:val="21"/>
          <w:szCs w:val="21"/>
        </w:rPr>
        <w:t>o atualizado</w:t>
      </w:r>
      <w:r w:rsidRPr="00042DF4">
        <w:rPr>
          <w:sz w:val="21"/>
          <w:szCs w:val="21"/>
        </w:rPr>
        <w:t xml:space="preserve"> junto aos órgãos responsáveis pela informação, devendo proceder, imediatamente, à correção ou à alteração dos registros tão logo identifique incorreção ou aqueles se tornem desatualizados.</w:t>
      </w:r>
    </w:p>
    <w:p w:rsidR="003C7A23" w:rsidRPr="00042DF4" w:rsidRDefault="003C7A23" w:rsidP="00535637">
      <w:pPr>
        <w:pStyle w:val="Nivel2"/>
        <w:rPr>
          <w:sz w:val="21"/>
          <w:szCs w:val="21"/>
        </w:rPr>
      </w:pPr>
      <w:r w:rsidRPr="00042DF4">
        <w:rPr>
          <w:sz w:val="21"/>
          <w:szCs w:val="21"/>
        </w:rPr>
        <w:t>A não observância do disposto no item anterior poderá ensejar desclassificação no momento da habilitação.</w:t>
      </w:r>
    </w:p>
    <w:p w:rsidR="003C7A23" w:rsidRPr="00042DF4" w:rsidRDefault="003C7A23" w:rsidP="00535637">
      <w:pPr>
        <w:pStyle w:val="Nivel2"/>
        <w:rPr>
          <w:rFonts w:eastAsia="Times New Roman"/>
          <w:color w:val="auto"/>
          <w:sz w:val="21"/>
          <w:szCs w:val="21"/>
        </w:rPr>
      </w:pPr>
      <w:r w:rsidRPr="00042DF4">
        <w:rPr>
          <w:color w:val="auto"/>
          <w:sz w:val="21"/>
          <w:szCs w:val="21"/>
        </w:rPr>
        <w:t xml:space="preserve">Será concedido tratamento favorecido para as microempresas e empresas de pequeno porte, </w:t>
      </w:r>
      <w:r w:rsidR="00A4158A" w:rsidRPr="00042DF4">
        <w:rPr>
          <w:color w:val="auto"/>
          <w:sz w:val="21"/>
          <w:szCs w:val="21"/>
        </w:rPr>
        <w:t xml:space="preserve">além de, se for o caso do objeto, </w:t>
      </w:r>
      <w:r w:rsidRPr="00042DF4">
        <w:rPr>
          <w:color w:val="auto"/>
          <w:sz w:val="21"/>
          <w:szCs w:val="21"/>
        </w:rPr>
        <w:t xml:space="preserve">para as sociedades cooperativas </w:t>
      </w:r>
      <w:r w:rsidRPr="00042DF4">
        <w:rPr>
          <w:rFonts w:eastAsia="Times New Roman"/>
          <w:color w:val="auto"/>
          <w:sz w:val="21"/>
          <w:szCs w:val="21"/>
        </w:rPr>
        <w:t xml:space="preserve">mencionadas no </w:t>
      </w:r>
      <w:hyperlink r:id="rId15" w:anchor="art16">
        <w:r w:rsidRPr="00042DF4">
          <w:rPr>
            <w:rStyle w:val="Hyperlink"/>
            <w:rFonts w:eastAsia="Times New Roman"/>
            <w:color w:val="auto"/>
            <w:sz w:val="21"/>
            <w:szCs w:val="21"/>
            <w:u w:val="none"/>
          </w:rPr>
          <w:t xml:space="preserve">artigo </w:t>
        </w:r>
        <w:r w:rsidRPr="00042DF4">
          <w:rPr>
            <w:rStyle w:val="Hyperlink"/>
            <w:color w:val="auto"/>
            <w:sz w:val="21"/>
            <w:szCs w:val="21"/>
            <w:u w:val="none"/>
          </w:rPr>
          <w:t>16 da Lei nº 14.133, de 2021</w:t>
        </w:r>
      </w:hyperlink>
      <w:r w:rsidRPr="00042DF4">
        <w:rPr>
          <w:color w:val="auto"/>
          <w:sz w:val="21"/>
          <w:szCs w:val="21"/>
        </w:rPr>
        <w:t xml:space="preserve">, para o agricultor familiar, o produtor rural pessoa física e para o microempreendedor individual - MEI, nos limites previstos da </w:t>
      </w:r>
      <w:hyperlink r:id="rId16">
        <w:r w:rsidRPr="00042DF4">
          <w:rPr>
            <w:rStyle w:val="Hyperlink"/>
            <w:color w:val="auto"/>
            <w:sz w:val="21"/>
            <w:szCs w:val="21"/>
            <w:u w:val="none"/>
          </w:rPr>
          <w:t>Lei Complementar nº 123, de 2006</w:t>
        </w:r>
      </w:hyperlink>
      <w:r w:rsidR="00D433A0" w:rsidRPr="00042DF4">
        <w:rPr>
          <w:color w:val="auto"/>
          <w:sz w:val="21"/>
          <w:szCs w:val="21"/>
        </w:rPr>
        <w:t xml:space="preserve"> e do Decreto n.º 8.538, de 2015.</w:t>
      </w:r>
    </w:p>
    <w:p w:rsidR="003C7A23" w:rsidRPr="00042DF4" w:rsidRDefault="003C7A23" w:rsidP="00535637">
      <w:pPr>
        <w:pStyle w:val="Nivel2"/>
        <w:rPr>
          <w:sz w:val="21"/>
          <w:szCs w:val="21"/>
        </w:rPr>
      </w:pPr>
      <w:bookmarkStart w:id="4" w:name="_Ref117000692"/>
      <w:r w:rsidRPr="00042DF4">
        <w:rPr>
          <w:sz w:val="21"/>
          <w:szCs w:val="21"/>
        </w:rPr>
        <w:t>Não poderão disputar esta licitação:</w:t>
      </w:r>
      <w:bookmarkEnd w:id="4"/>
    </w:p>
    <w:p w:rsidR="003C7A23" w:rsidRPr="00042DF4" w:rsidRDefault="003C7A23" w:rsidP="00535637">
      <w:pPr>
        <w:pStyle w:val="Nivel3"/>
        <w:rPr>
          <w:sz w:val="21"/>
          <w:szCs w:val="21"/>
        </w:rPr>
      </w:pPr>
      <w:bookmarkStart w:id="5" w:name="_Ref113883338"/>
      <w:proofErr w:type="gramStart"/>
      <w:r w:rsidRPr="00042DF4">
        <w:rPr>
          <w:sz w:val="21"/>
          <w:szCs w:val="21"/>
        </w:rPr>
        <w:t>aquele</w:t>
      </w:r>
      <w:proofErr w:type="gramEnd"/>
      <w:r w:rsidRPr="00042DF4">
        <w:rPr>
          <w:sz w:val="21"/>
          <w:szCs w:val="21"/>
        </w:rPr>
        <w:t xml:space="preserve"> que não atenda às condições deste Edital e seu(s) anexo(s);</w:t>
      </w:r>
    </w:p>
    <w:p w:rsidR="003C7A23" w:rsidRPr="00042DF4" w:rsidRDefault="003C7A23" w:rsidP="00535637">
      <w:pPr>
        <w:pStyle w:val="Nivel3"/>
        <w:rPr>
          <w:sz w:val="21"/>
          <w:szCs w:val="21"/>
        </w:rPr>
      </w:pPr>
      <w:bookmarkStart w:id="6" w:name="_Ref114659912"/>
      <w:proofErr w:type="gramStart"/>
      <w:r w:rsidRPr="00042DF4">
        <w:rPr>
          <w:sz w:val="21"/>
          <w:szCs w:val="21"/>
        </w:rPr>
        <w:t>autor</w:t>
      </w:r>
      <w:proofErr w:type="gramEnd"/>
      <w:r w:rsidRPr="00042DF4">
        <w:rPr>
          <w:sz w:val="21"/>
          <w:szCs w:val="21"/>
        </w:rPr>
        <w:t xml:space="preserve"> do anteprojeto, do projeto básico ou do projeto executivo, pessoa física ou jurídica, quando a licitação versar sobre serviços ou fornecimento de bens a ele relacionados;</w:t>
      </w:r>
      <w:bookmarkEnd w:id="5"/>
      <w:bookmarkEnd w:id="6"/>
    </w:p>
    <w:p w:rsidR="003C7A23" w:rsidRPr="00042DF4" w:rsidRDefault="003C7A23" w:rsidP="00535637">
      <w:pPr>
        <w:pStyle w:val="Nivel3"/>
        <w:rPr>
          <w:sz w:val="21"/>
          <w:szCs w:val="21"/>
        </w:rPr>
      </w:pPr>
      <w:bookmarkStart w:id="7" w:name="_Ref114659913"/>
      <w:bookmarkStart w:id="8" w:name="_Ref113883339"/>
      <w:proofErr w:type="gramStart"/>
      <w:r w:rsidRPr="00042DF4">
        <w:rPr>
          <w:sz w:val="21"/>
          <w:szCs w:val="21"/>
        </w:rPr>
        <w:t>empresa</w:t>
      </w:r>
      <w:proofErr w:type="gramEnd"/>
      <w:r w:rsidRPr="00042DF4">
        <w:rPr>
          <w:sz w:val="21"/>
          <w:szCs w:val="21"/>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42DF4">
        <w:rPr>
          <w:sz w:val="21"/>
          <w:szCs w:val="21"/>
        </w:rPr>
        <w:t xml:space="preserve"> </w:t>
      </w:r>
      <w:bookmarkEnd w:id="8"/>
    </w:p>
    <w:p w:rsidR="003C7A23" w:rsidRPr="00042DF4" w:rsidRDefault="003C7A23" w:rsidP="00535637">
      <w:pPr>
        <w:pStyle w:val="Nivel3"/>
        <w:rPr>
          <w:sz w:val="21"/>
          <w:szCs w:val="21"/>
        </w:rPr>
      </w:pPr>
      <w:bookmarkStart w:id="9" w:name="_Ref113883003"/>
      <w:proofErr w:type="gramStart"/>
      <w:r w:rsidRPr="00042DF4">
        <w:rPr>
          <w:sz w:val="21"/>
          <w:szCs w:val="21"/>
        </w:rPr>
        <w:t>pessoa</w:t>
      </w:r>
      <w:proofErr w:type="gramEnd"/>
      <w:r w:rsidRPr="00042DF4">
        <w:rPr>
          <w:sz w:val="21"/>
          <w:szCs w:val="21"/>
        </w:rPr>
        <w:t xml:space="preserve"> física ou jurídica que se encontre, ao tempo da licitação, impossibilitada de participar da licitação em decorrência de sanção que lhe foi imposta;</w:t>
      </w:r>
      <w:bookmarkEnd w:id="9"/>
    </w:p>
    <w:p w:rsidR="003C7A23" w:rsidRPr="00042DF4" w:rsidRDefault="003C7A23" w:rsidP="00535637">
      <w:pPr>
        <w:pStyle w:val="Nivel3"/>
        <w:rPr>
          <w:sz w:val="21"/>
          <w:szCs w:val="21"/>
        </w:rPr>
      </w:pPr>
      <w:proofErr w:type="gramStart"/>
      <w:r w:rsidRPr="00042DF4">
        <w:rPr>
          <w:sz w:val="21"/>
          <w:szCs w:val="21"/>
        </w:rPr>
        <w:t>aquele</w:t>
      </w:r>
      <w:proofErr w:type="gramEnd"/>
      <w:r w:rsidRPr="00042DF4">
        <w:rPr>
          <w:sz w:val="21"/>
          <w:szCs w:val="21"/>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042DF4" w:rsidRDefault="003C7A23" w:rsidP="00535637">
      <w:pPr>
        <w:pStyle w:val="Nivel3"/>
        <w:rPr>
          <w:sz w:val="21"/>
          <w:szCs w:val="21"/>
        </w:rPr>
      </w:pPr>
      <w:bookmarkStart w:id="10" w:name="_Ref113883579"/>
      <w:proofErr w:type="gramStart"/>
      <w:r w:rsidRPr="00042DF4">
        <w:rPr>
          <w:sz w:val="21"/>
          <w:szCs w:val="21"/>
        </w:rPr>
        <w:t>empresas</w:t>
      </w:r>
      <w:proofErr w:type="gramEnd"/>
      <w:r w:rsidRPr="00042DF4">
        <w:rPr>
          <w:sz w:val="21"/>
          <w:szCs w:val="21"/>
        </w:rPr>
        <w:t xml:space="preserve"> controladoras, controladas ou coligadas, nos termos da Lei nº 6.404, de 15 de dezembro de 1976, concorrendo entre si;</w:t>
      </w:r>
      <w:bookmarkEnd w:id="10"/>
    </w:p>
    <w:p w:rsidR="003C7A23" w:rsidRPr="00042DF4" w:rsidRDefault="003C7A23" w:rsidP="00535637">
      <w:pPr>
        <w:pStyle w:val="Nivel3"/>
        <w:rPr>
          <w:sz w:val="21"/>
          <w:szCs w:val="21"/>
        </w:rPr>
      </w:pPr>
      <w:proofErr w:type="gramStart"/>
      <w:r w:rsidRPr="00042DF4">
        <w:rPr>
          <w:sz w:val="21"/>
          <w:szCs w:val="21"/>
        </w:rPr>
        <w:t>pessoa</w:t>
      </w:r>
      <w:proofErr w:type="gramEnd"/>
      <w:r w:rsidRPr="00042DF4">
        <w:rPr>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042DF4" w:rsidRDefault="003C7A23" w:rsidP="00535637">
      <w:pPr>
        <w:pStyle w:val="Nivel3"/>
        <w:rPr>
          <w:sz w:val="21"/>
          <w:szCs w:val="21"/>
        </w:rPr>
      </w:pPr>
      <w:bookmarkStart w:id="11" w:name="_Ref113962336"/>
      <w:proofErr w:type="gramStart"/>
      <w:r w:rsidRPr="00042DF4">
        <w:rPr>
          <w:sz w:val="21"/>
          <w:szCs w:val="21"/>
        </w:rPr>
        <w:t>agente</w:t>
      </w:r>
      <w:proofErr w:type="gramEnd"/>
      <w:r w:rsidRPr="00042DF4">
        <w:rPr>
          <w:sz w:val="21"/>
          <w:szCs w:val="21"/>
        </w:rPr>
        <w:t xml:space="preserve"> público do órgão ou entidade licitante;</w:t>
      </w:r>
      <w:bookmarkEnd w:id="11"/>
    </w:p>
    <w:p w:rsidR="003C7A23" w:rsidRPr="00042DF4" w:rsidRDefault="003C7A23" w:rsidP="00535637">
      <w:pPr>
        <w:pStyle w:val="Nivel3"/>
        <w:rPr>
          <w:sz w:val="21"/>
          <w:szCs w:val="21"/>
        </w:rPr>
      </w:pPr>
      <w:r w:rsidRPr="00042DF4">
        <w:rPr>
          <w:sz w:val="21"/>
          <w:szCs w:val="21"/>
        </w:rPr>
        <w:lastRenderedPageBreak/>
        <w:t>Organizações da Sociedade Civil de Interesse Público - OSCIP, atuando nessa condição;</w:t>
      </w:r>
    </w:p>
    <w:p w:rsidR="003C7A23" w:rsidRPr="00042DF4" w:rsidRDefault="003C7A23" w:rsidP="00535637">
      <w:pPr>
        <w:pStyle w:val="Nivel3"/>
        <w:rPr>
          <w:sz w:val="21"/>
          <w:szCs w:val="21"/>
        </w:rPr>
      </w:pPr>
      <w:r w:rsidRPr="00042DF4">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042DF4">
        <w:rPr>
          <w:color w:val="auto"/>
          <w:sz w:val="21"/>
          <w:szCs w:val="21"/>
        </w:rPr>
        <w:t xml:space="preserve">conforme </w:t>
      </w:r>
      <w:hyperlink r:id="rId17" w:anchor="art9§1" w:history="1">
        <w:r w:rsidRPr="00042DF4">
          <w:rPr>
            <w:rStyle w:val="Hyperlink"/>
            <w:color w:val="auto"/>
            <w:sz w:val="21"/>
            <w:szCs w:val="21"/>
            <w:u w:val="none"/>
          </w:rPr>
          <w:t>§ 1º do art. 9º da Lei nº 14.133, de 2021</w:t>
        </w:r>
      </w:hyperlink>
      <w:r w:rsidRPr="00042DF4">
        <w:rPr>
          <w:color w:val="auto"/>
          <w:sz w:val="21"/>
          <w:szCs w:val="21"/>
        </w:rPr>
        <w:t>.</w:t>
      </w:r>
    </w:p>
    <w:p w:rsidR="003C7A23" w:rsidRPr="00042DF4" w:rsidRDefault="003C7A23" w:rsidP="00535637">
      <w:pPr>
        <w:pStyle w:val="Nivel2"/>
        <w:rPr>
          <w:sz w:val="21"/>
          <w:szCs w:val="21"/>
        </w:rPr>
      </w:pPr>
      <w:r w:rsidRPr="00042DF4">
        <w:rPr>
          <w:sz w:val="21"/>
          <w:szCs w:val="21"/>
        </w:rPr>
        <w:t xml:space="preserve">O impedimento de que trata o item </w:t>
      </w:r>
      <w:fldSimple w:instr=" REF _Ref113883003 \r \h  \* MERGEFORMAT ">
        <w:r w:rsidR="003B3BEA" w:rsidRPr="003B3BEA">
          <w:rPr>
            <w:sz w:val="21"/>
            <w:szCs w:val="21"/>
          </w:rPr>
          <w:t>3.6.4</w:t>
        </w:r>
      </w:fldSimple>
      <w:r w:rsidRPr="00042DF4">
        <w:rPr>
          <w:sz w:val="21"/>
          <w:szCs w:val="21"/>
        </w:rPr>
        <w:t xml:space="preserve"> será também </w:t>
      </w:r>
      <w:proofErr w:type="gramStart"/>
      <w:r w:rsidRPr="00042DF4">
        <w:rPr>
          <w:sz w:val="21"/>
          <w:szCs w:val="21"/>
        </w:rPr>
        <w:t>aplicado</w:t>
      </w:r>
      <w:proofErr w:type="gramEnd"/>
      <w:r w:rsidRPr="00042DF4">
        <w:rPr>
          <w:sz w:val="21"/>
          <w:szCs w:val="21"/>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042DF4" w:rsidRDefault="003C7A23" w:rsidP="00535637">
      <w:pPr>
        <w:pStyle w:val="Nivel2"/>
        <w:rPr>
          <w:sz w:val="21"/>
          <w:szCs w:val="21"/>
        </w:rPr>
      </w:pPr>
      <w:bookmarkStart w:id="12" w:name="art14§2"/>
      <w:bookmarkEnd w:id="12"/>
      <w:r w:rsidRPr="00042DF4">
        <w:rPr>
          <w:sz w:val="21"/>
          <w:szCs w:val="21"/>
        </w:rPr>
        <w:t xml:space="preserve">A critério da Administração e exclusivamente a seu serviço, o autor dos projetos e a empresa a que se referem os itens </w:t>
      </w:r>
      <w:fldSimple w:instr=" REF _Ref114659912 \r \h  \* MERGEFORMAT ">
        <w:r w:rsidR="003B3BEA" w:rsidRPr="003B3BEA">
          <w:rPr>
            <w:sz w:val="21"/>
            <w:szCs w:val="21"/>
          </w:rPr>
          <w:t>3.6.2</w:t>
        </w:r>
      </w:fldSimple>
      <w:r w:rsidRPr="00042DF4">
        <w:rPr>
          <w:sz w:val="21"/>
          <w:szCs w:val="21"/>
        </w:rPr>
        <w:t xml:space="preserve"> e </w:t>
      </w:r>
      <w:fldSimple w:instr=" REF _Ref114659913 \r \h  \* MERGEFORMAT ">
        <w:r w:rsidR="003B3BEA" w:rsidRPr="003B3BEA">
          <w:rPr>
            <w:sz w:val="21"/>
            <w:szCs w:val="21"/>
          </w:rPr>
          <w:t>3.6.3</w:t>
        </w:r>
      </w:fldSimple>
      <w:r w:rsidRPr="00042DF4">
        <w:rPr>
          <w:sz w:val="21"/>
          <w:szCs w:val="21"/>
        </w:rPr>
        <w:t xml:space="preserve"> poderão participar no apoio das atividades de planejamento da contratação, de execução da licitação ou de gestão do contrato, desde que </w:t>
      </w:r>
      <w:proofErr w:type="gramStart"/>
      <w:r w:rsidRPr="00042DF4">
        <w:rPr>
          <w:sz w:val="21"/>
          <w:szCs w:val="21"/>
        </w:rPr>
        <w:t>sob supervisão</w:t>
      </w:r>
      <w:proofErr w:type="gramEnd"/>
      <w:r w:rsidRPr="00042DF4">
        <w:rPr>
          <w:sz w:val="21"/>
          <w:szCs w:val="21"/>
        </w:rPr>
        <w:t xml:space="preserve"> exclusiva de agentes públicos do órgão ou entidade.</w:t>
      </w:r>
    </w:p>
    <w:p w:rsidR="003C7A23" w:rsidRPr="00042DF4" w:rsidRDefault="003C7A23" w:rsidP="00535637">
      <w:pPr>
        <w:pStyle w:val="Nivel2"/>
        <w:rPr>
          <w:sz w:val="21"/>
          <w:szCs w:val="21"/>
        </w:rPr>
      </w:pPr>
      <w:bookmarkStart w:id="13" w:name="art14§3"/>
      <w:bookmarkEnd w:id="13"/>
      <w:r w:rsidRPr="00042DF4">
        <w:rPr>
          <w:sz w:val="21"/>
          <w:szCs w:val="21"/>
        </w:rPr>
        <w:t>Equiparam-se aos autores do projeto as empresas integrantes do mesmo grupo econômico.</w:t>
      </w:r>
    </w:p>
    <w:p w:rsidR="003C7A23" w:rsidRPr="00042DF4" w:rsidRDefault="003C7A23" w:rsidP="00535637">
      <w:pPr>
        <w:pStyle w:val="Nivel2"/>
        <w:rPr>
          <w:sz w:val="21"/>
          <w:szCs w:val="21"/>
        </w:rPr>
      </w:pPr>
      <w:bookmarkStart w:id="14" w:name="art14§4"/>
      <w:bookmarkEnd w:id="14"/>
      <w:r w:rsidRPr="00042DF4">
        <w:rPr>
          <w:sz w:val="21"/>
          <w:szCs w:val="21"/>
        </w:rPr>
        <w:t xml:space="preserve">O disposto nos itens </w:t>
      </w:r>
      <w:fldSimple w:instr=" REF _Ref114659912 \r \h  \* MERGEFORMAT ">
        <w:r w:rsidR="003B3BEA" w:rsidRPr="003B3BEA">
          <w:rPr>
            <w:sz w:val="21"/>
            <w:szCs w:val="21"/>
          </w:rPr>
          <w:t>3.6.2</w:t>
        </w:r>
      </w:fldSimple>
      <w:r w:rsidRPr="00042DF4">
        <w:rPr>
          <w:sz w:val="21"/>
          <w:szCs w:val="21"/>
        </w:rPr>
        <w:t xml:space="preserve"> e </w:t>
      </w:r>
      <w:fldSimple w:instr=" REF _Ref114659913 \r \h  \* MERGEFORMAT ">
        <w:r w:rsidR="003B3BEA" w:rsidRPr="003B3BEA">
          <w:rPr>
            <w:sz w:val="21"/>
            <w:szCs w:val="21"/>
          </w:rPr>
          <w:t>3.6.3</w:t>
        </w:r>
      </w:fldSimple>
      <w:r w:rsidRPr="00042DF4">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042DF4" w:rsidRDefault="003C7A23" w:rsidP="00535637">
      <w:pPr>
        <w:pStyle w:val="Nivel2"/>
        <w:rPr>
          <w:sz w:val="21"/>
          <w:szCs w:val="21"/>
        </w:rPr>
      </w:pPr>
      <w:bookmarkStart w:id="15" w:name="art14§5"/>
      <w:bookmarkEnd w:id="15"/>
      <w:r w:rsidRPr="00042DF4">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042DF4">
          <w:rPr>
            <w:rStyle w:val="Hyperlink"/>
            <w:sz w:val="21"/>
            <w:szCs w:val="21"/>
          </w:rPr>
          <w:t>Lei nº 14.133/2021</w:t>
        </w:r>
      </w:hyperlink>
      <w:r w:rsidRPr="00042DF4">
        <w:rPr>
          <w:sz w:val="21"/>
          <w:szCs w:val="21"/>
        </w:rPr>
        <w:t>.</w:t>
      </w:r>
    </w:p>
    <w:p w:rsidR="003C7A23" w:rsidRPr="00042DF4" w:rsidRDefault="003C7A23" w:rsidP="00535637">
      <w:pPr>
        <w:pStyle w:val="Nivel2"/>
        <w:rPr>
          <w:sz w:val="21"/>
          <w:szCs w:val="21"/>
        </w:rPr>
      </w:pPr>
      <w:r w:rsidRPr="00042DF4">
        <w:rPr>
          <w:sz w:val="21"/>
          <w:szCs w:val="21"/>
        </w:rPr>
        <w:t xml:space="preserve">A vedação de que trata o item </w:t>
      </w:r>
      <w:fldSimple w:instr=" REF _Ref113962336 \r \h  \* MERGEFORMAT ">
        <w:r w:rsidR="003B3BEA" w:rsidRPr="003B3BEA">
          <w:rPr>
            <w:sz w:val="21"/>
            <w:szCs w:val="21"/>
          </w:rPr>
          <w:t>3.6.8</w:t>
        </w:r>
      </w:fldSimple>
      <w:r w:rsidRPr="00042DF4">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3C7A23" w:rsidRPr="00042DF4" w:rsidRDefault="003C7A23" w:rsidP="00237DDF">
      <w:pPr>
        <w:pStyle w:val="Nivel01"/>
        <w:spacing w:before="288" w:after="288"/>
        <w:rPr>
          <w:sz w:val="21"/>
          <w:szCs w:val="21"/>
        </w:rPr>
      </w:pPr>
      <w:bookmarkStart w:id="16" w:name="_Toc135469226"/>
      <w:r w:rsidRPr="00042DF4">
        <w:rPr>
          <w:sz w:val="21"/>
          <w:szCs w:val="21"/>
        </w:rPr>
        <w:t>DA APRESENTAÇÃO DA PROPOSTA E DOS DOCUMENTOS DE HABILITAÇÃO</w:t>
      </w:r>
      <w:bookmarkEnd w:id="16"/>
    </w:p>
    <w:p w:rsidR="003C7A23" w:rsidRPr="00042DF4" w:rsidRDefault="003C7A23" w:rsidP="00535637">
      <w:pPr>
        <w:pStyle w:val="Nivel2"/>
        <w:rPr>
          <w:sz w:val="21"/>
          <w:szCs w:val="21"/>
        </w:rPr>
      </w:pPr>
      <w:bookmarkStart w:id="17" w:name="_Ref113886867"/>
      <w:r w:rsidRPr="00042DF4">
        <w:rPr>
          <w:sz w:val="21"/>
          <w:szCs w:val="21"/>
        </w:rPr>
        <w:t xml:space="preserve">Os licitantes </w:t>
      </w:r>
      <w:proofErr w:type="gramStart"/>
      <w:r w:rsidRPr="00042DF4">
        <w:rPr>
          <w:sz w:val="21"/>
          <w:szCs w:val="21"/>
        </w:rPr>
        <w:t>encaminharão,</w:t>
      </w:r>
      <w:proofErr w:type="gramEnd"/>
      <w:r w:rsidRPr="00042DF4">
        <w:rPr>
          <w:sz w:val="21"/>
          <w:szCs w:val="21"/>
        </w:rPr>
        <w:t xml:space="preserve"> exclusivamente por meio do </w:t>
      </w:r>
      <w:r w:rsidR="00D42A57" w:rsidRPr="00042DF4">
        <w:rPr>
          <w:sz w:val="21"/>
          <w:szCs w:val="21"/>
        </w:rPr>
        <w:t>Sistema E</w:t>
      </w:r>
      <w:r w:rsidRPr="00042DF4">
        <w:rPr>
          <w:sz w:val="21"/>
          <w:szCs w:val="21"/>
        </w:rPr>
        <w:t>letrônico</w:t>
      </w:r>
      <w:r w:rsidR="00D42A57" w:rsidRPr="00042DF4">
        <w:rPr>
          <w:sz w:val="21"/>
          <w:szCs w:val="21"/>
        </w:rPr>
        <w:t xml:space="preserve"> BLL</w:t>
      </w:r>
      <w:r w:rsidRPr="00042DF4">
        <w:rPr>
          <w:sz w:val="21"/>
          <w:szCs w:val="21"/>
        </w:rPr>
        <w:t>, a proposta com o preço conforme o critério de julgamento adotado neste Edital, até a data e o horário estabelecidos para abertura da sessão pública.</w:t>
      </w:r>
      <w:bookmarkEnd w:id="17"/>
    </w:p>
    <w:p w:rsidR="003C7A23" w:rsidRPr="00042DF4" w:rsidRDefault="003C7A23" w:rsidP="00535637">
      <w:pPr>
        <w:pStyle w:val="Nivel2"/>
        <w:rPr>
          <w:sz w:val="21"/>
          <w:szCs w:val="21"/>
        </w:rPr>
      </w:pPr>
      <w:bookmarkStart w:id="18" w:name="_Ref113889589"/>
      <w:r w:rsidRPr="00042DF4">
        <w:rPr>
          <w:sz w:val="21"/>
          <w:szCs w:val="21"/>
        </w:rPr>
        <w:t xml:space="preserve">Caso a fase de habilitação anteceda as fases de apresentação de propostas e lances, os licitantes encaminharão, na forma e no </w:t>
      </w:r>
      <w:proofErr w:type="gramStart"/>
      <w:r w:rsidRPr="00042DF4">
        <w:rPr>
          <w:sz w:val="21"/>
          <w:szCs w:val="21"/>
        </w:rPr>
        <w:t>prazo estabelecidos no item anterior</w:t>
      </w:r>
      <w:proofErr w:type="gramEnd"/>
      <w:r w:rsidRPr="00042DF4">
        <w:rPr>
          <w:sz w:val="21"/>
          <w:szCs w:val="21"/>
        </w:rPr>
        <w:t>, simultaneamente os documentos de habilitação e a proposta com o preço ou o percentual de desconto, observado o disposto nos itens</w:t>
      </w:r>
      <w:r w:rsidR="00A321D6">
        <w:rPr>
          <w:sz w:val="21"/>
          <w:szCs w:val="21"/>
        </w:rPr>
        <w:t xml:space="preserve"> 8.1.1 e 8.1.13</w:t>
      </w:r>
      <w:r w:rsidRPr="00042DF4">
        <w:rPr>
          <w:sz w:val="21"/>
          <w:szCs w:val="21"/>
        </w:rPr>
        <w:t xml:space="preserve"> deste Edital.</w:t>
      </w:r>
      <w:bookmarkEnd w:id="18"/>
    </w:p>
    <w:p w:rsidR="003C7A23" w:rsidRPr="00042DF4" w:rsidRDefault="003C7A23" w:rsidP="00535637">
      <w:pPr>
        <w:pStyle w:val="Nivel2"/>
        <w:rPr>
          <w:sz w:val="21"/>
          <w:szCs w:val="21"/>
        </w:rPr>
      </w:pPr>
      <w:bookmarkStart w:id="19" w:name="_Ref113968921"/>
      <w:r w:rsidRPr="00042DF4">
        <w:rPr>
          <w:sz w:val="21"/>
          <w:szCs w:val="21"/>
        </w:rPr>
        <w:t>No cadastramento da proposta inicial, o licitante declarará, em campo próprio do sistema, que:</w:t>
      </w:r>
      <w:bookmarkEnd w:id="19"/>
    </w:p>
    <w:p w:rsidR="003C7A23" w:rsidRPr="00042DF4" w:rsidRDefault="003C7A23" w:rsidP="008A46DA">
      <w:pPr>
        <w:pStyle w:val="Nivel3"/>
        <w:spacing w:beforeLines="120" w:afterLines="120" w:line="312" w:lineRule="auto"/>
        <w:ind w:left="0" w:firstLine="709"/>
        <w:rPr>
          <w:color w:val="auto"/>
          <w:sz w:val="21"/>
          <w:szCs w:val="21"/>
        </w:rPr>
      </w:pPr>
      <w:proofErr w:type="gramStart"/>
      <w:r w:rsidRPr="00042DF4">
        <w:rPr>
          <w:color w:val="auto"/>
          <w:sz w:val="21"/>
          <w:szCs w:val="21"/>
        </w:rPr>
        <w:t>está</w:t>
      </w:r>
      <w:proofErr w:type="gramEnd"/>
      <w:r w:rsidRPr="00042DF4">
        <w:rPr>
          <w:color w:val="auto"/>
          <w:sz w:val="21"/>
          <w:szCs w:val="21"/>
        </w:rPr>
        <w:t xml:space="preserve"> ciente e concorda com as condições contidas no edital e seus anexos, bem como de que a proposta apresentada compreende a integralidade dos custos para atendimento dos direitos </w:t>
      </w:r>
      <w:r w:rsidRPr="00042DF4">
        <w:rPr>
          <w:color w:val="auto"/>
          <w:sz w:val="21"/>
          <w:szCs w:val="21"/>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042DF4" w:rsidRDefault="003C7A23" w:rsidP="00535637">
      <w:pPr>
        <w:pStyle w:val="Nivel3"/>
        <w:rPr>
          <w:sz w:val="21"/>
          <w:szCs w:val="21"/>
        </w:rPr>
      </w:pPr>
      <w:proofErr w:type="gramStart"/>
      <w:r w:rsidRPr="00042DF4">
        <w:rPr>
          <w:sz w:val="21"/>
          <w:szCs w:val="21"/>
        </w:rPr>
        <w:t>não</w:t>
      </w:r>
      <w:proofErr w:type="gramEnd"/>
      <w:r w:rsidRPr="00042DF4">
        <w:rPr>
          <w:sz w:val="21"/>
          <w:szCs w:val="21"/>
        </w:rPr>
        <w:t xml:space="preserve"> emprega menor de 18 anos em trabalho noturno, perigoso ou insalubre e não emprega menor de 16 anos, salvo menor, a partir de 14 anos, na condição de aprendiz, nos termos do </w:t>
      </w:r>
      <w:hyperlink r:id="rId19" w:anchor="art7" w:history="1">
        <w:r w:rsidRPr="00042DF4">
          <w:rPr>
            <w:rStyle w:val="Hyperlink"/>
            <w:sz w:val="21"/>
            <w:szCs w:val="21"/>
          </w:rPr>
          <w:t>artigo 7°, XXXIII, da Constituição</w:t>
        </w:r>
      </w:hyperlink>
      <w:r w:rsidRPr="00042DF4">
        <w:rPr>
          <w:sz w:val="21"/>
          <w:szCs w:val="21"/>
        </w:rPr>
        <w:t>;</w:t>
      </w:r>
    </w:p>
    <w:p w:rsidR="003C7A23" w:rsidRPr="00042DF4" w:rsidRDefault="003C7A23" w:rsidP="00535637">
      <w:pPr>
        <w:pStyle w:val="Nivel3"/>
        <w:rPr>
          <w:sz w:val="21"/>
          <w:szCs w:val="21"/>
        </w:rPr>
      </w:pPr>
      <w:proofErr w:type="gramStart"/>
      <w:r w:rsidRPr="00042DF4">
        <w:rPr>
          <w:sz w:val="21"/>
          <w:szCs w:val="21"/>
        </w:rPr>
        <w:t>não</w:t>
      </w:r>
      <w:proofErr w:type="gramEnd"/>
      <w:r w:rsidRPr="00042DF4">
        <w:rPr>
          <w:sz w:val="21"/>
          <w:szCs w:val="21"/>
        </w:rPr>
        <w:t xml:space="preserve"> possui</w:t>
      </w:r>
      <w:r w:rsidR="00CC6A5F" w:rsidRPr="00042DF4">
        <w:rPr>
          <w:sz w:val="21"/>
          <w:szCs w:val="21"/>
        </w:rPr>
        <w:t xml:space="preserve"> </w:t>
      </w:r>
      <w:r w:rsidRPr="00042DF4">
        <w:rPr>
          <w:sz w:val="21"/>
          <w:szCs w:val="21"/>
        </w:rPr>
        <w:t xml:space="preserve">empregados executando trabalho degradante ou forçado, observando o disposto nos </w:t>
      </w:r>
      <w:hyperlink r:id="rId20" w:history="1">
        <w:r w:rsidRPr="00042DF4">
          <w:rPr>
            <w:rStyle w:val="Hyperlink"/>
            <w:sz w:val="21"/>
            <w:szCs w:val="21"/>
          </w:rPr>
          <w:t>incisos III e IV do art. 1º e no inciso III do art. 5º da Constituição Federal</w:t>
        </w:r>
      </w:hyperlink>
      <w:r w:rsidRPr="00042DF4">
        <w:rPr>
          <w:sz w:val="21"/>
          <w:szCs w:val="21"/>
        </w:rPr>
        <w:t>;</w:t>
      </w:r>
    </w:p>
    <w:p w:rsidR="003C7A23" w:rsidRPr="00042DF4" w:rsidRDefault="003C7A23" w:rsidP="00535637">
      <w:pPr>
        <w:pStyle w:val="Nivel3"/>
        <w:rPr>
          <w:sz w:val="21"/>
          <w:szCs w:val="21"/>
        </w:rPr>
      </w:pPr>
      <w:proofErr w:type="gramStart"/>
      <w:r w:rsidRPr="00042DF4">
        <w:rPr>
          <w:sz w:val="21"/>
          <w:szCs w:val="21"/>
        </w:rPr>
        <w:t>cumpre</w:t>
      </w:r>
      <w:proofErr w:type="gramEnd"/>
      <w:r w:rsidRPr="00042DF4">
        <w:rPr>
          <w:sz w:val="21"/>
          <w:szCs w:val="21"/>
        </w:rPr>
        <w:t xml:space="preserve"> as exigências de reserva de cargos para pessoa com deficiência e para reabilitado da Previdência Social, previstas em lei e em outras normas específicas.</w:t>
      </w:r>
    </w:p>
    <w:p w:rsidR="003C7A23" w:rsidRPr="00042DF4" w:rsidRDefault="003C7A23" w:rsidP="00535637">
      <w:pPr>
        <w:pStyle w:val="Nivel2"/>
        <w:rPr>
          <w:sz w:val="21"/>
          <w:szCs w:val="21"/>
        </w:rPr>
      </w:pPr>
      <w:r w:rsidRPr="00042DF4">
        <w:rPr>
          <w:sz w:val="21"/>
          <w:szCs w:val="21"/>
        </w:rPr>
        <w:t xml:space="preserve">O licitante organizado em cooperativa deverá declarar, ainda, em campo próprio do sistema eletrônico, que cumpre os requisitos estabelecidos no </w:t>
      </w:r>
      <w:hyperlink r:id="rId21" w:anchor="art16">
        <w:r w:rsidRPr="00042DF4">
          <w:rPr>
            <w:rStyle w:val="Hyperlink"/>
            <w:sz w:val="21"/>
            <w:szCs w:val="21"/>
          </w:rPr>
          <w:t>artigo 16 da Lei nº 14.133, de 2021</w:t>
        </w:r>
      </w:hyperlink>
      <w:r w:rsidRPr="00042DF4">
        <w:rPr>
          <w:sz w:val="21"/>
          <w:szCs w:val="21"/>
        </w:rPr>
        <w:t>.</w:t>
      </w:r>
    </w:p>
    <w:p w:rsidR="003C7A23" w:rsidRPr="00042DF4" w:rsidRDefault="003C7A23" w:rsidP="00535637">
      <w:pPr>
        <w:pStyle w:val="Nivel2"/>
        <w:rPr>
          <w:sz w:val="21"/>
          <w:szCs w:val="21"/>
        </w:rPr>
      </w:pPr>
      <w:bookmarkStart w:id="20" w:name="_Ref117000019"/>
      <w:r w:rsidRPr="00042DF4">
        <w:rPr>
          <w:sz w:val="21"/>
          <w:szCs w:val="21"/>
        </w:rPr>
        <w:t xml:space="preserve">O fornecedor enquadrado como microempresa, empresa de pequeno porte ou sociedade cooperativa deverá declarar, ainda, em campo próprio do sistema eletrônico, que cumpre os requisitos estabelecidos no </w:t>
      </w:r>
      <w:hyperlink r:id="rId22" w:anchor="art3">
        <w:r w:rsidRPr="00042DF4">
          <w:rPr>
            <w:rStyle w:val="Hyperlink"/>
            <w:sz w:val="21"/>
            <w:szCs w:val="21"/>
          </w:rPr>
          <w:t>artigo 3° da Lei Complementar nº 123, de 2006</w:t>
        </w:r>
      </w:hyperlink>
      <w:r w:rsidRPr="00042DF4">
        <w:rPr>
          <w:sz w:val="21"/>
          <w:szCs w:val="21"/>
        </w:rPr>
        <w:t xml:space="preserve">, estando apto a usufruir do tratamento favorecido estabelecido em seus </w:t>
      </w:r>
      <w:bookmarkEnd w:id="20"/>
      <w:r w:rsidR="00832F8F" w:rsidRPr="00832F8F">
        <w:fldChar w:fldCharType="begin"/>
      </w:r>
      <w:r w:rsidRPr="00042DF4">
        <w:rPr>
          <w:sz w:val="21"/>
          <w:szCs w:val="21"/>
        </w:rPr>
        <w:instrText>HYPERLINK "https://www.planalto.gov.br/ccivil_03/leis/lcp/lcp123.htm" \l "art42"</w:instrText>
      </w:r>
      <w:r w:rsidR="00832F8F" w:rsidRPr="00832F8F">
        <w:fldChar w:fldCharType="separate"/>
      </w:r>
      <w:proofErr w:type="spellStart"/>
      <w:r w:rsidRPr="00042DF4">
        <w:rPr>
          <w:rStyle w:val="Hyperlink"/>
          <w:sz w:val="21"/>
          <w:szCs w:val="21"/>
        </w:rPr>
        <w:t>arts</w:t>
      </w:r>
      <w:proofErr w:type="spellEnd"/>
      <w:r w:rsidRPr="00042DF4">
        <w:rPr>
          <w:rStyle w:val="Hyperlink"/>
          <w:sz w:val="21"/>
          <w:szCs w:val="21"/>
        </w:rPr>
        <w:t>. 42 a 49</w:t>
      </w:r>
      <w:r w:rsidR="00832F8F" w:rsidRPr="00042DF4">
        <w:rPr>
          <w:rStyle w:val="Hyperlink"/>
          <w:sz w:val="21"/>
          <w:szCs w:val="21"/>
        </w:rPr>
        <w:fldChar w:fldCharType="end"/>
      </w:r>
      <w:r w:rsidRPr="00042DF4">
        <w:rPr>
          <w:sz w:val="21"/>
          <w:szCs w:val="21"/>
        </w:rPr>
        <w:t xml:space="preserve">, observado o disposto nos </w:t>
      </w:r>
      <w:hyperlink r:id="rId23" w:anchor="art4§1">
        <w:r w:rsidRPr="00042DF4">
          <w:rPr>
            <w:rStyle w:val="Hyperlink"/>
            <w:sz w:val="21"/>
            <w:szCs w:val="21"/>
          </w:rPr>
          <w:t xml:space="preserve">§§ 1º ao 3º do art. 4º, da Lei n.º 14.133, de </w:t>
        </w:r>
        <w:proofErr w:type="gramStart"/>
        <w:r w:rsidRPr="00042DF4">
          <w:rPr>
            <w:rStyle w:val="Hyperlink"/>
            <w:sz w:val="21"/>
            <w:szCs w:val="21"/>
          </w:rPr>
          <w:t>2021.</w:t>
        </w:r>
        <w:proofErr w:type="gramEnd"/>
      </w:hyperlink>
    </w:p>
    <w:p w:rsidR="003C7A23" w:rsidRPr="00042DF4" w:rsidRDefault="003C7A23" w:rsidP="00535637">
      <w:pPr>
        <w:pStyle w:val="Nivel3"/>
        <w:rPr>
          <w:sz w:val="21"/>
          <w:szCs w:val="21"/>
        </w:rPr>
      </w:pPr>
      <w:proofErr w:type="gramStart"/>
      <w:r w:rsidRPr="00042DF4">
        <w:rPr>
          <w:sz w:val="21"/>
          <w:szCs w:val="21"/>
        </w:rPr>
        <w:t>no</w:t>
      </w:r>
      <w:proofErr w:type="gramEnd"/>
      <w:r w:rsidRPr="00042DF4">
        <w:rPr>
          <w:sz w:val="21"/>
          <w:szCs w:val="21"/>
        </w:rPr>
        <w:t xml:space="preserve"> item exclusivo para participação de microempresas e empresas de pequeno porte</w:t>
      </w:r>
      <w:r w:rsidR="00CD328D" w:rsidRPr="00042DF4">
        <w:rPr>
          <w:sz w:val="21"/>
          <w:szCs w:val="21"/>
        </w:rPr>
        <w:t xml:space="preserve"> quando for o caso</w:t>
      </w:r>
      <w:r w:rsidRPr="00042DF4">
        <w:rPr>
          <w:sz w:val="21"/>
          <w:szCs w:val="21"/>
        </w:rPr>
        <w:t>, a assinalação do campo “não” impedirá o prosseguimento no certame, para aquele item;</w:t>
      </w:r>
    </w:p>
    <w:p w:rsidR="003C7A23" w:rsidRPr="00042DF4" w:rsidRDefault="003C7A23" w:rsidP="00535637">
      <w:pPr>
        <w:pStyle w:val="Nivel3"/>
        <w:rPr>
          <w:sz w:val="21"/>
          <w:szCs w:val="21"/>
        </w:rPr>
      </w:pPr>
      <w:proofErr w:type="gramStart"/>
      <w:r w:rsidRPr="00042DF4">
        <w:rPr>
          <w:sz w:val="21"/>
          <w:szCs w:val="21"/>
        </w:rPr>
        <w:t>nos</w:t>
      </w:r>
      <w:proofErr w:type="gramEnd"/>
      <w:r w:rsidRPr="00042DF4">
        <w:rPr>
          <w:sz w:val="21"/>
          <w:szCs w:val="21"/>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042DF4">
          <w:rPr>
            <w:rStyle w:val="Hyperlink"/>
            <w:sz w:val="21"/>
            <w:szCs w:val="21"/>
          </w:rPr>
          <w:t>Lei Complementar nº 123, de 2006</w:t>
        </w:r>
      </w:hyperlink>
      <w:r w:rsidRPr="00042DF4">
        <w:rPr>
          <w:sz w:val="21"/>
          <w:szCs w:val="21"/>
        </w:rPr>
        <w:t>, mesmo que microempresa, empresa de pequeno porte ou sociedade cooperativa.</w:t>
      </w:r>
    </w:p>
    <w:p w:rsidR="003C7A23" w:rsidRPr="00042DF4" w:rsidRDefault="003C7A23" w:rsidP="00535637">
      <w:pPr>
        <w:pStyle w:val="Nivel2"/>
        <w:rPr>
          <w:sz w:val="21"/>
          <w:szCs w:val="21"/>
        </w:rPr>
      </w:pPr>
      <w:r w:rsidRPr="00042DF4">
        <w:rPr>
          <w:sz w:val="21"/>
          <w:szCs w:val="21"/>
        </w:rPr>
        <w:t xml:space="preserve">A falsidade da declaração de que trata os itens </w:t>
      </w:r>
      <w:fldSimple w:instr=" REF _Ref113968921 \r \h  \* MERGEFORMAT ">
        <w:r w:rsidR="003B3BEA" w:rsidRPr="003B3BEA">
          <w:rPr>
            <w:sz w:val="21"/>
            <w:szCs w:val="21"/>
          </w:rPr>
          <w:t>4.3</w:t>
        </w:r>
      </w:fldSimple>
      <w:r w:rsidRPr="00042DF4">
        <w:rPr>
          <w:sz w:val="21"/>
          <w:szCs w:val="21"/>
        </w:rPr>
        <w:t xml:space="preserve"> ou </w:t>
      </w:r>
      <w:fldSimple w:instr=" REF _Ref117000019 \r \h  \* MERGEFORMAT ">
        <w:r w:rsidR="003B3BEA" w:rsidRPr="003B3BEA">
          <w:rPr>
            <w:sz w:val="21"/>
            <w:szCs w:val="21"/>
          </w:rPr>
          <w:t>4.5</w:t>
        </w:r>
      </w:fldSimple>
      <w:r w:rsidRPr="00042DF4">
        <w:rPr>
          <w:sz w:val="21"/>
          <w:szCs w:val="21"/>
        </w:rPr>
        <w:t xml:space="preserve"> sujeitará o licitante às sanções previstas na </w:t>
      </w:r>
      <w:hyperlink r:id="rId25" w:history="1">
        <w:r w:rsidRPr="00042DF4">
          <w:rPr>
            <w:rStyle w:val="Hyperlink"/>
            <w:sz w:val="21"/>
            <w:szCs w:val="21"/>
          </w:rPr>
          <w:t>Lei nº 14.133, de 2021</w:t>
        </w:r>
      </w:hyperlink>
      <w:r w:rsidRPr="00042DF4">
        <w:rPr>
          <w:sz w:val="21"/>
          <w:szCs w:val="21"/>
        </w:rPr>
        <w:t>, e neste Edital.</w:t>
      </w:r>
    </w:p>
    <w:p w:rsidR="003C7A23" w:rsidRPr="00042DF4" w:rsidRDefault="003C7A23" w:rsidP="00535637">
      <w:pPr>
        <w:pStyle w:val="Nivel2"/>
        <w:rPr>
          <w:sz w:val="21"/>
          <w:szCs w:val="21"/>
        </w:rPr>
      </w:pPr>
      <w:r w:rsidRPr="00042DF4">
        <w:rPr>
          <w:sz w:val="21"/>
          <w:szCs w:val="21"/>
        </w:rPr>
        <w:t>Os licitantes poderão retirar ou substituir a proposta ou os documentos de habilitação anteriormente inseridos no sistema, até a abertura da sessão pública.</w:t>
      </w:r>
    </w:p>
    <w:p w:rsidR="003C7A23" w:rsidRPr="00042DF4" w:rsidRDefault="003C7A23" w:rsidP="00535637">
      <w:pPr>
        <w:pStyle w:val="Nivel2"/>
        <w:rPr>
          <w:sz w:val="21"/>
          <w:szCs w:val="21"/>
        </w:rPr>
      </w:pPr>
      <w:r w:rsidRPr="00042DF4">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rsidR="003C7A23" w:rsidRPr="00042DF4" w:rsidRDefault="003C7A23" w:rsidP="00535637">
      <w:pPr>
        <w:pStyle w:val="Nivel2"/>
        <w:rPr>
          <w:sz w:val="21"/>
          <w:szCs w:val="21"/>
        </w:rPr>
      </w:pPr>
      <w:r w:rsidRPr="00042DF4">
        <w:rPr>
          <w:sz w:val="21"/>
          <w:szCs w:val="21"/>
        </w:rPr>
        <w:t>Serão disponibilizados para acesso público os documentos que compõem a proposta dos licitantes convocados para apresentação de propostas, após a fase de envio de lances.</w:t>
      </w:r>
    </w:p>
    <w:p w:rsidR="003C7A23" w:rsidRPr="00042DF4" w:rsidRDefault="003C7A23" w:rsidP="00535637">
      <w:pPr>
        <w:pStyle w:val="Nivel2"/>
        <w:rPr>
          <w:sz w:val="21"/>
          <w:szCs w:val="21"/>
        </w:rPr>
      </w:pPr>
      <w:bookmarkStart w:id="21" w:name="_Ref116992247"/>
      <w:r w:rsidRPr="00042DF4">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1"/>
    </w:p>
    <w:p w:rsidR="003C7A23" w:rsidRPr="00042DF4" w:rsidRDefault="003C7A23" w:rsidP="00535637">
      <w:pPr>
        <w:pStyle w:val="Nivel3"/>
        <w:rPr>
          <w:sz w:val="21"/>
          <w:szCs w:val="21"/>
        </w:rPr>
      </w:pPr>
      <w:proofErr w:type="gramStart"/>
      <w:r w:rsidRPr="00042DF4">
        <w:rPr>
          <w:sz w:val="21"/>
          <w:szCs w:val="21"/>
        </w:rPr>
        <w:lastRenderedPageBreak/>
        <w:t>a</w:t>
      </w:r>
      <w:proofErr w:type="gramEnd"/>
      <w:r w:rsidRPr="00042DF4">
        <w:rPr>
          <w:sz w:val="21"/>
          <w:szCs w:val="21"/>
        </w:rPr>
        <w:t xml:space="preserve"> aplicação do intervalo mínimo de diferença de valores ou de percentuais entre os lances, que incidirá tanto em relação aos lances intermediários quanto em relação ao lance que cobrir a melhor oferta; e</w:t>
      </w:r>
    </w:p>
    <w:p w:rsidR="003C7A23" w:rsidRPr="00042DF4" w:rsidRDefault="003C7A23" w:rsidP="00535637">
      <w:pPr>
        <w:pStyle w:val="Nivel3"/>
        <w:rPr>
          <w:sz w:val="21"/>
          <w:szCs w:val="21"/>
        </w:rPr>
      </w:pPr>
      <w:proofErr w:type="gramStart"/>
      <w:r w:rsidRPr="00042DF4">
        <w:rPr>
          <w:sz w:val="21"/>
          <w:szCs w:val="21"/>
        </w:rPr>
        <w:t>os</w:t>
      </w:r>
      <w:proofErr w:type="gramEnd"/>
      <w:r w:rsidRPr="00042DF4">
        <w:rPr>
          <w:sz w:val="21"/>
          <w:szCs w:val="21"/>
        </w:rPr>
        <w:t xml:space="preserve"> lances serão de envio automático pelo sistema, respeitado o valor final mínimo</w:t>
      </w:r>
      <w:r w:rsidR="004158AA" w:rsidRPr="00042DF4">
        <w:rPr>
          <w:sz w:val="21"/>
          <w:szCs w:val="21"/>
        </w:rPr>
        <w:t>, caso</w:t>
      </w:r>
      <w:r w:rsidRPr="00042DF4">
        <w:rPr>
          <w:sz w:val="21"/>
          <w:szCs w:val="21"/>
        </w:rPr>
        <w:t xml:space="preserve"> estabelecido</w:t>
      </w:r>
      <w:r w:rsidR="004158AA" w:rsidRPr="00042DF4">
        <w:rPr>
          <w:sz w:val="21"/>
          <w:szCs w:val="21"/>
        </w:rPr>
        <w:t>,</w:t>
      </w:r>
      <w:r w:rsidRPr="00042DF4">
        <w:rPr>
          <w:sz w:val="21"/>
          <w:szCs w:val="21"/>
        </w:rPr>
        <w:t xml:space="preserve"> e o intervalo de que trata o subitem acima.</w:t>
      </w:r>
    </w:p>
    <w:p w:rsidR="003C7A23" w:rsidRPr="00042DF4" w:rsidRDefault="003C7A23" w:rsidP="00535637">
      <w:pPr>
        <w:pStyle w:val="Nivel2"/>
        <w:rPr>
          <w:sz w:val="21"/>
          <w:szCs w:val="21"/>
        </w:rPr>
      </w:pPr>
      <w:r w:rsidRPr="00042DF4">
        <w:rPr>
          <w:sz w:val="21"/>
          <w:szCs w:val="21"/>
        </w:rPr>
        <w:t xml:space="preserve">O valor final mínimo ou o percentual de desconto final máximo parametrizado no sistema </w:t>
      </w:r>
      <w:r w:rsidR="00CD328D" w:rsidRPr="00042DF4">
        <w:rPr>
          <w:sz w:val="21"/>
          <w:szCs w:val="21"/>
        </w:rPr>
        <w:t xml:space="preserve">quando for disponibilizado, </w:t>
      </w:r>
      <w:r w:rsidRPr="00042DF4">
        <w:rPr>
          <w:sz w:val="21"/>
          <w:szCs w:val="21"/>
        </w:rPr>
        <w:t>poderá ser alterado pelo fornecedor durante a fase de disputa, sendo vedado:</w:t>
      </w:r>
    </w:p>
    <w:p w:rsidR="003C7A23" w:rsidRPr="00042DF4" w:rsidRDefault="003C7A23" w:rsidP="00535637">
      <w:pPr>
        <w:pStyle w:val="Nivel3"/>
        <w:rPr>
          <w:sz w:val="21"/>
          <w:szCs w:val="21"/>
        </w:rPr>
      </w:pPr>
      <w:proofErr w:type="gramStart"/>
      <w:r w:rsidRPr="00042DF4">
        <w:rPr>
          <w:sz w:val="21"/>
          <w:szCs w:val="21"/>
        </w:rPr>
        <w:t>valor</w:t>
      </w:r>
      <w:proofErr w:type="gramEnd"/>
      <w:r w:rsidRPr="00042DF4">
        <w:rPr>
          <w:sz w:val="21"/>
          <w:szCs w:val="21"/>
        </w:rPr>
        <w:t xml:space="preserve"> superior a lance já registrado pelo fornecedor no sistema, quando adotado o critério de julgamento por menor preço; e</w:t>
      </w:r>
    </w:p>
    <w:p w:rsidR="003C7A23" w:rsidRPr="00042DF4" w:rsidRDefault="003C7A23" w:rsidP="00535637">
      <w:pPr>
        <w:pStyle w:val="Nivel3"/>
        <w:rPr>
          <w:sz w:val="21"/>
          <w:szCs w:val="21"/>
        </w:rPr>
      </w:pPr>
      <w:r w:rsidRPr="00042DF4">
        <w:rPr>
          <w:sz w:val="21"/>
          <w:szCs w:val="21"/>
        </w:rPr>
        <w:t xml:space="preserve"> </w:t>
      </w:r>
      <w:proofErr w:type="gramStart"/>
      <w:r w:rsidRPr="00042DF4">
        <w:rPr>
          <w:sz w:val="21"/>
          <w:szCs w:val="21"/>
        </w:rPr>
        <w:t>percentual</w:t>
      </w:r>
      <w:proofErr w:type="gramEnd"/>
      <w:r w:rsidRPr="00042DF4">
        <w:rPr>
          <w:sz w:val="21"/>
          <w:szCs w:val="21"/>
        </w:rPr>
        <w:t xml:space="preserve"> de desconto inferior a lance já registrado pelo fornecedor no sistema, quando adotado o critério de julgamento por maior desconto.</w:t>
      </w:r>
    </w:p>
    <w:p w:rsidR="003C7A23" w:rsidRPr="00042DF4" w:rsidRDefault="003C7A23" w:rsidP="00535637">
      <w:pPr>
        <w:pStyle w:val="Nivel2"/>
        <w:rPr>
          <w:sz w:val="21"/>
          <w:szCs w:val="21"/>
        </w:rPr>
      </w:pPr>
      <w:r w:rsidRPr="00042DF4">
        <w:rPr>
          <w:sz w:val="21"/>
          <w:szCs w:val="21"/>
        </w:rPr>
        <w:t>O valor final mínimo ou o percentual de desconto final máximo parametrizado</w:t>
      </w:r>
      <w:r w:rsidR="00CD328D" w:rsidRPr="00042DF4">
        <w:rPr>
          <w:sz w:val="21"/>
          <w:szCs w:val="21"/>
        </w:rPr>
        <w:t xml:space="preserve"> quando for o caso</w:t>
      </w:r>
      <w:r w:rsidRPr="00042DF4">
        <w:rPr>
          <w:sz w:val="21"/>
          <w:szCs w:val="21"/>
        </w:rPr>
        <w:t xml:space="preserve"> na forma do item </w:t>
      </w:r>
      <w:fldSimple w:instr=" REF _Ref116992247 \r \h  \* MERGEFORMAT ">
        <w:r w:rsidR="003B3BEA" w:rsidRPr="003B3BEA">
          <w:rPr>
            <w:sz w:val="21"/>
            <w:szCs w:val="21"/>
          </w:rPr>
          <w:t>4.10</w:t>
        </w:r>
      </w:fldSimple>
      <w:r w:rsidRPr="00042DF4">
        <w:rPr>
          <w:sz w:val="21"/>
          <w:szCs w:val="21"/>
        </w:rPr>
        <w:t xml:space="preserve"> possuirá caráter sigiloso para os demais fornecedores e para o órgão ou entidade promotora da licitação, podendo ser disponibilizado estrita e permanentemente aos órgãos de controle externo e interno.</w:t>
      </w:r>
    </w:p>
    <w:p w:rsidR="003C7A23" w:rsidRPr="00042DF4" w:rsidRDefault="003C7A23" w:rsidP="00535637">
      <w:pPr>
        <w:pStyle w:val="Nivel2"/>
        <w:rPr>
          <w:rFonts w:eastAsia="Times New Roman"/>
          <w:sz w:val="21"/>
          <w:szCs w:val="21"/>
        </w:rPr>
      </w:pPr>
      <w:r w:rsidRPr="00042DF4">
        <w:rPr>
          <w:rFonts w:eastAsia="Times New Roman"/>
          <w:sz w:val="21"/>
          <w:szCs w:val="21"/>
        </w:rPr>
        <w:t xml:space="preserve">Caberá ao licitante interessado em participar da licitação </w:t>
      </w:r>
      <w:r w:rsidRPr="00042DF4">
        <w:rPr>
          <w:sz w:val="21"/>
          <w:szCs w:val="21"/>
        </w:rPr>
        <w:t>acompanhar as operações no sistema eletrônico durante o processo licitatório</w:t>
      </w:r>
      <w:r w:rsidR="00CD328D" w:rsidRPr="00042DF4">
        <w:rPr>
          <w:sz w:val="21"/>
          <w:szCs w:val="21"/>
        </w:rPr>
        <w:t xml:space="preserve"> até a sua conclusão,</w:t>
      </w:r>
      <w:r w:rsidRPr="00042DF4">
        <w:rPr>
          <w:sz w:val="21"/>
          <w:szCs w:val="21"/>
        </w:rPr>
        <w:t xml:space="preserve"> e se responsabilizar pelo ônus decorrente da perda de negócios diante da inobservância de mensagens emitidas pela Administração ou de sua desconexão.</w:t>
      </w:r>
    </w:p>
    <w:p w:rsidR="00D7313C" w:rsidRPr="00042DF4" w:rsidRDefault="003C7A23" w:rsidP="00535637">
      <w:pPr>
        <w:pStyle w:val="Nivel2"/>
        <w:rPr>
          <w:sz w:val="21"/>
          <w:szCs w:val="21"/>
        </w:rPr>
      </w:pPr>
      <w:r w:rsidRPr="00042DF4">
        <w:rPr>
          <w:rFonts w:eastAsia="Times New Roman"/>
          <w:sz w:val="21"/>
          <w:szCs w:val="21"/>
        </w:rPr>
        <w:t xml:space="preserve">O licitante deverá </w:t>
      </w:r>
      <w:r w:rsidRPr="00042DF4">
        <w:rPr>
          <w:sz w:val="21"/>
          <w:szCs w:val="21"/>
        </w:rPr>
        <w:t>comunicar imediatamente ao provedor do sistema qualquer acontecimento que possa comprometer o sigilo ou a segurança, para imediato bloqueio de acess</w:t>
      </w:r>
      <w:r w:rsidR="000C4E94" w:rsidRPr="00042DF4">
        <w:rPr>
          <w:sz w:val="21"/>
          <w:szCs w:val="21"/>
        </w:rPr>
        <w:t>o.</w:t>
      </w:r>
    </w:p>
    <w:p w:rsidR="003C7A23" w:rsidRPr="00042DF4" w:rsidRDefault="003C7A23" w:rsidP="00237DDF">
      <w:pPr>
        <w:pStyle w:val="Nivel01"/>
        <w:spacing w:before="288" w:after="288"/>
        <w:rPr>
          <w:sz w:val="21"/>
          <w:szCs w:val="21"/>
        </w:rPr>
      </w:pPr>
      <w:bookmarkStart w:id="22" w:name="_Toc135469227"/>
      <w:r w:rsidRPr="00042DF4">
        <w:rPr>
          <w:sz w:val="21"/>
          <w:szCs w:val="21"/>
        </w:rPr>
        <w:t>DO PREENCHIMENTO DA PROPOSTA</w:t>
      </w:r>
      <w:bookmarkEnd w:id="22"/>
    </w:p>
    <w:p w:rsidR="003C7A23" w:rsidRPr="00042DF4" w:rsidRDefault="003C7A23" w:rsidP="00535637">
      <w:pPr>
        <w:pStyle w:val="Nivel2"/>
        <w:rPr>
          <w:rFonts w:eastAsia="Times New Roman"/>
          <w:sz w:val="21"/>
          <w:szCs w:val="21"/>
        </w:rPr>
      </w:pPr>
      <w:r w:rsidRPr="00042DF4">
        <w:rPr>
          <w:sz w:val="21"/>
          <w:szCs w:val="21"/>
        </w:rPr>
        <w:t>O licitante deverá enviar sua proposta mediante o preenchimento, no sistema eletrônico, dos seguintes campos:</w:t>
      </w:r>
    </w:p>
    <w:p w:rsidR="003C7A23" w:rsidRPr="00042DF4" w:rsidRDefault="00CD328D" w:rsidP="00535637">
      <w:pPr>
        <w:pStyle w:val="Nvel3-R"/>
        <w:rPr>
          <w:i w:val="0"/>
          <w:color w:val="auto"/>
          <w:sz w:val="21"/>
          <w:szCs w:val="21"/>
        </w:rPr>
      </w:pPr>
      <w:r w:rsidRPr="00042DF4">
        <w:rPr>
          <w:i w:val="0"/>
          <w:color w:val="auto"/>
          <w:sz w:val="21"/>
          <w:szCs w:val="21"/>
        </w:rPr>
        <w:t>V</w:t>
      </w:r>
      <w:r w:rsidR="003C7A23" w:rsidRPr="00042DF4">
        <w:rPr>
          <w:i w:val="0"/>
          <w:color w:val="auto"/>
          <w:sz w:val="21"/>
          <w:szCs w:val="21"/>
        </w:rPr>
        <w:t xml:space="preserve">alor </w:t>
      </w:r>
      <w:r w:rsidR="00577A77" w:rsidRPr="00042DF4">
        <w:rPr>
          <w:i w:val="0"/>
          <w:color w:val="auto"/>
          <w:sz w:val="21"/>
          <w:szCs w:val="21"/>
        </w:rPr>
        <w:t xml:space="preserve">unitário </w:t>
      </w:r>
      <w:r w:rsidR="003C7A23" w:rsidRPr="00042DF4">
        <w:rPr>
          <w:i w:val="0"/>
          <w:color w:val="auto"/>
          <w:sz w:val="21"/>
          <w:szCs w:val="21"/>
        </w:rPr>
        <w:t>(mensal, unitário etc</w:t>
      </w:r>
      <w:r w:rsidR="00FF2C9A" w:rsidRPr="00042DF4">
        <w:rPr>
          <w:i w:val="0"/>
          <w:color w:val="auto"/>
          <w:sz w:val="21"/>
          <w:szCs w:val="21"/>
        </w:rPr>
        <w:t>.</w:t>
      </w:r>
      <w:r w:rsidR="003C7A23" w:rsidRPr="00042DF4">
        <w:rPr>
          <w:i w:val="0"/>
          <w:color w:val="auto"/>
          <w:sz w:val="21"/>
          <w:szCs w:val="21"/>
        </w:rPr>
        <w:t>, conforme o caso) e (anual, total) do item;</w:t>
      </w:r>
    </w:p>
    <w:p w:rsidR="003C7A23" w:rsidRPr="00042DF4" w:rsidRDefault="003C7A23" w:rsidP="00535637">
      <w:pPr>
        <w:pStyle w:val="Nivel3"/>
        <w:rPr>
          <w:color w:val="auto"/>
          <w:sz w:val="21"/>
          <w:szCs w:val="21"/>
        </w:rPr>
      </w:pPr>
      <w:r w:rsidRPr="00042DF4">
        <w:rPr>
          <w:color w:val="auto"/>
          <w:sz w:val="21"/>
          <w:szCs w:val="21"/>
        </w:rPr>
        <w:t>Marca;</w:t>
      </w:r>
      <w:r w:rsidR="00D122AB">
        <w:rPr>
          <w:color w:val="auto"/>
          <w:sz w:val="21"/>
          <w:szCs w:val="21"/>
        </w:rPr>
        <w:t xml:space="preserve"> (se for o caso</w:t>
      </w:r>
      <w:proofErr w:type="gramStart"/>
      <w:r w:rsidR="00D122AB">
        <w:rPr>
          <w:color w:val="auto"/>
          <w:sz w:val="21"/>
          <w:szCs w:val="21"/>
        </w:rPr>
        <w:t>)</w:t>
      </w:r>
      <w:proofErr w:type="gramEnd"/>
    </w:p>
    <w:p w:rsidR="003C7A23" w:rsidRPr="00042DF4" w:rsidRDefault="003C7A23" w:rsidP="00535637">
      <w:pPr>
        <w:pStyle w:val="Nvel3-R"/>
        <w:rPr>
          <w:i w:val="0"/>
          <w:color w:val="auto"/>
          <w:sz w:val="21"/>
          <w:szCs w:val="21"/>
        </w:rPr>
      </w:pPr>
      <w:r w:rsidRPr="00042DF4">
        <w:rPr>
          <w:i w:val="0"/>
          <w:color w:val="auto"/>
          <w:sz w:val="21"/>
          <w:szCs w:val="21"/>
        </w:rPr>
        <w:t xml:space="preserve">Fabricante; </w:t>
      </w:r>
      <w:r w:rsidR="00CD328D" w:rsidRPr="00042DF4">
        <w:rPr>
          <w:i w:val="0"/>
          <w:color w:val="auto"/>
          <w:sz w:val="21"/>
          <w:szCs w:val="21"/>
        </w:rPr>
        <w:t>(quando for o caso</w:t>
      </w:r>
      <w:proofErr w:type="gramStart"/>
      <w:r w:rsidR="00CD328D" w:rsidRPr="00042DF4">
        <w:rPr>
          <w:i w:val="0"/>
          <w:color w:val="auto"/>
          <w:sz w:val="21"/>
          <w:szCs w:val="21"/>
        </w:rPr>
        <w:t>)</w:t>
      </w:r>
      <w:proofErr w:type="gramEnd"/>
    </w:p>
    <w:p w:rsidR="003C7A23" w:rsidRPr="00042DF4" w:rsidRDefault="003C7A23" w:rsidP="00535637">
      <w:pPr>
        <w:pStyle w:val="Nivel2"/>
        <w:rPr>
          <w:sz w:val="21"/>
          <w:szCs w:val="21"/>
        </w:rPr>
      </w:pPr>
      <w:r w:rsidRPr="00042DF4">
        <w:rPr>
          <w:sz w:val="21"/>
          <w:szCs w:val="21"/>
        </w:rPr>
        <w:t>Todas as especificações do objeto contidas na proposta vinculam o licitante.</w:t>
      </w:r>
    </w:p>
    <w:p w:rsidR="00213C8A" w:rsidRPr="00042DF4" w:rsidRDefault="00CD328D" w:rsidP="00535637">
      <w:pPr>
        <w:pStyle w:val="Nivel3"/>
        <w:rPr>
          <w:color w:val="auto"/>
          <w:sz w:val="21"/>
          <w:szCs w:val="21"/>
        </w:rPr>
      </w:pPr>
      <w:r w:rsidRPr="00042DF4">
        <w:rPr>
          <w:sz w:val="21"/>
          <w:szCs w:val="21"/>
        </w:rPr>
        <w:t>O licitante não poderá oferecer proposta em quantitativo inferior ao máximo licitado.</w:t>
      </w:r>
    </w:p>
    <w:p w:rsidR="003C7A23" w:rsidRPr="00042DF4" w:rsidRDefault="003C7A23" w:rsidP="00535637">
      <w:pPr>
        <w:pStyle w:val="Nivel2"/>
        <w:rPr>
          <w:sz w:val="21"/>
          <w:szCs w:val="21"/>
        </w:rPr>
      </w:pPr>
      <w:r w:rsidRPr="00042DF4">
        <w:rPr>
          <w:sz w:val="21"/>
          <w:szCs w:val="21"/>
        </w:rPr>
        <w:t>Nos valores propostos estarão inclusos todos os custos operacionais, encargos previdenciários, trabalhistas, tributários, comerciais e quaisquer outros que incidam direta ou indiretamente na execução do objeto.</w:t>
      </w:r>
    </w:p>
    <w:p w:rsidR="003C7A23" w:rsidRPr="00042DF4" w:rsidRDefault="003C7A23" w:rsidP="00535637">
      <w:pPr>
        <w:pStyle w:val="Nivel2"/>
        <w:rPr>
          <w:sz w:val="21"/>
          <w:szCs w:val="21"/>
        </w:rPr>
      </w:pPr>
      <w:r w:rsidRPr="00042DF4">
        <w:rPr>
          <w:sz w:val="21"/>
          <w:szCs w:val="21"/>
        </w:rPr>
        <w:t xml:space="preserve">Os preços ofertados, tanto na proposta inicial, quanto na etapa de lances, serão de exclusiva responsabilidade do licitante, não lhe assistindo o direito de pleitear qualquer alteração, </w:t>
      </w:r>
      <w:proofErr w:type="gramStart"/>
      <w:r w:rsidRPr="00042DF4">
        <w:rPr>
          <w:sz w:val="21"/>
          <w:szCs w:val="21"/>
        </w:rPr>
        <w:t>sob alegação</w:t>
      </w:r>
      <w:proofErr w:type="gramEnd"/>
      <w:r w:rsidRPr="00042DF4">
        <w:rPr>
          <w:sz w:val="21"/>
          <w:szCs w:val="21"/>
        </w:rPr>
        <w:t xml:space="preserve"> de erro, omissão ou qualquer outro pretexto.</w:t>
      </w:r>
    </w:p>
    <w:p w:rsidR="003C7A23" w:rsidRPr="00042DF4" w:rsidRDefault="003C7A23" w:rsidP="00535637">
      <w:pPr>
        <w:pStyle w:val="Nivel2"/>
        <w:rPr>
          <w:sz w:val="21"/>
          <w:szCs w:val="21"/>
        </w:rPr>
      </w:pPr>
      <w:r w:rsidRPr="00042DF4">
        <w:rPr>
          <w:sz w:val="21"/>
          <w:szCs w:val="21"/>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C7A23" w:rsidRPr="00042DF4" w:rsidRDefault="003C7A23" w:rsidP="00535637">
      <w:pPr>
        <w:pStyle w:val="Nivel2"/>
        <w:rPr>
          <w:sz w:val="21"/>
          <w:szCs w:val="21"/>
        </w:rPr>
      </w:pPr>
      <w:r w:rsidRPr="00042DF4">
        <w:rPr>
          <w:sz w:val="21"/>
          <w:szCs w:val="21"/>
        </w:rPr>
        <w:t>Independentemente do percentual de tributo inserido na planilha, no pagamento serão retidos na fonte os percentuais estabelecidos na legislação vigente.</w:t>
      </w:r>
    </w:p>
    <w:p w:rsidR="003C7A23" w:rsidRPr="00042DF4" w:rsidRDefault="003C7A23" w:rsidP="00535637">
      <w:pPr>
        <w:pStyle w:val="Nivel2"/>
        <w:rPr>
          <w:sz w:val="21"/>
          <w:szCs w:val="21"/>
        </w:rPr>
      </w:pPr>
      <w:r w:rsidRPr="00042DF4">
        <w:rPr>
          <w:sz w:val="21"/>
          <w:szCs w:val="21"/>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042DF4">
        <w:rPr>
          <w:sz w:val="21"/>
          <w:szCs w:val="21"/>
        </w:rPr>
        <w:t>adequadas à perfeita execução contratual, promovendo, quando requerido, sua substituição</w:t>
      </w:r>
      <w:proofErr w:type="gramEnd"/>
      <w:r w:rsidRPr="00042DF4">
        <w:rPr>
          <w:sz w:val="21"/>
          <w:szCs w:val="21"/>
        </w:rPr>
        <w:t>.</w:t>
      </w:r>
    </w:p>
    <w:p w:rsidR="003C7A23" w:rsidRPr="00042DF4" w:rsidRDefault="003C7A23" w:rsidP="00535637">
      <w:pPr>
        <w:pStyle w:val="Nivel3"/>
        <w:rPr>
          <w:sz w:val="21"/>
          <w:szCs w:val="21"/>
        </w:rPr>
      </w:pPr>
      <w:r w:rsidRPr="00042DF4">
        <w:rPr>
          <w:sz w:val="21"/>
          <w:szCs w:val="21"/>
        </w:rPr>
        <w:t xml:space="preserve">O prazo de validade da proposta não será inferior </w:t>
      </w:r>
      <w:r w:rsidRPr="00042DF4">
        <w:rPr>
          <w:color w:val="auto"/>
          <w:sz w:val="21"/>
          <w:szCs w:val="21"/>
        </w:rPr>
        <w:t xml:space="preserve">a </w:t>
      </w:r>
      <w:r w:rsidRPr="00042DF4">
        <w:rPr>
          <w:b/>
          <w:bCs/>
          <w:color w:val="auto"/>
          <w:sz w:val="21"/>
          <w:szCs w:val="21"/>
        </w:rPr>
        <w:t>60 (sessenta)</w:t>
      </w:r>
      <w:r w:rsidRPr="00042DF4">
        <w:rPr>
          <w:color w:val="FF0000"/>
          <w:sz w:val="21"/>
          <w:szCs w:val="21"/>
        </w:rPr>
        <w:t xml:space="preserve"> </w:t>
      </w:r>
      <w:r w:rsidRPr="00042DF4">
        <w:rPr>
          <w:sz w:val="21"/>
          <w:szCs w:val="21"/>
        </w:rPr>
        <w:t>dias</w:t>
      </w:r>
      <w:r w:rsidRPr="00042DF4">
        <w:rPr>
          <w:b/>
          <w:sz w:val="21"/>
          <w:szCs w:val="21"/>
        </w:rPr>
        <w:t>,</w:t>
      </w:r>
      <w:r w:rsidRPr="00042DF4">
        <w:rPr>
          <w:sz w:val="21"/>
          <w:szCs w:val="21"/>
        </w:rPr>
        <w:t xml:space="preserve"> a contar da data de sua apresentação.</w:t>
      </w:r>
    </w:p>
    <w:p w:rsidR="003C7A23" w:rsidRPr="00042DF4" w:rsidRDefault="003C7A23" w:rsidP="00535637">
      <w:pPr>
        <w:pStyle w:val="Nivel3"/>
        <w:rPr>
          <w:sz w:val="21"/>
          <w:szCs w:val="21"/>
        </w:rPr>
      </w:pPr>
      <w:r w:rsidRPr="00042DF4">
        <w:rPr>
          <w:sz w:val="21"/>
          <w:szCs w:val="21"/>
        </w:rPr>
        <w:t>Os licitantes devem respeitar os preços máximos estabelecidos nas normas de regência de contratações públicas federais, quando participarem de licitações públicas;</w:t>
      </w:r>
    </w:p>
    <w:p w:rsidR="003C7A23" w:rsidRPr="00042DF4" w:rsidRDefault="003C7A23" w:rsidP="00B9651D">
      <w:pPr>
        <w:pStyle w:val="Nivel2"/>
        <w:rPr>
          <w:rFonts w:eastAsia="Times New Roman"/>
          <w:sz w:val="21"/>
          <w:szCs w:val="21"/>
        </w:rPr>
      </w:pPr>
      <w:r w:rsidRPr="00042DF4">
        <w:rPr>
          <w:sz w:val="21"/>
          <w:szCs w:val="21"/>
        </w:rPr>
        <w:t xml:space="preserve">O descumprimento das regras supramencionadas pela Administração por parte dos contratados pode ensejar a </w:t>
      </w:r>
      <w:r w:rsidRPr="00042DF4">
        <w:rPr>
          <w:color w:val="000000" w:themeColor="text1"/>
          <w:sz w:val="21"/>
          <w:szCs w:val="21"/>
        </w:rPr>
        <w:t>responsabilização pelo</w:t>
      </w:r>
      <w:r w:rsidRPr="00042DF4">
        <w:rPr>
          <w:sz w:val="21"/>
          <w:szCs w:val="21"/>
        </w:rPr>
        <w:t xml:space="preserve"> Tribunal de Contas </w:t>
      </w:r>
      <w:r w:rsidR="00CD328D" w:rsidRPr="00042DF4">
        <w:rPr>
          <w:sz w:val="21"/>
          <w:szCs w:val="21"/>
        </w:rPr>
        <w:t>do Estado de São Paulo</w:t>
      </w:r>
      <w:r w:rsidRPr="00042DF4">
        <w:rPr>
          <w:sz w:val="21"/>
          <w:szCs w:val="21"/>
        </w:rPr>
        <w:t xml:space="preserv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rsidR="003C7A23" w:rsidRPr="00042DF4" w:rsidRDefault="003C7A23" w:rsidP="00237DDF">
      <w:pPr>
        <w:pStyle w:val="Nivel01"/>
        <w:spacing w:before="288" w:after="288"/>
        <w:rPr>
          <w:sz w:val="21"/>
          <w:szCs w:val="21"/>
        </w:rPr>
      </w:pPr>
      <w:bookmarkStart w:id="23" w:name="_Toc135469228"/>
      <w:r w:rsidRPr="00042DF4">
        <w:rPr>
          <w:sz w:val="21"/>
          <w:szCs w:val="21"/>
        </w:rPr>
        <w:t xml:space="preserve">DA ABERTURA DA SESSÃO, CLASSIFICAÇÃO DAS PROPOSTAS E FORMULAÇÃO DE </w:t>
      </w:r>
      <w:proofErr w:type="gramStart"/>
      <w:r w:rsidRPr="00042DF4">
        <w:rPr>
          <w:sz w:val="21"/>
          <w:szCs w:val="21"/>
        </w:rPr>
        <w:t>LANCES</w:t>
      </w:r>
      <w:bookmarkEnd w:id="23"/>
      <w:proofErr w:type="gramEnd"/>
    </w:p>
    <w:p w:rsidR="003C7A23" w:rsidRPr="00042DF4" w:rsidRDefault="003C7A23" w:rsidP="00B9651D">
      <w:pPr>
        <w:pStyle w:val="Nivel2"/>
        <w:rPr>
          <w:sz w:val="21"/>
          <w:szCs w:val="21"/>
        </w:rPr>
      </w:pPr>
      <w:bookmarkStart w:id="24" w:name="_Hlk114646655"/>
      <w:r w:rsidRPr="00042DF4">
        <w:rPr>
          <w:sz w:val="21"/>
          <w:szCs w:val="21"/>
        </w:rPr>
        <w:t xml:space="preserve">A abertura da presente licitação dar-se-á automaticamente em sessão pública, por meio de sistema eletrônico, na data, horário e </w:t>
      </w:r>
      <w:proofErr w:type="gramStart"/>
      <w:r w:rsidRPr="00042DF4">
        <w:rPr>
          <w:sz w:val="21"/>
          <w:szCs w:val="21"/>
        </w:rPr>
        <w:t>local indicados</w:t>
      </w:r>
      <w:proofErr w:type="gramEnd"/>
      <w:r w:rsidRPr="00042DF4">
        <w:rPr>
          <w:sz w:val="21"/>
          <w:szCs w:val="21"/>
        </w:rPr>
        <w:t xml:space="preserve"> neste Edital.</w:t>
      </w:r>
    </w:p>
    <w:p w:rsidR="003C7A23" w:rsidRPr="00042DF4" w:rsidRDefault="003C7A23" w:rsidP="00B9651D">
      <w:pPr>
        <w:pStyle w:val="Nivel2"/>
        <w:rPr>
          <w:sz w:val="21"/>
          <w:szCs w:val="21"/>
        </w:rPr>
      </w:pPr>
      <w:r w:rsidRPr="00042DF4">
        <w:rPr>
          <w:sz w:val="21"/>
          <w:szCs w:val="21"/>
        </w:rPr>
        <w:t>Os licitantes poderão retirar ou substituir a proposta ou os documentos de habilitação, quando for o caso, anteriormente inseridos no sistema, até a abertura da sessão pública.</w:t>
      </w:r>
    </w:p>
    <w:p w:rsidR="003C7A23" w:rsidRPr="00042DF4" w:rsidRDefault="003C7A23" w:rsidP="00B9651D">
      <w:pPr>
        <w:pStyle w:val="Nivel2"/>
        <w:rPr>
          <w:sz w:val="21"/>
          <w:szCs w:val="21"/>
        </w:rPr>
      </w:pPr>
      <w:r w:rsidRPr="00042DF4">
        <w:rPr>
          <w:sz w:val="21"/>
          <w:szCs w:val="21"/>
        </w:rPr>
        <w:t>O sistema disponibilizará campo próprio para troca de mensagens entre o Pregoeiro e os licitantes.</w:t>
      </w:r>
    </w:p>
    <w:p w:rsidR="003C7A23" w:rsidRPr="00042DF4" w:rsidRDefault="003C7A23" w:rsidP="00B9651D">
      <w:pPr>
        <w:pStyle w:val="Nivel2"/>
        <w:rPr>
          <w:sz w:val="21"/>
          <w:szCs w:val="21"/>
        </w:rPr>
      </w:pPr>
      <w:r w:rsidRPr="00042DF4">
        <w:rPr>
          <w:sz w:val="21"/>
          <w:szCs w:val="21"/>
        </w:rPr>
        <w:t xml:space="preserve">Iniciada a etapa competitiva, os licitantes deverão encaminhar lances exclusivamente por meio de sistema eletrônico, sendo imediatamente informados do seu recebimento e do valor consignado no registro. </w:t>
      </w:r>
    </w:p>
    <w:p w:rsidR="003C7A23" w:rsidRPr="00042DF4" w:rsidRDefault="003C7A23" w:rsidP="00B9651D">
      <w:pPr>
        <w:pStyle w:val="Nivel2"/>
        <w:rPr>
          <w:sz w:val="21"/>
          <w:szCs w:val="21"/>
        </w:rPr>
      </w:pPr>
      <w:r w:rsidRPr="00042DF4">
        <w:rPr>
          <w:sz w:val="21"/>
          <w:szCs w:val="21"/>
        </w:rPr>
        <w:t>O lance deverá ser ofer</w:t>
      </w:r>
      <w:r w:rsidR="00DB4A33">
        <w:rPr>
          <w:sz w:val="21"/>
          <w:szCs w:val="21"/>
        </w:rPr>
        <w:t>tado pelo valor global do item</w:t>
      </w:r>
      <w:r w:rsidR="005B408B" w:rsidRPr="00042DF4">
        <w:rPr>
          <w:sz w:val="21"/>
          <w:szCs w:val="21"/>
        </w:rPr>
        <w:t>.</w:t>
      </w:r>
    </w:p>
    <w:p w:rsidR="003C7A23" w:rsidRPr="00042DF4" w:rsidRDefault="003C7A23" w:rsidP="00B9651D">
      <w:pPr>
        <w:pStyle w:val="Nivel2"/>
        <w:rPr>
          <w:sz w:val="21"/>
          <w:szCs w:val="21"/>
        </w:rPr>
      </w:pPr>
      <w:r w:rsidRPr="00042DF4">
        <w:rPr>
          <w:sz w:val="21"/>
          <w:szCs w:val="21"/>
        </w:rPr>
        <w:t>Os licitantes poderão oferecer lances sucessivos, observando o horário fixado para abertura da sessão e as regras estabelecidas no Edital.</w:t>
      </w:r>
    </w:p>
    <w:p w:rsidR="003C7A23" w:rsidRPr="00042DF4" w:rsidRDefault="003C7A23" w:rsidP="00B9651D">
      <w:pPr>
        <w:pStyle w:val="Nivel2"/>
        <w:rPr>
          <w:sz w:val="21"/>
          <w:szCs w:val="21"/>
        </w:rPr>
      </w:pPr>
      <w:r w:rsidRPr="00042DF4">
        <w:rPr>
          <w:sz w:val="21"/>
          <w:szCs w:val="21"/>
        </w:rPr>
        <w:t xml:space="preserve">O licitante somente poderá oferecer lance </w:t>
      </w:r>
      <w:r w:rsidRPr="00042DF4">
        <w:rPr>
          <w:iCs/>
          <w:color w:val="auto"/>
          <w:sz w:val="21"/>
          <w:szCs w:val="21"/>
        </w:rPr>
        <w:t>de valor</w:t>
      </w:r>
      <w:r w:rsidRPr="00042DF4">
        <w:rPr>
          <w:color w:val="auto"/>
          <w:sz w:val="21"/>
          <w:szCs w:val="21"/>
        </w:rPr>
        <w:t xml:space="preserve"> </w:t>
      </w:r>
      <w:r w:rsidRPr="00042DF4">
        <w:rPr>
          <w:iCs/>
          <w:color w:val="auto"/>
          <w:sz w:val="21"/>
          <w:szCs w:val="21"/>
        </w:rPr>
        <w:t>inferior</w:t>
      </w:r>
      <w:r w:rsidRPr="00042DF4">
        <w:rPr>
          <w:color w:val="auto"/>
          <w:sz w:val="21"/>
          <w:szCs w:val="21"/>
        </w:rPr>
        <w:t xml:space="preserve"> </w:t>
      </w:r>
      <w:r w:rsidRPr="00042DF4">
        <w:rPr>
          <w:sz w:val="21"/>
          <w:szCs w:val="21"/>
        </w:rPr>
        <w:t xml:space="preserve">ao último por ele ofertado e registrado pelo sistema. </w:t>
      </w:r>
    </w:p>
    <w:p w:rsidR="005B408B" w:rsidRPr="00042DF4" w:rsidRDefault="003C7A23" w:rsidP="00B9651D">
      <w:pPr>
        <w:pStyle w:val="Nivel2"/>
        <w:rPr>
          <w:b/>
          <w:sz w:val="21"/>
          <w:szCs w:val="21"/>
        </w:rPr>
      </w:pPr>
      <w:r w:rsidRPr="00042DF4">
        <w:rPr>
          <w:sz w:val="21"/>
          <w:szCs w:val="21"/>
        </w:rPr>
        <w:lastRenderedPageBreak/>
        <w:t>O intervalo mínimo de diferença de valores ou percentuais entre os lances, que incidirá tanto em relação aos lances intermediários quanto em relação à proposta que c</w:t>
      </w:r>
      <w:r w:rsidR="005B408B" w:rsidRPr="00042DF4">
        <w:rPr>
          <w:sz w:val="21"/>
          <w:szCs w:val="21"/>
        </w:rPr>
        <w:t xml:space="preserve">obrir a melhor oferta deverá ser de </w:t>
      </w:r>
      <w:r w:rsidR="00690459">
        <w:rPr>
          <w:b/>
          <w:sz w:val="21"/>
          <w:szCs w:val="21"/>
        </w:rPr>
        <w:t>R$ 1</w:t>
      </w:r>
      <w:r w:rsidR="005B408B" w:rsidRPr="00042DF4">
        <w:rPr>
          <w:b/>
          <w:sz w:val="21"/>
          <w:szCs w:val="21"/>
        </w:rPr>
        <w:t>,</w:t>
      </w:r>
      <w:r w:rsidR="00690459">
        <w:rPr>
          <w:b/>
          <w:sz w:val="21"/>
          <w:szCs w:val="21"/>
        </w:rPr>
        <w:t>00</w:t>
      </w:r>
      <w:r w:rsidR="005B408B" w:rsidRPr="00042DF4">
        <w:rPr>
          <w:b/>
          <w:sz w:val="21"/>
          <w:szCs w:val="21"/>
        </w:rPr>
        <w:t xml:space="preserve"> (um </w:t>
      </w:r>
      <w:r w:rsidR="00690459">
        <w:rPr>
          <w:b/>
          <w:sz w:val="21"/>
          <w:szCs w:val="21"/>
        </w:rPr>
        <w:t>real</w:t>
      </w:r>
      <w:proofErr w:type="gramStart"/>
      <w:r w:rsidR="005B408B" w:rsidRPr="00042DF4">
        <w:rPr>
          <w:b/>
          <w:sz w:val="21"/>
          <w:szCs w:val="21"/>
        </w:rPr>
        <w:t>)</w:t>
      </w:r>
      <w:proofErr w:type="gramEnd"/>
    </w:p>
    <w:p w:rsidR="003C7A23" w:rsidRPr="00042DF4" w:rsidRDefault="003C7A23" w:rsidP="00B9651D">
      <w:pPr>
        <w:pStyle w:val="Nivel2"/>
        <w:rPr>
          <w:sz w:val="21"/>
          <w:szCs w:val="21"/>
        </w:rPr>
      </w:pPr>
      <w:r w:rsidRPr="00042DF4">
        <w:rPr>
          <w:sz w:val="21"/>
          <w:szCs w:val="21"/>
        </w:rPr>
        <w:t>O procedimento seguirá de acordo com o modo de disputa adotado.</w:t>
      </w:r>
    </w:p>
    <w:p w:rsidR="003C7A23" w:rsidRPr="00042DF4" w:rsidRDefault="003C7A23" w:rsidP="00B9651D">
      <w:pPr>
        <w:pStyle w:val="Nivel2"/>
        <w:rPr>
          <w:sz w:val="21"/>
          <w:szCs w:val="21"/>
        </w:rPr>
      </w:pPr>
      <w:bookmarkStart w:id="25" w:name="_Hlk113697759"/>
      <w:r w:rsidRPr="00042DF4">
        <w:rPr>
          <w:sz w:val="21"/>
          <w:szCs w:val="21"/>
        </w:rPr>
        <w:t>Caso seja adotado para o envio de lances no pregão eletrônico o modo de disputa “aberto”, os licitantes apresentarão lances públicos e sucessivos, com prorrogações.</w:t>
      </w:r>
    </w:p>
    <w:p w:rsidR="003C7A23" w:rsidRPr="00042DF4" w:rsidRDefault="003C7A23" w:rsidP="00B9651D">
      <w:pPr>
        <w:pStyle w:val="Nivel3"/>
        <w:rPr>
          <w:sz w:val="21"/>
          <w:szCs w:val="21"/>
        </w:rPr>
      </w:pPr>
      <w:bookmarkStart w:id="26" w:name="_Hlk113697816"/>
      <w:bookmarkEnd w:id="25"/>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042DF4" w:rsidRDefault="003C7A23" w:rsidP="00B9651D">
      <w:pPr>
        <w:pStyle w:val="Nivel3"/>
        <w:rPr>
          <w:sz w:val="21"/>
          <w:szCs w:val="21"/>
        </w:rPr>
      </w:pPr>
      <w:r w:rsidRPr="00042DF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042DF4" w:rsidRDefault="003C7A23" w:rsidP="00B9651D">
      <w:pPr>
        <w:pStyle w:val="Nivel3"/>
        <w:rPr>
          <w:sz w:val="21"/>
          <w:szCs w:val="21"/>
        </w:rPr>
      </w:pPr>
      <w:r w:rsidRPr="00042DF4">
        <w:rPr>
          <w:sz w:val="21"/>
          <w:szCs w:val="21"/>
        </w:rPr>
        <w:t>Não havendo novos lances na forma estabelecida nos itens anteriores, a sessão pública encerrar-se-á automaticamente, e o sistema ordenará e divulgará os lances conforme a ordem final de classificação.</w:t>
      </w:r>
    </w:p>
    <w:p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042DF4" w:rsidRDefault="003C7A23" w:rsidP="00B9651D">
      <w:pPr>
        <w:pStyle w:val="Nivel3"/>
        <w:rPr>
          <w:sz w:val="21"/>
          <w:szCs w:val="21"/>
        </w:rPr>
      </w:pPr>
      <w:r w:rsidRPr="00042DF4">
        <w:rPr>
          <w:sz w:val="21"/>
          <w:szCs w:val="21"/>
        </w:rPr>
        <w:t>Após o reinício previsto no item supra, os licitantes serão convocados para apresentar lances intermediários.</w:t>
      </w:r>
      <w:bookmarkStart w:id="27" w:name="_Hlk113631522"/>
      <w:bookmarkEnd w:id="26"/>
    </w:p>
    <w:bookmarkEnd w:id="27"/>
    <w:p w:rsidR="003C7A23" w:rsidRPr="00042DF4" w:rsidRDefault="003C7A23" w:rsidP="00B9651D">
      <w:pPr>
        <w:pStyle w:val="Nivel2"/>
        <w:rPr>
          <w:sz w:val="21"/>
          <w:szCs w:val="21"/>
        </w:rPr>
      </w:pPr>
      <w:r w:rsidRPr="00042DF4">
        <w:rPr>
          <w:sz w:val="21"/>
          <w:szCs w:val="21"/>
        </w:rPr>
        <w:t>Caso seja adotado para o envio de lances no pregão eletrônico o modo de disputa “aberto e fechado”, os licitantes apresentarão lances públicos e sucessivos, com lance final e fechado.</w:t>
      </w:r>
    </w:p>
    <w:p w:rsidR="003C7A23" w:rsidRPr="00042DF4" w:rsidRDefault="003C7A23" w:rsidP="00B9651D">
      <w:pPr>
        <w:pStyle w:val="Nivel3"/>
        <w:rPr>
          <w:sz w:val="21"/>
          <w:szCs w:val="21"/>
        </w:rPr>
      </w:pPr>
      <w:r w:rsidRPr="00042DF4">
        <w:rPr>
          <w:sz w:val="21"/>
          <w:szCs w:val="2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042DF4" w:rsidRDefault="003C7A23" w:rsidP="00B9651D">
      <w:pPr>
        <w:pStyle w:val="Nivel3"/>
        <w:rPr>
          <w:sz w:val="21"/>
          <w:szCs w:val="21"/>
        </w:rPr>
      </w:pPr>
      <w:r w:rsidRPr="00042DF4">
        <w:rPr>
          <w:sz w:val="21"/>
          <w:szCs w:val="2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042DF4" w:rsidRDefault="003C7A23" w:rsidP="00B9651D">
      <w:pPr>
        <w:pStyle w:val="Nivel3"/>
        <w:rPr>
          <w:sz w:val="21"/>
          <w:szCs w:val="21"/>
        </w:rPr>
      </w:pPr>
      <w:r w:rsidRPr="00042DF4">
        <w:rPr>
          <w:sz w:val="21"/>
          <w:szCs w:val="21"/>
        </w:rPr>
        <w:t>No procedimento de que trata o subitem supra, o licitante poderá optar por manter o seu último lance da etapa aberta, ou por ofertar melhor lance.</w:t>
      </w:r>
    </w:p>
    <w:p w:rsidR="003C7A23" w:rsidRPr="00042DF4" w:rsidRDefault="003C7A23" w:rsidP="00B9651D">
      <w:pPr>
        <w:pStyle w:val="Nivel3"/>
        <w:rPr>
          <w:sz w:val="21"/>
          <w:szCs w:val="21"/>
        </w:rPr>
      </w:pPr>
      <w:r w:rsidRPr="00042DF4">
        <w:rPr>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042DF4" w:rsidRDefault="003C7A23" w:rsidP="00B9651D">
      <w:pPr>
        <w:pStyle w:val="Nivel3"/>
        <w:rPr>
          <w:sz w:val="21"/>
          <w:szCs w:val="21"/>
        </w:rPr>
      </w:pPr>
      <w:bookmarkStart w:id="28" w:name="_Hlk113698144"/>
      <w:r w:rsidRPr="00042DF4">
        <w:rPr>
          <w:sz w:val="21"/>
          <w:szCs w:val="21"/>
        </w:rPr>
        <w:t>Após o término dos prazos estabelecidos nos itens anteriores, o sistema ordenará e divulgará os lances segundo a ordem crescente de valores.</w:t>
      </w:r>
    </w:p>
    <w:p w:rsidR="003C7A23" w:rsidRPr="00042DF4" w:rsidRDefault="003C7A23" w:rsidP="00B9651D">
      <w:pPr>
        <w:pStyle w:val="Nivel2"/>
        <w:rPr>
          <w:sz w:val="21"/>
          <w:szCs w:val="21"/>
        </w:rPr>
      </w:pPr>
      <w:bookmarkStart w:id="29" w:name="_Ref116973524"/>
      <w:bookmarkEnd w:id="28"/>
      <w:r w:rsidRPr="00042DF4">
        <w:rPr>
          <w:sz w:val="21"/>
          <w:szCs w:val="21"/>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3C7A23" w:rsidRPr="00042DF4" w:rsidRDefault="003C7A23" w:rsidP="00B9651D">
      <w:pPr>
        <w:pStyle w:val="Nivel3"/>
        <w:rPr>
          <w:sz w:val="21"/>
          <w:szCs w:val="21"/>
        </w:rPr>
      </w:pPr>
      <w:r w:rsidRPr="00042DF4">
        <w:rPr>
          <w:sz w:val="21"/>
          <w:szCs w:val="21"/>
        </w:rPr>
        <w:t xml:space="preserve">Não havendo pelo menos </w:t>
      </w:r>
      <w:proofErr w:type="gramStart"/>
      <w:r w:rsidRPr="00042DF4">
        <w:rPr>
          <w:sz w:val="21"/>
          <w:szCs w:val="21"/>
        </w:rPr>
        <w:t>3</w:t>
      </w:r>
      <w:proofErr w:type="gramEnd"/>
      <w:r w:rsidRPr="00042DF4">
        <w:rPr>
          <w:sz w:val="21"/>
          <w:szCs w:val="21"/>
        </w:rPr>
        <w:t xml:space="preserve"> (três) propostas nas condições definidas no item </w:t>
      </w:r>
      <w:fldSimple w:instr=" REF _Ref116973524 \r \h  \* MERGEFORMAT ">
        <w:r w:rsidR="003B3BEA" w:rsidRPr="003B3BEA">
          <w:rPr>
            <w:sz w:val="21"/>
            <w:szCs w:val="21"/>
          </w:rPr>
          <w:t>6.12</w:t>
        </w:r>
      </w:fldSimple>
      <w:r w:rsidRPr="00042DF4">
        <w:rPr>
          <w:sz w:val="21"/>
          <w:szCs w:val="21"/>
        </w:rPr>
        <w:t>, poderão os licitantes que apresentaram as três melhores propostas, consideradas as empatadas, oferecer novos lances sucessivos.</w:t>
      </w:r>
    </w:p>
    <w:p w:rsidR="003C7A23" w:rsidRPr="00042DF4" w:rsidRDefault="003C7A23" w:rsidP="00B9651D">
      <w:pPr>
        <w:pStyle w:val="Nivel3"/>
        <w:rPr>
          <w:sz w:val="21"/>
          <w:szCs w:val="21"/>
        </w:rPr>
      </w:pPr>
      <w:r w:rsidRPr="00042DF4">
        <w:rPr>
          <w:sz w:val="21"/>
          <w:szCs w:val="21"/>
        </w:rPr>
        <w:t>A etapa de lances da sessão pública terá duração de dez minutos e, após isso, será prorrogada automaticamente pelo sistema quando houver lance ofertado nos últimos dois minutos do período de duração da sessão pública.</w:t>
      </w:r>
    </w:p>
    <w:p w:rsidR="003C7A23" w:rsidRPr="00042DF4" w:rsidRDefault="003C7A23" w:rsidP="00B9651D">
      <w:pPr>
        <w:pStyle w:val="Nivel3"/>
        <w:rPr>
          <w:sz w:val="21"/>
          <w:szCs w:val="21"/>
        </w:rPr>
      </w:pPr>
      <w:r w:rsidRPr="00042DF4">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042DF4" w:rsidRDefault="003C7A23" w:rsidP="00B9651D">
      <w:pPr>
        <w:pStyle w:val="Nivel3"/>
        <w:rPr>
          <w:sz w:val="21"/>
          <w:szCs w:val="21"/>
        </w:rPr>
      </w:pPr>
      <w:r w:rsidRPr="00042DF4">
        <w:rPr>
          <w:sz w:val="21"/>
          <w:szCs w:val="21"/>
        </w:rPr>
        <w:t>Não havendo novos lances na forma estabelecida nos itens anteriores, a sessão pública encerrar-se-á automaticamente, e o sistema ordenará e divulgará os lances conforme a ordem final de classificação.</w:t>
      </w:r>
    </w:p>
    <w:p w:rsidR="003C7A23" w:rsidRPr="00042DF4" w:rsidRDefault="003C7A23" w:rsidP="00B9651D">
      <w:pPr>
        <w:pStyle w:val="Nivel3"/>
        <w:rPr>
          <w:sz w:val="21"/>
          <w:szCs w:val="21"/>
        </w:rPr>
      </w:pPr>
      <w:r w:rsidRPr="00042DF4">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042DF4" w:rsidRDefault="003C7A23" w:rsidP="00B9651D">
      <w:pPr>
        <w:pStyle w:val="Nivel3"/>
        <w:rPr>
          <w:sz w:val="21"/>
          <w:szCs w:val="21"/>
        </w:rPr>
      </w:pPr>
      <w:r w:rsidRPr="00042DF4">
        <w:rPr>
          <w:sz w:val="21"/>
          <w:szCs w:val="21"/>
        </w:rPr>
        <w:t xml:space="preserve">Após o reinício previsto no subitem supra, os licitantes serão convocados para apresentar lances intermediários.  </w:t>
      </w:r>
    </w:p>
    <w:p w:rsidR="003C7A23" w:rsidRPr="00042DF4" w:rsidRDefault="003C7A23" w:rsidP="00B9651D">
      <w:pPr>
        <w:pStyle w:val="Nivel2"/>
        <w:rPr>
          <w:sz w:val="21"/>
          <w:szCs w:val="21"/>
        </w:rPr>
      </w:pPr>
      <w:r w:rsidRPr="00042DF4">
        <w:rPr>
          <w:sz w:val="21"/>
          <w:szCs w:val="21"/>
        </w:rPr>
        <w:t>Após o término dos prazos estabelecidos nos subitens anteriores, o sistema ordenará e divulgará os lances segundo a ordem crescente de valores.</w:t>
      </w:r>
    </w:p>
    <w:p w:rsidR="003C7A23" w:rsidRPr="00042DF4" w:rsidRDefault="003C7A23" w:rsidP="00B9651D">
      <w:pPr>
        <w:pStyle w:val="Nivel2"/>
        <w:rPr>
          <w:sz w:val="21"/>
          <w:szCs w:val="21"/>
        </w:rPr>
      </w:pPr>
      <w:r w:rsidRPr="00042DF4">
        <w:rPr>
          <w:sz w:val="21"/>
          <w:szCs w:val="21"/>
        </w:rPr>
        <w:t xml:space="preserve">Não serão aceitos dois ou mais lances de mesmo valor, prevalecendo aquele que for recebido e registrado em primeiro lugar. </w:t>
      </w:r>
    </w:p>
    <w:p w:rsidR="003C7A23" w:rsidRPr="00042DF4" w:rsidRDefault="003C7A23" w:rsidP="00B9651D">
      <w:pPr>
        <w:pStyle w:val="Nivel2"/>
        <w:rPr>
          <w:sz w:val="21"/>
          <w:szCs w:val="21"/>
        </w:rPr>
      </w:pPr>
      <w:r w:rsidRPr="00042DF4">
        <w:rPr>
          <w:sz w:val="21"/>
          <w:szCs w:val="21"/>
        </w:rPr>
        <w:t xml:space="preserve">Durante o transcurso da sessão pública, os licitantes serão informados, em tempo real, do valor do menor lance registrado, vedada a identificação do licitante. </w:t>
      </w:r>
    </w:p>
    <w:p w:rsidR="003C7A23" w:rsidRPr="00042DF4" w:rsidRDefault="003C7A23" w:rsidP="00B9651D">
      <w:pPr>
        <w:pStyle w:val="Nivel2"/>
        <w:rPr>
          <w:sz w:val="21"/>
          <w:szCs w:val="21"/>
        </w:rPr>
      </w:pPr>
      <w:r w:rsidRPr="00042DF4">
        <w:rPr>
          <w:sz w:val="21"/>
          <w:szCs w:val="21"/>
        </w:rPr>
        <w:t xml:space="preserve">No caso de desconexão com o Pregoeiro, no decorrer da etapa competitiva do Pregão, o sistema eletrônico poderá permanecer acessível aos licitantes para a recepção dos lances. </w:t>
      </w:r>
    </w:p>
    <w:p w:rsidR="003C7A23" w:rsidRPr="00042DF4" w:rsidRDefault="003C7A23" w:rsidP="00B9651D">
      <w:pPr>
        <w:pStyle w:val="Nivel2"/>
        <w:rPr>
          <w:sz w:val="21"/>
          <w:szCs w:val="21"/>
        </w:rPr>
      </w:pPr>
      <w:r w:rsidRPr="00042DF4">
        <w:rPr>
          <w:sz w:val="21"/>
          <w:szCs w:val="21"/>
        </w:rPr>
        <w:t xml:space="preserve">Quando a desconexão do sistema eletrônico para o pregoeiro persistir por tempo superior a dez minutos, a sessão pública será suspensa e reiniciada somente </w:t>
      </w:r>
      <w:proofErr w:type="gramStart"/>
      <w:r w:rsidRPr="00042DF4">
        <w:rPr>
          <w:sz w:val="21"/>
          <w:szCs w:val="21"/>
        </w:rPr>
        <w:t>após</w:t>
      </w:r>
      <w:proofErr w:type="gramEnd"/>
      <w:r w:rsidRPr="00042DF4">
        <w:rPr>
          <w:sz w:val="21"/>
          <w:szCs w:val="21"/>
        </w:rPr>
        <w:t xml:space="preserve"> decorridas vinte e quatro horas da comunicação do fato pelo Pregoeiro aos participantes, no sítio eletrônico utilizado para divulgação.</w:t>
      </w:r>
    </w:p>
    <w:p w:rsidR="003C7A23" w:rsidRPr="00042DF4" w:rsidRDefault="003C7A23" w:rsidP="00B9651D">
      <w:pPr>
        <w:pStyle w:val="Nivel2"/>
        <w:rPr>
          <w:sz w:val="21"/>
          <w:szCs w:val="21"/>
        </w:rPr>
      </w:pPr>
      <w:r w:rsidRPr="00042DF4">
        <w:rPr>
          <w:sz w:val="21"/>
          <w:szCs w:val="21"/>
        </w:rPr>
        <w:t>Caso o licitante não apresente lances, concorrerá com o valor de sua proposta.</w:t>
      </w:r>
    </w:p>
    <w:p w:rsidR="003C7A23" w:rsidRPr="00042DF4" w:rsidRDefault="003C7A23" w:rsidP="00B9651D">
      <w:pPr>
        <w:pStyle w:val="Nivel2"/>
        <w:rPr>
          <w:sz w:val="21"/>
          <w:szCs w:val="21"/>
        </w:rPr>
      </w:pPr>
      <w:r w:rsidRPr="00042DF4">
        <w:rPr>
          <w:sz w:val="21"/>
          <w:szCs w:val="21"/>
        </w:rPr>
        <w:t>Em relação a itens não exclusivos para participação de microempresas e empresas de pequeno porte, uma vez encerrada a etapa de lances</w:t>
      </w:r>
      <w:r w:rsidRPr="00042DF4">
        <w:rPr>
          <w:rFonts w:eastAsia="Zurich BT"/>
          <w:sz w:val="21"/>
          <w:szCs w:val="21"/>
        </w:rPr>
        <w:t xml:space="preserve">, será efetivada a verificação automática, junto à Receita Federal, do porte da entidade empresarial. </w:t>
      </w:r>
    </w:p>
    <w:p w:rsidR="003C7A23" w:rsidRPr="00042DF4" w:rsidRDefault="003C7A23" w:rsidP="00B9651D">
      <w:pPr>
        <w:pStyle w:val="Nivel3"/>
        <w:rPr>
          <w:sz w:val="21"/>
          <w:szCs w:val="21"/>
        </w:rPr>
      </w:pPr>
      <w:r w:rsidRPr="00042DF4">
        <w:rPr>
          <w:sz w:val="21"/>
          <w:szCs w:val="21"/>
        </w:rPr>
        <w:lastRenderedPageBreak/>
        <w:t>Nessas condições, as propostas de</w:t>
      </w:r>
      <w:r w:rsidRPr="00042DF4">
        <w:rPr>
          <w:rFonts w:eastAsia="Zurich BT"/>
          <w:sz w:val="21"/>
          <w:szCs w:val="21"/>
        </w:rPr>
        <w:t xml:space="preserve"> microempresas e empresas de pequeno porte </w:t>
      </w:r>
      <w:r w:rsidRPr="00042DF4">
        <w:rPr>
          <w:sz w:val="21"/>
          <w:szCs w:val="21"/>
        </w:rPr>
        <w:t>que se encontrarem na faixa de até 5% (cinco por cento) acima da melhor proposta</w:t>
      </w:r>
      <w:proofErr w:type="gramStart"/>
      <w:r w:rsidRPr="00042DF4">
        <w:rPr>
          <w:sz w:val="21"/>
          <w:szCs w:val="21"/>
        </w:rPr>
        <w:t xml:space="preserve"> ou melhor</w:t>
      </w:r>
      <w:proofErr w:type="gramEnd"/>
      <w:r w:rsidRPr="00042DF4">
        <w:rPr>
          <w:sz w:val="21"/>
          <w:szCs w:val="21"/>
        </w:rPr>
        <w:t xml:space="preserve"> lance serão consideradas empatadas com a primeira colocada.</w:t>
      </w:r>
    </w:p>
    <w:p w:rsidR="003C7A23" w:rsidRPr="00042DF4" w:rsidRDefault="003C7A23" w:rsidP="00B9651D">
      <w:pPr>
        <w:pStyle w:val="Nivel3"/>
        <w:rPr>
          <w:sz w:val="21"/>
          <w:szCs w:val="21"/>
        </w:rPr>
      </w:pPr>
      <w:r w:rsidRPr="00042DF4">
        <w:rPr>
          <w:sz w:val="21"/>
          <w:szCs w:val="21"/>
        </w:rPr>
        <w:t xml:space="preserve">A melhor classificada nos termos do subitem anterior terá o direito de encaminhar uma última oferta para desempate, obrigatoriamente em valor inferior ao da primeira colocada, no prazo de </w:t>
      </w:r>
      <w:proofErr w:type="gramStart"/>
      <w:r w:rsidRPr="00042DF4">
        <w:rPr>
          <w:sz w:val="21"/>
          <w:szCs w:val="21"/>
        </w:rPr>
        <w:t>5</w:t>
      </w:r>
      <w:proofErr w:type="gramEnd"/>
      <w:r w:rsidRPr="00042DF4">
        <w:rPr>
          <w:sz w:val="21"/>
          <w:szCs w:val="21"/>
        </w:rPr>
        <w:t xml:space="preserve"> (cinco) minutos controlados pelo sistema, contados após a comunicação automática para tanto.</w:t>
      </w:r>
    </w:p>
    <w:p w:rsidR="003C7A23" w:rsidRPr="00042DF4" w:rsidRDefault="003C7A23" w:rsidP="00B9651D">
      <w:pPr>
        <w:pStyle w:val="Nivel3"/>
        <w:rPr>
          <w:sz w:val="21"/>
          <w:szCs w:val="21"/>
        </w:rPr>
      </w:pPr>
      <w:r w:rsidRPr="00042DF4">
        <w:rPr>
          <w:sz w:val="21"/>
          <w:szCs w:val="21"/>
        </w:rPr>
        <w:t xml:space="preserve">Caso a </w:t>
      </w:r>
      <w:r w:rsidRPr="00042DF4">
        <w:rPr>
          <w:rFonts w:eastAsia="Zurich BT"/>
          <w:sz w:val="21"/>
          <w:szCs w:val="21"/>
        </w:rPr>
        <w:t>microempresa ou a empresa de pequeno porte</w:t>
      </w:r>
      <w:r w:rsidRPr="00042DF4">
        <w:rPr>
          <w:sz w:val="21"/>
          <w:szCs w:val="21"/>
        </w:rPr>
        <w:t xml:space="preserve"> melhor classificada desista ou não se manifeste no prazo estabelecido, serão convocadas as demais licitantes </w:t>
      </w:r>
      <w:r w:rsidRPr="00042DF4">
        <w:rPr>
          <w:rFonts w:eastAsia="Zurich BT"/>
          <w:sz w:val="21"/>
          <w:szCs w:val="21"/>
        </w:rPr>
        <w:t>microempresa e empresa de pequeno porte</w:t>
      </w:r>
      <w:r w:rsidRPr="00042DF4">
        <w:rPr>
          <w:sz w:val="21"/>
          <w:szCs w:val="21"/>
        </w:rPr>
        <w:t xml:space="preserve"> que se encontrem naquele intervalo de 5% (cinco por cento), na ordem de classificação, para o exercício do mesmo direito, no prazo estabelecido no subitem anterior.</w:t>
      </w:r>
    </w:p>
    <w:p w:rsidR="003C7A23" w:rsidRPr="00042DF4" w:rsidRDefault="003C7A23" w:rsidP="00B9651D">
      <w:pPr>
        <w:pStyle w:val="Nivel3"/>
        <w:rPr>
          <w:sz w:val="21"/>
          <w:szCs w:val="21"/>
        </w:rPr>
      </w:pPr>
      <w:r w:rsidRPr="00042DF4">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042DF4" w:rsidRDefault="003C7A23" w:rsidP="00B9651D">
      <w:pPr>
        <w:pStyle w:val="Nivel2"/>
        <w:rPr>
          <w:rFonts w:eastAsia="Times New Roman"/>
          <w:sz w:val="21"/>
          <w:szCs w:val="21"/>
        </w:rPr>
      </w:pPr>
      <w:r w:rsidRPr="00042DF4">
        <w:rPr>
          <w:sz w:val="21"/>
          <w:szCs w:val="21"/>
        </w:rPr>
        <w:t xml:space="preserve">Só poderá haver empate entre propostas iguais (não seguidas de lances), ou entre lances finais da fase fechada do modo de disputa aberto e fechado. </w:t>
      </w:r>
    </w:p>
    <w:p w:rsidR="003C7A23" w:rsidRPr="00042DF4" w:rsidRDefault="003C7A23" w:rsidP="00B9651D">
      <w:pPr>
        <w:pStyle w:val="Nivel3"/>
        <w:rPr>
          <w:sz w:val="21"/>
          <w:szCs w:val="21"/>
        </w:rPr>
      </w:pPr>
      <w:r w:rsidRPr="00042DF4">
        <w:rPr>
          <w:sz w:val="21"/>
          <w:szCs w:val="21"/>
        </w:rPr>
        <w:t xml:space="preserve">Havendo eventual empate entre propostas ou lances, o critério de desempate será aquele previsto no </w:t>
      </w:r>
      <w:hyperlink r:id="rId26" w:anchor="art60" w:history="1">
        <w:r w:rsidRPr="00042DF4">
          <w:rPr>
            <w:rStyle w:val="Hyperlink"/>
            <w:rFonts w:eastAsia="Arial"/>
            <w:sz w:val="21"/>
            <w:szCs w:val="21"/>
          </w:rPr>
          <w:t>art</w:t>
        </w:r>
        <w:r w:rsidRPr="00042DF4">
          <w:rPr>
            <w:rStyle w:val="Hyperlink"/>
            <w:sz w:val="21"/>
            <w:szCs w:val="21"/>
          </w:rPr>
          <w:t>. 60 da Lei nº 14.133, de 2021</w:t>
        </w:r>
      </w:hyperlink>
      <w:r w:rsidRPr="00042DF4">
        <w:rPr>
          <w:sz w:val="21"/>
          <w:szCs w:val="21"/>
        </w:rPr>
        <w:t>, nesta ordem:</w:t>
      </w:r>
    </w:p>
    <w:p w:rsidR="003C7A23" w:rsidRPr="00042DF4" w:rsidRDefault="003C7A23" w:rsidP="00B9651D">
      <w:pPr>
        <w:pStyle w:val="Nivel4"/>
        <w:rPr>
          <w:sz w:val="21"/>
          <w:szCs w:val="21"/>
        </w:rPr>
      </w:pPr>
      <w:proofErr w:type="gramStart"/>
      <w:r w:rsidRPr="00042DF4">
        <w:rPr>
          <w:sz w:val="21"/>
          <w:szCs w:val="21"/>
        </w:rPr>
        <w:t>disputa</w:t>
      </w:r>
      <w:proofErr w:type="gramEnd"/>
      <w:r w:rsidRPr="00042DF4">
        <w:rPr>
          <w:sz w:val="21"/>
          <w:szCs w:val="21"/>
        </w:rPr>
        <w:t xml:space="preserve"> final, hipótese em que os licitantes empatados poderão apresentar nova proposta em ato contínuo à classificação;</w:t>
      </w:r>
    </w:p>
    <w:p w:rsidR="003C7A23" w:rsidRPr="00042DF4" w:rsidRDefault="003C7A23" w:rsidP="00B9651D">
      <w:pPr>
        <w:pStyle w:val="Nivel4"/>
        <w:rPr>
          <w:sz w:val="21"/>
          <w:szCs w:val="21"/>
        </w:rPr>
      </w:pPr>
      <w:proofErr w:type="gramStart"/>
      <w:r w:rsidRPr="00042DF4">
        <w:rPr>
          <w:sz w:val="21"/>
          <w:szCs w:val="21"/>
        </w:rPr>
        <w:t>avaliação</w:t>
      </w:r>
      <w:proofErr w:type="gramEnd"/>
      <w:r w:rsidRPr="00042DF4">
        <w:rPr>
          <w:sz w:val="21"/>
          <w:szCs w:val="21"/>
        </w:rPr>
        <w:t xml:space="preserve"> do desempenho contratual prévio dos licitantes, para a qual deverão preferencialmente ser utilizados registros cadastrais para efeito de atesto de cumprimento de obrigações previstos nesta Lei;</w:t>
      </w:r>
    </w:p>
    <w:p w:rsidR="003C7A23" w:rsidRPr="00042DF4" w:rsidRDefault="003C7A23" w:rsidP="00B9651D">
      <w:pPr>
        <w:pStyle w:val="Nivel4"/>
        <w:rPr>
          <w:sz w:val="21"/>
          <w:szCs w:val="21"/>
        </w:rPr>
      </w:pPr>
      <w:proofErr w:type="gramStart"/>
      <w:r w:rsidRPr="00042DF4">
        <w:rPr>
          <w:sz w:val="21"/>
          <w:szCs w:val="21"/>
        </w:rPr>
        <w:t>desenvolvimento</w:t>
      </w:r>
      <w:proofErr w:type="gramEnd"/>
      <w:r w:rsidRPr="00042DF4">
        <w:rPr>
          <w:sz w:val="21"/>
          <w:szCs w:val="21"/>
        </w:rPr>
        <w:t xml:space="preserve"> pelo licitante de ações de equidade entre homens e mulheres no ambiente de trabalho, conforme regulamento;</w:t>
      </w:r>
    </w:p>
    <w:p w:rsidR="003C7A23" w:rsidRPr="00042DF4" w:rsidRDefault="003C7A23" w:rsidP="00B9651D">
      <w:pPr>
        <w:pStyle w:val="Nivel4"/>
        <w:rPr>
          <w:sz w:val="21"/>
          <w:szCs w:val="21"/>
        </w:rPr>
      </w:pPr>
      <w:proofErr w:type="gramStart"/>
      <w:r w:rsidRPr="00042DF4">
        <w:rPr>
          <w:sz w:val="21"/>
          <w:szCs w:val="21"/>
        </w:rPr>
        <w:t>desenvolvimento</w:t>
      </w:r>
      <w:proofErr w:type="gramEnd"/>
      <w:r w:rsidRPr="00042DF4">
        <w:rPr>
          <w:sz w:val="21"/>
          <w:szCs w:val="21"/>
        </w:rPr>
        <w:t xml:space="preserve"> pelo licitante de programa de integridade, conforme orientações dos órgãos de controle.</w:t>
      </w:r>
    </w:p>
    <w:p w:rsidR="003C7A23" w:rsidRPr="00042DF4" w:rsidRDefault="003C7A23" w:rsidP="00B9651D">
      <w:pPr>
        <w:pStyle w:val="Nivel3"/>
        <w:rPr>
          <w:sz w:val="21"/>
          <w:szCs w:val="21"/>
        </w:rPr>
      </w:pPr>
      <w:r w:rsidRPr="00042DF4">
        <w:rPr>
          <w:sz w:val="21"/>
          <w:szCs w:val="21"/>
        </w:rPr>
        <w:t>Persistindo o empate, será assegurada preferência, sucessivamente, aos bens e serviços produzidos ou prestados por:</w:t>
      </w:r>
    </w:p>
    <w:p w:rsidR="003C7A23" w:rsidRPr="00042DF4" w:rsidRDefault="003C7A23" w:rsidP="00B9651D">
      <w:pPr>
        <w:pStyle w:val="Nivel4"/>
        <w:rPr>
          <w:sz w:val="21"/>
          <w:szCs w:val="21"/>
        </w:rPr>
      </w:pPr>
      <w:bookmarkStart w:id="30" w:name="art60§1i"/>
      <w:bookmarkEnd w:id="30"/>
      <w:proofErr w:type="gramStart"/>
      <w:r w:rsidRPr="00042DF4">
        <w:rPr>
          <w:sz w:val="21"/>
          <w:szCs w:val="21"/>
        </w:rPr>
        <w:t>empresas</w:t>
      </w:r>
      <w:proofErr w:type="gramEnd"/>
      <w:r w:rsidRPr="00042DF4">
        <w:rPr>
          <w:sz w:val="21"/>
          <w:szCs w:val="21"/>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042DF4" w:rsidRDefault="003C7A23" w:rsidP="00B9651D">
      <w:pPr>
        <w:pStyle w:val="Nivel4"/>
        <w:rPr>
          <w:sz w:val="21"/>
          <w:szCs w:val="21"/>
        </w:rPr>
      </w:pPr>
      <w:bookmarkStart w:id="31" w:name="art60§1ii"/>
      <w:bookmarkEnd w:id="31"/>
      <w:proofErr w:type="gramStart"/>
      <w:r w:rsidRPr="00042DF4">
        <w:rPr>
          <w:sz w:val="21"/>
          <w:szCs w:val="21"/>
        </w:rPr>
        <w:t>empresas</w:t>
      </w:r>
      <w:proofErr w:type="gramEnd"/>
      <w:r w:rsidRPr="00042DF4">
        <w:rPr>
          <w:sz w:val="21"/>
          <w:szCs w:val="21"/>
        </w:rPr>
        <w:t xml:space="preserve"> brasileiras;</w:t>
      </w:r>
    </w:p>
    <w:p w:rsidR="003C7A23" w:rsidRPr="00042DF4" w:rsidRDefault="003C7A23" w:rsidP="00B9651D">
      <w:pPr>
        <w:pStyle w:val="Nivel4"/>
        <w:rPr>
          <w:sz w:val="21"/>
          <w:szCs w:val="21"/>
        </w:rPr>
      </w:pPr>
      <w:bookmarkStart w:id="32" w:name="art60§1iii"/>
      <w:bookmarkEnd w:id="32"/>
      <w:proofErr w:type="gramStart"/>
      <w:r w:rsidRPr="00042DF4">
        <w:rPr>
          <w:sz w:val="21"/>
          <w:szCs w:val="21"/>
        </w:rPr>
        <w:t>empresas</w:t>
      </w:r>
      <w:proofErr w:type="gramEnd"/>
      <w:r w:rsidRPr="00042DF4">
        <w:rPr>
          <w:sz w:val="21"/>
          <w:szCs w:val="21"/>
        </w:rPr>
        <w:t xml:space="preserve"> que invistam em pesquisa e no desenvolvimento de tecnologia no País;</w:t>
      </w:r>
    </w:p>
    <w:p w:rsidR="003C7A23" w:rsidRPr="00042DF4" w:rsidRDefault="003C7A23" w:rsidP="00B9651D">
      <w:pPr>
        <w:pStyle w:val="Nivel4"/>
        <w:rPr>
          <w:sz w:val="21"/>
          <w:szCs w:val="21"/>
        </w:rPr>
      </w:pPr>
      <w:bookmarkStart w:id="33" w:name="art60§1iv"/>
      <w:bookmarkEnd w:id="33"/>
      <w:proofErr w:type="gramStart"/>
      <w:r w:rsidRPr="00042DF4">
        <w:rPr>
          <w:sz w:val="21"/>
          <w:szCs w:val="21"/>
        </w:rPr>
        <w:t>empresas</w:t>
      </w:r>
      <w:proofErr w:type="gramEnd"/>
      <w:r w:rsidRPr="00042DF4">
        <w:rPr>
          <w:sz w:val="21"/>
          <w:szCs w:val="21"/>
        </w:rPr>
        <w:t xml:space="preserve"> que comprovem a prática de mitigação, nos termos da </w:t>
      </w:r>
      <w:hyperlink r:id="rId27" w:anchor=":~:text=LEI%20N%C2%BA%2012.187%2C%20DE%2029%20DE%20DEZEMBRO%20DE%202009.&amp;text=Institui%20a%20Pol%C3%ADtica%20Nacional%20sobre,PNMC%20e%20d%C3%A1%20outras%20provid%C3%AAncias." w:history="1">
        <w:r w:rsidRPr="00042DF4">
          <w:rPr>
            <w:rStyle w:val="Hyperlink"/>
            <w:sz w:val="21"/>
            <w:szCs w:val="21"/>
          </w:rPr>
          <w:t>Lei nº 12.187, de 29 de dezembro de 2009</w:t>
        </w:r>
      </w:hyperlink>
      <w:r w:rsidRPr="00042DF4">
        <w:rPr>
          <w:sz w:val="21"/>
          <w:szCs w:val="21"/>
        </w:rPr>
        <w:t>.</w:t>
      </w:r>
    </w:p>
    <w:p w:rsidR="005D6671" w:rsidRPr="00042DF4" w:rsidRDefault="003C7A23" w:rsidP="005B408B">
      <w:pPr>
        <w:pStyle w:val="Nivel2"/>
        <w:rPr>
          <w:sz w:val="21"/>
          <w:szCs w:val="21"/>
        </w:rPr>
      </w:pPr>
      <w:r w:rsidRPr="00042DF4">
        <w:rPr>
          <w:sz w:val="21"/>
          <w:szCs w:val="21"/>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5B408B" w:rsidRPr="00042DF4">
        <w:rPr>
          <w:sz w:val="21"/>
          <w:szCs w:val="21"/>
        </w:rPr>
        <w:t>.</w:t>
      </w:r>
    </w:p>
    <w:p w:rsidR="0011189D" w:rsidRPr="00042DF4" w:rsidRDefault="00756457" w:rsidP="005B408B">
      <w:pPr>
        <w:pStyle w:val="Nvel3-R"/>
        <w:rPr>
          <w:i w:val="0"/>
          <w:color w:val="auto"/>
          <w:sz w:val="21"/>
          <w:szCs w:val="21"/>
        </w:rPr>
      </w:pPr>
      <w:r w:rsidRPr="00042DF4">
        <w:rPr>
          <w:i w:val="0"/>
          <w:color w:val="auto"/>
          <w:sz w:val="21"/>
          <w:szCs w:val="21"/>
        </w:rPr>
        <w:t>Não será</w:t>
      </w:r>
      <w:r w:rsidR="004959C2" w:rsidRPr="00042DF4">
        <w:rPr>
          <w:i w:val="0"/>
          <w:color w:val="auto"/>
          <w:sz w:val="21"/>
          <w:szCs w:val="21"/>
        </w:rPr>
        <w:t xml:space="preserve"> </w:t>
      </w:r>
      <w:r w:rsidR="00EA5F80" w:rsidRPr="00042DF4">
        <w:rPr>
          <w:i w:val="0"/>
          <w:color w:val="auto"/>
          <w:sz w:val="21"/>
          <w:szCs w:val="21"/>
        </w:rPr>
        <w:t>admitida a previsão de preços diferentes em razão de local de entrega ou de acondicionamento, tamanho de lote ou qualquer outro motivo</w:t>
      </w:r>
      <w:r w:rsidR="005B408B" w:rsidRPr="00042DF4">
        <w:rPr>
          <w:i w:val="0"/>
          <w:color w:val="auto"/>
          <w:sz w:val="21"/>
          <w:szCs w:val="21"/>
        </w:rPr>
        <w:t>.</w:t>
      </w:r>
    </w:p>
    <w:p w:rsidR="003C7A23" w:rsidRPr="00042DF4" w:rsidRDefault="003C7A23" w:rsidP="00B9651D">
      <w:pPr>
        <w:pStyle w:val="Nivel3"/>
        <w:rPr>
          <w:sz w:val="21"/>
          <w:szCs w:val="21"/>
        </w:rPr>
      </w:pPr>
      <w:r w:rsidRPr="00042DF4">
        <w:rPr>
          <w:sz w:val="21"/>
          <w:szCs w:val="21"/>
        </w:rPr>
        <w:t xml:space="preserve">A negociação poderá ser feita com os demais licitantes, segundo a ordem de classificação inicialmente estabelecida, quando </w:t>
      </w:r>
      <w:proofErr w:type="gramStart"/>
      <w:r w:rsidRPr="00042DF4">
        <w:rPr>
          <w:sz w:val="21"/>
          <w:szCs w:val="21"/>
        </w:rPr>
        <w:t>o primeiro colocado, mesmo</w:t>
      </w:r>
      <w:proofErr w:type="gramEnd"/>
      <w:r w:rsidRPr="00042DF4">
        <w:rPr>
          <w:sz w:val="21"/>
          <w:szCs w:val="21"/>
        </w:rPr>
        <w:t xml:space="preserve"> após a negociação, for desclassificado em razão de sua proposta permanecer acima do preço máximo definido pela Administração.</w:t>
      </w:r>
    </w:p>
    <w:p w:rsidR="003C7A23" w:rsidRPr="00042DF4" w:rsidRDefault="003C7A23" w:rsidP="00B9651D">
      <w:pPr>
        <w:pStyle w:val="Nivel3"/>
        <w:rPr>
          <w:rFonts w:eastAsia="Times New Roman"/>
          <w:sz w:val="21"/>
          <w:szCs w:val="21"/>
        </w:rPr>
      </w:pPr>
      <w:r w:rsidRPr="00042DF4">
        <w:rPr>
          <w:rFonts w:eastAsia="Times New Roman"/>
          <w:sz w:val="21"/>
          <w:szCs w:val="21"/>
        </w:rPr>
        <w:t xml:space="preserve">A </w:t>
      </w:r>
      <w:r w:rsidRPr="00042DF4">
        <w:rPr>
          <w:sz w:val="21"/>
          <w:szCs w:val="21"/>
        </w:rPr>
        <w:t>negociação será realizada por meio do sistema, podendo ser acompanhada pelos demais licitantes.</w:t>
      </w:r>
    </w:p>
    <w:p w:rsidR="003C7A23" w:rsidRPr="00042DF4" w:rsidRDefault="003C7A23" w:rsidP="00B9651D">
      <w:pPr>
        <w:pStyle w:val="Nivel3"/>
        <w:rPr>
          <w:sz w:val="21"/>
          <w:szCs w:val="21"/>
        </w:rPr>
      </w:pPr>
      <w:r w:rsidRPr="00042DF4">
        <w:rPr>
          <w:sz w:val="21"/>
          <w:szCs w:val="21"/>
        </w:rPr>
        <w:t xml:space="preserve">O resultado da negociação </w:t>
      </w:r>
      <w:r w:rsidR="000B653C" w:rsidRPr="00042DF4">
        <w:rPr>
          <w:sz w:val="21"/>
          <w:szCs w:val="21"/>
        </w:rPr>
        <w:t xml:space="preserve">ficará </w:t>
      </w:r>
      <w:proofErr w:type="spellStart"/>
      <w:r w:rsidR="000B653C" w:rsidRPr="00042DF4">
        <w:rPr>
          <w:sz w:val="21"/>
          <w:szCs w:val="21"/>
        </w:rPr>
        <w:t>disponívels</w:t>
      </w:r>
      <w:proofErr w:type="spellEnd"/>
      <w:r w:rsidRPr="00042DF4">
        <w:rPr>
          <w:sz w:val="21"/>
          <w:szCs w:val="21"/>
        </w:rPr>
        <w:t xml:space="preserve"> a todos os licitantes e anexado aos autos do processo licitatório</w:t>
      </w:r>
      <w:r w:rsidR="00DC7CC8" w:rsidRPr="00042DF4">
        <w:rPr>
          <w:sz w:val="21"/>
          <w:szCs w:val="21"/>
        </w:rPr>
        <w:t>.</w:t>
      </w:r>
    </w:p>
    <w:p w:rsidR="003C7A23" w:rsidRPr="00042DF4" w:rsidRDefault="003C7A23" w:rsidP="00B9651D">
      <w:pPr>
        <w:pStyle w:val="Nivel3"/>
        <w:rPr>
          <w:sz w:val="21"/>
          <w:szCs w:val="21"/>
        </w:rPr>
      </w:pPr>
      <w:r w:rsidRPr="00042DF4">
        <w:rPr>
          <w:sz w:val="21"/>
          <w:szCs w:val="21"/>
        </w:rPr>
        <w:t xml:space="preserve">O pregoeiro solicitará ao licitante mais bem classificado que, no prazo de </w:t>
      </w:r>
      <w:proofErr w:type="gramStart"/>
      <w:r w:rsidRPr="00042DF4">
        <w:rPr>
          <w:b/>
          <w:color w:val="auto"/>
          <w:sz w:val="21"/>
          <w:szCs w:val="21"/>
        </w:rPr>
        <w:t>2</w:t>
      </w:r>
      <w:proofErr w:type="gramEnd"/>
      <w:r w:rsidRPr="00042DF4">
        <w:rPr>
          <w:b/>
          <w:color w:val="auto"/>
          <w:sz w:val="21"/>
          <w:szCs w:val="21"/>
        </w:rPr>
        <w:t xml:space="preserve"> (duas) horas</w:t>
      </w:r>
      <w:r w:rsidRPr="00042DF4">
        <w:rPr>
          <w:sz w:val="21"/>
          <w:szCs w:val="21"/>
        </w:rPr>
        <w:t>, envie a proposta adequada ao último lance ofertado após a negociação realizada, acompanhada, se for o caso, dos documentos complementares</w:t>
      </w:r>
      <w:r w:rsidR="000B653C" w:rsidRPr="00042DF4">
        <w:rPr>
          <w:sz w:val="21"/>
          <w:szCs w:val="21"/>
        </w:rPr>
        <w:t>, via sistema</w:t>
      </w:r>
      <w:r w:rsidRPr="00042DF4">
        <w:rPr>
          <w:sz w:val="21"/>
          <w:szCs w:val="21"/>
        </w:rPr>
        <w:t>, quando necessários à confirmação daqueles exigidos neste Edital e já apresentados.</w:t>
      </w:r>
      <w:bookmarkStart w:id="34" w:name="_Hlk117016948"/>
    </w:p>
    <w:bookmarkEnd w:id="34"/>
    <w:p w:rsidR="003C7A23" w:rsidRPr="00042DF4" w:rsidRDefault="003C7A23" w:rsidP="00B9651D">
      <w:pPr>
        <w:pStyle w:val="Nivel3"/>
        <w:rPr>
          <w:iCs/>
          <w:sz w:val="21"/>
          <w:szCs w:val="21"/>
        </w:rPr>
      </w:pPr>
      <w:r w:rsidRPr="00042DF4">
        <w:rPr>
          <w:sz w:val="21"/>
          <w:szCs w:val="21"/>
        </w:rPr>
        <w:t>É facultado ao pregoeiro prorrogar o prazo estabelecido, a partir de solicitação fundamentada feita no chat pelo licitante, antes de findo o prazo.</w:t>
      </w:r>
    </w:p>
    <w:p w:rsidR="003C7A23" w:rsidRPr="00042DF4" w:rsidRDefault="003C7A23" w:rsidP="00B9651D">
      <w:pPr>
        <w:pStyle w:val="Nivel2"/>
        <w:rPr>
          <w:rFonts w:eastAsia="Times New Roman"/>
          <w:sz w:val="21"/>
          <w:szCs w:val="21"/>
        </w:rPr>
      </w:pPr>
      <w:r w:rsidRPr="00042DF4">
        <w:rPr>
          <w:sz w:val="21"/>
          <w:szCs w:val="21"/>
        </w:rPr>
        <w:t>Após a negociação do preço, o Pregoeiro iniciará a fase de aceitação e julgamento da proposta.</w:t>
      </w:r>
      <w:bookmarkEnd w:id="24"/>
    </w:p>
    <w:p w:rsidR="003C7A23" w:rsidRPr="00042DF4" w:rsidRDefault="003C7A23" w:rsidP="00237DDF">
      <w:pPr>
        <w:pStyle w:val="Nivel01"/>
        <w:spacing w:before="288" w:after="288"/>
        <w:rPr>
          <w:sz w:val="21"/>
          <w:szCs w:val="21"/>
        </w:rPr>
      </w:pPr>
      <w:bookmarkStart w:id="35" w:name="_Toc135469229"/>
      <w:r w:rsidRPr="00042DF4">
        <w:rPr>
          <w:sz w:val="21"/>
          <w:szCs w:val="21"/>
        </w:rPr>
        <w:t>DA FASE DE JULGAMENTO</w:t>
      </w:r>
      <w:bookmarkEnd w:id="35"/>
    </w:p>
    <w:p w:rsidR="003C7A23" w:rsidRPr="00042DF4" w:rsidRDefault="003C7A23" w:rsidP="00B9651D">
      <w:pPr>
        <w:pStyle w:val="Nivel2"/>
        <w:rPr>
          <w:b/>
          <w:bCs/>
          <w:sz w:val="21"/>
          <w:szCs w:val="21"/>
          <w:lang w:eastAsia="ar-SA"/>
        </w:rPr>
      </w:pPr>
      <w:bookmarkStart w:id="36" w:name="_Ref117019424"/>
      <w:r w:rsidRPr="00042DF4">
        <w:rPr>
          <w:sz w:val="21"/>
          <w:szCs w:val="21"/>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042DF4">
          <w:rPr>
            <w:rStyle w:val="Hyperlink"/>
            <w:sz w:val="21"/>
            <w:szCs w:val="21"/>
          </w:rPr>
          <w:t>art. 14 da Lei nº 14.133/2021</w:t>
        </w:r>
      </w:hyperlink>
      <w:r w:rsidRPr="00042DF4">
        <w:rPr>
          <w:sz w:val="21"/>
          <w:szCs w:val="21"/>
        </w:rPr>
        <w:t xml:space="preserve">, legislação correlata e no item </w:t>
      </w:r>
      <w:fldSimple w:instr=" REF _Ref117000692 \r \h  \* MERGEFORMAT ">
        <w:r w:rsidR="003B3BEA" w:rsidRPr="003B3BEA">
          <w:rPr>
            <w:sz w:val="21"/>
            <w:szCs w:val="21"/>
          </w:rPr>
          <w:t>3.6</w:t>
        </w:r>
      </w:fldSimple>
      <w:r w:rsidRPr="00042DF4">
        <w:rPr>
          <w:sz w:val="21"/>
          <w:szCs w:val="21"/>
        </w:rPr>
        <w:t xml:space="preserve"> do edital, </w:t>
      </w:r>
      <w:bookmarkEnd w:id="36"/>
      <w:r w:rsidRPr="00042DF4">
        <w:rPr>
          <w:color w:val="auto"/>
          <w:sz w:val="21"/>
          <w:szCs w:val="21"/>
          <w:lang w:eastAsia="ar-SA"/>
        </w:rPr>
        <w:t>especialmente quanto à existência de sanção que impeça a participação no certame ou a futura contratação,</w:t>
      </w:r>
      <w:r w:rsidRPr="00042DF4">
        <w:rPr>
          <w:sz w:val="21"/>
          <w:szCs w:val="21"/>
          <w:lang w:eastAsia="ar-SA"/>
        </w:rPr>
        <w:t xml:space="preserve"> mediante a consulta aos seguintes cadastros:</w:t>
      </w:r>
    </w:p>
    <w:p w:rsidR="003C7A23" w:rsidRPr="00042DF4" w:rsidRDefault="003C7A23" w:rsidP="00B9651D">
      <w:pPr>
        <w:pStyle w:val="Nivel3"/>
        <w:rPr>
          <w:sz w:val="21"/>
          <w:szCs w:val="21"/>
          <w:lang w:eastAsia="ar-SA"/>
        </w:rPr>
      </w:pPr>
      <w:r w:rsidRPr="00042DF4">
        <w:rPr>
          <w:sz w:val="21"/>
          <w:szCs w:val="21"/>
          <w:lang w:eastAsia="ar-SA"/>
        </w:rPr>
        <w:t>Cadastro Nacional de Empresas Inidôneas e Suspensas - CEIS,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29" w:history="1">
        <w:r w:rsidR="00611A86" w:rsidRPr="00042DF4">
          <w:rPr>
            <w:rStyle w:val="Hyperlink"/>
            <w:sz w:val="21"/>
            <w:szCs w:val="21"/>
            <w:lang w:eastAsia="ar-SA"/>
          </w:rPr>
          <w:t>https://www.portaltransparencia.gov.br/sancoes/ceis</w:t>
        </w:r>
      </w:hyperlink>
      <w:r w:rsidRPr="00042DF4">
        <w:rPr>
          <w:sz w:val="21"/>
          <w:szCs w:val="21"/>
          <w:lang w:eastAsia="ar-SA"/>
        </w:rPr>
        <w:t xml:space="preserve">); </w:t>
      </w:r>
      <w:proofErr w:type="gramStart"/>
      <w:r w:rsidRPr="00042DF4">
        <w:rPr>
          <w:sz w:val="21"/>
          <w:szCs w:val="21"/>
          <w:lang w:eastAsia="ar-SA"/>
        </w:rPr>
        <w:t>e</w:t>
      </w:r>
      <w:proofErr w:type="gramEnd"/>
      <w:r w:rsidRPr="00042DF4">
        <w:rPr>
          <w:sz w:val="21"/>
          <w:szCs w:val="21"/>
          <w:lang w:eastAsia="ar-SA"/>
        </w:rPr>
        <w:t xml:space="preserve"> </w:t>
      </w:r>
    </w:p>
    <w:p w:rsidR="003C7A23" w:rsidRPr="00042DF4" w:rsidRDefault="003C7A23" w:rsidP="00B9651D">
      <w:pPr>
        <w:pStyle w:val="Nivel3"/>
        <w:rPr>
          <w:sz w:val="21"/>
          <w:szCs w:val="21"/>
          <w:lang w:eastAsia="ar-SA"/>
        </w:rPr>
      </w:pPr>
      <w:r w:rsidRPr="00042DF4">
        <w:rPr>
          <w:sz w:val="21"/>
          <w:szCs w:val="21"/>
          <w:lang w:eastAsia="ar-SA"/>
        </w:rPr>
        <w:t>Cadastro Nacional de Empresas Punidas – CNEP, mantido pela Controladoria</w:t>
      </w:r>
      <w:r w:rsidR="00151B14" w:rsidRPr="00042DF4">
        <w:rPr>
          <w:sz w:val="21"/>
          <w:szCs w:val="21"/>
          <w:lang w:eastAsia="ar-SA"/>
        </w:rPr>
        <w:t xml:space="preserve"> </w:t>
      </w:r>
      <w:r w:rsidRPr="00042DF4">
        <w:rPr>
          <w:sz w:val="21"/>
          <w:szCs w:val="21"/>
          <w:lang w:eastAsia="ar-SA"/>
        </w:rPr>
        <w:t>-</w:t>
      </w:r>
      <w:r w:rsidR="00151B14" w:rsidRPr="00042DF4">
        <w:rPr>
          <w:sz w:val="21"/>
          <w:szCs w:val="21"/>
          <w:lang w:eastAsia="ar-SA"/>
        </w:rPr>
        <w:t xml:space="preserve"> </w:t>
      </w:r>
      <w:r w:rsidRPr="00042DF4">
        <w:rPr>
          <w:sz w:val="21"/>
          <w:szCs w:val="21"/>
          <w:lang w:eastAsia="ar-SA"/>
        </w:rPr>
        <w:t>Geral da União (</w:t>
      </w:r>
      <w:hyperlink r:id="rId30" w:history="1">
        <w:r w:rsidR="00611A86" w:rsidRPr="00042DF4">
          <w:rPr>
            <w:rStyle w:val="Hyperlink"/>
            <w:sz w:val="21"/>
            <w:szCs w:val="21"/>
            <w:lang w:eastAsia="ar-SA"/>
          </w:rPr>
          <w:t>https://www.portaltransparencia.gov.br/sancoes/cnep</w:t>
        </w:r>
      </w:hyperlink>
      <w:r w:rsidRPr="00042DF4">
        <w:rPr>
          <w:sz w:val="21"/>
          <w:szCs w:val="21"/>
          <w:lang w:eastAsia="ar-SA"/>
        </w:rPr>
        <w:t>).</w:t>
      </w:r>
    </w:p>
    <w:p w:rsidR="003C7A23" w:rsidRPr="00042DF4" w:rsidRDefault="003C7A23" w:rsidP="00B9651D">
      <w:pPr>
        <w:pStyle w:val="Nivel2"/>
        <w:rPr>
          <w:sz w:val="21"/>
          <w:szCs w:val="21"/>
        </w:rPr>
      </w:pPr>
      <w:r w:rsidRPr="00042DF4">
        <w:rPr>
          <w:sz w:val="21"/>
          <w:szCs w:val="21"/>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42DF4">
          <w:rPr>
            <w:rStyle w:val="Hyperlink"/>
            <w:sz w:val="21"/>
            <w:szCs w:val="21"/>
          </w:rPr>
          <w:t>artigo 12 da Lei n° 8.429, de 1992</w:t>
        </w:r>
      </w:hyperlink>
      <w:r w:rsidRPr="00042DF4">
        <w:rPr>
          <w:sz w:val="21"/>
          <w:szCs w:val="21"/>
        </w:rPr>
        <w:t>.</w:t>
      </w:r>
    </w:p>
    <w:p w:rsidR="003C7A23" w:rsidRPr="00042DF4" w:rsidRDefault="003C7A23" w:rsidP="00B9651D">
      <w:pPr>
        <w:pStyle w:val="Nivel2"/>
        <w:rPr>
          <w:sz w:val="21"/>
          <w:szCs w:val="21"/>
        </w:rPr>
      </w:pPr>
      <w:r w:rsidRPr="00042DF4">
        <w:rPr>
          <w:sz w:val="21"/>
          <w:szCs w:val="21"/>
        </w:rPr>
        <w:t>Caso conste na Consulta de Situação do l</w:t>
      </w:r>
      <w:r w:rsidRPr="00042DF4">
        <w:rPr>
          <w:color w:val="auto"/>
          <w:sz w:val="21"/>
          <w:szCs w:val="21"/>
        </w:rPr>
        <w:t xml:space="preserve">icitante </w:t>
      </w:r>
      <w:r w:rsidRPr="00042DF4">
        <w:rPr>
          <w:sz w:val="21"/>
          <w:szCs w:val="21"/>
        </w:rPr>
        <w:t xml:space="preserve">a existência de Ocorrências Impeditivas Indiretas, o </w:t>
      </w:r>
      <w:r w:rsidRPr="00042DF4">
        <w:rPr>
          <w:color w:val="auto"/>
          <w:sz w:val="21"/>
          <w:szCs w:val="21"/>
        </w:rPr>
        <w:t>Pregoeiro diligenciará para v</w:t>
      </w:r>
      <w:r w:rsidRPr="00042DF4">
        <w:rPr>
          <w:sz w:val="21"/>
          <w:szCs w:val="21"/>
        </w:rPr>
        <w:t>erificar se houve fraude por parte das empresas apontadas no Relatório de Ocorrências Impeditivas Indiretas. (</w:t>
      </w:r>
      <w:hyperlink r:id="rId32" w:anchor="art29" w:history="1">
        <w:r w:rsidRPr="00042DF4">
          <w:rPr>
            <w:rStyle w:val="Hyperlink"/>
            <w:sz w:val="21"/>
            <w:szCs w:val="21"/>
          </w:rPr>
          <w:t xml:space="preserve">IN nº 3/2018, art. 29, </w:t>
        </w:r>
        <w:r w:rsidRPr="00042DF4">
          <w:rPr>
            <w:rStyle w:val="Hyperlink"/>
            <w:i/>
            <w:iCs/>
            <w:sz w:val="21"/>
            <w:szCs w:val="21"/>
          </w:rPr>
          <w:t>caput</w:t>
        </w:r>
      </w:hyperlink>
      <w:proofErr w:type="gramStart"/>
      <w:r w:rsidRPr="00042DF4">
        <w:rPr>
          <w:sz w:val="21"/>
          <w:szCs w:val="21"/>
        </w:rPr>
        <w:t>)</w:t>
      </w:r>
      <w:proofErr w:type="gramEnd"/>
    </w:p>
    <w:p w:rsidR="003C7A23" w:rsidRPr="00042DF4" w:rsidRDefault="003C7A23" w:rsidP="00B9651D">
      <w:pPr>
        <w:pStyle w:val="Nivel3"/>
        <w:rPr>
          <w:sz w:val="21"/>
          <w:szCs w:val="21"/>
        </w:rPr>
      </w:pPr>
      <w:r w:rsidRPr="00042DF4">
        <w:rPr>
          <w:sz w:val="21"/>
          <w:szCs w:val="21"/>
        </w:rPr>
        <w:lastRenderedPageBreak/>
        <w:t>A tentativa de burla será verificada por meio dos vínculos societários, linhas de fornecimento similares, dentre outros. (</w:t>
      </w:r>
      <w:hyperlink r:id="rId33" w:history="1">
        <w:r w:rsidRPr="00042DF4">
          <w:rPr>
            <w:rStyle w:val="Hyperlink"/>
            <w:sz w:val="21"/>
            <w:szCs w:val="21"/>
          </w:rPr>
          <w:t>IN nº 3/2018, art. 29, §1º</w:t>
        </w:r>
      </w:hyperlink>
      <w:r w:rsidRPr="00042DF4">
        <w:rPr>
          <w:sz w:val="21"/>
          <w:szCs w:val="21"/>
        </w:rPr>
        <w:t>).</w:t>
      </w:r>
    </w:p>
    <w:p w:rsidR="003C7A23" w:rsidRPr="00042DF4" w:rsidRDefault="003C7A23" w:rsidP="00B9651D">
      <w:pPr>
        <w:pStyle w:val="Nivel3"/>
        <w:rPr>
          <w:sz w:val="21"/>
          <w:szCs w:val="21"/>
        </w:rPr>
      </w:pPr>
      <w:r w:rsidRPr="00042DF4">
        <w:rPr>
          <w:sz w:val="21"/>
          <w:szCs w:val="21"/>
        </w:rPr>
        <w:t>O licitante será convocado para manifestação previamente a uma eventual desclassificação. (</w:t>
      </w:r>
      <w:hyperlink r:id="rId34" w:history="1">
        <w:r w:rsidRPr="00042DF4">
          <w:rPr>
            <w:rStyle w:val="Hyperlink"/>
            <w:sz w:val="21"/>
            <w:szCs w:val="21"/>
          </w:rPr>
          <w:t>IN nº 3/2018, art. 29, §2º</w:t>
        </w:r>
      </w:hyperlink>
      <w:r w:rsidRPr="00042DF4">
        <w:rPr>
          <w:sz w:val="21"/>
          <w:szCs w:val="21"/>
        </w:rPr>
        <w:t>).</w:t>
      </w:r>
    </w:p>
    <w:p w:rsidR="003C7A23" w:rsidRPr="00042DF4" w:rsidRDefault="003C7A23" w:rsidP="00B9651D">
      <w:pPr>
        <w:pStyle w:val="Nivel3"/>
        <w:rPr>
          <w:sz w:val="21"/>
          <w:szCs w:val="21"/>
        </w:rPr>
      </w:pPr>
      <w:r w:rsidRPr="00042DF4">
        <w:rPr>
          <w:sz w:val="21"/>
          <w:szCs w:val="21"/>
        </w:rPr>
        <w:t>Constatada a existência de sanção, o licitante será reputado inabilitado, por falta de condição de participação.</w:t>
      </w:r>
    </w:p>
    <w:p w:rsidR="003C7A23" w:rsidRPr="00042DF4" w:rsidRDefault="0079159D" w:rsidP="00B9651D">
      <w:pPr>
        <w:pStyle w:val="Nivel2"/>
        <w:rPr>
          <w:sz w:val="21"/>
          <w:szCs w:val="21"/>
        </w:rPr>
      </w:pPr>
      <w:bookmarkStart w:id="37" w:name="_Hlk135317550"/>
      <w:r w:rsidRPr="00042DF4">
        <w:rPr>
          <w:sz w:val="21"/>
          <w:szCs w:val="21"/>
        </w:rPr>
        <w:t>Na hipótese de inversão das fases de habilitação e julgamento, c</w:t>
      </w:r>
      <w:r w:rsidR="003C7A23" w:rsidRPr="00042DF4">
        <w:rPr>
          <w:sz w:val="21"/>
          <w:szCs w:val="21"/>
        </w:rPr>
        <w:t>aso atendidas as condições de participação, será iniciado o procedimento de habilitação.</w:t>
      </w:r>
    </w:p>
    <w:bookmarkEnd w:id="37"/>
    <w:p w:rsidR="003C7A23" w:rsidRPr="00042DF4" w:rsidRDefault="003C7A23" w:rsidP="00B9651D">
      <w:pPr>
        <w:pStyle w:val="Nivel2"/>
        <w:rPr>
          <w:sz w:val="21"/>
          <w:szCs w:val="21"/>
        </w:rPr>
      </w:pPr>
      <w:r w:rsidRPr="00042DF4">
        <w:rPr>
          <w:sz w:val="21"/>
          <w:szCs w:val="21"/>
        </w:rPr>
        <w:t>Caso o licitante provisoriamente classificado em primeiro lugar tenha se utilizado de algum tratamento favorecido às ME/</w:t>
      </w:r>
      <w:proofErr w:type="spellStart"/>
      <w:r w:rsidRPr="00042DF4">
        <w:rPr>
          <w:sz w:val="21"/>
          <w:szCs w:val="21"/>
        </w:rPr>
        <w:t>EPPs</w:t>
      </w:r>
      <w:proofErr w:type="spellEnd"/>
      <w:r w:rsidRPr="00042DF4">
        <w:rPr>
          <w:sz w:val="21"/>
          <w:szCs w:val="21"/>
        </w:rPr>
        <w:t xml:space="preserve">, o pregoeiro verificará se faz jus ao benefício, em conformidade com os itens </w:t>
      </w:r>
      <w:r w:rsidR="00002D52">
        <w:rPr>
          <w:sz w:val="21"/>
          <w:szCs w:val="21"/>
        </w:rPr>
        <w:t>3.5</w:t>
      </w:r>
      <w:r w:rsidRPr="00042DF4">
        <w:rPr>
          <w:sz w:val="21"/>
          <w:szCs w:val="21"/>
        </w:rPr>
        <w:t xml:space="preserve"> e </w:t>
      </w:r>
      <w:fldSimple w:instr=" REF _Ref117000019 \r \h  \* MERGEFORMAT ">
        <w:r w:rsidR="003B3BEA" w:rsidRPr="003B3BEA">
          <w:rPr>
            <w:sz w:val="21"/>
            <w:szCs w:val="21"/>
          </w:rPr>
          <w:t>4.5</w:t>
        </w:r>
      </w:fldSimple>
      <w:r w:rsidRPr="00042DF4">
        <w:rPr>
          <w:sz w:val="21"/>
          <w:szCs w:val="21"/>
        </w:rPr>
        <w:t xml:space="preserve"> deste edital.</w:t>
      </w:r>
    </w:p>
    <w:p w:rsidR="00DE579E" w:rsidRPr="00042DF4" w:rsidRDefault="003C7A23" w:rsidP="00B9651D">
      <w:pPr>
        <w:pStyle w:val="Nivel2"/>
        <w:rPr>
          <w:b/>
          <w:sz w:val="21"/>
          <w:szCs w:val="21"/>
        </w:rPr>
      </w:pPr>
      <w:r w:rsidRPr="00042DF4">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042DF4">
          <w:rPr>
            <w:rStyle w:val="Hyperlink"/>
            <w:sz w:val="21"/>
            <w:szCs w:val="21"/>
          </w:rPr>
          <w:t>artigo 29 a 35 da IN SEGES nº 73, de 30 de setembro de 2022</w:t>
        </w:r>
      </w:hyperlink>
      <w:r w:rsidRPr="00042DF4">
        <w:rPr>
          <w:sz w:val="21"/>
          <w:szCs w:val="21"/>
        </w:rPr>
        <w:t>.</w:t>
      </w:r>
    </w:p>
    <w:p w:rsidR="003C7A23" w:rsidRPr="00042DF4" w:rsidRDefault="003C7A23" w:rsidP="00B9651D">
      <w:pPr>
        <w:pStyle w:val="Nivel2"/>
        <w:rPr>
          <w:b/>
          <w:sz w:val="21"/>
          <w:szCs w:val="21"/>
        </w:rPr>
      </w:pPr>
      <w:r w:rsidRPr="00042DF4">
        <w:rPr>
          <w:sz w:val="21"/>
          <w:szCs w:val="21"/>
        </w:rPr>
        <w:t xml:space="preserve">Será desclassificada a proposta vencedora que: </w:t>
      </w:r>
    </w:p>
    <w:p w:rsidR="003C7A23" w:rsidRPr="00042DF4" w:rsidRDefault="003C7A23" w:rsidP="00B9651D">
      <w:pPr>
        <w:pStyle w:val="Nivel3"/>
        <w:rPr>
          <w:sz w:val="21"/>
          <w:szCs w:val="21"/>
        </w:rPr>
      </w:pPr>
      <w:proofErr w:type="gramStart"/>
      <w:r w:rsidRPr="00042DF4">
        <w:rPr>
          <w:sz w:val="21"/>
          <w:szCs w:val="21"/>
        </w:rPr>
        <w:t>contiver</w:t>
      </w:r>
      <w:proofErr w:type="gramEnd"/>
      <w:r w:rsidRPr="00042DF4">
        <w:rPr>
          <w:sz w:val="21"/>
          <w:szCs w:val="21"/>
        </w:rPr>
        <w:t xml:space="preserve"> vícios insanáveis;</w:t>
      </w:r>
    </w:p>
    <w:p w:rsidR="003C7A23" w:rsidRPr="00042DF4" w:rsidRDefault="003C7A23" w:rsidP="00B9651D">
      <w:pPr>
        <w:pStyle w:val="Nivel3"/>
        <w:rPr>
          <w:sz w:val="21"/>
          <w:szCs w:val="21"/>
        </w:rPr>
      </w:pPr>
      <w:proofErr w:type="gramStart"/>
      <w:r w:rsidRPr="00042DF4">
        <w:rPr>
          <w:sz w:val="21"/>
          <w:szCs w:val="21"/>
        </w:rPr>
        <w:t>não</w:t>
      </w:r>
      <w:proofErr w:type="gramEnd"/>
      <w:r w:rsidRPr="00042DF4">
        <w:rPr>
          <w:sz w:val="21"/>
          <w:szCs w:val="21"/>
        </w:rPr>
        <w:t xml:space="preserve"> obedecer às especificações técnicas contidas no Termo de Referência;</w:t>
      </w:r>
    </w:p>
    <w:p w:rsidR="003C7A23" w:rsidRPr="00042DF4" w:rsidRDefault="003C7A23" w:rsidP="00B9651D">
      <w:pPr>
        <w:pStyle w:val="Nivel3"/>
        <w:rPr>
          <w:sz w:val="21"/>
          <w:szCs w:val="21"/>
        </w:rPr>
      </w:pPr>
      <w:proofErr w:type="gramStart"/>
      <w:r w:rsidRPr="00042DF4">
        <w:rPr>
          <w:sz w:val="21"/>
          <w:szCs w:val="21"/>
        </w:rPr>
        <w:t>apresentar</w:t>
      </w:r>
      <w:proofErr w:type="gramEnd"/>
      <w:r w:rsidRPr="00042DF4">
        <w:rPr>
          <w:sz w:val="21"/>
          <w:szCs w:val="21"/>
        </w:rPr>
        <w:t xml:space="preserve"> preços inexequíveis ou permanecerem acima do preço máximo definido para a contratação;</w:t>
      </w:r>
    </w:p>
    <w:p w:rsidR="003C7A23" w:rsidRPr="00042DF4" w:rsidRDefault="003C7A23" w:rsidP="00B9651D">
      <w:pPr>
        <w:pStyle w:val="Nivel3"/>
        <w:rPr>
          <w:sz w:val="21"/>
          <w:szCs w:val="21"/>
        </w:rPr>
      </w:pPr>
      <w:proofErr w:type="gramStart"/>
      <w:r w:rsidRPr="00042DF4">
        <w:rPr>
          <w:sz w:val="21"/>
          <w:szCs w:val="21"/>
        </w:rPr>
        <w:t>não</w:t>
      </w:r>
      <w:proofErr w:type="gramEnd"/>
      <w:r w:rsidRPr="00042DF4">
        <w:rPr>
          <w:sz w:val="21"/>
          <w:szCs w:val="21"/>
        </w:rPr>
        <w:t xml:space="preserve"> tiverem sua exequibilidade demonstrada, quando exigido pela Administração;</w:t>
      </w:r>
    </w:p>
    <w:p w:rsidR="003C7A23" w:rsidRPr="00042DF4" w:rsidRDefault="003C7A23" w:rsidP="00B9651D">
      <w:pPr>
        <w:pStyle w:val="Nivel3"/>
        <w:rPr>
          <w:sz w:val="21"/>
          <w:szCs w:val="21"/>
        </w:rPr>
      </w:pPr>
      <w:proofErr w:type="gramStart"/>
      <w:r w:rsidRPr="00042DF4">
        <w:rPr>
          <w:sz w:val="21"/>
          <w:szCs w:val="21"/>
        </w:rPr>
        <w:t>apresentar</w:t>
      </w:r>
      <w:proofErr w:type="gramEnd"/>
      <w:r w:rsidRPr="00042DF4">
        <w:rPr>
          <w:sz w:val="21"/>
          <w:szCs w:val="21"/>
        </w:rPr>
        <w:t xml:space="preserve"> desconformidade com quaisquer outras exigências deste Edital ou seus anexos, desde que insanável.</w:t>
      </w:r>
    </w:p>
    <w:p w:rsidR="003C7A23" w:rsidRPr="00042DF4" w:rsidRDefault="003C7A23" w:rsidP="00B9651D">
      <w:pPr>
        <w:pStyle w:val="Nivel2"/>
        <w:rPr>
          <w:b/>
          <w:bCs/>
          <w:sz w:val="21"/>
          <w:szCs w:val="21"/>
        </w:rPr>
      </w:pPr>
      <w:r w:rsidRPr="00042DF4">
        <w:rPr>
          <w:sz w:val="21"/>
          <w:szCs w:val="21"/>
        </w:rPr>
        <w:t xml:space="preserve">No caso de bens e serviços em geral, é indício de </w:t>
      </w:r>
      <w:proofErr w:type="spellStart"/>
      <w:r w:rsidRPr="00042DF4">
        <w:rPr>
          <w:sz w:val="21"/>
          <w:szCs w:val="21"/>
        </w:rPr>
        <w:t>inexequibilidade</w:t>
      </w:r>
      <w:proofErr w:type="spellEnd"/>
      <w:r w:rsidRPr="00042DF4">
        <w:rPr>
          <w:sz w:val="21"/>
          <w:szCs w:val="21"/>
        </w:rPr>
        <w:t xml:space="preserve"> das propostas valores inferiores a 50% (cinquenta por cento) do valor orçado pela Administração.</w:t>
      </w:r>
    </w:p>
    <w:p w:rsidR="003C7A23" w:rsidRPr="00042DF4" w:rsidRDefault="003C7A23" w:rsidP="00B9651D">
      <w:pPr>
        <w:pStyle w:val="Nivel3"/>
        <w:rPr>
          <w:sz w:val="21"/>
          <w:szCs w:val="21"/>
        </w:rPr>
      </w:pPr>
      <w:r w:rsidRPr="00042DF4">
        <w:rPr>
          <w:sz w:val="21"/>
          <w:szCs w:val="21"/>
        </w:rPr>
        <w:t xml:space="preserve">A </w:t>
      </w:r>
      <w:proofErr w:type="spellStart"/>
      <w:r w:rsidRPr="00042DF4">
        <w:rPr>
          <w:sz w:val="21"/>
          <w:szCs w:val="21"/>
        </w:rPr>
        <w:t>inexequibilidade</w:t>
      </w:r>
      <w:proofErr w:type="spellEnd"/>
      <w:r w:rsidRPr="00042DF4">
        <w:rPr>
          <w:sz w:val="21"/>
          <w:szCs w:val="21"/>
        </w:rPr>
        <w:t xml:space="preserve">, na hipótese de que trata o </w:t>
      </w:r>
      <w:r w:rsidRPr="00042DF4">
        <w:rPr>
          <w:b/>
          <w:bCs/>
          <w:sz w:val="21"/>
          <w:szCs w:val="21"/>
        </w:rPr>
        <w:t>caput</w:t>
      </w:r>
      <w:r w:rsidRPr="00042DF4">
        <w:rPr>
          <w:sz w:val="21"/>
          <w:szCs w:val="21"/>
        </w:rPr>
        <w:t>, só será considerada após diligência do pregoeiro, que comprove:</w:t>
      </w:r>
    </w:p>
    <w:p w:rsidR="003C7A23" w:rsidRPr="00042DF4" w:rsidRDefault="003C7A23" w:rsidP="00B9651D">
      <w:pPr>
        <w:pStyle w:val="Nivel4"/>
        <w:rPr>
          <w:sz w:val="21"/>
          <w:szCs w:val="21"/>
        </w:rPr>
      </w:pPr>
      <w:proofErr w:type="gramStart"/>
      <w:r w:rsidRPr="00042DF4">
        <w:rPr>
          <w:sz w:val="21"/>
          <w:szCs w:val="21"/>
        </w:rPr>
        <w:t>que</w:t>
      </w:r>
      <w:proofErr w:type="gramEnd"/>
      <w:r w:rsidRPr="00042DF4">
        <w:rPr>
          <w:sz w:val="21"/>
          <w:szCs w:val="21"/>
        </w:rPr>
        <w:t xml:space="preserve"> o custo do licitante ultrapassa o valor da proposta; e</w:t>
      </w:r>
    </w:p>
    <w:p w:rsidR="003C7A23" w:rsidRPr="00042DF4" w:rsidRDefault="003C7A23" w:rsidP="00B9651D">
      <w:pPr>
        <w:pStyle w:val="Nivel4"/>
        <w:rPr>
          <w:sz w:val="21"/>
          <w:szCs w:val="21"/>
        </w:rPr>
      </w:pPr>
      <w:proofErr w:type="gramStart"/>
      <w:r w:rsidRPr="00042DF4">
        <w:rPr>
          <w:sz w:val="21"/>
          <w:szCs w:val="21"/>
        </w:rPr>
        <w:t>inexistirem</w:t>
      </w:r>
      <w:proofErr w:type="gramEnd"/>
      <w:r w:rsidRPr="00042DF4">
        <w:rPr>
          <w:sz w:val="21"/>
          <w:szCs w:val="21"/>
        </w:rPr>
        <w:t xml:space="preserve"> custos de oportunidade capazes de justificar o vulto da oferta.</w:t>
      </w:r>
    </w:p>
    <w:p w:rsidR="003C7A23" w:rsidRPr="00042DF4" w:rsidRDefault="003C7A23" w:rsidP="00B9651D">
      <w:pPr>
        <w:pStyle w:val="Nivel2"/>
        <w:rPr>
          <w:sz w:val="21"/>
          <w:szCs w:val="21"/>
        </w:rPr>
      </w:pPr>
      <w:r w:rsidRPr="00042DF4">
        <w:rPr>
          <w:sz w:val="21"/>
          <w:szCs w:val="21"/>
        </w:rPr>
        <w:t xml:space="preserve">Se houver indícios de </w:t>
      </w:r>
      <w:proofErr w:type="spellStart"/>
      <w:r w:rsidRPr="00042DF4">
        <w:rPr>
          <w:sz w:val="21"/>
          <w:szCs w:val="21"/>
        </w:rPr>
        <w:t>inexequibilidade</w:t>
      </w:r>
      <w:proofErr w:type="spellEnd"/>
      <w:r w:rsidRPr="00042DF4">
        <w:rPr>
          <w:sz w:val="21"/>
          <w:szCs w:val="21"/>
        </w:rPr>
        <w:t xml:space="preserve"> da proposta de preço, ou em caso da necessidade de esclarecimentos complementares, poderão ser efetuadas diligências, para que a empresa comprove a exequibilidade</w:t>
      </w:r>
      <w:r w:rsidR="00944BCF" w:rsidRPr="00042DF4">
        <w:rPr>
          <w:sz w:val="21"/>
          <w:szCs w:val="21"/>
        </w:rPr>
        <w:t xml:space="preserve"> </w:t>
      </w:r>
      <w:r w:rsidRPr="00042DF4">
        <w:rPr>
          <w:sz w:val="21"/>
          <w:szCs w:val="21"/>
        </w:rPr>
        <w:t>da</w:t>
      </w:r>
      <w:r w:rsidR="00944BCF" w:rsidRPr="00042DF4">
        <w:rPr>
          <w:sz w:val="21"/>
          <w:szCs w:val="21"/>
        </w:rPr>
        <w:t xml:space="preserve"> </w:t>
      </w:r>
      <w:r w:rsidRPr="00042DF4">
        <w:rPr>
          <w:sz w:val="21"/>
          <w:szCs w:val="21"/>
        </w:rPr>
        <w:t>proposta.</w:t>
      </w:r>
    </w:p>
    <w:p w:rsidR="003C7A23" w:rsidRPr="00042DF4" w:rsidRDefault="003C7A23" w:rsidP="00B9651D">
      <w:pPr>
        <w:pStyle w:val="Nivel2"/>
        <w:rPr>
          <w:sz w:val="21"/>
          <w:szCs w:val="21"/>
        </w:rPr>
      </w:pPr>
      <w:r w:rsidRPr="00042DF4">
        <w:rPr>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042DF4">
        <w:rPr>
          <w:sz w:val="21"/>
          <w:szCs w:val="21"/>
        </w:rPr>
        <w:t>sob pena</w:t>
      </w:r>
      <w:proofErr w:type="gramEnd"/>
      <w:r w:rsidRPr="00042DF4">
        <w:rPr>
          <w:sz w:val="21"/>
          <w:szCs w:val="21"/>
        </w:rPr>
        <w:t xml:space="preserve"> de não aceitação da proposta.</w:t>
      </w:r>
    </w:p>
    <w:p w:rsidR="003C7A23" w:rsidRPr="00042DF4" w:rsidRDefault="003C7A23" w:rsidP="00B9651D">
      <w:pPr>
        <w:pStyle w:val="Nivel2"/>
        <w:rPr>
          <w:b/>
          <w:sz w:val="21"/>
          <w:szCs w:val="21"/>
        </w:rPr>
      </w:pPr>
      <w:r w:rsidRPr="00042DF4">
        <w:rPr>
          <w:sz w:val="21"/>
          <w:szCs w:val="21"/>
        </w:rPr>
        <w:lastRenderedPageBreak/>
        <w:t xml:space="preserve">Erros no preenchimento da planilha não constituem motivo para a desclassificação da proposta. A planilha </w:t>
      </w:r>
      <w:proofErr w:type="spellStart"/>
      <w:r w:rsidRPr="00042DF4">
        <w:rPr>
          <w:sz w:val="21"/>
          <w:szCs w:val="21"/>
        </w:rPr>
        <w:t>poderá</w:t>
      </w:r>
      <w:proofErr w:type="spellEnd"/>
      <w:r w:rsidRPr="00042DF4">
        <w:rPr>
          <w:sz w:val="21"/>
          <w:szCs w:val="21"/>
        </w:rPr>
        <w:t>́ ser ajustada pelo fornecedor, no prazo indicado pelo sistema, desde que não haja majoração do preço</w:t>
      </w:r>
      <w:r w:rsidR="00D57A88" w:rsidRPr="00042DF4">
        <w:rPr>
          <w:sz w:val="21"/>
          <w:szCs w:val="21"/>
        </w:rPr>
        <w:t xml:space="preserve"> e </w:t>
      </w:r>
      <w:r w:rsidR="0018388F" w:rsidRPr="00042DF4">
        <w:rPr>
          <w:sz w:val="21"/>
          <w:szCs w:val="21"/>
        </w:rPr>
        <w:t xml:space="preserve">que </w:t>
      </w:r>
      <w:r w:rsidR="00D57A88" w:rsidRPr="00042DF4">
        <w:rPr>
          <w:sz w:val="21"/>
          <w:szCs w:val="21"/>
        </w:rPr>
        <w:t>se comprove que este é o bastante para arcar com todos os custos da contratação;</w:t>
      </w:r>
    </w:p>
    <w:p w:rsidR="003C7A23" w:rsidRPr="00042DF4" w:rsidRDefault="003C7A23" w:rsidP="00B9651D">
      <w:pPr>
        <w:pStyle w:val="Nivel3"/>
        <w:rPr>
          <w:sz w:val="21"/>
          <w:szCs w:val="21"/>
        </w:rPr>
      </w:pPr>
      <w:r w:rsidRPr="00042DF4">
        <w:rPr>
          <w:sz w:val="21"/>
          <w:szCs w:val="21"/>
        </w:rPr>
        <w:t>O ajuste de que trata este dispositivo se limita a sanar erros ou falhas que não alterem a substância das propostas;</w:t>
      </w:r>
    </w:p>
    <w:p w:rsidR="003C7A23" w:rsidRPr="00042DF4" w:rsidRDefault="003C7A23" w:rsidP="00B9651D">
      <w:pPr>
        <w:pStyle w:val="Nivel3"/>
        <w:rPr>
          <w:sz w:val="21"/>
          <w:szCs w:val="21"/>
        </w:rPr>
      </w:pPr>
      <w:r w:rsidRPr="00042DF4">
        <w:rPr>
          <w:sz w:val="21"/>
          <w:szCs w:val="21"/>
        </w:rPr>
        <w:t>Considera-se erro no preenchimento da planilha passível de correção a indicação de recolhimento de impostos e contribuições na forma do Simples Nacional, quando não cabível esse regime.</w:t>
      </w:r>
    </w:p>
    <w:p w:rsidR="005A7699" w:rsidRPr="00042DF4" w:rsidRDefault="005A7699" w:rsidP="00B9651D">
      <w:pPr>
        <w:pStyle w:val="Nivel2"/>
        <w:rPr>
          <w:b/>
          <w:sz w:val="21"/>
          <w:szCs w:val="21"/>
        </w:rPr>
      </w:pPr>
      <w:r w:rsidRPr="00042DF4">
        <w:rPr>
          <w:sz w:val="21"/>
          <w:szCs w:val="21"/>
          <w:lang w:eastAsia="en-US"/>
        </w:rPr>
        <w:t xml:space="preserve">Para </w:t>
      </w:r>
      <w:r w:rsidRPr="00042DF4">
        <w:rPr>
          <w:sz w:val="21"/>
          <w:szCs w:val="21"/>
        </w:rPr>
        <w:t>fins</w:t>
      </w:r>
      <w:r w:rsidRPr="00042DF4">
        <w:rPr>
          <w:sz w:val="21"/>
          <w:szCs w:val="21"/>
          <w:lang w:eastAsia="en-US"/>
        </w:rPr>
        <w:t xml:space="preserve"> de análise da proposta quanto ao cumprimento </w:t>
      </w:r>
      <w:r w:rsidRPr="00042DF4">
        <w:rPr>
          <w:sz w:val="21"/>
          <w:szCs w:val="21"/>
        </w:rPr>
        <w:t>das</w:t>
      </w:r>
      <w:r w:rsidRPr="00042DF4">
        <w:rPr>
          <w:sz w:val="21"/>
          <w:szCs w:val="21"/>
          <w:lang w:eastAsia="en-US"/>
        </w:rPr>
        <w:t xml:space="preserve"> especificações do objeto, poderá ser colhida a </w:t>
      </w:r>
      <w:r w:rsidRPr="00042DF4">
        <w:rPr>
          <w:sz w:val="21"/>
          <w:szCs w:val="21"/>
        </w:rPr>
        <w:t>manifestação</w:t>
      </w:r>
      <w:r w:rsidRPr="00042DF4">
        <w:rPr>
          <w:sz w:val="21"/>
          <w:szCs w:val="21"/>
          <w:lang w:eastAsia="en-US"/>
        </w:rPr>
        <w:t xml:space="preserve"> escrita do setor requisitante do serviço ou da área especializada no objeto.</w:t>
      </w:r>
    </w:p>
    <w:p w:rsidR="003C7A23" w:rsidRPr="00042DF4" w:rsidRDefault="003C7A23" w:rsidP="00B9651D">
      <w:pPr>
        <w:pStyle w:val="Nivel2"/>
        <w:rPr>
          <w:sz w:val="21"/>
          <w:szCs w:val="21"/>
        </w:rPr>
      </w:pPr>
      <w:r w:rsidRPr="00042DF4">
        <w:rPr>
          <w:sz w:val="21"/>
          <w:szCs w:val="21"/>
        </w:rPr>
        <w:t xml:space="preserve">Caso o Termo de Referência exija a apresentação de amostra, o licitante classificado em primeiro lugar deverá apresentá-la, conforme disciplinado no Termo de Referência, </w:t>
      </w:r>
      <w:proofErr w:type="gramStart"/>
      <w:r w:rsidRPr="00042DF4">
        <w:rPr>
          <w:sz w:val="21"/>
          <w:szCs w:val="21"/>
        </w:rPr>
        <w:t>sob pena</w:t>
      </w:r>
      <w:proofErr w:type="gramEnd"/>
      <w:r w:rsidRPr="00042DF4">
        <w:rPr>
          <w:sz w:val="21"/>
          <w:szCs w:val="21"/>
        </w:rPr>
        <w:t xml:space="preserve"> de não aceitação da proposta.</w:t>
      </w:r>
    </w:p>
    <w:p w:rsidR="003C7A23" w:rsidRPr="00042DF4" w:rsidRDefault="003C7A23" w:rsidP="00B9651D">
      <w:pPr>
        <w:pStyle w:val="Nivel2"/>
        <w:rPr>
          <w:sz w:val="21"/>
          <w:szCs w:val="21"/>
        </w:rPr>
      </w:pPr>
      <w:r w:rsidRPr="00042DF4">
        <w:rPr>
          <w:sz w:val="21"/>
          <w:szCs w:val="21"/>
        </w:rPr>
        <w:t>Por meio de mensagem no sistema, será divulgado o local e horário de realização do procedimento para a avaliação das amostras, cuja presença será facultada a todos os interessados, incluindo os demais licitantes.</w:t>
      </w:r>
    </w:p>
    <w:p w:rsidR="003C7A23" w:rsidRPr="00042DF4" w:rsidRDefault="003C7A23" w:rsidP="00B9651D">
      <w:pPr>
        <w:pStyle w:val="Nivel2"/>
        <w:rPr>
          <w:sz w:val="21"/>
          <w:szCs w:val="21"/>
        </w:rPr>
      </w:pPr>
      <w:r w:rsidRPr="00042DF4">
        <w:rPr>
          <w:sz w:val="21"/>
          <w:szCs w:val="21"/>
        </w:rPr>
        <w:t>Os resultados das avaliações serão divulgados por meio de mensagem no sistema.</w:t>
      </w:r>
    </w:p>
    <w:p w:rsidR="003C7A23" w:rsidRPr="00042DF4" w:rsidRDefault="003C7A23" w:rsidP="00B9651D">
      <w:pPr>
        <w:pStyle w:val="Nivel2"/>
        <w:rPr>
          <w:sz w:val="21"/>
          <w:szCs w:val="21"/>
        </w:rPr>
      </w:pPr>
      <w:r w:rsidRPr="00042DF4">
        <w:rPr>
          <w:sz w:val="21"/>
          <w:szCs w:val="21"/>
        </w:rPr>
        <w:t>No caso de não haver entrega da amostra ou ocorrer atraso na entrega, sem justificativa aceita pelo Pregoeiro, ou havendo entrega de amostra fora das especificações previstas neste Edital, a proposta do licitante será recusada.</w:t>
      </w:r>
    </w:p>
    <w:p w:rsidR="003C7A23" w:rsidRPr="00042DF4" w:rsidRDefault="003C7A23" w:rsidP="00B9651D">
      <w:pPr>
        <w:pStyle w:val="Nivel2"/>
        <w:rPr>
          <w:sz w:val="21"/>
          <w:szCs w:val="21"/>
        </w:rPr>
      </w:pPr>
      <w:r w:rsidRPr="00042DF4">
        <w:rPr>
          <w:sz w:val="21"/>
          <w:szCs w:val="21"/>
        </w:rPr>
        <w:t xml:space="preserve">Se a(s) amostra(s) apresentada(s) pelo primeiro classificado não </w:t>
      </w:r>
      <w:proofErr w:type="gramStart"/>
      <w:r w:rsidRPr="00042DF4">
        <w:rPr>
          <w:sz w:val="21"/>
          <w:szCs w:val="21"/>
        </w:rPr>
        <w:t>for(</w:t>
      </w:r>
      <w:proofErr w:type="gramEnd"/>
      <w:r w:rsidRPr="00042DF4">
        <w:rPr>
          <w:sz w:val="21"/>
          <w:szCs w:val="21"/>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042DF4" w:rsidRDefault="003C7A23" w:rsidP="00237DDF">
      <w:pPr>
        <w:pStyle w:val="Nivel01"/>
        <w:spacing w:before="288" w:after="288"/>
        <w:rPr>
          <w:sz w:val="21"/>
          <w:szCs w:val="21"/>
        </w:rPr>
      </w:pPr>
      <w:bookmarkStart w:id="38" w:name="_Toc135469230"/>
      <w:r w:rsidRPr="00042DF4">
        <w:rPr>
          <w:sz w:val="21"/>
          <w:szCs w:val="21"/>
        </w:rPr>
        <w:t>DA FASE DE HABILITAÇÃO</w:t>
      </w:r>
      <w:bookmarkEnd w:id="38"/>
    </w:p>
    <w:p w:rsidR="003C7A23" w:rsidRPr="00042DF4" w:rsidRDefault="003C7A23" w:rsidP="00B9651D">
      <w:pPr>
        <w:pStyle w:val="Nivel2"/>
        <w:rPr>
          <w:sz w:val="21"/>
          <w:szCs w:val="21"/>
        </w:rPr>
      </w:pPr>
      <w:r w:rsidRPr="00042DF4">
        <w:rPr>
          <w:sz w:val="21"/>
          <w:szCs w:val="21"/>
        </w:rPr>
        <w:t xml:space="preserve">Os documentos necessários e suficientes para demonstrar a capacidade do licitante de realizar o objeto da licitação, serão exigidos para fins de habilitação, nos termos </w:t>
      </w:r>
      <w:r w:rsidR="004C4378">
        <w:rPr>
          <w:sz w:val="21"/>
          <w:szCs w:val="21"/>
        </w:rPr>
        <w:t>do Anexo III – Documentos de Habilitação e Anexo XIII – Termo de Referência.</w:t>
      </w:r>
    </w:p>
    <w:p w:rsidR="003C7A23" w:rsidRPr="00042DF4" w:rsidRDefault="003C7A23" w:rsidP="00B9651D">
      <w:pPr>
        <w:pStyle w:val="Nivel2"/>
        <w:rPr>
          <w:i/>
          <w:sz w:val="21"/>
          <w:szCs w:val="21"/>
        </w:rPr>
      </w:pPr>
      <w:r w:rsidRPr="00042DF4">
        <w:rPr>
          <w:color w:val="auto"/>
          <w:sz w:val="21"/>
          <w:szCs w:val="21"/>
        </w:rPr>
        <w:t xml:space="preserve">Quando </w:t>
      </w:r>
      <w:r w:rsidRPr="00042DF4">
        <w:rPr>
          <w:sz w:val="21"/>
          <w:szCs w:val="21"/>
        </w:rPr>
        <w:t>permitida</w:t>
      </w:r>
      <w:r w:rsidRPr="00042DF4">
        <w:rPr>
          <w:color w:val="auto"/>
          <w:sz w:val="21"/>
          <w:szCs w:val="21"/>
        </w:rPr>
        <w:t xml:space="preserve"> a</w:t>
      </w:r>
      <w:r w:rsidR="00B053F7" w:rsidRPr="00042DF4">
        <w:rPr>
          <w:color w:val="auto"/>
          <w:sz w:val="21"/>
          <w:szCs w:val="21"/>
        </w:rPr>
        <w:t xml:space="preserve"> </w:t>
      </w:r>
      <w:r w:rsidRPr="00042DF4">
        <w:rPr>
          <w:sz w:val="21"/>
          <w:szCs w:val="21"/>
        </w:rPr>
        <w:t>participação de empresas estrangeiras que não funcionem no País, as exigências de habilitação serão atendidas mediante documentos equivalentes, inicialmente apresentados em tradução livre.</w:t>
      </w:r>
    </w:p>
    <w:p w:rsidR="003C7A23" w:rsidRPr="00042DF4" w:rsidRDefault="003C7A23" w:rsidP="00B9651D">
      <w:pPr>
        <w:pStyle w:val="Nivel2"/>
        <w:rPr>
          <w:i/>
          <w:iCs/>
          <w:sz w:val="21"/>
          <w:szCs w:val="21"/>
        </w:rPr>
      </w:pPr>
      <w:r w:rsidRPr="00042DF4">
        <w:rPr>
          <w:sz w:val="21"/>
          <w:szCs w:val="21"/>
        </w:rPr>
        <w:t xml:space="preserve">Na hipótese de o licitante vencedor ser empresa estrangeira que não funcione no País, para </w:t>
      </w:r>
      <w:proofErr w:type="spellStart"/>
      <w:r w:rsidRPr="00042DF4">
        <w:rPr>
          <w:sz w:val="21"/>
          <w:szCs w:val="21"/>
        </w:rPr>
        <w:t>ﬁns</w:t>
      </w:r>
      <w:proofErr w:type="spellEnd"/>
      <w:r w:rsidRPr="00042DF4">
        <w:rPr>
          <w:sz w:val="21"/>
          <w:szCs w:val="21"/>
        </w:rPr>
        <w:t xml:space="preserve"> de assinatura do contrato ou da ata de registro de preços, os documentos exigidos para a habilitação </w:t>
      </w:r>
      <w:proofErr w:type="gramStart"/>
      <w:r w:rsidRPr="00042DF4">
        <w:rPr>
          <w:sz w:val="21"/>
          <w:szCs w:val="21"/>
        </w:rPr>
        <w:t>serão</w:t>
      </w:r>
      <w:proofErr w:type="gramEnd"/>
      <w:r w:rsidRPr="00042DF4">
        <w:rPr>
          <w:sz w:val="21"/>
          <w:szCs w:val="21"/>
        </w:rPr>
        <w:t xml:space="preserve"> traduzidos por tradutor juramentado no País e apostilados nos termos do disposto no </w:t>
      </w:r>
      <w:hyperlink r:id="rId36" w:history="1">
        <w:r w:rsidRPr="00042DF4">
          <w:rPr>
            <w:rStyle w:val="Hyperlink"/>
            <w:sz w:val="21"/>
            <w:szCs w:val="21"/>
          </w:rPr>
          <w:t>Decreto nº 8.660, de 29 de janeiro de 2016</w:t>
        </w:r>
      </w:hyperlink>
      <w:r w:rsidRPr="00042DF4">
        <w:rPr>
          <w:sz w:val="21"/>
          <w:szCs w:val="21"/>
        </w:rPr>
        <w:t xml:space="preserve">, ou de outro que venha a substituí-lo, ou </w:t>
      </w:r>
      <w:proofErr w:type="spellStart"/>
      <w:r w:rsidRPr="00042DF4">
        <w:rPr>
          <w:sz w:val="21"/>
          <w:szCs w:val="21"/>
        </w:rPr>
        <w:t>consularizados</w:t>
      </w:r>
      <w:proofErr w:type="spellEnd"/>
      <w:r w:rsidRPr="00042DF4">
        <w:rPr>
          <w:sz w:val="21"/>
          <w:szCs w:val="21"/>
        </w:rPr>
        <w:t xml:space="preserve"> pelos respectivos consulados ou embaixadas.</w:t>
      </w:r>
    </w:p>
    <w:p w:rsidR="003C7A23" w:rsidRPr="00042DF4" w:rsidRDefault="003C7A23" w:rsidP="00B9651D">
      <w:pPr>
        <w:pStyle w:val="Nivel2"/>
        <w:rPr>
          <w:i/>
          <w:sz w:val="21"/>
          <w:szCs w:val="21"/>
        </w:rPr>
      </w:pPr>
      <w:r w:rsidRPr="00042DF4">
        <w:rPr>
          <w:sz w:val="21"/>
          <w:szCs w:val="21"/>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042DF4" w:rsidRDefault="003C7A23" w:rsidP="00B9651D">
      <w:pPr>
        <w:pStyle w:val="Nivel3"/>
        <w:rPr>
          <w:i/>
          <w:iCs/>
          <w:sz w:val="21"/>
          <w:szCs w:val="21"/>
        </w:rPr>
      </w:pPr>
      <w:r w:rsidRPr="00042DF4">
        <w:rPr>
          <w:sz w:val="21"/>
          <w:szCs w:val="21"/>
        </w:rPr>
        <w:t xml:space="preserve">Se o consórcio não for formado integralmente por microempresas ou empresas de pequeno porte e o termo de referência exigir requisitos de habilitação econômico-financeira, haverá um acréscimo de </w:t>
      </w:r>
      <w:r w:rsidR="00051539" w:rsidRPr="00042DF4">
        <w:rPr>
          <w:color w:val="auto"/>
          <w:sz w:val="21"/>
          <w:szCs w:val="21"/>
        </w:rPr>
        <w:t>10%</w:t>
      </w:r>
      <w:r w:rsidRPr="00042DF4">
        <w:rPr>
          <w:color w:val="auto"/>
          <w:sz w:val="21"/>
          <w:szCs w:val="21"/>
        </w:rPr>
        <w:t xml:space="preserve"> para o consórcio em relação ao valor exigido para os licitantes individuais.</w:t>
      </w:r>
    </w:p>
    <w:p w:rsidR="00051539" w:rsidRPr="00042DF4" w:rsidRDefault="003C7A23" w:rsidP="00B9651D">
      <w:pPr>
        <w:pStyle w:val="Nivel2"/>
        <w:rPr>
          <w:i/>
          <w:sz w:val="21"/>
          <w:szCs w:val="21"/>
        </w:rPr>
      </w:pPr>
      <w:r w:rsidRPr="00042DF4">
        <w:rPr>
          <w:sz w:val="21"/>
          <w:szCs w:val="21"/>
        </w:rPr>
        <w:t>Os documentos exigidos para fins de habilitação poder</w:t>
      </w:r>
      <w:r w:rsidR="00051539" w:rsidRPr="00042DF4">
        <w:rPr>
          <w:sz w:val="21"/>
          <w:szCs w:val="21"/>
        </w:rPr>
        <w:t>ão ser apresentados em original ou por cópia, não sendo necessário o envio da cópia física para a Prefeitura Municipal após a conclusão da licitação.</w:t>
      </w:r>
    </w:p>
    <w:p w:rsidR="003C7A23" w:rsidRPr="00042DF4" w:rsidRDefault="003C7A23" w:rsidP="00B9651D">
      <w:pPr>
        <w:pStyle w:val="Nivel2"/>
        <w:rPr>
          <w:i/>
          <w:sz w:val="21"/>
          <w:szCs w:val="21"/>
        </w:rPr>
      </w:pPr>
      <w:r w:rsidRPr="00042DF4">
        <w:rPr>
          <w:sz w:val="21"/>
          <w:szCs w:val="21"/>
        </w:rPr>
        <w:t xml:space="preserve">Será verificado se o licitante apresentou no sistema, </w:t>
      </w:r>
      <w:proofErr w:type="gramStart"/>
      <w:r w:rsidRPr="00042DF4">
        <w:rPr>
          <w:sz w:val="21"/>
          <w:szCs w:val="21"/>
        </w:rPr>
        <w:t>sob pena</w:t>
      </w:r>
      <w:proofErr w:type="gramEnd"/>
      <w:r w:rsidRPr="00042DF4">
        <w:rPr>
          <w:sz w:val="21"/>
          <w:szCs w:val="21"/>
        </w:rPr>
        <w:t xml:space="preserve"> de inabilitação, a declaração de que cumpre as exigências de reserva de cargos para pessoa com deficiência e para reabilitado da Previdência Social, previstas em lei e em outras normas específicas.</w:t>
      </w:r>
    </w:p>
    <w:p w:rsidR="003C7A23" w:rsidRPr="00042DF4" w:rsidRDefault="003C7A23" w:rsidP="00B9651D">
      <w:pPr>
        <w:pStyle w:val="Nivel2"/>
        <w:rPr>
          <w:i/>
          <w:sz w:val="21"/>
          <w:szCs w:val="21"/>
        </w:rPr>
      </w:pPr>
      <w:r w:rsidRPr="00042DF4">
        <w:rPr>
          <w:sz w:val="21"/>
          <w:szCs w:val="21"/>
        </w:rPr>
        <w:t xml:space="preserve">O licitante deverá apresentar, </w:t>
      </w:r>
      <w:proofErr w:type="gramStart"/>
      <w:r w:rsidRPr="00042DF4">
        <w:rPr>
          <w:sz w:val="21"/>
          <w:szCs w:val="21"/>
        </w:rPr>
        <w:t>sob pena</w:t>
      </w:r>
      <w:proofErr w:type="gramEnd"/>
      <w:r w:rsidRPr="00042DF4">
        <w:rPr>
          <w:sz w:val="21"/>
          <w:szCs w:val="21"/>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042DF4" w:rsidRDefault="003C7A23" w:rsidP="00B9651D">
      <w:pPr>
        <w:pStyle w:val="Nivel3"/>
        <w:rPr>
          <w:sz w:val="21"/>
          <w:szCs w:val="21"/>
        </w:rPr>
      </w:pPr>
      <w:r w:rsidRPr="00042DF4">
        <w:rPr>
          <w:sz w:val="21"/>
          <w:szCs w:val="21"/>
        </w:rPr>
        <w:t xml:space="preserve">Somente haverá a necessidade de comprovação do preenchimento de requisitos mediante apresentação dos documentos originais </w:t>
      </w:r>
      <w:proofErr w:type="spellStart"/>
      <w:proofErr w:type="gramStart"/>
      <w:r w:rsidRPr="00042DF4">
        <w:rPr>
          <w:sz w:val="21"/>
          <w:szCs w:val="21"/>
        </w:rPr>
        <w:t>não-digitais</w:t>
      </w:r>
      <w:proofErr w:type="spellEnd"/>
      <w:proofErr w:type="gramEnd"/>
      <w:r w:rsidRPr="00042DF4">
        <w:rPr>
          <w:sz w:val="21"/>
          <w:szCs w:val="21"/>
        </w:rPr>
        <w:t xml:space="preserve"> quando houver dúvida em relação à integridade do documento digital ou quando a lei expressamente o exigir. (</w:t>
      </w:r>
      <w:hyperlink r:id="rId37" w:anchor="art4" w:history="1">
        <w:r w:rsidRPr="00042DF4">
          <w:rPr>
            <w:rStyle w:val="Hyperlink"/>
            <w:sz w:val="21"/>
            <w:szCs w:val="21"/>
          </w:rPr>
          <w:t>IN nº 3/2018, art. 4º, §1º, e art. 6º, §4º</w:t>
        </w:r>
      </w:hyperlink>
      <w:r w:rsidRPr="00042DF4">
        <w:rPr>
          <w:sz w:val="21"/>
          <w:szCs w:val="21"/>
        </w:rPr>
        <w:t>).</w:t>
      </w:r>
    </w:p>
    <w:p w:rsidR="003C7A23" w:rsidRPr="00042DF4" w:rsidRDefault="003C7A23" w:rsidP="00B9651D">
      <w:pPr>
        <w:pStyle w:val="Nivel2"/>
        <w:rPr>
          <w:sz w:val="21"/>
          <w:szCs w:val="21"/>
        </w:rPr>
      </w:pPr>
      <w:r w:rsidRPr="00042DF4">
        <w:rPr>
          <w:sz w:val="21"/>
          <w:szCs w:val="21"/>
        </w:rPr>
        <w:t xml:space="preserve">É de responsabilidade </w:t>
      </w:r>
      <w:proofErr w:type="gramStart"/>
      <w:r w:rsidRPr="00042DF4">
        <w:rPr>
          <w:sz w:val="21"/>
          <w:szCs w:val="21"/>
        </w:rPr>
        <w:t>do licitante conferir</w:t>
      </w:r>
      <w:proofErr w:type="gramEnd"/>
      <w:r w:rsidRPr="00042DF4">
        <w:rPr>
          <w:sz w:val="21"/>
          <w:szCs w:val="21"/>
        </w:rPr>
        <w:t xml:space="preserve"> a exatidão dos seus dados cadastrais no </w:t>
      </w:r>
      <w:r w:rsidR="00BF622C" w:rsidRPr="00042DF4">
        <w:rPr>
          <w:sz w:val="21"/>
          <w:szCs w:val="21"/>
        </w:rPr>
        <w:t>Sistema BLL</w:t>
      </w:r>
      <w:r w:rsidRPr="00042DF4">
        <w:rPr>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042DF4" w:rsidRDefault="003C7A23" w:rsidP="00B9651D">
      <w:pPr>
        <w:pStyle w:val="Nivel3"/>
        <w:rPr>
          <w:sz w:val="21"/>
          <w:szCs w:val="21"/>
        </w:rPr>
      </w:pPr>
      <w:r w:rsidRPr="00042DF4">
        <w:rPr>
          <w:sz w:val="21"/>
          <w:szCs w:val="21"/>
        </w:rPr>
        <w:t xml:space="preserve">A não observância do disposto no item anterior poderá ensejar desclassificação no momento da habilitação. </w:t>
      </w:r>
    </w:p>
    <w:p w:rsidR="003C7A23" w:rsidRPr="00042DF4" w:rsidRDefault="003C7A23" w:rsidP="00B9651D">
      <w:pPr>
        <w:pStyle w:val="Nivel2"/>
        <w:rPr>
          <w:i/>
          <w:iCs/>
          <w:sz w:val="21"/>
          <w:szCs w:val="21"/>
        </w:rPr>
      </w:pPr>
      <w:r w:rsidRPr="00042DF4">
        <w:rPr>
          <w:sz w:val="21"/>
          <w:szCs w:val="21"/>
        </w:rPr>
        <w:t>A verificação pelo pregoeiro, em sítios eletrônicos oficiais de órgãos e entidades emissores de certidões constitui meio legal de prova, para fins de habilitação.</w:t>
      </w:r>
    </w:p>
    <w:p w:rsidR="003C7A23" w:rsidRPr="00042DF4" w:rsidRDefault="003C7A23" w:rsidP="00B9651D">
      <w:pPr>
        <w:pStyle w:val="Nivel3"/>
        <w:rPr>
          <w:i/>
          <w:iCs/>
          <w:sz w:val="21"/>
          <w:szCs w:val="21"/>
        </w:rPr>
      </w:pPr>
      <w:r w:rsidRPr="00042DF4">
        <w:rPr>
          <w:sz w:val="21"/>
          <w:szCs w:val="21"/>
        </w:rPr>
        <w:t>Na hipótese de a fase de habilitação anteceder a fase de apresentação de propostas e lances, os licitantes encaminharão, por meio do sistema, simultaneamente os documentos de habilitação e a proposta com o preço ou o percentual de desconto</w:t>
      </w:r>
      <w:r w:rsidR="00BF622C" w:rsidRPr="00042DF4">
        <w:rPr>
          <w:sz w:val="21"/>
          <w:szCs w:val="21"/>
        </w:rPr>
        <w:t>.</w:t>
      </w:r>
    </w:p>
    <w:p w:rsidR="003C7A23" w:rsidRPr="00042DF4" w:rsidRDefault="003C7A23" w:rsidP="00B9651D">
      <w:pPr>
        <w:pStyle w:val="Nivel3"/>
        <w:rPr>
          <w:sz w:val="21"/>
          <w:szCs w:val="21"/>
        </w:rPr>
      </w:pPr>
      <w:r w:rsidRPr="00042DF4">
        <w:rPr>
          <w:sz w:val="21"/>
          <w:szCs w:val="21"/>
        </w:rPr>
        <w:t>Os documentos relativos à regularidade fiscal que constem do Termo de Referência somente serão exigidos, em qualquer caso, em momento posterior ao julgamento das propostas, e apenas do licitante mais bem classificado.</w:t>
      </w:r>
    </w:p>
    <w:p w:rsidR="003C7A23" w:rsidRPr="00042DF4" w:rsidRDefault="003C7A23" w:rsidP="00B9651D">
      <w:pPr>
        <w:pStyle w:val="Nivel3"/>
        <w:rPr>
          <w:sz w:val="21"/>
          <w:szCs w:val="21"/>
        </w:rPr>
      </w:pPr>
      <w:r w:rsidRPr="00042DF4">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042DF4" w:rsidRDefault="003C7A23" w:rsidP="00B9651D">
      <w:pPr>
        <w:pStyle w:val="Nivel2"/>
        <w:rPr>
          <w:i/>
          <w:sz w:val="21"/>
          <w:szCs w:val="21"/>
        </w:rPr>
      </w:pPr>
      <w:r w:rsidRPr="00042DF4">
        <w:rPr>
          <w:sz w:val="21"/>
          <w:szCs w:val="21"/>
        </w:rPr>
        <w:lastRenderedPageBreak/>
        <w:t>Após a entrega dos documentos para habilitação, não será permitida a substituição ou a apresentação de novos documentos, salvo em sede de diligência, para (</w:t>
      </w:r>
      <w:hyperlink r:id="rId38" w:anchor="art64">
        <w:r w:rsidRPr="00042DF4">
          <w:rPr>
            <w:rStyle w:val="Hyperlink"/>
            <w:sz w:val="21"/>
            <w:szCs w:val="21"/>
          </w:rPr>
          <w:t>Lei 14.133/21, art. 64</w:t>
        </w:r>
      </w:hyperlink>
      <w:r w:rsidRPr="00042DF4">
        <w:rPr>
          <w:sz w:val="21"/>
          <w:szCs w:val="21"/>
        </w:rPr>
        <w:t xml:space="preserve">, e </w:t>
      </w:r>
      <w:hyperlink r:id="rId39">
        <w:r w:rsidRPr="00042DF4">
          <w:rPr>
            <w:rStyle w:val="Hyperlink"/>
            <w:sz w:val="21"/>
            <w:szCs w:val="21"/>
          </w:rPr>
          <w:t>IN 73/2022, art. 39, §4º</w:t>
        </w:r>
      </w:hyperlink>
      <w:r w:rsidRPr="00042DF4">
        <w:rPr>
          <w:sz w:val="21"/>
          <w:szCs w:val="21"/>
        </w:rPr>
        <w:t>):</w:t>
      </w:r>
    </w:p>
    <w:p w:rsidR="003C7A23" w:rsidRPr="00042DF4" w:rsidRDefault="003C7A23" w:rsidP="00B9651D">
      <w:pPr>
        <w:pStyle w:val="Nivel3"/>
        <w:rPr>
          <w:sz w:val="21"/>
          <w:szCs w:val="21"/>
        </w:rPr>
      </w:pPr>
      <w:proofErr w:type="gramStart"/>
      <w:r w:rsidRPr="00042DF4">
        <w:rPr>
          <w:sz w:val="21"/>
          <w:szCs w:val="21"/>
        </w:rPr>
        <w:t>complementação</w:t>
      </w:r>
      <w:proofErr w:type="gramEnd"/>
      <w:r w:rsidRPr="00042DF4">
        <w:rPr>
          <w:sz w:val="21"/>
          <w:szCs w:val="21"/>
        </w:rPr>
        <w:t xml:space="preserve"> de informações acerca dos documentos já apresentados pelos licitantes e desde que necessária para apurar fatos existentes à época da abertura do certame; e</w:t>
      </w:r>
    </w:p>
    <w:p w:rsidR="003C7A23" w:rsidRPr="00042DF4" w:rsidRDefault="003C7A23" w:rsidP="00B9651D">
      <w:pPr>
        <w:pStyle w:val="Nivel3"/>
        <w:rPr>
          <w:sz w:val="21"/>
          <w:szCs w:val="21"/>
        </w:rPr>
      </w:pPr>
      <w:proofErr w:type="gramStart"/>
      <w:r w:rsidRPr="00042DF4">
        <w:rPr>
          <w:sz w:val="21"/>
          <w:szCs w:val="21"/>
        </w:rPr>
        <w:t>atualização</w:t>
      </w:r>
      <w:proofErr w:type="gramEnd"/>
      <w:r w:rsidRPr="00042DF4">
        <w:rPr>
          <w:sz w:val="21"/>
          <w:szCs w:val="21"/>
        </w:rPr>
        <w:t xml:space="preserve"> de documentos cuja validade tenha expirado após a data de recebimento das propostas;</w:t>
      </w:r>
    </w:p>
    <w:p w:rsidR="003C7A23" w:rsidRPr="00042DF4" w:rsidRDefault="003C7A23" w:rsidP="00B9651D">
      <w:pPr>
        <w:pStyle w:val="Nivel2"/>
        <w:rPr>
          <w:sz w:val="21"/>
          <w:szCs w:val="21"/>
        </w:rPr>
      </w:pPr>
      <w:bookmarkStart w:id="39" w:name="_Ref114670319"/>
      <w:r w:rsidRPr="00042DF4">
        <w:rPr>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42DF4">
        <w:rPr>
          <w:sz w:val="21"/>
          <w:szCs w:val="21"/>
        </w:rPr>
        <w:t>eﬁ</w:t>
      </w:r>
      <w:proofErr w:type="gramStart"/>
      <w:r w:rsidRPr="00042DF4">
        <w:rPr>
          <w:sz w:val="21"/>
          <w:szCs w:val="21"/>
        </w:rPr>
        <w:t>cácia</w:t>
      </w:r>
      <w:proofErr w:type="spellEnd"/>
      <w:proofErr w:type="gramEnd"/>
      <w:r w:rsidRPr="00042DF4">
        <w:rPr>
          <w:sz w:val="21"/>
          <w:szCs w:val="21"/>
        </w:rPr>
        <w:t xml:space="preserve"> para fins de habilitação e classificação.</w:t>
      </w:r>
      <w:bookmarkEnd w:id="39"/>
    </w:p>
    <w:p w:rsidR="003C7A23" w:rsidRPr="00042DF4" w:rsidRDefault="003C7A23" w:rsidP="00B9651D">
      <w:pPr>
        <w:pStyle w:val="Nivel2"/>
        <w:rPr>
          <w:sz w:val="21"/>
          <w:szCs w:val="21"/>
        </w:rPr>
      </w:pPr>
      <w:bookmarkStart w:id="40" w:name="_Ref114665528"/>
      <w:r w:rsidRPr="00042DF4">
        <w:rPr>
          <w:sz w:val="21"/>
          <w:szCs w:val="21"/>
        </w:rPr>
        <w:t>Na hipótese de o licitante não atender às exigências para habilitação, o pregoeiro examinará a proposta subsequente e assim sucessivamente, na ordem de classificação, até a apuração de uma proposta que atenda ao presente edital</w:t>
      </w:r>
      <w:bookmarkEnd w:id="40"/>
      <w:r w:rsidR="001D433E">
        <w:rPr>
          <w:sz w:val="21"/>
          <w:szCs w:val="21"/>
        </w:rPr>
        <w:t>.</w:t>
      </w:r>
    </w:p>
    <w:p w:rsidR="003C7A23" w:rsidRPr="00042DF4" w:rsidRDefault="003C7A23" w:rsidP="00B9651D">
      <w:pPr>
        <w:pStyle w:val="Nivel2"/>
        <w:rPr>
          <w:sz w:val="21"/>
          <w:szCs w:val="21"/>
        </w:rPr>
      </w:pPr>
      <w:bookmarkStart w:id="41" w:name="_Ref114665515"/>
      <w:r w:rsidRPr="00042DF4">
        <w:rPr>
          <w:sz w:val="21"/>
          <w:szCs w:val="21"/>
        </w:rPr>
        <w:t xml:space="preserve">Somente serão disponibilizados para acesso público os documentos de habilitação do licitante cuja proposta atenda ao edital de licitação, </w:t>
      </w:r>
      <w:proofErr w:type="gramStart"/>
      <w:r w:rsidRPr="00042DF4">
        <w:rPr>
          <w:sz w:val="21"/>
          <w:szCs w:val="21"/>
        </w:rPr>
        <w:t>após</w:t>
      </w:r>
      <w:proofErr w:type="gramEnd"/>
      <w:r w:rsidRPr="00042DF4">
        <w:rPr>
          <w:sz w:val="21"/>
          <w:szCs w:val="21"/>
        </w:rPr>
        <w:t xml:space="preserve"> concluídos os procedimentos de que trata o subitem anterior</w:t>
      </w:r>
      <w:bookmarkEnd w:id="41"/>
      <w:r w:rsidRPr="00042DF4">
        <w:rPr>
          <w:sz w:val="21"/>
          <w:szCs w:val="21"/>
        </w:rPr>
        <w:t>.</w:t>
      </w:r>
    </w:p>
    <w:p w:rsidR="003C7A23" w:rsidRPr="00042DF4" w:rsidRDefault="003C7A23" w:rsidP="00B9651D">
      <w:pPr>
        <w:pStyle w:val="Nivel2"/>
        <w:rPr>
          <w:sz w:val="21"/>
          <w:szCs w:val="21"/>
        </w:rPr>
      </w:pPr>
      <w:r w:rsidRPr="00042DF4">
        <w:rPr>
          <w:sz w:val="21"/>
          <w:szCs w:val="21"/>
        </w:rPr>
        <w:t>A comprovação de regularidade fiscal e trabalhista das microempresas e das empresas de pequeno porte somente será exigida para efeito de contratação, e não como condição para participação na licitação (</w:t>
      </w:r>
      <w:hyperlink r:id="rId40" w:anchor="art4">
        <w:r w:rsidRPr="00042DF4">
          <w:rPr>
            <w:rStyle w:val="Hyperlink"/>
            <w:color w:val="000000"/>
            <w:sz w:val="21"/>
            <w:szCs w:val="21"/>
            <w:u w:val="none"/>
          </w:rPr>
          <w:t>art. 4º do Decreto nº 8.538/2015</w:t>
        </w:r>
      </w:hyperlink>
      <w:r w:rsidRPr="00042DF4">
        <w:rPr>
          <w:sz w:val="21"/>
          <w:szCs w:val="21"/>
        </w:rPr>
        <w:t>).</w:t>
      </w:r>
    </w:p>
    <w:p w:rsidR="003C7A23" w:rsidRPr="00042DF4" w:rsidRDefault="003C7A23" w:rsidP="00B9651D">
      <w:pPr>
        <w:pStyle w:val="Nivel2"/>
        <w:rPr>
          <w:sz w:val="21"/>
          <w:szCs w:val="21"/>
        </w:rPr>
      </w:pPr>
      <w:r w:rsidRPr="00042DF4">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rsidR="008E7D8A" w:rsidRPr="00042DF4" w:rsidRDefault="008E7D8A" w:rsidP="00237DDF">
      <w:pPr>
        <w:pStyle w:val="Nivel01"/>
        <w:spacing w:before="288" w:after="288"/>
        <w:rPr>
          <w:sz w:val="21"/>
          <w:szCs w:val="21"/>
        </w:rPr>
      </w:pPr>
      <w:bookmarkStart w:id="42" w:name="_Toc135469231"/>
      <w:r w:rsidRPr="00042DF4">
        <w:rPr>
          <w:sz w:val="21"/>
          <w:szCs w:val="21"/>
        </w:rPr>
        <w:t>DA ATA DE REGISTRO DE PREÇOS</w:t>
      </w:r>
      <w:bookmarkEnd w:id="42"/>
    </w:p>
    <w:p w:rsidR="00B9651D" w:rsidRPr="00042DF4" w:rsidRDefault="008E7D8A" w:rsidP="00B9651D">
      <w:pPr>
        <w:pStyle w:val="Nivel2"/>
        <w:rPr>
          <w:sz w:val="21"/>
          <w:szCs w:val="21"/>
        </w:rPr>
      </w:pPr>
      <w:r w:rsidRPr="00042DF4">
        <w:rPr>
          <w:sz w:val="21"/>
          <w:szCs w:val="21"/>
        </w:rPr>
        <w:t xml:space="preserve">Homologado o resultado da licitação, </w:t>
      </w:r>
      <w:r w:rsidR="001F3016" w:rsidRPr="00042DF4">
        <w:rPr>
          <w:sz w:val="21"/>
          <w:szCs w:val="21"/>
        </w:rPr>
        <w:t xml:space="preserve">o licitante mais bem classificado terá </w:t>
      </w:r>
      <w:r w:rsidRPr="00042DF4">
        <w:rPr>
          <w:sz w:val="21"/>
          <w:szCs w:val="21"/>
        </w:rPr>
        <w:t xml:space="preserve">o prazo de </w:t>
      </w:r>
      <w:proofErr w:type="gramStart"/>
      <w:r w:rsidR="00BF622C" w:rsidRPr="00042DF4">
        <w:rPr>
          <w:sz w:val="21"/>
          <w:szCs w:val="21"/>
        </w:rPr>
        <w:t>5</w:t>
      </w:r>
      <w:proofErr w:type="gramEnd"/>
      <w:r w:rsidRPr="00042DF4">
        <w:rPr>
          <w:sz w:val="21"/>
          <w:szCs w:val="21"/>
        </w:rPr>
        <w:t xml:space="preserve"> (</w:t>
      </w:r>
      <w:r w:rsidR="00BF622C" w:rsidRPr="00042DF4">
        <w:rPr>
          <w:sz w:val="21"/>
          <w:szCs w:val="21"/>
        </w:rPr>
        <w:t>cinco</w:t>
      </w:r>
      <w:r w:rsidRPr="00042DF4">
        <w:rPr>
          <w:sz w:val="21"/>
          <w:szCs w:val="21"/>
        </w:rPr>
        <w:t xml:space="preserve">) dias, contados a partir da data de sua convocação, para assinar a Ata de Registro de Preços, cujo prazo de validade encontra-se nela fixado, sob pena de </w:t>
      </w:r>
      <w:r w:rsidR="001F3016" w:rsidRPr="00042DF4">
        <w:rPr>
          <w:sz w:val="21"/>
          <w:szCs w:val="21"/>
        </w:rPr>
        <w:t xml:space="preserve">decadência </w:t>
      </w:r>
      <w:r w:rsidRPr="00042DF4">
        <w:rPr>
          <w:sz w:val="21"/>
          <w:szCs w:val="21"/>
        </w:rPr>
        <w:t xml:space="preserve">do direito à contratação, sem prejuízo das sanções previstas </w:t>
      </w:r>
      <w:r w:rsidR="001F3016" w:rsidRPr="00042DF4">
        <w:rPr>
          <w:sz w:val="21"/>
          <w:szCs w:val="21"/>
        </w:rPr>
        <w:t>na Lei nº 14.133, de 2021</w:t>
      </w:r>
      <w:r w:rsidRPr="00042DF4">
        <w:rPr>
          <w:sz w:val="21"/>
          <w:szCs w:val="21"/>
        </w:rPr>
        <w:t xml:space="preserve">. </w:t>
      </w:r>
    </w:p>
    <w:p w:rsidR="002B64C4" w:rsidRPr="00042DF4" w:rsidRDefault="002B64C4" w:rsidP="00B9651D">
      <w:pPr>
        <w:pStyle w:val="Nivel2"/>
        <w:rPr>
          <w:sz w:val="21"/>
          <w:szCs w:val="21"/>
        </w:rPr>
      </w:pPr>
      <w:r w:rsidRPr="00042DF4">
        <w:rPr>
          <w:sz w:val="21"/>
          <w:szCs w:val="21"/>
        </w:rPr>
        <w:t>O prazo de convocação poderá ser prorrogado uma vez, por igual período, mediante solicitação do licitante mais bem classificado ou do fornecedor convocado, desde que:</w:t>
      </w:r>
    </w:p>
    <w:p w:rsidR="002B64C4" w:rsidRPr="00042DF4" w:rsidRDefault="00FE7BF7" w:rsidP="00143367">
      <w:pPr>
        <w:pStyle w:val="Nivel2"/>
        <w:numPr>
          <w:ilvl w:val="0"/>
          <w:numId w:val="0"/>
        </w:numPr>
        <w:ind w:left="567"/>
        <w:rPr>
          <w:iCs/>
          <w:color w:val="auto"/>
          <w:sz w:val="21"/>
          <w:szCs w:val="21"/>
        </w:rPr>
      </w:pPr>
      <w:r w:rsidRPr="00042DF4">
        <w:rPr>
          <w:iCs/>
          <w:color w:val="auto"/>
          <w:sz w:val="21"/>
          <w:szCs w:val="21"/>
        </w:rPr>
        <w:t>(a)</w:t>
      </w:r>
      <w:r w:rsidR="002B64C4" w:rsidRPr="00042DF4">
        <w:rPr>
          <w:iCs/>
          <w:color w:val="auto"/>
          <w:sz w:val="21"/>
          <w:szCs w:val="21"/>
        </w:rPr>
        <w:t xml:space="preserve"> a solicitação seja devidamente justificada e apresentada dentro do prazo; </w:t>
      </w:r>
      <w:proofErr w:type="gramStart"/>
      <w:r w:rsidR="002B64C4" w:rsidRPr="00042DF4">
        <w:rPr>
          <w:iCs/>
          <w:color w:val="auto"/>
          <w:sz w:val="21"/>
          <w:szCs w:val="21"/>
        </w:rPr>
        <w:t>e</w:t>
      </w:r>
      <w:proofErr w:type="gramEnd"/>
    </w:p>
    <w:p w:rsidR="008E7D8A" w:rsidRPr="00042DF4" w:rsidRDefault="00FE7BF7" w:rsidP="00143367">
      <w:pPr>
        <w:pStyle w:val="Nivel2"/>
        <w:numPr>
          <w:ilvl w:val="0"/>
          <w:numId w:val="0"/>
        </w:numPr>
        <w:ind w:left="567"/>
        <w:rPr>
          <w:iCs/>
          <w:color w:val="auto"/>
          <w:sz w:val="21"/>
          <w:szCs w:val="21"/>
        </w:rPr>
      </w:pPr>
      <w:r w:rsidRPr="00042DF4">
        <w:rPr>
          <w:iCs/>
          <w:color w:val="auto"/>
          <w:sz w:val="21"/>
          <w:szCs w:val="21"/>
        </w:rPr>
        <w:t xml:space="preserve">(b) </w:t>
      </w:r>
      <w:r w:rsidR="002B64C4" w:rsidRPr="00042DF4">
        <w:rPr>
          <w:iCs/>
          <w:color w:val="auto"/>
          <w:sz w:val="21"/>
          <w:szCs w:val="21"/>
        </w:rPr>
        <w:t>a justifica</w:t>
      </w:r>
      <w:r w:rsidRPr="00042DF4">
        <w:rPr>
          <w:iCs/>
          <w:color w:val="auto"/>
          <w:sz w:val="21"/>
          <w:szCs w:val="21"/>
        </w:rPr>
        <w:t>tiva</w:t>
      </w:r>
      <w:r w:rsidR="002B64C4" w:rsidRPr="00042DF4">
        <w:rPr>
          <w:iCs/>
          <w:color w:val="auto"/>
          <w:sz w:val="21"/>
          <w:szCs w:val="21"/>
        </w:rPr>
        <w:t xml:space="preserve"> apresentada seja aceita pela Administração.</w:t>
      </w:r>
    </w:p>
    <w:p w:rsidR="008E7D8A" w:rsidRPr="00042DF4" w:rsidRDefault="00BF622C" w:rsidP="00B9651D">
      <w:pPr>
        <w:pStyle w:val="Nivel2"/>
        <w:rPr>
          <w:sz w:val="21"/>
          <w:szCs w:val="21"/>
        </w:rPr>
      </w:pPr>
      <w:r w:rsidRPr="00042DF4">
        <w:rPr>
          <w:sz w:val="21"/>
          <w:szCs w:val="21"/>
        </w:rPr>
        <w:t>A ata de registro de preços poderá ser</w:t>
      </w:r>
      <w:r w:rsidR="002B64C4" w:rsidRPr="00042DF4">
        <w:rPr>
          <w:sz w:val="21"/>
          <w:szCs w:val="21"/>
        </w:rPr>
        <w:t xml:space="preserve"> assinada por meio de assinatura digital e disponibilizada no sistema de registro de preços</w:t>
      </w:r>
      <w:r w:rsidR="008E7D8A" w:rsidRPr="00042DF4">
        <w:rPr>
          <w:sz w:val="21"/>
          <w:szCs w:val="21"/>
        </w:rPr>
        <w:t>.</w:t>
      </w:r>
    </w:p>
    <w:p w:rsidR="00BA0445" w:rsidRPr="00042DF4" w:rsidRDefault="008E7D8A" w:rsidP="00B9651D">
      <w:pPr>
        <w:pStyle w:val="Nivel2"/>
        <w:rPr>
          <w:sz w:val="21"/>
          <w:szCs w:val="21"/>
        </w:rPr>
      </w:pPr>
      <w:r w:rsidRPr="00042DF4">
        <w:rPr>
          <w:sz w:val="21"/>
          <w:szCs w:val="21"/>
        </w:rPr>
        <w:t>Serão formalizadas tantas Atas de Registro de Preços quant</w:t>
      </w:r>
      <w:r w:rsidR="00A55E9F" w:rsidRPr="00042DF4">
        <w:rPr>
          <w:sz w:val="21"/>
          <w:szCs w:val="21"/>
        </w:rPr>
        <w:t>as</w:t>
      </w:r>
      <w:r w:rsidR="00BC6CDA" w:rsidRPr="00042DF4">
        <w:rPr>
          <w:sz w:val="21"/>
          <w:szCs w:val="21"/>
        </w:rPr>
        <w:t xml:space="preserve"> forem</w:t>
      </w:r>
      <w:r w:rsidRPr="00042DF4">
        <w:rPr>
          <w:sz w:val="21"/>
          <w:szCs w:val="21"/>
        </w:rPr>
        <w:t xml:space="preserve"> necessárias para o registro de todos os itens constantes no Termo de Referência, com a indicação do licitante vencedor, a descrição do(s) </w:t>
      </w:r>
      <w:proofErr w:type="gramStart"/>
      <w:r w:rsidRPr="00042DF4">
        <w:rPr>
          <w:sz w:val="21"/>
          <w:szCs w:val="21"/>
        </w:rPr>
        <w:t>item(</w:t>
      </w:r>
      <w:proofErr w:type="spellStart"/>
      <w:proofErr w:type="gramEnd"/>
      <w:r w:rsidRPr="00042DF4">
        <w:rPr>
          <w:sz w:val="21"/>
          <w:szCs w:val="21"/>
        </w:rPr>
        <w:t>ns</w:t>
      </w:r>
      <w:proofErr w:type="spellEnd"/>
      <w:r w:rsidRPr="00042DF4">
        <w:rPr>
          <w:sz w:val="21"/>
          <w:szCs w:val="21"/>
        </w:rPr>
        <w:t>), as respectivas quantidades, preços registrados e demais condições.</w:t>
      </w:r>
    </w:p>
    <w:p w:rsidR="00FE7BF7" w:rsidRPr="00042DF4" w:rsidRDefault="00FE7BF7" w:rsidP="00B9651D">
      <w:pPr>
        <w:pStyle w:val="Nivel2"/>
        <w:rPr>
          <w:sz w:val="21"/>
          <w:szCs w:val="21"/>
        </w:rPr>
      </w:pPr>
      <w:r w:rsidRPr="00042DF4">
        <w:rPr>
          <w:sz w:val="21"/>
          <w:szCs w:val="21"/>
        </w:rPr>
        <w:lastRenderedPageBreak/>
        <w:t>O preço registrado, com a indicação dos fornecedores, será divulgado no PNCP e disponibilizado durante a vigência da ata de registro de preços.</w:t>
      </w:r>
    </w:p>
    <w:p w:rsidR="000200C5" w:rsidRPr="00042DF4" w:rsidRDefault="000200C5" w:rsidP="00B9651D">
      <w:pPr>
        <w:pStyle w:val="Nivel2"/>
        <w:rPr>
          <w:sz w:val="21"/>
          <w:szCs w:val="21"/>
        </w:rPr>
      </w:pPr>
      <w:r w:rsidRPr="00042DF4">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E7D8A" w:rsidRPr="00042DF4" w:rsidRDefault="00D95B4C" w:rsidP="00B9651D">
      <w:pPr>
        <w:pStyle w:val="Nivel2"/>
        <w:rPr>
          <w:sz w:val="21"/>
          <w:szCs w:val="21"/>
        </w:rPr>
      </w:pPr>
      <w:r w:rsidRPr="00042DF4">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C7A23" w:rsidRPr="00042DF4" w:rsidRDefault="003C7A23" w:rsidP="00237DDF">
      <w:pPr>
        <w:pStyle w:val="Nivel01"/>
        <w:spacing w:before="288" w:after="288"/>
        <w:rPr>
          <w:sz w:val="21"/>
          <w:szCs w:val="21"/>
        </w:rPr>
      </w:pPr>
      <w:bookmarkStart w:id="43" w:name="_Toc135469233"/>
      <w:r w:rsidRPr="00042DF4">
        <w:rPr>
          <w:sz w:val="21"/>
          <w:szCs w:val="21"/>
        </w:rPr>
        <w:t>DOS RECURSOS</w:t>
      </w:r>
      <w:bookmarkEnd w:id="43"/>
    </w:p>
    <w:p w:rsidR="003C7A23" w:rsidRPr="00042DF4" w:rsidRDefault="003C7A23" w:rsidP="00B9651D">
      <w:pPr>
        <w:pStyle w:val="Nivel2"/>
        <w:rPr>
          <w:sz w:val="21"/>
          <w:szCs w:val="21"/>
        </w:rPr>
      </w:pPr>
      <w:r w:rsidRPr="00042DF4">
        <w:rPr>
          <w:sz w:val="21"/>
          <w:szCs w:val="21"/>
        </w:rPr>
        <w:t xml:space="preserve">A interposição de recurso referente ao julgamento das propostas, à habilitação ou inabilitação de licitantes, à anulação ou revogação da licitação, observará o disposto no </w:t>
      </w:r>
      <w:hyperlink r:id="rId41" w:anchor="art165" w:history="1">
        <w:r w:rsidRPr="00042DF4">
          <w:rPr>
            <w:rStyle w:val="Hyperlink"/>
            <w:color w:val="000000"/>
            <w:sz w:val="21"/>
            <w:szCs w:val="21"/>
            <w:u w:val="none"/>
          </w:rPr>
          <w:t>art. 165 da Lei nº 14.133, de 2021</w:t>
        </w:r>
      </w:hyperlink>
      <w:r w:rsidRPr="00042DF4">
        <w:rPr>
          <w:sz w:val="21"/>
          <w:szCs w:val="21"/>
        </w:rPr>
        <w:t>.</w:t>
      </w:r>
    </w:p>
    <w:p w:rsidR="003C7A23" w:rsidRPr="00042DF4" w:rsidRDefault="003C7A23" w:rsidP="00B9651D">
      <w:pPr>
        <w:pStyle w:val="Nivel2"/>
        <w:rPr>
          <w:sz w:val="21"/>
          <w:szCs w:val="21"/>
        </w:rPr>
      </w:pPr>
      <w:r w:rsidRPr="00042DF4">
        <w:rPr>
          <w:sz w:val="21"/>
          <w:szCs w:val="21"/>
        </w:rPr>
        <w:t xml:space="preserve">O prazo recursal é de </w:t>
      </w:r>
      <w:proofErr w:type="gramStart"/>
      <w:r w:rsidRPr="00042DF4">
        <w:rPr>
          <w:sz w:val="21"/>
          <w:szCs w:val="21"/>
        </w:rPr>
        <w:t>3</w:t>
      </w:r>
      <w:proofErr w:type="gramEnd"/>
      <w:r w:rsidRPr="00042DF4">
        <w:rPr>
          <w:sz w:val="21"/>
          <w:szCs w:val="21"/>
        </w:rPr>
        <w:t xml:space="preserve"> (três) dias úteis, contados da data de intimação ou de lavratura da ata.</w:t>
      </w:r>
    </w:p>
    <w:p w:rsidR="003C7A23" w:rsidRPr="00042DF4" w:rsidRDefault="003C7A23" w:rsidP="00B9651D">
      <w:pPr>
        <w:pStyle w:val="Nivel2"/>
        <w:rPr>
          <w:sz w:val="21"/>
          <w:szCs w:val="21"/>
        </w:rPr>
      </w:pPr>
      <w:r w:rsidRPr="00042DF4">
        <w:rPr>
          <w:sz w:val="21"/>
          <w:szCs w:val="21"/>
        </w:rPr>
        <w:t>Quando o recurso apresentado impugnar o julgamento das propostas ou o ato de habilitação ou inabilitação do licitante:</w:t>
      </w:r>
    </w:p>
    <w:p w:rsidR="003C7A23" w:rsidRPr="00042DF4" w:rsidRDefault="003C7A23" w:rsidP="00B9651D">
      <w:pPr>
        <w:pStyle w:val="Nivel3"/>
        <w:rPr>
          <w:sz w:val="21"/>
          <w:szCs w:val="21"/>
        </w:rPr>
      </w:pPr>
      <w:proofErr w:type="gramStart"/>
      <w:r w:rsidRPr="00042DF4">
        <w:rPr>
          <w:sz w:val="21"/>
          <w:szCs w:val="21"/>
        </w:rPr>
        <w:t>a</w:t>
      </w:r>
      <w:proofErr w:type="gramEnd"/>
      <w:r w:rsidRPr="00042DF4">
        <w:rPr>
          <w:sz w:val="21"/>
          <w:szCs w:val="21"/>
        </w:rPr>
        <w:t xml:space="preserve"> intenção de recorrer deverá ser manifestada imediatamente, sob pena de preclusão;</w:t>
      </w:r>
    </w:p>
    <w:p w:rsidR="00BC6014" w:rsidRPr="00042DF4" w:rsidRDefault="00BC6014" w:rsidP="00B9651D">
      <w:pPr>
        <w:pStyle w:val="Nivel3"/>
        <w:rPr>
          <w:sz w:val="21"/>
          <w:szCs w:val="21"/>
        </w:rPr>
      </w:pPr>
      <w:bookmarkStart w:id="44" w:name="_Hlk135318381"/>
      <w:bookmarkStart w:id="45" w:name="_Hlk135315794"/>
      <w:proofErr w:type="gramStart"/>
      <w:r w:rsidRPr="00042DF4">
        <w:rPr>
          <w:sz w:val="21"/>
          <w:szCs w:val="21"/>
        </w:rPr>
        <w:t>o</w:t>
      </w:r>
      <w:proofErr w:type="gramEnd"/>
      <w:r w:rsidRPr="00042DF4">
        <w:rPr>
          <w:sz w:val="21"/>
          <w:szCs w:val="21"/>
        </w:rPr>
        <w:t xml:space="preserve"> prazo para a manifestação da intenção de recorrer não será inferior a 10 (dez) minutos.</w:t>
      </w:r>
      <w:bookmarkEnd w:id="44"/>
    </w:p>
    <w:bookmarkEnd w:id="45"/>
    <w:p w:rsidR="003C7A23" w:rsidRPr="00042DF4" w:rsidRDefault="003C7A23" w:rsidP="00B9651D">
      <w:pPr>
        <w:pStyle w:val="Nivel3"/>
        <w:rPr>
          <w:sz w:val="21"/>
          <w:szCs w:val="21"/>
        </w:rPr>
      </w:pPr>
      <w:proofErr w:type="gramStart"/>
      <w:r w:rsidRPr="00042DF4">
        <w:rPr>
          <w:sz w:val="21"/>
          <w:szCs w:val="21"/>
        </w:rPr>
        <w:t>o</w:t>
      </w:r>
      <w:proofErr w:type="gramEnd"/>
      <w:r w:rsidRPr="00042DF4">
        <w:rPr>
          <w:sz w:val="21"/>
          <w:szCs w:val="21"/>
        </w:rPr>
        <w:t xml:space="preserve"> prazo para apresentação das razões recursais será iniciado na data de intimação ou de lavratura da ata de habilitação ou inabilitação;</w:t>
      </w:r>
    </w:p>
    <w:p w:rsidR="003C7A23" w:rsidRPr="00042DF4" w:rsidRDefault="003C7A23" w:rsidP="00B9651D">
      <w:pPr>
        <w:pStyle w:val="Nivel3"/>
        <w:rPr>
          <w:sz w:val="21"/>
          <w:szCs w:val="21"/>
        </w:rPr>
      </w:pPr>
      <w:proofErr w:type="gramStart"/>
      <w:r w:rsidRPr="00042DF4">
        <w:rPr>
          <w:sz w:val="21"/>
          <w:szCs w:val="21"/>
        </w:rPr>
        <w:t>na</w:t>
      </w:r>
      <w:proofErr w:type="gramEnd"/>
      <w:r w:rsidRPr="00042DF4">
        <w:rPr>
          <w:sz w:val="21"/>
          <w:szCs w:val="21"/>
        </w:rPr>
        <w:t xml:space="preserve"> hipótese de adoção da inversão de fases prevista no </w:t>
      </w:r>
      <w:hyperlink r:id="rId42" w:anchor="art17§1" w:history="1">
        <w:r w:rsidRPr="00042DF4">
          <w:rPr>
            <w:rStyle w:val="Hyperlink"/>
            <w:color w:val="000000"/>
            <w:sz w:val="21"/>
            <w:szCs w:val="21"/>
            <w:u w:val="none"/>
          </w:rPr>
          <w:t>§ 1º do art. 17 da Lei nº 14.133, de 2021</w:t>
        </w:r>
      </w:hyperlink>
      <w:r w:rsidRPr="00042DF4">
        <w:rPr>
          <w:sz w:val="21"/>
          <w:szCs w:val="21"/>
        </w:rPr>
        <w:t>, o prazo para apresentação das razões recursais será iniciado na data de intimação da ata de julgamento.</w:t>
      </w:r>
    </w:p>
    <w:p w:rsidR="003C7A23" w:rsidRPr="00042DF4" w:rsidRDefault="003C7A23" w:rsidP="00B9651D">
      <w:pPr>
        <w:pStyle w:val="Nivel2"/>
        <w:rPr>
          <w:sz w:val="21"/>
          <w:szCs w:val="21"/>
        </w:rPr>
      </w:pPr>
      <w:r w:rsidRPr="00042DF4">
        <w:rPr>
          <w:sz w:val="21"/>
          <w:szCs w:val="21"/>
        </w:rPr>
        <w:t>Os recursos deverão ser encaminhados em campo próprio do sistema.</w:t>
      </w:r>
    </w:p>
    <w:p w:rsidR="003C7A23" w:rsidRPr="00042DF4" w:rsidRDefault="003C7A23" w:rsidP="00B9651D">
      <w:pPr>
        <w:pStyle w:val="Nivel2"/>
        <w:rPr>
          <w:sz w:val="21"/>
          <w:szCs w:val="21"/>
        </w:rPr>
      </w:pPr>
      <w:r w:rsidRPr="00042DF4">
        <w:rPr>
          <w:sz w:val="21"/>
          <w:szCs w:val="21"/>
        </w:rPr>
        <w:t xml:space="preserve">O recurso será dirigido à autoridade que tiver editado o ato ou proferido a decisão recorrida, a qual poderá reconsiderar sua decisão no prazo de </w:t>
      </w:r>
      <w:proofErr w:type="gramStart"/>
      <w:r w:rsidRPr="00042DF4">
        <w:rPr>
          <w:sz w:val="21"/>
          <w:szCs w:val="21"/>
        </w:rPr>
        <w:t>3</w:t>
      </w:r>
      <w:proofErr w:type="gramEnd"/>
      <w:r w:rsidRPr="00042DF4">
        <w:rPr>
          <w:sz w:val="21"/>
          <w:szCs w:val="21"/>
        </w:rPr>
        <w:t xml:space="preserve"> (três) dias úteis, ou, nesse mesmo prazo, encaminhar recurso para a autoridade superior, a qual deverá proferir sua decisão no prazo de 10 (dez) dias úteis, contado do recebimento dos autos.</w:t>
      </w:r>
    </w:p>
    <w:p w:rsidR="003C7A23" w:rsidRPr="00042DF4" w:rsidRDefault="003C7A23" w:rsidP="00B9651D">
      <w:pPr>
        <w:pStyle w:val="Nivel2"/>
        <w:rPr>
          <w:sz w:val="21"/>
          <w:szCs w:val="21"/>
        </w:rPr>
      </w:pPr>
      <w:r w:rsidRPr="00042DF4">
        <w:rPr>
          <w:sz w:val="21"/>
          <w:szCs w:val="21"/>
        </w:rPr>
        <w:t xml:space="preserve">Os recursos interpostos fora do prazo não serão conhecidos. </w:t>
      </w:r>
    </w:p>
    <w:p w:rsidR="003C7A23" w:rsidRPr="00042DF4" w:rsidRDefault="003C7A23" w:rsidP="00B9651D">
      <w:pPr>
        <w:pStyle w:val="Nivel2"/>
        <w:rPr>
          <w:sz w:val="21"/>
          <w:szCs w:val="21"/>
        </w:rPr>
      </w:pPr>
      <w:r w:rsidRPr="00042DF4">
        <w:rPr>
          <w:sz w:val="21"/>
          <w:szCs w:val="21"/>
        </w:rPr>
        <w:t xml:space="preserve">O prazo para apresentação de contrarrazões ao recurso pelos demais licitantes será de </w:t>
      </w:r>
      <w:proofErr w:type="gramStart"/>
      <w:r w:rsidRPr="00042DF4">
        <w:rPr>
          <w:sz w:val="21"/>
          <w:szCs w:val="21"/>
        </w:rPr>
        <w:t>3</w:t>
      </w:r>
      <w:proofErr w:type="gramEnd"/>
      <w:r w:rsidRPr="00042DF4">
        <w:rPr>
          <w:sz w:val="21"/>
          <w:szCs w:val="21"/>
        </w:rPr>
        <w:t xml:space="preserve"> (três) dias úteis, contados da data da intimação pessoal ou da divulgação da interposição do recurso, assegurada a vista imediata dos elementos indispensáveis à defesa de seus interesses.</w:t>
      </w:r>
    </w:p>
    <w:p w:rsidR="003C7A23" w:rsidRPr="00042DF4" w:rsidRDefault="003C7A23" w:rsidP="00B9651D">
      <w:pPr>
        <w:pStyle w:val="Nivel2"/>
        <w:rPr>
          <w:sz w:val="21"/>
          <w:szCs w:val="21"/>
        </w:rPr>
      </w:pPr>
      <w:r w:rsidRPr="00042DF4">
        <w:rPr>
          <w:sz w:val="21"/>
          <w:szCs w:val="21"/>
        </w:rPr>
        <w:t xml:space="preserve">O recurso e o pedido de reconsideração terão efeito suspensivo do ato ou da decisão recorrida até que sobrevenha decisão final da autoridade competente. </w:t>
      </w:r>
    </w:p>
    <w:p w:rsidR="003C7A23" w:rsidRPr="00042DF4" w:rsidRDefault="003C7A23" w:rsidP="00B9651D">
      <w:pPr>
        <w:pStyle w:val="Nivel2"/>
        <w:rPr>
          <w:sz w:val="21"/>
          <w:szCs w:val="21"/>
        </w:rPr>
      </w:pPr>
      <w:r w:rsidRPr="00042DF4">
        <w:rPr>
          <w:sz w:val="21"/>
          <w:szCs w:val="21"/>
        </w:rPr>
        <w:t xml:space="preserve">O acolhimento do recurso invalida tão somente os atos insuscetíveis de aproveitamento. </w:t>
      </w:r>
    </w:p>
    <w:p w:rsidR="003C7A23" w:rsidRPr="00042DF4" w:rsidRDefault="003C7A23" w:rsidP="00B9651D">
      <w:pPr>
        <w:pStyle w:val="Nivel2"/>
        <w:rPr>
          <w:sz w:val="21"/>
          <w:szCs w:val="21"/>
        </w:rPr>
      </w:pPr>
      <w:r w:rsidRPr="00042DF4">
        <w:rPr>
          <w:sz w:val="21"/>
          <w:szCs w:val="21"/>
        </w:rPr>
        <w:lastRenderedPageBreak/>
        <w:t xml:space="preserve">Os autos do processo permanecerão com vista franqueada aos interessados no sítio eletrônico </w:t>
      </w:r>
      <w:hyperlink r:id="rId43" w:history="1">
        <w:r w:rsidR="00C95823" w:rsidRPr="00042DF4">
          <w:rPr>
            <w:rStyle w:val="Hyperlink"/>
            <w:sz w:val="21"/>
            <w:szCs w:val="21"/>
          </w:rPr>
          <w:t>www.itaju.sp.gov.br</w:t>
        </w:r>
      </w:hyperlink>
      <w:r w:rsidR="00C95823" w:rsidRPr="00042DF4">
        <w:rPr>
          <w:color w:val="auto"/>
          <w:sz w:val="21"/>
          <w:szCs w:val="21"/>
        </w:rPr>
        <w:t>.</w:t>
      </w:r>
    </w:p>
    <w:p w:rsidR="003C7A23" w:rsidRPr="00042DF4" w:rsidRDefault="003C7A23" w:rsidP="00237DDF">
      <w:pPr>
        <w:pStyle w:val="Nivel01"/>
        <w:spacing w:before="288" w:after="288"/>
        <w:rPr>
          <w:sz w:val="21"/>
          <w:szCs w:val="21"/>
        </w:rPr>
      </w:pPr>
      <w:bookmarkStart w:id="46" w:name="_Toc135469234"/>
      <w:r w:rsidRPr="00042DF4">
        <w:rPr>
          <w:sz w:val="21"/>
          <w:szCs w:val="21"/>
        </w:rPr>
        <w:t>DAS INFRAÇÕES ADMINISTRATIVAS E SANÇÕES</w:t>
      </w:r>
      <w:bookmarkEnd w:id="46"/>
    </w:p>
    <w:p w:rsidR="003C7A23" w:rsidRPr="00042DF4" w:rsidRDefault="003C7A23" w:rsidP="00447F3E">
      <w:pPr>
        <w:pStyle w:val="Nivel2"/>
        <w:rPr>
          <w:sz w:val="21"/>
          <w:szCs w:val="21"/>
        </w:rPr>
      </w:pPr>
      <w:r w:rsidRPr="00042DF4">
        <w:rPr>
          <w:sz w:val="21"/>
          <w:szCs w:val="21"/>
        </w:rPr>
        <w:t xml:space="preserve">Comete infração administrativa, nos termos da lei, o licitante que, com dolo ou culpa: </w:t>
      </w:r>
    </w:p>
    <w:p w:rsidR="003C7A23" w:rsidRPr="00042DF4" w:rsidRDefault="003C7A23" w:rsidP="00447F3E">
      <w:pPr>
        <w:pStyle w:val="Nivel3"/>
        <w:rPr>
          <w:sz w:val="21"/>
          <w:szCs w:val="21"/>
        </w:rPr>
      </w:pPr>
      <w:bookmarkStart w:id="47" w:name="_Ref114668085"/>
      <w:bookmarkStart w:id="48" w:name="_Hlk114652595"/>
      <w:proofErr w:type="gramStart"/>
      <w:r w:rsidRPr="00042DF4">
        <w:rPr>
          <w:sz w:val="21"/>
          <w:szCs w:val="21"/>
        </w:rPr>
        <w:t>deixar</w:t>
      </w:r>
      <w:proofErr w:type="gramEnd"/>
      <w:r w:rsidRPr="00042DF4">
        <w:rPr>
          <w:sz w:val="21"/>
          <w:szCs w:val="21"/>
        </w:rPr>
        <w:t xml:space="preserve"> de entregar a documentação exigida para o certame ou não entregar qualquer documento que tenha sido solicitado pelo/a pregoeiro/a durante o certame;</w:t>
      </w:r>
      <w:bookmarkEnd w:id="47"/>
    </w:p>
    <w:p w:rsidR="003C7A23" w:rsidRPr="00042DF4" w:rsidRDefault="003C7A23" w:rsidP="00447F3E">
      <w:pPr>
        <w:pStyle w:val="Nivel3"/>
        <w:rPr>
          <w:sz w:val="21"/>
          <w:szCs w:val="21"/>
        </w:rPr>
      </w:pPr>
      <w:bookmarkStart w:id="49" w:name="_Ref114668108"/>
      <w:r w:rsidRPr="00042DF4">
        <w:rPr>
          <w:sz w:val="21"/>
          <w:szCs w:val="21"/>
        </w:rPr>
        <w:t>Salvo em decorrência de fato superveniente devidamente justificado, não mantiver a proposta em especial quando:</w:t>
      </w:r>
      <w:bookmarkEnd w:id="49"/>
    </w:p>
    <w:p w:rsidR="003C7A23" w:rsidRPr="00042DF4" w:rsidRDefault="003C7A23" w:rsidP="00447F3E">
      <w:pPr>
        <w:pStyle w:val="Nivel4"/>
        <w:rPr>
          <w:sz w:val="21"/>
          <w:szCs w:val="21"/>
        </w:rPr>
      </w:pPr>
      <w:proofErr w:type="gramStart"/>
      <w:r w:rsidRPr="00042DF4">
        <w:rPr>
          <w:sz w:val="21"/>
          <w:szCs w:val="21"/>
        </w:rPr>
        <w:t>não</w:t>
      </w:r>
      <w:proofErr w:type="gramEnd"/>
      <w:r w:rsidRPr="00042DF4">
        <w:rPr>
          <w:sz w:val="21"/>
          <w:szCs w:val="21"/>
        </w:rPr>
        <w:t xml:space="preserve"> enviar a proposta adequada ao último lance ofertado ou após a negociação; </w:t>
      </w:r>
    </w:p>
    <w:p w:rsidR="003C7A23" w:rsidRPr="00042DF4" w:rsidRDefault="003C7A23" w:rsidP="00447F3E">
      <w:pPr>
        <w:pStyle w:val="Nivel4"/>
        <w:rPr>
          <w:sz w:val="21"/>
          <w:szCs w:val="21"/>
        </w:rPr>
      </w:pPr>
      <w:proofErr w:type="gramStart"/>
      <w:r w:rsidRPr="00042DF4">
        <w:rPr>
          <w:sz w:val="21"/>
          <w:szCs w:val="21"/>
        </w:rPr>
        <w:t>recusar</w:t>
      </w:r>
      <w:proofErr w:type="gramEnd"/>
      <w:r w:rsidRPr="00042DF4">
        <w:rPr>
          <w:sz w:val="21"/>
          <w:szCs w:val="21"/>
        </w:rPr>
        <w:t xml:space="preserve">-se a enviar o detalhamento da proposta quando exigível; </w:t>
      </w:r>
    </w:p>
    <w:p w:rsidR="003C7A23" w:rsidRPr="00042DF4" w:rsidRDefault="003C7A23" w:rsidP="00447F3E">
      <w:pPr>
        <w:pStyle w:val="Nivel4"/>
        <w:rPr>
          <w:sz w:val="21"/>
          <w:szCs w:val="21"/>
        </w:rPr>
      </w:pPr>
      <w:proofErr w:type="gramStart"/>
      <w:r w:rsidRPr="00042DF4">
        <w:rPr>
          <w:sz w:val="21"/>
          <w:szCs w:val="21"/>
        </w:rPr>
        <w:t>pedir</w:t>
      </w:r>
      <w:proofErr w:type="gramEnd"/>
      <w:r w:rsidRPr="00042DF4">
        <w:rPr>
          <w:sz w:val="21"/>
          <w:szCs w:val="21"/>
        </w:rPr>
        <w:t xml:space="preserve"> para ser desclassificado quando encerrada a etapa competitiva; ou </w:t>
      </w:r>
    </w:p>
    <w:p w:rsidR="003C7A23" w:rsidRPr="00042DF4" w:rsidRDefault="003C7A23" w:rsidP="00447F3E">
      <w:pPr>
        <w:pStyle w:val="Nivel4"/>
        <w:rPr>
          <w:sz w:val="21"/>
          <w:szCs w:val="21"/>
        </w:rPr>
      </w:pPr>
      <w:proofErr w:type="gramStart"/>
      <w:r w:rsidRPr="00042DF4">
        <w:rPr>
          <w:sz w:val="21"/>
          <w:szCs w:val="21"/>
        </w:rPr>
        <w:t>deixar</w:t>
      </w:r>
      <w:proofErr w:type="gramEnd"/>
      <w:r w:rsidRPr="00042DF4">
        <w:rPr>
          <w:sz w:val="21"/>
          <w:szCs w:val="21"/>
        </w:rPr>
        <w:t xml:space="preserve"> de apresentar amostra;</w:t>
      </w:r>
    </w:p>
    <w:p w:rsidR="003C7A23" w:rsidRPr="00042DF4" w:rsidRDefault="003C7A23" w:rsidP="00447F3E">
      <w:pPr>
        <w:pStyle w:val="Nivel4"/>
        <w:rPr>
          <w:sz w:val="21"/>
          <w:szCs w:val="21"/>
        </w:rPr>
      </w:pPr>
      <w:proofErr w:type="gramStart"/>
      <w:r w:rsidRPr="00042DF4">
        <w:rPr>
          <w:sz w:val="21"/>
          <w:szCs w:val="21"/>
        </w:rPr>
        <w:t>apresentar</w:t>
      </w:r>
      <w:proofErr w:type="gramEnd"/>
      <w:r w:rsidRPr="00042DF4">
        <w:rPr>
          <w:sz w:val="21"/>
          <w:szCs w:val="21"/>
        </w:rPr>
        <w:t xml:space="preserve"> proposta ou amostra em desacordo com as especificações do edital; </w:t>
      </w:r>
    </w:p>
    <w:p w:rsidR="003C7A23" w:rsidRPr="00042DF4" w:rsidRDefault="003C7A23" w:rsidP="00447F3E">
      <w:pPr>
        <w:pStyle w:val="Nivel3"/>
        <w:rPr>
          <w:sz w:val="21"/>
          <w:szCs w:val="21"/>
        </w:rPr>
      </w:pPr>
      <w:bookmarkStart w:id="50" w:name="_Ref114668139"/>
      <w:proofErr w:type="gramStart"/>
      <w:r w:rsidRPr="00042DF4">
        <w:rPr>
          <w:sz w:val="21"/>
          <w:szCs w:val="21"/>
        </w:rPr>
        <w:t>não</w:t>
      </w:r>
      <w:proofErr w:type="gramEnd"/>
      <w:r w:rsidRPr="00042DF4">
        <w:rPr>
          <w:sz w:val="21"/>
          <w:szCs w:val="21"/>
        </w:rPr>
        <w:t xml:space="preserve"> celebrar o contrato ou não entregar a documentação exigida para a contratação, quando convocado dentro do prazo de validade de sua proposta;</w:t>
      </w:r>
      <w:bookmarkEnd w:id="50"/>
    </w:p>
    <w:p w:rsidR="003C7A23" w:rsidRPr="00042DF4" w:rsidRDefault="003C7A23" w:rsidP="00447F3E">
      <w:pPr>
        <w:pStyle w:val="Nivel4"/>
        <w:rPr>
          <w:sz w:val="21"/>
          <w:szCs w:val="21"/>
        </w:rPr>
      </w:pPr>
      <w:proofErr w:type="gramStart"/>
      <w:r w:rsidRPr="00042DF4">
        <w:rPr>
          <w:sz w:val="21"/>
          <w:szCs w:val="21"/>
        </w:rPr>
        <w:t>recusar</w:t>
      </w:r>
      <w:proofErr w:type="gramEnd"/>
      <w:r w:rsidRPr="00042DF4">
        <w:rPr>
          <w:sz w:val="21"/>
          <w:szCs w:val="21"/>
        </w:rPr>
        <w:t>-se, sem justificativa, a assinar o contrato ou a ata de registro de preço, ou a aceitar ou retirar o instrumento equivalente no prazo estabelecido pela Administração;</w:t>
      </w:r>
    </w:p>
    <w:p w:rsidR="003C7A23" w:rsidRPr="00042DF4" w:rsidRDefault="003C7A23" w:rsidP="00447F3E">
      <w:pPr>
        <w:pStyle w:val="Nivel3"/>
        <w:rPr>
          <w:sz w:val="21"/>
          <w:szCs w:val="21"/>
        </w:rPr>
      </w:pPr>
      <w:bookmarkStart w:id="51" w:name="_Ref114668249"/>
      <w:proofErr w:type="gramStart"/>
      <w:r w:rsidRPr="00042DF4">
        <w:rPr>
          <w:sz w:val="21"/>
          <w:szCs w:val="21"/>
        </w:rPr>
        <w:t>apresentar</w:t>
      </w:r>
      <w:proofErr w:type="gramEnd"/>
      <w:r w:rsidRPr="00042DF4">
        <w:rPr>
          <w:sz w:val="21"/>
          <w:szCs w:val="21"/>
        </w:rPr>
        <w:t xml:space="preserve"> declaração ou documentação falsa exigida para o certame ou prestar declaração falsa durante a licitação</w:t>
      </w:r>
      <w:bookmarkEnd w:id="51"/>
    </w:p>
    <w:p w:rsidR="003C7A23" w:rsidRPr="00042DF4" w:rsidRDefault="003C7A23" w:rsidP="00447F3E">
      <w:pPr>
        <w:pStyle w:val="Nivel3"/>
        <w:rPr>
          <w:sz w:val="21"/>
          <w:szCs w:val="21"/>
        </w:rPr>
      </w:pPr>
      <w:bookmarkStart w:id="52" w:name="_Ref114668245"/>
      <w:proofErr w:type="gramStart"/>
      <w:r w:rsidRPr="00042DF4">
        <w:rPr>
          <w:sz w:val="21"/>
          <w:szCs w:val="21"/>
        </w:rPr>
        <w:t>fraudar</w:t>
      </w:r>
      <w:proofErr w:type="gramEnd"/>
      <w:r w:rsidRPr="00042DF4">
        <w:rPr>
          <w:sz w:val="21"/>
          <w:szCs w:val="21"/>
        </w:rPr>
        <w:t xml:space="preserve"> a licitação</w:t>
      </w:r>
      <w:bookmarkEnd w:id="52"/>
    </w:p>
    <w:p w:rsidR="003C7A23" w:rsidRPr="00042DF4" w:rsidRDefault="003C7A23" w:rsidP="00447F3E">
      <w:pPr>
        <w:pStyle w:val="Nivel3"/>
        <w:rPr>
          <w:sz w:val="21"/>
          <w:szCs w:val="21"/>
        </w:rPr>
      </w:pPr>
      <w:bookmarkStart w:id="53" w:name="_Ref114668247"/>
      <w:proofErr w:type="gramStart"/>
      <w:r w:rsidRPr="00042DF4">
        <w:rPr>
          <w:sz w:val="21"/>
          <w:szCs w:val="21"/>
        </w:rPr>
        <w:t>comportar</w:t>
      </w:r>
      <w:proofErr w:type="gramEnd"/>
      <w:r w:rsidRPr="00042DF4">
        <w:rPr>
          <w:sz w:val="21"/>
          <w:szCs w:val="21"/>
        </w:rPr>
        <w:t>-se de modo inidôneo ou cometer fraude de qualquer natureza, em especial quando:</w:t>
      </w:r>
      <w:bookmarkEnd w:id="53"/>
    </w:p>
    <w:p w:rsidR="003C7A23" w:rsidRPr="00042DF4" w:rsidRDefault="003C7A23" w:rsidP="00447F3E">
      <w:pPr>
        <w:pStyle w:val="Nivel4"/>
        <w:rPr>
          <w:sz w:val="21"/>
          <w:szCs w:val="21"/>
        </w:rPr>
      </w:pPr>
      <w:proofErr w:type="gramStart"/>
      <w:r w:rsidRPr="00042DF4">
        <w:rPr>
          <w:sz w:val="21"/>
          <w:szCs w:val="21"/>
        </w:rPr>
        <w:t>agir</w:t>
      </w:r>
      <w:proofErr w:type="gramEnd"/>
      <w:r w:rsidRPr="00042DF4">
        <w:rPr>
          <w:sz w:val="21"/>
          <w:szCs w:val="21"/>
        </w:rPr>
        <w:t xml:space="preserve"> em conluio ou em desconformidade com a lei; </w:t>
      </w:r>
    </w:p>
    <w:p w:rsidR="003C7A23" w:rsidRPr="00042DF4" w:rsidRDefault="003C7A23" w:rsidP="00447F3E">
      <w:pPr>
        <w:pStyle w:val="Nivel4"/>
        <w:rPr>
          <w:sz w:val="21"/>
          <w:szCs w:val="21"/>
        </w:rPr>
      </w:pPr>
      <w:proofErr w:type="gramStart"/>
      <w:r w:rsidRPr="00042DF4">
        <w:rPr>
          <w:sz w:val="21"/>
          <w:szCs w:val="21"/>
        </w:rPr>
        <w:t>induzir</w:t>
      </w:r>
      <w:proofErr w:type="gramEnd"/>
      <w:r w:rsidRPr="00042DF4">
        <w:rPr>
          <w:sz w:val="21"/>
          <w:szCs w:val="21"/>
        </w:rPr>
        <w:t xml:space="preserve"> deliberadamente a erro no julgamento; </w:t>
      </w:r>
    </w:p>
    <w:p w:rsidR="003C7A23" w:rsidRPr="00042DF4" w:rsidRDefault="003C7A23" w:rsidP="00447F3E">
      <w:pPr>
        <w:pStyle w:val="Nivel4"/>
        <w:rPr>
          <w:sz w:val="21"/>
          <w:szCs w:val="21"/>
        </w:rPr>
      </w:pPr>
      <w:proofErr w:type="gramStart"/>
      <w:r w:rsidRPr="00042DF4">
        <w:rPr>
          <w:sz w:val="21"/>
          <w:szCs w:val="21"/>
        </w:rPr>
        <w:t>apresentar</w:t>
      </w:r>
      <w:proofErr w:type="gramEnd"/>
      <w:r w:rsidRPr="00042DF4">
        <w:rPr>
          <w:sz w:val="21"/>
          <w:szCs w:val="21"/>
        </w:rPr>
        <w:t xml:space="preserve"> amostra falsificada ou deteriorada; </w:t>
      </w:r>
    </w:p>
    <w:p w:rsidR="003C7A23" w:rsidRPr="00042DF4" w:rsidRDefault="003C7A23" w:rsidP="00447F3E">
      <w:pPr>
        <w:pStyle w:val="Nivel3"/>
        <w:rPr>
          <w:sz w:val="21"/>
          <w:szCs w:val="21"/>
        </w:rPr>
      </w:pPr>
      <w:bookmarkStart w:id="54" w:name="_Ref114668251"/>
      <w:proofErr w:type="gramStart"/>
      <w:r w:rsidRPr="00042DF4">
        <w:rPr>
          <w:sz w:val="21"/>
          <w:szCs w:val="21"/>
        </w:rPr>
        <w:t>praticar</w:t>
      </w:r>
      <w:proofErr w:type="gramEnd"/>
      <w:r w:rsidRPr="00042DF4">
        <w:rPr>
          <w:sz w:val="21"/>
          <w:szCs w:val="21"/>
        </w:rPr>
        <w:t xml:space="preserve"> atos ilícitos com vistas a frustrar os objetivos da licitação</w:t>
      </w:r>
      <w:bookmarkEnd w:id="54"/>
      <w:r w:rsidR="00464C29">
        <w:rPr>
          <w:sz w:val="21"/>
          <w:szCs w:val="21"/>
        </w:rPr>
        <w:t>;</w:t>
      </w:r>
    </w:p>
    <w:p w:rsidR="003C7A23" w:rsidRDefault="003C7A23" w:rsidP="00447F3E">
      <w:pPr>
        <w:pStyle w:val="Nivel3"/>
        <w:rPr>
          <w:sz w:val="21"/>
          <w:szCs w:val="21"/>
        </w:rPr>
      </w:pPr>
      <w:bookmarkStart w:id="55" w:name="_Ref114668252"/>
      <w:proofErr w:type="gramStart"/>
      <w:r w:rsidRPr="00042DF4">
        <w:rPr>
          <w:sz w:val="21"/>
          <w:szCs w:val="21"/>
        </w:rPr>
        <w:t>praticar</w:t>
      </w:r>
      <w:proofErr w:type="gramEnd"/>
      <w:r w:rsidRPr="00042DF4">
        <w:rPr>
          <w:sz w:val="21"/>
          <w:szCs w:val="21"/>
        </w:rPr>
        <w:t xml:space="preserve"> ato lesivo previsto no </w:t>
      </w:r>
      <w:hyperlink r:id="rId44" w:anchor="art5" w:history="1">
        <w:r w:rsidRPr="00042DF4">
          <w:rPr>
            <w:rStyle w:val="Hyperlink"/>
            <w:color w:val="000000"/>
            <w:sz w:val="21"/>
            <w:szCs w:val="21"/>
            <w:u w:val="none"/>
          </w:rPr>
          <w:t>art. 5º da Lei n.º 12.846, de 2013</w:t>
        </w:r>
      </w:hyperlink>
      <w:bookmarkEnd w:id="55"/>
      <w:r w:rsidR="00464C29">
        <w:t>;</w:t>
      </w:r>
    </w:p>
    <w:p w:rsidR="00464C29" w:rsidRDefault="00464C29" w:rsidP="00447F3E">
      <w:pPr>
        <w:pStyle w:val="Nivel3"/>
        <w:rPr>
          <w:sz w:val="21"/>
          <w:szCs w:val="21"/>
        </w:rPr>
      </w:pPr>
      <w:proofErr w:type="gramStart"/>
      <w:r>
        <w:rPr>
          <w:sz w:val="21"/>
          <w:szCs w:val="21"/>
        </w:rPr>
        <w:t>dar</w:t>
      </w:r>
      <w:proofErr w:type="gramEnd"/>
      <w:r>
        <w:rPr>
          <w:sz w:val="21"/>
          <w:szCs w:val="21"/>
        </w:rPr>
        <w:t xml:space="preserve"> causa à inexecução parcial do contrato;</w:t>
      </w:r>
    </w:p>
    <w:p w:rsidR="00464C29" w:rsidRDefault="00464C29" w:rsidP="00447F3E">
      <w:pPr>
        <w:pStyle w:val="Nivel3"/>
        <w:rPr>
          <w:sz w:val="21"/>
          <w:szCs w:val="21"/>
        </w:rPr>
      </w:pPr>
      <w:proofErr w:type="gramStart"/>
      <w:r>
        <w:rPr>
          <w:sz w:val="21"/>
          <w:szCs w:val="21"/>
        </w:rPr>
        <w:t>dar</w:t>
      </w:r>
      <w:proofErr w:type="gramEnd"/>
      <w:r>
        <w:rPr>
          <w:sz w:val="21"/>
          <w:szCs w:val="21"/>
        </w:rPr>
        <w:t xml:space="preserve"> causa à inexecução parcial do contrato que cause grave dano à Administração, ao funcionamento dos serviços públicos ou ao interesse coletivo;</w:t>
      </w:r>
    </w:p>
    <w:p w:rsidR="00464C29" w:rsidRDefault="00464C29" w:rsidP="00447F3E">
      <w:pPr>
        <w:pStyle w:val="Nivel3"/>
        <w:rPr>
          <w:sz w:val="21"/>
          <w:szCs w:val="21"/>
        </w:rPr>
      </w:pPr>
      <w:proofErr w:type="gramStart"/>
      <w:r>
        <w:rPr>
          <w:sz w:val="21"/>
          <w:szCs w:val="21"/>
        </w:rPr>
        <w:t>dar</w:t>
      </w:r>
      <w:proofErr w:type="gramEnd"/>
      <w:r>
        <w:rPr>
          <w:sz w:val="21"/>
          <w:szCs w:val="21"/>
        </w:rPr>
        <w:t xml:space="preserve"> causa à inexecução total do contrato;</w:t>
      </w:r>
    </w:p>
    <w:p w:rsidR="00464C29" w:rsidRPr="00042DF4" w:rsidRDefault="00464C29" w:rsidP="00447F3E">
      <w:pPr>
        <w:pStyle w:val="Nivel3"/>
        <w:rPr>
          <w:sz w:val="21"/>
          <w:szCs w:val="21"/>
        </w:rPr>
      </w:pPr>
      <w:proofErr w:type="gramStart"/>
      <w:r>
        <w:rPr>
          <w:sz w:val="21"/>
          <w:szCs w:val="21"/>
        </w:rPr>
        <w:t>ensejar</w:t>
      </w:r>
      <w:proofErr w:type="gramEnd"/>
      <w:r>
        <w:rPr>
          <w:sz w:val="21"/>
          <w:szCs w:val="21"/>
        </w:rPr>
        <w:t xml:space="preserve"> o retardamento da execução ou entrega do objeto da licitação sem motivo justificado.</w:t>
      </w:r>
    </w:p>
    <w:bookmarkEnd w:id="48"/>
    <w:p w:rsidR="003C7A23" w:rsidRPr="00042DF4" w:rsidRDefault="003C7A23" w:rsidP="00447F3E">
      <w:pPr>
        <w:pStyle w:val="Nivel2"/>
        <w:rPr>
          <w:sz w:val="21"/>
          <w:szCs w:val="21"/>
        </w:rPr>
      </w:pPr>
      <w:r w:rsidRPr="00042DF4">
        <w:rPr>
          <w:sz w:val="21"/>
          <w:szCs w:val="21"/>
        </w:rPr>
        <w:lastRenderedPageBreak/>
        <w:t xml:space="preserve">Com fulcro na </w:t>
      </w:r>
      <w:hyperlink r:id="rId45" w:history="1">
        <w:r w:rsidRPr="00042DF4">
          <w:rPr>
            <w:rStyle w:val="Hyperlink"/>
            <w:sz w:val="21"/>
            <w:szCs w:val="21"/>
          </w:rPr>
          <w:t>Lei nº 14.133, de 2021</w:t>
        </w:r>
      </w:hyperlink>
      <w:r w:rsidRPr="00042DF4">
        <w:rPr>
          <w:sz w:val="21"/>
          <w:szCs w:val="21"/>
        </w:rPr>
        <w:t xml:space="preserve">, a Administração poderá, garantida a prévia defesa, aplicar aos licitantes e/ou adjudicatários as seguintes sanções, sem prejuízo das responsabilidades civil e criminal: </w:t>
      </w:r>
    </w:p>
    <w:p w:rsidR="003C7A23" w:rsidRPr="00042DF4" w:rsidRDefault="003C7A23" w:rsidP="00447F3E">
      <w:pPr>
        <w:pStyle w:val="Nivel3"/>
        <w:rPr>
          <w:sz w:val="21"/>
          <w:szCs w:val="21"/>
        </w:rPr>
      </w:pPr>
      <w:proofErr w:type="gramStart"/>
      <w:r w:rsidRPr="00042DF4">
        <w:rPr>
          <w:sz w:val="21"/>
          <w:szCs w:val="21"/>
        </w:rPr>
        <w:t>advertência</w:t>
      </w:r>
      <w:proofErr w:type="gramEnd"/>
      <w:r w:rsidRPr="00042DF4">
        <w:rPr>
          <w:sz w:val="21"/>
          <w:szCs w:val="21"/>
        </w:rPr>
        <w:t xml:space="preserve">; </w:t>
      </w:r>
    </w:p>
    <w:p w:rsidR="003C7A23" w:rsidRPr="00042DF4" w:rsidRDefault="003C7A23" w:rsidP="00447F3E">
      <w:pPr>
        <w:pStyle w:val="Nivel3"/>
        <w:rPr>
          <w:sz w:val="21"/>
          <w:szCs w:val="21"/>
        </w:rPr>
      </w:pPr>
      <w:proofErr w:type="gramStart"/>
      <w:r w:rsidRPr="00042DF4">
        <w:rPr>
          <w:sz w:val="21"/>
          <w:szCs w:val="21"/>
        </w:rPr>
        <w:t>multa</w:t>
      </w:r>
      <w:proofErr w:type="gramEnd"/>
      <w:r w:rsidRPr="00042DF4">
        <w:rPr>
          <w:sz w:val="21"/>
          <w:szCs w:val="21"/>
        </w:rPr>
        <w:t>;</w:t>
      </w:r>
    </w:p>
    <w:p w:rsidR="003C7A23" w:rsidRPr="00042DF4" w:rsidRDefault="003C7A23" w:rsidP="00447F3E">
      <w:pPr>
        <w:pStyle w:val="Nivel3"/>
        <w:rPr>
          <w:sz w:val="21"/>
          <w:szCs w:val="21"/>
        </w:rPr>
      </w:pPr>
      <w:proofErr w:type="gramStart"/>
      <w:r w:rsidRPr="00042DF4">
        <w:rPr>
          <w:sz w:val="21"/>
          <w:szCs w:val="21"/>
        </w:rPr>
        <w:t>impedimento</w:t>
      </w:r>
      <w:proofErr w:type="gramEnd"/>
      <w:r w:rsidRPr="00042DF4">
        <w:rPr>
          <w:sz w:val="21"/>
          <w:szCs w:val="21"/>
        </w:rPr>
        <w:t xml:space="preserve"> de licitar e contratar e</w:t>
      </w:r>
    </w:p>
    <w:p w:rsidR="003C7A23" w:rsidRPr="00042DF4" w:rsidRDefault="003C7A23" w:rsidP="00447F3E">
      <w:pPr>
        <w:pStyle w:val="Nivel3"/>
        <w:rPr>
          <w:sz w:val="21"/>
          <w:szCs w:val="21"/>
        </w:rPr>
      </w:pPr>
      <w:proofErr w:type="gramStart"/>
      <w:r w:rsidRPr="00042DF4">
        <w:rPr>
          <w:sz w:val="21"/>
          <w:szCs w:val="21"/>
        </w:rPr>
        <w:t>declaração</w:t>
      </w:r>
      <w:proofErr w:type="gramEnd"/>
      <w:r w:rsidRPr="00042DF4">
        <w:rPr>
          <w:sz w:val="21"/>
          <w:szCs w:val="21"/>
        </w:rPr>
        <w:t xml:space="preserve"> de inidoneidade para licitar ou contratar, enquanto perdurarem os motivos determinantes da punição ou até que seja promovida sua reabilitação perante a própria autoridade que aplicou a penalidade.</w:t>
      </w:r>
    </w:p>
    <w:p w:rsidR="003C7A23" w:rsidRPr="00042DF4" w:rsidRDefault="003C7A23" w:rsidP="00447F3E">
      <w:pPr>
        <w:pStyle w:val="Nivel2"/>
        <w:rPr>
          <w:sz w:val="21"/>
          <w:szCs w:val="21"/>
        </w:rPr>
      </w:pPr>
      <w:r w:rsidRPr="00042DF4">
        <w:rPr>
          <w:sz w:val="21"/>
          <w:szCs w:val="21"/>
        </w:rPr>
        <w:t>Na aplicação das sanções serão considerados:</w:t>
      </w:r>
    </w:p>
    <w:p w:rsidR="003C7A23" w:rsidRPr="00042DF4" w:rsidRDefault="003C7A23" w:rsidP="00447F3E">
      <w:pPr>
        <w:pStyle w:val="Nivel3"/>
        <w:rPr>
          <w:sz w:val="21"/>
          <w:szCs w:val="21"/>
        </w:rPr>
      </w:pPr>
      <w:proofErr w:type="gramStart"/>
      <w:r w:rsidRPr="00042DF4">
        <w:rPr>
          <w:sz w:val="21"/>
          <w:szCs w:val="21"/>
        </w:rPr>
        <w:t>a</w:t>
      </w:r>
      <w:proofErr w:type="gramEnd"/>
      <w:r w:rsidRPr="00042DF4">
        <w:rPr>
          <w:sz w:val="21"/>
          <w:szCs w:val="21"/>
        </w:rPr>
        <w:t xml:space="preserve"> natureza e a gravidade da infração cometida.</w:t>
      </w:r>
    </w:p>
    <w:p w:rsidR="003C7A23" w:rsidRPr="00042DF4" w:rsidRDefault="003C7A23" w:rsidP="00447F3E">
      <w:pPr>
        <w:pStyle w:val="Nivel3"/>
        <w:rPr>
          <w:sz w:val="21"/>
          <w:szCs w:val="21"/>
        </w:rPr>
      </w:pPr>
      <w:proofErr w:type="gramStart"/>
      <w:r w:rsidRPr="00042DF4">
        <w:rPr>
          <w:sz w:val="21"/>
          <w:szCs w:val="21"/>
        </w:rPr>
        <w:t>as</w:t>
      </w:r>
      <w:proofErr w:type="gramEnd"/>
      <w:r w:rsidRPr="00042DF4">
        <w:rPr>
          <w:sz w:val="21"/>
          <w:szCs w:val="21"/>
        </w:rPr>
        <w:t xml:space="preserve"> peculiaridades do caso concreto</w:t>
      </w:r>
    </w:p>
    <w:p w:rsidR="003C7A23" w:rsidRPr="00042DF4" w:rsidRDefault="003C7A23" w:rsidP="00447F3E">
      <w:pPr>
        <w:pStyle w:val="Nivel3"/>
        <w:rPr>
          <w:sz w:val="21"/>
          <w:szCs w:val="21"/>
        </w:rPr>
      </w:pPr>
      <w:proofErr w:type="gramStart"/>
      <w:r w:rsidRPr="00042DF4">
        <w:rPr>
          <w:sz w:val="21"/>
          <w:szCs w:val="21"/>
        </w:rPr>
        <w:t>as</w:t>
      </w:r>
      <w:proofErr w:type="gramEnd"/>
      <w:r w:rsidRPr="00042DF4">
        <w:rPr>
          <w:sz w:val="21"/>
          <w:szCs w:val="21"/>
        </w:rPr>
        <w:t xml:space="preserve"> circunstâncias agravantes ou atenuantes</w:t>
      </w:r>
    </w:p>
    <w:p w:rsidR="003C7A23" w:rsidRPr="00042DF4" w:rsidRDefault="003C7A23" w:rsidP="00447F3E">
      <w:pPr>
        <w:pStyle w:val="Nivel3"/>
        <w:rPr>
          <w:sz w:val="21"/>
          <w:szCs w:val="21"/>
        </w:rPr>
      </w:pPr>
      <w:proofErr w:type="gramStart"/>
      <w:r w:rsidRPr="00042DF4">
        <w:rPr>
          <w:sz w:val="21"/>
          <w:szCs w:val="21"/>
        </w:rPr>
        <w:t>os</w:t>
      </w:r>
      <w:proofErr w:type="gramEnd"/>
      <w:r w:rsidRPr="00042DF4">
        <w:rPr>
          <w:sz w:val="21"/>
          <w:szCs w:val="21"/>
        </w:rPr>
        <w:t xml:space="preserve"> danos que dela provierem para a Administração Pública</w:t>
      </w:r>
    </w:p>
    <w:p w:rsidR="003C7A23" w:rsidRPr="00042DF4" w:rsidRDefault="003C7A23" w:rsidP="00447F3E">
      <w:pPr>
        <w:pStyle w:val="Nivel3"/>
        <w:rPr>
          <w:sz w:val="21"/>
          <w:szCs w:val="21"/>
        </w:rPr>
      </w:pPr>
      <w:proofErr w:type="gramStart"/>
      <w:r w:rsidRPr="00042DF4">
        <w:rPr>
          <w:sz w:val="21"/>
          <w:szCs w:val="21"/>
        </w:rPr>
        <w:t>a</w:t>
      </w:r>
      <w:proofErr w:type="gramEnd"/>
      <w:r w:rsidRPr="00042DF4">
        <w:rPr>
          <w:sz w:val="21"/>
          <w:szCs w:val="21"/>
        </w:rPr>
        <w:t xml:space="preserve"> implantação ou o aperfeiçoamento de programa de integridade, conforme normas e orientações dos órgãos de controle.</w:t>
      </w:r>
    </w:p>
    <w:p w:rsidR="003C7A23" w:rsidRPr="00042DF4" w:rsidRDefault="003C7A23" w:rsidP="00447F3E">
      <w:pPr>
        <w:pStyle w:val="Nivel2"/>
        <w:rPr>
          <w:sz w:val="21"/>
          <w:szCs w:val="21"/>
        </w:rPr>
      </w:pPr>
      <w:r w:rsidRPr="00042DF4">
        <w:rPr>
          <w:sz w:val="21"/>
          <w:szCs w:val="21"/>
        </w:rPr>
        <w:t>A multa será recolhida em percentual de 0,5% a 30% incidente sobre o valor do contrato</w:t>
      </w:r>
      <w:r w:rsidR="009543FC" w:rsidRPr="00042DF4">
        <w:rPr>
          <w:sz w:val="21"/>
          <w:szCs w:val="21"/>
        </w:rPr>
        <w:t xml:space="preserve"> licitado</w:t>
      </w:r>
      <w:r w:rsidRPr="00042DF4">
        <w:rPr>
          <w:sz w:val="21"/>
          <w:szCs w:val="21"/>
        </w:rPr>
        <w:t xml:space="preserve">, recolhida no prazo máximo de </w:t>
      </w:r>
      <w:r w:rsidR="00C95823" w:rsidRPr="00042DF4">
        <w:rPr>
          <w:b/>
          <w:bCs/>
          <w:color w:val="auto"/>
          <w:sz w:val="21"/>
          <w:szCs w:val="21"/>
        </w:rPr>
        <w:t>10</w:t>
      </w:r>
      <w:r w:rsidRPr="00042DF4">
        <w:rPr>
          <w:b/>
          <w:bCs/>
          <w:color w:val="auto"/>
          <w:sz w:val="21"/>
          <w:szCs w:val="21"/>
        </w:rPr>
        <w:t xml:space="preserve"> (</w:t>
      </w:r>
      <w:r w:rsidR="00C95823" w:rsidRPr="00042DF4">
        <w:rPr>
          <w:b/>
          <w:bCs/>
          <w:color w:val="auto"/>
          <w:sz w:val="21"/>
          <w:szCs w:val="21"/>
        </w:rPr>
        <w:t>dez</w:t>
      </w:r>
      <w:r w:rsidRPr="00042DF4">
        <w:rPr>
          <w:b/>
          <w:bCs/>
          <w:color w:val="auto"/>
          <w:sz w:val="21"/>
          <w:szCs w:val="21"/>
        </w:rPr>
        <w:t>) dias</w:t>
      </w:r>
      <w:r w:rsidRPr="00042DF4">
        <w:rPr>
          <w:color w:val="FF0000"/>
          <w:sz w:val="21"/>
          <w:szCs w:val="21"/>
        </w:rPr>
        <w:t xml:space="preserve"> </w:t>
      </w:r>
      <w:r w:rsidRPr="00042DF4">
        <w:rPr>
          <w:sz w:val="21"/>
          <w:szCs w:val="21"/>
        </w:rPr>
        <w:t xml:space="preserve">úteis, a contar da comunicação oficial. </w:t>
      </w:r>
    </w:p>
    <w:p w:rsidR="003C7A23" w:rsidRPr="00042DF4" w:rsidRDefault="003C7A23" w:rsidP="00447F3E">
      <w:pPr>
        <w:pStyle w:val="Nivel3"/>
        <w:rPr>
          <w:color w:val="auto"/>
          <w:sz w:val="21"/>
          <w:szCs w:val="21"/>
        </w:rPr>
      </w:pPr>
      <w:bookmarkStart w:id="56" w:name="_Hlk113876035"/>
      <w:r w:rsidRPr="00042DF4">
        <w:rPr>
          <w:sz w:val="21"/>
          <w:szCs w:val="21"/>
        </w:rPr>
        <w:t xml:space="preserve">Para as infrações previstas nos itens </w:t>
      </w:r>
      <w:fldSimple w:instr=" REF _Ref114668085 \r \h  \* MERGEFORMAT ">
        <w:r w:rsidR="003B3BEA" w:rsidRPr="003B3BEA">
          <w:rPr>
            <w:sz w:val="21"/>
            <w:szCs w:val="21"/>
          </w:rPr>
          <w:t>11.1.1</w:t>
        </w:r>
      </w:fldSimple>
      <w:r w:rsidRPr="00042DF4">
        <w:rPr>
          <w:sz w:val="21"/>
          <w:szCs w:val="21"/>
        </w:rPr>
        <w:t xml:space="preserve">, </w:t>
      </w:r>
      <w:fldSimple w:instr=" REF _Ref114668108 \r \h  \* MERGEFORMAT ">
        <w:r w:rsidR="003B3BEA" w:rsidRPr="003B3BEA">
          <w:rPr>
            <w:sz w:val="21"/>
            <w:szCs w:val="21"/>
          </w:rPr>
          <w:t>11.1.2</w:t>
        </w:r>
      </w:fldSimple>
      <w:r w:rsidRPr="00042DF4">
        <w:rPr>
          <w:sz w:val="21"/>
          <w:szCs w:val="21"/>
        </w:rPr>
        <w:t xml:space="preserve"> e </w:t>
      </w:r>
      <w:fldSimple w:instr=" REF _Ref114668139 \r \h  \* MERGEFORMAT ">
        <w:r w:rsidR="003B3BEA" w:rsidRPr="003B3BEA">
          <w:rPr>
            <w:sz w:val="21"/>
            <w:szCs w:val="21"/>
          </w:rPr>
          <w:t>11.1.3</w:t>
        </w:r>
      </w:fldSimple>
      <w:r w:rsidRPr="00042DF4">
        <w:rPr>
          <w:sz w:val="21"/>
          <w:szCs w:val="21"/>
        </w:rPr>
        <w:t xml:space="preserve">, a multa será </w:t>
      </w:r>
      <w:r w:rsidRPr="00042DF4">
        <w:rPr>
          <w:color w:val="auto"/>
          <w:sz w:val="21"/>
          <w:szCs w:val="21"/>
        </w:rPr>
        <w:t>de 0,5% a 15% do valor do contrato licitado.</w:t>
      </w:r>
    </w:p>
    <w:bookmarkEnd w:id="56"/>
    <w:p w:rsidR="003C7A23" w:rsidRPr="00042DF4" w:rsidRDefault="003C7A23" w:rsidP="00447F3E">
      <w:pPr>
        <w:pStyle w:val="Nivel3"/>
        <w:rPr>
          <w:color w:val="auto"/>
          <w:sz w:val="21"/>
          <w:szCs w:val="21"/>
        </w:rPr>
      </w:pPr>
      <w:r w:rsidRPr="00042DF4">
        <w:rPr>
          <w:color w:val="auto"/>
          <w:sz w:val="21"/>
          <w:szCs w:val="21"/>
        </w:rPr>
        <w:t xml:space="preserve">Para as infrações previstas nos itens </w:t>
      </w:r>
      <w:fldSimple w:instr=" REF _Ref114668249 \r \h  \* MERGEFORMAT ">
        <w:r w:rsidR="003B3BEA" w:rsidRPr="003B3BEA">
          <w:rPr>
            <w:color w:val="auto"/>
            <w:sz w:val="21"/>
            <w:szCs w:val="21"/>
          </w:rPr>
          <w:t>11.1.4</w:t>
        </w:r>
      </w:fldSimple>
      <w:r w:rsidRPr="00042DF4">
        <w:rPr>
          <w:color w:val="auto"/>
          <w:sz w:val="21"/>
          <w:szCs w:val="21"/>
        </w:rPr>
        <w:t xml:space="preserve">, </w:t>
      </w:r>
      <w:fldSimple w:instr=" REF _Ref114668245 \r \h  \* MERGEFORMAT ">
        <w:r w:rsidR="003B3BEA" w:rsidRPr="003B3BEA">
          <w:rPr>
            <w:color w:val="auto"/>
            <w:sz w:val="21"/>
            <w:szCs w:val="21"/>
          </w:rPr>
          <w:t>11.1.5</w:t>
        </w:r>
      </w:fldSimple>
      <w:r w:rsidRPr="00042DF4">
        <w:rPr>
          <w:color w:val="auto"/>
          <w:sz w:val="21"/>
          <w:szCs w:val="21"/>
        </w:rPr>
        <w:t xml:space="preserve">, </w:t>
      </w:r>
      <w:fldSimple w:instr=" REF _Ref114668247 \r \h  \* MERGEFORMAT ">
        <w:r w:rsidR="003B3BEA" w:rsidRPr="003B3BEA">
          <w:rPr>
            <w:color w:val="auto"/>
            <w:sz w:val="21"/>
            <w:szCs w:val="21"/>
          </w:rPr>
          <w:t>11.1.6</w:t>
        </w:r>
      </w:fldSimple>
      <w:r w:rsidRPr="00042DF4">
        <w:rPr>
          <w:color w:val="auto"/>
          <w:sz w:val="21"/>
          <w:szCs w:val="21"/>
        </w:rPr>
        <w:t xml:space="preserve">, </w:t>
      </w:r>
      <w:fldSimple w:instr=" REF _Ref114668251 \r \h  \* MERGEFORMAT ">
        <w:r w:rsidR="003B3BEA" w:rsidRPr="003B3BEA">
          <w:rPr>
            <w:color w:val="auto"/>
            <w:sz w:val="21"/>
            <w:szCs w:val="21"/>
          </w:rPr>
          <w:t>11.1.7</w:t>
        </w:r>
      </w:fldSimple>
      <w:r w:rsidR="00464C29">
        <w:rPr>
          <w:color w:val="auto"/>
          <w:sz w:val="21"/>
          <w:szCs w:val="21"/>
        </w:rPr>
        <w:t>,</w:t>
      </w:r>
      <w:r w:rsidRPr="00042DF4">
        <w:rPr>
          <w:color w:val="auto"/>
          <w:sz w:val="21"/>
          <w:szCs w:val="21"/>
        </w:rPr>
        <w:t xml:space="preserve"> </w:t>
      </w:r>
      <w:fldSimple w:instr=" REF _Ref114668252 \r \h  \* MERGEFORMAT ">
        <w:r w:rsidR="003B3BEA" w:rsidRPr="003B3BEA">
          <w:rPr>
            <w:color w:val="auto"/>
            <w:sz w:val="21"/>
            <w:szCs w:val="21"/>
          </w:rPr>
          <w:t>11.1.8</w:t>
        </w:r>
      </w:fldSimple>
      <w:r w:rsidR="00464C29">
        <w:t>, 11.1.9, 11.1.10, 11.1.11 e 11.1.12</w:t>
      </w:r>
      <w:r w:rsidRPr="00042DF4">
        <w:rPr>
          <w:color w:val="auto"/>
          <w:sz w:val="21"/>
          <w:szCs w:val="21"/>
        </w:rPr>
        <w:t>, a multa será de 15% a 30% do valor do contrato licitado.</w:t>
      </w:r>
    </w:p>
    <w:p w:rsidR="003C7A23" w:rsidRPr="00042DF4" w:rsidRDefault="003C7A23" w:rsidP="00447F3E">
      <w:pPr>
        <w:pStyle w:val="Nivel2"/>
        <w:rPr>
          <w:sz w:val="21"/>
          <w:szCs w:val="21"/>
        </w:rPr>
      </w:pPr>
      <w:r w:rsidRPr="00042DF4">
        <w:rPr>
          <w:sz w:val="21"/>
          <w:szCs w:val="21"/>
        </w:rPr>
        <w:t>As sanções de advertência, impedimento de licitar e contratar e declaração de inidoneidade para licitar ou contratar poderão ser aplicadas, cumulativamente ou não, à penalidade de multa.</w:t>
      </w:r>
    </w:p>
    <w:p w:rsidR="003C7A23" w:rsidRPr="00042DF4" w:rsidRDefault="003C7A23" w:rsidP="00447F3E">
      <w:pPr>
        <w:pStyle w:val="Nivel2"/>
        <w:rPr>
          <w:sz w:val="21"/>
          <w:szCs w:val="21"/>
        </w:rPr>
      </w:pPr>
      <w:r w:rsidRPr="00042DF4">
        <w:rPr>
          <w:sz w:val="21"/>
          <w:szCs w:val="21"/>
        </w:rPr>
        <w:t>Na aplicação da sanção de multa será facultada a defesa do interessado no prazo de 15 (quinze) dias úteis, contado da data de sua intimação.</w:t>
      </w:r>
    </w:p>
    <w:p w:rsidR="003C7A23" w:rsidRPr="00042DF4" w:rsidRDefault="003C7A23" w:rsidP="00447F3E">
      <w:pPr>
        <w:pStyle w:val="Nivel2"/>
        <w:rPr>
          <w:sz w:val="21"/>
          <w:szCs w:val="21"/>
        </w:rPr>
      </w:pPr>
      <w:proofErr w:type="gramStart"/>
      <w:r w:rsidRPr="00042DF4">
        <w:rPr>
          <w:sz w:val="21"/>
          <w:szCs w:val="21"/>
        </w:rPr>
        <w:t>A sanção de impedimento de licitar e contratar será</w:t>
      </w:r>
      <w:proofErr w:type="gramEnd"/>
      <w:r w:rsidRPr="00042DF4">
        <w:rPr>
          <w:sz w:val="21"/>
          <w:szCs w:val="21"/>
        </w:rPr>
        <w:t xml:space="preserve"> aplicada ao responsável em decorrência das infrações administrativas relacionadas nos itens </w:t>
      </w:r>
      <w:fldSimple w:instr=" REF _Ref114668085 \r \h  \* MERGEFORMAT ">
        <w:r w:rsidR="003B3BEA" w:rsidRPr="003B3BEA">
          <w:rPr>
            <w:sz w:val="21"/>
            <w:szCs w:val="21"/>
          </w:rPr>
          <w:t>11.1.1</w:t>
        </w:r>
      </w:fldSimple>
      <w:r w:rsidRPr="00042DF4">
        <w:rPr>
          <w:sz w:val="21"/>
          <w:szCs w:val="21"/>
        </w:rPr>
        <w:t xml:space="preserve">, </w:t>
      </w:r>
      <w:fldSimple w:instr=" REF _Ref114668108 \r \h  \* MERGEFORMAT ">
        <w:r w:rsidR="003B3BEA" w:rsidRPr="003B3BEA">
          <w:rPr>
            <w:sz w:val="21"/>
            <w:szCs w:val="21"/>
          </w:rPr>
          <w:t>11.1.2</w:t>
        </w:r>
      </w:fldSimple>
      <w:r w:rsidRPr="00042DF4">
        <w:rPr>
          <w:sz w:val="21"/>
          <w:szCs w:val="21"/>
        </w:rPr>
        <w:t xml:space="preserve"> e </w:t>
      </w:r>
      <w:fldSimple w:instr=" REF _Ref114668139 \r \h  \* MERGEFORMAT ">
        <w:r w:rsidR="003B3BEA" w:rsidRPr="003B3BEA">
          <w:rPr>
            <w:sz w:val="21"/>
            <w:szCs w:val="21"/>
          </w:rPr>
          <w:t>11.1.3</w:t>
        </w:r>
      </w:fldSimple>
      <w:r w:rsidRPr="00042DF4">
        <w:rPr>
          <w:sz w:val="21"/>
          <w:szCs w:val="21"/>
        </w:rPr>
        <w:t xml:space="preserve">, quando não se justificar a imposição de penalidade mais grave, e impedirá o responsável de licitar e contratar no âmbito da Administração Pública direta e indireta do </w:t>
      </w:r>
      <w:r w:rsidR="00C95823" w:rsidRPr="00042DF4">
        <w:rPr>
          <w:sz w:val="21"/>
          <w:szCs w:val="21"/>
        </w:rPr>
        <w:t>Município de Itaju/SP</w:t>
      </w:r>
      <w:r w:rsidRPr="00042DF4">
        <w:rPr>
          <w:sz w:val="21"/>
          <w:szCs w:val="21"/>
        </w:rPr>
        <w:t>, pelo prazo máximo de 3 (três) anos.</w:t>
      </w:r>
    </w:p>
    <w:p w:rsidR="003C7A23" w:rsidRPr="00042DF4" w:rsidRDefault="003C7A23" w:rsidP="00447F3E">
      <w:pPr>
        <w:pStyle w:val="Nivel2"/>
        <w:rPr>
          <w:sz w:val="21"/>
          <w:szCs w:val="21"/>
        </w:rPr>
      </w:pPr>
      <w:r w:rsidRPr="00042DF4">
        <w:rPr>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3B3BEA" w:rsidRPr="003B3BEA">
          <w:rPr>
            <w:sz w:val="21"/>
            <w:szCs w:val="21"/>
          </w:rPr>
          <w:t>11.1.4</w:t>
        </w:r>
      </w:fldSimple>
      <w:r w:rsidRPr="00042DF4">
        <w:rPr>
          <w:sz w:val="21"/>
          <w:szCs w:val="21"/>
        </w:rPr>
        <w:t xml:space="preserve">, </w:t>
      </w:r>
      <w:fldSimple w:instr=" REF _Ref114668245 \r \h  \* MERGEFORMAT ">
        <w:r w:rsidR="003B3BEA" w:rsidRPr="003B3BEA">
          <w:rPr>
            <w:sz w:val="21"/>
            <w:szCs w:val="21"/>
          </w:rPr>
          <w:t>11.1.5</w:t>
        </w:r>
      </w:fldSimple>
      <w:r w:rsidRPr="00042DF4">
        <w:rPr>
          <w:sz w:val="21"/>
          <w:szCs w:val="21"/>
        </w:rPr>
        <w:t xml:space="preserve">, </w:t>
      </w:r>
      <w:fldSimple w:instr=" REF _Ref114668247 \r \h  \* MERGEFORMAT ">
        <w:r w:rsidR="003B3BEA" w:rsidRPr="003B3BEA">
          <w:rPr>
            <w:sz w:val="21"/>
            <w:szCs w:val="21"/>
          </w:rPr>
          <w:t>11.1.6</w:t>
        </w:r>
      </w:fldSimple>
      <w:r w:rsidRPr="00042DF4">
        <w:rPr>
          <w:sz w:val="21"/>
          <w:szCs w:val="21"/>
        </w:rPr>
        <w:t xml:space="preserve">, </w:t>
      </w:r>
      <w:fldSimple w:instr=" REF _Ref114668251 \r \h  \* MERGEFORMAT ">
        <w:r w:rsidR="003B3BEA" w:rsidRPr="003B3BEA">
          <w:rPr>
            <w:sz w:val="21"/>
            <w:szCs w:val="21"/>
          </w:rPr>
          <w:t>11.1.7</w:t>
        </w:r>
      </w:fldSimple>
      <w:r w:rsidRPr="00042DF4">
        <w:rPr>
          <w:sz w:val="21"/>
          <w:szCs w:val="21"/>
        </w:rPr>
        <w:t xml:space="preserve"> e </w:t>
      </w:r>
      <w:fldSimple w:instr=" REF _Ref114668252 \r \h  \* MERGEFORMAT ">
        <w:r w:rsidR="003B3BEA" w:rsidRPr="003B3BEA">
          <w:rPr>
            <w:sz w:val="21"/>
            <w:szCs w:val="21"/>
          </w:rPr>
          <w:t>11.1.8</w:t>
        </w:r>
      </w:fldSimple>
      <w:r w:rsidRPr="00042DF4">
        <w:rPr>
          <w:sz w:val="21"/>
          <w:szCs w:val="21"/>
        </w:rPr>
        <w:t xml:space="preserve">, bem como pelas infrações administrativas previstas nos itens </w:t>
      </w:r>
      <w:fldSimple w:instr=" REF _Ref114668085 \r \h  \* MERGEFORMAT ">
        <w:r w:rsidR="003B3BEA" w:rsidRPr="003B3BEA">
          <w:rPr>
            <w:sz w:val="21"/>
            <w:szCs w:val="21"/>
          </w:rPr>
          <w:t>11.1.1</w:t>
        </w:r>
      </w:fldSimple>
      <w:r w:rsidRPr="00042DF4">
        <w:rPr>
          <w:sz w:val="21"/>
          <w:szCs w:val="21"/>
        </w:rPr>
        <w:t xml:space="preserve">, </w:t>
      </w:r>
      <w:fldSimple w:instr=" REF _Ref114668108 \r \h  \* MERGEFORMAT ">
        <w:r w:rsidR="003B3BEA" w:rsidRPr="003B3BEA">
          <w:rPr>
            <w:sz w:val="21"/>
            <w:szCs w:val="21"/>
          </w:rPr>
          <w:t>11.1.2</w:t>
        </w:r>
      </w:fldSimple>
      <w:r w:rsidRPr="00042DF4">
        <w:rPr>
          <w:sz w:val="21"/>
          <w:szCs w:val="21"/>
        </w:rPr>
        <w:t xml:space="preserve"> e </w:t>
      </w:r>
      <w:fldSimple w:instr=" REF _Ref114668139 \r \h  \* MERGEFORMAT ">
        <w:r w:rsidR="003B3BEA" w:rsidRPr="003B3BEA">
          <w:rPr>
            <w:sz w:val="21"/>
            <w:szCs w:val="21"/>
          </w:rPr>
          <w:t>11.1.3</w:t>
        </w:r>
      </w:fldSimple>
      <w:r w:rsidRPr="00042DF4">
        <w:rPr>
          <w:sz w:val="21"/>
          <w:szCs w:val="21"/>
        </w:rPr>
        <w:t xml:space="preserve"> que justifiquem a imposição de penalidade mais grave que a sanção de impedimento de licitar e contratar, cuja duração observará o prazo previsto no </w:t>
      </w:r>
      <w:hyperlink r:id="rId46" w:anchor="art156§5" w:history="1">
        <w:r w:rsidRPr="00042DF4">
          <w:rPr>
            <w:rStyle w:val="Hyperlink"/>
            <w:color w:val="000000"/>
            <w:sz w:val="21"/>
            <w:szCs w:val="21"/>
            <w:u w:val="none"/>
          </w:rPr>
          <w:t>art. 156, §5º, da Lei n.º 14.133/2021</w:t>
        </w:r>
      </w:hyperlink>
      <w:r w:rsidRPr="00042DF4">
        <w:rPr>
          <w:sz w:val="21"/>
          <w:szCs w:val="21"/>
        </w:rPr>
        <w:t>.</w:t>
      </w:r>
    </w:p>
    <w:p w:rsidR="003C7A23" w:rsidRPr="00042DF4" w:rsidRDefault="003C7A23" w:rsidP="00447F3E">
      <w:pPr>
        <w:pStyle w:val="Nivel2"/>
        <w:rPr>
          <w:sz w:val="21"/>
          <w:szCs w:val="21"/>
        </w:rPr>
      </w:pPr>
      <w:r w:rsidRPr="00042DF4">
        <w:rPr>
          <w:sz w:val="21"/>
          <w:szCs w:val="21"/>
        </w:rPr>
        <w:lastRenderedPageBreak/>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B3BEA" w:rsidRPr="003B3BEA">
          <w:rPr>
            <w:sz w:val="21"/>
            <w:szCs w:val="21"/>
          </w:rPr>
          <w:t>11.1.3</w:t>
        </w:r>
      </w:fldSimple>
      <w:r w:rsidRPr="00042DF4">
        <w:rPr>
          <w:sz w:val="21"/>
          <w:szCs w:val="21"/>
        </w:rPr>
        <w:t xml:space="preserve">, caracterizará o descumprimento total da obrigação assumida e o sujeitará às </w:t>
      </w:r>
      <w:r w:rsidR="00C95823" w:rsidRPr="00042DF4">
        <w:rPr>
          <w:sz w:val="21"/>
          <w:szCs w:val="21"/>
        </w:rPr>
        <w:t>legalmente estabelecidas.</w:t>
      </w:r>
    </w:p>
    <w:p w:rsidR="003C7A23" w:rsidRPr="00042DF4" w:rsidRDefault="003C7A23" w:rsidP="00447F3E">
      <w:pPr>
        <w:pStyle w:val="Nivel2"/>
        <w:rPr>
          <w:sz w:val="21"/>
          <w:szCs w:val="21"/>
        </w:rPr>
      </w:pPr>
      <w:proofErr w:type="gramStart"/>
      <w:r w:rsidRPr="00042DF4">
        <w:rPr>
          <w:sz w:val="21"/>
          <w:szCs w:val="21"/>
        </w:rPr>
        <w:t>A apuração de responsabilidade relacionadas às sanções de impedimento de licitar</w:t>
      </w:r>
      <w:proofErr w:type="gramEnd"/>
      <w:r w:rsidRPr="00042DF4">
        <w:rPr>
          <w:sz w:val="21"/>
          <w:szCs w:val="21"/>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042DF4" w:rsidRDefault="003C7A23" w:rsidP="00447F3E">
      <w:pPr>
        <w:pStyle w:val="Nivel2"/>
        <w:rPr>
          <w:sz w:val="21"/>
          <w:szCs w:val="21"/>
        </w:rPr>
      </w:pPr>
      <w:r w:rsidRPr="00042DF4">
        <w:rPr>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42DF4">
        <w:rPr>
          <w:sz w:val="21"/>
          <w:szCs w:val="21"/>
        </w:rPr>
        <w:t>5</w:t>
      </w:r>
      <w:proofErr w:type="gramEnd"/>
      <w:r w:rsidRPr="00042DF4">
        <w:rPr>
          <w:sz w:val="21"/>
          <w:szCs w:val="21"/>
        </w:rPr>
        <w:t xml:space="preserve"> (cinco) dias úteis, encaminhará o recurso com sua motivação à autoridade superior, que deverá proferir sua decisão no prazo máximo de 20 (vinte) dias úteis, contado do recebimento dos autos.</w:t>
      </w:r>
    </w:p>
    <w:p w:rsidR="003C7A23" w:rsidRPr="00042DF4" w:rsidRDefault="003C7A23" w:rsidP="00447F3E">
      <w:pPr>
        <w:pStyle w:val="Nivel2"/>
        <w:rPr>
          <w:sz w:val="21"/>
          <w:szCs w:val="21"/>
        </w:rPr>
      </w:pPr>
      <w:r w:rsidRPr="00042DF4">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042DF4" w:rsidRDefault="003C7A23" w:rsidP="00447F3E">
      <w:pPr>
        <w:pStyle w:val="Nivel2"/>
        <w:rPr>
          <w:sz w:val="21"/>
          <w:szCs w:val="21"/>
        </w:rPr>
      </w:pPr>
      <w:r w:rsidRPr="00042DF4">
        <w:rPr>
          <w:sz w:val="21"/>
          <w:szCs w:val="21"/>
        </w:rPr>
        <w:t>O recurso e o pedido de reconsideração terão efeito suspensivo do ato ou da decisão recorrida até que sobrevenha decisão final da autoridade competente.</w:t>
      </w:r>
    </w:p>
    <w:p w:rsidR="003C7A23" w:rsidRPr="00042DF4" w:rsidRDefault="003C7A23" w:rsidP="00447F3E">
      <w:pPr>
        <w:pStyle w:val="Nivel2"/>
        <w:rPr>
          <w:sz w:val="21"/>
          <w:szCs w:val="21"/>
        </w:rPr>
      </w:pPr>
      <w:r w:rsidRPr="00042DF4">
        <w:rPr>
          <w:sz w:val="21"/>
          <w:szCs w:val="21"/>
        </w:rPr>
        <w:t>A aplicação das sanções previstas neste edital não exclui, em hipótese alguma, a obrigação de reparação integral dos danos causados.</w:t>
      </w:r>
    </w:p>
    <w:p w:rsidR="003C7A23" w:rsidRPr="00042DF4" w:rsidRDefault="003C7A23" w:rsidP="00237DDF">
      <w:pPr>
        <w:pStyle w:val="Nivel01"/>
        <w:spacing w:before="288" w:after="288"/>
        <w:rPr>
          <w:sz w:val="21"/>
          <w:szCs w:val="21"/>
        </w:rPr>
      </w:pPr>
      <w:bookmarkStart w:id="57" w:name="_Toc135469235"/>
      <w:r w:rsidRPr="00042DF4">
        <w:rPr>
          <w:sz w:val="21"/>
          <w:szCs w:val="21"/>
        </w:rPr>
        <w:t>DA IMPUGNAÇÃO AO EDITAL E DO PEDIDO DE ESCLARECIMENTO</w:t>
      </w:r>
      <w:bookmarkEnd w:id="57"/>
    </w:p>
    <w:p w:rsidR="003C7A23" w:rsidRPr="00042DF4" w:rsidRDefault="003C7A23" w:rsidP="00447F3E">
      <w:pPr>
        <w:pStyle w:val="Nivel2"/>
        <w:rPr>
          <w:sz w:val="21"/>
          <w:szCs w:val="21"/>
        </w:rPr>
      </w:pPr>
      <w:r w:rsidRPr="00042DF4">
        <w:rPr>
          <w:sz w:val="21"/>
          <w:szCs w:val="21"/>
        </w:rPr>
        <w:t xml:space="preserve">Qualquer pessoa é parte legítima para impugnar este Edital por irregularidade na aplicação da </w:t>
      </w:r>
      <w:hyperlink r:id="rId47" w:history="1">
        <w:r w:rsidRPr="00042DF4">
          <w:rPr>
            <w:rStyle w:val="Hyperlink"/>
            <w:color w:val="000000"/>
            <w:sz w:val="21"/>
            <w:szCs w:val="21"/>
            <w:u w:val="none"/>
          </w:rPr>
          <w:t>Lei nº 14.133, de 2021</w:t>
        </w:r>
      </w:hyperlink>
      <w:r w:rsidRPr="00042DF4">
        <w:rPr>
          <w:sz w:val="21"/>
          <w:szCs w:val="21"/>
        </w:rPr>
        <w:t xml:space="preserve">, devendo protocolar o pedido até </w:t>
      </w:r>
      <w:proofErr w:type="gramStart"/>
      <w:r w:rsidRPr="00042DF4">
        <w:rPr>
          <w:sz w:val="21"/>
          <w:szCs w:val="21"/>
        </w:rPr>
        <w:t>3</w:t>
      </w:r>
      <w:proofErr w:type="gramEnd"/>
      <w:r w:rsidRPr="00042DF4">
        <w:rPr>
          <w:sz w:val="21"/>
          <w:szCs w:val="21"/>
        </w:rPr>
        <w:t xml:space="preserve"> (</w:t>
      </w:r>
      <w:r w:rsidR="004A0EA0" w:rsidRPr="00042DF4">
        <w:rPr>
          <w:sz w:val="21"/>
          <w:szCs w:val="21"/>
        </w:rPr>
        <w:t>três</w:t>
      </w:r>
      <w:r w:rsidRPr="00042DF4">
        <w:rPr>
          <w:sz w:val="21"/>
          <w:szCs w:val="21"/>
        </w:rPr>
        <w:t>) dias úteis antes da data da abertura do certame.</w:t>
      </w:r>
    </w:p>
    <w:p w:rsidR="003C7A23" w:rsidRPr="00042DF4" w:rsidRDefault="003C7A23" w:rsidP="00447F3E">
      <w:pPr>
        <w:pStyle w:val="Nivel2"/>
        <w:rPr>
          <w:sz w:val="21"/>
          <w:szCs w:val="21"/>
        </w:rPr>
      </w:pPr>
      <w:r w:rsidRPr="00042DF4">
        <w:rPr>
          <w:sz w:val="21"/>
          <w:szCs w:val="21"/>
        </w:rPr>
        <w:t xml:space="preserve">A resposta à impugnação ou ao pedido de esclarecimento será divulgado em sítio eletrônico oficial no prazo de até </w:t>
      </w:r>
      <w:proofErr w:type="gramStart"/>
      <w:r w:rsidRPr="00042DF4">
        <w:rPr>
          <w:sz w:val="21"/>
          <w:szCs w:val="21"/>
        </w:rPr>
        <w:t>3</w:t>
      </w:r>
      <w:proofErr w:type="gramEnd"/>
      <w:r w:rsidRPr="00042DF4">
        <w:rPr>
          <w:sz w:val="21"/>
          <w:szCs w:val="21"/>
        </w:rPr>
        <w:t xml:space="preserve"> (três) dias úteis, limitado ao último dia útil anterior à data da abertura do certame.</w:t>
      </w:r>
    </w:p>
    <w:p w:rsidR="003C7A23" w:rsidRPr="00042DF4" w:rsidRDefault="003C7A23" w:rsidP="00447F3E">
      <w:pPr>
        <w:pStyle w:val="Nivel2"/>
        <w:rPr>
          <w:color w:val="auto"/>
          <w:sz w:val="21"/>
          <w:szCs w:val="21"/>
        </w:rPr>
      </w:pPr>
      <w:r w:rsidRPr="00042DF4">
        <w:rPr>
          <w:sz w:val="21"/>
          <w:szCs w:val="21"/>
        </w:rPr>
        <w:t xml:space="preserve">A impugnação e o pedido de esclarecimento poderão ser realizados por forma eletrônica, </w:t>
      </w:r>
      <w:r w:rsidR="005E33FD" w:rsidRPr="00042DF4">
        <w:rPr>
          <w:iCs/>
          <w:color w:val="auto"/>
          <w:sz w:val="21"/>
          <w:szCs w:val="21"/>
        </w:rPr>
        <w:t xml:space="preserve">pela plataforma eletrônica da BLL no endereço </w:t>
      </w:r>
      <w:hyperlink r:id="rId48" w:history="1">
        <w:r w:rsidR="005E33FD" w:rsidRPr="00042DF4">
          <w:rPr>
            <w:rStyle w:val="Hyperlink"/>
            <w:color w:val="auto"/>
            <w:sz w:val="21"/>
            <w:szCs w:val="21"/>
          </w:rPr>
          <w:t>https://bllcompras.com/Home/Register</w:t>
        </w:r>
      </w:hyperlink>
      <w:r w:rsidR="005E33FD" w:rsidRPr="00042DF4">
        <w:rPr>
          <w:color w:val="auto"/>
          <w:sz w:val="21"/>
          <w:szCs w:val="21"/>
        </w:rPr>
        <w:t>.</w:t>
      </w:r>
    </w:p>
    <w:p w:rsidR="003C7A23" w:rsidRPr="00042DF4" w:rsidRDefault="003C7A23" w:rsidP="00447F3E">
      <w:pPr>
        <w:pStyle w:val="Nivel2"/>
        <w:rPr>
          <w:sz w:val="21"/>
          <w:szCs w:val="21"/>
        </w:rPr>
      </w:pPr>
      <w:r w:rsidRPr="00042DF4">
        <w:rPr>
          <w:sz w:val="21"/>
          <w:szCs w:val="21"/>
        </w:rPr>
        <w:t>As impugnações e pedidos de esclarecimentos não suspendem os prazos previstos no certame.</w:t>
      </w:r>
    </w:p>
    <w:p w:rsidR="003C7A23" w:rsidRPr="00042DF4" w:rsidRDefault="003C7A23" w:rsidP="00447F3E">
      <w:pPr>
        <w:pStyle w:val="Nivel3"/>
        <w:rPr>
          <w:sz w:val="21"/>
          <w:szCs w:val="21"/>
        </w:rPr>
      </w:pPr>
      <w:r w:rsidRPr="00042DF4">
        <w:rPr>
          <w:sz w:val="21"/>
          <w:szCs w:val="21"/>
        </w:rPr>
        <w:t>A concessão de efeito suspensivo à impugnação é medida excepcional e deverá ser motivada pelo agente de contratação, nos autos do processo de licitação.</w:t>
      </w:r>
    </w:p>
    <w:p w:rsidR="003C7A23" w:rsidRPr="00042DF4" w:rsidRDefault="003C7A23" w:rsidP="00447F3E">
      <w:pPr>
        <w:pStyle w:val="Nivel2"/>
        <w:rPr>
          <w:sz w:val="21"/>
          <w:szCs w:val="21"/>
        </w:rPr>
      </w:pPr>
      <w:r w:rsidRPr="00042DF4">
        <w:rPr>
          <w:sz w:val="21"/>
          <w:szCs w:val="21"/>
        </w:rPr>
        <w:t>Acolhida a impugnação, será definida e publicada nova data para a realização do certame.</w:t>
      </w:r>
    </w:p>
    <w:p w:rsidR="007D6B11" w:rsidRDefault="007D6B11" w:rsidP="007D6B11">
      <w:pPr>
        <w:pStyle w:val="Nivel01"/>
        <w:spacing w:beforeLines="0" w:afterLines="0" w:line="360" w:lineRule="auto"/>
        <w:rPr>
          <w:sz w:val="21"/>
          <w:szCs w:val="21"/>
        </w:rPr>
      </w:pPr>
      <w:r>
        <w:rPr>
          <w:sz w:val="21"/>
          <w:szCs w:val="21"/>
        </w:rPr>
        <w:lastRenderedPageBreak/>
        <w:t>DA ADEQUAÇÃO ORÇAMENTÁRIA</w:t>
      </w:r>
    </w:p>
    <w:p w:rsidR="007D6B11" w:rsidRPr="008C5718" w:rsidRDefault="007D6B11" w:rsidP="007D6B11">
      <w:pPr>
        <w:pStyle w:val="Nivel2"/>
        <w:spacing w:before="0" w:after="0" w:line="360" w:lineRule="auto"/>
        <w:ind w:left="709" w:hanging="709"/>
        <w:rPr>
          <w:color w:val="auto"/>
          <w:sz w:val="21"/>
          <w:szCs w:val="21"/>
        </w:rPr>
      </w:pPr>
      <w:r w:rsidRPr="008C5718">
        <w:rPr>
          <w:color w:val="auto"/>
          <w:sz w:val="21"/>
          <w:szCs w:val="21"/>
        </w:rPr>
        <w:t>As despesas decorrentes da contratação do objeto desta licitação correrão à conta de recursos próprios da Prefeitura Municipal de Itaju, conforme dotação orçamentária a seguir, constante do orçamento para o exercício financeiro de 2024:</w:t>
      </w:r>
    </w:p>
    <w:p w:rsidR="007D6B11" w:rsidRPr="008C5718" w:rsidRDefault="007D6B11" w:rsidP="007D6B11">
      <w:pPr>
        <w:pStyle w:val="Nivel2"/>
        <w:numPr>
          <w:ilvl w:val="0"/>
          <w:numId w:val="0"/>
        </w:numPr>
        <w:spacing w:before="0" w:after="0" w:line="360" w:lineRule="auto"/>
        <w:ind w:left="999"/>
        <w:rPr>
          <w:color w:val="auto"/>
          <w:sz w:val="21"/>
          <w:szCs w:val="21"/>
        </w:rPr>
      </w:pPr>
    </w:p>
    <w:p w:rsidR="007D6B11" w:rsidRPr="008C5718" w:rsidRDefault="001E3F1C" w:rsidP="007D6B11">
      <w:pPr>
        <w:pStyle w:val="Nivel2"/>
        <w:numPr>
          <w:ilvl w:val="0"/>
          <w:numId w:val="0"/>
        </w:numPr>
        <w:spacing w:before="0" w:after="0" w:line="360" w:lineRule="auto"/>
        <w:ind w:left="999"/>
        <w:rPr>
          <w:color w:val="auto"/>
          <w:sz w:val="21"/>
          <w:szCs w:val="21"/>
        </w:rPr>
      </w:pPr>
      <w:proofErr w:type="gramStart"/>
      <w:r w:rsidRPr="008C5718">
        <w:rPr>
          <w:color w:val="auto"/>
          <w:sz w:val="21"/>
          <w:szCs w:val="21"/>
        </w:rPr>
        <w:t>02 07</w:t>
      </w:r>
      <w:r w:rsidR="007D6B11" w:rsidRPr="008C5718">
        <w:rPr>
          <w:color w:val="auto"/>
          <w:sz w:val="21"/>
          <w:szCs w:val="21"/>
        </w:rPr>
        <w:t xml:space="preserve"> </w:t>
      </w:r>
      <w:r w:rsidRPr="008C5718">
        <w:rPr>
          <w:color w:val="auto"/>
          <w:sz w:val="21"/>
          <w:szCs w:val="21"/>
        </w:rPr>
        <w:t>FUNDO</w:t>
      </w:r>
      <w:proofErr w:type="gramEnd"/>
      <w:r w:rsidRPr="008C5718">
        <w:rPr>
          <w:color w:val="auto"/>
          <w:sz w:val="21"/>
          <w:szCs w:val="21"/>
        </w:rPr>
        <w:t xml:space="preserve"> MUNICIPAL DE </w:t>
      </w:r>
      <w:r w:rsidR="006F2320">
        <w:rPr>
          <w:color w:val="auto"/>
          <w:sz w:val="21"/>
          <w:szCs w:val="21"/>
        </w:rPr>
        <w:t>SAÚDE</w:t>
      </w:r>
    </w:p>
    <w:p w:rsidR="007D6B11" w:rsidRPr="008C5718" w:rsidRDefault="00137742" w:rsidP="007D6B11">
      <w:pPr>
        <w:pStyle w:val="Nivel2"/>
        <w:numPr>
          <w:ilvl w:val="0"/>
          <w:numId w:val="0"/>
        </w:numPr>
        <w:spacing w:before="0" w:after="0" w:line="360" w:lineRule="auto"/>
        <w:ind w:left="999"/>
        <w:rPr>
          <w:color w:val="auto"/>
          <w:sz w:val="21"/>
          <w:szCs w:val="21"/>
        </w:rPr>
      </w:pPr>
      <w:proofErr w:type="gramStart"/>
      <w:r w:rsidRPr="008C5718">
        <w:rPr>
          <w:color w:val="auto"/>
          <w:sz w:val="21"/>
          <w:szCs w:val="21"/>
        </w:rPr>
        <w:t>10 301</w:t>
      </w:r>
      <w:r w:rsidR="007D6B11" w:rsidRPr="008C5718">
        <w:rPr>
          <w:color w:val="auto"/>
          <w:sz w:val="21"/>
          <w:szCs w:val="21"/>
        </w:rPr>
        <w:t xml:space="preserve"> 00</w:t>
      </w:r>
      <w:r w:rsidRPr="008C5718">
        <w:rPr>
          <w:color w:val="auto"/>
          <w:sz w:val="21"/>
          <w:szCs w:val="21"/>
        </w:rPr>
        <w:t>1</w:t>
      </w:r>
      <w:r w:rsidR="007D6B11" w:rsidRPr="008C5718">
        <w:rPr>
          <w:color w:val="auto"/>
          <w:sz w:val="21"/>
          <w:szCs w:val="21"/>
        </w:rPr>
        <w:t>2 20</w:t>
      </w:r>
      <w:r w:rsidR="006F2320">
        <w:rPr>
          <w:color w:val="auto"/>
          <w:sz w:val="21"/>
          <w:szCs w:val="21"/>
        </w:rPr>
        <w:t>28</w:t>
      </w:r>
      <w:r w:rsidR="007D6B11" w:rsidRPr="008C5718">
        <w:rPr>
          <w:color w:val="auto"/>
          <w:sz w:val="21"/>
          <w:szCs w:val="21"/>
        </w:rPr>
        <w:t xml:space="preserve"> 0000</w:t>
      </w:r>
      <w:proofErr w:type="gramEnd"/>
      <w:r w:rsidR="007D6B11" w:rsidRPr="008C5718">
        <w:rPr>
          <w:color w:val="auto"/>
          <w:sz w:val="21"/>
          <w:szCs w:val="21"/>
        </w:rPr>
        <w:t xml:space="preserve"> – </w:t>
      </w:r>
      <w:r w:rsidR="006F2320">
        <w:rPr>
          <w:color w:val="auto"/>
          <w:sz w:val="21"/>
          <w:szCs w:val="21"/>
        </w:rPr>
        <w:t>Manutenção do Fundo Municipal de Saúde</w:t>
      </w:r>
    </w:p>
    <w:p w:rsidR="007D6B11" w:rsidRDefault="006F2320" w:rsidP="007D6B11">
      <w:pPr>
        <w:pStyle w:val="Nivel2"/>
        <w:numPr>
          <w:ilvl w:val="0"/>
          <w:numId w:val="0"/>
        </w:numPr>
        <w:spacing w:before="0" w:after="0" w:line="360" w:lineRule="auto"/>
        <w:ind w:left="999"/>
        <w:rPr>
          <w:color w:val="auto"/>
          <w:sz w:val="21"/>
          <w:szCs w:val="21"/>
        </w:rPr>
      </w:pPr>
      <w:r>
        <w:rPr>
          <w:color w:val="auto"/>
          <w:sz w:val="21"/>
          <w:szCs w:val="21"/>
        </w:rPr>
        <w:t>Ficha 226</w:t>
      </w:r>
      <w:r w:rsidR="00690459">
        <w:rPr>
          <w:color w:val="auto"/>
          <w:sz w:val="21"/>
          <w:szCs w:val="21"/>
        </w:rPr>
        <w:t xml:space="preserve"> – Classificação Econômica – 3.3.90.39.00</w:t>
      </w:r>
    </w:p>
    <w:p w:rsidR="00690459" w:rsidRPr="008C5718" w:rsidRDefault="00690459" w:rsidP="007D6B11">
      <w:pPr>
        <w:pStyle w:val="Nivel2"/>
        <w:numPr>
          <w:ilvl w:val="0"/>
          <w:numId w:val="0"/>
        </w:numPr>
        <w:spacing w:before="0" w:after="0" w:line="360" w:lineRule="auto"/>
        <w:ind w:left="999"/>
        <w:rPr>
          <w:color w:val="auto"/>
          <w:sz w:val="21"/>
          <w:szCs w:val="21"/>
        </w:rPr>
      </w:pPr>
      <w:r>
        <w:rPr>
          <w:color w:val="auto"/>
          <w:sz w:val="21"/>
          <w:szCs w:val="21"/>
        </w:rPr>
        <w:t>Ficha 232 – Classificação Econômica – 3.3.90.39.00</w:t>
      </w:r>
    </w:p>
    <w:p w:rsidR="007D6B11" w:rsidRDefault="002F0224" w:rsidP="007D6B11">
      <w:pPr>
        <w:pStyle w:val="Nivel01"/>
        <w:spacing w:before="288" w:after="288"/>
        <w:rPr>
          <w:sz w:val="21"/>
          <w:szCs w:val="21"/>
        </w:rPr>
      </w:pPr>
      <w:r>
        <w:rPr>
          <w:sz w:val="21"/>
          <w:szCs w:val="21"/>
        </w:rPr>
        <w:t>LOCAL E FORMA DE EXECUÇÃO</w:t>
      </w:r>
      <w:r w:rsidR="005D5CB8">
        <w:rPr>
          <w:sz w:val="21"/>
          <w:szCs w:val="21"/>
        </w:rPr>
        <w:t xml:space="preserve"> DO OBJETO</w:t>
      </w:r>
    </w:p>
    <w:p w:rsidR="005D5CB8" w:rsidRPr="005D5CB8" w:rsidRDefault="005D5CB8" w:rsidP="005D5CB8">
      <w:pPr>
        <w:pStyle w:val="Nivel01"/>
        <w:numPr>
          <w:ilvl w:val="0"/>
          <w:numId w:val="0"/>
        </w:numPr>
        <w:spacing w:before="288" w:after="288"/>
        <w:ind w:left="360"/>
        <w:rPr>
          <w:b w:val="0"/>
          <w:color w:val="FF0000"/>
          <w:sz w:val="21"/>
          <w:szCs w:val="21"/>
        </w:rPr>
      </w:pPr>
      <w:r>
        <w:t xml:space="preserve">14.1     </w:t>
      </w:r>
      <w:r w:rsidRPr="00CB58B2">
        <w:rPr>
          <w:b w:val="0"/>
          <w:sz w:val="21"/>
          <w:szCs w:val="21"/>
        </w:rPr>
        <w:t>O</w:t>
      </w:r>
      <w:r w:rsidR="002F0224" w:rsidRPr="00CB58B2">
        <w:rPr>
          <w:b w:val="0"/>
          <w:sz w:val="21"/>
          <w:szCs w:val="21"/>
        </w:rPr>
        <w:t>s serviços,</w:t>
      </w:r>
      <w:r w:rsidRPr="00CB58B2">
        <w:rPr>
          <w:b w:val="0"/>
          <w:sz w:val="21"/>
          <w:szCs w:val="21"/>
        </w:rPr>
        <w:t xml:space="preserve"> objeto desta licitação</w:t>
      </w:r>
      <w:r w:rsidR="002F0224" w:rsidRPr="00CB58B2">
        <w:rPr>
          <w:b w:val="0"/>
          <w:sz w:val="21"/>
          <w:szCs w:val="21"/>
        </w:rPr>
        <w:t>,</w:t>
      </w:r>
      <w:r w:rsidRPr="00CB58B2">
        <w:rPr>
          <w:b w:val="0"/>
          <w:sz w:val="21"/>
          <w:szCs w:val="21"/>
        </w:rPr>
        <w:t xml:space="preserve"> deverá ser</w:t>
      </w:r>
      <w:r w:rsidR="002F0224" w:rsidRPr="00CB58B2">
        <w:rPr>
          <w:b w:val="0"/>
          <w:sz w:val="21"/>
          <w:szCs w:val="21"/>
        </w:rPr>
        <w:t xml:space="preserve"> realizado </w:t>
      </w:r>
      <w:r w:rsidR="00690459">
        <w:rPr>
          <w:b w:val="0"/>
          <w:sz w:val="21"/>
          <w:szCs w:val="21"/>
        </w:rPr>
        <w:t xml:space="preserve">conforme </w:t>
      </w:r>
      <w:r w:rsidR="002F0224" w:rsidRPr="00CB58B2">
        <w:rPr>
          <w:b w:val="0"/>
          <w:sz w:val="21"/>
          <w:szCs w:val="21"/>
        </w:rPr>
        <w:t xml:space="preserve">estabelecido no item </w:t>
      </w:r>
      <w:proofErr w:type="gramStart"/>
      <w:r w:rsidR="00690459">
        <w:rPr>
          <w:b w:val="0"/>
          <w:sz w:val="21"/>
          <w:szCs w:val="21"/>
        </w:rPr>
        <w:t>3</w:t>
      </w:r>
      <w:proofErr w:type="gramEnd"/>
      <w:r w:rsidR="002F0224" w:rsidRPr="00CB58B2">
        <w:rPr>
          <w:b w:val="0"/>
          <w:sz w:val="21"/>
          <w:szCs w:val="21"/>
        </w:rPr>
        <w:t xml:space="preserve">. “Modelo de Execução do Objeto”, constante no Termo de Referência, Anexo </w:t>
      </w:r>
      <w:r w:rsidR="00CB58B2" w:rsidRPr="00CB58B2">
        <w:rPr>
          <w:b w:val="0"/>
          <w:sz w:val="21"/>
          <w:szCs w:val="21"/>
        </w:rPr>
        <w:t>XIII</w:t>
      </w:r>
      <w:r w:rsidR="002F0224" w:rsidRPr="00CB58B2">
        <w:rPr>
          <w:b w:val="0"/>
          <w:sz w:val="21"/>
          <w:szCs w:val="21"/>
        </w:rPr>
        <w:t xml:space="preserve"> deste edital.</w:t>
      </w:r>
    </w:p>
    <w:p w:rsidR="005D5CB8" w:rsidRDefault="005D5CB8" w:rsidP="005D5CB8">
      <w:pPr>
        <w:pStyle w:val="Nivel01"/>
        <w:spacing w:before="288" w:after="288"/>
        <w:rPr>
          <w:sz w:val="21"/>
          <w:szCs w:val="21"/>
        </w:rPr>
      </w:pPr>
      <w:r w:rsidRPr="005D5CB8">
        <w:rPr>
          <w:sz w:val="21"/>
          <w:szCs w:val="21"/>
        </w:rPr>
        <w:t>DAS OBRIGAÇÕES DAS PARTES</w:t>
      </w:r>
    </w:p>
    <w:p w:rsidR="005D5CB8" w:rsidRPr="009D1A0E" w:rsidRDefault="005D5CB8" w:rsidP="005D5CB8">
      <w:pPr>
        <w:pStyle w:val="Nivel2"/>
        <w:rPr>
          <w:b/>
          <w:bCs/>
          <w:sz w:val="21"/>
          <w:szCs w:val="21"/>
        </w:rPr>
      </w:pPr>
      <w:r w:rsidRPr="009D1A0E">
        <w:rPr>
          <w:b/>
          <w:sz w:val="21"/>
          <w:szCs w:val="21"/>
        </w:rPr>
        <w:t>São obrigações do Contratante:</w:t>
      </w:r>
    </w:p>
    <w:p w:rsidR="005D5CB8" w:rsidRPr="009D1A0E" w:rsidRDefault="005D5CB8" w:rsidP="005D5CB8">
      <w:pPr>
        <w:pStyle w:val="Nivel2"/>
        <w:rPr>
          <w:sz w:val="21"/>
          <w:szCs w:val="21"/>
        </w:rPr>
      </w:pPr>
      <w:r w:rsidRPr="009D1A0E">
        <w:rPr>
          <w:sz w:val="21"/>
          <w:szCs w:val="21"/>
        </w:rPr>
        <w:t>Exigir o cumprimento de todas as obrigações assumidas pelo Contratado, de acordo com o contrato e seus anexos;</w:t>
      </w:r>
    </w:p>
    <w:p w:rsidR="005D5CB8" w:rsidRPr="009D1A0E" w:rsidRDefault="005D5CB8" w:rsidP="005D5CB8">
      <w:pPr>
        <w:pStyle w:val="Nivel2"/>
        <w:rPr>
          <w:sz w:val="21"/>
          <w:szCs w:val="21"/>
        </w:rPr>
      </w:pPr>
      <w:r w:rsidRPr="009D1A0E">
        <w:rPr>
          <w:sz w:val="21"/>
          <w:szCs w:val="21"/>
        </w:rPr>
        <w:t>Receber o objeto no prazo e condições estabelecidas no Termo de Referência;</w:t>
      </w:r>
    </w:p>
    <w:p w:rsidR="005D5CB8" w:rsidRPr="009D1A0E" w:rsidRDefault="005D5CB8" w:rsidP="005D5CB8">
      <w:pPr>
        <w:pStyle w:val="Nivel2"/>
        <w:rPr>
          <w:sz w:val="21"/>
          <w:szCs w:val="21"/>
        </w:rPr>
      </w:pPr>
      <w:r w:rsidRPr="009D1A0E">
        <w:rPr>
          <w:sz w:val="21"/>
          <w:szCs w:val="21"/>
        </w:rPr>
        <w:t>Notificar o Contratado, por escrito, sobre vícios, defeitos ou incorreções verificadas no objeto fornecido, para que seja por ele substituído, reparado ou corrigido, no total ou em parte, às suas expensas;</w:t>
      </w:r>
    </w:p>
    <w:p w:rsidR="005D5CB8" w:rsidRPr="009D1A0E" w:rsidRDefault="005D5CB8" w:rsidP="005D5CB8">
      <w:pPr>
        <w:pStyle w:val="Nivel2"/>
        <w:rPr>
          <w:sz w:val="21"/>
          <w:szCs w:val="21"/>
        </w:rPr>
      </w:pPr>
      <w:r w:rsidRPr="009D1A0E">
        <w:rPr>
          <w:sz w:val="21"/>
          <w:szCs w:val="21"/>
        </w:rPr>
        <w:t>Acompanhar e fiscalizar a execução do contrato e o cumprimento das obrigações pelo Contratado;</w:t>
      </w:r>
    </w:p>
    <w:p w:rsidR="005D5CB8" w:rsidRPr="009D1A0E" w:rsidRDefault="005D5CB8" w:rsidP="005D5CB8">
      <w:pPr>
        <w:pStyle w:val="Nivel2"/>
        <w:rPr>
          <w:sz w:val="21"/>
          <w:szCs w:val="21"/>
        </w:rPr>
      </w:pPr>
      <w:r w:rsidRPr="009D1A0E">
        <w:rPr>
          <w:sz w:val="21"/>
          <w:szCs w:val="21"/>
        </w:rPr>
        <w:t>Efetuar o pagamento ao Contratado do valor correspondente ao fornecimento do objeto, no prazo, forma e condições estabelecidos no presente Contrato e no Termo de Referência.</w:t>
      </w:r>
    </w:p>
    <w:p w:rsidR="005D5CB8" w:rsidRPr="009D1A0E" w:rsidRDefault="005D5CB8" w:rsidP="005D5CB8">
      <w:pPr>
        <w:pStyle w:val="Nivel2"/>
        <w:rPr>
          <w:sz w:val="21"/>
          <w:szCs w:val="21"/>
        </w:rPr>
      </w:pPr>
      <w:r w:rsidRPr="009D1A0E">
        <w:rPr>
          <w:sz w:val="21"/>
          <w:szCs w:val="21"/>
        </w:rPr>
        <w:t xml:space="preserve">Aplicar ao Contratado as sanções previstas na lei e neste Contrato; </w:t>
      </w:r>
    </w:p>
    <w:p w:rsidR="005D5CB8" w:rsidRPr="009D1A0E" w:rsidRDefault="005D5CB8" w:rsidP="005D5CB8">
      <w:pPr>
        <w:pStyle w:val="Nivel2"/>
        <w:rPr>
          <w:sz w:val="21"/>
          <w:szCs w:val="21"/>
        </w:rPr>
      </w:pPr>
      <w:r w:rsidRPr="009D1A0E">
        <w:rPr>
          <w:sz w:val="21"/>
          <w:szCs w:val="21"/>
        </w:rPr>
        <w:t xml:space="preserve">Cientificar o órgão de representação judicial da </w:t>
      </w:r>
      <w:r>
        <w:rPr>
          <w:sz w:val="21"/>
          <w:szCs w:val="21"/>
        </w:rPr>
        <w:t>Procuradoria do Município</w:t>
      </w:r>
      <w:r w:rsidRPr="009D1A0E">
        <w:rPr>
          <w:sz w:val="21"/>
          <w:szCs w:val="21"/>
        </w:rPr>
        <w:t xml:space="preserve"> para adoção das medidas cabíveis quando do descumprimento de obrigações pelo Contratado;</w:t>
      </w:r>
    </w:p>
    <w:p w:rsidR="005D5CB8" w:rsidRPr="009D1A0E" w:rsidRDefault="005D5CB8" w:rsidP="005D5CB8">
      <w:pPr>
        <w:pStyle w:val="Nivel2"/>
        <w:rPr>
          <w:sz w:val="21"/>
          <w:szCs w:val="21"/>
        </w:rPr>
      </w:pPr>
      <w:r w:rsidRPr="009D1A0E">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D5CB8" w:rsidRPr="009D1A0E" w:rsidRDefault="005D5CB8" w:rsidP="005D5CB8">
      <w:pPr>
        <w:pStyle w:val="Nvel2-Red"/>
        <w:rPr>
          <w:i w:val="0"/>
          <w:color w:val="auto"/>
          <w:sz w:val="21"/>
          <w:szCs w:val="21"/>
        </w:rPr>
      </w:pPr>
      <w:r w:rsidRPr="009D1A0E">
        <w:rPr>
          <w:i w:val="0"/>
          <w:color w:val="auto"/>
          <w:sz w:val="21"/>
          <w:szCs w:val="21"/>
        </w:rPr>
        <w:t>Notificar os emitentes das garantias quanto ao início de processo administrativo para apuração de descumprimento de cláusulas contratuais.</w:t>
      </w:r>
    </w:p>
    <w:p w:rsidR="005D5CB8" w:rsidRDefault="005D5CB8" w:rsidP="005D5CB8">
      <w:pPr>
        <w:pStyle w:val="Nivel2"/>
        <w:rPr>
          <w:sz w:val="21"/>
          <w:szCs w:val="21"/>
        </w:rPr>
      </w:pPr>
      <w:r w:rsidRPr="009D1A0E">
        <w:rPr>
          <w:sz w:val="21"/>
          <w:szCs w:val="21"/>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EC5E2D" w:rsidRPr="009D1A0E" w:rsidRDefault="00EC5E2D" w:rsidP="00EC5E2D">
      <w:pPr>
        <w:pStyle w:val="Nivel2"/>
        <w:numPr>
          <w:ilvl w:val="0"/>
          <w:numId w:val="0"/>
        </w:numPr>
        <w:rPr>
          <w:sz w:val="21"/>
          <w:szCs w:val="21"/>
        </w:rPr>
      </w:pPr>
    </w:p>
    <w:p w:rsidR="005D5CB8" w:rsidRPr="009D1A0E" w:rsidRDefault="005D5CB8" w:rsidP="005D5CB8">
      <w:pPr>
        <w:pStyle w:val="Nivel2"/>
        <w:rPr>
          <w:b/>
          <w:sz w:val="21"/>
          <w:szCs w:val="21"/>
        </w:rPr>
      </w:pPr>
      <w:r w:rsidRPr="009D1A0E">
        <w:rPr>
          <w:b/>
          <w:sz w:val="21"/>
          <w:szCs w:val="21"/>
        </w:rPr>
        <w:t xml:space="preserve"> São obrigações da CONTRATADA:</w:t>
      </w:r>
    </w:p>
    <w:p w:rsidR="005D5CB8" w:rsidRPr="009D1A0E" w:rsidRDefault="005D5CB8" w:rsidP="005D5CB8">
      <w:pPr>
        <w:pStyle w:val="Nivel2"/>
        <w:rPr>
          <w:sz w:val="21"/>
          <w:szCs w:val="21"/>
        </w:rPr>
      </w:pPr>
      <w:r w:rsidRPr="009D1A0E">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5D5CB8" w:rsidRPr="009D1A0E" w:rsidRDefault="005D5CB8" w:rsidP="005D5CB8">
      <w:pPr>
        <w:pStyle w:val="Nivel2"/>
        <w:rPr>
          <w:color w:val="000000" w:themeColor="text1"/>
          <w:sz w:val="21"/>
          <w:szCs w:val="21"/>
        </w:rPr>
      </w:pPr>
      <w:r w:rsidRPr="009D1A0E">
        <w:rPr>
          <w:sz w:val="21"/>
          <w:szCs w:val="21"/>
        </w:rPr>
        <w:t>Responsabilizar-se pelos vícios e danos decorrentes do objeto, de acordo com o Código de Defesa do Consumidor (</w:t>
      </w:r>
      <w:hyperlink r:id="rId49" w:history="1">
        <w:r w:rsidRPr="009D1A0E">
          <w:rPr>
            <w:rStyle w:val="Hyperlink"/>
            <w:sz w:val="21"/>
            <w:szCs w:val="21"/>
          </w:rPr>
          <w:t>Lei nº 8.078, de 1990</w:t>
        </w:r>
      </w:hyperlink>
      <w:r w:rsidRPr="009D1A0E">
        <w:rPr>
          <w:sz w:val="21"/>
          <w:szCs w:val="21"/>
        </w:rPr>
        <w:t>);</w:t>
      </w:r>
    </w:p>
    <w:p w:rsidR="005D5CB8" w:rsidRPr="009D1A0E" w:rsidRDefault="005D5CB8" w:rsidP="005D5CB8">
      <w:pPr>
        <w:pStyle w:val="Nivel2"/>
        <w:rPr>
          <w:sz w:val="21"/>
          <w:szCs w:val="21"/>
        </w:rPr>
      </w:pPr>
      <w:r w:rsidRPr="009D1A0E">
        <w:rPr>
          <w:sz w:val="21"/>
          <w:szCs w:val="21"/>
        </w:rPr>
        <w:t>Comunicar ao contratante, no prazo máximo de 24 (vinte e quatro) horas que antecede a data da entrega, os motivos que impossibilitem o cumprimento do prazo previsto, com a devida comprovação;</w:t>
      </w:r>
    </w:p>
    <w:p w:rsidR="005D5CB8" w:rsidRPr="009D1A0E" w:rsidRDefault="005D5CB8" w:rsidP="005D5CB8">
      <w:pPr>
        <w:pStyle w:val="Nivel2"/>
        <w:rPr>
          <w:color w:val="000000" w:themeColor="text1"/>
          <w:sz w:val="21"/>
          <w:szCs w:val="21"/>
        </w:rPr>
      </w:pPr>
      <w:r w:rsidRPr="009D1A0E">
        <w:rPr>
          <w:color w:val="000000" w:themeColor="text1"/>
          <w:sz w:val="21"/>
          <w:szCs w:val="21"/>
        </w:rPr>
        <w:t xml:space="preserve">Atender </w:t>
      </w:r>
      <w:r w:rsidRPr="009D1A0E">
        <w:rPr>
          <w:sz w:val="21"/>
          <w:szCs w:val="21"/>
        </w:rPr>
        <w:t>às</w:t>
      </w:r>
      <w:r w:rsidRPr="009D1A0E">
        <w:rPr>
          <w:color w:val="000000" w:themeColor="text1"/>
          <w:sz w:val="21"/>
          <w:szCs w:val="21"/>
        </w:rPr>
        <w:t xml:space="preserve"> determinações regulares emitidas pelo fiscal ou gestor do contrato ou autoridade superior (</w:t>
      </w:r>
      <w:hyperlink r:id="rId50" w:anchor="art137" w:history="1">
        <w:r w:rsidRPr="009D1A0E">
          <w:rPr>
            <w:rStyle w:val="Hyperlink"/>
            <w:sz w:val="21"/>
            <w:szCs w:val="21"/>
          </w:rPr>
          <w:t>art. 137, II, da Lei n.º 14.133, de 2021</w:t>
        </w:r>
      </w:hyperlink>
      <w:r w:rsidRPr="009D1A0E">
        <w:rPr>
          <w:color w:val="000000" w:themeColor="text1"/>
          <w:sz w:val="21"/>
          <w:szCs w:val="21"/>
        </w:rPr>
        <w:t xml:space="preserve">) e </w:t>
      </w:r>
      <w:r w:rsidRPr="009D1A0E">
        <w:rPr>
          <w:sz w:val="21"/>
          <w:szCs w:val="21"/>
        </w:rPr>
        <w:t>prestar todo esclarecimento ou informação por eles solicitados</w:t>
      </w:r>
      <w:r w:rsidRPr="009D1A0E">
        <w:rPr>
          <w:color w:val="000000" w:themeColor="text1"/>
          <w:sz w:val="21"/>
          <w:szCs w:val="21"/>
        </w:rPr>
        <w:t>;</w:t>
      </w:r>
    </w:p>
    <w:p w:rsidR="005D5CB8" w:rsidRPr="009D1A0E" w:rsidRDefault="005D5CB8" w:rsidP="005D5CB8">
      <w:pPr>
        <w:pStyle w:val="Nivel2"/>
        <w:rPr>
          <w:sz w:val="21"/>
          <w:szCs w:val="21"/>
        </w:rPr>
      </w:pPr>
      <w:r w:rsidRPr="009D1A0E">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5D5CB8" w:rsidRPr="009D1A0E" w:rsidRDefault="005D5CB8" w:rsidP="005D5CB8">
      <w:pPr>
        <w:pStyle w:val="Nivel2"/>
        <w:rPr>
          <w:sz w:val="21"/>
          <w:szCs w:val="21"/>
        </w:rPr>
      </w:pPr>
      <w:r w:rsidRPr="009D1A0E">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D5CB8" w:rsidRPr="009D1A0E" w:rsidRDefault="005D5CB8" w:rsidP="005D5CB8">
      <w:pPr>
        <w:pStyle w:val="Nivel2"/>
        <w:rPr>
          <w:sz w:val="21"/>
          <w:szCs w:val="21"/>
        </w:rPr>
      </w:pPr>
      <w:r w:rsidRPr="009D1A0E">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D5CB8" w:rsidRPr="009D1A0E" w:rsidRDefault="005D5CB8" w:rsidP="005D5CB8">
      <w:pPr>
        <w:pStyle w:val="Nivel2"/>
        <w:rPr>
          <w:sz w:val="21"/>
          <w:szCs w:val="21"/>
        </w:rPr>
      </w:pPr>
      <w:r w:rsidRPr="009D1A0E">
        <w:rPr>
          <w:sz w:val="21"/>
          <w:szCs w:val="21"/>
        </w:rPr>
        <w:t>Comunicar ao Fiscal do contrato, no prazo de 24 (vinte e quatro) horas, qualquer ocorrência anormal ou acidente que se verifique no local da execução do objeto contratual.</w:t>
      </w:r>
    </w:p>
    <w:p w:rsidR="005D5CB8" w:rsidRPr="009D1A0E" w:rsidRDefault="005D5CB8" w:rsidP="005D5CB8">
      <w:pPr>
        <w:pStyle w:val="Nivel2"/>
        <w:rPr>
          <w:sz w:val="21"/>
          <w:szCs w:val="21"/>
        </w:rPr>
      </w:pPr>
      <w:r w:rsidRPr="009D1A0E">
        <w:rPr>
          <w:sz w:val="21"/>
          <w:szCs w:val="21"/>
        </w:rPr>
        <w:t>Paralisar, por determinação do contratante, qualquer atividade que não esteja sendo executada de acordo com a boa técnica ou que ponha em risco a segurança de pessoas ou bens de terceiros.</w:t>
      </w:r>
    </w:p>
    <w:p w:rsidR="005D5CB8" w:rsidRPr="009D1A0E" w:rsidRDefault="005D5CB8" w:rsidP="005D5CB8">
      <w:pPr>
        <w:pStyle w:val="Nivel2"/>
        <w:rPr>
          <w:sz w:val="21"/>
          <w:szCs w:val="21"/>
        </w:rPr>
      </w:pPr>
      <w:r w:rsidRPr="009D1A0E">
        <w:rPr>
          <w:sz w:val="21"/>
          <w:szCs w:val="21"/>
        </w:rPr>
        <w:t xml:space="preserve">Manter durante toda a vigência do contrato, em compatibilidade com as obrigações assumidas, todas as condições exigidas para habilitação na licitação; </w:t>
      </w:r>
    </w:p>
    <w:p w:rsidR="005D5CB8" w:rsidRPr="009D1A0E" w:rsidRDefault="005D5CB8" w:rsidP="005D5CB8">
      <w:pPr>
        <w:pStyle w:val="Nivel2"/>
        <w:rPr>
          <w:b/>
          <w:bCs/>
          <w:sz w:val="21"/>
          <w:szCs w:val="21"/>
        </w:rPr>
      </w:pPr>
      <w:r w:rsidRPr="009D1A0E">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9D1A0E">
          <w:rPr>
            <w:rStyle w:val="Hyperlink"/>
            <w:sz w:val="21"/>
            <w:szCs w:val="21"/>
          </w:rPr>
          <w:t>art. 116, da Lei n.º 14.133, de 2021</w:t>
        </w:r>
      </w:hyperlink>
      <w:r w:rsidRPr="009D1A0E">
        <w:rPr>
          <w:sz w:val="21"/>
          <w:szCs w:val="21"/>
        </w:rPr>
        <w:t>);</w:t>
      </w:r>
    </w:p>
    <w:p w:rsidR="005D5CB8" w:rsidRPr="009D1A0E" w:rsidRDefault="005D5CB8" w:rsidP="005D5CB8">
      <w:pPr>
        <w:pStyle w:val="Nivel2"/>
        <w:rPr>
          <w:sz w:val="21"/>
          <w:szCs w:val="21"/>
        </w:rPr>
      </w:pPr>
      <w:r w:rsidRPr="009D1A0E">
        <w:rPr>
          <w:sz w:val="21"/>
          <w:szCs w:val="21"/>
        </w:rPr>
        <w:lastRenderedPageBreak/>
        <w:t xml:space="preserve">Comprovar a reserva de cargos a que se refere </w:t>
      </w:r>
      <w:proofErr w:type="gramStart"/>
      <w:r w:rsidRPr="009D1A0E">
        <w:rPr>
          <w:sz w:val="21"/>
          <w:szCs w:val="21"/>
        </w:rPr>
        <w:t>a</w:t>
      </w:r>
      <w:proofErr w:type="gramEnd"/>
      <w:r w:rsidRPr="009D1A0E">
        <w:rPr>
          <w:sz w:val="21"/>
          <w:szCs w:val="21"/>
        </w:rPr>
        <w:t xml:space="preserve"> cláusula acima, no prazo fixado pelo fiscal do contrato, com a indicação dos empregados que preencheram as referidas vagas (</w:t>
      </w:r>
      <w:hyperlink r:id="rId52" w:anchor="art116" w:history="1">
        <w:r w:rsidRPr="009D1A0E">
          <w:rPr>
            <w:rStyle w:val="Hyperlink"/>
            <w:sz w:val="21"/>
            <w:szCs w:val="21"/>
          </w:rPr>
          <w:t>art. 116, parágrafo único, da Lei n.º 14.133, de 2021</w:t>
        </w:r>
      </w:hyperlink>
      <w:r w:rsidRPr="009D1A0E">
        <w:rPr>
          <w:sz w:val="21"/>
          <w:szCs w:val="21"/>
        </w:rPr>
        <w:t>);</w:t>
      </w:r>
    </w:p>
    <w:p w:rsidR="005D5CB8" w:rsidRPr="009D1A0E" w:rsidRDefault="005D5CB8" w:rsidP="005D5CB8">
      <w:pPr>
        <w:pStyle w:val="Nivel2"/>
        <w:rPr>
          <w:sz w:val="21"/>
          <w:szCs w:val="21"/>
        </w:rPr>
      </w:pPr>
      <w:r w:rsidRPr="009D1A0E">
        <w:rPr>
          <w:sz w:val="21"/>
          <w:szCs w:val="21"/>
        </w:rPr>
        <w:t xml:space="preserve">  Guardar sigilo sobre todas as informações obtidas em decorrência do cumprimento do contrato; </w:t>
      </w:r>
    </w:p>
    <w:p w:rsidR="005D5CB8" w:rsidRPr="009D1A0E" w:rsidRDefault="005D5CB8" w:rsidP="005D5CB8">
      <w:pPr>
        <w:pStyle w:val="Nivel2"/>
        <w:rPr>
          <w:sz w:val="21"/>
          <w:szCs w:val="21"/>
        </w:rPr>
      </w:pPr>
      <w:r w:rsidRPr="009D1A0E">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history="1">
        <w:r w:rsidRPr="009D1A0E">
          <w:rPr>
            <w:rStyle w:val="Hyperlink"/>
            <w:sz w:val="21"/>
            <w:szCs w:val="21"/>
          </w:rPr>
          <w:t xml:space="preserve">art. 124, II, d, da Lei nº 14.133, de </w:t>
        </w:r>
        <w:proofErr w:type="gramStart"/>
        <w:r w:rsidRPr="009D1A0E">
          <w:rPr>
            <w:rStyle w:val="Hyperlink"/>
            <w:sz w:val="21"/>
            <w:szCs w:val="21"/>
          </w:rPr>
          <w:t>2021.</w:t>
        </w:r>
        <w:proofErr w:type="gramEnd"/>
      </w:hyperlink>
    </w:p>
    <w:p w:rsidR="005D5CB8" w:rsidRPr="009D1A0E" w:rsidRDefault="005D5CB8" w:rsidP="005D5CB8">
      <w:pPr>
        <w:pStyle w:val="Nivel2"/>
        <w:rPr>
          <w:sz w:val="21"/>
          <w:szCs w:val="21"/>
        </w:rPr>
      </w:pPr>
      <w:r w:rsidRPr="009D1A0E">
        <w:rPr>
          <w:sz w:val="21"/>
          <w:szCs w:val="21"/>
        </w:rPr>
        <w:t>Cumprir, além dos postulados legais vigentes de âmbito federal, estadual ou municipal, as normas de segurança do contratante;</w:t>
      </w:r>
    </w:p>
    <w:p w:rsidR="004875B8" w:rsidRDefault="004875B8" w:rsidP="004875B8">
      <w:pPr>
        <w:pStyle w:val="Nivel01"/>
        <w:spacing w:beforeLines="0" w:afterLines="0" w:line="360" w:lineRule="auto"/>
        <w:rPr>
          <w:sz w:val="21"/>
          <w:szCs w:val="21"/>
        </w:rPr>
      </w:pPr>
      <w:r>
        <w:rPr>
          <w:sz w:val="21"/>
          <w:szCs w:val="21"/>
        </w:rPr>
        <w:t xml:space="preserve">REGRAS SOBRE A </w:t>
      </w:r>
      <w:r w:rsidRPr="00542FF8">
        <w:rPr>
          <w:sz w:val="21"/>
          <w:szCs w:val="21"/>
        </w:rPr>
        <w:t>FISCALIZAÇÃO E A GESTÃO DO CONTRATO</w:t>
      </w:r>
    </w:p>
    <w:p w:rsidR="004875B8" w:rsidRPr="002F0224" w:rsidRDefault="004875B8" w:rsidP="004875B8">
      <w:pPr>
        <w:pStyle w:val="Nivel01"/>
        <w:numPr>
          <w:ilvl w:val="0"/>
          <w:numId w:val="0"/>
        </w:numPr>
        <w:spacing w:before="288" w:after="288"/>
        <w:ind w:left="360"/>
        <w:rPr>
          <w:b w:val="0"/>
          <w:sz w:val="21"/>
          <w:szCs w:val="21"/>
        </w:rPr>
      </w:pPr>
      <w:r w:rsidRPr="002F0224">
        <w:rPr>
          <w:b w:val="0"/>
          <w:sz w:val="21"/>
          <w:szCs w:val="21"/>
        </w:rPr>
        <w:t>16</w:t>
      </w:r>
      <w:r w:rsidR="008B7687">
        <w:rPr>
          <w:b w:val="0"/>
          <w:sz w:val="21"/>
          <w:szCs w:val="21"/>
        </w:rPr>
        <w:t xml:space="preserve">.1 Conforme disposto no Item </w:t>
      </w:r>
      <w:proofErr w:type="gramStart"/>
      <w:r w:rsidR="008B7687">
        <w:rPr>
          <w:b w:val="0"/>
          <w:sz w:val="21"/>
          <w:szCs w:val="21"/>
        </w:rPr>
        <w:t>4</w:t>
      </w:r>
      <w:proofErr w:type="gramEnd"/>
      <w:r w:rsidR="002F0224" w:rsidRPr="002F0224">
        <w:rPr>
          <w:b w:val="0"/>
          <w:sz w:val="21"/>
          <w:szCs w:val="21"/>
        </w:rPr>
        <w:t>.</w:t>
      </w:r>
      <w:r w:rsidRPr="002F0224">
        <w:rPr>
          <w:b w:val="0"/>
          <w:sz w:val="21"/>
          <w:szCs w:val="21"/>
        </w:rPr>
        <w:t xml:space="preserve"> “</w:t>
      </w:r>
      <w:r w:rsidR="002F0224" w:rsidRPr="002F0224">
        <w:rPr>
          <w:b w:val="0"/>
          <w:sz w:val="21"/>
          <w:szCs w:val="21"/>
        </w:rPr>
        <w:t>Do Contrato e Modelo de Gestão</w:t>
      </w:r>
      <w:r w:rsidRPr="002F0224">
        <w:rPr>
          <w:b w:val="0"/>
          <w:sz w:val="21"/>
          <w:szCs w:val="21"/>
        </w:rPr>
        <w:t>”, constantes no Termo de Referência.</w:t>
      </w:r>
    </w:p>
    <w:p w:rsidR="004875B8" w:rsidRDefault="004875B8" w:rsidP="004875B8">
      <w:pPr>
        <w:pStyle w:val="Nivel01"/>
        <w:spacing w:before="288" w:after="288"/>
        <w:rPr>
          <w:sz w:val="21"/>
          <w:szCs w:val="21"/>
        </w:rPr>
      </w:pPr>
      <w:r>
        <w:rPr>
          <w:sz w:val="21"/>
          <w:szCs w:val="21"/>
        </w:rPr>
        <w:t>DAS CONDIÇÕES DE PAGAMENTO</w:t>
      </w:r>
    </w:p>
    <w:p w:rsidR="004875B8" w:rsidRPr="004875B8" w:rsidRDefault="004875B8" w:rsidP="004875B8">
      <w:pPr>
        <w:pStyle w:val="Nivel01"/>
        <w:numPr>
          <w:ilvl w:val="0"/>
          <w:numId w:val="0"/>
        </w:numPr>
        <w:spacing w:before="288" w:after="288"/>
        <w:ind w:left="360"/>
        <w:rPr>
          <w:b w:val="0"/>
          <w:sz w:val="21"/>
          <w:szCs w:val="21"/>
        </w:rPr>
      </w:pPr>
      <w:r w:rsidRPr="004875B8">
        <w:rPr>
          <w:b w:val="0"/>
          <w:sz w:val="21"/>
          <w:szCs w:val="21"/>
        </w:rPr>
        <w:t>17.1. O pagamento será efetuado, até o 30º (trigésimo) dia do mês subsequente ao fornecimento, após a entrega do objeto com a apresentação da respectiva fatura, para todos os itens, mediante depósito em nome da empresa vencedora em conta corrente devidamente identificada.</w:t>
      </w:r>
    </w:p>
    <w:p w:rsidR="004875B8" w:rsidRDefault="004875B8" w:rsidP="004875B8">
      <w:pPr>
        <w:pStyle w:val="Nivel01"/>
        <w:spacing w:before="288" w:after="288"/>
        <w:rPr>
          <w:sz w:val="21"/>
          <w:szCs w:val="21"/>
        </w:rPr>
      </w:pPr>
      <w:r>
        <w:rPr>
          <w:sz w:val="21"/>
          <w:szCs w:val="21"/>
        </w:rPr>
        <w:t>DO FORO</w:t>
      </w:r>
    </w:p>
    <w:p w:rsidR="004875B8" w:rsidRDefault="004875B8" w:rsidP="004875B8">
      <w:pPr>
        <w:pStyle w:val="Nivel2"/>
        <w:spacing w:before="0" w:after="0" w:line="360" w:lineRule="auto"/>
        <w:ind w:left="999" w:hanging="573"/>
        <w:rPr>
          <w:sz w:val="21"/>
          <w:szCs w:val="21"/>
        </w:rPr>
      </w:pPr>
      <w:r w:rsidRPr="00800A66">
        <w:rPr>
          <w:sz w:val="21"/>
          <w:szCs w:val="21"/>
        </w:rPr>
        <w:t>Fica eleito o foro da Comarca de Bariri-SP, para processar e julgar qualquer controvérsia resultante da licitação, que não possam ser dirimidas administrativamente, com exclusão de qualquer outro, por mais privilegiado que seja.</w:t>
      </w:r>
    </w:p>
    <w:p w:rsidR="00EC5E2D" w:rsidRPr="00800A66" w:rsidRDefault="00EC5E2D" w:rsidP="00EC5E2D">
      <w:pPr>
        <w:pStyle w:val="Nivel2"/>
        <w:numPr>
          <w:ilvl w:val="0"/>
          <w:numId w:val="0"/>
        </w:numPr>
        <w:spacing w:before="0" w:after="0" w:line="360" w:lineRule="auto"/>
        <w:ind w:left="999"/>
        <w:rPr>
          <w:sz w:val="21"/>
          <w:szCs w:val="21"/>
        </w:rPr>
      </w:pPr>
    </w:p>
    <w:p w:rsidR="004875B8" w:rsidRPr="00042DF4" w:rsidRDefault="004875B8" w:rsidP="004875B8">
      <w:pPr>
        <w:pStyle w:val="Nivel01"/>
        <w:spacing w:before="288" w:after="288"/>
        <w:rPr>
          <w:sz w:val="21"/>
          <w:szCs w:val="21"/>
        </w:rPr>
      </w:pPr>
      <w:r w:rsidRPr="00042DF4">
        <w:rPr>
          <w:sz w:val="21"/>
          <w:szCs w:val="21"/>
        </w:rPr>
        <w:t>DAS DISPOSIÇÕES GERAIS</w:t>
      </w:r>
    </w:p>
    <w:p w:rsidR="003C7A23" w:rsidRPr="00042DF4" w:rsidRDefault="003C7A23" w:rsidP="00447F3E">
      <w:pPr>
        <w:pStyle w:val="Nivel2"/>
        <w:rPr>
          <w:sz w:val="21"/>
          <w:szCs w:val="21"/>
        </w:rPr>
      </w:pPr>
      <w:bookmarkStart w:id="58" w:name="_Hlk82473550"/>
      <w:r w:rsidRPr="00042DF4">
        <w:rPr>
          <w:sz w:val="21"/>
          <w:szCs w:val="21"/>
        </w:rPr>
        <w:t>Será divulgada ata da sessão pública no sistema eletrônico</w:t>
      </w:r>
      <w:r w:rsidR="005E33FD" w:rsidRPr="00042DF4">
        <w:rPr>
          <w:sz w:val="21"/>
          <w:szCs w:val="21"/>
        </w:rPr>
        <w:t xml:space="preserve"> </w:t>
      </w:r>
      <w:hyperlink r:id="rId54" w:history="1">
        <w:r w:rsidR="005E33FD" w:rsidRPr="00042DF4">
          <w:rPr>
            <w:rStyle w:val="Hyperlink"/>
            <w:sz w:val="21"/>
            <w:szCs w:val="21"/>
          </w:rPr>
          <w:t>https://bllcompras.com/Home/Register</w:t>
        </w:r>
      </w:hyperlink>
      <w:r w:rsidRPr="00042DF4">
        <w:rPr>
          <w:sz w:val="21"/>
          <w:szCs w:val="21"/>
        </w:rPr>
        <w:t>.</w:t>
      </w:r>
    </w:p>
    <w:p w:rsidR="003C7A23" w:rsidRPr="00042DF4" w:rsidRDefault="003C7A23" w:rsidP="00447F3E">
      <w:pPr>
        <w:pStyle w:val="Nivel2"/>
        <w:rPr>
          <w:sz w:val="21"/>
          <w:szCs w:val="21"/>
        </w:rPr>
      </w:pPr>
      <w:r w:rsidRPr="00042DF4">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042DF4" w:rsidRDefault="003C7A23" w:rsidP="00447F3E">
      <w:pPr>
        <w:pStyle w:val="Nivel2"/>
        <w:rPr>
          <w:sz w:val="21"/>
          <w:szCs w:val="21"/>
        </w:rPr>
      </w:pPr>
      <w:r w:rsidRPr="00042DF4">
        <w:rPr>
          <w:sz w:val="21"/>
          <w:szCs w:val="21"/>
        </w:rPr>
        <w:lastRenderedPageBreak/>
        <w:t>Todas as referências de tempo no Edital, no aviso e durante a sessão pública observarão o horário de Brasília - DF.</w:t>
      </w:r>
    </w:p>
    <w:p w:rsidR="003C7A23" w:rsidRPr="00042DF4" w:rsidRDefault="003C7A23" w:rsidP="00447F3E">
      <w:pPr>
        <w:pStyle w:val="Nivel2"/>
        <w:rPr>
          <w:sz w:val="21"/>
          <w:szCs w:val="21"/>
        </w:rPr>
      </w:pPr>
      <w:r w:rsidRPr="00042DF4">
        <w:rPr>
          <w:sz w:val="21"/>
          <w:szCs w:val="21"/>
        </w:rPr>
        <w:t>A homologação do resultado desta licitação não implicará direito à contratação.</w:t>
      </w:r>
    </w:p>
    <w:p w:rsidR="003C7A23" w:rsidRPr="00042DF4" w:rsidRDefault="003C7A23" w:rsidP="00447F3E">
      <w:pPr>
        <w:pStyle w:val="Nivel2"/>
        <w:rPr>
          <w:sz w:val="21"/>
          <w:szCs w:val="21"/>
        </w:rPr>
      </w:pPr>
      <w:r w:rsidRPr="00042DF4">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042DF4" w:rsidRDefault="003C7A23" w:rsidP="00447F3E">
      <w:pPr>
        <w:pStyle w:val="Nivel2"/>
        <w:rPr>
          <w:sz w:val="21"/>
          <w:szCs w:val="21"/>
        </w:rPr>
      </w:pPr>
      <w:r w:rsidRPr="00042DF4">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042DF4" w:rsidRDefault="003C7A23" w:rsidP="00447F3E">
      <w:pPr>
        <w:pStyle w:val="Nivel2"/>
        <w:rPr>
          <w:sz w:val="21"/>
          <w:szCs w:val="21"/>
        </w:rPr>
      </w:pPr>
      <w:r w:rsidRPr="00042DF4">
        <w:rPr>
          <w:sz w:val="21"/>
          <w:szCs w:val="21"/>
        </w:rPr>
        <w:t>Na contagem dos prazos estabelecidos neste Edital e seus Anexos, excluir-se-á o dia do início e incluir-se-á o do vencimento. Só se iniciam e vencem os prazos em dias de expediente na Administração.</w:t>
      </w:r>
    </w:p>
    <w:p w:rsidR="003C7A23" w:rsidRPr="00042DF4" w:rsidRDefault="003C7A23" w:rsidP="00447F3E">
      <w:pPr>
        <w:pStyle w:val="Nivel2"/>
        <w:rPr>
          <w:sz w:val="21"/>
          <w:szCs w:val="21"/>
        </w:rPr>
      </w:pPr>
      <w:r w:rsidRPr="00042DF4">
        <w:rPr>
          <w:sz w:val="21"/>
          <w:szCs w:val="21"/>
        </w:rPr>
        <w:t xml:space="preserve">O desatendimento de exigências formais não essenciais não importará o afastamento do licitante, desde que seja possível o aproveitamento do ato, </w:t>
      </w:r>
      <w:proofErr w:type="gramStart"/>
      <w:r w:rsidRPr="00042DF4">
        <w:rPr>
          <w:sz w:val="21"/>
          <w:szCs w:val="21"/>
        </w:rPr>
        <w:t>observados</w:t>
      </w:r>
      <w:proofErr w:type="gramEnd"/>
      <w:r w:rsidRPr="00042DF4">
        <w:rPr>
          <w:sz w:val="21"/>
          <w:szCs w:val="21"/>
        </w:rPr>
        <w:t xml:space="preserve"> os princípios da isonomia e do interesse público.</w:t>
      </w:r>
    </w:p>
    <w:p w:rsidR="003C7A23" w:rsidRPr="00042DF4" w:rsidRDefault="003C7A23" w:rsidP="00447F3E">
      <w:pPr>
        <w:pStyle w:val="Nivel2"/>
        <w:rPr>
          <w:rFonts w:eastAsia="Times New Roman"/>
          <w:sz w:val="21"/>
          <w:szCs w:val="21"/>
        </w:rPr>
      </w:pPr>
      <w:r w:rsidRPr="00042DF4">
        <w:rPr>
          <w:sz w:val="21"/>
          <w:szCs w:val="21"/>
        </w:rPr>
        <w:t>Em caso de divergência entre disposições deste Edital e de seus anexos ou demais peças que compõem o processo, prevalecerá as deste Edital.</w:t>
      </w:r>
    </w:p>
    <w:p w:rsidR="003C7A23" w:rsidRPr="00042DF4" w:rsidRDefault="003C7A23" w:rsidP="00447F3E">
      <w:pPr>
        <w:pStyle w:val="Nivel2"/>
        <w:rPr>
          <w:rFonts w:eastAsia="Times New Roman"/>
          <w:sz w:val="21"/>
          <w:szCs w:val="21"/>
        </w:rPr>
      </w:pPr>
      <w:r w:rsidRPr="00042DF4">
        <w:rPr>
          <w:sz w:val="21"/>
          <w:szCs w:val="21"/>
        </w:rPr>
        <w:t>O Edital e seus anexos es</w:t>
      </w:r>
      <w:r w:rsidR="005E33FD" w:rsidRPr="00042DF4">
        <w:rPr>
          <w:sz w:val="21"/>
          <w:szCs w:val="21"/>
        </w:rPr>
        <w:t xml:space="preserve">tão disponíveis, na íntegra, nos endereços eletrônicos </w:t>
      </w:r>
      <w:hyperlink r:id="rId55" w:history="1">
        <w:r w:rsidR="005E33FD" w:rsidRPr="00042DF4">
          <w:rPr>
            <w:rStyle w:val="Hyperlink"/>
            <w:sz w:val="21"/>
            <w:szCs w:val="21"/>
          </w:rPr>
          <w:t>https://bllcompras.com/Home/Register</w:t>
        </w:r>
      </w:hyperlink>
      <w:proofErr w:type="gramStart"/>
      <w:r w:rsidR="005E33FD" w:rsidRPr="00042DF4">
        <w:rPr>
          <w:sz w:val="21"/>
          <w:szCs w:val="21"/>
        </w:rPr>
        <w:t xml:space="preserve">  </w:t>
      </w:r>
      <w:proofErr w:type="gramEnd"/>
      <w:r w:rsidR="005E33FD" w:rsidRPr="00042DF4">
        <w:rPr>
          <w:sz w:val="21"/>
          <w:szCs w:val="21"/>
        </w:rPr>
        <w:t xml:space="preserve">e </w:t>
      </w:r>
      <w:hyperlink r:id="rId56" w:history="1">
        <w:r w:rsidR="004875B8" w:rsidRPr="00B46D2F">
          <w:rPr>
            <w:rStyle w:val="Hyperlink"/>
            <w:sz w:val="21"/>
            <w:szCs w:val="21"/>
          </w:rPr>
          <w:t>www.itaju.sp.gov.br</w:t>
        </w:r>
      </w:hyperlink>
      <w:r w:rsidR="005E33FD" w:rsidRPr="00042DF4">
        <w:rPr>
          <w:sz w:val="21"/>
          <w:szCs w:val="21"/>
        </w:rPr>
        <w:t>.</w:t>
      </w:r>
      <w:r w:rsidR="004875B8">
        <w:rPr>
          <w:sz w:val="21"/>
          <w:szCs w:val="21"/>
        </w:rPr>
        <w:t xml:space="preserve"> Dúvidas e esclarecimentos pelo telefone (14) 3667.1109 ou e-mail </w:t>
      </w:r>
      <w:hyperlink r:id="rId57" w:history="1">
        <w:r w:rsidR="004875B8" w:rsidRPr="00B46D2F">
          <w:rPr>
            <w:rStyle w:val="Hyperlink"/>
            <w:sz w:val="21"/>
            <w:szCs w:val="21"/>
          </w:rPr>
          <w:t>licitacao@itaju.sp.gov.br</w:t>
        </w:r>
      </w:hyperlink>
      <w:r w:rsidR="004875B8">
        <w:rPr>
          <w:sz w:val="21"/>
          <w:szCs w:val="21"/>
        </w:rPr>
        <w:t>.</w:t>
      </w:r>
    </w:p>
    <w:p w:rsidR="00C461D1" w:rsidRDefault="00C461D1" w:rsidP="00C461D1">
      <w:pPr>
        <w:pStyle w:val="Nivel2"/>
        <w:numPr>
          <w:ilvl w:val="0"/>
          <w:numId w:val="0"/>
        </w:numPr>
        <w:rPr>
          <w:rFonts w:eastAsia="Times New Roman"/>
          <w:sz w:val="21"/>
          <w:szCs w:val="21"/>
        </w:rPr>
      </w:pPr>
    </w:p>
    <w:p w:rsidR="00EC5E2D" w:rsidRPr="00042DF4" w:rsidRDefault="00EC5E2D" w:rsidP="00C461D1">
      <w:pPr>
        <w:pStyle w:val="Nivel2"/>
        <w:numPr>
          <w:ilvl w:val="0"/>
          <w:numId w:val="0"/>
        </w:numPr>
        <w:rPr>
          <w:rFonts w:eastAsia="Times New Roman"/>
          <w:sz w:val="21"/>
          <w:szCs w:val="21"/>
        </w:rPr>
      </w:pPr>
    </w:p>
    <w:p w:rsidR="003C7A23" w:rsidRPr="00EC5E2D" w:rsidRDefault="003C7A23" w:rsidP="00447F3E">
      <w:pPr>
        <w:pStyle w:val="Nivel2"/>
        <w:rPr>
          <w:rFonts w:eastAsia="Times New Roman"/>
          <w:sz w:val="21"/>
          <w:szCs w:val="21"/>
        </w:rPr>
      </w:pPr>
      <w:r w:rsidRPr="00042DF4">
        <w:rPr>
          <w:sz w:val="21"/>
          <w:szCs w:val="21"/>
        </w:rPr>
        <w:t>Integram este Edital, para todos os fins e efeitos, os seguintes anexos:</w:t>
      </w:r>
    </w:p>
    <w:p w:rsidR="00EC5E2D" w:rsidRPr="004959D7" w:rsidRDefault="00EC5E2D" w:rsidP="00EC5E2D">
      <w:pPr>
        <w:pStyle w:val="Nivel2"/>
        <w:numPr>
          <w:ilvl w:val="0"/>
          <w:numId w:val="0"/>
        </w:numPr>
        <w:rPr>
          <w:rFonts w:eastAsia="Times New Roman"/>
          <w:sz w:val="21"/>
          <w:szCs w:val="21"/>
        </w:rPr>
      </w:pPr>
    </w:p>
    <w:p w:rsidR="004959D7" w:rsidRPr="00042DF4" w:rsidRDefault="004959D7" w:rsidP="004959D7">
      <w:pPr>
        <w:pStyle w:val="Nivel2"/>
        <w:numPr>
          <w:ilvl w:val="0"/>
          <w:numId w:val="0"/>
        </w:numPr>
        <w:rPr>
          <w:rFonts w:eastAsia="Times New Roman"/>
          <w:sz w:val="21"/>
          <w:szCs w:val="21"/>
        </w:rPr>
      </w:pPr>
    </w:p>
    <w:p w:rsidR="004959D7" w:rsidRDefault="004959D7" w:rsidP="004959D7">
      <w:pPr>
        <w:pStyle w:val="Nivel3"/>
        <w:spacing w:before="0" w:after="0" w:line="360" w:lineRule="auto"/>
        <w:rPr>
          <w:sz w:val="21"/>
          <w:szCs w:val="21"/>
        </w:rPr>
      </w:pPr>
      <w:r w:rsidRPr="00800A66">
        <w:rPr>
          <w:sz w:val="21"/>
          <w:szCs w:val="21"/>
        </w:rPr>
        <w:t>ANEXO I – Minuta de Ata de Registro de Preços</w:t>
      </w:r>
    </w:p>
    <w:p w:rsidR="004959D7" w:rsidRPr="00563524" w:rsidRDefault="004959D7" w:rsidP="004959D7">
      <w:pPr>
        <w:pStyle w:val="Nivel3"/>
        <w:spacing w:before="0" w:after="0" w:line="360" w:lineRule="auto"/>
        <w:rPr>
          <w:sz w:val="21"/>
          <w:szCs w:val="21"/>
        </w:rPr>
      </w:pPr>
      <w:r w:rsidRPr="00563524">
        <w:rPr>
          <w:sz w:val="21"/>
          <w:szCs w:val="21"/>
        </w:rPr>
        <w:t>A</w:t>
      </w:r>
      <w:r>
        <w:rPr>
          <w:sz w:val="21"/>
          <w:szCs w:val="21"/>
        </w:rPr>
        <w:t>NEXO</w:t>
      </w:r>
      <w:r w:rsidRPr="00563524">
        <w:rPr>
          <w:sz w:val="21"/>
          <w:szCs w:val="21"/>
        </w:rPr>
        <w:t xml:space="preserve"> </w:t>
      </w:r>
      <w:r>
        <w:rPr>
          <w:sz w:val="21"/>
          <w:szCs w:val="21"/>
        </w:rPr>
        <w:t>I</w:t>
      </w:r>
      <w:r w:rsidRPr="00563524">
        <w:rPr>
          <w:sz w:val="21"/>
          <w:szCs w:val="21"/>
        </w:rPr>
        <w:t xml:space="preserve">I – Minuta do Contrato </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II</w:t>
      </w:r>
      <w:r>
        <w:rPr>
          <w:i w:val="0"/>
          <w:color w:val="auto"/>
          <w:sz w:val="21"/>
          <w:szCs w:val="21"/>
        </w:rPr>
        <w:t>I</w:t>
      </w:r>
      <w:r w:rsidRPr="00800A66">
        <w:rPr>
          <w:i w:val="0"/>
          <w:color w:val="auto"/>
          <w:sz w:val="21"/>
          <w:szCs w:val="21"/>
        </w:rPr>
        <w:t xml:space="preserve"> – Documentos de habilitação</w:t>
      </w:r>
    </w:p>
    <w:p w:rsidR="004959D7" w:rsidRPr="00800A66" w:rsidRDefault="004959D7" w:rsidP="004959D7">
      <w:pPr>
        <w:pStyle w:val="Nvel3-R"/>
        <w:spacing w:before="0" w:after="0" w:line="360" w:lineRule="auto"/>
        <w:rPr>
          <w:i w:val="0"/>
          <w:color w:val="auto"/>
          <w:sz w:val="21"/>
          <w:szCs w:val="21"/>
        </w:rPr>
      </w:pPr>
      <w:r>
        <w:rPr>
          <w:i w:val="0"/>
          <w:color w:val="auto"/>
          <w:sz w:val="21"/>
          <w:szCs w:val="21"/>
        </w:rPr>
        <w:t>ANEXO IV</w:t>
      </w:r>
      <w:r w:rsidRPr="00800A66">
        <w:rPr>
          <w:i w:val="0"/>
          <w:color w:val="auto"/>
          <w:sz w:val="21"/>
          <w:szCs w:val="21"/>
        </w:rPr>
        <w:t xml:space="preserve"> – Termo de adesão ao sistema BLL</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 xml:space="preserve">ANEXO V – Custo pela utilização do sistema BLL </w:t>
      </w:r>
    </w:p>
    <w:p w:rsidR="004959D7" w:rsidRPr="00800A66" w:rsidRDefault="004959D7" w:rsidP="004959D7">
      <w:pPr>
        <w:pStyle w:val="Nvel3-R"/>
        <w:spacing w:before="0" w:after="0" w:line="360" w:lineRule="auto"/>
        <w:rPr>
          <w:i w:val="0"/>
          <w:color w:val="auto"/>
          <w:sz w:val="21"/>
          <w:szCs w:val="21"/>
        </w:rPr>
      </w:pPr>
      <w:proofErr w:type="gramStart"/>
      <w:r w:rsidRPr="00800A66">
        <w:rPr>
          <w:i w:val="0"/>
          <w:color w:val="auto"/>
          <w:sz w:val="21"/>
          <w:szCs w:val="21"/>
        </w:rPr>
        <w:t>ANEXO VI</w:t>
      </w:r>
      <w:proofErr w:type="gramEnd"/>
      <w:r w:rsidRPr="00800A66">
        <w:rPr>
          <w:i w:val="0"/>
          <w:color w:val="auto"/>
          <w:sz w:val="21"/>
          <w:szCs w:val="21"/>
        </w:rPr>
        <w:t xml:space="preserve"> – Declaração de idoneidade</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w:t>
      </w:r>
      <w:r>
        <w:rPr>
          <w:i w:val="0"/>
          <w:color w:val="auto"/>
          <w:sz w:val="21"/>
          <w:szCs w:val="21"/>
        </w:rPr>
        <w:t>I</w:t>
      </w:r>
      <w:r w:rsidRPr="00800A66">
        <w:rPr>
          <w:i w:val="0"/>
          <w:color w:val="auto"/>
          <w:sz w:val="21"/>
          <w:szCs w:val="21"/>
        </w:rPr>
        <w:t xml:space="preserve"> – Declaração de inexistência de fatos impeditivos</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VII</w:t>
      </w:r>
      <w:r>
        <w:rPr>
          <w:i w:val="0"/>
          <w:color w:val="auto"/>
          <w:sz w:val="21"/>
          <w:szCs w:val="21"/>
        </w:rPr>
        <w:t>I</w:t>
      </w:r>
      <w:r w:rsidRPr="00800A66">
        <w:rPr>
          <w:i w:val="0"/>
          <w:color w:val="auto"/>
          <w:sz w:val="21"/>
          <w:szCs w:val="21"/>
        </w:rPr>
        <w:t xml:space="preserve"> – Declaração de não empregabilidade de menores</w:t>
      </w:r>
    </w:p>
    <w:p w:rsidR="004959D7" w:rsidRPr="00800A66" w:rsidRDefault="004959D7" w:rsidP="004959D7">
      <w:pPr>
        <w:pStyle w:val="Nvel3-R"/>
        <w:spacing w:before="0" w:after="0" w:line="360" w:lineRule="auto"/>
        <w:rPr>
          <w:i w:val="0"/>
          <w:color w:val="auto"/>
          <w:sz w:val="21"/>
          <w:szCs w:val="21"/>
        </w:rPr>
      </w:pPr>
      <w:r>
        <w:rPr>
          <w:i w:val="0"/>
          <w:color w:val="auto"/>
          <w:sz w:val="21"/>
          <w:szCs w:val="21"/>
        </w:rPr>
        <w:t>ANEXO IX</w:t>
      </w:r>
      <w:r w:rsidRPr="00800A66">
        <w:rPr>
          <w:i w:val="0"/>
          <w:color w:val="auto"/>
          <w:sz w:val="21"/>
          <w:szCs w:val="21"/>
        </w:rPr>
        <w:t xml:space="preserve"> – Declaração de enquadramento</w:t>
      </w:r>
      <w:r w:rsidRPr="00795003">
        <w:rPr>
          <w:i w:val="0"/>
          <w:color w:val="auto"/>
          <w:sz w:val="21"/>
          <w:szCs w:val="21"/>
        </w:rPr>
        <w:t xml:space="preserve"> de porte empresarial (ME/EPP)</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 – Declaração de responsabilidade</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t>ANEXO X</w:t>
      </w:r>
      <w:r>
        <w:rPr>
          <w:i w:val="0"/>
          <w:color w:val="auto"/>
          <w:sz w:val="21"/>
          <w:szCs w:val="21"/>
        </w:rPr>
        <w:t>I</w:t>
      </w:r>
      <w:r w:rsidRPr="00800A66">
        <w:rPr>
          <w:i w:val="0"/>
          <w:color w:val="auto"/>
          <w:sz w:val="21"/>
          <w:szCs w:val="21"/>
        </w:rPr>
        <w:t xml:space="preserve"> – Declaração de não empregabilidade de servidor público</w:t>
      </w:r>
    </w:p>
    <w:p w:rsidR="004959D7" w:rsidRPr="00800A66" w:rsidRDefault="004959D7" w:rsidP="004959D7">
      <w:pPr>
        <w:pStyle w:val="Nvel3-R"/>
        <w:spacing w:before="0" w:after="0" w:line="360" w:lineRule="auto"/>
        <w:rPr>
          <w:i w:val="0"/>
          <w:color w:val="auto"/>
          <w:sz w:val="21"/>
          <w:szCs w:val="21"/>
        </w:rPr>
      </w:pPr>
      <w:r w:rsidRPr="00800A66">
        <w:rPr>
          <w:i w:val="0"/>
          <w:color w:val="auto"/>
          <w:sz w:val="21"/>
          <w:szCs w:val="21"/>
        </w:rPr>
        <w:lastRenderedPageBreak/>
        <w:t>ANEXO XI</w:t>
      </w:r>
      <w:r>
        <w:rPr>
          <w:i w:val="0"/>
          <w:color w:val="auto"/>
          <w:sz w:val="21"/>
          <w:szCs w:val="21"/>
        </w:rPr>
        <w:t>I</w:t>
      </w:r>
      <w:r w:rsidRPr="00800A66">
        <w:rPr>
          <w:i w:val="0"/>
          <w:color w:val="auto"/>
          <w:sz w:val="21"/>
          <w:szCs w:val="21"/>
        </w:rPr>
        <w:t xml:space="preserve"> – Declaração de cumprimento dos requisitos do edital</w:t>
      </w:r>
    </w:p>
    <w:p w:rsidR="004959D7" w:rsidRPr="00795003" w:rsidRDefault="004959D7" w:rsidP="004959D7">
      <w:pPr>
        <w:pStyle w:val="Nvel3-R"/>
        <w:spacing w:before="0" w:after="0" w:line="360" w:lineRule="auto"/>
        <w:rPr>
          <w:i w:val="0"/>
          <w:color w:val="auto"/>
          <w:sz w:val="21"/>
          <w:szCs w:val="21"/>
        </w:rPr>
      </w:pPr>
      <w:r w:rsidRPr="000D7F2C">
        <w:rPr>
          <w:i w:val="0"/>
          <w:color w:val="auto"/>
          <w:sz w:val="21"/>
          <w:szCs w:val="21"/>
        </w:rPr>
        <w:t>ANEXO XII</w:t>
      </w:r>
      <w:r>
        <w:rPr>
          <w:i w:val="0"/>
          <w:color w:val="auto"/>
          <w:sz w:val="21"/>
          <w:szCs w:val="21"/>
        </w:rPr>
        <w:t>I</w:t>
      </w:r>
      <w:r w:rsidRPr="000D7F2C">
        <w:rPr>
          <w:i w:val="0"/>
          <w:color w:val="auto"/>
          <w:sz w:val="21"/>
          <w:szCs w:val="21"/>
        </w:rPr>
        <w:t xml:space="preserve"> – Termo de Referência</w:t>
      </w:r>
      <w:r w:rsidRPr="00795003">
        <w:rPr>
          <w:i w:val="0"/>
          <w:color w:val="auto"/>
          <w:sz w:val="21"/>
          <w:szCs w:val="21"/>
        </w:rPr>
        <w:t xml:space="preserve"> </w:t>
      </w:r>
    </w:p>
    <w:p w:rsidR="003C7A23" w:rsidRPr="00042DF4" w:rsidRDefault="008A46DA" w:rsidP="008A46DA">
      <w:pPr>
        <w:spacing w:beforeLines="120" w:afterLines="120" w:line="312" w:lineRule="auto"/>
        <w:ind w:firstLine="567"/>
        <w:jc w:val="center"/>
        <w:rPr>
          <w:rFonts w:ascii="Arial" w:eastAsia="MS Mincho" w:hAnsi="Arial" w:cs="Arial"/>
          <w:color w:val="000000"/>
          <w:sz w:val="21"/>
          <w:szCs w:val="21"/>
        </w:rPr>
      </w:pPr>
      <w:r>
        <w:rPr>
          <w:rFonts w:ascii="Arial" w:eastAsia="MS Mincho" w:hAnsi="Arial" w:cs="Arial"/>
          <w:color w:val="000000"/>
          <w:sz w:val="21"/>
          <w:szCs w:val="21"/>
        </w:rPr>
        <w:t>Itaju, 14</w:t>
      </w:r>
      <w:r w:rsidR="005E33FD" w:rsidRPr="00042DF4">
        <w:rPr>
          <w:rFonts w:ascii="Arial" w:eastAsia="MS Mincho" w:hAnsi="Arial" w:cs="Arial"/>
          <w:color w:val="000000"/>
          <w:sz w:val="21"/>
          <w:szCs w:val="21"/>
        </w:rPr>
        <w:t xml:space="preserve"> de </w:t>
      </w:r>
      <w:r>
        <w:rPr>
          <w:rFonts w:ascii="Arial" w:eastAsia="MS Mincho" w:hAnsi="Arial" w:cs="Arial"/>
          <w:color w:val="000000"/>
          <w:sz w:val="21"/>
          <w:szCs w:val="21"/>
        </w:rPr>
        <w:t>outubro</w:t>
      </w:r>
      <w:r w:rsidR="005E33FD" w:rsidRPr="00042DF4">
        <w:rPr>
          <w:rFonts w:ascii="Arial" w:eastAsia="MS Mincho" w:hAnsi="Arial" w:cs="Arial"/>
          <w:color w:val="000000"/>
          <w:sz w:val="21"/>
          <w:szCs w:val="21"/>
        </w:rPr>
        <w:t xml:space="preserve"> de 2024</w:t>
      </w:r>
    </w:p>
    <w:p w:rsidR="005E33FD" w:rsidRPr="00042DF4" w:rsidRDefault="005E33FD" w:rsidP="008A46DA">
      <w:pPr>
        <w:spacing w:beforeLines="120" w:afterLines="120" w:line="312" w:lineRule="auto"/>
        <w:ind w:firstLine="567"/>
        <w:jc w:val="center"/>
        <w:rPr>
          <w:rFonts w:ascii="Arial" w:eastAsia="MS Mincho" w:hAnsi="Arial" w:cs="Arial"/>
          <w:color w:val="000000"/>
          <w:sz w:val="21"/>
          <w:szCs w:val="21"/>
        </w:rPr>
      </w:pPr>
    </w:p>
    <w:p w:rsidR="005E33FD" w:rsidRPr="00042DF4" w:rsidRDefault="005E33FD" w:rsidP="008A46DA">
      <w:pPr>
        <w:spacing w:beforeLines="120" w:afterLines="120" w:line="312" w:lineRule="auto"/>
        <w:ind w:firstLine="567"/>
        <w:jc w:val="center"/>
        <w:rPr>
          <w:rFonts w:ascii="Arial" w:eastAsia="MS Mincho" w:hAnsi="Arial" w:cs="Arial"/>
          <w:color w:val="000000"/>
          <w:sz w:val="21"/>
          <w:szCs w:val="21"/>
        </w:rPr>
      </w:pPr>
      <w:proofErr w:type="spellStart"/>
      <w:r w:rsidRPr="00042DF4">
        <w:rPr>
          <w:rFonts w:ascii="Arial" w:eastAsia="MS Mincho" w:hAnsi="Arial" w:cs="Arial"/>
          <w:color w:val="000000"/>
          <w:sz w:val="21"/>
          <w:szCs w:val="21"/>
        </w:rPr>
        <w:t>Jerri</w:t>
      </w:r>
      <w:proofErr w:type="spellEnd"/>
      <w:r w:rsidRPr="00042DF4">
        <w:rPr>
          <w:rFonts w:ascii="Arial" w:eastAsia="MS Mincho" w:hAnsi="Arial" w:cs="Arial"/>
          <w:color w:val="000000"/>
          <w:sz w:val="21"/>
          <w:szCs w:val="21"/>
        </w:rPr>
        <w:t xml:space="preserve"> de Souza Neiva</w:t>
      </w:r>
    </w:p>
    <w:p w:rsidR="002F0224" w:rsidRDefault="005E33FD" w:rsidP="008A46DA">
      <w:pPr>
        <w:spacing w:beforeLines="120" w:afterLines="120" w:line="312" w:lineRule="auto"/>
        <w:ind w:firstLine="567"/>
        <w:jc w:val="center"/>
        <w:rPr>
          <w:rFonts w:ascii="Arial" w:eastAsia="MS Mincho" w:hAnsi="Arial" w:cs="Arial"/>
          <w:color w:val="000000"/>
          <w:sz w:val="21"/>
          <w:szCs w:val="21"/>
        </w:rPr>
      </w:pPr>
      <w:r w:rsidRPr="00042DF4">
        <w:rPr>
          <w:rFonts w:ascii="Arial" w:eastAsia="MS Mincho" w:hAnsi="Arial" w:cs="Arial"/>
          <w:color w:val="000000"/>
          <w:sz w:val="21"/>
          <w:szCs w:val="21"/>
        </w:rPr>
        <w:t>Prefeito Municipal</w:t>
      </w:r>
      <w:bookmarkEnd w:id="58"/>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EC5E2D" w:rsidRDefault="00EC5E2D" w:rsidP="001D433E">
      <w:pPr>
        <w:jc w:val="center"/>
        <w:rPr>
          <w:rFonts w:ascii="Arial" w:hAnsi="Arial" w:cs="Arial"/>
          <w:b/>
          <w:bCs/>
          <w:iCs/>
          <w:sz w:val="21"/>
          <w:szCs w:val="21"/>
        </w:rPr>
      </w:pPr>
    </w:p>
    <w:p w:rsidR="00C3553C" w:rsidRPr="00042DF4" w:rsidRDefault="004959D7" w:rsidP="001D433E">
      <w:pPr>
        <w:jc w:val="center"/>
        <w:rPr>
          <w:rFonts w:ascii="Arial" w:hAnsi="Arial" w:cs="Arial"/>
          <w:b/>
          <w:bCs/>
          <w:iCs/>
          <w:sz w:val="21"/>
          <w:szCs w:val="21"/>
        </w:rPr>
      </w:pPr>
      <w:r>
        <w:rPr>
          <w:rFonts w:ascii="Arial" w:hAnsi="Arial" w:cs="Arial"/>
          <w:b/>
          <w:bCs/>
          <w:iCs/>
          <w:sz w:val="21"/>
          <w:szCs w:val="21"/>
        </w:rPr>
        <w:lastRenderedPageBreak/>
        <w:t>A</w:t>
      </w:r>
      <w:r w:rsidR="00C3553C" w:rsidRPr="00042DF4">
        <w:rPr>
          <w:rFonts w:ascii="Arial" w:hAnsi="Arial" w:cs="Arial"/>
          <w:b/>
          <w:bCs/>
          <w:iCs/>
          <w:sz w:val="21"/>
          <w:szCs w:val="21"/>
        </w:rPr>
        <w:t>NEXO I</w:t>
      </w:r>
    </w:p>
    <w:p w:rsidR="00C3553C" w:rsidRDefault="00C3553C" w:rsidP="00C3553C">
      <w:pPr>
        <w:spacing w:line="360" w:lineRule="auto"/>
        <w:jc w:val="center"/>
        <w:rPr>
          <w:rFonts w:ascii="Arial" w:hAnsi="Arial" w:cs="Arial"/>
          <w:b/>
          <w:bCs/>
          <w:iCs/>
          <w:color w:val="000000"/>
          <w:sz w:val="21"/>
          <w:szCs w:val="21"/>
        </w:rPr>
      </w:pPr>
    </w:p>
    <w:p w:rsidR="00F0269B" w:rsidRPr="00042DF4" w:rsidRDefault="00F0269B" w:rsidP="00C3553C">
      <w:pPr>
        <w:spacing w:line="360" w:lineRule="auto"/>
        <w:jc w:val="center"/>
        <w:rPr>
          <w:rFonts w:ascii="Arial" w:hAnsi="Arial" w:cs="Arial"/>
          <w:b/>
          <w:bCs/>
          <w:iCs/>
          <w:color w:val="000000"/>
          <w:sz w:val="21"/>
          <w:szCs w:val="21"/>
        </w:rPr>
      </w:pPr>
    </w:p>
    <w:p w:rsidR="00C3553C" w:rsidRPr="00042DF4" w:rsidRDefault="00C3553C" w:rsidP="00C3553C">
      <w:pPr>
        <w:spacing w:line="360" w:lineRule="auto"/>
        <w:jc w:val="center"/>
        <w:rPr>
          <w:rFonts w:ascii="Arial" w:hAnsi="Arial" w:cs="Arial"/>
          <w:sz w:val="21"/>
          <w:szCs w:val="21"/>
        </w:rPr>
      </w:pPr>
      <w:r w:rsidRPr="00042DF4">
        <w:rPr>
          <w:rFonts w:ascii="Arial" w:hAnsi="Arial" w:cs="Arial"/>
          <w:b/>
          <w:bCs/>
          <w:iCs/>
          <w:color w:val="000000"/>
          <w:sz w:val="21"/>
          <w:szCs w:val="21"/>
        </w:rPr>
        <w:t>ATA DE REGISTRO DE PREÇOS N.º</w:t>
      </w:r>
    </w:p>
    <w:p w:rsidR="00AA0B39" w:rsidRDefault="00AA0B39" w:rsidP="00C3553C">
      <w:pPr>
        <w:widowControl w:val="0"/>
        <w:autoSpaceDE w:val="0"/>
        <w:autoSpaceDN w:val="0"/>
        <w:adjustRightInd w:val="0"/>
        <w:spacing w:line="360" w:lineRule="auto"/>
        <w:ind w:right="-30"/>
        <w:jc w:val="both"/>
        <w:rPr>
          <w:rFonts w:ascii="Arial" w:hAnsi="Arial" w:cs="Arial"/>
          <w:sz w:val="21"/>
          <w:szCs w:val="21"/>
        </w:rPr>
      </w:pPr>
    </w:p>
    <w:p w:rsidR="00F0269B" w:rsidRPr="00042DF4" w:rsidRDefault="00F0269B" w:rsidP="00C3553C">
      <w:pPr>
        <w:widowControl w:val="0"/>
        <w:autoSpaceDE w:val="0"/>
        <w:autoSpaceDN w:val="0"/>
        <w:adjustRightInd w:val="0"/>
        <w:spacing w:line="360" w:lineRule="auto"/>
        <w:ind w:right="-30"/>
        <w:jc w:val="both"/>
        <w:rPr>
          <w:rFonts w:ascii="Arial" w:hAnsi="Arial" w:cs="Arial"/>
          <w:sz w:val="21"/>
          <w:szCs w:val="21"/>
        </w:rPr>
      </w:pPr>
    </w:p>
    <w:p w:rsidR="00C3553C" w:rsidRDefault="00C3553C" w:rsidP="00C3553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1"/>
          <w:szCs w:val="21"/>
        </w:rPr>
      </w:pPr>
      <w:r w:rsidRPr="00042DF4">
        <w:rPr>
          <w:rFonts w:ascii="Arial" w:hAnsi="Arial" w:cs="Arial"/>
          <w:sz w:val="21"/>
          <w:szCs w:val="21"/>
        </w:rPr>
        <w:t xml:space="preserve">A Prefeitura Municipal de Itaju, com sede na Rua João Zamboni </w:t>
      </w:r>
      <w:proofErr w:type="spellStart"/>
      <w:r w:rsidRPr="00042DF4">
        <w:rPr>
          <w:rFonts w:ascii="Arial" w:hAnsi="Arial" w:cs="Arial"/>
          <w:sz w:val="21"/>
          <w:szCs w:val="21"/>
        </w:rPr>
        <w:t>Asparetto</w:t>
      </w:r>
      <w:proofErr w:type="spellEnd"/>
      <w:r w:rsidRPr="00042DF4">
        <w:rPr>
          <w:rFonts w:ascii="Arial" w:hAnsi="Arial" w:cs="Arial"/>
          <w:sz w:val="21"/>
          <w:szCs w:val="21"/>
        </w:rPr>
        <w:t xml:space="preserve">, N.º 297, Centro, CEP. 17.260-013, na cidade de Itaju, Estado de São Paulo, inscrita no CNPJ/MF sob o nº 44.496.313/0001-58 neste ato representada pelo Prefeito Municipal, o senhor </w:t>
      </w:r>
      <w:proofErr w:type="spellStart"/>
      <w:r w:rsidRPr="00042DF4">
        <w:rPr>
          <w:rFonts w:ascii="Arial" w:hAnsi="Arial" w:cs="Arial"/>
          <w:sz w:val="21"/>
          <w:szCs w:val="21"/>
        </w:rPr>
        <w:t>Jerri</w:t>
      </w:r>
      <w:proofErr w:type="spellEnd"/>
      <w:r w:rsidRPr="00042DF4">
        <w:rPr>
          <w:rFonts w:ascii="Arial" w:hAnsi="Arial" w:cs="Arial"/>
          <w:sz w:val="21"/>
          <w:szCs w:val="21"/>
        </w:rPr>
        <w:t xml:space="preserve"> de Souza Neiva, considerando o julgamento da licitação na modalidade de pregão, na forma eletrônica, para registro de Preços Nº ____/2024, publicada sua adjudicação e homologação no Diário Oficial do Município de Itaju/SP, Processo Administrativo N.º ____/2024, </w:t>
      </w:r>
      <w:r w:rsidRPr="00042DF4">
        <w:rPr>
          <w:rFonts w:ascii="Arial" w:hAnsi="Arial" w:cs="Arial"/>
          <w:b/>
          <w:sz w:val="21"/>
          <w:szCs w:val="21"/>
        </w:rPr>
        <w:t>RESOLVE</w:t>
      </w:r>
      <w:r w:rsidRPr="00042DF4">
        <w:rPr>
          <w:rFonts w:ascii="Arial" w:hAnsi="Arial" w:cs="Arial"/>
          <w:sz w:val="21"/>
          <w:szCs w:val="21"/>
        </w:rPr>
        <w:t xml:space="preserve"> registrar os preços da empresa indicada e qualificada nesta ATA, de acordo com a classificação por ela alcançada e nas</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quantidades  cotadas, atendendo as condições previstas no Edital de licitação, sujeitando-se as partes às normas constantes na Lei nº 14.133, de 1º de abril de 2021, no </w:t>
      </w:r>
      <w:r w:rsidRPr="002F0224">
        <w:rPr>
          <w:rFonts w:ascii="Arial" w:hAnsi="Arial" w:cs="Arial"/>
          <w:sz w:val="21"/>
          <w:szCs w:val="21"/>
        </w:rPr>
        <w:t xml:space="preserve">Decreto n.º </w:t>
      </w:r>
      <w:r w:rsidR="002F0224" w:rsidRPr="002F0224">
        <w:rPr>
          <w:rFonts w:ascii="Arial" w:hAnsi="Arial" w:cs="Arial"/>
          <w:sz w:val="21"/>
          <w:szCs w:val="21"/>
        </w:rPr>
        <w:t>2.357</w:t>
      </w:r>
      <w:r w:rsidRPr="002F0224">
        <w:rPr>
          <w:rFonts w:ascii="Arial" w:hAnsi="Arial" w:cs="Arial"/>
          <w:sz w:val="21"/>
          <w:szCs w:val="21"/>
        </w:rPr>
        <w:t xml:space="preserve">, de </w:t>
      </w:r>
      <w:r w:rsidR="002F0224" w:rsidRPr="002F0224">
        <w:rPr>
          <w:rFonts w:ascii="Arial" w:hAnsi="Arial" w:cs="Arial"/>
          <w:sz w:val="21"/>
          <w:szCs w:val="21"/>
        </w:rPr>
        <w:t>26 de fevereir</w:t>
      </w:r>
      <w:r w:rsidRPr="002F0224">
        <w:rPr>
          <w:rFonts w:ascii="Arial" w:hAnsi="Arial" w:cs="Arial"/>
          <w:sz w:val="21"/>
          <w:szCs w:val="21"/>
        </w:rPr>
        <w:t>o de 202</w:t>
      </w:r>
      <w:r w:rsidR="002F0224" w:rsidRPr="002F0224">
        <w:rPr>
          <w:rFonts w:ascii="Arial" w:hAnsi="Arial" w:cs="Arial"/>
          <w:sz w:val="21"/>
          <w:szCs w:val="21"/>
        </w:rPr>
        <w:t>4</w:t>
      </w:r>
      <w:r w:rsidRPr="00042DF4">
        <w:rPr>
          <w:rFonts w:ascii="Arial" w:hAnsi="Arial" w:cs="Arial"/>
          <w:sz w:val="21"/>
          <w:szCs w:val="21"/>
        </w:rPr>
        <w:t>, e em conformidade com as disposições a seguir:</w:t>
      </w:r>
    </w:p>
    <w:p w:rsidR="00F0269B" w:rsidRDefault="00F0269B" w:rsidP="00C3553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1"/>
          <w:szCs w:val="21"/>
        </w:rPr>
      </w:pPr>
    </w:p>
    <w:p w:rsidR="00C3553C" w:rsidRPr="002F0224" w:rsidRDefault="00C3553C" w:rsidP="002F0224">
      <w:pPr>
        <w:pStyle w:val="Nivel01"/>
        <w:numPr>
          <w:ilvl w:val="0"/>
          <w:numId w:val="41"/>
        </w:numPr>
        <w:spacing w:beforeLines="0" w:afterLines="0" w:line="276" w:lineRule="auto"/>
        <w:rPr>
          <w:sz w:val="21"/>
          <w:szCs w:val="21"/>
        </w:rPr>
      </w:pPr>
      <w:r w:rsidRPr="002F0224">
        <w:rPr>
          <w:sz w:val="21"/>
          <w:szCs w:val="21"/>
        </w:rPr>
        <w:t>DO OBJETO</w:t>
      </w:r>
    </w:p>
    <w:p w:rsidR="00C3553C" w:rsidRPr="00042DF4" w:rsidRDefault="00C3553C" w:rsidP="00C3553C">
      <w:pPr>
        <w:pStyle w:val="Nivel2"/>
        <w:autoSpaceDE w:val="0"/>
        <w:autoSpaceDN w:val="0"/>
        <w:adjustRightInd w:val="0"/>
        <w:rPr>
          <w:sz w:val="21"/>
          <w:szCs w:val="21"/>
        </w:rPr>
      </w:pPr>
      <w:proofErr w:type="gramStart"/>
      <w:r w:rsidRPr="00042DF4">
        <w:rPr>
          <w:sz w:val="21"/>
          <w:szCs w:val="21"/>
        </w:rPr>
        <w:t>A presente</w:t>
      </w:r>
      <w:proofErr w:type="gramEnd"/>
      <w:r w:rsidRPr="00042DF4">
        <w:rPr>
          <w:sz w:val="21"/>
          <w:szCs w:val="21"/>
        </w:rPr>
        <w:t xml:space="preserve"> Ata tem por objeto o registro de preços para a eventual contratação de </w:t>
      </w:r>
      <w:r w:rsidR="002F0224">
        <w:rPr>
          <w:sz w:val="21"/>
          <w:szCs w:val="21"/>
        </w:rPr>
        <w:t xml:space="preserve">empresas para prestação de serviços de exames </w:t>
      </w:r>
      <w:r w:rsidR="0079790F">
        <w:rPr>
          <w:sz w:val="21"/>
          <w:szCs w:val="21"/>
        </w:rPr>
        <w:t>de imagem</w:t>
      </w:r>
      <w:r w:rsidRPr="00042DF4">
        <w:rPr>
          <w:sz w:val="21"/>
          <w:szCs w:val="21"/>
        </w:rPr>
        <w:t>, especificados no Termo de Referência, anexo ____</w:t>
      </w:r>
      <w:r w:rsidRPr="00042DF4">
        <w:rPr>
          <w:i/>
          <w:color w:val="FF0000"/>
          <w:sz w:val="21"/>
          <w:szCs w:val="21"/>
        </w:rPr>
        <w:t xml:space="preserve"> </w:t>
      </w:r>
      <w:r w:rsidRPr="00042DF4">
        <w:rPr>
          <w:color w:val="auto"/>
          <w:sz w:val="21"/>
          <w:szCs w:val="21"/>
        </w:rPr>
        <w:t xml:space="preserve">do Edital de Licitação nº </w:t>
      </w:r>
      <w:r w:rsidR="0079790F">
        <w:rPr>
          <w:sz w:val="21"/>
          <w:szCs w:val="21"/>
        </w:rPr>
        <w:t>___</w:t>
      </w:r>
      <w:r w:rsidRPr="00042DF4">
        <w:rPr>
          <w:color w:val="auto"/>
          <w:sz w:val="21"/>
          <w:szCs w:val="21"/>
        </w:rPr>
        <w:t>/2024</w:t>
      </w:r>
      <w:r w:rsidRPr="00042DF4">
        <w:rPr>
          <w:sz w:val="21"/>
          <w:szCs w:val="21"/>
        </w:rPr>
        <w:t>, que é parte integrante desta Ata, assim como a proposta cujo preço tenha sido registrado, independentemente de transcrição.</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 xml:space="preserve">DOS PREÇOS, ESPECIFICAÇÕES E </w:t>
      </w:r>
      <w:proofErr w:type="gramStart"/>
      <w:r w:rsidRPr="00042DF4">
        <w:rPr>
          <w:sz w:val="21"/>
          <w:szCs w:val="21"/>
        </w:rPr>
        <w:t>QUANTITATIVOS</w:t>
      </w:r>
      <w:proofErr w:type="gramEnd"/>
    </w:p>
    <w:p w:rsidR="00C3553C" w:rsidRPr="00042DF4" w:rsidRDefault="00C3553C" w:rsidP="00C3553C">
      <w:pPr>
        <w:pStyle w:val="Nivel2"/>
        <w:autoSpaceDE w:val="0"/>
        <w:autoSpaceDN w:val="0"/>
        <w:adjustRightInd w:val="0"/>
        <w:rPr>
          <w:sz w:val="21"/>
          <w:szCs w:val="21"/>
        </w:rPr>
      </w:pPr>
      <w:r w:rsidRPr="00042DF4">
        <w:rPr>
          <w:sz w:val="21"/>
          <w:szCs w:val="21"/>
        </w:rPr>
        <w:t xml:space="preserve">O preço registrado, as especificações do objeto, as quantidades de cada item, fornecedor e as demais condições ofertadas na proposta são as que seguem: </w:t>
      </w:r>
    </w:p>
    <w:p w:rsidR="00F0269B" w:rsidRDefault="00F0269B" w:rsidP="00C3553C">
      <w:pPr>
        <w:pStyle w:val="Nivel2"/>
        <w:numPr>
          <w:ilvl w:val="0"/>
          <w:numId w:val="0"/>
        </w:numPr>
        <w:rPr>
          <w:b/>
          <w:sz w:val="21"/>
          <w:szCs w:val="21"/>
        </w:rPr>
      </w:pPr>
    </w:p>
    <w:p w:rsidR="00C3553C" w:rsidRPr="00042DF4" w:rsidRDefault="00C3553C" w:rsidP="00C3553C">
      <w:pPr>
        <w:pStyle w:val="Nivel2"/>
        <w:numPr>
          <w:ilvl w:val="0"/>
          <w:numId w:val="0"/>
        </w:numPr>
        <w:rPr>
          <w:b/>
          <w:sz w:val="21"/>
          <w:szCs w:val="21"/>
        </w:rPr>
      </w:pPr>
      <w:r w:rsidRPr="00042DF4">
        <w:rPr>
          <w:b/>
          <w:sz w:val="21"/>
          <w:szCs w:val="21"/>
        </w:rPr>
        <w:t>FORNECEDOR:</w:t>
      </w:r>
    </w:p>
    <w:tbl>
      <w:tblPr>
        <w:tblStyle w:val="Tabelacomgrade"/>
        <w:tblW w:w="0" w:type="auto"/>
        <w:tblLook w:val="04A0"/>
      </w:tblPr>
      <w:tblGrid>
        <w:gridCol w:w="775"/>
        <w:gridCol w:w="1777"/>
        <w:gridCol w:w="1168"/>
        <w:gridCol w:w="1434"/>
        <w:gridCol w:w="1505"/>
        <w:gridCol w:w="1671"/>
        <w:gridCol w:w="1417"/>
      </w:tblGrid>
      <w:tr w:rsidR="00C3553C" w:rsidRPr="00042DF4" w:rsidTr="002F0224">
        <w:tc>
          <w:tcPr>
            <w:tcW w:w="775" w:type="dxa"/>
          </w:tcPr>
          <w:p w:rsidR="00C3553C" w:rsidRPr="00042DF4" w:rsidRDefault="00C3553C" w:rsidP="00C3553C">
            <w:pPr>
              <w:pStyle w:val="Nivel01"/>
              <w:numPr>
                <w:ilvl w:val="0"/>
                <w:numId w:val="0"/>
              </w:numPr>
              <w:spacing w:before="288" w:after="288"/>
              <w:rPr>
                <w:sz w:val="21"/>
                <w:szCs w:val="21"/>
              </w:rPr>
            </w:pPr>
            <w:r w:rsidRPr="00042DF4">
              <w:rPr>
                <w:sz w:val="21"/>
                <w:szCs w:val="21"/>
              </w:rPr>
              <w:lastRenderedPageBreak/>
              <w:t>Item</w:t>
            </w:r>
          </w:p>
        </w:tc>
        <w:tc>
          <w:tcPr>
            <w:tcW w:w="1777" w:type="dxa"/>
          </w:tcPr>
          <w:p w:rsidR="00C3553C" w:rsidRPr="00042DF4" w:rsidRDefault="00C3553C" w:rsidP="00C3553C">
            <w:pPr>
              <w:pStyle w:val="Nivel01"/>
              <w:numPr>
                <w:ilvl w:val="0"/>
                <w:numId w:val="0"/>
              </w:numPr>
              <w:spacing w:before="288" w:after="288"/>
              <w:rPr>
                <w:sz w:val="21"/>
                <w:szCs w:val="21"/>
              </w:rPr>
            </w:pPr>
            <w:r w:rsidRPr="00042DF4">
              <w:rPr>
                <w:sz w:val="21"/>
                <w:szCs w:val="21"/>
              </w:rPr>
              <w:t>Especificação</w:t>
            </w:r>
          </w:p>
        </w:tc>
        <w:tc>
          <w:tcPr>
            <w:tcW w:w="1168" w:type="dxa"/>
          </w:tcPr>
          <w:p w:rsidR="00C3553C" w:rsidRPr="00042DF4" w:rsidRDefault="00C3553C" w:rsidP="00C3553C">
            <w:pPr>
              <w:pStyle w:val="Nivel01"/>
              <w:numPr>
                <w:ilvl w:val="0"/>
                <w:numId w:val="0"/>
              </w:numPr>
              <w:spacing w:before="288" w:after="288"/>
              <w:rPr>
                <w:sz w:val="21"/>
                <w:szCs w:val="21"/>
              </w:rPr>
            </w:pPr>
            <w:r w:rsidRPr="00042DF4">
              <w:rPr>
                <w:sz w:val="21"/>
                <w:szCs w:val="21"/>
              </w:rPr>
              <w:t>Marca</w:t>
            </w:r>
          </w:p>
        </w:tc>
        <w:tc>
          <w:tcPr>
            <w:tcW w:w="1434" w:type="dxa"/>
          </w:tcPr>
          <w:p w:rsidR="00C3553C" w:rsidRPr="00042DF4" w:rsidRDefault="00C3553C" w:rsidP="00C3553C">
            <w:pPr>
              <w:pStyle w:val="Nivel01"/>
              <w:numPr>
                <w:ilvl w:val="0"/>
                <w:numId w:val="0"/>
              </w:numPr>
              <w:spacing w:before="288" w:after="288"/>
              <w:rPr>
                <w:sz w:val="21"/>
                <w:szCs w:val="21"/>
              </w:rPr>
            </w:pPr>
            <w:r w:rsidRPr="00042DF4">
              <w:rPr>
                <w:sz w:val="21"/>
                <w:szCs w:val="21"/>
              </w:rPr>
              <w:t>Unidade</w:t>
            </w:r>
          </w:p>
        </w:tc>
        <w:tc>
          <w:tcPr>
            <w:tcW w:w="1505" w:type="dxa"/>
          </w:tcPr>
          <w:p w:rsidR="00C3553C" w:rsidRPr="00042DF4" w:rsidRDefault="00C3553C" w:rsidP="00C3553C">
            <w:pPr>
              <w:pStyle w:val="Nivel01"/>
              <w:numPr>
                <w:ilvl w:val="0"/>
                <w:numId w:val="0"/>
              </w:numPr>
              <w:spacing w:before="288" w:after="288"/>
              <w:rPr>
                <w:sz w:val="21"/>
                <w:szCs w:val="21"/>
              </w:rPr>
            </w:pPr>
            <w:r w:rsidRPr="00042DF4">
              <w:rPr>
                <w:sz w:val="21"/>
                <w:szCs w:val="21"/>
              </w:rPr>
              <w:t>Quantidade</w:t>
            </w:r>
          </w:p>
        </w:tc>
        <w:tc>
          <w:tcPr>
            <w:tcW w:w="1671" w:type="dxa"/>
          </w:tcPr>
          <w:p w:rsidR="00C3553C" w:rsidRPr="00042DF4" w:rsidRDefault="00C3553C" w:rsidP="00C3553C">
            <w:pPr>
              <w:pStyle w:val="Nivel01"/>
              <w:numPr>
                <w:ilvl w:val="0"/>
                <w:numId w:val="0"/>
              </w:numPr>
              <w:spacing w:before="288" w:after="288"/>
              <w:rPr>
                <w:sz w:val="21"/>
                <w:szCs w:val="21"/>
              </w:rPr>
            </w:pPr>
            <w:r w:rsidRPr="00042DF4">
              <w:rPr>
                <w:sz w:val="21"/>
                <w:szCs w:val="21"/>
              </w:rPr>
              <w:t>Valor Unitário</w:t>
            </w:r>
          </w:p>
        </w:tc>
        <w:tc>
          <w:tcPr>
            <w:tcW w:w="1417" w:type="dxa"/>
          </w:tcPr>
          <w:p w:rsidR="00C3553C" w:rsidRPr="00042DF4" w:rsidRDefault="00C3553C" w:rsidP="00C3553C">
            <w:pPr>
              <w:pStyle w:val="Nivel01"/>
              <w:numPr>
                <w:ilvl w:val="0"/>
                <w:numId w:val="0"/>
              </w:numPr>
              <w:spacing w:before="288" w:after="288"/>
              <w:rPr>
                <w:sz w:val="21"/>
                <w:szCs w:val="21"/>
              </w:rPr>
            </w:pPr>
            <w:r w:rsidRPr="00042DF4">
              <w:rPr>
                <w:sz w:val="21"/>
                <w:szCs w:val="21"/>
              </w:rPr>
              <w:t>Valor Total</w:t>
            </w:r>
          </w:p>
        </w:tc>
      </w:tr>
      <w:tr w:rsidR="00C3553C" w:rsidRPr="00042DF4" w:rsidTr="002F0224">
        <w:tc>
          <w:tcPr>
            <w:tcW w:w="775" w:type="dxa"/>
          </w:tcPr>
          <w:p w:rsidR="00C3553C" w:rsidRPr="00042DF4" w:rsidRDefault="00C3553C" w:rsidP="00C3553C">
            <w:pPr>
              <w:pStyle w:val="Nivel01"/>
              <w:numPr>
                <w:ilvl w:val="0"/>
                <w:numId w:val="0"/>
              </w:numPr>
              <w:spacing w:before="288" w:after="288"/>
              <w:rPr>
                <w:sz w:val="21"/>
                <w:szCs w:val="21"/>
              </w:rPr>
            </w:pPr>
          </w:p>
        </w:tc>
        <w:tc>
          <w:tcPr>
            <w:tcW w:w="1777" w:type="dxa"/>
          </w:tcPr>
          <w:p w:rsidR="00C3553C" w:rsidRPr="00042DF4" w:rsidRDefault="00C3553C" w:rsidP="00C3553C">
            <w:pPr>
              <w:pStyle w:val="Nivel01"/>
              <w:numPr>
                <w:ilvl w:val="0"/>
                <w:numId w:val="0"/>
              </w:numPr>
              <w:spacing w:before="288" w:after="288"/>
              <w:rPr>
                <w:sz w:val="21"/>
                <w:szCs w:val="21"/>
              </w:rPr>
            </w:pPr>
          </w:p>
        </w:tc>
        <w:tc>
          <w:tcPr>
            <w:tcW w:w="1168" w:type="dxa"/>
          </w:tcPr>
          <w:p w:rsidR="00C3553C" w:rsidRPr="00042DF4" w:rsidRDefault="00C3553C" w:rsidP="00C3553C">
            <w:pPr>
              <w:pStyle w:val="Nivel01"/>
              <w:numPr>
                <w:ilvl w:val="0"/>
                <w:numId w:val="0"/>
              </w:numPr>
              <w:spacing w:before="288" w:after="288"/>
              <w:rPr>
                <w:sz w:val="21"/>
                <w:szCs w:val="21"/>
              </w:rPr>
            </w:pPr>
          </w:p>
        </w:tc>
        <w:tc>
          <w:tcPr>
            <w:tcW w:w="1434" w:type="dxa"/>
          </w:tcPr>
          <w:p w:rsidR="00C3553C" w:rsidRPr="00042DF4" w:rsidRDefault="00C3553C" w:rsidP="00C3553C">
            <w:pPr>
              <w:pStyle w:val="Nivel01"/>
              <w:numPr>
                <w:ilvl w:val="0"/>
                <w:numId w:val="0"/>
              </w:numPr>
              <w:spacing w:before="288" w:after="288"/>
              <w:rPr>
                <w:sz w:val="21"/>
                <w:szCs w:val="21"/>
              </w:rPr>
            </w:pPr>
          </w:p>
        </w:tc>
        <w:tc>
          <w:tcPr>
            <w:tcW w:w="1505" w:type="dxa"/>
          </w:tcPr>
          <w:p w:rsidR="00C3553C" w:rsidRPr="00042DF4" w:rsidRDefault="00C3553C" w:rsidP="00C3553C">
            <w:pPr>
              <w:pStyle w:val="Nivel01"/>
              <w:numPr>
                <w:ilvl w:val="0"/>
                <w:numId w:val="0"/>
              </w:numPr>
              <w:spacing w:before="288" w:after="288"/>
              <w:rPr>
                <w:sz w:val="21"/>
                <w:szCs w:val="21"/>
              </w:rPr>
            </w:pPr>
          </w:p>
        </w:tc>
        <w:tc>
          <w:tcPr>
            <w:tcW w:w="1671" w:type="dxa"/>
          </w:tcPr>
          <w:p w:rsidR="00C3553C" w:rsidRPr="00042DF4" w:rsidRDefault="00C3553C" w:rsidP="00C3553C">
            <w:pPr>
              <w:pStyle w:val="Nivel01"/>
              <w:numPr>
                <w:ilvl w:val="0"/>
                <w:numId w:val="0"/>
              </w:numPr>
              <w:spacing w:before="288" w:after="288"/>
              <w:rPr>
                <w:sz w:val="21"/>
                <w:szCs w:val="21"/>
              </w:rPr>
            </w:pPr>
          </w:p>
        </w:tc>
        <w:tc>
          <w:tcPr>
            <w:tcW w:w="1417" w:type="dxa"/>
          </w:tcPr>
          <w:p w:rsidR="00C3553C" w:rsidRPr="00042DF4" w:rsidRDefault="00C3553C" w:rsidP="00C3553C">
            <w:pPr>
              <w:pStyle w:val="Nivel01"/>
              <w:numPr>
                <w:ilvl w:val="0"/>
                <w:numId w:val="0"/>
              </w:numPr>
              <w:spacing w:before="288" w:after="288"/>
              <w:rPr>
                <w:sz w:val="21"/>
                <w:szCs w:val="21"/>
              </w:rPr>
            </w:pPr>
          </w:p>
        </w:tc>
      </w:tr>
    </w:tbl>
    <w:p w:rsidR="00C3553C" w:rsidRPr="00AA0B39" w:rsidRDefault="00C3553C" w:rsidP="00C3553C">
      <w:pPr>
        <w:pStyle w:val="Nivel01"/>
        <w:spacing w:beforeLines="0" w:afterLines="0" w:line="276" w:lineRule="auto"/>
        <w:ind w:left="0" w:firstLine="0"/>
        <w:rPr>
          <w:i/>
          <w:color w:val="FF0000"/>
          <w:sz w:val="21"/>
          <w:szCs w:val="21"/>
        </w:rPr>
      </w:pPr>
      <w:r w:rsidRPr="00AA0B39">
        <w:rPr>
          <w:sz w:val="21"/>
          <w:szCs w:val="21"/>
        </w:rPr>
        <w:t xml:space="preserve">DA ADESÃO À ATA DE REGISTRO DE PREÇOS </w:t>
      </w:r>
    </w:p>
    <w:p w:rsidR="00C3553C" w:rsidRPr="00042DF4" w:rsidRDefault="00C3553C" w:rsidP="00C3553C">
      <w:pPr>
        <w:pStyle w:val="Nvel2-Red"/>
        <w:autoSpaceDE w:val="0"/>
        <w:autoSpaceDN w:val="0"/>
        <w:adjustRightInd w:val="0"/>
        <w:rPr>
          <w:i w:val="0"/>
          <w:color w:val="auto"/>
          <w:sz w:val="21"/>
          <w:szCs w:val="21"/>
          <w:lang w:eastAsia="en-US"/>
        </w:rPr>
      </w:pPr>
      <w:r w:rsidRPr="00042DF4">
        <w:rPr>
          <w:i w:val="0"/>
          <w:color w:val="auto"/>
          <w:sz w:val="21"/>
          <w:szCs w:val="21"/>
          <w:lang w:eastAsia="en-US"/>
        </w:rPr>
        <w:t xml:space="preserve"> Não será admitida a adesão à ata de registro de preços decorrente desta licitação, aos órgãos que não manifestaram intenção de registro de preços – IRP, durante o período de divulgação.</w:t>
      </w:r>
    </w:p>
    <w:p w:rsidR="00C3553C" w:rsidRPr="00042DF4" w:rsidRDefault="00C3553C" w:rsidP="00C3553C">
      <w:pPr>
        <w:pStyle w:val="SubTitNN"/>
        <w:rPr>
          <w:sz w:val="21"/>
          <w:szCs w:val="21"/>
        </w:rPr>
      </w:pPr>
      <w:r w:rsidRPr="00042DF4">
        <w:rPr>
          <w:sz w:val="21"/>
          <w:szCs w:val="21"/>
        </w:rPr>
        <w:t>Vedação a acréscimo de quantitativos</w:t>
      </w:r>
    </w:p>
    <w:p w:rsidR="00C3553C" w:rsidRPr="00042DF4" w:rsidRDefault="00C3553C" w:rsidP="00C3553C">
      <w:pPr>
        <w:pStyle w:val="Nivel2"/>
        <w:autoSpaceDE w:val="0"/>
        <w:autoSpaceDN w:val="0"/>
        <w:adjustRightInd w:val="0"/>
        <w:rPr>
          <w:sz w:val="21"/>
          <w:szCs w:val="21"/>
        </w:rPr>
      </w:pPr>
      <w:r w:rsidRPr="00042DF4">
        <w:rPr>
          <w:sz w:val="21"/>
          <w:szCs w:val="21"/>
        </w:rPr>
        <w:t>É vedado efetuar acréscimos nos quantitativos fixados na ata de registro de preços.</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VALIDADE E FORMALIZAÇÃO DA ATA DE REGISTRO DE PREÇOS</w:t>
      </w:r>
    </w:p>
    <w:p w:rsidR="00C3553C" w:rsidRPr="00042DF4" w:rsidRDefault="00C3553C" w:rsidP="00C3553C">
      <w:pPr>
        <w:pStyle w:val="Nivel2"/>
        <w:autoSpaceDE w:val="0"/>
        <w:autoSpaceDN w:val="0"/>
        <w:adjustRightInd w:val="0"/>
        <w:rPr>
          <w:iCs/>
          <w:color w:val="auto"/>
          <w:sz w:val="21"/>
          <w:szCs w:val="21"/>
        </w:rPr>
      </w:pPr>
      <w:r w:rsidRPr="00042DF4">
        <w:rPr>
          <w:color w:val="auto"/>
          <w:sz w:val="21"/>
          <w:szCs w:val="21"/>
        </w:rPr>
        <w:t xml:space="preserve">A validade da Ata de Registro de Preços será de </w:t>
      </w:r>
      <w:proofErr w:type="gramStart"/>
      <w:r w:rsidRPr="00042DF4">
        <w:rPr>
          <w:color w:val="auto"/>
          <w:sz w:val="21"/>
          <w:szCs w:val="21"/>
        </w:rPr>
        <w:t>1</w:t>
      </w:r>
      <w:proofErr w:type="gramEnd"/>
      <w:r w:rsidRPr="00042DF4">
        <w:rPr>
          <w:color w:val="auto"/>
          <w:sz w:val="21"/>
          <w:szCs w:val="21"/>
        </w:rPr>
        <w:t xml:space="preserve"> (um) ano, contado a partir do primeiro dia útil subsequente à data de sua publicação, podendo ser prorrogada por igual período, mediante a anuência do fornecedor, desde que comprovado o preço vantajoso.</w:t>
      </w:r>
    </w:p>
    <w:p w:rsidR="00C3553C" w:rsidRPr="00042DF4" w:rsidRDefault="00C3553C" w:rsidP="00C3553C">
      <w:pPr>
        <w:pStyle w:val="Nvel3"/>
        <w:rPr>
          <w:sz w:val="21"/>
          <w:szCs w:val="21"/>
        </w:rPr>
      </w:pPr>
      <w:r w:rsidRPr="00042DF4">
        <w:rPr>
          <w:sz w:val="21"/>
          <w:szCs w:val="21"/>
        </w:rPr>
        <w:t xml:space="preserve">O contrato decorrente da ata de registro de preços, quando for o caso,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042DF4">
        <w:rPr>
          <w:sz w:val="21"/>
          <w:szCs w:val="21"/>
        </w:rPr>
        <w:t>1</w:t>
      </w:r>
      <w:proofErr w:type="gramEnd"/>
      <w:r w:rsidRPr="00042DF4">
        <w:rPr>
          <w:sz w:val="21"/>
          <w:szCs w:val="21"/>
        </w:rPr>
        <w:t xml:space="preserve"> (um) exercício financeiro.</w:t>
      </w:r>
    </w:p>
    <w:p w:rsidR="00C3553C" w:rsidRPr="00042DF4" w:rsidRDefault="00C3553C" w:rsidP="00C3553C">
      <w:pPr>
        <w:pStyle w:val="Nvel3"/>
        <w:rPr>
          <w:sz w:val="21"/>
          <w:szCs w:val="21"/>
        </w:rPr>
      </w:pPr>
      <w:r w:rsidRPr="00042DF4">
        <w:rPr>
          <w:sz w:val="21"/>
          <w:szCs w:val="21"/>
        </w:rPr>
        <w:t>Na formalização do contrato ou do instrumento substituto deverá haver a indicação da disponibilidade dos créditos orçamentários respectivos.</w:t>
      </w:r>
    </w:p>
    <w:p w:rsidR="00C3553C" w:rsidRPr="00042DF4" w:rsidRDefault="00C3553C" w:rsidP="00C3553C">
      <w:pPr>
        <w:pStyle w:val="Nivel2"/>
        <w:autoSpaceDE w:val="0"/>
        <w:autoSpaceDN w:val="0"/>
        <w:adjustRightInd w:val="0"/>
        <w:rPr>
          <w:sz w:val="21"/>
          <w:szCs w:val="21"/>
        </w:rPr>
      </w:pPr>
      <w:r w:rsidRPr="00042DF4">
        <w:rPr>
          <w:sz w:val="21"/>
          <w:szCs w:val="21"/>
        </w:rPr>
        <w:t>A contratação com os fornecedores registrados na ata será formalizada pelo órgão ou pela en</w:t>
      </w:r>
      <w:r w:rsidRPr="00042DF4">
        <w:rPr>
          <w:rFonts w:eastAsia="Arial"/>
          <w:sz w:val="21"/>
          <w:szCs w:val="21"/>
        </w:rPr>
        <w:t>ti</w:t>
      </w:r>
      <w:r w:rsidRPr="00042DF4">
        <w:rPr>
          <w:sz w:val="21"/>
          <w:szCs w:val="21"/>
        </w:rPr>
        <w:t>dade interessada por intermédio de instrumento contratual, emissão de nota de empenho de despesa, autorização de compra ou outro instrumento hábil, conforme o art. 95 da Lei nº 14.133, de 2021.</w:t>
      </w:r>
    </w:p>
    <w:p w:rsidR="00C3553C" w:rsidRPr="00042DF4" w:rsidRDefault="00C3553C" w:rsidP="00C3553C">
      <w:pPr>
        <w:pStyle w:val="Nvel3"/>
        <w:rPr>
          <w:sz w:val="21"/>
          <w:szCs w:val="21"/>
        </w:rPr>
      </w:pPr>
      <w:r w:rsidRPr="00042DF4">
        <w:rPr>
          <w:sz w:val="21"/>
          <w:szCs w:val="21"/>
        </w:rPr>
        <w:t xml:space="preserve"> O instrumento contratual de que trata o item 5.2. </w:t>
      </w:r>
      <w:proofErr w:type="gramStart"/>
      <w:r w:rsidRPr="00042DF4">
        <w:rPr>
          <w:sz w:val="21"/>
          <w:szCs w:val="21"/>
        </w:rPr>
        <w:t>deverá</w:t>
      </w:r>
      <w:proofErr w:type="gramEnd"/>
      <w:r w:rsidRPr="00042DF4">
        <w:rPr>
          <w:sz w:val="21"/>
          <w:szCs w:val="21"/>
        </w:rPr>
        <w:t xml:space="preserve"> ser assinado no prazo de validade da ata de registro de preços.</w:t>
      </w:r>
    </w:p>
    <w:p w:rsidR="00C3553C" w:rsidRPr="00042DF4" w:rsidRDefault="00C3553C" w:rsidP="00C3553C">
      <w:pPr>
        <w:pStyle w:val="Nivel2"/>
        <w:autoSpaceDE w:val="0"/>
        <w:autoSpaceDN w:val="0"/>
        <w:adjustRightInd w:val="0"/>
        <w:rPr>
          <w:sz w:val="21"/>
          <w:szCs w:val="21"/>
        </w:rPr>
      </w:pPr>
      <w:r w:rsidRPr="00042DF4">
        <w:rPr>
          <w:sz w:val="21"/>
          <w:szCs w:val="21"/>
        </w:rPr>
        <w:t>Os contratos decorrentes do sistema de registro de preços poderão ser alterados, observado o art. 124 da Lei nº 14.133, de 2021.</w:t>
      </w:r>
    </w:p>
    <w:p w:rsidR="00C3553C" w:rsidRPr="00042DF4" w:rsidRDefault="00C3553C" w:rsidP="00C3553C">
      <w:pPr>
        <w:pStyle w:val="Nivel2"/>
        <w:autoSpaceDE w:val="0"/>
        <w:autoSpaceDN w:val="0"/>
        <w:adjustRightInd w:val="0"/>
        <w:rPr>
          <w:sz w:val="21"/>
          <w:szCs w:val="21"/>
        </w:rPr>
      </w:pPr>
      <w:r w:rsidRPr="00042DF4">
        <w:rPr>
          <w:sz w:val="21"/>
          <w:szCs w:val="21"/>
        </w:rPr>
        <w:t>Após a homologação da licitação, deverão ser observadas as seguintes condições para formalização da ata de registro de preços:</w:t>
      </w:r>
    </w:p>
    <w:p w:rsidR="00C3553C" w:rsidRPr="00042DF4" w:rsidRDefault="00C3553C" w:rsidP="00C3553C">
      <w:pPr>
        <w:pStyle w:val="Nvel3"/>
        <w:rPr>
          <w:sz w:val="21"/>
          <w:szCs w:val="21"/>
        </w:rPr>
      </w:pPr>
      <w:r w:rsidRPr="00042DF4">
        <w:rPr>
          <w:sz w:val="21"/>
          <w:szCs w:val="21"/>
        </w:rPr>
        <w:t>Serão registrados na ata os preços e os quantita</w:t>
      </w:r>
      <w:r w:rsidRPr="00042DF4">
        <w:rPr>
          <w:rFonts w:eastAsia="Arial"/>
          <w:sz w:val="21"/>
          <w:szCs w:val="21"/>
        </w:rPr>
        <w:t>ti</w:t>
      </w:r>
      <w:r w:rsidRPr="00042DF4">
        <w:rPr>
          <w:sz w:val="21"/>
          <w:szCs w:val="21"/>
        </w:rPr>
        <w:t>vos do adjudicatário, devendo o licitante se obrigar nos limites dela;</w:t>
      </w:r>
    </w:p>
    <w:p w:rsidR="00C3553C" w:rsidRPr="00042DF4" w:rsidRDefault="00C3553C" w:rsidP="00C3553C">
      <w:pPr>
        <w:pStyle w:val="Nvel3"/>
        <w:rPr>
          <w:sz w:val="21"/>
          <w:szCs w:val="21"/>
        </w:rPr>
      </w:pPr>
      <w:r w:rsidRPr="00042DF4">
        <w:rPr>
          <w:sz w:val="21"/>
          <w:szCs w:val="21"/>
        </w:rPr>
        <w:t>Ficará registrado no sistema, o registro dos licitantes ou dos fornecedores que:</w:t>
      </w:r>
    </w:p>
    <w:p w:rsidR="00C3553C" w:rsidRPr="00042DF4" w:rsidRDefault="00C3553C" w:rsidP="00C3553C">
      <w:pPr>
        <w:pStyle w:val="Nvel4"/>
        <w:numPr>
          <w:ilvl w:val="3"/>
          <w:numId w:val="0"/>
        </w:numPr>
        <w:ind w:left="567"/>
        <w:rPr>
          <w:sz w:val="21"/>
          <w:szCs w:val="21"/>
        </w:rPr>
      </w:pPr>
      <w:r w:rsidRPr="00042DF4">
        <w:rPr>
          <w:sz w:val="21"/>
          <w:szCs w:val="21"/>
        </w:rPr>
        <w:lastRenderedPageBreak/>
        <w:t xml:space="preserve">Aceitarem cotar os bens, as obras ou os serviços com preços iguais aos do </w:t>
      </w:r>
      <w:proofErr w:type="gramStart"/>
      <w:r w:rsidRPr="00042DF4">
        <w:rPr>
          <w:sz w:val="21"/>
          <w:szCs w:val="21"/>
        </w:rPr>
        <w:t>adjudicatário, observada</w:t>
      </w:r>
      <w:proofErr w:type="gramEnd"/>
      <w:r w:rsidRPr="00042DF4">
        <w:rPr>
          <w:sz w:val="21"/>
          <w:szCs w:val="21"/>
        </w:rPr>
        <w:t xml:space="preserve"> a classificação da licitação; e </w:t>
      </w:r>
    </w:p>
    <w:p w:rsidR="00C3553C" w:rsidRPr="00042DF4" w:rsidRDefault="00C3553C" w:rsidP="00C3553C">
      <w:pPr>
        <w:pStyle w:val="Nvel4"/>
        <w:numPr>
          <w:ilvl w:val="3"/>
          <w:numId w:val="0"/>
        </w:numPr>
        <w:ind w:left="567"/>
        <w:rPr>
          <w:sz w:val="21"/>
          <w:szCs w:val="21"/>
        </w:rPr>
      </w:pPr>
      <w:r w:rsidRPr="00042DF4">
        <w:rPr>
          <w:sz w:val="21"/>
          <w:szCs w:val="21"/>
        </w:rPr>
        <w:t xml:space="preserve">Mantiverem sua proposta original. </w:t>
      </w:r>
      <w:bookmarkStart w:id="59" w:name="cadastro_reserva"/>
      <w:bookmarkEnd w:id="59"/>
    </w:p>
    <w:p w:rsidR="00C3553C" w:rsidRPr="00042DF4" w:rsidRDefault="00C3553C" w:rsidP="00C3553C">
      <w:pPr>
        <w:pStyle w:val="Nvel3"/>
        <w:rPr>
          <w:sz w:val="21"/>
          <w:szCs w:val="21"/>
        </w:rPr>
      </w:pPr>
      <w:r w:rsidRPr="00042DF4">
        <w:rPr>
          <w:sz w:val="21"/>
          <w:szCs w:val="21"/>
        </w:rPr>
        <w:t>Será respeitada, nas contratações, a ordem de classificação dos licitantes.</w:t>
      </w:r>
    </w:p>
    <w:p w:rsidR="00C3553C" w:rsidRPr="00042DF4" w:rsidRDefault="00C3553C" w:rsidP="00C3553C">
      <w:pPr>
        <w:pStyle w:val="Nivel2"/>
        <w:autoSpaceDE w:val="0"/>
        <w:autoSpaceDN w:val="0"/>
        <w:adjustRightInd w:val="0"/>
        <w:rPr>
          <w:sz w:val="21"/>
          <w:szCs w:val="21"/>
        </w:rPr>
      </w:pPr>
      <w:r w:rsidRPr="00042DF4">
        <w:rPr>
          <w:sz w:val="21"/>
          <w:szCs w:val="21"/>
        </w:rPr>
        <w:t>O registro a que se refere o item 5.4.2</w:t>
      </w:r>
      <w:r w:rsidRPr="00042DF4">
        <w:rPr>
          <w:b/>
          <w:bCs/>
          <w:sz w:val="21"/>
          <w:szCs w:val="21"/>
        </w:rPr>
        <w:t xml:space="preserve"> </w:t>
      </w:r>
      <w:r w:rsidRPr="00042DF4">
        <w:rPr>
          <w:sz w:val="21"/>
          <w:szCs w:val="21"/>
        </w:rPr>
        <w:t>tem por obje</w:t>
      </w:r>
      <w:r w:rsidRPr="00042DF4">
        <w:rPr>
          <w:rFonts w:eastAsia="Arial"/>
          <w:sz w:val="21"/>
          <w:szCs w:val="21"/>
        </w:rPr>
        <w:t>ti</w:t>
      </w:r>
      <w:r w:rsidRPr="00042DF4">
        <w:rPr>
          <w:sz w:val="21"/>
          <w:szCs w:val="21"/>
        </w:rPr>
        <w:t>vo a formação de cadastro de reserva para o caso de impossibilidade de atendimento pelo signatário da ata.</w:t>
      </w:r>
    </w:p>
    <w:p w:rsidR="00C3553C" w:rsidRPr="00042DF4" w:rsidRDefault="00C3553C" w:rsidP="00C3553C">
      <w:pPr>
        <w:pStyle w:val="Nivel2"/>
        <w:autoSpaceDE w:val="0"/>
        <w:autoSpaceDN w:val="0"/>
        <w:adjustRightInd w:val="0"/>
        <w:rPr>
          <w:sz w:val="21"/>
          <w:szCs w:val="21"/>
        </w:rPr>
      </w:pPr>
      <w:r w:rsidRPr="00042DF4">
        <w:rPr>
          <w:sz w:val="21"/>
          <w:szCs w:val="21"/>
        </w:rPr>
        <w:t>Para fins da ordem de classificação, os licitantes ou fornecedores que aceitarem reduzir suas propostas para o preço do adjudicatário antecederão aqueles que mantiverem sua proposta original.</w:t>
      </w:r>
    </w:p>
    <w:p w:rsidR="00C3553C" w:rsidRPr="00042DF4" w:rsidRDefault="00C3553C" w:rsidP="00C3553C">
      <w:pPr>
        <w:pStyle w:val="Nivel2"/>
        <w:autoSpaceDE w:val="0"/>
        <w:autoSpaceDN w:val="0"/>
        <w:adjustRightInd w:val="0"/>
        <w:rPr>
          <w:sz w:val="21"/>
          <w:szCs w:val="21"/>
        </w:rPr>
      </w:pPr>
      <w:r w:rsidRPr="00042DF4">
        <w:rPr>
          <w:sz w:val="21"/>
          <w:szCs w:val="21"/>
        </w:rPr>
        <w:t xml:space="preserve">A habilitação dos licitantes que comporão o cadastro de reserva a que se refere o item </w:t>
      </w:r>
      <w:r w:rsidR="00832F8F">
        <w:fldChar w:fldCharType="begin"/>
      </w:r>
      <w:r w:rsidR="00832F8F">
        <w:instrText xml:space="preserve"> REF cadastro_reserva \r \h  \* MERGEFORMAT </w:instrText>
      </w:r>
      <w:r w:rsidR="00832F8F">
        <w:fldChar w:fldCharType="separate"/>
      </w:r>
      <w:proofErr w:type="gramStart"/>
      <w:r w:rsidR="003B3BEA" w:rsidRPr="003B3BEA">
        <w:rPr>
          <w:sz w:val="21"/>
          <w:szCs w:val="21"/>
        </w:rPr>
        <w:t>0</w:t>
      </w:r>
      <w:proofErr w:type="gramEnd"/>
      <w:r w:rsidR="00832F8F">
        <w:fldChar w:fldCharType="end"/>
      </w:r>
      <w:r w:rsidRPr="00042DF4">
        <w:rPr>
          <w:sz w:val="21"/>
          <w:szCs w:val="21"/>
        </w:rPr>
        <w:t xml:space="preserve"> somente será efetuada quando houver necessidade de contratação dos licitantes remanescentes, nas seguintes hipóteses:</w:t>
      </w:r>
      <w:bookmarkStart w:id="60" w:name="habilitacao_reserva"/>
      <w:bookmarkEnd w:id="60"/>
    </w:p>
    <w:p w:rsidR="00C3553C" w:rsidRPr="00042DF4" w:rsidRDefault="00C3553C" w:rsidP="00C3553C">
      <w:pPr>
        <w:pStyle w:val="Nvel3"/>
        <w:rPr>
          <w:sz w:val="21"/>
          <w:szCs w:val="21"/>
        </w:rPr>
      </w:pPr>
      <w:r w:rsidRPr="00042DF4">
        <w:rPr>
          <w:sz w:val="21"/>
          <w:szCs w:val="21"/>
        </w:rPr>
        <w:t>Quando o licitante vencedor não assinar a ata de registro de preços, no prazo e nas condições estabelecidos</w:t>
      </w:r>
      <w:r w:rsidRPr="00042DF4">
        <w:rPr>
          <w:iCs/>
          <w:sz w:val="21"/>
          <w:szCs w:val="21"/>
        </w:rPr>
        <w:t>;</w:t>
      </w:r>
      <w:r w:rsidRPr="00042DF4">
        <w:rPr>
          <w:color w:val="FF0000"/>
          <w:sz w:val="21"/>
          <w:szCs w:val="21"/>
        </w:rPr>
        <w:t xml:space="preserve"> </w:t>
      </w:r>
      <w:proofErr w:type="gramStart"/>
      <w:r w:rsidRPr="00042DF4">
        <w:rPr>
          <w:sz w:val="21"/>
          <w:szCs w:val="21"/>
        </w:rPr>
        <w:t>e</w:t>
      </w:r>
      <w:proofErr w:type="gramEnd"/>
    </w:p>
    <w:p w:rsidR="00C3553C" w:rsidRPr="00042DF4" w:rsidRDefault="00C3553C" w:rsidP="00C3553C">
      <w:pPr>
        <w:pStyle w:val="Nvel3"/>
        <w:rPr>
          <w:sz w:val="21"/>
          <w:szCs w:val="21"/>
        </w:rPr>
      </w:pPr>
      <w:r w:rsidRPr="00042DF4">
        <w:rPr>
          <w:sz w:val="21"/>
          <w:szCs w:val="21"/>
        </w:rPr>
        <w:t xml:space="preserve">Quando houver o cancelamento do registro do licitante ou do registro de preços nas hipóteses previstas no item </w:t>
      </w:r>
      <w:r w:rsidR="00832F8F">
        <w:fldChar w:fldCharType="begin"/>
      </w:r>
      <w:r w:rsidR="00832F8F">
        <w:instrText xml:space="preserve"> REF cancelamento \r \h  \* MERGEFORMAT </w:instrText>
      </w:r>
      <w:r w:rsidR="00832F8F">
        <w:fldChar w:fldCharType="separate"/>
      </w:r>
      <w:proofErr w:type="gramStart"/>
      <w:r w:rsidR="003B3BEA">
        <w:rPr>
          <w:sz w:val="21"/>
          <w:szCs w:val="21"/>
        </w:rPr>
        <w:t>7</w:t>
      </w:r>
      <w:proofErr w:type="gramEnd"/>
      <w:r w:rsidR="00832F8F">
        <w:fldChar w:fldCharType="end"/>
      </w:r>
      <w:r w:rsidRPr="00042DF4">
        <w:rPr>
          <w:sz w:val="21"/>
          <w:szCs w:val="21"/>
        </w:rPr>
        <w:t>.</w:t>
      </w:r>
    </w:p>
    <w:p w:rsidR="00C3553C" w:rsidRPr="00042DF4" w:rsidRDefault="00C3553C" w:rsidP="00C3553C">
      <w:pPr>
        <w:pStyle w:val="Nivel2"/>
        <w:autoSpaceDE w:val="0"/>
        <w:autoSpaceDN w:val="0"/>
        <w:adjustRightInd w:val="0"/>
        <w:rPr>
          <w:sz w:val="21"/>
          <w:szCs w:val="21"/>
        </w:rPr>
      </w:pPr>
      <w:r w:rsidRPr="00042DF4">
        <w:rPr>
          <w:sz w:val="21"/>
          <w:szCs w:val="21"/>
        </w:rPr>
        <w:t>O extrato da Ata de Registro de Preços registrado com indicação dos licitantes e fornecedores será divulgado no Diário Oficial do Município de Itaju/SP e ficará disponibilizado durante a vigência da ata de registro de preços.</w:t>
      </w:r>
    </w:p>
    <w:p w:rsidR="00C3553C" w:rsidRPr="00042DF4" w:rsidRDefault="00C3553C" w:rsidP="00C3553C">
      <w:pPr>
        <w:pStyle w:val="Nivel2"/>
        <w:autoSpaceDE w:val="0"/>
        <w:autoSpaceDN w:val="0"/>
        <w:adjustRightInd w:val="0"/>
        <w:rPr>
          <w:sz w:val="21"/>
          <w:szCs w:val="21"/>
        </w:rPr>
      </w:pPr>
      <w:r w:rsidRPr="00042DF4">
        <w:rPr>
          <w:sz w:val="21"/>
          <w:szCs w:val="21"/>
        </w:rPr>
        <w:t xml:space="preserve">Após a homologação da licitação, o licitante mais bem classificado será convocado para assinar a ata de registro de preços, no prazo e nas condições estabelecidos no edital de licitação ou no aviso de contratação direta, </w:t>
      </w:r>
      <w:proofErr w:type="gramStart"/>
      <w:r w:rsidRPr="00042DF4">
        <w:rPr>
          <w:sz w:val="21"/>
          <w:szCs w:val="21"/>
        </w:rPr>
        <w:t>sob pena</w:t>
      </w:r>
      <w:proofErr w:type="gramEnd"/>
      <w:r w:rsidRPr="00042DF4">
        <w:rPr>
          <w:sz w:val="21"/>
          <w:szCs w:val="21"/>
        </w:rPr>
        <w:t xml:space="preserve"> de decair o direito, sem prejuízo das sanções previstas na Lei nº 14.133, de 2021.</w:t>
      </w:r>
    </w:p>
    <w:p w:rsidR="00C3553C" w:rsidRPr="00042DF4" w:rsidRDefault="00C3553C" w:rsidP="00C3553C">
      <w:pPr>
        <w:pStyle w:val="Nvel3"/>
        <w:rPr>
          <w:sz w:val="21"/>
          <w:szCs w:val="21"/>
        </w:rPr>
      </w:pPr>
      <w:r w:rsidRPr="00042DF4">
        <w:rPr>
          <w:sz w:val="21"/>
          <w:szCs w:val="21"/>
        </w:rPr>
        <w:t xml:space="preserve">O prazo de convocação poderá ser prorrogado </w:t>
      </w:r>
      <w:proofErr w:type="gramStart"/>
      <w:r w:rsidRPr="00042DF4">
        <w:rPr>
          <w:sz w:val="21"/>
          <w:szCs w:val="21"/>
        </w:rPr>
        <w:t>1</w:t>
      </w:r>
      <w:proofErr w:type="gramEnd"/>
      <w:r w:rsidRPr="00042DF4">
        <w:rPr>
          <w:sz w:val="21"/>
          <w:szCs w:val="21"/>
        </w:rPr>
        <w:t xml:space="preserve"> (uma) vez, por igual período, mediante solicitação do licitante ou fornecedor convocado, desde que apresentada dentro do prazo, devidamente justificada, e que a justificativa seja aceita pela Administração.</w:t>
      </w:r>
    </w:p>
    <w:p w:rsidR="00C3553C" w:rsidRPr="00042DF4" w:rsidRDefault="00C3553C" w:rsidP="00C3553C">
      <w:pPr>
        <w:pStyle w:val="Nivel2"/>
        <w:autoSpaceDE w:val="0"/>
        <w:autoSpaceDN w:val="0"/>
        <w:adjustRightInd w:val="0"/>
        <w:rPr>
          <w:sz w:val="21"/>
          <w:szCs w:val="21"/>
        </w:rPr>
      </w:pPr>
      <w:r w:rsidRPr="00042DF4">
        <w:rPr>
          <w:sz w:val="21"/>
          <w:szCs w:val="21"/>
        </w:rPr>
        <w:t xml:space="preserve">A ata de registro de preços poderá ser assinada por meio de assinatura digital e disponibilizada no endereço eletrônico </w:t>
      </w:r>
      <w:hyperlink r:id="rId58" w:history="1">
        <w:r w:rsidRPr="00042DF4">
          <w:rPr>
            <w:rStyle w:val="Hyperlink"/>
            <w:sz w:val="21"/>
            <w:szCs w:val="21"/>
          </w:rPr>
          <w:t>www.itaju.sp.gov.br</w:t>
        </w:r>
      </w:hyperlink>
      <w:r w:rsidRPr="00042DF4">
        <w:rPr>
          <w:sz w:val="21"/>
          <w:szCs w:val="21"/>
        </w:rPr>
        <w:t xml:space="preserve">. </w:t>
      </w:r>
    </w:p>
    <w:p w:rsidR="00C3553C" w:rsidRPr="00042DF4" w:rsidRDefault="00C3553C" w:rsidP="00C3553C">
      <w:pPr>
        <w:pStyle w:val="Nivel2"/>
        <w:autoSpaceDE w:val="0"/>
        <w:autoSpaceDN w:val="0"/>
        <w:adjustRightInd w:val="0"/>
        <w:rPr>
          <w:sz w:val="21"/>
          <w:szCs w:val="21"/>
        </w:rPr>
      </w:pPr>
      <w:r w:rsidRPr="00042DF4">
        <w:rPr>
          <w:sz w:val="21"/>
          <w:szCs w:val="21"/>
        </w:rPr>
        <w:t xml:space="preserve">Quando o convocado não assinar a ata de registro de preços no prazo e nas condições estabelecidos no edital ou no aviso de contratação, e observado o disposto no item </w:t>
      </w:r>
      <w:fldSimple w:instr=" REF habilitacao_reserva \r \h  \* MERGEFORMAT ">
        <w:r w:rsidR="003B3BEA" w:rsidRPr="003B3BEA">
          <w:rPr>
            <w:sz w:val="21"/>
            <w:szCs w:val="21"/>
          </w:rPr>
          <w:t>4.7</w:t>
        </w:r>
      </w:fldSimple>
      <w:r w:rsidRPr="00042DF4">
        <w:rPr>
          <w:sz w:val="21"/>
          <w:szCs w:val="21"/>
        </w:rPr>
        <w:t>, observando o item 5.7 e subitens, fica facultado à Administração convocar os licitantes remanescentes do cadastro de reserva, na ordem de classificação, para fazê-lo em igual prazo e nas condições propostas pelo primeiro classificado.</w:t>
      </w:r>
      <w:bookmarkStart w:id="61" w:name="recusa_dos_que_baixaram_preco"/>
      <w:bookmarkEnd w:id="61"/>
    </w:p>
    <w:p w:rsidR="00C3553C" w:rsidRPr="00042DF4" w:rsidRDefault="00C3553C" w:rsidP="00C3553C">
      <w:pPr>
        <w:pStyle w:val="Nivel2"/>
        <w:autoSpaceDE w:val="0"/>
        <w:autoSpaceDN w:val="0"/>
        <w:adjustRightInd w:val="0"/>
        <w:rPr>
          <w:sz w:val="21"/>
          <w:szCs w:val="21"/>
        </w:rPr>
      </w:pPr>
      <w:r w:rsidRPr="00042DF4">
        <w:rPr>
          <w:sz w:val="21"/>
          <w:szCs w:val="21"/>
        </w:rPr>
        <w:t xml:space="preserve">Na hipótese de nenhum dos licitantes que trata o item 5.4.2.1, aceitar a contratação nos termos do item anterior, </w:t>
      </w:r>
      <w:proofErr w:type="gramStart"/>
      <w:r w:rsidRPr="00042DF4">
        <w:rPr>
          <w:sz w:val="21"/>
          <w:szCs w:val="21"/>
        </w:rPr>
        <w:t>a Administração, observados o valor es</w:t>
      </w:r>
      <w:r w:rsidRPr="00042DF4">
        <w:rPr>
          <w:rFonts w:eastAsia="Arial"/>
          <w:sz w:val="21"/>
          <w:szCs w:val="21"/>
        </w:rPr>
        <w:t>ti</w:t>
      </w:r>
      <w:r w:rsidRPr="00042DF4">
        <w:rPr>
          <w:sz w:val="21"/>
          <w:szCs w:val="21"/>
        </w:rPr>
        <w:t xml:space="preserve">mado e sua eventual atualização nos termos </w:t>
      </w:r>
      <w:r w:rsidRPr="00042DF4">
        <w:rPr>
          <w:iCs/>
          <w:color w:val="auto"/>
          <w:sz w:val="21"/>
          <w:szCs w:val="21"/>
        </w:rPr>
        <w:t>do edita</w:t>
      </w:r>
      <w:r w:rsidRPr="00042DF4">
        <w:rPr>
          <w:sz w:val="21"/>
          <w:szCs w:val="21"/>
        </w:rPr>
        <w:t>l, poderá</w:t>
      </w:r>
      <w:proofErr w:type="gramEnd"/>
      <w:r w:rsidRPr="00042DF4">
        <w:rPr>
          <w:sz w:val="21"/>
          <w:szCs w:val="21"/>
        </w:rPr>
        <w:t>:</w:t>
      </w:r>
    </w:p>
    <w:p w:rsidR="00C3553C" w:rsidRPr="00042DF4" w:rsidRDefault="00C3553C" w:rsidP="00C3553C">
      <w:pPr>
        <w:pStyle w:val="Nvel3"/>
        <w:rPr>
          <w:sz w:val="21"/>
          <w:szCs w:val="21"/>
        </w:rPr>
      </w:pPr>
      <w:r w:rsidRPr="00042DF4">
        <w:rPr>
          <w:sz w:val="21"/>
          <w:szCs w:val="21"/>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042DF4">
        <w:rPr>
          <w:sz w:val="21"/>
          <w:szCs w:val="21"/>
        </w:rPr>
        <w:t>ou</w:t>
      </w:r>
      <w:proofErr w:type="gramEnd"/>
    </w:p>
    <w:p w:rsidR="00C3553C" w:rsidRPr="00042DF4" w:rsidRDefault="00C3553C" w:rsidP="00C3553C">
      <w:pPr>
        <w:pStyle w:val="Nvel3"/>
        <w:rPr>
          <w:sz w:val="21"/>
          <w:szCs w:val="21"/>
        </w:rPr>
      </w:pPr>
      <w:r w:rsidRPr="00042DF4">
        <w:rPr>
          <w:sz w:val="21"/>
          <w:szCs w:val="21"/>
        </w:rPr>
        <w:lastRenderedPageBreak/>
        <w:t>Adjudicar e firmar o contrato nas condições ofertadas pelos licitantes ou fornecedores remanescentes, atendida a ordem classificatória, quando frustrada a negociação de melhor condição.</w:t>
      </w:r>
    </w:p>
    <w:p w:rsidR="00C3553C" w:rsidRPr="00042DF4" w:rsidRDefault="00C3553C" w:rsidP="00C3553C">
      <w:pPr>
        <w:pStyle w:val="Nivel2"/>
        <w:autoSpaceDE w:val="0"/>
        <w:autoSpaceDN w:val="0"/>
        <w:adjustRightInd w:val="0"/>
        <w:rPr>
          <w:sz w:val="21"/>
          <w:szCs w:val="21"/>
        </w:rPr>
      </w:pPr>
      <w:r w:rsidRPr="00042DF4">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ALTERAÇÃO OU ATUALIZAÇÃO DOS PREÇOS REGISTRADOS</w:t>
      </w:r>
    </w:p>
    <w:p w:rsidR="00C3553C" w:rsidRPr="00042DF4" w:rsidRDefault="00C3553C" w:rsidP="00C3553C">
      <w:pPr>
        <w:pStyle w:val="Nivel2"/>
        <w:autoSpaceDE w:val="0"/>
        <w:autoSpaceDN w:val="0"/>
        <w:adjustRightInd w:val="0"/>
        <w:rPr>
          <w:sz w:val="21"/>
          <w:szCs w:val="21"/>
        </w:rPr>
      </w:pPr>
      <w:r w:rsidRPr="00042DF4">
        <w:rPr>
          <w:sz w:val="21"/>
          <w:szCs w:val="21"/>
        </w:rPr>
        <w:t>Os preços registrados poderão ser alterados ou atualizados em decorrência de eventual redução dos preços pra</w:t>
      </w:r>
      <w:r w:rsidRPr="00042DF4">
        <w:rPr>
          <w:rFonts w:eastAsia="Calibri"/>
          <w:sz w:val="21"/>
          <w:szCs w:val="21"/>
        </w:rPr>
        <w:t>ti</w:t>
      </w:r>
      <w:r w:rsidRPr="00042DF4">
        <w:rPr>
          <w:sz w:val="21"/>
          <w:szCs w:val="21"/>
        </w:rPr>
        <w:t>cados no mercado ou de fato que eleve o custo dos bens, das obras ou dos serviços registrados, nas seguintes situações:</w:t>
      </w:r>
    </w:p>
    <w:p w:rsidR="00C3553C" w:rsidRPr="00042DF4" w:rsidRDefault="00C3553C" w:rsidP="00C3553C">
      <w:pPr>
        <w:pStyle w:val="Nvel3"/>
        <w:rPr>
          <w:sz w:val="21"/>
          <w:szCs w:val="21"/>
        </w:rPr>
      </w:pPr>
      <w:r w:rsidRPr="00042DF4">
        <w:rPr>
          <w:sz w:val="21"/>
          <w:szCs w:val="21"/>
        </w:rPr>
        <w:t xml:space="preserve">Em caso de força maior, caso fortuito ou fato do príncipe ou em decorrência de fatos imprevisíveis ou previsíveis de consequências incalculáveis, que inviabilizem a execução da ata tal como pactuada, nos termos da </w:t>
      </w:r>
      <w:r w:rsidRPr="00042DF4">
        <w:rPr>
          <w:color w:val="0000EF"/>
          <w:sz w:val="21"/>
          <w:szCs w:val="21"/>
        </w:rPr>
        <w:t>alínea “d” do inciso II do caput do art. 124 da Lei nº 14.133, de 2021;</w:t>
      </w:r>
    </w:p>
    <w:p w:rsidR="00C3553C" w:rsidRPr="00042DF4" w:rsidRDefault="00C3553C" w:rsidP="00C3553C">
      <w:pPr>
        <w:pStyle w:val="Nvel3"/>
        <w:rPr>
          <w:sz w:val="21"/>
          <w:szCs w:val="21"/>
        </w:rPr>
      </w:pPr>
      <w:r w:rsidRPr="00042DF4">
        <w:rPr>
          <w:sz w:val="21"/>
          <w:szCs w:val="21"/>
        </w:rPr>
        <w:t>Em caso de criação, alteração ou ex</w:t>
      </w:r>
      <w:r w:rsidRPr="00042DF4">
        <w:rPr>
          <w:rFonts w:eastAsia="Calibri"/>
          <w:sz w:val="21"/>
          <w:szCs w:val="21"/>
        </w:rPr>
        <w:t>ti</w:t>
      </w:r>
      <w:r w:rsidRPr="00042DF4">
        <w:rPr>
          <w:sz w:val="21"/>
          <w:szCs w:val="21"/>
        </w:rPr>
        <w:t xml:space="preserve">nção de quaisquer tributos ou encargos legais ou a superveniência de disposições legais, com comprovada repercussão sobre os preços registrados; </w:t>
      </w:r>
    </w:p>
    <w:p w:rsidR="00C3553C" w:rsidRPr="00042DF4" w:rsidRDefault="00C3553C" w:rsidP="00C3553C">
      <w:pPr>
        <w:pStyle w:val="Nvel3"/>
        <w:rPr>
          <w:sz w:val="21"/>
          <w:szCs w:val="21"/>
        </w:rPr>
      </w:pPr>
      <w:r w:rsidRPr="00042DF4">
        <w:rPr>
          <w:sz w:val="21"/>
          <w:szCs w:val="21"/>
        </w:rPr>
        <w:t>Na hipótese de previsão no edital de cláusula de reajustamento ou repactuação sobre os preços registrados, nos termos da Lei nº 14.133, de 2021.</w:t>
      </w:r>
    </w:p>
    <w:p w:rsidR="00C3553C" w:rsidRPr="00042DF4" w:rsidRDefault="00C3553C" w:rsidP="00C3553C">
      <w:pPr>
        <w:pStyle w:val="Nvel4"/>
        <w:numPr>
          <w:ilvl w:val="3"/>
          <w:numId w:val="0"/>
        </w:numPr>
        <w:ind w:left="567"/>
        <w:rPr>
          <w:sz w:val="21"/>
          <w:szCs w:val="21"/>
        </w:rPr>
      </w:pPr>
      <w:r w:rsidRPr="00042DF4">
        <w:rPr>
          <w:sz w:val="21"/>
          <w:szCs w:val="21"/>
        </w:rPr>
        <w:t xml:space="preserve">No caso do reajustamento, deverá ser respeitada a contagem da anualidade e </w:t>
      </w:r>
      <w:proofErr w:type="gramStart"/>
      <w:r w:rsidRPr="00042DF4">
        <w:rPr>
          <w:sz w:val="21"/>
          <w:szCs w:val="21"/>
        </w:rPr>
        <w:t>o índice previstos para a contratação</w:t>
      </w:r>
      <w:proofErr w:type="gramEnd"/>
      <w:r w:rsidRPr="00042DF4">
        <w:rPr>
          <w:sz w:val="21"/>
          <w:szCs w:val="21"/>
        </w:rPr>
        <w:t xml:space="preserve">;  </w:t>
      </w:r>
    </w:p>
    <w:p w:rsidR="00C3553C" w:rsidRPr="00042DF4" w:rsidRDefault="00C3553C" w:rsidP="00C3553C">
      <w:pPr>
        <w:pStyle w:val="Nvel4"/>
        <w:numPr>
          <w:ilvl w:val="3"/>
          <w:numId w:val="0"/>
        </w:numPr>
        <w:ind w:left="567"/>
        <w:rPr>
          <w:sz w:val="21"/>
          <w:szCs w:val="21"/>
        </w:rPr>
      </w:pPr>
      <w:r w:rsidRPr="00042DF4">
        <w:rPr>
          <w:sz w:val="21"/>
          <w:szCs w:val="21"/>
        </w:rPr>
        <w:t>No caso da repactuação, poderá ser a pedido do interessado, conforme critérios definidos para a contratação.</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NEGOCIAÇÃO DE PREÇOS REGISTRADOS</w:t>
      </w:r>
    </w:p>
    <w:p w:rsidR="00C3553C" w:rsidRPr="00042DF4" w:rsidRDefault="00C3553C" w:rsidP="00C3553C">
      <w:pPr>
        <w:pStyle w:val="Nivel2"/>
        <w:autoSpaceDE w:val="0"/>
        <w:autoSpaceDN w:val="0"/>
        <w:adjustRightInd w:val="0"/>
        <w:rPr>
          <w:sz w:val="21"/>
          <w:szCs w:val="21"/>
        </w:rPr>
      </w:pPr>
      <w:r w:rsidRPr="00042DF4">
        <w:rPr>
          <w:sz w:val="21"/>
          <w:szCs w:val="21"/>
        </w:rPr>
        <w:t>Na hipótese de o preço registrado tornar-se superior ao preço pra</w:t>
      </w:r>
      <w:r w:rsidRPr="00042DF4">
        <w:rPr>
          <w:rFonts w:eastAsia="Calibri"/>
          <w:sz w:val="21"/>
          <w:szCs w:val="21"/>
        </w:rPr>
        <w:t>ti</w:t>
      </w:r>
      <w:r w:rsidRPr="00042DF4">
        <w:rPr>
          <w:sz w:val="21"/>
          <w:szCs w:val="21"/>
        </w:rPr>
        <w:t>cado no mercado por mo</w:t>
      </w:r>
      <w:r w:rsidRPr="00042DF4">
        <w:rPr>
          <w:rFonts w:eastAsia="Calibri"/>
          <w:sz w:val="21"/>
          <w:szCs w:val="21"/>
        </w:rPr>
        <w:t>ti</w:t>
      </w:r>
      <w:r w:rsidRPr="00042DF4">
        <w:rPr>
          <w:sz w:val="21"/>
          <w:szCs w:val="21"/>
        </w:rPr>
        <w:t>vo superveniente, o órgão ou en</w:t>
      </w:r>
      <w:r w:rsidRPr="00042DF4">
        <w:rPr>
          <w:rFonts w:eastAsia="Calibri"/>
          <w:sz w:val="21"/>
          <w:szCs w:val="21"/>
        </w:rPr>
        <w:t>ti</w:t>
      </w:r>
      <w:r w:rsidRPr="00042DF4">
        <w:rPr>
          <w:sz w:val="21"/>
          <w:szCs w:val="21"/>
        </w:rPr>
        <w:t>dade gerenciadora convocará o fornecedor para negociar a redução do preço registrado.</w:t>
      </w:r>
    </w:p>
    <w:p w:rsidR="00C3553C" w:rsidRPr="00042DF4" w:rsidRDefault="00C3553C" w:rsidP="00C3553C">
      <w:pPr>
        <w:pStyle w:val="Nvel3"/>
        <w:rPr>
          <w:sz w:val="21"/>
          <w:szCs w:val="21"/>
        </w:rPr>
      </w:pPr>
      <w:r w:rsidRPr="00042DF4">
        <w:rPr>
          <w:sz w:val="21"/>
          <w:szCs w:val="21"/>
        </w:rPr>
        <w:t>Caso não aceite reduzir seu preço aos valores pra</w:t>
      </w:r>
      <w:r w:rsidRPr="00042DF4">
        <w:rPr>
          <w:rFonts w:eastAsia="Calibri"/>
          <w:sz w:val="21"/>
          <w:szCs w:val="21"/>
        </w:rPr>
        <w:t>ti</w:t>
      </w:r>
      <w:r w:rsidRPr="00042DF4">
        <w:rPr>
          <w:sz w:val="21"/>
          <w:szCs w:val="21"/>
        </w:rPr>
        <w:t>cados pelo mercado, o fornecedor será liberado do compromisso assumido quanto ao item registrado, sem aplicação de penalidades administrativas.</w:t>
      </w:r>
    </w:p>
    <w:p w:rsidR="00C3553C" w:rsidRPr="00042DF4" w:rsidRDefault="00C3553C" w:rsidP="00C3553C">
      <w:pPr>
        <w:pStyle w:val="Nvel3"/>
        <w:rPr>
          <w:sz w:val="21"/>
          <w:szCs w:val="21"/>
        </w:rPr>
      </w:pPr>
      <w:r w:rsidRPr="00042DF4">
        <w:rPr>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C3553C" w:rsidRPr="00042DF4" w:rsidRDefault="00C3553C" w:rsidP="00C3553C">
      <w:pPr>
        <w:pStyle w:val="Nvel3"/>
        <w:rPr>
          <w:sz w:val="21"/>
          <w:szCs w:val="21"/>
        </w:rPr>
      </w:pPr>
      <w:r w:rsidRPr="00042DF4">
        <w:rPr>
          <w:sz w:val="21"/>
          <w:szCs w:val="21"/>
        </w:rPr>
        <w:t>Se não obtiver êxito nas negociações, o órgão ou en</w:t>
      </w:r>
      <w:r w:rsidRPr="00042DF4">
        <w:rPr>
          <w:rFonts w:eastAsia="Calibri"/>
          <w:sz w:val="21"/>
          <w:szCs w:val="21"/>
        </w:rPr>
        <w:t>tid</w:t>
      </w:r>
      <w:r w:rsidRPr="00042DF4">
        <w:rPr>
          <w:sz w:val="21"/>
          <w:szCs w:val="21"/>
        </w:rPr>
        <w:t>ade gerenciadora procederá ao cancelamento da ata de registro de preços, adotando as medidas cabíveis para obtenção de contratação mais vantajosa.</w:t>
      </w:r>
      <w:bookmarkStart w:id="62" w:name="reducao_preco_mercado_negociacao_frustra"/>
      <w:bookmarkEnd w:id="62"/>
    </w:p>
    <w:p w:rsidR="00C3553C" w:rsidRPr="00042DF4" w:rsidRDefault="00C3553C" w:rsidP="00C3553C">
      <w:pPr>
        <w:pStyle w:val="Nvel3"/>
        <w:rPr>
          <w:sz w:val="21"/>
          <w:szCs w:val="21"/>
        </w:rPr>
      </w:pPr>
      <w:r w:rsidRPr="00042DF4">
        <w:rPr>
          <w:sz w:val="21"/>
          <w:szCs w:val="21"/>
        </w:rPr>
        <w:lastRenderedPageBreak/>
        <w:t>Na hipótese de redução do preço registrado, o gerenciador comunicará aos órgãos e às en</w:t>
      </w:r>
      <w:r w:rsidRPr="00042DF4">
        <w:rPr>
          <w:rFonts w:eastAsia="Calibri"/>
          <w:sz w:val="21"/>
          <w:szCs w:val="21"/>
        </w:rPr>
        <w:t>ti</w:t>
      </w:r>
      <w:r w:rsidRPr="00042DF4">
        <w:rPr>
          <w:sz w:val="21"/>
          <w:szCs w:val="21"/>
        </w:rPr>
        <w:t xml:space="preserve">dades que </w:t>
      </w:r>
      <w:r w:rsidRPr="00042DF4">
        <w:rPr>
          <w:rFonts w:eastAsia="Calibri"/>
          <w:sz w:val="21"/>
          <w:szCs w:val="21"/>
        </w:rPr>
        <w:t>ti</w:t>
      </w:r>
      <w:r w:rsidRPr="00042DF4">
        <w:rPr>
          <w:sz w:val="21"/>
          <w:szCs w:val="21"/>
        </w:rPr>
        <w:t xml:space="preserve">verem firmado contratos decorrentes da ata de registro de preços para que avaliem a conveniência e a oportunidade de diligenciarem </w:t>
      </w:r>
      <w:proofErr w:type="gramStart"/>
      <w:r w:rsidRPr="00042DF4">
        <w:rPr>
          <w:sz w:val="21"/>
          <w:szCs w:val="21"/>
        </w:rPr>
        <w:t>negociação com vistas à alteração contratual, observado</w:t>
      </w:r>
      <w:proofErr w:type="gramEnd"/>
      <w:r w:rsidRPr="00042DF4">
        <w:rPr>
          <w:sz w:val="21"/>
          <w:szCs w:val="21"/>
        </w:rPr>
        <w:t xml:space="preserve"> o disposto no art. 124 da Lei nº 14.133, de 2021.</w:t>
      </w:r>
    </w:p>
    <w:p w:rsidR="00C3553C" w:rsidRPr="00042DF4" w:rsidRDefault="00C3553C" w:rsidP="00C3553C">
      <w:pPr>
        <w:pStyle w:val="Nivel2"/>
        <w:autoSpaceDE w:val="0"/>
        <w:autoSpaceDN w:val="0"/>
        <w:adjustRightInd w:val="0"/>
        <w:rPr>
          <w:sz w:val="21"/>
          <w:szCs w:val="21"/>
        </w:rPr>
      </w:pPr>
      <w:r w:rsidRPr="00042DF4">
        <w:rPr>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rsidR="00C3553C" w:rsidRPr="00042DF4" w:rsidRDefault="00C3553C" w:rsidP="00C3553C">
      <w:pPr>
        <w:pStyle w:val="Nvel3"/>
        <w:rPr>
          <w:sz w:val="21"/>
          <w:szCs w:val="21"/>
        </w:rPr>
      </w:pPr>
      <w:r w:rsidRPr="00042DF4">
        <w:rPr>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64" w:name="prova_preco_mercado_maior"/>
      <w:bookmarkEnd w:id="64"/>
    </w:p>
    <w:p w:rsidR="00C3553C" w:rsidRPr="00042DF4" w:rsidRDefault="00C3553C" w:rsidP="00C3553C">
      <w:pPr>
        <w:pStyle w:val="Nvel3"/>
        <w:rPr>
          <w:sz w:val="21"/>
          <w:szCs w:val="21"/>
        </w:rPr>
      </w:pPr>
      <w:r w:rsidRPr="00042DF4">
        <w:rPr>
          <w:sz w:val="21"/>
          <w:szCs w:val="21"/>
        </w:rPr>
        <w:t>Não hipótese de não comprovação da existência de fato superveniente que inviabilize o preço registrado, o pedido será indeferido pelo órgão ou en</w:t>
      </w:r>
      <w:r w:rsidRPr="00042DF4">
        <w:rPr>
          <w:rFonts w:eastAsia="Calibri"/>
          <w:sz w:val="21"/>
          <w:szCs w:val="21"/>
        </w:rPr>
        <w:t>ti</w:t>
      </w:r>
      <w:r w:rsidRPr="00042DF4">
        <w:rPr>
          <w:sz w:val="21"/>
          <w:szCs w:val="21"/>
        </w:rPr>
        <w:t xml:space="preserve">dade gerenciadora e o fornecedor deverá cumprir as obrigações estabelecidas na ata, </w:t>
      </w:r>
      <w:proofErr w:type="gramStart"/>
      <w:r w:rsidRPr="00042DF4">
        <w:rPr>
          <w:sz w:val="21"/>
          <w:szCs w:val="21"/>
        </w:rPr>
        <w:t>sob pena</w:t>
      </w:r>
      <w:proofErr w:type="gramEnd"/>
      <w:r w:rsidRPr="00042DF4">
        <w:rPr>
          <w:sz w:val="21"/>
          <w:szCs w:val="21"/>
        </w:rPr>
        <w:t xml:space="preserve"> de cancelamento do seu registro, nos termos do item </w:t>
      </w:r>
      <w:fldSimple w:instr=" REF cancelamento_do_fornecedor \r \h  \* MERGEFORMAT ">
        <w:r w:rsidR="003B3BEA" w:rsidRPr="003B3BEA">
          <w:rPr>
            <w:sz w:val="21"/>
            <w:szCs w:val="21"/>
          </w:rPr>
          <w:t>7.1</w:t>
        </w:r>
      </w:fldSimple>
      <w:r w:rsidRPr="00042DF4">
        <w:rPr>
          <w:sz w:val="21"/>
          <w:szCs w:val="21"/>
        </w:rPr>
        <w:t>, sem prejuízo das sanções previstas na Lei nº 14.133, de 2021, e na legislação aplicável.</w:t>
      </w:r>
      <w:bookmarkStart w:id="65" w:name="nao_comprovacao_majoracao_mercado"/>
      <w:bookmarkEnd w:id="65"/>
    </w:p>
    <w:p w:rsidR="00C3553C" w:rsidRPr="00042DF4" w:rsidRDefault="00C3553C" w:rsidP="00C3553C">
      <w:pPr>
        <w:pStyle w:val="Nvel3"/>
        <w:rPr>
          <w:sz w:val="21"/>
          <w:szCs w:val="21"/>
        </w:rPr>
      </w:pPr>
      <w:r w:rsidRPr="00042DF4">
        <w:rPr>
          <w:sz w:val="21"/>
          <w:szCs w:val="21"/>
        </w:rPr>
        <w:t xml:space="preserve">Na hipótese de cancelamento do registro do fornecedor, nos termos do item anterior, o gerenciador convocará os fornecedores do cadastro de reserva, na ordem de classificação, para verificar se </w:t>
      </w:r>
      <w:proofErr w:type="gramStart"/>
      <w:r w:rsidRPr="00042DF4">
        <w:rPr>
          <w:sz w:val="21"/>
          <w:szCs w:val="21"/>
        </w:rPr>
        <w:t>aceitam</w:t>
      </w:r>
      <w:proofErr w:type="gramEnd"/>
      <w:r w:rsidRPr="00042DF4">
        <w:rPr>
          <w:sz w:val="21"/>
          <w:szCs w:val="21"/>
        </w:rPr>
        <w:t xml:space="preserve"> manter seus preços registrados, observado o disposto no item 5.7.</w:t>
      </w:r>
    </w:p>
    <w:p w:rsidR="00C3553C" w:rsidRPr="00042DF4" w:rsidRDefault="00C3553C" w:rsidP="00C3553C">
      <w:pPr>
        <w:pStyle w:val="Nvel3"/>
        <w:rPr>
          <w:sz w:val="21"/>
          <w:szCs w:val="21"/>
        </w:rPr>
      </w:pPr>
      <w:r w:rsidRPr="00042DF4">
        <w:rPr>
          <w:sz w:val="21"/>
          <w:szCs w:val="21"/>
        </w:rPr>
        <w:t xml:space="preserve">Se não obtiver êxito nas negociações, o órgão ou entidade gerenciadora procederá ao cancelamento da ata de registro de preços, nos termos do item </w:t>
      </w:r>
      <w:fldSimple w:instr=" REF cancelamento_da_ata \r \h  \* MERGEFORMAT ">
        <w:r w:rsidR="003B3BEA" w:rsidRPr="003B3BEA">
          <w:rPr>
            <w:sz w:val="21"/>
            <w:szCs w:val="21"/>
          </w:rPr>
          <w:t>7.4</w:t>
        </w:r>
      </w:fldSimple>
      <w:r w:rsidRPr="00042DF4">
        <w:rPr>
          <w:sz w:val="21"/>
          <w:szCs w:val="21"/>
        </w:rPr>
        <w:t>, e adotará as medidas cabíveis para a obtenção da contratação mais vantajosa.</w:t>
      </w:r>
      <w:bookmarkStart w:id="66" w:name="majora_preco_mercado_negociacao_frustra"/>
      <w:bookmarkEnd w:id="66"/>
    </w:p>
    <w:p w:rsidR="00C3553C" w:rsidRPr="00042DF4" w:rsidRDefault="00C3553C" w:rsidP="00C3553C">
      <w:pPr>
        <w:pStyle w:val="Nvel3"/>
        <w:rPr>
          <w:sz w:val="21"/>
          <w:szCs w:val="21"/>
        </w:rPr>
      </w:pPr>
      <w:r w:rsidRPr="00042DF4">
        <w:rPr>
          <w:sz w:val="21"/>
          <w:szCs w:val="21"/>
        </w:rPr>
        <w:t xml:space="preserve">Na hipótese de comprovação da majoração do preço de mercado que inviabilize o preço registrado, conforme previsto no item </w:t>
      </w:r>
      <w:fldSimple w:instr=" REF hipotese_preco_mercado_maior \r \h  \* MERGEFORMAT ">
        <w:r w:rsidR="003B3BEA" w:rsidRPr="003B3BEA">
          <w:rPr>
            <w:sz w:val="21"/>
            <w:szCs w:val="21"/>
          </w:rPr>
          <w:t>6.2</w:t>
        </w:r>
      </w:fldSimple>
      <w:r w:rsidRPr="00042DF4">
        <w:rPr>
          <w:sz w:val="21"/>
          <w:szCs w:val="21"/>
        </w:rPr>
        <w:t xml:space="preserve"> e no item </w:t>
      </w:r>
      <w:fldSimple w:instr=" REF prova_preco_mercado_maior \r \h  \* MERGEFORMAT ">
        <w:r w:rsidR="003B3BEA" w:rsidRPr="003B3BEA">
          <w:rPr>
            <w:sz w:val="21"/>
            <w:szCs w:val="21"/>
          </w:rPr>
          <w:t>6.2.1</w:t>
        </w:r>
      </w:fldSimple>
      <w:r w:rsidRPr="00042DF4">
        <w:rPr>
          <w:sz w:val="21"/>
          <w:szCs w:val="21"/>
        </w:rPr>
        <w:t>, o órgão ou en</w:t>
      </w:r>
      <w:r w:rsidRPr="00042DF4">
        <w:rPr>
          <w:rFonts w:eastAsia="Calibri"/>
          <w:sz w:val="21"/>
          <w:szCs w:val="21"/>
        </w:rPr>
        <w:t>ti</w:t>
      </w:r>
      <w:r w:rsidRPr="00042DF4">
        <w:rPr>
          <w:sz w:val="21"/>
          <w:szCs w:val="21"/>
        </w:rPr>
        <w:t>dade gerenciadora atualizará o preço registrado, de acordo com a realidade dos valores praticados pelo mercado.</w:t>
      </w:r>
    </w:p>
    <w:p w:rsidR="00C3553C" w:rsidRPr="00042DF4" w:rsidRDefault="00C3553C" w:rsidP="00C3553C">
      <w:pPr>
        <w:pStyle w:val="Nvel3"/>
        <w:rPr>
          <w:sz w:val="21"/>
          <w:szCs w:val="21"/>
        </w:rPr>
      </w:pPr>
      <w:r w:rsidRPr="00042DF4">
        <w:rPr>
          <w:sz w:val="21"/>
          <w:szCs w:val="21"/>
        </w:rPr>
        <w:t xml:space="preserve"> O órgão ou en</w:t>
      </w:r>
      <w:r w:rsidRPr="00042DF4">
        <w:rPr>
          <w:rFonts w:eastAsia="Calibri"/>
          <w:sz w:val="21"/>
          <w:szCs w:val="21"/>
        </w:rPr>
        <w:t>ti</w:t>
      </w:r>
      <w:r w:rsidRPr="00042DF4">
        <w:rPr>
          <w:sz w:val="21"/>
          <w:szCs w:val="21"/>
        </w:rPr>
        <w:t>dade gerenciadora comunicará aos órgãos e às en</w:t>
      </w:r>
      <w:r w:rsidRPr="00042DF4">
        <w:rPr>
          <w:rFonts w:eastAsia="Calibri"/>
          <w:sz w:val="21"/>
          <w:szCs w:val="21"/>
        </w:rPr>
        <w:t>ti</w:t>
      </w:r>
      <w:r w:rsidRPr="00042DF4">
        <w:rPr>
          <w:sz w:val="21"/>
          <w:szCs w:val="21"/>
        </w:rPr>
        <w:t xml:space="preserve">dades que </w:t>
      </w:r>
      <w:r w:rsidRPr="00042DF4">
        <w:rPr>
          <w:rFonts w:eastAsia="Calibri"/>
          <w:sz w:val="21"/>
          <w:szCs w:val="21"/>
        </w:rPr>
        <w:t>ti</w:t>
      </w:r>
      <w:r w:rsidRPr="00042DF4">
        <w:rPr>
          <w:sz w:val="21"/>
          <w:szCs w:val="21"/>
        </w:rPr>
        <w:t>verem firmado contratos decorrentes da ata de registro de preços sobre a efe</w:t>
      </w:r>
      <w:r w:rsidRPr="00042DF4">
        <w:rPr>
          <w:rFonts w:eastAsia="Calibri"/>
          <w:sz w:val="21"/>
          <w:szCs w:val="21"/>
        </w:rPr>
        <w:t>ti</w:t>
      </w:r>
      <w:r w:rsidRPr="00042DF4">
        <w:rPr>
          <w:sz w:val="21"/>
          <w:szCs w:val="21"/>
        </w:rPr>
        <w:t xml:space="preserve">va alteração do preço registrado, para que </w:t>
      </w:r>
      <w:proofErr w:type="gramStart"/>
      <w:r w:rsidRPr="00042DF4">
        <w:rPr>
          <w:sz w:val="21"/>
          <w:szCs w:val="21"/>
        </w:rPr>
        <w:t>avaliem</w:t>
      </w:r>
      <w:proofErr w:type="gramEnd"/>
      <w:r w:rsidRPr="00042DF4">
        <w:rPr>
          <w:sz w:val="21"/>
          <w:szCs w:val="21"/>
        </w:rPr>
        <w:t xml:space="preserve"> a necessidade de alteração contratual, observado o disposto no art. 124 da Lei nº 14.133, de 2021.</w:t>
      </w:r>
    </w:p>
    <w:p w:rsidR="00C3553C" w:rsidRPr="00042DF4" w:rsidRDefault="00C3553C" w:rsidP="00C3553C">
      <w:pPr>
        <w:pStyle w:val="Nivel01"/>
        <w:spacing w:beforeLines="0" w:afterLines="0" w:line="276" w:lineRule="auto"/>
        <w:ind w:left="0" w:firstLine="0"/>
        <w:rPr>
          <w:iCs/>
          <w:sz w:val="21"/>
          <w:szCs w:val="21"/>
        </w:rPr>
      </w:pPr>
      <w:r w:rsidRPr="00042DF4">
        <w:rPr>
          <w:sz w:val="21"/>
          <w:szCs w:val="21"/>
        </w:rPr>
        <w:t>CANCELAMENTO DO REGISTRO DO LICITANTE VENCEDOR E DOS PREÇOS REGISTRADOS</w:t>
      </w:r>
      <w:bookmarkStart w:id="67" w:name="cancelamento"/>
      <w:bookmarkEnd w:id="67"/>
    </w:p>
    <w:p w:rsidR="00C3553C" w:rsidRPr="00042DF4" w:rsidRDefault="00C3553C" w:rsidP="00C3553C">
      <w:pPr>
        <w:pStyle w:val="Nivel2"/>
        <w:autoSpaceDE w:val="0"/>
        <w:autoSpaceDN w:val="0"/>
        <w:adjustRightInd w:val="0"/>
        <w:rPr>
          <w:sz w:val="21"/>
          <w:szCs w:val="21"/>
        </w:rPr>
      </w:pPr>
      <w:r w:rsidRPr="00042DF4">
        <w:rPr>
          <w:sz w:val="21"/>
          <w:szCs w:val="21"/>
        </w:rPr>
        <w:t>O registro do fornecedor será cancelado pelo gerenciador, quando o fornecedor:</w:t>
      </w:r>
      <w:bookmarkStart w:id="68" w:name="cancelamento_do_fornecedor"/>
      <w:bookmarkEnd w:id="68"/>
    </w:p>
    <w:p w:rsidR="00C3553C" w:rsidRPr="00042DF4" w:rsidRDefault="00C3553C" w:rsidP="00C3553C">
      <w:pPr>
        <w:pStyle w:val="Nvel3"/>
        <w:rPr>
          <w:sz w:val="21"/>
          <w:szCs w:val="21"/>
        </w:rPr>
      </w:pPr>
      <w:r w:rsidRPr="00042DF4">
        <w:rPr>
          <w:sz w:val="21"/>
          <w:szCs w:val="21"/>
        </w:rPr>
        <w:t>Descumprir as condições da ata de registro de preços, sem motivo justificado;</w:t>
      </w:r>
    </w:p>
    <w:p w:rsidR="00C3553C" w:rsidRPr="00042DF4" w:rsidRDefault="00C3553C" w:rsidP="00C3553C">
      <w:pPr>
        <w:pStyle w:val="Nvel3"/>
        <w:rPr>
          <w:sz w:val="21"/>
          <w:szCs w:val="21"/>
        </w:rPr>
      </w:pPr>
      <w:r w:rsidRPr="00042DF4">
        <w:rPr>
          <w:sz w:val="21"/>
          <w:szCs w:val="21"/>
        </w:rPr>
        <w:t>Não re</w:t>
      </w:r>
      <w:r w:rsidRPr="00042DF4">
        <w:rPr>
          <w:rFonts w:eastAsia="Arial"/>
          <w:sz w:val="21"/>
          <w:szCs w:val="21"/>
        </w:rPr>
        <w:t>ti</w:t>
      </w:r>
      <w:r w:rsidRPr="00042DF4">
        <w:rPr>
          <w:sz w:val="21"/>
          <w:szCs w:val="21"/>
        </w:rPr>
        <w:t>rar a nota de empenho, ou instrumento equivalente, no prazo estabelecido pela Administração sem justificativa razoável;</w:t>
      </w:r>
    </w:p>
    <w:p w:rsidR="00C3553C" w:rsidRPr="00042DF4" w:rsidRDefault="00C3553C" w:rsidP="00C3553C">
      <w:pPr>
        <w:pStyle w:val="Nvel3"/>
        <w:rPr>
          <w:sz w:val="21"/>
          <w:szCs w:val="21"/>
        </w:rPr>
      </w:pPr>
      <w:r w:rsidRPr="00042DF4">
        <w:rPr>
          <w:sz w:val="21"/>
          <w:szCs w:val="21"/>
        </w:rPr>
        <w:t xml:space="preserve">Não aceitar manter seu preço registrado, na hipótese prevista no artigo 27, § 2º, do Decreto nº 11.462, de 2023; </w:t>
      </w:r>
      <w:proofErr w:type="gramStart"/>
      <w:r w:rsidRPr="00042DF4">
        <w:rPr>
          <w:sz w:val="21"/>
          <w:szCs w:val="21"/>
        </w:rPr>
        <w:t>ou</w:t>
      </w:r>
      <w:proofErr w:type="gramEnd"/>
    </w:p>
    <w:p w:rsidR="00C3553C" w:rsidRPr="00042DF4" w:rsidRDefault="00C3553C" w:rsidP="00C3553C">
      <w:pPr>
        <w:pStyle w:val="Nvel3"/>
        <w:rPr>
          <w:sz w:val="21"/>
          <w:szCs w:val="21"/>
        </w:rPr>
      </w:pPr>
      <w:r w:rsidRPr="00042DF4">
        <w:rPr>
          <w:sz w:val="21"/>
          <w:szCs w:val="21"/>
        </w:rPr>
        <w:lastRenderedPageBreak/>
        <w:t xml:space="preserve"> Sofrer sanção prevista nos incisos III ou IV do caput do art. 156 da Lei nº 14.133, de 2021.</w:t>
      </w:r>
    </w:p>
    <w:p w:rsidR="00C3553C" w:rsidRPr="00042DF4" w:rsidRDefault="00C3553C" w:rsidP="00C3553C">
      <w:pPr>
        <w:pStyle w:val="Nvel4"/>
        <w:numPr>
          <w:ilvl w:val="3"/>
          <w:numId w:val="0"/>
        </w:numPr>
        <w:ind w:left="567"/>
        <w:rPr>
          <w:sz w:val="21"/>
          <w:szCs w:val="21"/>
        </w:rPr>
      </w:pPr>
      <w:r w:rsidRPr="00042DF4">
        <w:rPr>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rsidR="00C3553C" w:rsidRPr="00042DF4" w:rsidRDefault="00C3553C" w:rsidP="00C3553C">
      <w:pPr>
        <w:pStyle w:val="Nivel2"/>
        <w:autoSpaceDE w:val="0"/>
        <w:autoSpaceDN w:val="0"/>
        <w:adjustRightInd w:val="0"/>
        <w:rPr>
          <w:sz w:val="21"/>
          <w:szCs w:val="21"/>
        </w:rPr>
      </w:pPr>
      <w:r w:rsidRPr="00042DF4">
        <w:rPr>
          <w:sz w:val="21"/>
          <w:szCs w:val="21"/>
        </w:rPr>
        <w:t xml:space="preserve"> O cancelamento de registros nas hipóteses previstas no item </w:t>
      </w:r>
      <w:fldSimple w:instr=" REF cancelamento_do_fornecedor \r \h  \* MERGEFORMAT ">
        <w:r w:rsidR="003B3BEA" w:rsidRPr="003B3BEA">
          <w:rPr>
            <w:sz w:val="21"/>
            <w:szCs w:val="21"/>
          </w:rPr>
          <w:t>7.1</w:t>
        </w:r>
      </w:fldSimple>
      <w:r w:rsidRPr="00042DF4">
        <w:rPr>
          <w:sz w:val="21"/>
          <w:szCs w:val="21"/>
        </w:rPr>
        <w:t xml:space="preserve"> será formalizado por despacho do órgão ou da entidade gerenciadora, garantidos os princípios do contraditório e da ampla defesa.</w:t>
      </w:r>
    </w:p>
    <w:p w:rsidR="00C3553C" w:rsidRPr="00042DF4" w:rsidRDefault="00C3553C" w:rsidP="00C3553C">
      <w:pPr>
        <w:pStyle w:val="Nivel2"/>
        <w:autoSpaceDE w:val="0"/>
        <w:autoSpaceDN w:val="0"/>
        <w:adjustRightInd w:val="0"/>
        <w:rPr>
          <w:sz w:val="21"/>
          <w:szCs w:val="21"/>
        </w:rPr>
      </w:pPr>
      <w:r w:rsidRPr="00042DF4">
        <w:rPr>
          <w:sz w:val="21"/>
          <w:szCs w:val="21"/>
        </w:rPr>
        <w:t>Na hipótese de cancelamento do registro do fornecedor, o órgão ou a entidade gerenciadora poderá convocar os licitantes que compõem o cadastro de reserva, observada a ordem de classificação.</w:t>
      </w:r>
    </w:p>
    <w:p w:rsidR="00C3553C" w:rsidRPr="00042DF4" w:rsidRDefault="00C3553C" w:rsidP="00C3553C">
      <w:pPr>
        <w:pStyle w:val="Nivel2"/>
        <w:autoSpaceDE w:val="0"/>
        <w:autoSpaceDN w:val="0"/>
        <w:adjustRightInd w:val="0"/>
        <w:rPr>
          <w:sz w:val="21"/>
          <w:szCs w:val="21"/>
        </w:rPr>
      </w:pPr>
      <w:r w:rsidRPr="00042DF4">
        <w:rPr>
          <w:sz w:val="21"/>
          <w:szCs w:val="21"/>
        </w:rPr>
        <w:t>O cancelamento dos preços registrados poderá ser realizado pelo gerenciador, em determinada ata de registro de preços, total ou parcialmente, nas seguintes hipóteses, desde que devidamente comprovadas e justificadas:</w:t>
      </w:r>
      <w:bookmarkStart w:id="69" w:name="cancelamento_da_ata"/>
      <w:bookmarkEnd w:id="69"/>
      <w:r w:rsidRPr="00042DF4">
        <w:rPr>
          <w:sz w:val="21"/>
          <w:szCs w:val="21"/>
        </w:rPr>
        <w:t xml:space="preserve"> </w:t>
      </w:r>
    </w:p>
    <w:p w:rsidR="00C3553C" w:rsidRPr="00042DF4" w:rsidRDefault="00C3553C" w:rsidP="00C3553C">
      <w:pPr>
        <w:pStyle w:val="Nvel3"/>
        <w:rPr>
          <w:sz w:val="21"/>
          <w:szCs w:val="21"/>
        </w:rPr>
      </w:pPr>
      <w:r w:rsidRPr="00042DF4">
        <w:rPr>
          <w:sz w:val="21"/>
          <w:szCs w:val="21"/>
        </w:rPr>
        <w:t>Por razão de interesse público;</w:t>
      </w:r>
    </w:p>
    <w:p w:rsidR="00C3553C" w:rsidRPr="00042DF4" w:rsidRDefault="00C3553C" w:rsidP="00C3553C">
      <w:pPr>
        <w:pStyle w:val="Nvel3"/>
        <w:rPr>
          <w:sz w:val="21"/>
          <w:szCs w:val="21"/>
        </w:rPr>
      </w:pPr>
      <w:proofErr w:type="gramStart"/>
      <w:r w:rsidRPr="00042DF4">
        <w:rPr>
          <w:sz w:val="21"/>
          <w:szCs w:val="21"/>
        </w:rPr>
        <w:t>A pedido</w:t>
      </w:r>
      <w:proofErr w:type="gramEnd"/>
      <w:r w:rsidRPr="00042DF4">
        <w:rPr>
          <w:sz w:val="21"/>
          <w:szCs w:val="21"/>
        </w:rPr>
        <w:t xml:space="preserve"> do fornecedor, decorrente de caso fortuito ou força maior; ou</w:t>
      </w:r>
    </w:p>
    <w:p w:rsidR="00C3553C" w:rsidRPr="00042DF4" w:rsidRDefault="00C3553C" w:rsidP="00C3553C">
      <w:pPr>
        <w:pStyle w:val="Nvel3"/>
        <w:rPr>
          <w:sz w:val="21"/>
          <w:szCs w:val="21"/>
        </w:rPr>
      </w:pPr>
      <w:r w:rsidRPr="00042DF4">
        <w:rPr>
          <w:sz w:val="21"/>
          <w:szCs w:val="21"/>
        </w:rPr>
        <w:t xml:space="preserve">Se não houver êxito nas negociações, nas hipóteses em que o preço de mercado tornar-se superior ou inferior ao preço registrado, nos termos </w:t>
      </w:r>
      <w:proofErr w:type="gramStart"/>
      <w:r w:rsidRPr="00042DF4">
        <w:rPr>
          <w:sz w:val="21"/>
          <w:szCs w:val="21"/>
        </w:rPr>
        <w:t>do artigos 26</w:t>
      </w:r>
      <w:proofErr w:type="gramEnd"/>
      <w:r w:rsidRPr="00042DF4">
        <w:rPr>
          <w:sz w:val="21"/>
          <w:szCs w:val="21"/>
        </w:rPr>
        <w:t xml:space="preserve">, § 3º e  27, § 4º, ambos do Decreto nº 11.462, de 2023. </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t>DAS PENALIDADES</w:t>
      </w:r>
    </w:p>
    <w:p w:rsidR="00C3553C" w:rsidRPr="00042DF4" w:rsidRDefault="00C3553C" w:rsidP="00C3553C">
      <w:pPr>
        <w:pStyle w:val="Nivel2"/>
        <w:autoSpaceDE w:val="0"/>
        <w:autoSpaceDN w:val="0"/>
        <w:adjustRightInd w:val="0"/>
        <w:rPr>
          <w:sz w:val="21"/>
          <w:szCs w:val="21"/>
        </w:rPr>
      </w:pPr>
      <w:r w:rsidRPr="00042DF4">
        <w:rPr>
          <w:sz w:val="21"/>
          <w:szCs w:val="21"/>
        </w:rPr>
        <w:t xml:space="preserve">O descumprimento da Ata de Registro de Preços ensejará aplicação das penalidades </w:t>
      </w:r>
      <w:r w:rsidRPr="00042DF4">
        <w:rPr>
          <w:color w:val="auto"/>
          <w:sz w:val="21"/>
          <w:szCs w:val="21"/>
        </w:rPr>
        <w:t>estabelecidas no edital</w:t>
      </w:r>
      <w:r w:rsidR="00205678">
        <w:rPr>
          <w:color w:val="auto"/>
          <w:sz w:val="21"/>
          <w:szCs w:val="21"/>
        </w:rPr>
        <w:t xml:space="preserve"> e seus anexos</w:t>
      </w:r>
      <w:r w:rsidRPr="00042DF4">
        <w:rPr>
          <w:color w:val="auto"/>
          <w:sz w:val="21"/>
          <w:szCs w:val="21"/>
        </w:rPr>
        <w:t>.</w:t>
      </w:r>
    </w:p>
    <w:p w:rsidR="00C3553C" w:rsidRPr="00042DF4" w:rsidRDefault="00C3553C" w:rsidP="00C3553C">
      <w:pPr>
        <w:pStyle w:val="Nvel3"/>
        <w:rPr>
          <w:sz w:val="21"/>
          <w:szCs w:val="21"/>
        </w:rPr>
      </w:pPr>
      <w:r w:rsidRPr="00042DF4">
        <w:rPr>
          <w:sz w:val="21"/>
          <w:szCs w:val="21"/>
        </w:rPr>
        <w:t xml:space="preserve">As sanções também se aplicam aos integrantes do cadastro de reserva no registro de preços que, convocados, não honrarem o compromisso assumido injustificadamente após terem assinado a ata. </w:t>
      </w:r>
    </w:p>
    <w:p w:rsidR="00C3553C" w:rsidRPr="00042DF4" w:rsidRDefault="00C3553C" w:rsidP="00C3553C">
      <w:pPr>
        <w:pStyle w:val="Nivel2"/>
        <w:autoSpaceDE w:val="0"/>
        <w:autoSpaceDN w:val="0"/>
        <w:adjustRightInd w:val="0"/>
        <w:rPr>
          <w:sz w:val="21"/>
          <w:szCs w:val="21"/>
        </w:rPr>
      </w:pPr>
      <w:r w:rsidRPr="00042DF4">
        <w:rPr>
          <w:sz w:val="21"/>
          <w:szCs w:val="21"/>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042DF4">
        <w:rPr>
          <w:sz w:val="21"/>
          <w:szCs w:val="21"/>
        </w:rPr>
        <w:t>a</w:t>
      </w:r>
      <w:proofErr w:type="gramEnd"/>
      <w:r w:rsidRPr="00042DF4">
        <w:rPr>
          <w:sz w:val="21"/>
          <w:szCs w:val="21"/>
        </w:rPr>
        <w:t xml:space="preserve"> aplicação da penalidade (art. 8º, inc. IX, do Decreto nº 11.462, de 2023).</w:t>
      </w:r>
    </w:p>
    <w:p w:rsidR="00C3553C" w:rsidRPr="00042DF4" w:rsidRDefault="00C3553C" w:rsidP="00C3553C">
      <w:pPr>
        <w:pStyle w:val="Nivel2"/>
        <w:autoSpaceDE w:val="0"/>
        <w:autoSpaceDN w:val="0"/>
        <w:adjustRightInd w:val="0"/>
        <w:rPr>
          <w:sz w:val="21"/>
          <w:szCs w:val="21"/>
        </w:rPr>
      </w:pPr>
      <w:r w:rsidRPr="00042DF4">
        <w:rPr>
          <w:sz w:val="21"/>
          <w:szCs w:val="21"/>
        </w:rPr>
        <w:t xml:space="preserve">O órgão ou entidade participante deverá comunicar ao órgão gerenciador </w:t>
      </w:r>
      <w:r w:rsidR="00205678">
        <w:rPr>
          <w:sz w:val="21"/>
          <w:szCs w:val="21"/>
        </w:rPr>
        <w:t xml:space="preserve">de </w:t>
      </w:r>
      <w:r w:rsidRPr="00042DF4">
        <w:rPr>
          <w:sz w:val="21"/>
          <w:szCs w:val="21"/>
        </w:rPr>
        <w:t>qualquer ocorrência, dada a necessidade de instauração de procedimento para cancelamento do registro do fornecedor.</w:t>
      </w:r>
    </w:p>
    <w:p w:rsidR="00C3553C" w:rsidRPr="00042DF4" w:rsidRDefault="00C3553C" w:rsidP="00C3553C">
      <w:pPr>
        <w:pStyle w:val="Nivel01"/>
        <w:spacing w:beforeLines="0" w:afterLines="0" w:line="276" w:lineRule="auto"/>
        <w:ind w:left="0" w:firstLine="0"/>
        <w:rPr>
          <w:sz w:val="21"/>
          <w:szCs w:val="21"/>
        </w:rPr>
      </w:pPr>
      <w:r w:rsidRPr="00042DF4">
        <w:rPr>
          <w:sz w:val="21"/>
          <w:szCs w:val="21"/>
        </w:rPr>
        <w:lastRenderedPageBreak/>
        <w:t>CONDIÇÕES GERAIS</w:t>
      </w:r>
    </w:p>
    <w:p w:rsidR="00C3553C" w:rsidRPr="00042DF4" w:rsidRDefault="00C3553C" w:rsidP="00C3553C">
      <w:pPr>
        <w:pStyle w:val="Nivel2"/>
        <w:autoSpaceDE w:val="0"/>
        <w:autoSpaceDN w:val="0"/>
        <w:adjustRightInd w:val="0"/>
        <w:rPr>
          <w:sz w:val="21"/>
          <w:szCs w:val="21"/>
        </w:rPr>
      </w:pPr>
      <w:r w:rsidRPr="00042DF4">
        <w:rPr>
          <w:sz w:val="21"/>
          <w:szCs w:val="2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C3553C" w:rsidRPr="00042DF4" w:rsidRDefault="00C3553C" w:rsidP="00C3553C">
      <w:pPr>
        <w:widowControl w:val="0"/>
        <w:autoSpaceDE w:val="0"/>
        <w:autoSpaceDN w:val="0"/>
        <w:adjustRightInd w:val="0"/>
        <w:spacing w:before="120" w:after="120" w:line="276" w:lineRule="auto"/>
        <w:jc w:val="both"/>
        <w:rPr>
          <w:rFonts w:ascii="Arial" w:hAnsi="Arial" w:cs="Arial"/>
          <w:i/>
          <w:iCs/>
          <w:color w:val="FF0000"/>
          <w:sz w:val="21"/>
          <w:szCs w:val="21"/>
        </w:rPr>
      </w:pPr>
      <w:r w:rsidRPr="00042DF4">
        <w:rPr>
          <w:rFonts w:ascii="Arial" w:hAnsi="Arial" w:cs="Arial"/>
          <w:sz w:val="21"/>
          <w:szCs w:val="21"/>
        </w:rPr>
        <w:t xml:space="preserve">Para firmeza e validade do pactuado, a presente Ata foi lavrada em </w:t>
      </w:r>
      <w:proofErr w:type="gramStart"/>
      <w:r w:rsidRPr="00042DF4">
        <w:rPr>
          <w:rFonts w:ascii="Arial" w:hAnsi="Arial" w:cs="Arial"/>
          <w:sz w:val="21"/>
          <w:szCs w:val="21"/>
        </w:rPr>
        <w:t>3</w:t>
      </w:r>
      <w:proofErr w:type="gramEnd"/>
      <w:r w:rsidRPr="00042DF4">
        <w:rPr>
          <w:rFonts w:ascii="Arial" w:hAnsi="Arial" w:cs="Arial"/>
          <w:color w:val="FF0000"/>
          <w:sz w:val="21"/>
          <w:szCs w:val="21"/>
        </w:rPr>
        <w:t xml:space="preserve"> </w:t>
      </w:r>
      <w:r w:rsidRPr="00042DF4">
        <w:rPr>
          <w:rFonts w:ascii="Arial" w:hAnsi="Arial" w:cs="Arial"/>
          <w:sz w:val="21"/>
          <w:szCs w:val="21"/>
        </w:rPr>
        <w:t>(três) vias de igual teor, que, depois de lida e achada em ordem, vai assinada pelas partes.</w:t>
      </w:r>
      <w:r w:rsidRPr="00042DF4">
        <w:rPr>
          <w:rFonts w:ascii="Arial" w:hAnsi="Arial" w:cs="Arial"/>
          <w:i/>
          <w:iCs/>
          <w:color w:val="FF0000"/>
          <w:sz w:val="21"/>
          <w:szCs w:val="21"/>
        </w:rPr>
        <w:t xml:space="preserve"> </w:t>
      </w:r>
    </w:p>
    <w:p w:rsidR="00C3553C" w:rsidRPr="00042DF4" w:rsidRDefault="00C3553C" w:rsidP="00C3553C">
      <w:pPr>
        <w:widowControl w:val="0"/>
        <w:autoSpaceDE w:val="0"/>
        <w:autoSpaceDN w:val="0"/>
        <w:adjustRightInd w:val="0"/>
        <w:spacing w:line="360" w:lineRule="auto"/>
        <w:ind w:right="-30"/>
        <w:jc w:val="center"/>
        <w:rPr>
          <w:rFonts w:ascii="Arial" w:hAnsi="Arial" w:cs="Arial"/>
          <w:sz w:val="21"/>
          <w:szCs w:val="21"/>
        </w:rPr>
      </w:pPr>
    </w:p>
    <w:p w:rsidR="00C3553C" w:rsidRPr="00042DF4" w:rsidRDefault="00C3553C" w:rsidP="00C3553C">
      <w:pPr>
        <w:widowControl w:val="0"/>
        <w:autoSpaceDE w:val="0"/>
        <w:autoSpaceDN w:val="0"/>
        <w:adjustRightInd w:val="0"/>
        <w:spacing w:line="360" w:lineRule="auto"/>
        <w:ind w:right="-30"/>
        <w:jc w:val="center"/>
        <w:rPr>
          <w:rFonts w:ascii="Arial" w:hAnsi="Arial" w:cs="Arial"/>
          <w:sz w:val="21"/>
          <w:szCs w:val="21"/>
        </w:rPr>
      </w:pPr>
      <w:r w:rsidRPr="00042DF4">
        <w:rPr>
          <w:rFonts w:ascii="Arial" w:hAnsi="Arial" w:cs="Arial"/>
          <w:sz w:val="21"/>
          <w:szCs w:val="21"/>
        </w:rPr>
        <w:t xml:space="preserve">Itaju, ____ de ______________ de </w:t>
      </w:r>
      <w:proofErr w:type="gramStart"/>
      <w:r w:rsidRPr="00042DF4">
        <w:rPr>
          <w:rFonts w:ascii="Arial" w:hAnsi="Arial" w:cs="Arial"/>
          <w:sz w:val="21"/>
          <w:szCs w:val="21"/>
        </w:rPr>
        <w:t>2024</w:t>
      </w:r>
      <w:proofErr w:type="gramEnd"/>
    </w:p>
    <w:p w:rsidR="00C3553C" w:rsidRPr="00042DF4" w:rsidRDefault="00C3553C" w:rsidP="00C3553C">
      <w:pPr>
        <w:widowControl w:val="0"/>
        <w:autoSpaceDE w:val="0"/>
        <w:autoSpaceDN w:val="0"/>
        <w:adjustRightInd w:val="0"/>
        <w:spacing w:line="360" w:lineRule="auto"/>
        <w:ind w:right="-30"/>
        <w:jc w:val="center"/>
        <w:rPr>
          <w:rFonts w:ascii="Arial" w:hAnsi="Arial" w:cs="Arial"/>
          <w:sz w:val="21"/>
          <w:szCs w:val="21"/>
        </w:rPr>
      </w:pPr>
    </w:p>
    <w:p w:rsidR="00C3553C" w:rsidRPr="00042DF4" w:rsidRDefault="00C3553C" w:rsidP="00C3553C">
      <w:pPr>
        <w:widowControl w:val="0"/>
        <w:autoSpaceDE w:val="0"/>
        <w:autoSpaceDN w:val="0"/>
        <w:adjustRightInd w:val="0"/>
        <w:spacing w:line="360" w:lineRule="auto"/>
        <w:ind w:right="-30"/>
        <w:jc w:val="center"/>
        <w:rPr>
          <w:rFonts w:ascii="Arial" w:hAnsi="Arial" w:cs="Arial"/>
          <w:sz w:val="21"/>
          <w:szCs w:val="21"/>
        </w:rPr>
      </w:pPr>
    </w:p>
    <w:p w:rsidR="00EE6D85"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r w:rsidRPr="00042DF4">
        <w:rPr>
          <w:rFonts w:ascii="Arial" w:hAnsi="Arial" w:cs="Arial"/>
          <w:color w:val="000000"/>
          <w:sz w:val="21"/>
          <w:szCs w:val="21"/>
        </w:rPr>
        <w:t>______________________________                                            ______________________________</w:t>
      </w:r>
    </w:p>
    <w:p w:rsidR="00C3553C"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proofErr w:type="spellStart"/>
      <w:r w:rsidRPr="00042DF4">
        <w:rPr>
          <w:rFonts w:ascii="Arial" w:hAnsi="Arial" w:cs="Arial"/>
          <w:color w:val="000000"/>
          <w:sz w:val="21"/>
          <w:szCs w:val="21"/>
        </w:rPr>
        <w:t>Jerri</w:t>
      </w:r>
      <w:proofErr w:type="spellEnd"/>
      <w:r w:rsidRPr="00042DF4">
        <w:rPr>
          <w:rFonts w:ascii="Arial" w:hAnsi="Arial" w:cs="Arial"/>
          <w:color w:val="000000"/>
          <w:sz w:val="21"/>
          <w:szCs w:val="21"/>
        </w:rPr>
        <w:t xml:space="preserve"> de Souza Neiva                                                                                                 Contratado</w:t>
      </w:r>
    </w:p>
    <w:p w:rsidR="00EE6D85"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r w:rsidRPr="00042DF4">
        <w:rPr>
          <w:rFonts w:ascii="Arial" w:hAnsi="Arial" w:cs="Arial"/>
          <w:color w:val="000000"/>
          <w:sz w:val="21"/>
          <w:szCs w:val="21"/>
        </w:rPr>
        <w:t>Prefeito Municipal</w:t>
      </w:r>
    </w:p>
    <w:p w:rsidR="00EE6D85" w:rsidRPr="00042DF4" w:rsidRDefault="00EE6D85" w:rsidP="00EE6D85">
      <w:pPr>
        <w:widowControl w:val="0"/>
        <w:autoSpaceDE w:val="0"/>
        <w:autoSpaceDN w:val="0"/>
        <w:adjustRightInd w:val="0"/>
        <w:spacing w:line="360" w:lineRule="auto"/>
        <w:ind w:right="-30"/>
        <w:rPr>
          <w:rFonts w:ascii="Arial" w:hAnsi="Arial" w:cs="Arial"/>
          <w:color w:val="000000"/>
          <w:sz w:val="21"/>
          <w:szCs w:val="21"/>
        </w:rPr>
      </w:pPr>
    </w:p>
    <w:p w:rsidR="00C3553C" w:rsidRPr="00042DF4" w:rsidRDefault="00C3553C"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EE6D85" w:rsidRPr="00042DF4" w:rsidRDefault="00EE6D85" w:rsidP="00C3553C">
      <w:pPr>
        <w:widowControl w:val="0"/>
        <w:autoSpaceDE w:val="0"/>
        <w:autoSpaceDN w:val="0"/>
        <w:adjustRightInd w:val="0"/>
        <w:spacing w:line="360" w:lineRule="auto"/>
        <w:ind w:right="-30"/>
        <w:jc w:val="center"/>
        <w:rPr>
          <w:rFonts w:ascii="Arial" w:hAnsi="Arial" w:cs="Arial"/>
          <w:color w:val="000000"/>
          <w:sz w:val="21"/>
          <w:szCs w:val="21"/>
        </w:rPr>
      </w:pPr>
    </w:p>
    <w:p w:rsidR="00C3553C" w:rsidRPr="00042DF4" w:rsidRDefault="00C3553C" w:rsidP="00C3553C">
      <w:pPr>
        <w:widowControl w:val="0"/>
        <w:autoSpaceDE w:val="0"/>
        <w:autoSpaceDN w:val="0"/>
        <w:adjustRightInd w:val="0"/>
        <w:spacing w:line="360" w:lineRule="auto"/>
        <w:ind w:right="-30"/>
        <w:jc w:val="center"/>
        <w:rPr>
          <w:rFonts w:ascii="Arial" w:hAnsi="Arial" w:cs="Arial"/>
          <w:color w:val="000000"/>
          <w:sz w:val="21"/>
          <w:szCs w:val="21"/>
        </w:rPr>
      </w:pPr>
    </w:p>
    <w:p w:rsidR="00C3553C" w:rsidRDefault="00C3553C"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AA0B39" w:rsidRDefault="00AA0B39"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AA0B39" w:rsidRDefault="00AA0B39"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AA0B39" w:rsidRPr="00042DF4" w:rsidRDefault="00AA0B39"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C3553C" w:rsidRPr="00042DF4" w:rsidRDefault="00C3553C"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r w:rsidRPr="00800A66">
        <w:rPr>
          <w:rFonts w:ascii="Arial" w:hAnsi="Arial" w:cs="Arial"/>
          <w:b/>
          <w:bCs/>
          <w:iCs/>
          <w:sz w:val="21"/>
          <w:szCs w:val="21"/>
        </w:rPr>
        <w:lastRenderedPageBreak/>
        <w:t>ANEXO II</w:t>
      </w:r>
    </w:p>
    <w:p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r>
        <w:rPr>
          <w:rFonts w:ascii="Arial" w:hAnsi="Arial" w:cs="Arial"/>
          <w:b/>
          <w:bCs/>
          <w:iCs/>
          <w:sz w:val="21"/>
          <w:szCs w:val="21"/>
        </w:rPr>
        <w:t>CONTRATO</w:t>
      </w:r>
    </w:p>
    <w:p w:rsidR="004A775E" w:rsidRDefault="004A775E" w:rsidP="004A775E">
      <w:pPr>
        <w:overflowPunct w:val="0"/>
        <w:autoSpaceDE w:val="0"/>
        <w:autoSpaceDN w:val="0"/>
        <w:adjustRightInd w:val="0"/>
        <w:spacing w:line="360" w:lineRule="auto"/>
        <w:jc w:val="center"/>
        <w:textAlignment w:val="baseline"/>
        <w:rPr>
          <w:rFonts w:ascii="Arial" w:hAnsi="Arial" w:cs="Arial"/>
          <w:b/>
          <w:bCs/>
          <w:iCs/>
          <w:sz w:val="21"/>
          <w:szCs w:val="21"/>
        </w:rPr>
      </w:pPr>
    </w:p>
    <w:p w:rsidR="004A775E" w:rsidRPr="00A56487" w:rsidRDefault="004A775E" w:rsidP="008A46DA">
      <w:pPr>
        <w:pStyle w:val="Prembulo"/>
        <w:spacing w:before="120" w:afterLines="120" w:line="312" w:lineRule="auto"/>
        <w:rPr>
          <w:bCs w:val="0"/>
          <w:sz w:val="21"/>
          <w:szCs w:val="21"/>
        </w:rPr>
      </w:pPr>
      <w:r w:rsidRPr="00A56487">
        <w:rPr>
          <w:bCs w:val="0"/>
          <w:sz w:val="21"/>
          <w:szCs w:val="21"/>
        </w:rPr>
        <w:t xml:space="preserve">CONTRATO ADMINISTRATIVO </w:t>
      </w:r>
      <w:proofErr w:type="gramStart"/>
      <w:r w:rsidRPr="00A56487">
        <w:rPr>
          <w:bCs w:val="0"/>
          <w:sz w:val="21"/>
          <w:szCs w:val="21"/>
        </w:rPr>
        <w:t>Nº ...</w:t>
      </w:r>
      <w:proofErr w:type="gramEnd"/>
      <w:r w:rsidRPr="00A56487">
        <w:rPr>
          <w:bCs w:val="0"/>
          <w:sz w:val="21"/>
          <w:szCs w:val="21"/>
        </w:rPr>
        <w:t xml:space="preserve">...../...., QUE FAZEM ENTRE SI A PREFEITURA MUNICIPAL DE ITAJU, E A EMPRESA .............................................................  </w:t>
      </w:r>
    </w:p>
    <w:p w:rsidR="004A775E" w:rsidRPr="00A56487" w:rsidRDefault="004A775E" w:rsidP="004A775E">
      <w:pPr>
        <w:spacing w:before="120" w:after="120" w:line="276" w:lineRule="auto"/>
        <w:ind w:firstLine="1418"/>
        <w:jc w:val="both"/>
        <w:rPr>
          <w:rFonts w:ascii="Arial" w:eastAsia="Arial" w:hAnsi="Arial" w:cs="Arial"/>
          <w:sz w:val="21"/>
          <w:szCs w:val="21"/>
        </w:rPr>
      </w:pPr>
      <w:r w:rsidRPr="00A56487">
        <w:rPr>
          <w:rFonts w:ascii="Arial" w:eastAsia="Arial" w:hAnsi="Arial" w:cs="Arial"/>
          <w:iCs/>
          <w:sz w:val="21"/>
          <w:szCs w:val="21"/>
        </w:rPr>
        <w:t>Prefeitura Municipal de Itaju, Pessoa Jurídica de Direito Público</w:t>
      </w:r>
      <w:r w:rsidRPr="00A56487">
        <w:rPr>
          <w:rFonts w:ascii="Arial" w:eastAsia="Arial" w:hAnsi="Arial" w:cs="Arial"/>
          <w:sz w:val="21"/>
          <w:szCs w:val="21"/>
        </w:rPr>
        <w:t xml:space="preserve">, com sede na Rua João Zamboni </w:t>
      </w:r>
      <w:proofErr w:type="spellStart"/>
      <w:r w:rsidRPr="00A56487">
        <w:rPr>
          <w:rFonts w:ascii="Arial" w:eastAsia="Arial" w:hAnsi="Arial" w:cs="Arial"/>
          <w:sz w:val="21"/>
          <w:szCs w:val="21"/>
        </w:rPr>
        <w:t>Aspareto</w:t>
      </w:r>
      <w:proofErr w:type="spellEnd"/>
      <w:r w:rsidRPr="00A56487">
        <w:rPr>
          <w:rFonts w:ascii="Arial" w:eastAsia="Arial" w:hAnsi="Arial" w:cs="Arial"/>
          <w:sz w:val="21"/>
          <w:szCs w:val="21"/>
        </w:rPr>
        <w:t xml:space="preserve">, n.º 297, centro, CEP. 17.260-013, na cidade de Itaju, Estado de São Paulo, inscrita no CNPJ sob o nº 44.496.313/0001-58, neste </w:t>
      </w:r>
      <w:proofErr w:type="gramStart"/>
      <w:r w:rsidRPr="00A56487">
        <w:rPr>
          <w:rFonts w:ascii="Arial" w:eastAsia="Arial" w:hAnsi="Arial" w:cs="Arial"/>
          <w:sz w:val="21"/>
          <w:szCs w:val="21"/>
        </w:rPr>
        <w:t>ato representada</w:t>
      </w:r>
      <w:proofErr w:type="gramEnd"/>
      <w:r w:rsidRPr="00A56487">
        <w:rPr>
          <w:rFonts w:ascii="Arial" w:eastAsia="Arial" w:hAnsi="Arial" w:cs="Arial"/>
          <w:sz w:val="21"/>
          <w:szCs w:val="21"/>
        </w:rPr>
        <w:t xml:space="preserve"> pelo Prefeito Municipal, Senhor </w:t>
      </w:r>
      <w:proofErr w:type="spellStart"/>
      <w:r w:rsidRPr="00A56487">
        <w:rPr>
          <w:rFonts w:ascii="Arial" w:eastAsia="Arial" w:hAnsi="Arial" w:cs="Arial"/>
          <w:sz w:val="21"/>
          <w:szCs w:val="21"/>
        </w:rPr>
        <w:t>Jerri</w:t>
      </w:r>
      <w:proofErr w:type="spellEnd"/>
      <w:r w:rsidRPr="00A56487">
        <w:rPr>
          <w:rFonts w:ascii="Arial" w:eastAsia="Arial" w:hAnsi="Arial" w:cs="Arial"/>
          <w:sz w:val="21"/>
          <w:szCs w:val="21"/>
        </w:rPr>
        <w:t xml:space="preserve"> de Souza Neiva, doravante denominado CONTRATANTE, e o (a) .............................., </w:t>
      </w:r>
      <w:r w:rsidRPr="00A56487">
        <w:rPr>
          <w:rFonts w:ascii="Arial" w:eastAsia="Arial" w:hAnsi="Arial" w:cs="Arial"/>
          <w:iCs/>
          <w:sz w:val="21"/>
          <w:szCs w:val="21"/>
        </w:rPr>
        <w:t>inscrito(a) no CNPJ/MF sob o nº ............................, sediado(a) na</w:t>
      </w:r>
      <w:r w:rsidRPr="00A56487">
        <w:rPr>
          <w:rFonts w:ascii="Arial" w:eastAsia="Arial" w:hAnsi="Arial" w:cs="Arial"/>
          <w:sz w:val="21"/>
          <w:szCs w:val="21"/>
        </w:rPr>
        <w:t xml:space="preserve"> ..................................., doravante designado CONTRATADO, </w:t>
      </w:r>
      <w:r w:rsidRPr="00A56487">
        <w:rPr>
          <w:rFonts w:ascii="Arial" w:eastAsia="Arial" w:hAnsi="Arial" w:cs="Arial"/>
          <w:iCs/>
          <w:sz w:val="21"/>
          <w:szCs w:val="21"/>
        </w:rPr>
        <w:t>neste ato representado(a) por</w:t>
      </w:r>
      <w:r w:rsidRPr="00A56487">
        <w:rPr>
          <w:rFonts w:ascii="Arial" w:eastAsia="Arial" w:hAnsi="Arial" w:cs="Arial"/>
          <w:sz w:val="21"/>
          <w:szCs w:val="21"/>
        </w:rPr>
        <w:t xml:space="preserve"> .................................. (nome e função no contratado), </w:t>
      </w:r>
      <w:r w:rsidRPr="00A56487">
        <w:rPr>
          <w:rFonts w:ascii="Arial" w:eastAsia="Arial" w:hAnsi="Arial" w:cs="Arial"/>
          <w:iCs/>
          <w:sz w:val="21"/>
          <w:szCs w:val="21"/>
        </w:rPr>
        <w:t xml:space="preserve">conforme atos constitutivos da empresa e/ou procuração apresentada nos autos, </w:t>
      </w:r>
      <w:r w:rsidRPr="00A56487">
        <w:rPr>
          <w:rFonts w:ascii="Arial" w:eastAsia="Arial" w:hAnsi="Arial" w:cs="Arial"/>
          <w:sz w:val="21"/>
          <w:szCs w:val="21"/>
        </w:rPr>
        <w:t xml:space="preserve">tendo em vista o que consta no Processo </w:t>
      </w:r>
      <w:proofErr w:type="gramStart"/>
      <w:r w:rsidRPr="00A56487">
        <w:rPr>
          <w:rFonts w:ascii="Arial" w:eastAsia="Arial" w:hAnsi="Arial" w:cs="Arial"/>
          <w:sz w:val="21"/>
          <w:szCs w:val="21"/>
        </w:rPr>
        <w:t>nº ...</w:t>
      </w:r>
      <w:proofErr w:type="gramEnd"/>
      <w:r w:rsidRPr="00A56487">
        <w:rPr>
          <w:rFonts w:ascii="Arial" w:eastAsia="Arial" w:hAnsi="Arial" w:cs="Arial"/>
          <w:sz w:val="21"/>
          <w:szCs w:val="21"/>
        </w:rPr>
        <w:t xml:space="preserve">........................... </w:t>
      </w:r>
      <w:proofErr w:type="gramStart"/>
      <w:r w:rsidRPr="00A56487">
        <w:rPr>
          <w:rFonts w:ascii="Arial" w:eastAsia="Arial" w:hAnsi="Arial" w:cs="Arial"/>
          <w:sz w:val="21"/>
          <w:szCs w:val="21"/>
        </w:rPr>
        <w:t>e</w:t>
      </w:r>
      <w:proofErr w:type="gramEnd"/>
      <w:r w:rsidRPr="00A56487">
        <w:rPr>
          <w:rFonts w:ascii="Arial" w:eastAsia="Arial" w:hAnsi="Arial" w:cs="Arial"/>
          <w:sz w:val="21"/>
          <w:szCs w:val="21"/>
        </w:rPr>
        <w:t xml:space="preserve"> em observância às disposições da </w:t>
      </w:r>
      <w:hyperlink r:id="rId59" w:history="1">
        <w:r w:rsidRPr="00A56487">
          <w:rPr>
            <w:rStyle w:val="Hyperlink"/>
            <w:rFonts w:ascii="Arial" w:eastAsia="Arial" w:hAnsi="Arial" w:cs="Arial"/>
            <w:color w:val="auto"/>
            <w:sz w:val="21"/>
            <w:szCs w:val="21"/>
          </w:rPr>
          <w:t>Lei nº 14.133, de 1º de abril de 2021</w:t>
        </w:r>
      </w:hyperlink>
      <w:r w:rsidRPr="00A56487">
        <w:rPr>
          <w:rFonts w:ascii="Arial" w:eastAsia="Arial" w:hAnsi="Arial" w:cs="Arial"/>
          <w:sz w:val="21"/>
          <w:szCs w:val="21"/>
        </w:rPr>
        <w:t xml:space="preserve">, e demais legislação aplicável, resolvem celebrar o presente Termo de Contrato, decorrente </w:t>
      </w:r>
      <w:r w:rsidRPr="00A56487">
        <w:rPr>
          <w:rFonts w:ascii="Arial" w:eastAsia="Arial" w:hAnsi="Arial" w:cs="Arial"/>
          <w:iCs/>
          <w:sz w:val="21"/>
          <w:szCs w:val="21"/>
        </w:rPr>
        <w:t>do Pregão Eletrônico n. .../...</w:t>
      </w:r>
      <w:r w:rsidRPr="00A56487">
        <w:rPr>
          <w:rFonts w:ascii="Arial" w:eastAsia="Arial" w:hAnsi="Arial" w:cs="Arial"/>
          <w:sz w:val="21"/>
          <w:szCs w:val="21"/>
        </w:rPr>
        <w:t>, mediante as cláusulas e condições a seguir enunciadas.</w:t>
      </w:r>
    </w:p>
    <w:p w:rsidR="004A775E" w:rsidRPr="00A56487" w:rsidRDefault="004A775E" w:rsidP="004A775E">
      <w:pPr>
        <w:pStyle w:val="Nivel01"/>
        <w:numPr>
          <w:ilvl w:val="0"/>
          <w:numId w:val="17"/>
        </w:numPr>
        <w:spacing w:beforeLines="0" w:afterLines="0" w:line="240" w:lineRule="auto"/>
        <w:rPr>
          <w:color w:val="FFFFFF" w:themeColor="background1"/>
          <w:sz w:val="21"/>
          <w:szCs w:val="21"/>
        </w:rPr>
      </w:pPr>
      <w:r w:rsidRPr="00A56487">
        <w:rPr>
          <w:sz w:val="21"/>
          <w:szCs w:val="21"/>
        </w:rPr>
        <w:t>CLÁUSULA PRIMEIRA – OBJETO (</w:t>
      </w:r>
      <w:hyperlink r:id="rId60" w:anchor="art92" w:history="1">
        <w:r w:rsidRPr="00A56487">
          <w:rPr>
            <w:rStyle w:val="Hyperlink"/>
            <w:sz w:val="21"/>
            <w:szCs w:val="21"/>
          </w:rPr>
          <w:t>art. 92, I e II</w:t>
        </w:r>
      </w:hyperlink>
      <w:proofErr w:type="gramStart"/>
      <w:r w:rsidRPr="00A56487">
        <w:rPr>
          <w:sz w:val="21"/>
          <w:szCs w:val="21"/>
        </w:rPr>
        <w:t>)</w:t>
      </w:r>
      <w:proofErr w:type="gramEnd"/>
    </w:p>
    <w:p w:rsidR="004A775E" w:rsidRPr="00A56487" w:rsidRDefault="004A775E" w:rsidP="004A775E">
      <w:pPr>
        <w:pStyle w:val="Nivel2"/>
        <w:rPr>
          <w:sz w:val="21"/>
          <w:szCs w:val="21"/>
        </w:rPr>
      </w:pPr>
      <w:r w:rsidRPr="00A56487">
        <w:rPr>
          <w:sz w:val="21"/>
          <w:szCs w:val="21"/>
        </w:rPr>
        <w:t>O objeto do presente instrumento é a contratação de</w:t>
      </w:r>
      <w:r w:rsidR="007C46B2">
        <w:rPr>
          <w:sz w:val="21"/>
          <w:szCs w:val="21"/>
        </w:rPr>
        <w:t xml:space="preserve"> empresa para a prestação de serviços de exames </w:t>
      </w:r>
      <w:r w:rsidR="0079790F">
        <w:rPr>
          <w:sz w:val="21"/>
          <w:szCs w:val="21"/>
        </w:rPr>
        <w:t>de imagem</w:t>
      </w:r>
      <w:r w:rsidRPr="00A56487">
        <w:rPr>
          <w:sz w:val="21"/>
          <w:szCs w:val="21"/>
        </w:rPr>
        <w:t>, nas condições estabelecidas no Termo de Referência.</w:t>
      </w:r>
    </w:p>
    <w:p w:rsidR="004A775E" w:rsidRPr="00A56487" w:rsidRDefault="004A775E" w:rsidP="004A775E">
      <w:pPr>
        <w:pStyle w:val="Nivel2"/>
        <w:rPr>
          <w:sz w:val="21"/>
          <w:szCs w:val="21"/>
        </w:rPr>
      </w:pPr>
      <w:r w:rsidRPr="00A56487">
        <w:rPr>
          <w:sz w:val="21"/>
          <w:szCs w:val="21"/>
        </w:rPr>
        <w:t>Objeto da contratação:</w:t>
      </w:r>
    </w:p>
    <w:tbl>
      <w:tblPr>
        <w:tblW w:w="9752" w:type="dxa"/>
        <w:tblInd w:w="-5" w:type="dxa"/>
        <w:tblLayout w:type="fixed"/>
        <w:tblLook w:val="04A0"/>
      </w:tblPr>
      <w:tblGrid>
        <w:gridCol w:w="707"/>
        <w:gridCol w:w="2554"/>
        <w:gridCol w:w="1134"/>
        <w:gridCol w:w="1558"/>
        <w:gridCol w:w="2098"/>
        <w:gridCol w:w="1701"/>
      </w:tblGrid>
      <w:tr w:rsidR="004A775E" w:rsidRPr="00A5648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ITEM</w:t>
            </w:r>
          </w:p>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color w:val="000000"/>
                <w:sz w:val="21"/>
                <w:szCs w:val="21"/>
              </w:rPr>
            </w:pPr>
            <w:r w:rsidRPr="00A56487">
              <w:rPr>
                <w:rFonts w:ascii="Arial" w:eastAsia="Arial" w:hAnsi="Arial" w:cs="Arial"/>
                <w:b/>
                <w:bCs/>
                <w:color w:val="000000" w:themeColor="text1"/>
                <w:sz w:val="21"/>
                <w:szCs w:val="2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QUANTIDADE</w:t>
            </w: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sz w:val="21"/>
                <w:szCs w:val="21"/>
              </w:rPr>
            </w:pPr>
            <w:r w:rsidRPr="00A56487">
              <w:rPr>
                <w:rFonts w:ascii="Arial" w:eastAsia="Arial" w:hAnsi="Arial" w:cs="Arial"/>
                <w:b/>
                <w:bCs/>
                <w:sz w:val="21"/>
                <w:szCs w:val="21"/>
              </w:rPr>
              <w:t>VALOR TOTAL</w:t>
            </w:r>
          </w:p>
        </w:tc>
      </w:tr>
      <w:tr w:rsidR="004A775E" w:rsidRPr="00A5648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t>1</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r>
      <w:tr w:rsidR="004A775E" w:rsidRPr="00A5648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t>2</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r>
      <w:tr w:rsidR="004A775E" w:rsidRPr="00A5648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proofErr w:type="gramStart"/>
            <w:r w:rsidRPr="00A56487">
              <w:rPr>
                <w:rFonts w:ascii="Arial" w:eastAsia="Arial" w:hAnsi="Arial" w:cs="Arial"/>
                <w:b/>
                <w:bCs/>
                <w:color w:val="000000" w:themeColor="text1"/>
                <w:sz w:val="21"/>
                <w:szCs w:val="21"/>
              </w:rPr>
              <w:t>3</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r>
      <w:tr w:rsidR="004A775E" w:rsidRPr="00A56487" w:rsidTr="00CB58B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b/>
                <w:bCs/>
                <w:color w:val="000000"/>
                <w:sz w:val="21"/>
                <w:szCs w:val="21"/>
              </w:rPr>
            </w:pPr>
            <w:r w:rsidRPr="00A56487">
              <w:rPr>
                <w:rFonts w:ascii="Arial" w:eastAsia="Arial" w:hAnsi="Arial" w:cs="Arial"/>
                <w:b/>
                <w:bCs/>
                <w:color w:val="000000" w:themeColor="text1"/>
                <w:sz w:val="21"/>
                <w:szCs w:val="2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jc w:val="center"/>
              <w:rPr>
                <w:rFonts w:ascii="Arial" w:eastAsia="Arial" w:hAnsi="Arial" w:cs="Arial"/>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775E" w:rsidRPr="00A56487" w:rsidRDefault="004A775E" w:rsidP="008A46DA">
            <w:pPr>
              <w:widowControl w:val="0"/>
              <w:spacing w:before="120" w:afterLines="120" w:line="312" w:lineRule="auto"/>
              <w:rPr>
                <w:rFonts w:ascii="Arial" w:eastAsia="Arial" w:hAnsi="Arial" w:cs="Arial"/>
                <w:color w:val="000000"/>
                <w:sz w:val="21"/>
                <w:szCs w:val="21"/>
              </w:rPr>
            </w:pPr>
          </w:p>
        </w:tc>
      </w:tr>
    </w:tbl>
    <w:p w:rsidR="004A775E" w:rsidRPr="00A56487" w:rsidRDefault="004A775E" w:rsidP="004A775E">
      <w:pPr>
        <w:pStyle w:val="Nivel2"/>
        <w:rPr>
          <w:sz w:val="21"/>
          <w:szCs w:val="21"/>
        </w:rPr>
      </w:pPr>
      <w:r w:rsidRPr="00A56487">
        <w:rPr>
          <w:sz w:val="21"/>
          <w:szCs w:val="21"/>
        </w:rPr>
        <w:lastRenderedPageBreak/>
        <w:t>Vinculam esta contratação, independentemente de transcrição:</w:t>
      </w:r>
    </w:p>
    <w:p w:rsidR="004A775E" w:rsidRPr="00A56487" w:rsidRDefault="004A775E" w:rsidP="004A775E">
      <w:pPr>
        <w:pStyle w:val="Nivel3"/>
        <w:rPr>
          <w:sz w:val="21"/>
          <w:szCs w:val="21"/>
        </w:rPr>
      </w:pPr>
      <w:r w:rsidRPr="00A56487">
        <w:rPr>
          <w:sz w:val="21"/>
          <w:szCs w:val="21"/>
        </w:rPr>
        <w:t>O Termo de Referência;</w:t>
      </w:r>
    </w:p>
    <w:p w:rsidR="004A775E" w:rsidRPr="00A56487" w:rsidRDefault="004A775E" w:rsidP="004A775E">
      <w:pPr>
        <w:pStyle w:val="Nivel3"/>
        <w:rPr>
          <w:sz w:val="21"/>
          <w:szCs w:val="21"/>
        </w:rPr>
      </w:pPr>
      <w:r w:rsidRPr="00A56487">
        <w:rPr>
          <w:sz w:val="21"/>
          <w:szCs w:val="21"/>
        </w:rPr>
        <w:t>O Edital da Licitação;</w:t>
      </w:r>
    </w:p>
    <w:p w:rsidR="004A775E" w:rsidRPr="00A56487" w:rsidRDefault="004A775E" w:rsidP="004A775E">
      <w:pPr>
        <w:pStyle w:val="Nivel3"/>
        <w:rPr>
          <w:sz w:val="21"/>
          <w:szCs w:val="21"/>
        </w:rPr>
      </w:pPr>
      <w:r w:rsidRPr="00A56487">
        <w:rPr>
          <w:sz w:val="21"/>
          <w:szCs w:val="21"/>
        </w:rPr>
        <w:t>A Proposta do contratado;</w:t>
      </w:r>
    </w:p>
    <w:p w:rsidR="004A775E" w:rsidRPr="00A56487" w:rsidRDefault="004A775E" w:rsidP="004A775E">
      <w:pPr>
        <w:pStyle w:val="Nivel3"/>
        <w:rPr>
          <w:sz w:val="21"/>
          <w:szCs w:val="21"/>
        </w:rPr>
      </w:pPr>
      <w:r w:rsidRPr="00A56487">
        <w:rPr>
          <w:sz w:val="21"/>
          <w:szCs w:val="21"/>
        </w:rPr>
        <w:t>Eventuais anexos dos documentos supracitados.</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SEGUNDA – VIGÊNCIA E PRORROGAÇÃO</w:t>
      </w:r>
    </w:p>
    <w:p w:rsidR="004A775E" w:rsidRDefault="004A775E" w:rsidP="004A775E">
      <w:pPr>
        <w:pStyle w:val="Nvel2-Red"/>
        <w:rPr>
          <w:i w:val="0"/>
          <w:color w:val="auto"/>
          <w:sz w:val="21"/>
          <w:szCs w:val="21"/>
        </w:rPr>
      </w:pPr>
      <w:r w:rsidRPr="00A56487">
        <w:rPr>
          <w:i w:val="0"/>
          <w:color w:val="auto"/>
          <w:sz w:val="21"/>
          <w:szCs w:val="21"/>
        </w:rPr>
        <w:t xml:space="preserve">O prazo de vigência da contratação é de 12 (doze) meses contados da publicação no PNCP ou do Extrato do Contrato/Ata de Registro de Preços no Diário Oficial do Município de Itaju, na forma do </w:t>
      </w:r>
      <w:hyperlink r:id="rId61" w:anchor="art105" w:history="1">
        <w:r w:rsidRPr="00A56487">
          <w:rPr>
            <w:rStyle w:val="Hyperlink"/>
            <w:i w:val="0"/>
            <w:color w:val="auto"/>
            <w:sz w:val="21"/>
            <w:szCs w:val="21"/>
          </w:rPr>
          <w:t>artigo 105 da Lei n° 14.133, de 2021</w:t>
        </w:r>
      </w:hyperlink>
      <w:r w:rsidRPr="00A56487">
        <w:rPr>
          <w:i w:val="0"/>
          <w:color w:val="auto"/>
          <w:sz w:val="21"/>
          <w:szCs w:val="21"/>
        </w:rPr>
        <w:t>.</w:t>
      </w:r>
      <w:r w:rsidR="006B6EE5">
        <w:rPr>
          <w:i w:val="0"/>
          <w:color w:val="auto"/>
          <w:sz w:val="21"/>
          <w:szCs w:val="21"/>
        </w:rPr>
        <w:t xml:space="preserve"> </w:t>
      </w:r>
    </w:p>
    <w:p w:rsidR="006B6EE5" w:rsidRDefault="006B6EE5" w:rsidP="004A775E">
      <w:pPr>
        <w:pStyle w:val="Nvel2-Red"/>
        <w:rPr>
          <w:i w:val="0"/>
          <w:color w:val="auto"/>
          <w:sz w:val="21"/>
          <w:szCs w:val="21"/>
        </w:rPr>
      </w:pPr>
      <w:r>
        <w:rPr>
          <w:i w:val="0"/>
          <w:color w:val="auto"/>
          <w:sz w:val="21"/>
          <w:szCs w:val="21"/>
        </w:rPr>
        <w:t xml:space="preserve">Ocorrendo prorrogação de prazo contratual, os valores constantes da Cláusula Quinta serão reajustados pela variação do </w:t>
      </w:r>
      <w:r w:rsidR="007C46B2">
        <w:rPr>
          <w:i w:val="0"/>
          <w:color w:val="auto"/>
          <w:sz w:val="21"/>
          <w:szCs w:val="21"/>
        </w:rPr>
        <w:t>Índice Nacional de Preços ao Consumidor Amplo – IPCA,</w:t>
      </w:r>
      <w:r>
        <w:rPr>
          <w:i w:val="0"/>
          <w:color w:val="auto"/>
          <w:sz w:val="21"/>
          <w:szCs w:val="21"/>
        </w:rPr>
        <w:t xml:space="preserve"> apurado no período.</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TERCEIRA – MODELOS DE EXECUÇÃO E GESTÃO CONTRATUAIS (</w:t>
      </w:r>
      <w:hyperlink r:id="rId62" w:anchor="art92" w:history="1">
        <w:r w:rsidRPr="00A56487">
          <w:rPr>
            <w:rStyle w:val="Hyperlink"/>
            <w:sz w:val="21"/>
            <w:szCs w:val="21"/>
          </w:rPr>
          <w:t>art. 92, IV, VII e XVIII)</w:t>
        </w:r>
        <w:proofErr w:type="gramStart"/>
      </w:hyperlink>
      <w:proofErr w:type="gramEnd"/>
    </w:p>
    <w:p w:rsidR="004A775E" w:rsidRPr="00A56487" w:rsidRDefault="004A775E" w:rsidP="004A775E">
      <w:pPr>
        <w:pStyle w:val="Nivel2"/>
        <w:rPr>
          <w:sz w:val="21"/>
          <w:szCs w:val="21"/>
        </w:rPr>
      </w:pPr>
      <w:r w:rsidRPr="00A56487">
        <w:rPr>
          <w:sz w:val="21"/>
          <w:szCs w:val="21"/>
        </w:rPr>
        <w:t xml:space="preserve">O regime de execução contratual, os modelos de gestão e de execução, assim como os prazos e condições, </w:t>
      </w:r>
      <w:proofErr w:type="gramStart"/>
      <w:r w:rsidRPr="00A56487">
        <w:rPr>
          <w:sz w:val="21"/>
          <w:szCs w:val="21"/>
        </w:rPr>
        <w:t>entrega</w:t>
      </w:r>
      <w:proofErr w:type="gramEnd"/>
      <w:r w:rsidRPr="00A56487">
        <w:rPr>
          <w:sz w:val="21"/>
          <w:szCs w:val="21"/>
        </w:rPr>
        <w:t>, observação e recebimento do objeto constam no Termo de Referência e no Edital de Licitação.</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QUARTA – SUBCONTRATAÇÃO</w:t>
      </w:r>
    </w:p>
    <w:p w:rsidR="004A775E" w:rsidRPr="00A56487" w:rsidRDefault="004A775E" w:rsidP="004A775E">
      <w:pPr>
        <w:pStyle w:val="Nvel2-Red"/>
        <w:rPr>
          <w:i w:val="0"/>
          <w:color w:val="auto"/>
          <w:sz w:val="21"/>
          <w:szCs w:val="21"/>
        </w:rPr>
      </w:pPr>
      <w:r w:rsidRPr="00A56487">
        <w:rPr>
          <w:i w:val="0"/>
          <w:color w:val="auto"/>
          <w:sz w:val="21"/>
          <w:szCs w:val="21"/>
        </w:rPr>
        <w:t>Não será admitida a subcontratação do objeto contratual.</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QUINTA – PREÇO (</w:t>
      </w:r>
      <w:hyperlink r:id="rId63" w:anchor="art92" w:history="1">
        <w:r w:rsidRPr="00A56487">
          <w:rPr>
            <w:rStyle w:val="Hyperlink"/>
            <w:sz w:val="21"/>
            <w:szCs w:val="21"/>
          </w:rPr>
          <w:t>art. 92, V)</w:t>
        </w:r>
        <w:proofErr w:type="gramStart"/>
      </w:hyperlink>
      <w:proofErr w:type="gramEnd"/>
    </w:p>
    <w:p w:rsidR="004A775E" w:rsidRPr="00A56487" w:rsidRDefault="004A775E" w:rsidP="004A775E">
      <w:pPr>
        <w:pStyle w:val="Nvel2-Red"/>
        <w:rPr>
          <w:i w:val="0"/>
          <w:color w:val="auto"/>
          <w:sz w:val="21"/>
          <w:szCs w:val="21"/>
        </w:rPr>
      </w:pPr>
      <w:r w:rsidRPr="00A56487">
        <w:rPr>
          <w:i w:val="0"/>
          <w:color w:val="auto"/>
          <w:sz w:val="21"/>
          <w:szCs w:val="21"/>
        </w:rPr>
        <w:t>O valor total da contratação é de R$</w:t>
      </w:r>
      <w:proofErr w:type="gramStart"/>
      <w:r w:rsidRPr="00A56487">
        <w:rPr>
          <w:i w:val="0"/>
          <w:color w:val="auto"/>
          <w:sz w:val="21"/>
          <w:szCs w:val="21"/>
        </w:rPr>
        <w:t>..........</w:t>
      </w:r>
      <w:proofErr w:type="gramEnd"/>
      <w:r w:rsidRPr="00A56487">
        <w:rPr>
          <w:i w:val="0"/>
          <w:color w:val="auto"/>
          <w:sz w:val="21"/>
          <w:szCs w:val="21"/>
        </w:rPr>
        <w:t xml:space="preserve"> (</w:t>
      </w:r>
      <w:proofErr w:type="gramStart"/>
      <w:r w:rsidRPr="00A56487">
        <w:rPr>
          <w:i w:val="0"/>
          <w:color w:val="auto"/>
          <w:sz w:val="21"/>
          <w:szCs w:val="21"/>
        </w:rPr>
        <w:t>.....</w:t>
      </w:r>
      <w:proofErr w:type="gramEnd"/>
      <w:r w:rsidRPr="00A56487">
        <w:rPr>
          <w:i w:val="0"/>
          <w:color w:val="auto"/>
          <w:sz w:val="21"/>
          <w:szCs w:val="21"/>
        </w:rPr>
        <w:t>)</w:t>
      </w:r>
    </w:p>
    <w:p w:rsidR="004A775E" w:rsidRPr="00A56487" w:rsidRDefault="004A775E" w:rsidP="004A775E">
      <w:pPr>
        <w:pStyle w:val="Nivel2"/>
        <w:rPr>
          <w:sz w:val="21"/>
          <w:szCs w:val="21"/>
        </w:rPr>
      </w:pPr>
      <w:r w:rsidRPr="00A56487">
        <w:rPr>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A775E" w:rsidRPr="00A56487" w:rsidRDefault="004A775E" w:rsidP="004A775E">
      <w:pPr>
        <w:pStyle w:val="Nvel2-Red"/>
        <w:rPr>
          <w:sz w:val="21"/>
          <w:szCs w:val="21"/>
        </w:rPr>
      </w:pPr>
      <w:r w:rsidRPr="00A56487">
        <w:rPr>
          <w:i w:val="0"/>
          <w:color w:val="auto"/>
          <w:sz w:val="21"/>
          <w:szCs w:val="21"/>
        </w:rPr>
        <w:t>O valor acima é meramente estimativo, de forma que os pagamentos devidos ao contratado dependerão dos quantitativos efetivamente fornecidos</w:t>
      </w:r>
      <w:r w:rsidRPr="00A56487">
        <w:rPr>
          <w:sz w:val="21"/>
          <w:szCs w:val="21"/>
        </w:rPr>
        <w:t>.</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SEXTA - PAGAMENTO (</w:t>
      </w:r>
      <w:hyperlink r:id="rId64" w:anchor="art92" w:history="1">
        <w:r w:rsidRPr="00A56487">
          <w:rPr>
            <w:rStyle w:val="Hyperlink"/>
            <w:sz w:val="21"/>
            <w:szCs w:val="21"/>
          </w:rPr>
          <w:t>art. 92, V e VI</w:t>
        </w:r>
      </w:hyperlink>
      <w:proofErr w:type="gramStart"/>
      <w:r w:rsidRPr="00A56487">
        <w:rPr>
          <w:sz w:val="21"/>
          <w:szCs w:val="21"/>
        </w:rPr>
        <w:t>)</w:t>
      </w:r>
      <w:proofErr w:type="gramEnd"/>
    </w:p>
    <w:p w:rsidR="004A775E" w:rsidRDefault="004A775E" w:rsidP="004A775E">
      <w:pPr>
        <w:pStyle w:val="Nivel2"/>
        <w:rPr>
          <w:sz w:val="21"/>
          <w:szCs w:val="21"/>
        </w:rPr>
      </w:pPr>
      <w:r w:rsidRPr="00A56487">
        <w:rPr>
          <w:sz w:val="21"/>
          <w:szCs w:val="21"/>
        </w:rPr>
        <w:t xml:space="preserve">O prazo para pagamento </w:t>
      </w:r>
      <w:r w:rsidRPr="00A56487">
        <w:rPr>
          <w:color w:val="auto"/>
          <w:sz w:val="21"/>
          <w:szCs w:val="21"/>
          <w:lang w:eastAsia="en-US"/>
        </w:rPr>
        <w:t>ao contratado</w:t>
      </w:r>
      <w:r w:rsidRPr="00A56487">
        <w:rPr>
          <w:sz w:val="21"/>
          <w:szCs w:val="21"/>
        </w:rPr>
        <w:t xml:space="preserve"> e demais condições a ele referentes encontram-se definidos no edital.</w:t>
      </w:r>
    </w:p>
    <w:p w:rsidR="00CA132A" w:rsidRDefault="00CA132A" w:rsidP="004A775E">
      <w:pPr>
        <w:pStyle w:val="Nivel2"/>
        <w:rPr>
          <w:sz w:val="21"/>
          <w:szCs w:val="21"/>
        </w:rPr>
      </w:pPr>
      <w:r>
        <w:rPr>
          <w:sz w:val="21"/>
          <w:szCs w:val="21"/>
        </w:rPr>
        <w:lastRenderedPageBreak/>
        <w:t>A medição para o referido pagamento</w:t>
      </w:r>
      <w:proofErr w:type="gramStart"/>
      <w:r>
        <w:rPr>
          <w:sz w:val="21"/>
          <w:szCs w:val="21"/>
        </w:rPr>
        <w:t>, será</w:t>
      </w:r>
      <w:proofErr w:type="gramEnd"/>
      <w:r>
        <w:rPr>
          <w:sz w:val="21"/>
          <w:szCs w:val="21"/>
        </w:rPr>
        <w:t xml:space="preserve"> realizada</w:t>
      </w:r>
      <w:r w:rsidR="00E768AE">
        <w:rPr>
          <w:sz w:val="21"/>
          <w:szCs w:val="21"/>
        </w:rPr>
        <w:t xml:space="preserve"> conforme o estabelecido no Item 9 “Critérios de Medição e Pagamento”, no Anexo XIII – Termo de Referência.</w:t>
      </w:r>
    </w:p>
    <w:p w:rsidR="00123CFC" w:rsidRPr="00A56487" w:rsidRDefault="00123CFC" w:rsidP="004A775E">
      <w:pPr>
        <w:pStyle w:val="Nivel2"/>
        <w:rPr>
          <w:sz w:val="21"/>
          <w:szCs w:val="21"/>
        </w:rPr>
      </w:pPr>
      <w:r>
        <w:rPr>
          <w:sz w:val="21"/>
          <w:szCs w:val="21"/>
        </w:rPr>
        <w:t>Se por motivo não imputável à Contratada, o pagamento não ocorrer no prazo estabelecido no contrato, incidirá sobre o valor da mesma, atualização monetária baseada no índice legal (IPCA/IBGE).</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SÉTIMA - REAJUSTE (</w:t>
      </w:r>
      <w:hyperlink r:id="rId65" w:anchor="art92" w:history="1">
        <w:r w:rsidRPr="00A56487">
          <w:rPr>
            <w:rStyle w:val="Hyperlink"/>
            <w:sz w:val="21"/>
            <w:szCs w:val="21"/>
          </w:rPr>
          <w:t>art. 92, V)</w:t>
        </w:r>
        <w:proofErr w:type="gramStart"/>
      </w:hyperlink>
      <w:proofErr w:type="gramEnd"/>
    </w:p>
    <w:p w:rsidR="004A775E" w:rsidRDefault="004A775E" w:rsidP="004A775E">
      <w:pPr>
        <w:pStyle w:val="Nivel2"/>
        <w:rPr>
          <w:sz w:val="21"/>
          <w:szCs w:val="21"/>
        </w:rPr>
      </w:pPr>
      <w:r w:rsidRPr="00A56487">
        <w:rPr>
          <w:sz w:val="21"/>
          <w:szCs w:val="21"/>
        </w:rPr>
        <w:t>Os preços inicialmente contratados são fixos e irreajustáveis no prazo de um ano contado da data do orçamento estimado.</w:t>
      </w:r>
    </w:p>
    <w:p w:rsidR="007C46B2" w:rsidRDefault="007C46B2" w:rsidP="004A775E">
      <w:pPr>
        <w:pStyle w:val="Nivel2"/>
        <w:rPr>
          <w:sz w:val="21"/>
          <w:szCs w:val="21"/>
        </w:rPr>
      </w:pPr>
      <w:r>
        <w:rPr>
          <w:sz w:val="21"/>
          <w:szCs w:val="21"/>
        </w:rPr>
        <w:t>Após o interregno de um ano, e independentemente de pedido do Contratado, os preços iniciais serão reajustados, mediante aplicação, pelo Contratante, do Índice Nacional de Preços ao Consumidor Amplo – IPCA, exclusivamente para as obrigações iniciadas e concluídas após a ocorrência da anualidade.</w:t>
      </w:r>
    </w:p>
    <w:p w:rsidR="00390181" w:rsidRDefault="00390181" w:rsidP="004A775E">
      <w:pPr>
        <w:pStyle w:val="Nivel2"/>
        <w:rPr>
          <w:sz w:val="21"/>
          <w:szCs w:val="21"/>
        </w:rPr>
      </w:pPr>
      <w:r>
        <w:rPr>
          <w:sz w:val="21"/>
          <w:szCs w:val="21"/>
        </w:rPr>
        <w:t>Nos reajustes subsequentes ao primeiro, o interregno mínimo de um ano será contado a partir dos efeitos financeiros do último reajuste.</w:t>
      </w:r>
    </w:p>
    <w:p w:rsidR="00390181" w:rsidRDefault="00390181" w:rsidP="004A775E">
      <w:pPr>
        <w:pStyle w:val="Nivel2"/>
        <w:rPr>
          <w:sz w:val="21"/>
          <w:szCs w:val="21"/>
        </w:rPr>
      </w:pPr>
      <w:r>
        <w:rPr>
          <w:sz w:val="21"/>
          <w:szCs w:val="21"/>
        </w:rPr>
        <w:t xml:space="preserve">No caso de atraso ou não divulgação do(s) índice(s) de reajustamento, o Contratante pagará ao Contratado a importância calculada pela última variação conhecida, liquidando a diferença correspondente tão logo seja(m) </w:t>
      </w:r>
      <w:proofErr w:type="gramStart"/>
      <w:r>
        <w:rPr>
          <w:sz w:val="21"/>
          <w:szCs w:val="21"/>
        </w:rPr>
        <w:t>divulgado(s)</w:t>
      </w:r>
      <w:proofErr w:type="gramEnd"/>
      <w:r>
        <w:rPr>
          <w:sz w:val="21"/>
          <w:szCs w:val="21"/>
        </w:rPr>
        <w:t xml:space="preserve"> o(s) índice(s) definitivo(s).</w:t>
      </w:r>
    </w:p>
    <w:p w:rsidR="002C0149" w:rsidRDefault="000901ED" w:rsidP="004A775E">
      <w:pPr>
        <w:pStyle w:val="Nivel2"/>
        <w:rPr>
          <w:sz w:val="21"/>
          <w:szCs w:val="21"/>
        </w:rPr>
      </w:pPr>
      <w:r>
        <w:rPr>
          <w:sz w:val="21"/>
          <w:szCs w:val="21"/>
        </w:rPr>
        <w:t>Na ausência de previsão legal quanto ao índice substituto, as partes elegerão novo índice oficial, para reajustamento do preço do valor remanescente, por meio de termo aditivo.</w:t>
      </w:r>
    </w:p>
    <w:p w:rsidR="000901ED" w:rsidRDefault="000901ED" w:rsidP="004A775E">
      <w:pPr>
        <w:pStyle w:val="Nivel2"/>
        <w:rPr>
          <w:sz w:val="21"/>
          <w:szCs w:val="21"/>
        </w:rPr>
      </w:pPr>
      <w:r>
        <w:rPr>
          <w:sz w:val="21"/>
          <w:szCs w:val="21"/>
        </w:rPr>
        <w:t xml:space="preserve">O reajuste será realizado por </w:t>
      </w:r>
      <w:proofErr w:type="spellStart"/>
      <w:r>
        <w:rPr>
          <w:sz w:val="21"/>
          <w:szCs w:val="21"/>
        </w:rPr>
        <w:t>apostilamento</w:t>
      </w:r>
      <w:proofErr w:type="spellEnd"/>
      <w:r>
        <w:rPr>
          <w:sz w:val="21"/>
          <w:szCs w:val="21"/>
        </w:rPr>
        <w:t>.</w:t>
      </w:r>
    </w:p>
    <w:p w:rsidR="000901ED" w:rsidRPr="00A56487" w:rsidRDefault="000901ED" w:rsidP="004A775E">
      <w:pPr>
        <w:pStyle w:val="Nivel2"/>
        <w:rPr>
          <w:sz w:val="21"/>
          <w:szCs w:val="21"/>
        </w:rPr>
      </w:pPr>
      <w:r>
        <w:rPr>
          <w:sz w:val="21"/>
          <w:szCs w:val="21"/>
        </w:rPr>
        <w:t>O prazo para resposta ao pedido de repactuação dos preços ou restabelecimento do equilíbrio econômico-financeiro, quando for o caso, será de 15 (quinze) dias.</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OITAVA - OBRIGAÇÕES DO CONTRATANTE (</w:t>
      </w:r>
      <w:hyperlink r:id="rId66" w:anchor="art92" w:history="1">
        <w:r w:rsidRPr="00A56487">
          <w:rPr>
            <w:rStyle w:val="Hyperlink"/>
            <w:sz w:val="21"/>
            <w:szCs w:val="21"/>
          </w:rPr>
          <w:t>art. 92, X, XI e XIV</w:t>
        </w:r>
      </w:hyperlink>
      <w:proofErr w:type="gramStart"/>
      <w:r w:rsidRPr="00A56487">
        <w:rPr>
          <w:sz w:val="21"/>
          <w:szCs w:val="21"/>
        </w:rPr>
        <w:t>)</w:t>
      </w:r>
      <w:proofErr w:type="gramEnd"/>
    </w:p>
    <w:p w:rsidR="004A775E" w:rsidRPr="00A56487" w:rsidRDefault="004A775E" w:rsidP="004A775E">
      <w:pPr>
        <w:pStyle w:val="Nivel2"/>
        <w:rPr>
          <w:b/>
          <w:bCs/>
          <w:sz w:val="21"/>
          <w:szCs w:val="21"/>
        </w:rPr>
      </w:pPr>
      <w:r w:rsidRPr="00A56487">
        <w:rPr>
          <w:sz w:val="21"/>
          <w:szCs w:val="21"/>
        </w:rPr>
        <w:t>São obrigações do Contratante:</w:t>
      </w:r>
    </w:p>
    <w:p w:rsidR="004A775E" w:rsidRPr="00A56487" w:rsidRDefault="004A775E" w:rsidP="004A775E">
      <w:pPr>
        <w:pStyle w:val="Nivel2"/>
        <w:rPr>
          <w:sz w:val="21"/>
          <w:szCs w:val="21"/>
        </w:rPr>
      </w:pPr>
      <w:r w:rsidRPr="00A56487">
        <w:rPr>
          <w:sz w:val="21"/>
          <w:szCs w:val="21"/>
        </w:rPr>
        <w:t>Exigir o cumprimento de todas as obrigações assumidas pelo Contratado, de acordo com o contrato e seus anexos;</w:t>
      </w:r>
    </w:p>
    <w:p w:rsidR="004A775E" w:rsidRPr="00A56487" w:rsidRDefault="004A775E" w:rsidP="004A775E">
      <w:pPr>
        <w:pStyle w:val="Nivel2"/>
        <w:rPr>
          <w:sz w:val="21"/>
          <w:szCs w:val="21"/>
        </w:rPr>
      </w:pPr>
      <w:r w:rsidRPr="00A56487">
        <w:rPr>
          <w:sz w:val="21"/>
          <w:szCs w:val="21"/>
        </w:rPr>
        <w:t>Receber o objeto no prazo e condições estabelecidas no Termo de Referência;</w:t>
      </w:r>
    </w:p>
    <w:p w:rsidR="004A775E" w:rsidRPr="00A56487" w:rsidRDefault="004A775E" w:rsidP="004A775E">
      <w:pPr>
        <w:pStyle w:val="Nivel2"/>
        <w:rPr>
          <w:sz w:val="21"/>
          <w:szCs w:val="21"/>
        </w:rPr>
      </w:pPr>
      <w:r w:rsidRPr="00A56487">
        <w:rPr>
          <w:sz w:val="21"/>
          <w:szCs w:val="21"/>
        </w:rPr>
        <w:t>Notificar o Contratado, por escrito, sobre vícios, defeitos ou incorreções verificadas no objeto fornecido, para que seja por ele substituído, reparado ou corrigido, no total ou em parte, às suas expensas;</w:t>
      </w:r>
    </w:p>
    <w:p w:rsidR="004A775E" w:rsidRPr="00A56487" w:rsidRDefault="004A775E" w:rsidP="004A775E">
      <w:pPr>
        <w:pStyle w:val="Nivel2"/>
        <w:rPr>
          <w:sz w:val="21"/>
          <w:szCs w:val="21"/>
        </w:rPr>
      </w:pPr>
      <w:r w:rsidRPr="00A56487">
        <w:rPr>
          <w:sz w:val="21"/>
          <w:szCs w:val="21"/>
        </w:rPr>
        <w:t>Acompanhar e fiscalizar a execução do contrato e o cumprimento das obrigações pelo Contratado;</w:t>
      </w:r>
    </w:p>
    <w:p w:rsidR="004A775E" w:rsidRPr="00A56487" w:rsidRDefault="004A775E" w:rsidP="004A775E">
      <w:pPr>
        <w:pStyle w:val="Nivel2"/>
        <w:rPr>
          <w:sz w:val="21"/>
          <w:szCs w:val="21"/>
        </w:rPr>
      </w:pPr>
      <w:r w:rsidRPr="00A56487">
        <w:rPr>
          <w:sz w:val="21"/>
          <w:szCs w:val="21"/>
        </w:rPr>
        <w:t>Efetuar o pagamento ao Contratado do valor correspondente ao fornecimento do objeto, no prazo, forma e condições estabelecidos no presente Contrato e no Termo de Referência.</w:t>
      </w:r>
    </w:p>
    <w:p w:rsidR="004A775E" w:rsidRPr="00A56487" w:rsidRDefault="004A775E" w:rsidP="004A775E">
      <w:pPr>
        <w:pStyle w:val="Nivel2"/>
        <w:rPr>
          <w:sz w:val="21"/>
          <w:szCs w:val="21"/>
        </w:rPr>
      </w:pPr>
      <w:r w:rsidRPr="00A56487">
        <w:rPr>
          <w:sz w:val="21"/>
          <w:szCs w:val="21"/>
        </w:rPr>
        <w:t xml:space="preserve">Aplicar ao Contratado as sanções previstas na lei e neste Contrato; </w:t>
      </w:r>
    </w:p>
    <w:p w:rsidR="004A775E" w:rsidRPr="00A56487" w:rsidRDefault="004A775E" w:rsidP="004A775E">
      <w:pPr>
        <w:pStyle w:val="Nivel2"/>
        <w:rPr>
          <w:sz w:val="21"/>
          <w:szCs w:val="21"/>
        </w:rPr>
      </w:pPr>
      <w:r w:rsidRPr="00A56487">
        <w:rPr>
          <w:sz w:val="21"/>
          <w:szCs w:val="21"/>
        </w:rPr>
        <w:lastRenderedPageBreak/>
        <w:t>Cientificar o órgão de representação judicial da Advocacia-Geral da União para adoção das medidas cabíveis quando do descumprimento de obrigações pelo Contratado;</w:t>
      </w:r>
    </w:p>
    <w:p w:rsidR="004A775E" w:rsidRPr="00A56487" w:rsidRDefault="004A775E" w:rsidP="004A775E">
      <w:pPr>
        <w:pStyle w:val="Nivel2"/>
        <w:rPr>
          <w:sz w:val="21"/>
          <w:szCs w:val="21"/>
        </w:rPr>
      </w:pPr>
      <w:r w:rsidRPr="00A56487">
        <w:rPr>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A775E" w:rsidRPr="00A56487" w:rsidRDefault="004A775E" w:rsidP="004A775E">
      <w:pPr>
        <w:pStyle w:val="Nvel2-Red"/>
        <w:rPr>
          <w:i w:val="0"/>
          <w:color w:val="auto"/>
          <w:sz w:val="21"/>
          <w:szCs w:val="21"/>
        </w:rPr>
      </w:pPr>
      <w:r w:rsidRPr="00A56487">
        <w:rPr>
          <w:i w:val="0"/>
          <w:color w:val="auto"/>
          <w:sz w:val="21"/>
          <w:szCs w:val="21"/>
        </w:rPr>
        <w:t>Notificar os emitentes das garantias quanto ao início de processo administrativo para apuração de descumprimento de cláusulas contratuais.</w:t>
      </w:r>
    </w:p>
    <w:p w:rsidR="004A775E" w:rsidRPr="00A56487" w:rsidRDefault="004A775E" w:rsidP="004A775E">
      <w:pPr>
        <w:pStyle w:val="Nivel2"/>
        <w:rPr>
          <w:sz w:val="21"/>
          <w:szCs w:val="21"/>
        </w:rPr>
      </w:pPr>
      <w:r w:rsidRPr="00A56487">
        <w:rPr>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NONA - OBRIGAÇÕES DO CONTRATADO (</w:t>
      </w:r>
      <w:hyperlink r:id="rId67" w:anchor="art92" w:history="1">
        <w:r w:rsidRPr="00A56487">
          <w:rPr>
            <w:rStyle w:val="Hyperlink"/>
            <w:sz w:val="21"/>
            <w:szCs w:val="21"/>
          </w:rPr>
          <w:t>art. 92, XIV, XVI e XVII)</w:t>
        </w:r>
        <w:proofErr w:type="gramStart"/>
      </w:hyperlink>
      <w:proofErr w:type="gramEnd"/>
    </w:p>
    <w:p w:rsidR="004A775E" w:rsidRPr="00A56487" w:rsidRDefault="004A775E" w:rsidP="004A775E">
      <w:pPr>
        <w:pStyle w:val="Nivel2"/>
        <w:rPr>
          <w:sz w:val="21"/>
          <w:szCs w:val="21"/>
        </w:rPr>
      </w:pPr>
      <w:r w:rsidRPr="00A56487">
        <w:rPr>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4A775E" w:rsidRPr="00A56487" w:rsidRDefault="004A775E" w:rsidP="004A775E">
      <w:pPr>
        <w:pStyle w:val="Nivel2"/>
        <w:rPr>
          <w:color w:val="000000" w:themeColor="text1"/>
          <w:sz w:val="21"/>
          <w:szCs w:val="21"/>
        </w:rPr>
      </w:pPr>
      <w:r w:rsidRPr="00A56487">
        <w:rPr>
          <w:sz w:val="21"/>
          <w:szCs w:val="21"/>
        </w:rPr>
        <w:t>Responsabilizar-se pelos vícios e danos decorrentes do objeto, de acordo com o Código de Defesa do Consumidor (</w:t>
      </w:r>
      <w:hyperlink r:id="rId68" w:history="1">
        <w:r w:rsidRPr="00A56487">
          <w:rPr>
            <w:rStyle w:val="Hyperlink"/>
            <w:sz w:val="21"/>
            <w:szCs w:val="21"/>
          </w:rPr>
          <w:t>Lei nº 8.078, de 1990</w:t>
        </w:r>
      </w:hyperlink>
      <w:r w:rsidRPr="00A56487">
        <w:rPr>
          <w:sz w:val="21"/>
          <w:szCs w:val="21"/>
        </w:rPr>
        <w:t>);</w:t>
      </w:r>
    </w:p>
    <w:p w:rsidR="004A775E" w:rsidRPr="00A56487" w:rsidRDefault="004A775E" w:rsidP="004A775E">
      <w:pPr>
        <w:pStyle w:val="Nivel2"/>
        <w:rPr>
          <w:sz w:val="21"/>
          <w:szCs w:val="21"/>
        </w:rPr>
      </w:pPr>
      <w:r w:rsidRPr="00A56487">
        <w:rPr>
          <w:sz w:val="21"/>
          <w:szCs w:val="21"/>
        </w:rPr>
        <w:t>Comunicar ao contratante, no prazo máximo de 24 (vinte e quatro) horas que antecede a data da entrega, os motivos que impossibilitem o cumprimento do prazo previsto, com a devida comprovação;</w:t>
      </w:r>
    </w:p>
    <w:p w:rsidR="004A775E" w:rsidRPr="00A56487" w:rsidRDefault="004A775E" w:rsidP="004A775E">
      <w:pPr>
        <w:pStyle w:val="Nivel2"/>
        <w:rPr>
          <w:color w:val="000000" w:themeColor="text1"/>
          <w:sz w:val="21"/>
          <w:szCs w:val="21"/>
        </w:rPr>
      </w:pPr>
      <w:r w:rsidRPr="00A56487">
        <w:rPr>
          <w:color w:val="000000" w:themeColor="text1"/>
          <w:sz w:val="21"/>
          <w:szCs w:val="21"/>
        </w:rPr>
        <w:t xml:space="preserve">Atender </w:t>
      </w:r>
      <w:r w:rsidRPr="00A56487">
        <w:rPr>
          <w:sz w:val="21"/>
          <w:szCs w:val="21"/>
        </w:rPr>
        <w:t>às</w:t>
      </w:r>
      <w:r w:rsidRPr="00A56487">
        <w:rPr>
          <w:color w:val="000000" w:themeColor="text1"/>
          <w:sz w:val="21"/>
          <w:szCs w:val="21"/>
        </w:rPr>
        <w:t xml:space="preserve"> determinações regulares emitidas pelo fiscal ou gestor do contrato ou autoridade superior (</w:t>
      </w:r>
      <w:hyperlink r:id="rId69" w:anchor="art137" w:history="1">
        <w:r w:rsidRPr="00A56487">
          <w:rPr>
            <w:rStyle w:val="Hyperlink"/>
            <w:sz w:val="21"/>
            <w:szCs w:val="21"/>
          </w:rPr>
          <w:t>art. 137, II, da Lei n.º 14.133, de 2021</w:t>
        </w:r>
      </w:hyperlink>
      <w:r w:rsidRPr="00A56487">
        <w:rPr>
          <w:color w:val="000000" w:themeColor="text1"/>
          <w:sz w:val="21"/>
          <w:szCs w:val="21"/>
        </w:rPr>
        <w:t xml:space="preserve">) e </w:t>
      </w:r>
      <w:r w:rsidRPr="00A56487">
        <w:rPr>
          <w:sz w:val="21"/>
          <w:szCs w:val="21"/>
        </w:rPr>
        <w:t>prestar todo esclarecimento ou informação por eles solicitados</w:t>
      </w:r>
      <w:r w:rsidRPr="00A56487">
        <w:rPr>
          <w:color w:val="000000" w:themeColor="text1"/>
          <w:sz w:val="21"/>
          <w:szCs w:val="21"/>
        </w:rPr>
        <w:t>;</w:t>
      </w:r>
    </w:p>
    <w:p w:rsidR="004A775E" w:rsidRPr="00A56487" w:rsidRDefault="004A775E" w:rsidP="004A775E">
      <w:pPr>
        <w:pStyle w:val="Nivel2"/>
        <w:rPr>
          <w:sz w:val="21"/>
          <w:szCs w:val="21"/>
        </w:rPr>
      </w:pPr>
      <w:r w:rsidRPr="00A56487">
        <w:rPr>
          <w:sz w:val="21"/>
          <w:szCs w:val="21"/>
        </w:rPr>
        <w:t>Reparar, corrigir, remover, reconstruir ou substituir, às suas expensas, no total ou em parte, no prazo fixado pelo fiscal do contrato, os objetos nos quais se verificarem vícios, defeitos ou incorreções resultantes da execução ou dos materiais empregados;</w:t>
      </w:r>
    </w:p>
    <w:p w:rsidR="004A775E" w:rsidRPr="00A56487" w:rsidRDefault="004A775E" w:rsidP="004A775E">
      <w:pPr>
        <w:pStyle w:val="Nivel2"/>
        <w:rPr>
          <w:sz w:val="21"/>
          <w:szCs w:val="21"/>
        </w:rPr>
      </w:pPr>
      <w:r w:rsidRPr="00A56487">
        <w:rPr>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4A775E" w:rsidRPr="00A56487" w:rsidRDefault="004A775E" w:rsidP="004A775E">
      <w:pPr>
        <w:pStyle w:val="Nivel2"/>
        <w:rPr>
          <w:sz w:val="21"/>
          <w:szCs w:val="21"/>
        </w:rPr>
      </w:pPr>
      <w:r w:rsidRPr="00A56487">
        <w:rPr>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4A775E" w:rsidRPr="00A56487" w:rsidRDefault="004A775E" w:rsidP="004A775E">
      <w:pPr>
        <w:pStyle w:val="Nivel2"/>
        <w:rPr>
          <w:sz w:val="21"/>
          <w:szCs w:val="21"/>
        </w:rPr>
      </w:pPr>
      <w:r w:rsidRPr="00A56487">
        <w:rPr>
          <w:sz w:val="21"/>
          <w:szCs w:val="21"/>
        </w:rPr>
        <w:t>Comunicar ao Fiscal do contrato, no prazo de 24 (vinte e quatro) horas, qualquer ocorrência anormal ou acidente que se verifique no local da execução do objeto contratual.</w:t>
      </w:r>
    </w:p>
    <w:p w:rsidR="004A775E" w:rsidRPr="00A56487" w:rsidRDefault="004A775E" w:rsidP="004A775E">
      <w:pPr>
        <w:pStyle w:val="Nivel2"/>
        <w:rPr>
          <w:sz w:val="21"/>
          <w:szCs w:val="21"/>
        </w:rPr>
      </w:pPr>
      <w:r w:rsidRPr="00A56487">
        <w:rPr>
          <w:sz w:val="21"/>
          <w:szCs w:val="21"/>
        </w:rPr>
        <w:t>Paralisar, por determinação do contratante, qualquer atividade que não esteja sendo executada de acordo com a boa técnica ou que ponha em risco a segurança de pessoas ou bens de terceiros.</w:t>
      </w:r>
    </w:p>
    <w:p w:rsidR="004A775E" w:rsidRPr="00A56487" w:rsidRDefault="004A775E" w:rsidP="004A775E">
      <w:pPr>
        <w:pStyle w:val="Nivel2"/>
        <w:rPr>
          <w:sz w:val="21"/>
          <w:szCs w:val="21"/>
        </w:rPr>
      </w:pPr>
      <w:r w:rsidRPr="00A56487">
        <w:rPr>
          <w:sz w:val="21"/>
          <w:szCs w:val="21"/>
        </w:rPr>
        <w:lastRenderedPageBreak/>
        <w:t xml:space="preserve">Manter durante toda a vigência do contrato, em compatibilidade com as obrigações assumidas, todas as condições exigidas para habilitação na licitação; </w:t>
      </w:r>
    </w:p>
    <w:p w:rsidR="004A775E" w:rsidRPr="00A56487" w:rsidRDefault="004A775E" w:rsidP="004A775E">
      <w:pPr>
        <w:pStyle w:val="Nivel2"/>
        <w:rPr>
          <w:b/>
          <w:bCs/>
          <w:sz w:val="21"/>
          <w:szCs w:val="21"/>
        </w:rPr>
      </w:pPr>
      <w:r w:rsidRPr="00A56487">
        <w:rPr>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A56487">
          <w:rPr>
            <w:rStyle w:val="Hyperlink"/>
            <w:sz w:val="21"/>
            <w:szCs w:val="21"/>
          </w:rPr>
          <w:t>art. 116, da Lei n.º 14.133, de 2021</w:t>
        </w:r>
      </w:hyperlink>
      <w:r w:rsidRPr="00A56487">
        <w:rPr>
          <w:sz w:val="21"/>
          <w:szCs w:val="21"/>
        </w:rPr>
        <w:t>);</w:t>
      </w:r>
    </w:p>
    <w:p w:rsidR="004A775E" w:rsidRPr="00A56487" w:rsidRDefault="004A775E" w:rsidP="004A775E">
      <w:pPr>
        <w:pStyle w:val="Nivel2"/>
        <w:rPr>
          <w:sz w:val="21"/>
          <w:szCs w:val="21"/>
        </w:rPr>
      </w:pPr>
      <w:r w:rsidRPr="00A56487">
        <w:rPr>
          <w:sz w:val="21"/>
          <w:szCs w:val="21"/>
        </w:rPr>
        <w:t xml:space="preserve">Comprovar a reserva de cargos a que se refere </w:t>
      </w:r>
      <w:proofErr w:type="gramStart"/>
      <w:r w:rsidRPr="00A56487">
        <w:rPr>
          <w:sz w:val="21"/>
          <w:szCs w:val="21"/>
        </w:rPr>
        <w:t>a</w:t>
      </w:r>
      <w:proofErr w:type="gramEnd"/>
      <w:r w:rsidRPr="00A56487">
        <w:rPr>
          <w:sz w:val="21"/>
          <w:szCs w:val="21"/>
        </w:rPr>
        <w:t xml:space="preserve"> cláusula acima, no prazo fixado pelo fiscal do contrato, com a indicação dos empregados que preencheram as referidas vagas (</w:t>
      </w:r>
      <w:hyperlink r:id="rId71" w:anchor="art116" w:history="1">
        <w:r w:rsidRPr="00A56487">
          <w:rPr>
            <w:rStyle w:val="Hyperlink"/>
            <w:sz w:val="21"/>
            <w:szCs w:val="21"/>
          </w:rPr>
          <w:t>art. 116, parágrafo único, da Lei n.º 14.133, de 2021</w:t>
        </w:r>
      </w:hyperlink>
      <w:r w:rsidRPr="00A56487">
        <w:rPr>
          <w:sz w:val="21"/>
          <w:szCs w:val="21"/>
        </w:rPr>
        <w:t>);</w:t>
      </w:r>
    </w:p>
    <w:p w:rsidR="004A775E" w:rsidRPr="00A56487" w:rsidRDefault="004A775E" w:rsidP="004A775E">
      <w:pPr>
        <w:pStyle w:val="Nivel2"/>
        <w:rPr>
          <w:sz w:val="21"/>
          <w:szCs w:val="21"/>
        </w:rPr>
      </w:pPr>
      <w:r w:rsidRPr="00A56487">
        <w:rPr>
          <w:sz w:val="21"/>
          <w:szCs w:val="21"/>
        </w:rPr>
        <w:t xml:space="preserve">  Guardar sigilo sobre todas as informações obtidas em decorrência do cumprimento do contrato; </w:t>
      </w:r>
    </w:p>
    <w:p w:rsidR="004A775E" w:rsidRPr="00A56487" w:rsidRDefault="004A775E" w:rsidP="004A775E">
      <w:pPr>
        <w:pStyle w:val="Nivel2"/>
        <w:rPr>
          <w:sz w:val="21"/>
          <w:szCs w:val="21"/>
        </w:rPr>
      </w:pPr>
      <w:r w:rsidRPr="00A56487">
        <w:rPr>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A56487">
          <w:rPr>
            <w:rStyle w:val="Hyperlink"/>
            <w:sz w:val="21"/>
            <w:szCs w:val="21"/>
          </w:rPr>
          <w:t xml:space="preserve">art. 124, II, d, da Lei nº 14.133, de </w:t>
        </w:r>
        <w:proofErr w:type="gramStart"/>
        <w:r w:rsidRPr="00A56487">
          <w:rPr>
            <w:rStyle w:val="Hyperlink"/>
            <w:sz w:val="21"/>
            <w:szCs w:val="21"/>
          </w:rPr>
          <w:t>2021.</w:t>
        </w:r>
        <w:proofErr w:type="gramEnd"/>
      </w:hyperlink>
    </w:p>
    <w:p w:rsidR="004A775E" w:rsidRPr="00A56487" w:rsidRDefault="004A775E" w:rsidP="004A775E">
      <w:pPr>
        <w:pStyle w:val="Nivel2"/>
        <w:rPr>
          <w:sz w:val="21"/>
          <w:szCs w:val="21"/>
        </w:rPr>
      </w:pPr>
      <w:r w:rsidRPr="00A56487">
        <w:rPr>
          <w:sz w:val="21"/>
          <w:szCs w:val="21"/>
        </w:rPr>
        <w:t>Cumprir, além dos postulados legais vigentes de âmbito federal, estadual ou municipal, as normas de segurança do contratante;</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GARANTIA DE EXECUÇÃO (</w:t>
      </w:r>
      <w:hyperlink r:id="rId73" w:anchor="art92" w:history="1">
        <w:r w:rsidRPr="00A56487">
          <w:rPr>
            <w:rStyle w:val="Hyperlink"/>
            <w:sz w:val="21"/>
            <w:szCs w:val="21"/>
          </w:rPr>
          <w:t>art. 92, XII</w:t>
        </w:r>
      </w:hyperlink>
      <w:proofErr w:type="gramStart"/>
      <w:r w:rsidRPr="00A56487">
        <w:rPr>
          <w:sz w:val="21"/>
          <w:szCs w:val="21"/>
        </w:rPr>
        <w:t>)</w:t>
      </w:r>
      <w:proofErr w:type="gramEnd"/>
    </w:p>
    <w:p w:rsidR="004A775E" w:rsidRPr="00A56487" w:rsidRDefault="004A775E" w:rsidP="004A775E">
      <w:pPr>
        <w:pStyle w:val="Nvel2-Red"/>
        <w:rPr>
          <w:i w:val="0"/>
          <w:color w:val="auto"/>
          <w:sz w:val="21"/>
          <w:szCs w:val="21"/>
        </w:rPr>
      </w:pPr>
      <w:r w:rsidRPr="00A56487">
        <w:rPr>
          <w:i w:val="0"/>
          <w:color w:val="auto"/>
          <w:sz w:val="21"/>
          <w:szCs w:val="21"/>
        </w:rPr>
        <w:t xml:space="preserve">  Não haverá exigência de garantia contratual da execução.</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PRIMEIRA – INFRAÇÕES E SANÇÕES ADMINISTRATIVAS (</w:t>
      </w:r>
      <w:hyperlink r:id="rId74" w:anchor="art92" w:history="1">
        <w:r w:rsidRPr="00A56487">
          <w:rPr>
            <w:rStyle w:val="Hyperlink"/>
            <w:sz w:val="21"/>
            <w:szCs w:val="21"/>
          </w:rPr>
          <w:t>art. 92, XIV</w:t>
        </w:r>
      </w:hyperlink>
      <w:proofErr w:type="gramStart"/>
      <w:r w:rsidRPr="00A56487">
        <w:rPr>
          <w:sz w:val="21"/>
          <w:szCs w:val="21"/>
        </w:rPr>
        <w:t>)</w:t>
      </w:r>
      <w:proofErr w:type="gramEnd"/>
    </w:p>
    <w:p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Comete infração administrativa, nos termos da lei, o licitante que, com dolo ou culpa: </w:t>
      </w:r>
    </w:p>
    <w:p w:rsidR="004A775E" w:rsidRPr="00A56487" w:rsidRDefault="004A775E" w:rsidP="004A775E">
      <w:pPr>
        <w:pStyle w:val="Nivel3"/>
        <w:spacing w:before="0" w:after="0" w:line="360" w:lineRule="auto"/>
        <w:rPr>
          <w:sz w:val="21"/>
          <w:szCs w:val="21"/>
        </w:rPr>
      </w:pPr>
      <w:proofErr w:type="gramStart"/>
      <w:r w:rsidRPr="00A56487">
        <w:rPr>
          <w:sz w:val="21"/>
          <w:szCs w:val="21"/>
        </w:rPr>
        <w:t>deixar</w:t>
      </w:r>
      <w:proofErr w:type="gramEnd"/>
      <w:r w:rsidRPr="00A56487">
        <w:rPr>
          <w:sz w:val="21"/>
          <w:szCs w:val="21"/>
        </w:rPr>
        <w:t xml:space="preserve"> de entregar a documentação exigida para o certame ou não entregar qualquer documento que tenha sido solicitado pelo/a pregoeiro/a durante o certame;</w:t>
      </w:r>
    </w:p>
    <w:p w:rsidR="004A775E" w:rsidRPr="00A56487" w:rsidRDefault="004A775E" w:rsidP="004A775E">
      <w:pPr>
        <w:pStyle w:val="Nivel3"/>
        <w:spacing w:before="0" w:after="0" w:line="360" w:lineRule="auto"/>
        <w:rPr>
          <w:sz w:val="21"/>
          <w:szCs w:val="21"/>
        </w:rPr>
      </w:pPr>
      <w:r w:rsidRPr="00A56487">
        <w:rPr>
          <w:sz w:val="21"/>
          <w:szCs w:val="21"/>
        </w:rPr>
        <w:t>Salvo em decorrência de fato superveniente devidamente justificado, não mantiver a proposta em especial quando:</w:t>
      </w:r>
    </w:p>
    <w:p w:rsidR="004A775E" w:rsidRPr="00A56487" w:rsidRDefault="004A775E" w:rsidP="004A775E">
      <w:pPr>
        <w:pStyle w:val="Nivel4"/>
        <w:spacing w:before="0" w:after="0" w:line="360" w:lineRule="auto"/>
        <w:rPr>
          <w:sz w:val="21"/>
          <w:szCs w:val="21"/>
        </w:rPr>
      </w:pPr>
      <w:proofErr w:type="gramStart"/>
      <w:r w:rsidRPr="00A56487">
        <w:rPr>
          <w:sz w:val="21"/>
          <w:szCs w:val="21"/>
        </w:rPr>
        <w:t>não</w:t>
      </w:r>
      <w:proofErr w:type="gramEnd"/>
      <w:r w:rsidRPr="00A56487">
        <w:rPr>
          <w:sz w:val="21"/>
          <w:szCs w:val="21"/>
        </w:rPr>
        <w:t xml:space="preserve"> enviar a proposta adequada ao último lance ofertado ou após a negociação; </w:t>
      </w:r>
    </w:p>
    <w:p w:rsidR="004A775E" w:rsidRPr="00A56487" w:rsidRDefault="004A775E" w:rsidP="004A775E">
      <w:pPr>
        <w:pStyle w:val="Nivel4"/>
        <w:spacing w:before="0" w:after="0" w:line="360" w:lineRule="auto"/>
        <w:rPr>
          <w:sz w:val="21"/>
          <w:szCs w:val="21"/>
        </w:rPr>
      </w:pPr>
      <w:proofErr w:type="gramStart"/>
      <w:r w:rsidRPr="00A56487">
        <w:rPr>
          <w:sz w:val="21"/>
          <w:szCs w:val="21"/>
        </w:rPr>
        <w:t>recusar</w:t>
      </w:r>
      <w:proofErr w:type="gramEnd"/>
      <w:r w:rsidRPr="00A56487">
        <w:rPr>
          <w:sz w:val="21"/>
          <w:szCs w:val="21"/>
        </w:rPr>
        <w:t xml:space="preserve">-se a enviar o detalhamento da proposta quando exigível; </w:t>
      </w:r>
    </w:p>
    <w:p w:rsidR="004A775E" w:rsidRPr="00A56487" w:rsidRDefault="004A775E" w:rsidP="004A775E">
      <w:pPr>
        <w:pStyle w:val="Nivel4"/>
        <w:spacing w:before="0" w:after="0" w:line="360" w:lineRule="auto"/>
        <w:rPr>
          <w:sz w:val="21"/>
          <w:szCs w:val="21"/>
        </w:rPr>
      </w:pPr>
      <w:proofErr w:type="gramStart"/>
      <w:r w:rsidRPr="00A56487">
        <w:rPr>
          <w:sz w:val="21"/>
          <w:szCs w:val="21"/>
        </w:rPr>
        <w:t>pedir</w:t>
      </w:r>
      <w:proofErr w:type="gramEnd"/>
      <w:r w:rsidRPr="00A56487">
        <w:rPr>
          <w:sz w:val="21"/>
          <w:szCs w:val="21"/>
        </w:rPr>
        <w:t xml:space="preserve"> para ser desclassificado quando encerrada a etapa competitiva; ou </w:t>
      </w:r>
    </w:p>
    <w:p w:rsidR="004A775E" w:rsidRPr="00A56487" w:rsidRDefault="004A775E" w:rsidP="004A775E">
      <w:pPr>
        <w:pStyle w:val="Nivel4"/>
        <w:spacing w:before="0" w:after="0" w:line="360" w:lineRule="auto"/>
        <w:rPr>
          <w:sz w:val="21"/>
          <w:szCs w:val="21"/>
        </w:rPr>
      </w:pPr>
      <w:proofErr w:type="gramStart"/>
      <w:r w:rsidRPr="00A56487">
        <w:rPr>
          <w:sz w:val="21"/>
          <w:szCs w:val="21"/>
        </w:rPr>
        <w:t>deixar</w:t>
      </w:r>
      <w:proofErr w:type="gramEnd"/>
      <w:r w:rsidRPr="00A56487">
        <w:rPr>
          <w:sz w:val="21"/>
          <w:szCs w:val="21"/>
        </w:rPr>
        <w:t xml:space="preserve"> de apresentar amostra, quando exigido;</w:t>
      </w:r>
    </w:p>
    <w:p w:rsidR="004A775E" w:rsidRPr="00A56487" w:rsidRDefault="004A775E" w:rsidP="004A775E">
      <w:pPr>
        <w:pStyle w:val="Nivel4"/>
        <w:spacing w:before="0" w:after="0" w:line="360" w:lineRule="auto"/>
        <w:rPr>
          <w:sz w:val="21"/>
          <w:szCs w:val="21"/>
        </w:rPr>
      </w:pPr>
      <w:proofErr w:type="gramStart"/>
      <w:r w:rsidRPr="00A56487">
        <w:rPr>
          <w:sz w:val="21"/>
          <w:szCs w:val="21"/>
        </w:rPr>
        <w:t>apresentar</w:t>
      </w:r>
      <w:proofErr w:type="gramEnd"/>
      <w:r w:rsidRPr="00A56487">
        <w:rPr>
          <w:sz w:val="21"/>
          <w:szCs w:val="21"/>
        </w:rPr>
        <w:t xml:space="preserve"> proposta ou amostra em desacordo com as especificações do edital; </w:t>
      </w:r>
    </w:p>
    <w:p w:rsidR="004A775E" w:rsidRPr="00A56487" w:rsidRDefault="004A775E" w:rsidP="004A775E">
      <w:pPr>
        <w:pStyle w:val="Nivel3"/>
        <w:spacing w:before="0" w:after="0" w:line="360" w:lineRule="auto"/>
        <w:rPr>
          <w:sz w:val="21"/>
          <w:szCs w:val="21"/>
        </w:rPr>
      </w:pPr>
      <w:proofErr w:type="gramStart"/>
      <w:r w:rsidRPr="00A56487">
        <w:rPr>
          <w:sz w:val="21"/>
          <w:szCs w:val="21"/>
        </w:rPr>
        <w:t>não</w:t>
      </w:r>
      <w:proofErr w:type="gramEnd"/>
      <w:r w:rsidRPr="00A56487">
        <w:rPr>
          <w:sz w:val="21"/>
          <w:szCs w:val="21"/>
        </w:rPr>
        <w:t xml:space="preserve"> celebrar o contrato ou não entregar a documentação exigida para a contratação, quando convocado dentro do prazo de validade de sua proposta;</w:t>
      </w:r>
    </w:p>
    <w:p w:rsidR="004A775E" w:rsidRPr="00A56487" w:rsidRDefault="004A775E" w:rsidP="004A775E">
      <w:pPr>
        <w:pStyle w:val="Nivel4"/>
        <w:spacing w:before="0" w:after="0" w:line="360" w:lineRule="auto"/>
        <w:rPr>
          <w:sz w:val="21"/>
          <w:szCs w:val="21"/>
        </w:rPr>
      </w:pPr>
      <w:proofErr w:type="gramStart"/>
      <w:r w:rsidRPr="00A56487">
        <w:rPr>
          <w:sz w:val="21"/>
          <w:szCs w:val="21"/>
        </w:rPr>
        <w:t>recusar</w:t>
      </w:r>
      <w:proofErr w:type="gramEnd"/>
      <w:r w:rsidRPr="00A56487">
        <w:rPr>
          <w:sz w:val="21"/>
          <w:szCs w:val="21"/>
        </w:rPr>
        <w:t>-se, sem justificativa, a assinar o contrato ou a ata de registro de preço, ou a aceitar ou retirar o instrumento equivalente no prazo estabelecido pela Administração;</w:t>
      </w:r>
    </w:p>
    <w:p w:rsidR="004A775E" w:rsidRPr="00A56487" w:rsidRDefault="004A775E" w:rsidP="004A775E">
      <w:pPr>
        <w:pStyle w:val="Nivel3"/>
        <w:spacing w:before="0" w:after="0" w:line="360" w:lineRule="auto"/>
        <w:rPr>
          <w:sz w:val="21"/>
          <w:szCs w:val="21"/>
        </w:rPr>
      </w:pPr>
      <w:proofErr w:type="gramStart"/>
      <w:r w:rsidRPr="00A56487">
        <w:rPr>
          <w:sz w:val="21"/>
          <w:szCs w:val="21"/>
        </w:rPr>
        <w:lastRenderedPageBreak/>
        <w:t>apresentar</w:t>
      </w:r>
      <w:proofErr w:type="gramEnd"/>
      <w:r w:rsidRPr="00A56487">
        <w:rPr>
          <w:sz w:val="21"/>
          <w:szCs w:val="21"/>
        </w:rPr>
        <w:t xml:space="preserve"> declaração ou documentação falsa exigida para o certame ou prestar declaração falsa durante a licitação</w:t>
      </w:r>
    </w:p>
    <w:p w:rsidR="004A775E" w:rsidRPr="00A56487" w:rsidRDefault="004A775E" w:rsidP="004A775E">
      <w:pPr>
        <w:pStyle w:val="Nivel3"/>
        <w:spacing w:before="0" w:after="0" w:line="360" w:lineRule="auto"/>
        <w:rPr>
          <w:sz w:val="21"/>
          <w:szCs w:val="21"/>
        </w:rPr>
      </w:pPr>
      <w:proofErr w:type="gramStart"/>
      <w:r w:rsidRPr="00A56487">
        <w:rPr>
          <w:sz w:val="21"/>
          <w:szCs w:val="21"/>
        </w:rPr>
        <w:t>fraudar</w:t>
      </w:r>
      <w:proofErr w:type="gramEnd"/>
      <w:r w:rsidRPr="00A56487">
        <w:rPr>
          <w:sz w:val="21"/>
          <w:szCs w:val="21"/>
        </w:rPr>
        <w:t xml:space="preserve"> a licitação</w:t>
      </w:r>
    </w:p>
    <w:p w:rsidR="004A775E" w:rsidRPr="00A56487" w:rsidRDefault="004A775E" w:rsidP="004A775E">
      <w:pPr>
        <w:pStyle w:val="Nivel3"/>
        <w:spacing w:before="0" w:after="0" w:line="360" w:lineRule="auto"/>
        <w:rPr>
          <w:sz w:val="21"/>
          <w:szCs w:val="21"/>
        </w:rPr>
      </w:pPr>
      <w:proofErr w:type="gramStart"/>
      <w:r w:rsidRPr="00A56487">
        <w:rPr>
          <w:sz w:val="21"/>
          <w:szCs w:val="21"/>
        </w:rPr>
        <w:t>comportar</w:t>
      </w:r>
      <w:proofErr w:type="gramEnd"/>
      <w:r w:rsidRPr="00A56487">
        <w:rPr>
          <w:sz w:val="21"/>
          <w:szCs w:val="21"/>
        </w:rPr>
        <w:t>-se de modo inidôneo ou cometer fraude de qualquer natureza, em especial quando:</w:t>
      </w:r>
    </w:p>
    <w:p w:rsidR="004A775E" w:rsidRPr="00A56487" w:rsidRDefault="004A775E" w:rsidP="004A775E">
      <w:pPr>
        <w:pStyle w:val="Nivel4"/>
        <w:spacing w:before="0" w:after="0" w:line="360" w:lineRule="auto"/>
        <w:rPr>
          <w:sz w:val="21"/>
          <w:szCs w:val="21"/>
        </w:rPr>
      </w:pPr>
      <w:proofErr w:type="gramStart"/>
      <w:r w:rsidRPr="00A56487">
        <w:rPr>
          <w:sz w:val="21"/>
          <w:szCs w:val="21"/>
        </w:rPr>
        <w:t>agir</w:t>
      </w:r>
      <w:proofErr w:type="gramEnd"/>
      <w:r w:rsidRPr="00A56487">
        <w:rPr>
          <w:sz w:val="21"/>
          <w:szCs w:val="21"/>
        </w:rPr>
        <w:t xml:space="preserve"> em conluio ou em desconformidade com a lei; </w:t>
      </w:r>
    </w:p>
    <w:p w:rsidR="004A775E" w:rsidRPr="00A56487" w:rsidRDefault="004A775E" w:rsidP="004A775E">
      <w:pPr>
        <w:pStyle w:val="Nivel4"/>
        <w:spacing w:before="0" w:after="0" w:line="360" w:lineRule="auto"/>
        <w:rPr>
          <w:sz w:val="21"/>
          <w:szCs w:val="21"/>
        </w:rPr>
      </w:pPr>
      <w:proofErr w:type="gramStart"/>
      <w:r w:rsidRPr="00A56487">
        <w:rPr>
          <w:sz w:val="21"/>
          <w:szCs w:val="21"/>
        </w:rPr>
        <w:t>induzir</w:t>
      </w:r>
      <w:proofErr w:type="gramEnd"/>
      <w:r w:rsidRPr="00A56487">
        <w:rPr>
          <w:sz w:val="21"/>
          <w:szCs w:val="21"/>
        </w:rPr>
        <w:t xml:space="preserve"> deliberadamente a erro no julgamento; </w:t>
      </w:r>
    </w:p>
    <w:p w:rsidR="004A775E" w:rsidRPr="00A56487" w:rsidRDefault="004A775E" w:rsidP="004A775E">
      <w:pPr>
        <w:pStyle w:val="Nivel4"/>
        <w:spacing w:before="0" w:after="0" w:line="360" w:lineRule="auto"/>
        <w:rPr>
          <w:sz w:val="21"/>
          <w:szCs w:val="21"/>
        </w:rPr>
      </w:pPr>
      <w:proofErr w:type="gramStart"/>
      <w:r w:rsidRPr="00A56487">
        <w:rPr>
          <w:sz w:val="21"/>
          <w:szCs w:val="21"/>
        </w:rPr>
        <w:t>apresentar</w:t>
      </w:r>
      <w:proofErr w:type="gramEnd"/>
      <w:r w:rsidRPr="00A56487">
        <w:rPr>
          <w:sz w:val="21"/>
          <w:szCs w:val="21"/>
        </w:rPr>
        <w:t xml:space="preserve"> amostra falsificada ou deteriorada; </w:t>
      </w:r>
    </w:p>
    <w:p w:rsidR="004A775E" w:rsidRPr="00A56487" w:rsidRDefault="004A775E" w:rsidP="004A775E">
      <w:pPr>
        <w:pStyle w:val="Nivel3"/>
        <w:spacing w:before="0" w:after="0" w:line="360" w:lineRule="auto"/>
        <w:rPr>
          <w:sz w:val="21"/>
          <w:szCs w:val="21"/>
        </w:rPr>
      </w:pPr>
      <w:proofErr w:type="gramStart"/>
      <w:r w:rsidRPr="00A56487">
        <w:rPr>
          <w:sz w:val="21"/>
          <w:szCs w:val="21"/>
        </w:rPr>
        <w:t>praticar</w:t>
      </w:r>
      <w:proofErr w:type="gramEnd"/>
      <w:r w:rsidRPr="00A56487">
        <w:rPr>
          <w:sz w:val="21"/>
          <w:szCs w:val="21"/>
        </w:rPr>
        <w:t xml:space="preserve"> atos ilícitos com vistas a frustrar os objetivos da licitação</w:t>
      </w:r>
    </w:p>
    <w:p w:rsidR="004A775E" w:rsidRDefault="004A775E" w:rsidP="004A775E">
      <w:pPr>
        <w:pStyle w:val="Nivel3"/>
        <w:spacing w:before="0" w:after="0" w:line="360" w:lineRule="auto"/>
        <w:rPr>
          <w:sz w:val="21"/>
          <w:szCs w:val="21"/>
        </w:rPr>
      </w:pPr>
      <w:proofErr w:type="gramStart"/>
      <w:r w:rsidRPr="00A56487">
        <w:rPr>
          <w:sz w:val="21"/>
          <w:szCs w:val="21"/>
        </w:rPr>
        <w:t>praticar</w:t>
      </w:r>
      <w:proofErr w:type="gramEnd"/>
      <w:r w:rsidRPr="00A56487">
        <w:rPr>
          <w:sz w:val="21"/>
          <w:szCs w:val="21"/>
        </w:rPr>
        <w:t xml:space="preserve"> ato lesivo previsto no </w:t>
      </w:r>
      <w:hyperlink r:id="rId75" w:anchor="art5" w:history="1">
        <w:r w:rsidRPr="00A56487">
          <w:rPr>
            <w:rStyle w:val="Hyperlink"/>
            <w:color w:val="000000"/>
            <w:sz w:val="21"/>
            <w:szCs w:val="21"/>
            <w:u w:val="none"/>
          </w:rPr>
          <w:t>art. 5º da Lei nº 12.846, de 2013</w:t>
        </w:r>
      </w:hyperlink>
      <w:r w:rsidRPr="00A56487">
        <w:rPr>
          <w:sz w:val="21"/>
          <w:szCs w:val="21"/>
        </w:rPr>
        <w:t>.</w:t>
      </w:r>
    </w:p>
    <w:p w:rsidR="007649CA" w:rsidRDefault="007649CA" w:rsidP="007649CA">
      <w:pPr>
        <w:pStyle w:val="Nivel3"/>
        <w:rPr>
          <w:sz w:val="21"/>
          <w:szCs w:val="21"/>
        </w:rPr>
      </w:pPr>
      <w:proofErr w:type="gramStart"/>
      <w:r>
        <w:rPr>
          <w:sz w:val="21"/>
          <w:szCs w:val="21"/>
        </w:rPr>
        <w:t>dar</w:t>
      </w:r>
      <w:proofErr w:type="gramEnd"/>
      <w:r>
        <w:rPr>
          <w:sz w:val="21"/>
          <w:szCs w:val="21"/>
        </w:rPr>
        <w:t xml:space="preserve"> causa à inexecução parcial do contrato;</w:t>
      </w:r>
    </w:p>
    <w:p w:rsidR="007649CA" w:rsidRDefault="007649CA" w:rsidP="007649CA">
      <w:pPr>
        <w:pStyle w:val="Nivel3"/>
        <w:rPr>
          <w:sz w:val="21"/>
          <w:szCs w:val="21"/>
        </w:rPr>
      </w:pPr>
      <w:proofErr w:type="gramStart"/>
      <w:r>
        <w:rPr>
          <w:sz w:val="21"/>
          <w:szCs w:val="21"/>
        </w:rPr>
        <w:t>dar</w:t>
      </w:r>
      <w:proofErr w:type="gramEnd"/>
      <w:r>
        <w:rPr>
          <w:sz w:val="21"/>
          <w:szCs w:val="21"/>
        </w:rPr>
        <w:t xml:space="preserve"> causa à inexecução parcial do contrato que cause grave dano à Administração, ao funcionamento dos serviços públicos ou ao interesse coletivo;</w:t>
      </w:r>
    </w:p>
    <w:p w:rsidR="007649CA" w:rsidRDefault="007649CA" w:rsidP="007649CA">
      <w:pPr>
        <w:pStyle w:val="Nivel3"/>
        <w:rPr>
          <w:sz w:val="21"/>
          <w:szCs w:val="21"/>
        </w:rPr>
      </w:pPr>
      <w:proofErr w:type="gramStart"/>
      <w:r>
        <w:rPr>
          <w:sz w:val="21"/>
          <w:szCs w:val="21"/>
        </w:rPr>
        <w:t>dar</w:t>
      </w:r>
      <w:proofErr w:type="gramEnd"/>
      <w:r>
        <w:rPr>
          <w:sz w:val="21"/>
          <w:szCs w:val="21"/>
        </w:rPr>
        <w:t xml:space="preserve"> causa à inexecução total do contrato;</w:t>
      </w:r>
    </w:p>
    <w:p w:rsidR="007649CA" w:rsidRPr="00042DF4" w:rsidRDefault="007649CA" w:rsidP="007649CA">
      <w:pPr>
        <w:pStyle w:val="Nivel3"/>
        <w:rPr>
          <w:sz w:val="21"/>
          <w:szCs w:val="21"/>
        </w:rPr>
      </w:pPr>
      <w:proofErr w:type="gramStart"/>
      <w:r>
        <w:rPr>
          <w:sz w:val="21"/>
          <w:szCs w:val="21"/>
        </w:rPr>
        <w:t>ensejar</w:t>
      </w:r>
      <w:proofErr w:type="gramEnd"/>
      <w:r>
        <w:rPr>
          <w:sz w:val="21"/>
          <w:szCs w:val="21"/>
        </w:rPr>
        <w:t xml:space="preserve"> o retardamento da execução ou entrega do objeto da licitação sem motivo justificado.</w:t>
      </w:r>
    </w:p>
    <w:p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Com fulcro na </w:t>
      </w:r>
      <w:hyperlink r:id="rId76" w:history="1">
        <w:r w:rsidRPr="00A56487">
          <w:rPr>
            <w:rStyle w:val="Hyperlink"/>
            <w:sz w:val="21"/>
            <w:szCs w:val="21"/>
          </w:rPr>
          <w:t>Lei nº 14.133, de 2021</w:t>
        </w:r>
      </w:hyperlink>
      <w:r w:rsidRPr="00A56487">
        <w:rPr>
          <w:sz w:val="21"/>
          <w:szCs w:val="21"/>
        </w:rPr>
        <w:t xml:space="preserve">, a Administração poderá, garantida a prévia defesa, aplicar aos licitantes e/ou adjudicatários as seguintes sanções, sem prejuízo das responsabilidades civil e criminal: </w:t>
      </w:r>
    </w:p>
    <w:p w:rsidR="004A775E" w:rsidRPr="00A56487" w:rsidRDefault="004A775E" w:rsidP="004A775E">
      <w:pPr>
        <w:pStyle w:val="Nivel3"/>
        <w:spacing w:before="0" w:after="0" w:line="360" w:lineRule="auto"/>
        <w:rPr>
          <w:sz w:val="21"/>
          <w:szCs w:val="21"/>
        </w:rPr>
      </w:pPr>
      <w:proofErr w:type="gramStart"/>
      <w:r w:rsidRPr="00A56487">
        <w:rPr>
          <w:sz w:val="21"/>
          <w:szCs w:val="21"/>
        </w:rPr>
        <w:t>advertência</w:t>
      </w:r>
      <w:proofErr w:type="gramEnd"/>
      <w:r w:rsidRPr="00A56487">
        <w:rPr>
          <w:sz w:val="21"/>
          <w:szCs w:val="21"/>
        </w:rPr>
        <w:t xml:space="preserve">; </w:t>
      </w:r>
    </w:p>
    <w:p w:rsidR="004A775E" w:rsidRPr="00A56487" w:rsidRDefault="004A775E" w:rsidP="004A775E">
      <w:pPr>
        <w:pStyle w:val="Nivel3"/>
        <w:spacing w:before="0" w:after="0" w:line="360" w:lineRule="auto"/>
        <w:rPr>
          <w:sz w:val="21"/>
          <w:szCs w:val="21"/>
        </w:rPr>
      </w:pPr>
      <w:proofErr w:type="gramStart"/>
      <w:r w:rsidRPr="00A56487">
        <w:rPr>
          <w:sz w:val="21"/>
          <w:szCs w:val="21"/>
        </w:rPr>
        <w:t>multa</w:t>
      </w:r>
      <w:proofErr w:type="gramEnd"/>
      <w:r w:rsidRPr="00A56487">
        <w:rPr>
          <w:sz w:val="21"/>
          <w:szCs w:val="21"/>
        </w:rPr>
        <w:t>;</w:t>
      </w:r>
    </w:p>
    <w:p w:rsidR="004A775E" w:rsidRPr="00A56487" w:rsidRDefault="004A775E" w:rsidP="004A775E">
      <w:pPr>
        <w:pStyle w:val="Nivel3"/>
        <w:spacing w:before="0" w:after="0" w:line="360" w:lineRule="auto"/>
        <w:rPr>
          <w:sz w:val="21"/>
          <w:szCs w:val="21"/>
        </w:rPr>
      </w:pPr>
      <w:proofErr w:type="gramStart"/>
      <w:r w:rsidRPr="00A56487">
        <w:rPr>
          <w:sz w:val="21"/>
          <w:szCs w:val="21"/>
        </w:rPr>
        <w:t>impedimento</w:t>
      </w:r>
      <w:proofErr w:type="gramEnd"/>
      <w:r w:rsidRPr="00A56487">
        <w:rPr>
          <w:sz w:val="21"/>
          <w:szCs w:val="21"/>
        </w:rPr>
        <w:t xml:space="preserve"> de licitar e contratar e</w:t>
      </w:r>
    </w:p>
    <w:p w:rsidR="004A775E" w:rsidRPr="00A56487" w:rsidRDefault="004A775E" w:rsidP="004A775E">
      <w:pPr>
        <w:pStyle w:val="Nivel3"/>
        <w:spacing w:before="0" w:after="0" w:line="360" w:lineRule="auto"/>
        <w:rPr>
          <w:sz w:val="21"/>
          <w:szCs w:val="21"/>
        </w:rPr>
      </w:pPr>
      <w:proofErr w:type="gramStart"/>
      <w:r w:rsidRPr="00A56487">
        <w:rPr>
          <w:sz w:val="21"/>
          <w:szCs w:val="21"/>
        </w:rPr>
        <w:t>declaração</w:t>
      </w:r>
      <w:proofErr w:type="gramEnd"/>
      <w:r w:rsidRPr="00A56487">
        <w:rPr>
          <w:sz w:val="21"/>
          <w:szCs w:val="21"/>
        </w:rPr>
        <w:t xml:space="preserve"> de inidoneidade para licitar ou contratar, enquanto perdurarem os motivos determinantes da punição ou até que seja promovida sua reabilitação perante a própria autoridade que aplicou a penalidade.</w:t>
      </w:r>
    </w:p>
    <w:p w:rsidR="004A775E" w:rsidRPr="00A56487" w:rsidRDefault="004A775E" w:rsidP="004A775E">
      <w:pPr>
        <w:pStyle w:val="Nivel2"/>
        <w:spacing w:before="0" w:after="0" w:line="360" w:lineRule="auto"/>
        <w:ind w:left="999" w:hanging="432"/>
        <w:rPr>
          <w:sz w:val="21"/>
          <w:szCs w:val="21"/>
        </w:rPr>
      </w:pPr>
      <w:r w:rsidRPr="00A56487">
        <w:rPr>
          <w:sz w:val="21"/>
          <w:szCs w:val="21"/>
        </w:rPr>
        <w:t>Na aplicação das sanções serão considerados:</w:t>
      </w:r>
    </w:p>
    <w:p w:rsidR="004A775E" w:rsidRPr="00A56487" w:rsidRDefault="004A775E" w:rsidP="004A775E">
      <w:pPr>
        <w:pStyle w:val="Nivel3"/>
        <w:spacing w:before="0" w:after="0" w:line="360" w:lineRule="auto"/>
        <w:rPr>
          <w:sz w:val="21"/>
          <w:szCs w:val="21"/>
        </w:rPr>
      </w:pPr>
      <w:proofErr w:type="gramStart"/>
      <w:r w:rsidRPr="00A56487">
        <w:rPr>
          <w:sz w:val="21"/>
          <w:szCs w:val="21"/>
        </w:rPr>
        <w:t>a</w:t>
      </w:r>
      <w:proofErr w:type="gramEnd"/>
      <w:r w:rsidRPr="00A56487">
        <w:rPr>
          <w:sz w:val="21"/>
          <w:szCs w:val="21"/>
        </w:rPr>
        <w:t xml:space="preserve"> natureza e a gravidade da infração cometida.</w:t>
      </w:r>
    </w:p>
    <w:p w:rsidR="004A775E" w:rsidRPr="00A56487" w:rsidRDefault="004A775E" w:rsidP="004A775E">
      <w:pPr>
        <w:pStyle w:val="Nivel3"/>
        <w:spacing w:before="0" w:after="0" w:line="360" w:lineRule="auto"/>
        <w:rPr>
          <w:sz w:val="21"/>
          <w:szCs w:val="21"/>
        </w:rPr>
      </w:pPr>
      <w:proofErr w:type="gramStart"/>
      <w:r w:rsidRPr="00A56487">
        <w:rPr>
          <w:sz w:val="21"/>
          <w:szCs w:val="21"/>
        </w:rPr>
        <w:t>as</w:t>
      </w:r>
      <w:proofErr w:type="gramEnd"/>
      <w:r w:rsidRPr="00A56487">
        <w:rPr>
          <w:sz w:val="21"/>
          <w:szCs w:val="21"/>
        </w:rPr>
        <w:t xml:space="preserve"> peculiaridades do caso concreto</w:t>
      </w:r>
    </w:p>
    <w:p w:rsidR="004A775E" w:rsidRPr="00A56487" w:rsidRDefault="004A775E" w:rsidP="004A775E">
      <w:pPr>
        <w:pStyle w:val="Nivel3"/>
        <w:spacing w:before="0" w:after="0" w:line="360" w:lineRule="auto"/>
        <w:rPr>
          <w:sz w:val="21"/>
          <w:szCs w:val="21"/>
        </w:rPr>
      </w:pPr>
      <w:proofErr w:type="gramStart"/>
      <w:r w:rsidRPr="00A56487">
        <w:rPr>
          <w:sz w:val="21"/>
          <w:szCs w:val="21"/>
        </w:rPr>
        <w:t>as</w:t>
      </w:r>
      <w:proofErr w:type="gramEnd"/>
      <w:r w:rsidRPr="00A56487">
        <w:rPr>
          <w:sz w:val="21"/>
          <w:szCs w:val="21"/>
        </w:rPr>
        <w:t xml:space="preserve"> circunstâncias agravantes ou atenuantes</w:t>
      </w:r>
    </w:p>
    <w:p w:rsidR="004A775E" w:rsidRPr="00A56487" w:rsidRDefault="004A775E" w:rsidP="004A775E">
      <w:pPr>
        <w:pStyle w:val="Nivel3"/>
        <w:spacing w:before="0" w:after="0" w:line="360" w:lineRule="auto"/>
        <w:rPr>
          <w:sz w:val="21"/>
          <w:szCs w:val="21"/>
        </w:rPr>
      </w:pPr>
      <w:proofErr w:type="gramStart"/>
      <w:r w:rsidRPr="00A56487">
        <w:rPr>
          <w:sz w:val="21"/>
          <w:szCs w:val="21"/>
        </w:rPr>
        <w:t>os</w:t>
      </w:r>
      <w:proofErr w:type="gramEnd"/>
      <w:r w:rsidRPr="00A56487">
        <w:rPr>
          <w:sz w:val="21"/>
          <w:szCs w:val="21"/>
        </w:rPr>
        <w:t xml:space="preserve"> danos que dela provierem para a Administração Pública</w:t>
      </w:r>
    </w:p>
    <w:p w:rsidR="004A775E" w:rsidRPr="00A56487" w:rsidRDefault="004A775E" w:rsidP="004A775E">
      <w:pPr>
        <w:pStyle w:val="Nivel3"/>
        <w:spacing w:before="0" w:after="0" w:line="360" w:lineRule="auto"/>
        <w:rPr>
          <w:sz w:val="21"/>
          <w:szCs w:val="21"/>
        </w:rPr>
      </w:pPr>
      <w:proofErr w:type="gramStart"/>
      <w:r w:rsidRPr="00A56487">
        <w:rPr>
          <w:sz w:val="21"/>
          <w:szCs w:val="21"/>
        </w:rPr>
        <w:t>a</w:t>
      </w:r>
      <w:proofErr w:type="gramEnd"/>
      <w:r w:rsidRPr="00A56487">
        <w:rPr>
          <w:sz w:val="21"/>
          <w:szCs w:val="21"/>
        </w:rPr>
        <w:t xml:space="preserve"> implantação ou o aperfeiçoamento de programa de integridade, conforme normas e orientações dos órgãos de controle.</w:t>
      </w:r>
    </w:p>
    <w:p w:rsidR="004A775E" w:rsidRPr="00A56487" w:rsidRDefault="004A775E" w:rsidP="004A775E">
      <w:pPr>
        <w:pStyle w:val="Nivel2"/>
        <w:spacing w:before="0" w:after="0" w:line="360" w:lineRule="auto"/>
        <w:ind w:left="999" w:hanging="432"/>
        <w:rPr>
          <w:sz w:val="21"/>
          <w:szCs w:val="21"/>
        </w:rPr>
      </w:pPr>
      <w:r w:rsidRPr="00A56487">
        <w:rPr>
          <w:sz w:val="21"/>
          <w:szCs w:val="21"/>
        </w:rPr>
        <w:lastRenderedPageBreak/>
        <w:t xml:space="preserve">A multa será recolhida em percentual de 0,5% a 30% incidente sobre o valor do contrato licitado, recolhida no prazo máximo de </w:t>
      </w:r>
      <w:r w:rsidRPr="00A56487">
        <w:rPr>
          <w:b/>
          <w:bCs/>
          <w:color w:val="auto"/>
          <w:sz w:val="21"/>
          <w:szCs w:val="21"/>
        </w:rPr>
        <w:t>10 (dez) dias</w:t>
      </w:r>
      <w:r w:rsidRPr="00A56487">
        <w:rPr>
          <w:color w:val="FF0000"/>
          <w:sz w:val="21"/>
          <w:szCs w:val="21"/>
        </w:rPr>
        <w:t xml:space="preserve"> </w:t>
      </w:r>
      <w:r w:rsidRPr="00A56487">
        <w:rPr>
          <w:sz w:val="21"/>
          <w:szCs w:val="21"/>
        </w:rPr>
        <w:t xml:space="preserve">úteis, a contar da comunicação oficial. </w:t>
      </w:r>
    </w:p>
    <w:p w:rsidR="004A775E" w:rsidRPr="00A56487" w:rsidRDefault="004A775E" w:rsidP="004A775E">
      <w:pPr>
        <w:pStyle w:val="Nivel3"/>
        <w:spacing w:before="0" w:after="0" w:line="360" w:lineRule="auto"/>
        <w:rPr>
          <w:color w:val="auto"/>
          <w:sz w:val="21"/>
          <w:szCs w:val="21"/>
        </w:rPr>
      </w:pPr>
      <w:r w:rsidRPr="00A56487">
        <w:rPr>
          <w:sz w:val="21"/>
          <w:szCs w:val="21"/>
        </w:rPr>
        <w:t xml:space="preserve">Para as infrações previstas nos itens </w:t>
      </w:r>
      <w:fldSimple w:instr=" REF _Ref114668085 \r \h  \* MERGEFORMAT ">
        <w:r w:rsidR="003B3BEA" w:rsidRPr="003B3BEA">
          <w:rPr>
            <w:sz w:val="21"/>
            <w:szCs w:val="21"/>
          </w:rPr>
          <w:t>11.1.1</w:t>
        </w:r>
      </w:fldSimple>
      <w:r w:rsidRPr="00A56487">
        <w:rPr>
          <w:sz w:val="21"/>
          <w:szCs w:val="21"/>
        </w:rPr>
        <w:t xml:space="preserve">, </w:t>
      </w:r>
      <w:fldSimple w:instr=" REF _Ref114668108 \r \h  \* MERGEFORMAT ">
        <w:r w:rsidR="003B3BEA" w:rsidRPr="003B3BEA">
          <w:rPr>
            <w:sz w:val="21"/>
            <w:szCs w:val="21"/>
          </w:rPr>
          <w:t>11.1.2</w:t>
        </w:r>
      </w:fldSimple>
      <w:r w:rsidRPr="00A56487">
        <w:rPr>
          <w:sz w:val="21"/>
          <w:szCs w:val="21"/>
        </w:rPr>
        <w:t xml:space="preserve"> e </w:t>
      </w:r>
      <w:fldSimple w:instr=" REF _Ref114668139 \r \h  \* MERGEFORMAT ">
        <w:r w:rsidR="003B3BEA" w:rsidRPr="003B3BEA">
          <w:rPr>
            <w:sz w:val="21"/>
            <w:szCs w:val="21"/>
          </w:rPr>
          <w:t>11.1.3</w:t>
        </w:r>
      </w:fldSimple>
      <w:r w:rsidRPr="00A56487">
        <w:rPr>
          <w:sz w:val="21"/>
          <w:szCs w:val="21"/>
        </w:rPr>
        <w:t xml:space="preserve">, a multa será </w:t>
      </w:r>
      <w:r w:rsidRPr="00A56487">
        <w:rPr>
          <w:color w:val="auto"/>
          <w:sz w:val="21"/>
          <w:szCs w:val="21"/>
        </w:rPr>
        <w:t>de 0,5% a 15% do valor do contrato licitado.</w:t>
      </w:r>
    </w:p>
    <w:p w:rsidR="004A775E" w:rsidRPr="00A56487" w:rsidRDefault="004A775E" w:rsidP="004A775E">
      <w:pPr>
        <w:pStyle w:val="Nivel3"/>
        <w:spacing w:before="0" w:after="0" w:line="360" w:lineRule="auto"/>
        <w:rPr>
          <w:color w:val="auto"/>
          <w:sz w:val="21"/>
          <w:szCs w:val="21"/>
        </w:rPr>
      </w:pPr>
      <w:r w:rsidRPr="00A56487">
        <w:rPr>
          <w:color w:val="auto"/>
          <w:sz w:val="21"/>
          <w:szCs w:val="21"/>
        </w:rPr>
        <w:t xml:space="preserve">Para as infrações previstas nos itens </w:t>
      </w:r>
      <w:fldSimple w:instr=" REF _Ref114668249 \r \h  \* MERGEFORMAT ">
        <w:r w:rsidR="003B3BEA" w:rsidRPr="003B3BEA">
          <w:rPr>
            <w:color w:val="auto"/>
            <w:sz w:val="21"/>
            <w:szCs w:val="21"/>
          </w:rPr>
          <w:t>11.1.4</w:t>
        </w:r>
      </w:fldSimple>
      <w:r w:rsidRPr="00A56487">
        <w:rPr>
          <w:color w:val="auto"/>
          <w:sz w:val="21"/>
          <w:szCs w:val="21"/>
        </w:rPr>
        <w:t xml:space="preserve">, </w:t>
      </w:r>
      <w:fldSimple w:instr=" REF _Ref114668245 \r \h  \* MERGEFORMAT ">
        <w:r w:rsidR="003B3BEA" w:rsidRPr="003B3BEA">
          <w:rPr>
            <w:color w:val="auto"/>
            <w:sz w:val="21"/>
            <w:szCs w:val="21"/>
          </w:rPr>
          <w:t>11.1.5</w:t>
        </w:r>
      </w:fldSimple>
      <w:r w:rsidRPr="00A56487">
        <w:rPr>
          <w:color w:val="auto"/>
          <w:sz w:val="21"/>
          <w:szCs w:val="21"/>
        </w:rPr>
        <w:t xml:space="preserve">, </w:t>
      </w:r>
      <w:fldSimple w:instr=" REF _Ref114668247 \r \h  \* MERGEFORMAT ">
        <w:r w:rsidR="003B3BEA" w:rsidRPr="003B3BEA">
          <w:rPr>
            <w:color w:val="auto"/>
            <w:sz w:val="21"/>
            <w:szCs w:val="21"/>
          </w:rPr>
          <w:t>11.1.6</w:t>
        </w:r>
      </w:fldSimple>
      <w:r w:rsidRPr="00A56487">
        <w:rPr>
          <w:color w:val="auto"/>
          <w:sz w:val="21"/>
          <w:szCs w:val="21"/>
        </w:rPr>
        <w:t xml:space="preserve">, </w:t>
      </w:r>
      <w:fldSimple w:instr=" REF _Ref114668251 \r \h  \* MERGEFORMAT ">
        <w:r w:rsidR="003B3BEA" w:rsidRPr="003B3BEA">
          <w:rPr>
            <w:color w:val="auto"/>
            <w:sz w:val="21"/>
            <w:szCs w:val="21"/>
          </w:rPr>
          <w:t>11.1.7</w:t>
        </w:r>
      </w:fldSimple>
      <w:r w:rsidR="007649CA">
        <w:rPr>
          <w:color w:val="auto"/>
          <w:sz w:val="21"/>
          <w:szCs w:val="21"/>
        </w:rPr>
        <w:t>,</w:t>
      </w:r>
      <w:r w:rsidRPr="00A56487">
        <w:rPr>
          <w:color w:val="auto"/>
          <w:sz w:val="21"/>
          <w:szCs w:val="21"/>
        </w:rPr>
        <w:t xml:space="preserve"> </w:t>
      </w:r>
      <w:fldSimple w:instr=" REF _Ref114668252 \r \h  \* MERGEFORMAT ">
        <w:r w:rsidR="003B3BEA" w:rsidRPr="003B3BEA">
          <w:rPr>
            <w:color w:val="auto"/>
            <w:sz w:val="21"/>
            <w:szCs w:val="21"/>
          </w:rPr>
          <w:t>11.1.8</w:t>
        </w:r>
      </w:fldSimple>
      <w:r w:rsidR="007649CA">
        <w:t>, 11.1.9, 11.1.10, 11.1.11 e 11.1.12</w:t>
      </w:r>
      <w:r w:rsidRPr="00A56487">
        <w:rPr>
          <w:color w:val="auto"/>
          <w:sz w:val="21"/>
          <w:szCs w:val="21"/>
        </w:rPr>
        <w:t>, a multa será de 15% a 30% do valor do contrato licitado.</w:t>
      </w:r>
    </w:p>
    <w:p w:rsidR="004A775E" w:rsidRPr="00A56487" w:rsidRDefault="004A775E" w:rsidP="004A775E">
      <w:pPr>
        <w:pStyle w:val="Nivel2"/>
        <w:spacing w:before="0" w:after="0" w:line="360" w:lineRule="auto"/>
        <w:ind w:left="999" w:hanging="432"/>
        <w:rPr>
          <w:sz w:val="21"/>
          <w:szCs w:val="21"/>
        </w:rPr>
      </w:pPr>
      <w:r w:rsidRPr="00A56487">
        <w:rPr>
          <w:sz w:val="21"/>
          <w:szCs w:val="21"/>
        </w:rPr>
        <w:t>As sanções de advertência, impedimento de licitar e contratar e declaração de inidoneidade para licitar ou contratar poderão ser aplicadas, cumulativamente ou não, à penalidade de multa.</w:t>
      </w:r>
    </w:p>
    <w:p w:rsidR="004A775E" w:rsidRPr="00A56487" w:rsidRDefault="004A775E" w:rsidP="004A775E">
      <w:pPr>
        <w:pStyle w:val="Nivel2"/>
        <w:spacing w:before="0" w:after="0" w:line="360" w:lineRule="auto"/>
        <w:ind w:left="999" w:hanging="432"/>
        <w:rPr>
          <w:sz w:val="21"/>
          <w:szCs w:val="21"/>
        </w:rPr>
      </w:pPr>
      <w:r w:rsidRPr="00A56487">
        <w:rPr>
          <w:sz w:val="21"/>
          <w:szCs w:val="21"/>
        </w:rPr>
        <w:t>Na aplicação da sanção de multa será facultada a defesa do interessado no prazo de 15 (quinze) dias úteis, contado da data de sua intimação.</w:t>
      </w:r>
    </w:p>
    <w:p w:rsidR="004A775E" w:rsidRPr="00A56487" w:rsidRDefault="004A775E" w:rsidP="004A775E">
      <w:pPr>
        <w:pStyle w:val="Nivel2"/>
        <w:spacing w:before="0" w:after="0" w:line="360" w:lineRule="auto"/>
        <w:ind w:left="999" w:hanging="432"/>
        <w:rPr>
          <w:sz w:val="21"/>
          <w:szCs w:val="21"/>
        </w:rPr>
      </w:pPr>
      <w:proofErr w:type="gramStart"/>
      <w:r w:rsidRPr="00A56487">
        <w:rPr>
          <w:sz w:val="21"/>
          <w:szCs w:val="21"/>
        </w:rPr>
        <w:t>A sanção de impedimento de licitar e contratar será</w:t>
      </w:r>
      <w:proofErr w:type="gramEnd"/>
      <w:r w:rsidRPr="00A56487">
        <w:rPr>
          <w:sz w:val="21"/>
          <w:szCs w:val="21"/>
        </w:rPr>
        <w:t xml:space="preserve"> aplicada ao responsável em decorrência das infrações administrativas relacionadas nos itens </w:t>
      </w:r>
      <w:fldSimple w:instr=" REF _Ref114668085 \r \h  \* MERGEFORMAT ">
        <w:r w:rsidR="003B3BEA" w:rsidRPr="003B3BEA">
          <w:rPr>
            <w:sz w:val="21"/>
            <w:szCs w:val="21"/>
          </w:rPr>
          <w:t>11.1.1</w:t>
        </w:r>
      </w:fldSimple>
      <w:r w:rsidRPr="00A56487">
        <w:rPr>
          <w:sz w:val="21"/>
          <w:szCs w:val="21"/>
        </w:rPr>
        <w:t xml:space="preserve">, </w:t>
      </w:r>
      <w:fldSimple w:instr=" REF _Ref114668108 \r \h  \* MERGEFORMAT ">
        <w:r w:rsidR="003B3BEA" w:rsidRPr="003B3BEA">
          <w:rPr>
            <w:sz w:val="21"/>
            <w:szCs w:val="21"/>
          </w:rPr>
          <w:t>11.1.2</w:t>
        </w:r>
      </w:fldSimple>
      <w:r w:rsidRPr="00A56487">
        <w:rPr>
          <w:sz w:val="21"/>
          <w:szCs w:val="21"/>
        </w:rPr>
        <w:t xml:space="preserve"> e </w:t>
      </w:r>
      <w:fldSimple w:instr=" REF _Ref114668139 \r \h  \* MERGEFORMAT ">
        <w:r w:rsidR="003B3BEA" w:rsidRPr="003B3BEA">
          <w:rPr>
            <w:sz w:val="21"/>
            <w:szCs w:val="21"/>
          </w:rPr>
          <w:t>11.1.3</w:t>
        </w:r>
      </w:fldSimple>
      <w:r w:rsidRPr="00A56487">
        <w:rPr>
          <w:sz w:val="21"/>
          <w:szCs w:val="21"/>
        </w:rPr>
        <w:t>, quando não se justificar a imposição de penalidade mais grave, e impedirá o responsável de licitar e contratar no âmbito da Administração Pública direta e indireta do Município de Itaju/SP, pelo prazo máximo de 3 (três) anos.</w:t>
      </w:r>
    </w:p>
    <w:p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3B3BEA" w:rsidRPr="003B3BEA">
          <w:rPr>
            <w:sz w:val="21"/>
            <w:szCs w:val="21"/>
          </w:rPr>
          <w:t>11.1.4</w:t>
        </w:r>
      </w:fldSimple>
      <w:r w:rsidRPr="00A56487">
        <w:rPr>
          <w:sz w:val="21"/>
          <w:szCs w:val="21"/>
        </w:rPr>
        <w:t xml:space="preserve">, </w:t>
      </w:r>
      <w:fldSimple w:instr=" REF _Ref114668245 \r \h  \* MERGEFORMAT ">
        <w:r w:rsidR="003B3BEA" w:rsidRPr="003B3BEA">
          <w:rPr>
            <w:sz w:val="21"/>
            <w:szCs w:val="21"/>
          </w:rPr>
          <w:t>11.1.5</w:t>
        </w:r>
      </w:fldSimple>
      <w:r w:rsidRPr="00A56487">
        <w:rPr>
          <w:sz w:val="21"/>
          <w:szCs w:val="21"/>
        </w:rPr>
        <w:t xml:space="preserve">, </w:t>
      </w:r>
      <w:fldSimple w:instr=" REF _Ref114668247 \r \h  \* MERGEFORMAT ">
        <w:r w:rsidR="003B3BEA" w:rsidRPr="003B3BEA">
          <w:rPr>
            <w:sz w:val="21"/>
            <w:szCs w:val="21"/>
          </w:rPr>
          <w:t>11.1.6</w:t>
        </w:r>
      </w:fldSimple>
      <w:r w:rsidRPr="00A56487">
        <w:rPr>
          <w:sz w:val="21"/>
          <w:szCs w:val="21"/>
        </w:rPr>
        <w:t xml:space="preserve">, </w:t>
      </w:r>
      <w:fldSimple w:instr=" REF _Ref114668251 \r \h  \* MERGEFORMAT ">
        <w:r w:rsidR="003B3BEA" w:rsidRPr="003B3BEA">
          <w:rPr>
            <w:sz w:val="21"/>
            <w:szCs w:val="21"/>
          </w:rPr>
          <w:t>11.1.7</w:t>
        </w:r>
      </w:fldSimple>
      <w:r w:rsidRPr="00A56487">
        <w:rPr>
          <w:sz w:val="21"/>
          <w:szCs w:val="21"/>
        </w:rPr>
        <w:t xml:space="preserve"> e </w:t>
      </w:r>
      <w:fldSimple w:instr=" REF _Ref114668252 \r \h  \* MERGEFORMAT ">
        <w:r w:rsidR="003B3BEA" w:rsidRPr="003B3BEA">
          <w:rPr>
            <w:sz w:val="21"/>
            <w:szCs w:val="21"/>
          </w:rPr>
          <w:t>11.1.8</w:t>
        </w:r>
      </w:fldSimple>
      <w:r w:rsidRPr="00A56487">
        <w:rPr>
          <w:sz w:val="21"/>
          <w:szCs w:val="21"/>
        </w:rPr>
        <w:t xml:space="preserve">, bem como pelas infrações administrativas previstas nos itens </w:t>
      </w:r>
      <w:fldSimple w:instr=" REF _Ref114668085 \r \h  \* MERGEFORMAT ">
        <w:r w:rsidR="003B3BEA" w:rsidRPr="003B3BEA">
          <w:rPr>
            <w:sz w:val="21"/>
            <w:szCs w:val="21"/>
          </w:rPr>
          <w:t>11.1.1</w:t>
        </w:r>
      </w:fldSimple>
      <w:r w:rsidRPr="00A56487">
        <w:rPr>
          <w:sz w:val="21"/>
          <w:szCs w:val="21"/>
        </w:rPr>
        <w:t xml:space="preserve">, </w:t>
      </w:r>
      <w:fldSimple w:instr=" REF _Ref114668108 \r \h  \* MERGEFORMAT ">
        <w:r w:rsidR="003B3BEA" w:rsidRPr="003B3BEA">
          <w:rPr>
            <w:sz w:val="21"/>
            <w:szCs w:val="21"/>
          </w:rPr>
          <w:t>11.1.2</w:t>
        </w:r>
      </w:fldSimple>
      <w:r w:rsidRPr="00A56487">
        <w:rPr>
          <w:sz w:val="21"/>
          <w:szCs w:val="21"/>
        </w:rPr>
        <w:t xml:space="preserve"> e </w:t>
      </w:r>
      <w:fldSimple w:instr=" REF _Ref114668139 \r \h  \* MERGEFORMAT ">
        <w:r w:rsidR="003B3BEA" w:rsidRPr="003B3BEA">
          <w:rPr>
            <w:sz w:val="21"/>
            <w:szCs w:val="21"/>
          </w:rPr>
          <w:t>11.1.3</w:t>
        </w:r>
      </w:fldSimple>
      <w:r w:rsidRPr="00A56487">
        <w:rPr>
          <w:sz w:val="21"/>
          <w:szCs w:val="21"/>
        </w:rPr>
        <w:t xml:space="preserve"> que justifiquem a imposição de penalidade mais grave que a sanção de impedimento de licitar e contratar, cuja duração observará o prazo previsto no </w:t>
      </w:r>
      <w:hyperlink r:id="rId77" w:anchor="art156§5" w:history="1">
        <w:r w:rsidRPr="00A56487">
          <w:rPr>
            <w:rStyle w:val="Hyperlink"/>
            <w:color w:val="000000"/>
            <w:sz w:val="21"/>
            <w:szCs w:val="21"/>
            <w:u w:val="none"/>
          </w:rPr>
          <w:t>art. 156, §5º, da Lei nº 14.133/2021</w:t>
        </w:r>
      </w:hyperlink>
      <w:r w:rsidRPr="00A56487">
        <w:rPr>
          <w:sz w:val="21"/>
          <w:szCs w:val="21"/>
        </w:rPr>
        <w:t>.</w:t>
      </w:r>
    </w:p>
    <w:p w:rsidR="004A775E" w:rsidRPr="00A56487" w:rsidRDefault="004A775E" w:rsidP="004A775E">
      <w:pPr>
        <w:pStyle w:val="Nivel2"/>
        <w:spacing w:before="0" w:after="0" w:line="360" w:lineRule="auto"/>
        <w:ind w:left="999" w:hanging="432"/>
        <w:rPr>
          <w:sz w:val="21"/>
          <w:szCs w:val="21"/>
        </w:rPr>
      </w:pPr>
      <w:r w:rsidRPr="00A56487">
        <w:rPr>
          <w:sz w:val="21"/>
          <w:szCs w:val="21"/>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B3BEA" w:rsidRPr="003B3BEA">
          <w:rPr>
            <w:sz w:val="21"/>
            <w:szCs w:val="21"/>
          </w:rPr>
          <w:t>11.1.3</w:t>
        </w:r>
      </w:fldSimple>
      <w:r w:rsidRPr="00A56487">
        <w:rPr>
          <w:sz w:val="21"/>
          <w:szCs w:val="21"/>
        </w:rPr>
        <w:t>, caracterizará o descumprimento total da obrigação assumida e o sujeitará às legalmente estabelecidas.</w:t>
      </w:r>
    </w:p>
    <w:p w:rsidR="004A775E" w:rsidRPr="00A56487" w:rsidRDefault="004A775E" w:rsidP="004A775E">
      <w:pPr>
        <w:pStyle w:val="Nivel2"/>
        <w:spacing w:before="0" w:after="0" w:line="360" w:lineRule="auto"/>
        <w:ind w:left="999" w:hanging="432"/>
        <w:rPr>
          <w:sz w:val="21"/>
          <w:szCs w:val="21"/>
        </w:rPr>
      </w:pPr>
      <w:proofErr w:type="gramStart"/>
      <w:r w:rsidRPr="00A56487">
        <w:rPr>
          <w:sz w:val="21"/>
          <w:szCs w:val="21"/>
        </w:rPr>
        <w:t>A apuração de responsabilidade relacionadas às sanções de impedimento de licitar</w:t>
      </w:r>
      <w:proofErr w:type="gramEnd"/>
      <w:r w:rsidRPr="00A56487">
        <w:rPr>
          <w:sz w:val="21"/>
          <w:szCs w:val="21"/>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A775E" w:rsidRPr="00A56487" w:rsidRDefault="004A775E" w:rsidP="004A775E">
      <w:pPr>
        <w:pStyle w:val="Nivel2"/>
        <w:spacing w:before="0" w:after="0" w:line="360" w:lineRule="auto"/>
        <w:ind w:left="999" w:hanging="432"/>
        <w:rPr>
          <w:sz w:val="21"/>
          <w:szCs w:val="21"/>
        </w:rPr>
      </w:pPr>
      <w:r w:rsidRPr="00A56487">
        <w:rPr>
          <w:sz w:val="21"/>
          <w:szCs w:val="21"/>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56487">
        <w:rPr>
          <w:sz w:val="21"/>
          <w:szCs w:val="21"/>
        </w:rPr>
        <w:t>5</w:t>
      </w:r>
      <w:proofErr w:type="gramEnd"/>
      <w:r w:rsidRPr="00A56487">
        <w:rPr>
          <w:sz w:val="21"/>
          <w:szCs w:val="21"/>
        </w:rPr>
        <w:t xml:space="preserve"> (cinco) dias úteis, encaminhará o recurso com sua motivação à autoridade superior, que deverá proferir sua decisão no prazo máximo de 20 (vinte) dias úteis, contado do recebimento dos autos.</w:t>
      </w:r>
    </w:p>
    <w:p w:rsidR="004A775E" w:rsidRPr="00A56487" w:rsidRDefault="004A775E" w:rsidP="004A775E">
      <w:pPr>
        <w:pStyle w:val="Nivel2"/>
        <w:spacing w:before="0" w:after="0" w:line="360" w:lineRule="auto"/>
        <w:ind w:left="999" w:hanging="432"/>
        <w:rPr>
          <w:sz w:val="21"/>
          <w:szCs w:val="21"/>
        </w:rPr>
      </w:pPr>
      <w:r w:rsidRPr="00A56487">
        <w:rPr>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A775E" w:rsidRPr="00A56487" w:rsidRDefault="004A775E" w:rsidP="004A775E">
      <w:pPr>
        <w:pStyle w:val="Nivel2"/>
        <w:spacing w:before="0" w:after="0" w:line="360" w:lineRule="auto"/>
        <w:ind w:left="999" w:hanging="432"/>
        <w:rPr>
          <w:sz w:val="21"/>
          <w:szCs w:val="21"/>
        </w:rPr>
      </w:pPr>
      <w:r w:rsidRPr="00A56487">
        <w:rPr>
          <w:sz w:val="21"/>
          <w:szCs w:val="21"/>
        </w:rPr>
        <w:t>O recurso e o pedido de reconsideração terão efeito suspensivo do ato ou da decisão recorrida até que sobrevenha decisão final da autoridade competente.</w:t>
      </w:r>
    </w:p>
    <w:p w:rsidR="004A775E" w:rsidRPr="00A56487" w:rsidRDefault="004A775E" w:rsidP="004A775E">
      <w:pPr>
        <w:pStyle w:val="Nivel2"/>
        <w:spacing w:before="0" w:after="0" w:line="360" w:lineRule="auto"/>
        <w:ind w:left="999" w:hanging="432"/>
        <w:rPr>
          <w:sz w:val="21"/>
          <w:szCs w:val="21"/>
        </w:rPr>
      </w:pPr>
      <w:r w:rsidRPr="00A56487">
        <w:rPr>
          <w:sz w:val="21"/>
          <w:szCs w:val="21"/>
        </w:rPr>
        <w:t>A aplicação das sanções previstas neste edital não exclui, em hipótese alguma, a obrigação de reparação integral dos danos causados.</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SEGUNDA– DA EXTINÇÃO CONTRATUAL (</w:t>
      </w:r>
      <w:hyperlink r:id="rId78" w:anchor="art92" w:history="1">
        <w:r w:rsidRPr="00A56487">
          <w:rPr>
            <w:rStyle w:val="Hyperlink"/>
            <w:sz w:val="21"/>
            <w:szCs w:val="21"/>
          </w:rPr>
          <w:t>art. 92, XIX</w:t>
        </w:r>
      </w:hyperlink>
      <w:proofErr w:type="gramStart"/>
      <w:r w:rsidRPr="00A56487">
        <w:rPr>
          <w:sz w:val="21"/>
          <w:szCs w:val="21"/>
        </w:rPr>
        <w:t>)</w:t>
      </w:r>
      <w:proofErr w:type="gramEnd"/>
    </w:p>
    <w:p w:rsidR="004A775E" w:rsidRPr="00A56487" w:rsidRDefault="004A775E" w:rsidP="004A775E">
      <w:pPr>
        <w:pStyle w:val="Nvel2-Red"/>
        <w:rPr>
          <w:i w:val="0"/>
          <w:color w:val="auto"/>
          <w:sz w:val="21"/>
          <w:szCs w:val="21"/>
        </w:rPr>
      </w:pPr>
      <w:r w:rsidRPr="00A56487">
        <w:rPr>
          <w:i w:val="0"/>
          <w:color w:val="auto"/>
          <w:sz w:val="21"/>
          <w:szCs w:val="21"/>
        </w:rPr>
        <w:t>O contrato será extinto quando cumpridas as obrigações de ambas as partes, ainda que isso ocorra antes do prazo estipulado para tanto.</w:t>
      </w:r>
    </w:p>
    <w:p w:rsidR="004A775E" w:rsidRPr="00A56487" w:rsidRDefault="004A775E" w:rsidP="004A775E">
      <w:pPr>
        <w:pStyle w:val="Nivel2"/>
        <w:rPr>
          <w:sz w:val="21"/>
          <w:szCs w:val="21"/>
        </w:rPr>
      </w:pPr>
      <w:r w:rsidRPr="00A56487">
        <w:rPr>
          <w:sz w:val="21"/>
          <w:szCs w:val="21"/>
        </w:rPr>
        <w:t xml:space="preserve">O contrato poderá ser extinto antes de cumpridas as obrigações nele estipuladas, </w:t>
      </w:r>
      <w:proofErr w:type="gramStart"/>
      <w:r w:rsidRPr="00A56487">
        <w:rPr>
          <w:sz w:val="21"/>
          <w:szCs w:val="21"/>
        </w:rPr>
        <w:t>ou antes</w:t>
      </w:r>
      <w:proofErr w:type="gramEnd"/>
      <w:r w:rsidRPr="00A56487">
        <w:rPr>
          <w:sz w:val="21"/>
          <w:szCs w:val="21"/>
        </w:rPr>
        <w:t xml:space="preserve"> do prazo nele fixado, por algum dos motivos previstos no </w:t>
      </w:r>
      <w:hyperlink r:id="rId79" w:anchor="art137" w:history="1">
        <w:r w:rsidRPr="00A56487">
          <w:rPr>
            <w:rStyle w:val="Hyperlink"/>
            <w:sz w:val="21"/>
            <w:szCs w:val="21"/>
          </w:rPr>
          <w:t>artigo 137 da Lei nº 14.133/21</w:t>
        </w:r>
      </w:hyperlink>
      <w:r w:rsidRPr="00A56487">
        <w:rPr>
          <w:sz w:val="21"/>
          <w:szCs w:val="21"/>
        </w:rPr>
        <w:t xml:space="preserve">, bem como amigavelmente, </w:t>
      </w:r>
      <w:r w:rsidRPr="00A56487">
        <w:rPr>
          <w:color w:val="000000" w:themeColor="text1"/>
          <w:sz w:val="21"/>
          <w:szCs w:val="21"/>
        </w:rPr>
        <w:t>assegurados o contraditório e a ampla defesa</w:t>
      </w:r>
      <w:r w:rsidRPr="00A56487">
        <w:rPr>
          <w:sz w:val="21"/>
          <w:szCs w:val="21"/>
        </w:rPr>
        <w:t>.</w:t>
      </w:r>
    </w:p>
    <w:p w:rsidR="004A775E" w:rsidRPr="00A56487" w:rsidRDefault="004A775E" w:rsidP="004A775E">
      <w:pPr>
        <w:pStyle w:val="Nivel3"/>
        <w:rPr>
          <w:sz w:val="21"/>
          <w:szCs w:val="21"/>
        </w:rPr>
      </w:pPr>
      <w:r w:rsidRPr="00A56487">
        <w:rPr>
          <w:sz w:val="21"/>
          <w:szCs w:val="21"/>
        </w:rPr>
        <w:t xml:space="preserve">Nesta hipótese, aplicam-se também os </w:t>
      </w:r>
      <w:hyperlink r:id="rId80" w:anchor="art138" w:history="1">
        <w:r w:rsidRPr="00A56487">
          <w:rPr>
            <w:rStyle w:val="Hyperlink"/>
            <w:sz w:val="21"/>
            <w:szCs w:val="21"/>
          </w:rPr>
          <w:t>artigos 138 e 139 da mesma Lei</w:t>
        </w:r>
      </w:hyperlink>
      <w:r w:rsidRPr="00A56487">
        <w:rPr>
          <w:sz w:val="21"/>
          <w:szCs w:val="21"/>
        </w:rPr>
        <w:t>.</w:t>
      </w:r>
    </w:p>
    <w:p w:rsidR="004A775E" w:rsidRPr="00A56487" w:rsidRDefault="004A775E" w:rsidP="004A775E">
      <w:pPr>
        <w:pStyle w:val="Nivel3"/>
        <w:rPr>
          <w:sz w:val="21"/>
          <w:szCs w:val="21"/>
        </w:rPr>
      </w:pPr>
      <w:r w:rsidRPr="00A56487">
        <w:rPr>
          <w:sz w:val="21"/>
          <w:szCs w:val="21"/>
        </w:rPr>
        <w:t>A alteração social ou a modificação da finalidade ou da estrutura da empresa não ensejará a extinção se não restringir sua capacidade de concluir o contrato.</w:t>
      </w:r>
    </w:p>
    <w:p w:rsidR="004A775E" w:rsidRPr="00A56487" w:rsidRDefault="004A775E" w:rsidP="004A775E">
      <w:pPr>
        <w:pStyle w:val="Nivel4"/>
        <w:rPr>
          <w:sz w:val="21"/>
          <w:szCs w:val="21"/>
        </w:rPr>
      </w:pPr>
      <w:r w:rsidRPr="00A56487">
        <w:rPr>
          <w:color w:val="000000" w:themeColor="text1"/>
          <w:sz w:val="21"/>
          <w:szCs w:val="21"/>
        </w:rPr>
        <w:t xml:space="preserve">Se a </w:t>
      </w:r>
      <w:r w:rsidRPr="00A56487">
        <w:rPr>
          <w:sz w:val="21"/>
          <w:szCs w:val="21"/>
        </w:rPr>
        <w:t>operação</w:t>
      </w:r>
      <w:r w:rsidRPr="00A56487">
        <w:rPr>
          <w:color w:val="000000" w:themeColor="text1"/>
          <w:sz w:val="21"/>
          <w:szCs w:val="21"/>
        </w:rPr>
        <w:t xml:space="preserve"> </w:t>
      </w:r>
      <w:r w:rsidRPr="00A56487">
        <w:rPr>
          <w:sz w:val="21"/>
          <w:szCs w:val="21"/>
        </w:rPr>
        <w:t>implicar mudança da pessoa jurídica contratada, deverá ser formalizado termo aditivo para alteração subjetiva.</w:t>
      </w:r>
    </w:p>
    <w:p w:rsidR="004A775E" w:rsidRPr="00A56487" w:rsidRDefault="004A775E" w:rsidP="004A775E">
      <w:pPr>
        <w:pStyle w:val="Nivel2"/>
        <w:rPr>
          <w:sz w:val="21"/>
          <w:szCs w:val="21"/>
        </w:rPr>
      </w:pPr>
      <w:r w:rsidRPr="00A56487">
        <w:rPr>
          <w:sz w:val="21"/>
          <w:szCs w:val="21"/>
        </w:rPr>
        <w:t>O termo de extinção, sempre que possível, será precedido:</w:t>
      </w:r>
    </w:p>
    <w:p w:rsidR="004A775E" w:rsidRPr="00A56487" w:rsidRDefault="004A775E" w:rsidP="004A775E">
      <w:pPr>
        <w:pStyle w:val="Nivel3"/>
        <w:rPr>
          <w:sz w:val="21"/>
          <w:szCs w:val="21"/>
        </w:rPr>
      </w:pPr>
      <w:r w:rsidRPr="00A56487">
        <w:rPr>
          <w:sz w:val="21"/>
          <w:szCs w:val="21"/>
        </w:rPr>
        <w:t>Balanço dos eventos contratuais já cumpridos ou parcialmente cumpridos;</w:t>
      </w:r>
    </w:p>
    <w:p w:rsidR="004A775E" w:rsidRPr="00A56487" w:rsidRDefault="004A775E" w:rsidP="004A775E">
      <w:pPr>
        <w:pStyle w:val="Nivel3"/>
        <w:rPr>
          <w:sz w:val="21"/>
          <w:szCs w:val="21"/>
        </w:rPr>
      </w:pPr>
      <w:r w:rsidRPr="00A56487">
        <w:rPr>
          <w:sz w:val="21"/>
          <w:szCs w:val="21"/>
        </w:rPr>
        <w:t>Relação dos pagamentos já efetuados e ainda devidos;</w:t>
      </w:r>
    </w:p>
    <w:p w:rsidR="004A775E" w:rsidRPr="00A56487" w:rsidRDefault="004A775E" w:rsidP="004A775E">
      <w:pPr>
        <w:pStyle w:val="Nivel3"/>
        <w:rPr>
          <w:sz w:val="21"/>
          <w:szCs w:val="21"/>
        </w:rPr>
      </w:pPr>
      <w:r w:rsidRPr="00A56487">
        <w:rPr>
          <w:sz w:val="21"/>
          <w:szCs w:val="21"/>
        </w:rPr>
        <w:t>Indenizações e multas.</w:t>
      </w:r>
    </w:p>
    <w:p w:rsidR="004A775E" w:rsidRPr="00A56487" w:rsidRDefault="004A775E" w:rsidP="004A775E">
      <w:pPr>
        <w:pStyle w:val="Nivel2"/>
        <w:rPr>
          <w:sz w:val="21"/>
          <w:szCs w:val="21"/>
        </w:rPr>
      </w:pPr>
      <w:r w:rsidRPr="00A56487">
        <w:rPr>
          <w:sz w:val="21"/>
          <w:szCs w:val="21"/>
        </w:rPr>
        <w:t>A extinção do contrato não configura óbice para o reconhecimento do desequilíbrio econômico-financeiro, hipótese em que será concedida indenização por meio de termo indenizatório (</w:t>
      </w:r>
      <w:hyperlink r:id="rId81" w:anchor="art131">
        <w:r w:rsidRPr="00A56487">
          <w:rPr>
            <w:rStyle w:val="Hyperlink"/>
            <w:sz w:val="21"/>
            <w:szCs w:val="21"/>
          </w:rPr>
          <w:t xml:space="preserve">art. 131, </w:t>
        </w:r>
        <w:r w:rsidRPr="00A56487">
          <w:rPr>
            <w:rStyle w:val="Hyperlink"/>
            <w:i/>
            <w:iCs/>
            <w:sz w:val="21"/>
            <w:szCs w:val="21"/>
          </w:rPr>
          <w:t xml:space="preserve">caput, </w:t>
        </w:r>
        <w:r w:rsidRPr="00A56487">
          <w:rPr>
            <w:rStyle w:val="Hyperlink"/>
            <w:sz w:val="21"/>
            <w:szCs w:val="21"/>
          </w:rPr>
          <w:t>da Lei n.º 14.133, de 2021</w:t>
        </w:r>
      </w:hyperlink>
      <w:r w:rsidRPr="00A56487">
        <w:rPr>
          <w:sz w:val="21"/>
          <w:szCs w:val="21"/>
        </w:rPr>
        <w:t xml:space="preserve">). </w:t>
      </w:r>
    </w:p>
    <w:p w:rsidR="004A775E" w:rsidRPr="00A56487" w:rsidRDefault="004A775E" w:rsidP="004A775E">
      <w:pPr>
        <w:pStyle w:val="Nivel2"/>
        <w:rPr>
          <w:sz w:val="21"/>
          <w:szCs w:val="21"/>
        </w:rPr>
      </w:pPr>
      <w:r w:rsidRPr="00A56487">
        <w:rPr>
          <w:sz w:val="21"/>
          <w:szCs w:val="21"/>
        </w:rPr>
        <w:t xml:space="preserve">O contrato poderá ser extinto caso se constate que o contratado mantém vínculo de natureza técnica, comercial, econômica, financeira, trabalhista ou civil com dirigente do órgão ou entidade </w:t>
      </w:r>
      <w:r w:rsidRPr="00A56487">
        <w:rPr>
          <w:sz w:val="21"/>
          <w:szCs w:val="21"/>
        </w:rPr>
        <w:lastRenderedPageBreak/>
        <w:t>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TERCEIRA – DOTAÇÃO ORÇAMENTÁRIA (</w:t>
      </w:r>
      <w:hyperlink r:id="rId82" w:anchor="art92" w:history="1">
        <w:r w:rsidRPr="00A56487">
          <w:rPr>
            <w:rStyle w:val="Hyperlink"/>
            <w:sz w:val="21"/>
            <w:szCs w:val="21"/>
          </w:rPr>
          <w:t>art. 92, VIII</w:t>
        </w:r>
      </w:hyperlink>
      <w:proofErr w:type="gramStart"/>
      <w:r w:rsidRPr="00A56487">
        <w:rPr>
          <w:sz w:val="21"/>
          <w:szCs w:val="21"/>
        </w:rPr>
        <w:t>)</w:t>
      </w:r>
      <w:proofErr w:type="gramEnd"/>
    </w:p>
    <w:p w:rsidR="004A775E" w:rsidRPr="00A56487" w:rsidRDefault="004A775E" w:rsidP="004A775E">
      <w:pPr>
        <w:pStyle w:val="Nivel2"/>
        <w:rPr>
          <w:sz w:val="21"/>
          <w:szCs w:val="21"/>
        </w:rPr>
      </w:pPr>
      <w:r w:rsidRPr="00A56487">
        <w:rPr>
          <w:sz w:val="21"/>
          <w:szCs w:val="21"/>
        </w:rPr>
        <w:t xml:space="preserve">As despesas decorrentes da presente contratação correrão à conta de recursos específicos consignados no Orçamento </w:t>
      </w:r>
      <w:r w:rsidR="000901ED">
        <w:rPr>
          <w:sz w:val="21"/>
          <w:szCs w:val="21"/>
        </w:rPr>
        <w:t>Municipal</w:t>
      </w:r>
      <w:r w:rsidRPr="00A56487">
        <w:rPr>
          <w:sz w:val="21"/>
          <w:szCs w:val="21"/>
        </w:rPr>
        <w:t xml:space="preserve"> deste exercício, na dotação abaixo discriminada:</w:t>
      </w:r>
    </w:p>
    <w:p w:rsidR="004A775E" w:rsidRPr="00A56487" w:rsidRDefault="004A775E" w:rsidP="004A775E">
      <w:pPr>
        <w:pStyle w:val="Nivel2"/>
        <w:numPr>
          <w:ilvl w:val="0"/>
          <w:numId w:val="0"/>
        </w:numPr>
        <w:rPr>
          <w:sz w:val="21"/>
          <w:szCs w:val="21"/>
        </w:rPr>
      </w:pPr>
    </w:p>
    <w:p w:rsidR="004A775E" w:rsidRPr="008C5718" w:rsidRDefault="006F2320" w:rsidP="004A775E">
      <w:pPr>
        <w:pStyle w:val="Nivel2"/>
        <w:numPr>
          <w:ilvl w:val="0"/>
          <w:numId w:val="0"/>
        </w:numPr>
        <w:spacing w:before="0" w:after="0" w:line="360" w:lineRule="auto"/>
        <w:ind w:left="999"/>
        <w:rPr>
          <w:color w:val="auto"/>
          <w:sz w:val="21"/>
          <w:szCs w:val="21"/>
        </w:rPr>
      </w:pPr>
      <w:proofErr w:type="gramStart"/>
      <w:r>
        <w:rPr>
          <w:color w:val="auto"/>
          <w:sz w:val="21"/>
          <w:szCs w:val="21"/>
        </w:rPr>
        <w:t>02 07 FUNDO</w:t>
      </w:r>
      <w:proofErr w:type="gramEnd"/>
      <w:r>
        <w:rPr>
          <w:color w:val="auto"/>
          <w:sz w:val="21"/>
          <w:szCs w:val="21"/>
        </w:rPr>
        <w:t xml:space="preserve"> MUNICIPAL DE SAÚDE</w:t>
      </w:r>
    </w:p>
    <w:p w:rsidR="004A775E" w:rsidRPr="008C5718" w:rsidRDefault="006F2320" w:rsidP="004A775E">
      <w:pPr>
        <w:pStyle w:val="Nivel2"/>
        <w:numPr>
          <w:ilvl w:val="0"/>
          <w:numId w:val="0"/>
        </w:numPr>
        <w:spacing w:before="0" w:after="0" w:line="360" w:lineRule="auto"/>
        <w:ind w:left="999"/>
        <w:rPr>
          <w:color w:val="auto"/>
          <w:sz w:val="21"/>
          <w:szCs w:val="21"/>
        </w:rPr>
      </w:pPr>
      <w:proofErr w:type="gramStart"/>
      <w:r>
        <w:rPr>
          <w:color w:val="auto"/>
          <w:sz w:val="21"/>
          <w:szCs w:val="21"/>
        </w:rPr>
        <w:t>10 301 0012 2028</w:t>
      </w:r>
      <w:r w:rsidR="004A775E" w:rsidRPr="008C5718">
        <w:rPr>
          <w:color w:val="auto"/>
          <w:sz w:val="21"/>
          <w:szCs w:val="21"/>
        </w:rPr>
        <w:t xml:space="preserve"> 0000</w:t>
      </w:r>
      <w:proofErr w:type="gramEnd"/>
      <w:r w:rsidR="004A775E" w:rsidRPr="008C5718">
        <w:rPr>
          <w:color w:val="auto"/>
          <w:sz w:val="21"/>
          <w:szCs w:val="21"/>
        </w:rPr>
        <w:t xml:space="preserve"> – </w:t>
      </w:r>
      <w:r>
        <w:rPr>
          <w:color w:val="auto"/>
          <w:sz w:val="21"/>
          <w:szCs w:val="21"/>
        </w:rPr>
        <w:t>Manutenção do Fundo Municipal de Saúde</w:t>
      </w:r>
    </w:p>
    <w:p w:rsidR="004A775E" w:rsidRDefault="006F2320" w:rsidP="004A775E">
      <w:pPr>
        <w:pStyle w:val="Nivel2"/>
        <w:numPr>
          <w:ilvl w:val="0"/>
          <w:numId w:val="0"/>
        </w:numPr>
        <w:spacing w:before="0" w:after="0" w:line="360" w:lineRule="auto"/>
        <w:ind w:left="999"/>
        <w:rPr>
          <w:color w:val="auto"/>
          <w:sz w:val="21"/>
          <w:szCs w:val="21"/>
        </w:rPr>
      </w:pPr>
      <w:r>
        <w:rPr>
          <w:color w:val="auto"/>
          <w:sz w:val="21"/>
          <w:szCs w:val="21"/>
        </w:rPr>
        <w:t>Ficha 226</w:t>
      </w:r>
      <w:r w:rsidR="0079790F">
        <w:rPr>
          <w:color w:val="auto"/>
          <w:sz w:val="21"/>
          <w:szCs w:val="21"/>
        </w:rPr>
        <w:t xml:space="preserve"> – Classificação Econômica – 3.3.90.39.00</w:t>
      </w:r>
    </w:p>
    <w:p w:rsidR="0079790F" w:rsidRPr="008C5718" w:rsidRDefault="0079790F" w:rsidP="004A775E">
      <w:pPr>
        <w:pStyle w:val="Nivel2"/>
        <w:numPr>
          <w:ilvl w:val="0"/>
          <w:numId w:val="0"/>
        </w:numPr>
        <w:spacing w:before="0" w:after="0" w:line="360" w:lineRule="auto"/>
        <w:ind w:left="999"/>
        <w:rPr>
          <w:color w:val="auto"/>
          <w:sz w:val="21"/>
          <w:szCs w:val="21"/>
        </w:rPr>
      </w:pPr>
      <w:r>
        <w:rPr>
          <w:color w:val="auto"/>
          <w:sz w:val="21"/>
          <w:szCs w:val="21"/>
        </w:rPr>
        <w:t>Ficha 232 – Classificação Econômica – 3.3.90.39.00</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QUARTA – DOS CASOS OMISSOS (</w:t>
      </w:r>
      <w:hyperlink r:id="rId83" w:anchor="art92" w:history="1">
        <w:r w:rsidRPr="00A56487">
          <w:rPr>
            <w:rStyle w:val="Hyperlink"/>
            <w:sz w:val="21"/>
            <w:szCs w:val="21"/>
          </w:rPr>
          <w:t>art. 92, III</w:t>
        </w:r>
      </w:hyperlink>
      <w:proofErr w:type="gramStart"/>
      <w:r w:rsidRPr="00A56487">
        <w:rPr>
          <w:sz w:val="21"/>
          <w:szCs w:val="21"/>
        </w:rPr>
        <w:t>)</w:t>
      </w:r>
      <w:proofErr w:type="gramEnd"/>
    </w:p>
    <w:p w:rsidR="004A775E" w:rsidRPr="00A56487" w:rsidRDefault="004A775E" w:rsidP="004A775E">
      <w:pPr>
        <w:pStyle w:val="Nivel2"/>
        <w:rPr>
          <w:sz w:val="21"/>
          <w:szCs w:val="21"/>
        </w:rPr>
      </w:pPr>
      <w:r w:rsidRPr="00A56487">
        <w:rPr>
          <w:sz w:val="21"/>
          <w:szCs w:val="21"/>
        </w:rPr>
        <w:t xml:space="preserve">Os casos omissos serão decididos pelo contratante, segundo as disposições contidas na Lei </w:t>
      </w:r>
      <w:hyperlink r:id="rId84" w:history="1">
        <w:r w:rsidRPr="00A56487">
          <w:rPr>
            <w:rStyle w:val="Hyperlink"/>
            <w:sz w:val="21"/>
            <w:szCs w:val="21"/>
          </w:rPr>
          <w:t>nº 14.133, de 2021</w:t>
        </w:r>
      </w:hyperlink>
      <w:r w:rsidRPr="00A56487">
        <w:rPr>
          <w:sz w:val="21"/>
          <w:szCs w:val="21"/>
        </w:rPr>
        <w:t xml:space="preserve">, e demais normas federais aplicáveis e, subsidiariamente, segundo as disposições contidas na </w:t>
      </w:r>
      <w:hyperlink r:id="rId85" w:history="1">
        <w:r w:rsidRPr="00A56487">
          <w:rPr>
            <w:rStyle w:val="Hyperlink"/>
            <w:sz w:val="21"/>
            <w:szCs w:val="21"/>
          </w:rPr>
          <w:t xml:space="preserve">Lei nº 8.078, de </w:t>
        </w:r>
        <w:proofErr w:type="gramStart"/>
        <w:r w:rsidRPr="00A56487">
          <w:rPr>
            <w:rStyle w:val="Hyperlink"/>
            <w:sz w:val="21"/>
            <w:szCs w:val="21"/>
          </w:rPr>
          <w:t>1990 – Código</w:t>
        </w:r>
        <w:proofErr w:type="gramEnd"/>
        <w:r w:rsidRPr="00A56487">
          <w:rPr>
            <w:rStyle w:val="Hyperlink"/>
            <w:sz w:val="21"/>
            <w:szCs w:val="21"/>
          </w:rPr>
          <w:t xml:space="preserve"> de Defesa do Consumidor</w:t>
        </w:r>
      </w:hyperlink>
      <w:r w:rsidRPr="00A56487">
        <w:rPr>
          <w:sz w:val="21"/>
          <w:szCs w:val="21"/>
        </w:rPr>
        <w:t xml:space="preserve"> – e normas e princípios gerais dos contratos.</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QUINTA – ALTERAÇÕES</w:t>
      </w:r>
    </w:p>
    <w:p w:rsidR="004A775E" w:rsidRPr="00A56487" w:rsidRDefault="004A775E" w:rsidP="004A775E">
      <w:pPr>
        <w:pStyle w:val="Nivel2"/>
        <w:rPr>
          <w:sz w:val="21"/>
          <w:szCs w:val="21"/>
        </w:rPr>
      </w:pPr>
      <w:r w:rsidRPr="00A56487">
        <w:rPr>
          <w:sz w:val="21"/>
          <w:szCs w:val="21"/>
        </w:rPr>
        <w:t xml:space="preserve">Eventuais alterações contratuais reger-se-ão pela disciplina dos </w:t>
      </w:r>
      <w:hyperlink r:id="rId86" w:anchor="art124" w:history="1">
        <w:proofErr w:type="spellStart"/>
        <w:r w:rsidRPr="00A56487">
          <w:rPr>
            <w:rStyle w:val="Hyperlink"/>
            <w:sz w:val="21"/>
            <w:szCs w:val="21"/>
          </w:rPr>
          <w:t>arts</w:t>
        </w:r>
        <w:proofErr w:type="spellEnd"/>
        <w:r w:rsidRPr="00A56487">
          <w:rPr>
            <w:rStyle w:val="Hyperlink"/>
            <w:sz w:val="21"/>
            <w:szCs w:val="21"/>
          </w:rPr>
          <w:t>. 124 e seguintes da Lei nº 14.133, de 2021</w:t>
        </w:r>
      </w:hyperlink>
      <w:r w:rsidRPr="00A56487">
        <w:rPr>
          <w:sz w:val="21"/>
          <w:szCs w:val="21"/>
        </w:rPr>
        <w:t>.</w:t>
      </w:r>
    </w:p>
    <w:p w:rsidR="004A775E" w:rsidRPr="00A56487" w:rsidRDefault="004A775E" w:rsidP="004A775E">
      <w:pPr>
        <w:pStyle w:val="Nivel2"/>
        <w:rPr>
          <w:sz w:val="21"/>
          <w:szCs w:val="21"/>
        </w:rPr>
      </w:pPr>
      <w:r w:rsidRPr="00A56487">
        <w:rPr>
          <w:sz w:val="21"/>
          <w:szCs w:val="21"/>
        </w:rPr>
        <w:t xml:space="preserve">O contratado é </w:t>
      </w:r>
      <w:proofErr w:type="gramStart"/>
      <w:r w:rsidRPr="00A56487">
        <w:rPr>
          <w:sz w:val="21"/>
          <w:szCs w:val="21"/>
        </w:rPr>
        <w:t>obrigado a aceitar, nas mesmas condições contratuais, os acréscimos ou supressões que se fizerem necessários, até o limite de 25% (vinte e cinco por cento) do valor inicial atualizado do contrato</w:t>
      </w:r>
      <w:proofErr w:type="gramEnd"/>
      <w:r w:rsidRPr="00A56487">
        <w:rPr>
          <w:sz w:val="21"/>
          <w:szCs w:val="21"/>
        </w:rPr>
        <w:t>.</w:t>
      </w:r>
    </w:p>
    <w:p w:rsidR="004A775E" w:rsidRPr="00A56487" w:rsidRDefault="004A775E" w:rsidP="004A775E">
      <w:pPr>
        <w:pStyle w:val="Nivel2"/>
        <w:rPr>
          <w:sz w:val="21"/>
          <w:szCs w:val="21"/>
        </w:rPr>
      </w:pPr>
      <w:r w:rsidRPr="00A56487">
        <w:rPr>
          <w:sz w:val="21"/>
          <w:szCs w:val="21"/>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A56487">
        <w:rPr>
          <w:sz w:val="21"/>
          <w:szCs w:val="21"/>
        </w:rPr>
        <w:t>1</w:t>
      </w:r>
      <w:proofErr w:type="gramEnd"/>
      <w:r w:rsidRPr="00A56487">
        <w:rPr>
          <w:sz w:val="21"/>
          <w:szCs w:val="21"/>
        </w:rPr>
        <w:t xml:space="preserve"> (um) mês (art. 132 da Lei nº 14.133, de 2021).</w:t>
      </w:r>
    </w:p>
    <w:p w:rsidR="004A775E" w:rsidRPr="00A56487" w:rsidRDefault="004A775E" w:rsidP="004A775E">
      <w:pPr>
        <w:pStyle w:val="Nivel2"/>
        <w:rPr>
          <w:sz w:val="21"/>
          <w:szCs w:val="21"/>
        </w:rPr>
      </w:pPr>
      <w:r w:rsidRPr="00A56487">
        <w:rPr>
          <w:sz w:val="21"/>
          <w:szCs w:val="21"/>
        </w:rPr>
        <w:t xml:space="preserve">Registros que não caracterizam alteração do contrato podem ser realizados por simples apostila, dispensada a celebração de termo aditivo, na forma do </w:t>
      </w:r>
      <w:hyperlink r:id="rId87" w:anchor="art136" w:history="1">
        <w:r w:rsidRPr="00A56487">
          <w:rPr>
            <w:rStyle w:val="Hyperlink"/>
            <w:sz w:val="21"/>
            <w:szCs w:val="21"/>
          </w:rPr>
          <w:t>art. 136 da Lei nº 14.133, de 2021</w:t>
        </w:r>
      </w:hyperlink>
      <w:r w:rsidRPr="00A56487">
        <w:rPr>
          <w:sz w:val="21"/>
          <w:szCs w:val="21"/>
        </w:rPr>
        <w:t>.</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t>CLÁUSULA DÉCIMA SEXTA – PUBLICAÇÃO</w:t>
      </w:r>
    </w:p>
    <w:p w:rsidR="004A775E" w:rsidRPr="00A56487" w:rsidRDefault="004A775E" w:rsidP="004A775E">
      <w:pPr>
        <w:pStyle w:val="Nivel2"/>
        <w:rPr>
          <w:sz w:val="21"/>
          <w:szCs w:val="21"/>
        </w:rPr>
      </w:pPr>
      <w:r w:rsidRPr="00A56487">
        <w:rPr>
          <w:sz w:val="21"/>
          <w:szCs w:val="21"/>
        </w:rPr>
        <w:t xml:space="preserve">Incumbirá ao contratante divulgar o presente instrumento no Portal Nacional de Contratações Públicas (PNCP), na forma prevista no </w:t>
      </w:r>
      <w:hyperlink r:id="rId88" w:anchor="art94" w:history="1">
        <w:r w:rsidRPr="00A56487">
          <w:rPr>
            <w:rStyle w:val="Hyperlink"/>
            <w:sz w:val="21"/>
            <w:szCs w:val="21"/>
          </w:rPr>
          <w:t>art. 94 da Lei 14.133, de 2021</w:t>
        </w:r>
      </w:hyperlink>
      <w:r w:rsidRPr="00A56487">
        <w:rPr>
          <w:sz w:val="21"/>
          <w:szCs w:val="21"/>
        </w:rPr>
        <w:t xml:space="preserve">, bem como no respectivo sítio oficial na Internet, em atenção ao art. 91, </w:t>
      </w:r>
      <w:r w:rsidRPr="00A56487">
        <w:rPr>
          <w:i/>
          <w:sz w:val="21"/>
          <w:szCs w:val="21"/>
        </w:rPr>
        <w:t>caput,</w:t>
      </w:r>
      <w:r w:rsidRPr="00A56487">
        <w:rPr>
          <w:sz w:val="21"/>
          <w:szCs w:val="21"/>
        </w:rPr>
        <w:t xml:space="preserve"> da Lei n.º 14.133, de 2021.</w:t>
      </w:r>
    </w:p>
    <w:p w:rsidR="004A775E" w:rsidRPr="00A56487" w:rsidRDefault="004A775E" w:rsidP="004A775E">
      <w:pPr>
        <w:pStyle w:val="Nivel01"/>
        <w:spacing w:beforeLines="0" w:afterLines="0" w:line="240" w:lineRule="auto"/>
        <w:ind w:left="0" w:firstLine="0"/>
        <w:rPr>
          <w:color w:val="FFFFFF" w:themeColor="background1"/>
          <w:sz w:val="21"/>
          <w:szCs w:val="21"/>
        </w:rPr>
      </w:pPr>
      <w:r w:rsidRPr="00A56487">
        <w:rPr>
          <w:sz w:val="21"/>
          <w:szCs w:val="21"/>
        </w:rPr>
        <w:lastRenderedPageBreak/>
        <w:t>CLÁUSULA DÉCIMA SÉTIMA– FORO (</w:t>
      </w:r>
      <w:hyperlink r:id="rId89" w:anchor="art92§1" w:history="1">
        <w:r w:rsidRPr="00A56487">
          <w:rPr>
            <w:rStyle w:val="Hyperlink"/>
            <w:sz w:val="21"/>
            <w:szCs w:val="21"/>
          </w:rPr>
          <w:t>art. 92, §1º</w:t>
        </w:r>
      </w:hyperlink>
      <w:proofErr w:type="gramStart"/>
      <w:r w:rsidRPr="00A56487">
        <w:rPr>
          <w:color w:val="FFFFFF" w:themeColor="background1"/>
          <w:sz w:val="21"/>
          <w:szCs w:val="21"/>
        </w:rPr>
        <w:t>)</w:t>
      </w:r>
      <w:proofErr w:type="gramEnd"/>
    </w:p>
    <w:p w:rsidR="004A775E" w:rsidRPr="00A56487" w:rsidRDefault="004A775E" w:rsidP="004A775E">
      <w:pPr>
        <w:pStyle w:val="Nivel2"/>
        <w:rPr>
          <w:sz w:val="21"/>
          <w:szCs w:val="21"/>
        </w:rPr>
      </w:pPr>
      <w:r w:rsidRPr="00A56487">
        <w:rPr>
          <w:color w:val="auto"/>
          <w:sz w:val="21"/>
          <w:szCs w:val="21"/>
          <w:lang w:eastAsia="en-US"/>
        </w:rPr>
        <w:t>Fica eleito o Foro da Comarca de Bariri, Estado de São Paulo,</w:t>
      </w:r>
      <w:r w:rsidRPr="00A56487">
        <w:rPr>
          <w:sz w:val="21"/>
          <w:szCs w:val="21"/>
        </w:rPr>
        <w:t xml:space="preserve"> para dirimir os litígios que decorrerem da execução deste Termo de Contrato que não puderem ser compostos pela conciliação, conforme </w:t>
      </w:r>
      <w:hyperlink r:id="rId90" w:anchor="art92§1" w:history="1">
        <w:r w:rsidRPr="00A56487">
          <w:rPr>
            <w:rStyle w:val="Hyperlink"/>
            <w:sz w:val="21"/>
            <w:szCs w:val="21"/>
          </w:rPr>
          <w:t>art. 92, §1º, da Lei nº 14.133/21</w:t>
        </w:r>
      </w:hyperlink>
      <w:r w:rsidRPr="00A56487">
        <w:rPr>
          <w:sz w:val="21"/>
          <w:szCs w:val="21"/>
        </w:rPr>
        <w:t>.</w:t>
      </w:r>
    </w:p>
    <w:p w:rsidR="004A775E" w:rsidRPr="00A56487" w:rsidRDefault="004A775E" w:rsidP="004A775E">
      <w:pPr>
        <w:pStyle w:val="Nivel2"/>
        <w:numPr>
          <w:ilvl w:val="0"/>
          <w:numId w:val="0"/>
        </w:numPr>
        <w:rPr>
          <w:color w:val="auto"/>
          <w:sz w:val="21"/>
          <w:szCs w:val="21"/>
          <w:lang w:eastAsia="en-US"/>
        </w:rPr>
      </w:pPr>
    </w:p>
    <w:p w:rsidR="004A775E" w:rsidRPr="00A56487" w:rsidRDefault="004A775E" w:rsidP="004A775E">
      <w:pPr>
        <w:pStyle w:val="Nivel2"/>
        <w:numPr>
          <w:ilvl w:val="0"/>
          <w:numId w:val="0"/>
        </w:numPr>
        <w:jc w:val="center"/>
        <w:rPr>
          <w:sz w:val="21"/>
          <w:szCs w:val="21"/>
        </w:rPr>
      </w:pPr>
      <w:r w:rsidRPr="00A56487">
        <w:rPr>
          <w:color w:val="auto"/>
          <w:sz w:val="21"/>
          <w:szCs w:val="21"/>
          <w:lang w:eastAsia="en-US"/>
        </w:rPr>
        <w:t>Itaju, _______ de ________________ de 2024</w:t>
      </w:r>
      <w:r>
        <w:rPr>
          <w:color w:val="auto"/>
          <w:sz w:val="21"/>
          <w:szCs w:val="21"/>
          <w:lang w:eastAsia="en-US"/>
        </w:rPr>
        <w:t>.</w:t>
      </w:r>
    </w:p>
    <w:p w:rsidR="004A775E" w:rsidRDefault="004A775E" w:rsidP="008A46DA">
      <w:pPr>
        <w:spacing w:before="120" w:afterLines="120" w:line="312" w:lineRule="auto"/>
        <w:ind w:firstLine="567"/>
        <w:jc w:val="center"/>
        <w:rPr>
          <w:rFonts w:ascii="Arial" w:hAnsi="Arial" w:cs="Arial"/>
          <w:bCs/>
          <w:sz w:val="21"/>
          <w:szCs w:val="21"/>
        </w:rPr>
      </w:pPr>
    </w:p>
    <w:p w:rsidR="00F0269B" w:rsidRDefault="00F0269B" w:rsidP="008A46DA">
      <w:pPr>
        <w:spacing w:before="120" w:afterLines="120" w:line="312" w:lineRule="auto"/>
        <w:ind w:firstLine="567"/>
        <w:jc w:val="center"/>
        <w:rPr>
          <w:rFonts w:ascii="Arial" w:hAnsi="Arial" w:cs="Arial"/>
          <w:bCs/>
          <w:sz w:val="21"/>
          <w:szCs w:val="21"/>
        </w:rPr>
      </w:pPr>
    </w:p>
    <w:p w:rsidR="004A775E" w:rsidRPr="00A56487" w:rsidRDefault="004A775E" w:rsidP="008A46DA">
      <w:pPr>
        <w:spacing w:before="120" w:afterLines="120" w:line="312" w:lineRule="auto"/>
        <w:ind w:firstLine="567"/>
        <w:jc w:val="center"/>
        <w:rPr>
          <w:rFonts w:ascii="Arial" w:hAnsi="Arial" w:cs="Arial"/>
          <w:bCs/>
          <w:sz w:val="21"/>
          <w:szCs w:val="21"/>
        </w:rPr>
      </w:pPr>
      <w:r w:rsidRPr="00A56487">
        <w:rPr>
          <w:rFonts w:ascii="Arial" w:hAnsi="Arial" w:cs="Arial"/>
          <w:bCs/>
          <w:sz w:val="21"/>
          <w:szCs w:val="21"/>
        </w:rPr>
        <w:t>_________________________</w:t>
      </w:r>
    </w:p>
    <w:p w:rsidR="004A775E" w:rsidRDefault="004A775E" w:rsidP="008A46DA">
      <w:pPr>
        <w:spacing w:before="120" w:afterLines="120" w:line="312" w:lineRule="auto"/>
        <w:ind w:firstLine="567"/>
        <w:jc w:val="center"/>
        <w:rPr>
          <w:rFonts w:ascii="Arial" w:hAnsi="Arial" w:cs="Arial"/>
          <w:bCs/>
          <w:sz w:val="21"/>
          <w:szCs w:val="21"/>
        </w:rPr>
      </w:pPr>
      <w:r w:rsidRPr="00A56487">
        <w:rPr>
          <w:rFonts w:ascii="Arial" w:hAnsi="Arial" w:cs="Arial"/>
          <w:bCs/>
          <w:sz w:val="21"/>
          <w:szCs w:val="21"/>
        </w:rPr>
        <w:t>Representante legal do CONTRATANTE</w:t>
      </w:r>
    </w:p>
    <w:p w:rsidR="004A775E" w:rsidRDefault="004A775E" w:rsidP="008A46DA">
      <w:pPr>
        <w:spacing w:before="120" w:afterLines="120" w:line="312" w:lineRule="auto"/>
        <w:ind w:firstLine="567"/>
        <w:jc w:val="center"/>
        <w:rPr>
          <w:rFonts w:ascii="Arial" w:hAnsi="Arial" w:cs="Arial"/>
          <w:bCs/>
          <w:sz w:val="21"/>
          <w:szCs w:val="21"/>
        </w:rPr>
      </w:pPr>
    </w:p>
    <w:p w:rsidR="004A775E" w:rsidRPr="00A56487" w:rsidRDefault="004A775E" w:rsidP="008A46DA">
      <w:pPr>
        <w:spacing w:before="120" w:afterLines="120" w:line="312" w:lineRule="auto"/>
        <w:ind w:firstLine="567"/>
        <w:jc w:val="center"/>
        <w:rPr>
          <w:rFonts w:ascii="Arial" w:hAnsi="Arial" w:cs="Arial"/>
          <w:sz w:val="21"/>
          <w:szCs w:val="21"/>
        </w:rPr>
      </w:pPr>
      <w:r w:rsidRPr="00A56487">
        <w:rPr>
          <w:rFonts w:ascii="Arial" w:hAnsi="Arial" w:cs="Arial"/>
          <w:sz w:val="21"/>
          <w:szCs w:val="21"/>
        </w:rPr>
        <w:t>_________________________</w:t>
      </w:r>
    </w:p>
    <w:p w:rsidR="004A775E" w:rsidRPr="00A56487" w:rsidRDefault="004A775E" w:rsidP="008A46DA">
      <w:pPr>
        <w:spacing w:before="120" w:afterLines="120" w:line="312" w:lineRule="auto"/>
        <w:ind w:firstLine="567"/>
        <w:jc w:val="center"/>
        <w:rPr>
          <w:rFonts w:ascii="Arial" w:hAnsi="Arial" w:cs="Arial"/>
          <w:sz w:val="21"/>
          <w:szCs w:val="21"/>
        </w:rPr>
      </w:pPr>
      <w:r w:rsidRPr="00A56487">
        <w:rPr>
          <w:rFonts w:ascii="Arial" w:hAnsi="Arial" w:cs="Arial"/>
          <w:bCs/>
          <w:sz w:val="21"/>
          <w:szCs w:val="21"/>
        </w:rPr>
        <w:t>Representante</w:t>
      </w:r>
      <w:r w:rsidRPr="00A56487">
        <w:rPr>
          <w:rFonts w:ascii="Arial" w:hAnsi="Arial" w:cs="Arial"/>
          <w:sz w:val="21"/>
          <w:szCs w:val="21"/>
        </w:rPr>
        <w:t xml:space="preserve"> legal do CONTRATADO</w:t>
      </w:r>
    </w:p>
    <w:p w:rsidR="004A775E" w:rsidRDefault="004A775E" w:rsidP="008A46DA">
      <w:pPr>
        <w:spacing w:before="120" w:afterLines="120" w:line="312" w:lineRule="auto"/>
        <w:ind w:firstLine="567"/>
        <w:jc w:val="both"/>
        <w:rPr>
          <w:rFonts w:ascii="Arial" w:hAnsi="Arial" w:cs="Arial"/>
          <w:iCs/>
          <w:sz w:val="21"/>
          <w:szCs w:val="21"/>
        </w:rPr>
      </w:pPr>
    </w:p>
    <w:p w:rsidR="004A775E" w:rsidRDefault="004A775E" w:rsidP="008A46DA">
      <w:pPr>
        <w:spacing w:before="120" w:afterLines="120" w:line="312" w:lineRule="auto"/>
        <w:ind w:firstLine="567"/>
        <w:jc w:val="both"/>
        <w:rPr>
          <w:rFonts w:ascii="Arial" w:hAnsi="Arial" w:cs="Arial"/>
          <w:iCs/>
          <w:sz w:val="21"/>
          <w:szCs w:val="21"/>
        </w:rPr>
      </w:pPr>
    </w:p>
    <w:p w:rsidR="004A775E" w:rsidRPr="00A56487" w:rsidRDefault="004A775E" w:rsidP="008A46DA">
      <w:pPr>
        <w:spacing w:before="120" w:afterLines="120" w:line="312" w:lineRule="auto"/>
        <w:ind w:firstLine="567"/>
        <w:jc w:val="both"/>
        <w:rPr>
          <w:rFonts w:ascii="Arial" w:hAnsi="Arial" w:cs="Arial"/>
          <w:iCs/>
          <w:sz w:val="21"/>
          <w:szCs w:val="21"/>
        </w:rPr>
      </w:pPr>
      <w:r w:rsidRPr="00A56487">
        <w:rPr>
          <w:rFonts w:ascii="Arial" w:hAnsi="Arial" w:cs="Arial"/>
          <w:iCs/>
          <w:sz w:val="21"/>
          <w:szCs w:val="21"/>
        </w:rPr>
        <w:t>TESTEMUNHAS:</w:t>
      </w:r>
    </w:p>
    <w:p w:rsidR="004A775E" w:rsidRPr="00A56487" w:rsidRDefault="004A775E" w:rsidP="008A46DA">
      <w:pPr>
        <w:spacing w:before="120" w:afterLines="120" w:line="312" w:lineRule="auto"/>
        <w:ind w:firstLine="567"/>
        <w:rPr>
          <w:rFonts w:ascii="Arial" w:hAnsi="Arial" w:cs="Arial"/>
          <w:iCs/>
          <w:sz w:val="21"/>
          <w:szCs w:val="21"/>
        </w:rPr>
      </w:pPr>
      <w:r w:rsidRPr="00A56487">
        <w:rPr>
          <w:rFonts w:ascii="Arial" w:hAnsi="Arial" w:cs="Arial"/>
          <w:iCs/>
          <w:sz w:val="21"/>
          <w:szCs w:val="21"/>
        </w:rPr>
        <w:t>1-</w:t>
      </w:r>
    </w:p>
    <w:p w:rsidR="004A775E" w:rsidRPr="00A56487" w:rsidRDefault="004A775E" w:rsidP="008A46DA">
      <w:pPr>
        <w:spacing w:before="120" w:afterLines="120" w:line="312" w:lineRule="auto"/>
        <w:ind w:firstLine="567"/>
        <w:rPr>
          <w:rFonts w:ascii="Arial" w:hAnsi="Arial" w:cs="Arial"/>
          <w:sz w:val="21"/>
          <w:szCs w:val="21"/>
        </w:rPr>
      </w:pPr>
      <w:r w:rsidRPr="00A56487">
        <w:rPr>
          <w:rFonts w:ascii="Arial" w:hAnsi="Arial" w:cs="Arial"/>
          <w:iCs/>
          <w:sz w:val="21"/>
          <w:szCs w:val="21"/>
        </w:rPr>
        <w:t xml:space="preserve">2- </w:t>
      </w:r>
    </w:p>
    <w:p w:rsidR="004A775E" w:rsidRDefault="004A775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1D433E" w:rsidRDefault="001D433E" w:rsidP="000532DC">
      <w:pPr>
        <w:overflowPunct w:val="0"/>
        <w:autoSpaceDE w:val="0"/>
        <w:autoSpaceDN w:val="0"/>
        <w:adjustRightInd w:val="0"/>
        <w:spacing w:line="360" w:lineRule="auto"/>
        <w:jc w:val="center"/>
        <w:textAlignment w:val="baseline"/>
        <w:rPr>
          <w:rFonts w:ascii="Arial" w:hAnsi="Arial" w:cs="Arial"/>
          <w:b/>
          <w:bCs/>
          <w:iCs/>
          <w:sz w:val="21"/>
          <w:szCs w:val="21"/>
        </w:rPr>
      </w:pPr>
    </w:p>
    <w:p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iCs/>
          <w:sz w:val="21"/>
          <w:szCs w:val="21"/>
        </w:rPr>
      </w:pPr>
      <w:r w:rsidRPr="00042DF4">
        <w:rPr>
          <w:rFonts w:ascii="Arial" w:hAnsi="Arial" w:cs="Arial"/>
          <w:b/>
          <w:bCs/>
          <w:iCs/>
          <w:sz w:val="21"/>
          <w:szCs w:val="21"/>
        </w:rPr>
        <w:lastRenderedPageBreak/>
        <w:t>ANEXO II</w:t>
      </w:r>
      <w:r w:rsidR="00D070A7">
        <w:rPr>
          <w:rFonts w:ascii="Arial" w:hAnsi="Arial" w:cs="Arial"/>
          <w:b/>
          <w:bCs/>
          <w:iCs/>
          <w:sz w:val="21"/>
          <w:szCs w:val="21"/>
        </w:rPr>
        <w:t>I</w:t>
      </w:r>
    </w:p>
    <w:p w:rsidR="000532DC" w:rsidRPr="00042DF4" w:rsidRDefault="000532DC" w:rsidP="000532DC">
      <w:pPr>
        <w:overflowPunct w:val="0"/>
        <w:autoSpaceDE w:val="0"/>
        <w:autoSpaceDN w:val="0"/>
        <w:adjustRightInd w:val="0"/>
        <w:spacing w:line="360" w:lineRule="auto"/>
        <w:jc w:val="center"/>
        <w:textAlignment w:val="baseline"/>
        <w:rPr>
          <w:rFonts w:ascii="Arial" w:hAnsi="Arial" w:cs="Arial"/>
          <w:b/>
          <w:bCs/>
          <w:sz w:val="21"/>
          <w:szCs w:val="21"/>
        </w:rPr>
      </w:pPr>
    </w:p>
    <w:p w:rsidR="0096642C" w:rsidRPr="0009658F" w:rsidRDefault="0096642C" w:rsidP="0096642C">
      <w:pPr>
        <w:overflowPunct w:val="0"/>
        <w:autoSpaceDE w:val="0"/>
        <w:autoSpaceDN w:val="0"/>
        <w:adjustRightInd w:val="0"/>
        <w:spacing w:line="360" w:lineRule="auto"/>
        <w:jc w:val="center"/>
        <w:textAlignment w:val="baseline"/>
        <w:rPr>
          <w:rFonts w:ascii="Arial" w:hAnsi="Arial" w:cs="Arial"/>
          <w:b/>
          <w:bCs/>
          <w:sz w:val="21"/>
          <w:szCs w:val="21"/>
        </w:rPr>
      </w:pPr>
      <w:r w:rsidRPr="0009658F">
        <w:rPr>
          <w:rFonts w:ascii="Arial" w:hAnsi="Arial" w:cs="Arial"/>
          <w:b/>
          <w:bCs/>
          <w:sz w:val="21"/>
          <w:szCs w:val="21"/>
        </w:rPr>
        <w:t>DOCUMENTOS PARA A HABILITAÇÃO</w:t>
      </w:r>
    </w:p>
    <w:p w:rsidR="0096642C" w:rsidRPr="0009658F" w:rsidRDefault="0096642C" w:rsidP="0096642C">
      <w:pPr>
        <w:overflowPunct w:val="0"/>
        <w:autoSpaceDE w:val="0"/>
        <w:autoSpaceDN w:val="0"/>
        <w:adjustRightInd w:val="0"/>
        <w:spacing w:line="360" w:lineRule="auto"/>
        <w:jc w:val="center"/>
        <w:textAlignment w:val="baseline"/>
        <w:rPr>
          <w:rFonts w:ascii="Arial" w:hAnsi="Arial" w:cs="Arial"/>
          <w:b/>
          <w:bCs/>
          <w:sz w:val="21"/>
          <w:szCs w:val="21"/>
        </w:rPr>
      </w:pPr>
    </w:p>
    <w:p w:rsidR="0096642C" w:rsidRPr="0009658F" w:rsidRDefault="0096642C" w:rsidP="0096642C">
      <w:pPr>
        <w:overflowPunct w:val="0"/>
        <w:autoSpaceDE w:val="0"/>
        <w:autoSpaceDN w:val="0"/>
        <w:adjustRightInd w:val="0"/>
        <w:spacing w:line="360" w:lineRule="auto"/>
        <w:jc w:val="both"/>
        <w:textAlignment w:val="baseline"/>
        <w:rPr>
          <w:rFonts w:ascii="Arial" w:hAnsi="Arial" w:cs="Arial"/>
          <w:sz w:val="21"/>
          <w:szCs w:val="21"/>
        </w:rPr>
      </w:pPr>
      <w:r w:rsidRPr="0009658F">
        <w:rPr>
          <w:rFonts w:ascii="Arial" w:hAnsi="Arial" w:cs="Arial"/>
          <w:sz w:val="21"/>
          <w:szCs w:val="21"/>
        </w:rPr>
        <w:t>Os licitantes encaminharão, exclusivamente por meio do sistema, os documentos de habilitação exigidos no edital.</w:t>
      </w:r>
    </w:p>
    <w:p w:rsidR="0096642C" w:rsidRPr="0009658F" w:rsidRDefault="0096642C" w:rsidP="0096642C">
      <w:pPr>
        <w:overflowPunct w:val="0"/>
        <w:autoSpaceDE w:val="0"/>
        <w:autoSpaceDN w:val="0"/>
        <w:adjustRightInd w:val="0"/>
        <w:spacing w:line="360" w:lineRule="auto"/>
        <w:jc w:val="both"/>
        <w:textAlignment w:val="baseline"/>
        <w:rPr>
          <w:rFonts w:ascii="Arial" w:hAnsi="Arial" w:cs="Arial"/>
          <w:sz w:val="21"/>
          <w:szCs w:val="21"/>
        </w:rPr>
      </w:pPr>
    </w:p>
    <w:p w:rsidR="0096642C" w:rsidRPr="0009658F" w:rsidRDefault="0096642C" w:rsidP="0096642C">
      <w:pPr>
        <w:rPr>
          <w:rFonts w:ascii="Arial" w:hAnsi="Arial" w:cs="Arial"/>
          <w:b/>
          <w:bCs/>
          <w:iCs/>
          <w:sz w:val="21"/>
          <w:szCs w:val="21"/>
        </w:rPr>
      </w:pPr>
      <w:r w:rsidRPr="00795003">
        <w:rPr>
          <w:rFonts w:ascii="Arial" w:hAnsi="Arial" w:cs="Arial"/>
          <w:b/>
          <w:sz w:val="21"/>
          <w:szCs w:val="21"/>
        </w:rPr>
        <w:t xml:space="preserve">1. </w:t>
      </w:r>
      <w:r w:rsidRPr="0009658F">
        <w:rPr>
          <w:rFonts w:ascii="Arial" w:hAnsi="Arial" w:cs="Arial"/>
          <w:b/>
          <w:bCs/>
          <w:iCs/>
          <w:sz w:val="21"/>
          <w:szCs w:val="21"/>
        </w:rPr>
        <w:t xml:space="preserve">HABILITAÇÃO JURÍDICA, CONFORME O </w:t>
      </w:r>
      <w:proofErr w:type="gramStart"/>
      <w:r w:rsidRPr="0009658F">
        <w:rPr>
          <w:rFonts w:ascii="Arial" w:hAnsi="Arial" w:cs="Arial"/>
          <w:b/>
          <w:bCs/>
          <w:iCs/>
          <w:sz w:val="21"/>
          <w:szCs w:val="21"/>
        </w:rPr>
        <w:t>CASO</w:t>
      </w:r>
      <w:proofErr w:type="gramEnd"/>
    </w:p>
    <w:p w:rsidR="0096642C" w:rsidRDefault="0096642C" w:rsidP="0096642C">
      <w:pPr>
        <w:rPr>
          <w:rFonts w:ascii="Arial" w:hAnsi="Arial" w:cs="Arial"/>
          <w:b/>
          <w:bCs/>
          <w:iCs/>
          <w:sz w:val="21"/>
          <w:szCs w:val="21"/>
        </w:rPr>
      </w:pPr>
    </w:p>
    <w:p w:rsidR="0096642C" w:rsidRPr="00795003" w:rsidRDefault="0096642C" w:rsidP="0096642C">
      <w:pPr>
        <w:pStyle w:val="Nivel2"/>
        <w:numPr>
          <w:ilvl w:val="0"/>
          <w:numId w:val="42"/>
        </w:numPr>
        <w:spacing w:before="0" w:after="0"/>
        <w:rPr>
          <w:sz w:val="21"/>
          <w:szCs w:val="21"/>
        </w:rPr>
      </w:pPr>
      <w:bookmarkStart w:id="70" w:name="_Ref115800561"/>
      <w:r w:rsidRPr="00795003">
        <w:rPr>
          <w:b/>
          <w:bCs/>
          <w:sz w:val="21"/>
          <w:szCs w:val="21"/>
        </w:rPr>
        <w:t>Pessoa física:</w:t>
      </w:r>
      <w:r w:rsidRPr="00795003">
        <w:rPr>
          <w:sz w:val="21"/>
          <w:szCs w:val="21"/>
        </w:rPr>
        <w:t xml:space="preserve"> cédula de identidade (RG) ou documento equivalente que, por força de lei, tenha validade para fins de identificação em todo o território nacional;</w:t>
      </w:r>
      <w:bookmarkEnd w:id="70"/>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sz w:val="21"/>
          <w:szCs w:val="21"/>
        </w:rPr>
      </w:pPr>
      <w:r w:rsidRPr="00795003">
        <w:rPr>
          <w:b/>
          <w:bCs/>
          <w:sz w:val="21"/>
          <w:szCs w:val="21"/>
        </w:rPr>
        <w:t>Empresário individual</w:t>
      </w:r>
      <w:r w:rsidRPr="00795003">
        <w:rPr>
          <w:sz w:val="21"/>
          <w:szCs w:val="21"/>
        </w:rPr>
        <w:t xml:space="preserve">: inscrição no Registro Público de Empresas Mercantis, a cargo da Junta Comercial da respectiva sede; </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sz w:val="21"/>
          <w:szCs w:val="21"/>
        </w:rPr>
      </w:pPr>
      <w:r w:rsidRPr="00795003">
        <w:rPr>
          <w:b/>
          <w:bCs/>
          <w:sz w:val="21"/>
          <w:szCs w:val="21"/>
        </w:rPr>
        <w:t>Microempreendedor Individual - MEI</w:t>
      </w:r>
      <w:r w:rsidRPr="00795003">
        <w:rPr>
          <w:sz w:val="21"/>
          <w:szCs w:val="21"/>
        </w:rPr>
        <w:t xml:space="preserve">: Certificado da Condição de Microempreendedor Individual - CCMEI, cuja aceitação ficará condicionada à verificação da autenticidade no sítio </w:t>
      </w:r>
      <w:hyperlink r:id="rId91">
        <w:r w:rsidRPr="00795003">
          <w:rPr>
            <w:rStyle w:val="Hyperlink"/>
            <w:sz w:val="21"/>
            <w:szCs w:val="21"/>
          </w:rPr>
          <w:t>https://www.gov.br/empresas-e-negocios/pt-br/empreendedor</w:t>
        </w:r>
      </w:hyperlink>
      <w:r w:rsidRPr="00795003">
        <w:rPr>
          <w:sz w:val="21"/>
          <w:szCs w:val="21"/>
        </w:rPr>
        <w:t>;</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sz w:val="21"/>
          <w:szCs w:val="21"/>
        </w:rPr>
      </w:pPr>
      <w:r w:rsidRPr="00795003">
        <w:rPr>
          <w:b/>
          <w:sz w:val="21"/>
          <w:szCs w:val="21"/>
        </w:rPr>
        <w:t>Sociedade empresária, sociedade limitada unipessoal – SLU ou sociedade identificada como empresa individual de responsabilidade limitada - EIRELI:</w:t>
      </w:r>
      <w:r w:rsidRPr="00795003">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sz w:val="21"/>
          <w:szCs w:val="21"/>
        </w:rPr>
      </w:pPr>
      <w:r w:rsidRPr="00795003">
        <w:rPr>
          <w:b/>
          <w:bCs/>
          <w:sz w:val="21"/>
          <w:szCs w:val="21"/>
        </w:rPr>
        <w:t>Sociedade empresária estrangeira</w:t>
      </w:r>
      <w:r w:rsidRPr="00795003">
        <w:rPr>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sz w:val="21"/>
          <w:szCs w:val="21"/>
        </w:rPr>
      </w:pPr>
      <w:r w:rsidRPr="00795003">
        <w:rPr>
          <w:b/>
          <w:bCs/>
          <w:sz w:val="21"/>
          <w:szCs w:val="21"/>
        </w:rPr>
        <w:t>Sociedade simples</w:t>
      </w:r>
      <w:r w:rsidRPr="00795003">
        <w:rPr>
          <w:sz w:val="21"/>
          <w:szCs w:val="21"/>
        </w:rPr>
        <w:t>: inscrição do ato constitutivo no Registro Civil de Pessoas Jurídicas do local de sua sede, acompanhada de documento comprobatório de seus administradores;</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i/>
          <w:sz w:val="21"/>
          <w:szCs w:val="21"/>
        </w:rPr>
      </w:pPr>
      <w:r w:rsidRPr="00795003">
        <w:rPr>
          <w:b/>
          <w:bCs/>
          <w:sz w:val="21"/>
          <w:szCs w:val="21"/>
        </w:rPr>
        <w:t>Filial, sucursal ou agência de sociedade simples ou empresária</w:t>
      </w:r>
      <w:r w:rsidRPr="00795003">
        <w:rPr>
          <w:sz w:val="21"/>
          <w:szCs w:val="21"/>
        </w:rPr>
        <w:t xml:space="preserve">: inscrição do ato constitutivo da filial, sucursal ou agência da sociedade simples ou empresária, respectivamente, no Registro Civil das Pessoas Jurídicas ou no Registro Público de Empresas </w:t>
      </w:r>
      <w:bookmarkStart w:id="71" w:name="_Int_ySfCXwr4"/>
      <w:r w:rsidRPr="00795003">
        <w:rPr>
          <w:sz w:val="21"/>
          <w:szCs w:val="21"/>
        </w:rPr>
        <w:t>Mercantis onde</w:t>
      </w:r>
      <w:bookmarkEnd w:id="71"/>
      <w:r w:rsidRPr="00795003">
        <w:rPr>
          <w:sz w:val="21"/>
          <w:szCs w:val="21"/>
        </w:rPr>
        <w:t xml:space="preserve"> </w:t>
      </w:r>
      <w:proofErr w:type="gramStart"/>
      <w:r w:rsidRPr="00795003">
        <w:rPr>
          <w:sz w:val="21"/>
          <w:szCs w:val="21"/>
        </w:rPr>
        <w:t>opera,</w:t>
      </w:r>
      <w:proofErr w:type="gramEnd"/>
      <w:r w:rsidRPr="00795003">
        <w:rPr>
          <w:sz w:val="21"/>
          <w:szCs w:val="21"/>
        </w:rPr>
        <w:t xml:space="preserve"> com averbação no Registro onde tem sede a matriz</w:t>
      </w:r>
    </w:p>
    <w:p w:rsidR="0096642C" w:rsidRPr="00795003" w:rsidRDefault="0096642C" w:rsidP="0096642C">
      <w:pPr>
        <w:pStyle w:val="Nivel2"/>
        <w:numPr>
          <w:ilvl w:val="0"/>
          <w:numId w:val="0"/>
        </w:numPr>
        <w:spacing w:before="0" w:after="0"/>
        <w:rPr>
          <w:i/>
          <w:sz w:val="21"/>
          <w:szCs w:val="21"/>
        </w:rPr>
      </w:pPr>
    </w:p>
    <w:p w:rsidR="0096642C" w:rsidRPr="00795003" w:rsidRDefault="0096642C" w:rsidP="0096642C">
      <w:pPr>
        <w:pStyle w:val="Nivel2"/>
        <w:numPr>
          <w:ilvl w:val="0"/>
          <w:numId w:val="42"/>
        </w:numPr>
        <w:spacing w:before="0" w:after="0"/>
        <w:rPr>
          <w:i/>
          <w:sz w:val="21"/>
          <w:szCs w:val="21"/>
        </w:rPr>
      </w:pPr>
      <w:r w:rsidRPr="00795003">
        <w:rPr>
          <w:b/>
          <w:bCs/>
          <w:sz w:val="21"/>
          <w:szCs w:val="21"/>
        </w:rPr>
        <w:t>Sociedade cooperativa</w:t>
      </w:r>
      <w:r w:rsidRPr="00795003">
        <w:rPr>
          <w:sz w:val="21"/>
          <w:szCs w:val="21"/>
        </w:rPr>
        <w:t xml:space="preserve">: ata de </w:t>
      </w:r>
      <w:r w:rsidRPr="00795003">
        <w:rPr>
          <w:bCs/>
          <w:iCs/>
          <w:color w:val="auto"/>
          <w:sz w:val="21"/>
          <w:szCs w:val="21"/>
        </w:rPr>
        <w:t>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6642C" w:rsidRPr="0009658F" w:rsidRDefault="0096642C" w:rsidP="0096642C">
      <w:pPr>
        <w:rPr>
          <w:rFonts w:ascii="Arial" w:hAnsi="Arial" w:cs="Arial"/>
          <w:b/>
          <w:bCs/>
          <w:iCs/>
          <w:sz w:val="21"/>
          <w:szCs w:val="21"/>
        </w:rPr>
      </w:pPr>
    </w:p>
    <w:p w:rsidR="0096642C" w:rsidRPr="0009658F" w:rsidRDefault="0096642C" w:rsidP="0096642C">
      <w:pPr>
        <w:rPr>
          <w:rFonts w:ascii="Arial" w:hAnsi="Arial" w:cs="Arial"/>
          <w:b/>
          <w:bCs/>
          <w:iCs/>
          <w:sz w:val="21"/>
          <w:szCs w:val="21"/>
        </w:rPr>
      </w:pPr>
      <w:r w:rsidRPr="0009658F">
        <w:rPr>
          <w:rFonts w:ascii="Arial" w:hAnsi="Arial" w:cs="Arial"/>
          <w:b/>
          <w:bCs/>
          <w:iCs/>
          <w:sz w:val="21"/>
          <w:szCs w:val="21"/>
        </w:rPr>
        <w:t xml:space="preserve">2. REGULARIDADE FISCAL, SOCIAL E </w:t>
      </w:r>
      <w:proofErr w:type="gramStart"/>
      <w:r w:rsidRPr="0009658F">
        <w:rPr>
          <w:rFonts w:ascii="Arial" w:hAnsi="Arial" w:cs="Arial"/>
          <w:b/>
          <w:bCs/>
          <w:iCs/>
          <w:sz w:val="21"/>
          <w:szCs w:val="21"/>
        </w:rPr>
        <w:t>TRABALHISTA</w:t>
      </w:r>
      <w:proofErr w:type="gramEnd"/>
    </w:p>
    <w:p w:rsidR="0096642C" w:rsidRDefault="0096642C" w:rsidP="0096642C">
      <w:pPr>
        <w:rPr>
          <w:rFonts w:ascii="Arial" w:hAnsi="Arial" w:cs="Arial"/>
          <w:b/>
          <w:bCs/>
          <w:iCs/>
          <w:sz w:val="21"/>
          <w:szCs w:val="21"/>
        </w:rPr>
      </w:pPr>
    </w:p>
    <w:p w:rsidR="0096642C" w:rsidRDefault="0096642C" w:rsidP="0096642C">
      <w:pPr>
        <w:rPr>
          <w:rFonts w:ascii="Arial" w:hAnsi="Arial" w:cs="Arial"/>
          <w:b/>
          <w:bCs/>
          <w:iCs/>
          <w:sz w:val="21"/>
          <w:szCs w:val="21"/>
        </w:rPr>
      </w:pPr>
    </w:p>
    <w:p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Inscrição no Cadastro de Pessoas Físicas (CPF) ou no Cadastro Nacional da Pessoa Jurídica (CNPJ);</w:t>
      </w:r>
    </w:p>
    <w:p w:rsidR="0096642C" w:rsidRPr="00795003" w:rsidRDefault="0096642C" w:rsidP="0096642C">
      <w:pPr>
        <w:jc w:val="both"/>
        <w:rPr>
          <w:rFonts w:ascii="Arial" w:hAnsi="Arial" w:cs="Arial"/>
          <w:bCs/>
          <w:iCs/>
          <w:sz w:val="21"/>
          <w:szCs w:val="21"/>
        </w:rPr>
      </w:pPr>
    </w:p>
    <w:p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Inscrição no cadastro de contribuintes estadual e/ou municipal</w:t>
      </w:r>
      <w:proofErr w:type="gramStart"/>
      <w:r w:rsidRPr="00795003">
        <w:rPr>
          <w:rFonts w:ascii="Arial" w:hAnsi="Arial" w:cs="Arial"/>
          <w:bCs/>
          <w:iCs/>
          <w:sz w:val="21"/>
          <w:szCs w:val="21"/>
        </w:rPr>
        <w:t>, se houver</w:t>
      </w:r>
      <w:proofErr w:type="gramEnd"/>
      <w:r w:rsidRPr="00795003">
        <w:rPr>
          <w:rFonts w:ascii="Arial" w:hAnsi="Arial" w:cs="Arial"/>
          <w:bCs/>
          <w:iCs/>
          <w:sz w:val="21"/>
          <w:szCs w:val="21"/>
        </w:rPr>
        <w:t>, relativo ao domicílio ou sede do licitante, pertinente ao seu ramo de atividade e compatível com o objeto contratual;</w:t>
      </w:r>
    </w:p>
    <w:p w:rsidR="0096642C" w:rsidRPr="00795003" w:rsidRDefault="0096642C" w:rsidP="0096642C">
      <w:pPr>
        <w:jc w:val="both"/>
        <w:rPr>
          <w:rFonts w:ascii="Arial" w:hAnsi="Arial" w:cs="Arial"/>
          <w:bCs/>
          <w:iCs/>
          <w:sz w:val="21"/>
          <w:szCs w:val="21"/>
        </w:rPr>
      </w:pPr>
    </w:p>
    <w:p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 xml:space="preserve">Regularidade perante a Fazenda federal, </w:t>
      </w:r>
      <w:r>
        <w:rPr>
          <w:rFonts w:ascii="Arial" w:hAnsi="Arial" w:cs="Arial"/>
          <w:bCs/>
          <w:iCs/>
          <w:sz w:val="21"/>
          <w:szCs w:val="21"/>
        </w:rPr>
        <w:t>estadual e</w:t>
      </w:r>
      <w:r w:rsidRPr="00795003">
        <w:rPr>
          <w:rFonts w:ascii="Arial" w:hAnsi="Arial" w:cs="Arial"/>
          <w:bCs/>
          <w:iCs/>
          <w:sz w:val="21"/>
          <w:szCs w:val="21"/>
        </w:rPr>
        <w:t xml:space="preserve"> municipal do domicílio ou sede do licitante, ou outra equivalente, na forma da lei;</w:t>
      </w:r>
    </w:p>
    <w:p w:rsidR="0096642C" w:rsidRPr="00795003" w:rsidRDefault="0096642C" w:rsidP="0096642C">
      <w:pPr>
        <w:jc w:val="both"/>
        <w:rPr>
          <w:rFonts w:ascii="Arial" w:hAnsi="Arial" w:cs="Arial"/>
          <w:bCs/>
          <w:iCs/>
          <w:sz w:val="21"/>
          <w:szCs w:val="21"/>
        </w:rPr>
      </w:pPr>
    </w:p>
    <w:p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Regularidade relativa à Seguridade Social e ao FGTS, que demonstre cumprimento dos encargos sociais instituídos por lei;</w:t>
      </w:r>
    </w:p>
    <w:p w:rsidR="0096642C" w:rsidRDefault="0096642C" w:rsidP="0096642C">
      <w:pPr>
        <w:jc w:val="both"/>
        <w:rPr>
          <w:rFonts w:ascii="Arial" w:hAnsi="Arial" w:cs="Arial"/>
          <w:bCs/>
          <w:iCs/>
          <w:sz w:val="21"/>
          <w:szCs w:val="21"/>
        </w:rPr>
      </w:pPr>
    </w:p>
    <w:p w:rsidR="0096642C" w:rsidRPr="00795003" w:rsidRDefault="0096642C" w:rsidP="0096642C">
      <w:pPr>
        <w:pStyle w:val="PargrafodaLista"/>
        <w:numPr>
          <w:ilvl w:val="0"/>
          <w:numId w:val="43"/>
        </w:numPr>
        <w:jc w:val="both"/>
        <w:rPr>
          <w:rFonts w:ascii="Arial" w:hAnsi="Arial" w:cs="Arial"/>
          <w:bCs/>
          <w:iCs/>
          <w:sz w:val="21"/>
          <w:szCs w:val="21"/>
        </w:rPr>
      </w:pPr>
      <w:r w:rsidRPr="00795003">
        <w:rPr>
          <w:rFonts w:ascii="Arial" w:hAnsi="Arial" w:cs="Arial"/>
          <w:bCs/>
          <w:iCs/>
          <w:sz w:val="21"/>
          <w:szCs w:val="21"/>
        </w:rPr>
        <w:t>Regularidade perante a Justiça do Trabalho</w:t>
      </w:r>
      <w:r>
        <w:rPr>
          <w:rFonts w:ascii="Arial" w:hAnsi="Arial" w:cs="Arial"/>
          <w:bCs/>
          <w:iCs/>
          <w:sz w:val="21"/>
          <w:szCs w:val="21"/>
        </w:rPr>
        <w:t xml:space="preserve">, </w:t>
      </w:r>
      <w:r w:rsidRPr="00265F8A">
        <w:rPr>
          <w:rFonts w:ascii="Arial" w:hAnsi="Arial" w:cs="Arial"/>
          <w:bCs/>
          <w:iCs/>
          <w:sz w:val="21"/>
          <w:szCs w:val="21"/>
        </w:rPr>
        <w:t>mediante a apresentação de certidão negativa ou positiva com efeito de negativa, nos termos do Título VII-A da Consolidação das Leis do Trabalho, aprovada pelo Decreto-Lei nº 5.452, de 1º de maio de 1943</w:t>
      </w:r>
      <w:r w:rsidRPr="00795003">
        <w:rPr>
          <w:rFonts w:ascii="Arial" w:hAnsi="Arial" w:cs="Arial"/>
          <w:bCs/>
          <w:iCs/>
          <w:sz w:val="21"/>
          <w:szCs w:val="21"/>
        </w:rPr>
        <w:t>;</w:t>
      </w:r>
    </w:p>
    <w:p w:rsidR="0096642C" w:rsidRDefault="0096642C" w:rsidP="0096642C">
      <w:pPr>
        <w:rPr>
          <w:rFonts w:ascii="Arial" w:hAnsi="Arial" w:cs="Arial"/>
          <w:bCs/>
          <w:iCs/>
          <w:sz w:val="21"/>
          <w:szCs w:val="21"/>
        </w:rPr>
      </w:pPr>
    </w:p>
    <w:p w:rsidR="0096642C" w:rsidRPr="00795003" w:rsidRDefault="0096642C" w:rsidP="0096642C">
      <w:pPr>
        <w:pStyle w:val="PargrafodaLista"/>
        <w:numPr>
          <w:ilvl w:val="0"/>
          <w:numId w:val="43"/>
        </w:numPr>
        <w:rPr>
          <w:rFonts w:ascii="Arial" w:hAnsi="Arial" w:cs="Arial"/>
          <w:bCs/>
          <w:iCs/>
          <w:sz w:val="21"/>
          <w:szCs w:val="21"/>
        </w:rPr>
      </w:pPr>
      <w:r w:rsidRPr="00795003">
        <w:rPr>
          <w:rFonts w:ascii="Arial" w:hAnsi="Arial" w:cs="Arial"/>
          <w:bCs/>
          <w:iCs/>
          <w:sz w:val="21"/>
          <w:szCs w:val="21"/>
        </w:rPr>
        <w:t>Declaração de que não emprega menor de 18 anos em trabalho noturno, perigoso ou insalubre e não emprega menor de 16 anos, salvo menor, a partir de 14 anos, na condição de aprendiz, nos termos do artigo 7°, XXXIII, da Constituição.</w:t>
      </w:r>
    </w:p>
    <w:p w:rsidR="0096642C" w:rsidRPr="0009658F" w:rsidRDefault="0096642C" w:rsidP="0096642C">
      <w:pPr>
        <w:rPr>
          <w:rFonts w:ascii="Arial" w:hAnsi="Arial" w:cs="Arial"/>
          <w:b/>
          <w:bCs/>
          <w:iCs/>
          <w:sz w:val="21"/>
          <w:szCs w:val="21"/>
        </w:rPr>
      </w:pPr>
    </w:p>
    <w:p w:rsidR="0096642C" w:rsidRPr="00795003" w:rsidRDefault="0096642C" w:rsidP="0096642C">
      <w:pPr>
        <w:rPr>
          <w:rFonts w:ascii="Arial" w:hAnsi="Arial" w:cs="Arial"/>
          <w:b/>
          <w:sz w:val="21"/>
          <w:szCs w:val="21"/>
        </w:rPr>
      </w:pPr>
      <w:r w:rsidRPr="0009658F">
        <w:rPr>
          <w:rFonts w:ascii="Arial" w:hAnsi="Arial" w:cs="Arial"/>
          <w:b/>
          <w:bCs/>
          <w:iCs/>
          <w:sz w:val="21"/>
          <w:szCs w:val="21"/>
        </w:rPr>
        <w:t xml:space="preserve">3. </w:t>
      </w:r>
      <w:r w:rsidRPr="00795003">
        <w:rPr>
          <w:rFonts w:ascii="Arial" w:hAnsi="Arial" w:cs="Arial"/>
          <w:b/>
          <w:sz w:val="21"/>
          <w:szCs w:val="21"/>
        </w:rPr>
        <w:t>QUALIFICAÇÃO ECONÔMICO-FINANCEIRA</w:t>
      </w:r>
    </w:p>
    <w:p w:rsidR="0096642C" w:rsidRDefault="0096642C" w:rsidP="0096642C">
      <w:pPr>
        <w:tabs>
          <w:tab w:val="left" w:pos="2085"/>
        </w:tabs>
        <w:rPr>
          <w:rFonts w:ascii="Arial" w:hAnsi="Arial" w:cs="Arial"/>
          <w:sz w:val="21"/>
          <w:szCs w:val="21"/>
        </w:rPr>
      </w:pPr>
    </w:p>
    <w:p w:rsidR="0096642C" w:rsidRPr="00795003" w:rsidRDefault="00517633" w:rsidP="0096642C">
      <w:pPr>
        <w:pStyle w:val="PargrafodaLista"/>
        <w:numPr>
          <w:ilvl w:val="0"/>
          <w:numId w:val="44"/>
        </w:numPr>
        <w:jc w:val="both"/>
        <w:rPr>
          <w:rFonts w:ascii="Arial" w:hAnsi="Arial" w:cs="Arial"/>
          <w:bCs/>
          <w:iCs/>
          <w:sz w:val="21"/>
          <w:szCs w:val="21"/>
        </w:rPr>
      </w:pPr>
      <w:r>
        <w:rPr>
          <w:rFonts w:ascii="Arial" w:hAnsi="Arial" w:cs="Arial"/>
          <w:bCs/>
          <w:iCs/>
          <w:sz w:val="21"/>
          <w:szCs w:val="21"/>
        </w:rPr>
        <w:t>Certidão negativa de falência expedida pelo distribuidor da sede do fornecedor</w:t>
      </w:r>
      <w:r w:rsidR="0096642C" w:rsidRPr="00795003">
        <w:rPr>
          <w:rFonts w:ascii="Arial" w:hAnsi="Arial" w:cs="Arial"/>
          <w:bCs/>
          <w:iCs/>
          <w:sz w:val="21"/>
          <w:szCs w:val="21"/>
        </w:rPr>
        <w:t xml:space="preserve">; </w:t>
      </w:r>
    </w:p>
    <w:p w:rsidR="0096642C" w:rsidRDefault="0096642C" w:rsidP="0096642C">
      <w:pPr>
        <w:jc w:val="both"/>
        <w:rPr>
          <w:rFonts w:ascii="Arial" w:hAnsi="Arial" w:cs="Arial"/>
          <w:bCs/>
          <w:iCs/>
          <w:sz w:val="21"/>
          <w:szCs w:val="21"/>
        </w:rPr>
      </w:pPr>
    </w:p>
    <w:p w:rsidR="0096642C" w:rsidRDefault="0096642C" w:rsidP="0096642C">
      <w:pPr>
        <w:pStyle w:val="PargrafodaLista"/>
        <w:numPr>
          <w:ilvl w:val="0"/>
          <w:numId w:val="44"/>
        </w:numPr>
        <w:jc w:val="both"/>
        <w:rPr>
          <w:rFonts w:ascii="Arial" w:hAnsi="Arial" w:cs="Arial"/>
          <w:bCs/>
          <w:iCs/>
          <w:sz w:val="21"/>
          <w:szCs w:val="21"/>
        </w:rPr>
      </w:pPr>
      <w:r w:rsidRPr="00795003">
        <w:rPr>
          <w:rFonts w:ascii="Arial" w:hAnsi="Arial" w:cs="Arial"/>
          <w:bCs/>
          <w:iCs/>
          <w:sz w:val="21"/>
          <w:szCs w:val="21"/>
        </w:rPr>
        <w:t>Nas hipóteses em que a certidão encaminhada for positiva para recuperação judicial ou extrajudicial, deve o licitante apresentar comprovante da homologação/deferimento pelo juízo competente do plano de recuperação judicial/extrajudicial em vigor (Súmula 50 do TCE/SP).</w:t>
      </w:r>
    </w:p>
    <w:p w:rsidR="00517633" w:rsidRDefault="00517633" w:rsidP="00517633">
      <w:pPr>
        <w:pStyle w:val="PargrafodaLista"/>
        <w:jc w:val="both"/>
        <w:rPr>
          <w:rFonts w:ascii="Arial" w:hAnsi="Arial" w:cs="Arial"/>
          <w:bCs/>
          <w:iCs/>
          <w:sz w:val="21"/>
          <w:szCs w:val="21"/>
        </w:rPr>
      </w:pPr>
    </w:p>
    <w:p w:rsidR="00517633" w:rsidRPr="00795003" w:rsidRDefault="00517633" w:rsidP="0096642C">
      <w:pPr>
        <w:pStyle w:val="PargrafodaLista"/>
        <w:numPr>
          <w:ilvl w:val="0"/>
          <w:numId w:val="44"/>
        </w:numPr>
        <w:jc w:val="both"/>
        <w:rPr>
          <w:rFonts w:ascii="Arial" w:hAnsi="Arial" w:cs="Arial"/>
          <w:bCs/>
          <w:iCs/>
          <w:sz w:val="21"/>
          <w:szCs w:val="21"/>
        </w:rPr>
      </w:pPr>
      <w:r>
        <w:rPr>
          <w:rFonts w:ascii="Arial" w:hAnsi="Arial" w:cs="Arial"/>
          <w:bCs/>
          <w:iCs/>
          <w:sz w:val="21"/>
          <w:szCs w:val="21"/>
        </w:rPr>
        <w:t>Certidão negativa de insolvência civil expedida pelo distribuidor ou sede do licitante, caso de trate de pessoa física, desde que admitida a sua participação na licitação, ou de sociedade simples.</w:t>
      </w:r>
    </w:p>
    <w:p w:rsidR="0096642C" w:rsidRPr="00795003" w:rsidRDefault="0096642C" w:rsidP="0096642C">
      <w:pPr>
        <w:jc w:val="both"/>
        <w:rPr>
          <w:rFonts w:ascii="Arial" w:hAnsi="Arial" w:cs="Arial"/>
          <w:bCs/>
          <w:iCs/>
          <w:sz w:val="21"/>
          <w:szCs w:val="21"/>
        </w:rPr>
      </w:pPr>
    </w:p>
    <w:p w:rsidR="000532DC" w:rsidRPr="00042DF4" w:rsidRDefault="000532DC" w:rsidP="000532DC">
      <w:pPr>
        <w:overflowPunct w:val="0"/>
        <w:autoSpaceDE w:val="0"/>
        <w:autoSpaceDN w:val="0"/>
        <w:adjustRightInd w:val="0"/>
        <w:spacing w:line="360" w:lineRule="auto"/>
        <w:jc w:val="both"/>
        <w:textAlignment w:val="baseline"/>
        <w:rPr>
          <w:rFonts w:ascii="Arial" w:hAnsi="Arial" w:cs="Arial"/>
          <w:sz w:val="21"/>
          <w:szCs w:val="21"/>
        </w:rPr>
      </w:pPr>
    </w:p>
    <w:p w:rsidR="00423F38" w:rsidRDefault="000532DC" w:rsidP="00423F38">
      <w:pPr>
        <w:overflowPunct w:val="0"/>
        <w:autoSpaceDE w:val="0"/>
        <w:autoSpaceDN w:val="0"/>
        <w:adjustRightInd w:val="0"/>
        <w:spacing w:line="360" w:lineRule="auto"/>
        <w:jc w:val="both"/>
        <w:textAlignment w:val="baseline"/>
        <w:rPr>
          <w:rFonts w:ascii="Arial" w:hAnsi="Arial" w:cs="Arial"/>
          <w:b/>
          <w:sz w:val="21"/>
          <w:szCs w:val="21"/>
        </w:rPr>
      </w:pPr>
      <w:r w:rsidRPr="0096642C">
        <w:rPr>
          <w:rFonts w:ascii="Arial" w:hAnsi="Arial" w:cs="Arial"/>
          <w:b/>
          <w:sz w:val="21"/>
          <w:szCs w:val="21"/>
        </w:rPr>
        <w:t>4.</w:t>
      </w:r>
      <w:r w:rsidRPr="0096642C">
        <w:rPr>
          <w:rFonts w:ascii="Arial" w:hAnsi="Arial" w:cs="Arial"/>
          <w:b/>
          <w:sz w:val="21"/>
          <w:szCs w:val="21"/>
        </w:rPr>
        <w:tab/>
      </w:r>
      <w:r w:rsidR="0096642C">
        <w:rPr>
          <w:rFonts w:ascii="Arial" w:hAnsi="Arial" w:cs="Arial"/>
          <w:b/>
          <w:sz w:val="21"/>
          <w:szCs w:val="21"/>
        </w:rPr>
        <w:t>QUALIFICAÇÃO TÉCNICA</w:t>
      </w:r>
    </w:p>
    <w:p w:rsidR="00423F38" w:rsidRDefault="00423F38" w:rsidP="00423F38">
      <w:pPr>
        <w:overflowPunct w:val="0"/>
        <w:autoSpaceDE w:val="0"/>
        <w:autoSpaceDN w:val="0"/>
        <w:adjustRightInd w:val="0"/>
        <w:spacing w:line="360" w:lineRule="auto"/>
        <w:jc w:val="both"/>
        <w:textAlignment w:val="baseline"/>
        <w:rPr>
          <w:rFonts w:ascii="Arial" w:hAnsi="Arial" w:cs="Arial"/>
          <w:sz w:val="21"/>
          <w:szCs w:val="21"/>
        </w:rPr>
      </w:pPr>
    </w:p>
    <w:p w:rsidR="0096642C" w:rsidRDefault="00423F38" w:rsidP="00423F38">
      <w:pPr>
        <w:overflowPunct w:val="0"/>
        <w:autoSpaceDE w:val="0"/>
        <w:autoSpaceDN w:val="0"/>
        <w:adjustRightInd w:val="0"/>
        <w:spacing w:line="360" w:lineRule="auto"/>
        <w:ind w:left="284"/>
        <w:jc w:val="both"/>
        <w:textAlignment w:val="baseline"/>
        <w:rPr>
          <w:rFonts w:ascii="Arial" w:hAnsi="Arial" w:cs="Arial"/>
          <w:sz w:val="21"/>
          <w:szCs w:val="21"/>
        </w:rPr>
      </w:pPr>
      <w:r>
        <w:rPr>
          <w:rFonts w:ascii="Arial" w:hAnsi="Arial" w:cs="Arial"/>
          <w:sz w:val="21"/>
          <w:szCs w:val="21"/>
        </w:rPr>
        <w:t xml:space="preserve">I. </w:t>
      </w:r>
      <w:r w:rsidR="0096642C" w:rsidRPr="0096642C">
        <w:rPr>
          <w:rFonts w:ascii="Arial" w:hAnsi="Arial" w:cs="Arial"/>
          <w:sz w:val="21"/>
          <w:szCs w:val="21"/>
        </w:rPr>
        <w:t xml:space="preserve"> </w:t>
      </w:r>
      <w:r>
        <w:rPr>
          <w:rFonts w:ascii="Arial" w:hAnsi="Arial" w:cs="Arial"/>
          <w:sz w:val="21"/>
          <w:szCs w:val="21"/>
        </w:rPr>
        <w:t xml:space="preserve">  </w:t>
      </w:r>
      <w:r w:rsidR="0096642C" w:rsidRPr="0096642C">
        <w:rPr>
          <w:rFonts w:ascii="Arial" w:hAnsi="Arial" w:cs="Arial"/>
          <w:sz w:val="21"/>
          <w:szCs w:val="21"/>
        </w:rPr>
        <w:t>Comprovant</w:t>
      </w:r>
      <w:r>
        <w:rPr>
          <w:rFonts w:ascii="Arial" w:hAnsi="Arial" w:cs="Arial"/>
          <w:sz w:val="21"/>
          <w:szCs w:val="21"/>
        </w:rPr>
        <w:t>e de registro ou inscrição</w:t>
      </w:r>
      <w:r w:rsidR="0096642C" w:rsidRPr="0096642C">
        <w:rPr>
          <w:rFonts w:ascii="Arial" w:hAnsi="Arial" w:cs="Arial"/>
          <w:sz w:val="21"/>
          <w:szCs w:val="21"/>
        </w:rPr>
        <w:t xml:space="preserve"> </w:t>
      </w:r>
      <w:r>
        <w:rPr>
          <w:rFonts w:ascii="Arial" w:hAnsi="Arial" w:cs="Arial"/>
          <w:sz w:val="21"/>
          <w:szCs w:val="21"/>
        </w:rPr>
        <w:t xml:space="preserve">da empresa </w:t>
      </w:r>
      <w:r w:rsidR="0096642C" w:rsidRPr="0096642C">
        <w:rPr>
          <w:rFonts w:ascii="Arial" w:hAnsi="Arial" w:cs="Arial"/>
          <w:sz w:val="21"/>
          <w:szCs w:val="21"/>
        </w:rPr>
        <w:t xml:space="preserve">no </w:t>
      </w:r>
      <w:r w:rsidR="0063024F">
        <w:rPr>
          <w:rFonts w:ascii="Arial" w:hAnsi="Arial" w:cs="Arial"/>
          <w:sz w:val="21"/>
          <w:szCs w:val="21"/>
        </w:rPr>
        <w:t>c</w:t>
      </w:r>
      <w:r w:rsidR="0096642C" w:rsidRPr="0096642C">
        <w:rPr>
          <w:rFonts w:ascii="Arial" w:hAnsi="Arial" w:cs="Arial"/>
          <w:sz w:val="21"/>
          <w:szCs w:val="21"/>
        </w:rPr>
        <w:t xml:space="preserve">onselho </w:t>
      </w:r>
      <w:r w:rsidR="0063024F">
        <w:rPr>
          <w:rFonts w:ascii="Arial" w:hAnsi="Arial" w:cs="Arial"/>
          <w:sz w:val="21"/>
          <w:szCs w:val="21"/>
        </w:rPr>
        <w:t>profissional competente.</w:t>
      </w:r>
    </w:p>
    <w:p w:rsidR="004927E3" w:rsidRDefault="004927E3" w:rsidP="00423F38">
      <w:pPr>
        <w:overflowPunct w:val="0"/>
        <w:autoSpaceDE w:val="0"/>
        <w:autoSpaceDN w:val="0"/>
        <w:adjustRightInd w:val="0"/>
        <w:spacing w:line="360" w:lineRule="auto"/>
        <w:ind w:left="284"/>
        <w:jc w:val="both"/>
        <w:textAlignment w:val="baseline"/>
        <w:rPr>
          <w:rFonts w:ascii="Arial" w:hAnsi="Arial" w:cs="Arial"/>
          <w:sz w:val="21"/>
          <w:szCs w:val="21"/>
        </w:rPr>
      </w:pPr>
      <w:r>
        <w:rPr>
          <w:rFonts w:ascii="Arial" w:hAnsi="Arial" w:cs="Arial"/>
          <w:sz w:val="21"/>
          <w:szCs w:val="21"/>
        </w:rPr>
        <w:t>II.   Apresentação de profissional devidamente registrado no conselho profissional competente.</w:t>
      </w:r>
    </w:p>
    <w:p w:rsidR="00423F38" w:rsidRPr="00423F38" w:rsidRDefault="00423F38" w:rsidP="00423F38">
      <w:pPr>
        <w:overflowPunct w:val="0"/>
        <w:autoSpaceDE w:val="0"/>
        <w:autoSpaceDN w:val="0"/>
        <w:adjustRightInd w:val="0"/>
        <w:spacing w:line="360" w:lineRule="auto"/>
        <w:ind w:left="284"/>
        <w:jc w:val="both"/>
        <w:textAlignment w:val="baseline"/>
        <w:rPr>
          <w:rFonts w:ascii="Arial" w:hAnsi="Arial" w:cs="Arial"/>
          <w:b/>
          <w:sz w:val="21"/>
          <w:szCs w:val="21"/>
        </w:rPr>
      </w:pPr>
      <w:r>
        <w:rPr>
          <w:rFonts w:ascii="Arial" w:hAnsi="Arial" w:cs="Arial"/>
          <w:sz w:val="21"/>
          <w:szCs w:val="21"/>
        </w:rPr>
        <w:t xml:space="preserve"> </w:t>
      </w:r>
    </w:p>
    <w:p w:rsidR="0096642C" w:rsidRDefault="0096642C" w:rsidP="0096642C">
      <w:pPr>
        <w:rPr>
          <w:rFonts w:ascii="Arial" w:hAnsi="Arial" w:cs="Arial"/>
          <w:b/>
          <w:sz w:val="21"/>
          <w:szCs w:val="21"/>
        </w:rPr>
      </w:pPr>
    </w:p>
    <w:p w:rsidR="0096642C" w:rsidRDefault="0096642C" w:rsidP="0096642C">
      <w:pPr>
        <w:rPr>
          <w:rFonts w:ascii="Arial" w:hAnsi="Arial" w:cs="Arial"/>
          <w:b/>
          <w:sz w:val="21"/>
          <w:szCs w:val="21"/>
        </w:rPr>
      </w:pPr>
      <w:r>
        <w:rPr>
          <w:rFonts w:ascii="Arial" w:hAnsi="Arial" w:cs="Arial"/>
          <w:b/>
          <w:sz w:val="21"/>
          <w:szCs w:val="21"/>
        </w:rPr>
        <w:t>5</w:t>
      </w:r>
      <w:r w:rsidRPr="00795003">
        <w:rPr>
          <w:rFonts w:ascii="Arial" w:hAnsi="Arial" w:cs="Arial"/>
          <w:b/>
          <w:sz w:val="21"/>
          <w:szCs w:val="21"/>
        </w:rPr>
        <w:t xml:space="preserve">. OUTRAS COMPROVAÇÕES </w:t>
      </w:r>
    </w:p>
    <w:p w:rsidR="0096642C" w:rsidRPr="00795003" w:rsidRDefault="0096642C" w:rsidP="0096642C">
      <w:pPr>
        <w:rPr>
          <w:rFonts w:ascii="Arial" w:hAnsi="Arial" w:cs="Arial"/>
          <w:b/>
          <w:sz w:val="21"/>
          <w:szCs w:val="21"/>
        </w:rPr>
      </w:pPr>
    </w:p>
    <w:p w:rsidR="0096642C" w:rsidRDefault="0096642C" w:rsidP="0096642C">
      <w:pPr>
        <w:pStyle w:val="PargrafodaLista"/>
        <w:numPr>
          <w:ilvl w:val="0"/>
          <w:numId w:val="45"/>
        </w:numPr>
        <w:jc w:val="both"/>
        <w:rPr>
          <w:rFonts w:ascii="Arial" w:hAnsi="Arial" w:cs="Arial"/>
          <w:bCs/>
          <w:iCs/>
          <w:sz w:val="21"/>
          <w:szCs w:val="21"/>
        </w:rPr>
      </w:pPr>
      <w:r w:rsidRPr="00795003">
        <w:rPr>
          <w:rFonts w:ascii="Arial" w:hAnsi="Arial" w:cs="Arial"/>
          <w:bCs/>
          <w:iCs/>
          <w:sz w:val="21"/>
          <w:szCs w:val="21"/>
        </w:rPr>
        <w:t xml:space="preserve">Para o caso de empresas que se </w:t>
      </w:r>
      <w:proofErr w:type="gramStart"/>
      <w:r w:rsidRPr="00795003">
        <w:rPr>
          <w:rFonts w:ascii="Arial" w:hAnsi="Arial" w:cs="Arial"/>
          <w:bCs/>
          <w:iCs/>
          <w:sz w:val="21"/>
          <w:szCs w:val="21"/>
        </w:rPr>
        <w:t>declararam ME</w:t>
      </w:r>
      <w:proofErr w:type="gramEnd"/>
      <w:r w:rsidRPr="00795003">
        <w:rPr>
          <w:rFonts w:ascii="Arial" w:hAnsi="Arial" w:cs="Arial"/>
          <w:bCs/>
          <w:iCs/>
          <w:sz w:val="21"/>
          <w:szCs w:val="21"/>
        </w:rPr>
        <w:t xml:space="preserve">/EPP: Declaração elaborada em papel timbrado e subscrita pelo representante legal da licitante, conforme Modelo constante neste edital (Anexo </w:t>
      </w:r>
      <w:r>
        <w:rPr>
          <w:rFonts w:ascii="Arial" w:hAnsi="Arial" w:cs="Arial"/>
          <w:bCs/>
          <w:iCs/>
          <w:sz w:val="21"/>
          <w:szCs w:val="21"/>
        </w:rPr>
        <w:t>IX</w:t>
      </w:r>
      <w:r w:rsidRPr="00795003">
        <w:rPr>
          <w:rFonts w:ascii="Arial" w:hAnsi="Arial" w:cs="Arial"/>
          <w:bCs/>
          <w:iCs/>
          <w:sz w:val="21"/>
          <w:szCs w:val="21"/>
        </w:rPr>
        <w:t>).</w:t>
      </w:r>
    </w:p>
    <w:p w:rsidR="0035539E" w:rsidRPr="00042DF4" w:rsidRDefault="00B27475" w:rsidP="0035539E">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w:t>
      </w:r>
      <w:r w:rsidR="00D070A7">
        <w:rPr>
          <w:rFonts w:ascii="Arial" w:hAnsi="Arial" w:cs="Arial"/>
          <w:b/>
          <w:bCs/>
          <w:sz w:val="21"/>
          <w:szCs w:val="21"/>
        </w:rPr>
        <w:t>NEXO IV</w:t>
      </w:r>
    </w:p>
    <w:p w:rsidR="0035539E" w:rsidRPr="00042DF4" w:rsidRDefault="0035539E" w:rsidP="0035539E">
      <w:pPr>
        <w:pStyle w:val="Corpodetexto2"/>
        <w:spacing w:after="0" w:line="360" w:lineRule="auto"/>
        <w:jc w:val="both"/>
        <w:rPr>
          <w:rFonts w:ascii="Arial" w:hAnsi="Arial" w:cs="Arial"/>
          <w:b/>
          <w:bCs/>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b/>
          <w:bCs/>
          <w:sz w:val="21"/>
          <w:szCs w:val="21"/>
        </w:rPr>
        <w:t>TERMO DE ADESÃO AO SISTEMA DE PREGÃO ELETRÔNICO DA</w:t>
      </w:r>
      <w:r w:rsidRPr="00042DF4">
        <w:rPr>
          <w:rFonts w:ascii="Arial" w:hAnsi="Arial" w:cs="Arial"/>
          <w:b/>
          <w:bCs/>
          <w:sz w:val="21"/>
          <w:szCs w:val="21"/>
        </w:rPr>
        <w:br/>
        <w:t xml:space="preserve"> BLL -</w:t>
      </w:r>
      <w:proofErr w:type="gramStart"/>
      <w:r w:rsidRPr="00042DF4">
        <w:rPr>
          <w:rFonts w:ascii="Arial" w:hAnsi="Arial" w:cs="Arial"/>
          <w:b/>
          <w:bCs/>
          <w:sz w:val="21"/>
          <w:szCs w:val="21"/>
        </w:rPr>
        <w:t xml:space="preserve">  </w:t>
      </w:r>
      <w:proofErr w:type="gramEnd"/>
      <w:r w:rsidRPr="00042DF4">
        <w:rPr>
          <w:rFonts w:ascii="Arial" w:hAnsi="Arial" w:cs="Arial"/>
          <w:b/>
          <w:bCs/>
          <w:sz w:val="21"/>
          <w:szCs w:val="21"/>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
        <w:gridCol w:w="50"/>
        <w:gridCol w:w="477"/>
        <w:gridCol w:w="300"/>
        <w:gridCol w:w="50"/>
        <w:gridCol w:w="59"/>
        <w:gridCol w:w="373"/>
        <w:gridCol w:w="103"/>
        <w:gridCol w:w="3320"/>
        <w:gridCol w:w="699"/>
        <w:gridCol w:w="84"/>
        <w:gridCol w:w="351"/>
        <w:gridCol w:w="857"/>
        <w:gridCol w:w="2486"/>
      </w:tblGrid>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b/>
                <w:sz w:val="21"/>
                <w:szCs w:val="21"/>
                <w:highlight w:val="yellow"/>
              </w:rPr>
            </w:pPr>
            <w:r w:rsidRPr="00042DF4">
              <w:rPr>
                <w:rFonts w:ascii="Arial" w:hAnsi="Arial" w:cs="Arial"/>
                <w:b/>
                <w:sz w:val="21"/>
                <w:szCs w:val="21"/>
              </w:rPr>
              <w:t>Natureza do Licitante (Pessoa Física ou Jurídica)</w:t>
            </w:r>
          </w:p>
        </w:tc>
      </w:tr>
      <w:tr w:rsidR="0035539E" w:rsidRPr="00042DF4" w:rsidTr="00D849C8">
        <w:trPr>
          <w:trHeight w:val="345"/>
          <w:jc w:val="center"/>
        </w:trPr>
        <w:tc>
          <w:tcPr>
            <w:tcW w:w="170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w:t>
            </w:r>
          </w:p>
        </w:tc>
        <w:tc>
          <w:tcPr>
            <w:tcW w:w="8364"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246" w:type="dxa"/>
            <w:gridSpan w:val="8"/>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Ramo de Atividade:</w:t>
            </w:r>
          </w:p>
        </w:tc>
        <w:tc>
          <w:tcPr>
            <w:tcW w:w="7827" w:type="dxa"/>
            <w:gridSpan w:val="6"/>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358"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Endereço:</w:t>
            </w:r>
          </w:p>
        </w:tc>
        <w:tc>
          <w:tcPr>
            <w:tcW w:w="8715" w:type="dxa"/>
            <w:gridSpan w:val="11"/>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659" w:type="dxa"/>
            <w:gridSpan w:val="4"/>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Complemento: </w:t>
            </w:r>
          </w:p>
        </w:tc>
        <w:tc>
          <w:tcPr>
            <w:tcW w:w="3922" w:type="dxa"/>
            <w:gridSpan w:val="5"/>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Bairro:</w:t>
            </w:r>
            <w:r w:rsidRPr="00042DF4">
              <w:rPr>
                <w:rFonts w:ascii="Arial" w:hAnsi="Arial" w:cs="Arial"/>
                <w:b/>
                <w:bCs/>
                <w:color w:val="000000"/>
                <w:sz w:val="21"/>
                <w:szCs w:val="21"/>
              </w:rPr>
              <w:t xml:space="preserve"> </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31"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Cidade: </w:t>
            </w:r>
          </w:p>
        </w:tc>
        <w:tc>
          <w:tcPr>
            <w:tcW w:w="4750" w:type="dxa"/>
            <w:gridSpan w:val="8"/>
            <w:tcBorders>
              <w:left w:val="nil"/>
              <w:bottom w:val="single" w:sz="4" w:space="0" w:color="auto"/>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UF: </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31"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CEP: </w:t>
            </w:r>
          </w:p>
        </w:tc>
        <w:tc>
          <w:tcPr>
            <w:tcW w:w="4750"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783"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w:t>
            </w:r>
          </w:p>
        </w:tc>
        <w:tc>
          <w:tcPr>
            <w:tcW w:w="3709"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143"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Comercial:</w:t>
            </w:r>
          </w:p>
        </w:tc>
        <w:tc>
          <w:tcPr>
            <w:tcW w:w="3438"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1995" w:type="dxa"/>
            <w:gridSpan w:val="4"/>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Inscrição Estadual:</w:t>
            </w:r>
          </w:p>
        </w:tc>
        <w:tc>
          <w:tcPr>
            <w:tcW w:w="2497"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2143"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Representante Legal:</w:t>
            </w:r>
          </w:p>
        </w:tc>
        <w:tc>
          <w:tcPr>
            <w:tcW w:w="3438"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RG: </w:t>
            </w:r>
          </w:p>
        </w:tc>
        <w:tc>
          <w:tcPr>
            <w:tcW w:w="3793"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88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E-mail: </w:t>
            </w:r>
          </w:p>
        </w:tc>
        <w:tc>
          <w:tcPr>
            <w:tcW w:w="47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699"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793"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 Celular:</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r w:rsidRPr="00042DF4">
              <w:rPr>
                <w:rFonts w:ascii="Arial" w:hAnsi="Arial" w:cs="Arial"/>
                <w:sz w:val="21"/>
                <w:szCs w:val="21"/>
              </w:rPr>
              <w:t>:</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Resp</w:t>
            </w:r>
            <w:proofErr w:type="spellEnd"/>
            <w:r w:rsidRPr="00042DF4">
              <w:rPr>
                <w:rFonts w:ascii="Arial" w:hAnsi="Arial" w:cs="Arial"/>
                <w:sz w:val="21"/>
                <w:szCs w:val="21"/>
              </w:rPr>
              <w:t>. Financeiro:</w:t>
            </w:r>
          </w:p>
        </w:tc>
        <w:tc>
          <w:tcPr>
            <w:tcW w:w="830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768"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Financeiro:</w:t>
            </w:r>
          </w:p>
        </w:tc>
        <w:tc>
          <w:tcPr>
            <w:tcW w:w="3813"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1135"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3357"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 para informativo de edital</w:t>
            </w:r>
          </w:p>
        </w:tc>
      </w:tr>
      <w:tr w:rsidR="0035539E" w:rsidRPr="00042DF4" w:rsidTr="00D849C8">
        <w:trPr>
          <w:trHeight w:val="345"/>
          <w:jc w:val="center"/>
        </w:trPr>
        <w:tc>
          <w:tcPr>
            <w:tcW w:w="10073" w:type="dxa"/>
            <w:gridSpan w:val="14"/>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ME/EPP:</w:t>
            </w:r>
            <w:proofErr w:type="gramStart"/>
            <w:r w:rsidRPr="00042DF4">
              <w:rPr>
                <w:rFonts w:ascii="Arial" w:hAnsi="Arial" w:cs="Arial"/>
                <w:sz w:val="21"/>
                <w:szCs w:val="21"/>
              </w:rPr>
              <w:t xml:space="preserve">    </w:t>
            </w:r>
            <w:proofErr w:type="gramEnd"/>
            <w:r w:rsidRPr="00042DF4">
              <w:rPr>
                <w:rFonts w:ascii="Arial" w:hAnsi="Arial" w:cs="Arial"/>
                <w:sz w:val="21"/>
                <w:szCs w:val="21"/>
              </w:rPr>
              <w:t>(   )  SIM     (   ) Não</w:t>
            </w:r>
          </w:p>
        </w:tc>
      </w:tr>
    </w:tbl>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1. Por meio do presente Termo, o Licitante acima qualificado manifesta sua adesão ao Regulamento do Sistema de pregão Eletrônico da</w:t>
      </w:r>
      <w:proofErr w:type="gramStart"/>
      <w:r w:rsidRPr="00042DF4">
        <w:rPr>
          <w:rFonts w:ascii="Arial" w:hAnsi="Arial" w:cs="Arial"/>
          <w:sz w:val="21"/>
          <w:szCs w:val="21"/>
        </w:rPr>
        <w:t xml:space="preserve">  </w:t>
      </w:r>
      <w:proofErr w:type="gramEnd"/>
      <w:r w:rsidRPr="00042DF4">
        <w:rPr>
          <w:rFonts w:ascii="Arial" w:hAnsi="Arial" w:cs="Arial"/>
          <w:sz w:val="21"/>
          <w:szCs w:val="21"/>
        </w:rPr>
        <w:t>BLL - Bolsa de Licitações do Brasil do qual declara ter pleno conhecimento, em conformidade com as disposições que seguem.</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2. São responsabilidades do Licitante:</w:t>
      </w:r>
    </w:p>
    <w:p w:rsidR="0035539E" w:rsidRPr="00042DF4" w:rsidRDefault="0035539E" w:rsidP="0035539E">
      <w:pPr>
        <w:tabs>
          <w:tab w:val="left" w:pos="-120"/>
          <w:tab w:val="left" w:pos="360"/>
        </w:tabs>
        <w:spacing w:line="360" w:lineRule="auto"/>
        <w:jc w:val="both"/>
        <w:rPr>
          <w:rFonts w:ascii="Arial" w:hAnsi="Arial" w:cs="Arial"/>
          <w:sz w:val="21"/>
          <w:szCs w:val="21"/>
        </w:rPr>
      </w:pPr>
      <w:proofErr w:type="gramStart"/>
      <w:r w:rsidRPr="00042DF4">
        <w:rPr>
          <w:rFonts w:ascii="Arial" w:hAnsi="Arial" w:cs="Arial"/>
          <w:sz w:val="21"/>
          <w:szCs w:val="21"/>
        </w:rPr>
        <w:t>i</w:t>
      </w:r>
      <w:proofErr w:type="gramEnd"/>
      <w:r w:rsidRPr="00042DF4">
        <w:rPr>
          <w:rFonts w:ascii="Arial" w:hAnsi="Arial" w:cs="Arial"/>
          <w:sz w:val="21"/>
          <w:szCs w:val="21"/>
        </w:rPr>
        <w:t>.</w:t>
      </w:r>
      <w:r w:rsidRPr="00042DF4">
        <w:rPr>
          <w:rFonts w:ascii="Arial" w:hAnsi="Arial" w:cs="Arial"/>
          <w:sz w:val="21"/>
          <w:szCs w:val="21"/>
        </w:rPr>
        <w:tab/>
        <w:t>Tomar conhecimento de, e cumprir todos os dispositivos constantes dos editais de negócios dos quais venha a participar;</w:t>
      </w:r>
    </w:p>
    <w:p w:rsidR="0035539E" w:rsidRPr="00042DF4" w:rsidRDefault="0035539E" w:rsidP="0035539E">
      <w:pPr>
        <w:tabs>
          <w:tab w:val="left" w:pos="-120"/>
          <w:tab w:val="left" w:pos="360"/>
        </w:tabs>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Observar e cumprir a regularidade fiscal, apresentando a documentação exigida nos editais para fins de habilitação nas licitações em que for vencedor;</w:t>
      </w:r>
    </w:p>
    <w:p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t>Observar a legislação pertinente, bem como o disposto no Estatuto Social e nas demais normas e regulamentos expedidos pela BLL - Bolsa de Licitações do Brasil, dos quais declara ter pleno conhecimento;</w:t>
      </w:r>
    </w:p>
    <w:p w:rsidR="0035539E" w:rsidRPr="00042DF4" w:rsidRDefault="0035539E" w:rsidP="0035539E">
      <w:pPr>
        <w:pStyle w:val="WW-Corpodetexto3"/>
        <w:numPr>
          <w:ilvl w:val="0"/>
          <w:numId w:val="38"/>
        </w:numPr>
        <w:tabs>
          <w:tab w:val="clear" w:pos="2520"/>
          <w:tab w:val="left" w:pos="-120"/>
          <w:tab w:val="left" w:pos="360"/>
          <w:tab w:val="num" w:pos="1080"/>
        </w:tabs>
        <w:ind w:left="0" w:firstLine="0"/>
        <w:rPr>
          <w:rFonts w:ascii="Arial" w:hAnsi="Arial" w:cs="Arial"/>
          <w:sz w:val="21"/>
          <w:szCs w:val="21"/>
          <w:lang w:eastAsia="pt-BR"/>
        </w:rPr>
      </w:pPr>
      <w:r w:rsidRPr="00042DF4">
        <w:rPr>
          <w:rFonts w:ascii="Arial" w:hAnsi="Arial" w:cs="Arial"/>
          <w:sz w:val="21"/>
          <w:szCs w:val="21"/>
          <w:lang w:eastAsia="pt-BR"/>
        </w:rPr>
        <w:t xml:space="preserve">Designar pessoa responsável para operar o Sistema Eletrônico de Licitações, conforme Anexo </w:t>
      </w:r>
      <w:proofErr w:type="gramStart"/>
      <w:r w:rsidRPr="00042DF4">
        <w:rPr>
          <w:rFonts w:ascii="Arial" w:hAnsi="Arial" w:cs="Arial"/>
          <w:sz w:val="21"/>
          <w:szCs w:val="21"/>
          <w:lang w:eastAsia="pt-BR"/>
        </w:rPr>
        <w:t>III.</w:t>
      </w:r>
      <w:proofErr w:type="gramEnd"/>
      <w:r w:rsidRPr="00042DF4">
        <w:rPr>
          <w:rFonts w:ascii="Arial" w:hAnsi="Arial" w:cs="Arial"/>
          <w:sz w:val="21"/>
          <w:szCs w:val="21"/>
          <w:lang w:eastAsia="pt-BR"/>
        </w:rPr>
        <w:t>I</w:t>
      </w:r>
    </w:p>
    <w:p w:rsidR="0035539E" w:rsidRPr="00042DF4" w:rsidRDefault="0035539E" w:rsidP="0035539E">
      <w:pPr>
        <w:numPr>
          <w:ilvl w:val="0"/>
          <w:numId w:val="38"/>
        </w:numPr>
        <w:tabs>
          <w:tab w:val="clear" w:pos="2520"/>
          <w:tab w:val="left" w:pos="-120"/>
          <w:tab w:val="left" w:pos="360"/>
          <w:tab w:val="num" w:pos="1080"/>
        </w:tabs>
        <w:spacing w:line="360" w:lineRule="auto"/>
        <w:ind w:left="0" w:firstLine="0"/>
        <w:jc w:val="both"/>
        <w:rPr>
          <w:rFonts w:ascii="Arial" w:hAnsi="Arial" w:cs="Arial"/>
          <w:bCs/>
          <w:sz w:val="21"/>
          <w:szCs w:val="21"/>
        </w:rPr>
      </w:pPr>
      <w:r w:rsidRPr="00042DF4">
        <w:rPr>
          <w:rFonts w:ascii="Arial" w:hAnsi="Arial" w:cs="Arial"/>
          <w:sz w:val="21"/>
          <w:szCs w:val="21"/>
        </w:rPr>
        <w:lastRenderedPageBreak/>
        <w:t>Pagar as taxas pela utilização do Sistema Eletrônico de Licitações.</w:t>
      </w:r>
    </w:p>
    <w:p w:rsidR="0035539E" w:rsidRPr="00042DF4" w:rsidRDefault="0035539E" w:rsidP="0035539E">
      <w:pPr>
        <w:tabs>
          <w:tab w:val="left" w:pos="-120"/>
          <w:tab w:val="left" w:pos="360"/>
        </w:tabs>
        <w:spacing w:line="360" w:lineRule="auto"/>
        <w:jc w:val="both"/>
        <w:rPr>
          <w:rFonts w:ascii="Arial" w:hAnsi="Arial" w:cs="Arial"/>
          <w:bCs/>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3. O Licitante reconhece que a utilização do sistema eletrônico de negociação implica o pagamento de taxas de utilização</w:t>
      </w:r>
      <w:r w:rsidRPr="00042DF4">
        <w:rPr>
          <w:rFonts w:ascii="Arial" w:hAnsi="Arial" w:cs="Arial"/>
          <w:bCs/>
          <w:sz w:val="21"/>
          <w:szCs w:val="21"/>
        </w:rPr>
        <w:t xml:space="preserve">, conforme previsto no </w:t>
      </w:r>
      <w:r w:rsidRPr="00042DF4">
        <w:rPr>
          <w:rFonts w:ascii="Arial" w:hAnsi="Arial" w:cs="Arial"/>
          <w:sz w:val="21"/>
          <w:szCs w:val="21"/>
        </w:rPr>
        <w:t>Anexo IV do Regulamento do Sistema Eletrônico de Licitações da BLL -</w:t>
      </w:r>
      <w:proofErr w:type="gramStart"/>
      <w:r w:rsidRPr="00042DF4">
        <w:rPr>
          <w:rFonts w:ascii="Arial" w:hAnsi="Arial" w:cs="Arial"/>
          <w:sz w:val="21"/>
          <w:szCs w:val="21"/>
        </w:rPr>
        <w:t xml:space="preserve">  </w:t>
      </w:r>
      <w:proofErr w:type="gramEnd"/>
      <w:r w:rsidRPr="00042DF4">
        <w:rPr>
          <w:rFonts w:ascii="Arial" w:hAnsi="Arial" w:cs="Arial"/>
          <w:sz w:val="21"/>
          <w:szCs w:val="21"/>
        </w:rPr>
        <w:t>Bolsa de Licitações do Brasil</w:t>
      </w:r>
      <w:r w:rsidRPr="00042DF4">
        <w:rPr>
          <w:rFonts w:ascii="Arial" w:hAnsi="Arial" w:cs="Arial"/>
          <w:bCs/>
          <w:sz w:val="21"/>
          <w:szCs w:val="21"/>
        </w:rPr>
        <w:t xml:space="preserve">. </w:t>
      </w:r>
    </w:p>
    <w:p w:rsidR="0035539E" w:rsidRPr="00042DF4" w:rsidRDefault="0035539E" w:rsidP="0035539E">
      <w:pPr>
        <w:spacing w:line="360" w:lineRule="auto"/>
        <w:jc w:val="both"/>
        <w:rPr>
          <w:rFonts w:ascii="Arial" w:hAnsi="Arial" w:cs="Arial"/>
          <w:color w:val="0000FF"/>
          <w:sz w:val="21"/>
          <w:szCs w:val="21"/>
        </w:rPr>
      </w:pPr>
      <w:r w:rsidRPr="00042DF4">
        <w:rPr>
          <w:rFonts w:ascii="Arial" w:hAnsi="Arial" w:cs="Arial"/>
          <w:sz w:val="21"/>
          <w:szCs w:val="21"/>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042DF4">
        <w:rPr>
          <w:rFonts w:ascii="Arial" w:hAnsi="Arial" w:cs="Arial"/>
          <w:sz w:val="21"/>
          <w:szCs w:val="21"/>
        </w:rPr>
        <w:t xml:space="preserve">  </w:t>
      </w:r>
      <w:proofErr w:type="gramEnd"/>
      <w:r w:rsidRPr="00042DF4">
        <w:rPr>
          <w:rFonts w:ascii="Arial" w:hAnsi="Arial" w:cs="Arial"/>
          <w:sz w:val="21"/>
          <w:szCs w:val="21"/>
        </w:rPr>
        <w:t>BLL -  Bolsa de Licitações do Brasil.</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w:t>
      </w:r>
    </w:p>
    <w:p w:rsidR="0035539E" w:rsidRPr="00042DF4" w:rsidRDefault="002506E7" w:rsidP="0035539E">
      <w:pPr>
        <w:spacing w:line="360" w:lineRule="auto"/>
        <w:jc w:val="both"/>
        <w:rPr>
          <w:rFonts w:ascii="Arial" w:hAnsi="Arial" w:cs="Arial"/>
          <w:sz w:val="21"/>
          <w:szCs w:val="21"/>
        </w:rPr>
      </w:pPr>
      <w:r>
        <w:rPr>
          <w:rFonts w:ascii="Arial" w:hAnsi="Arial" w:cs="Arial"/>
          <w:sz w:val="21"/>
          <w:szCs w:val="21"/>
        </w:rPr>
        <w:t>(Assinatura</w:t>
      </w:r>
      <w:r w:rsidR="0035539E" w:rsidRPr="00042DF4">
        <w:rPr>
          <w:rFonts w:ascii="Arial" w:hAnsi="Arial" w:cs="Arial"/>
          <w:sz w:val="21"/>
          <w:szCs w:val="21"/>
        </w:rPr>
        <w:t>)</w:t>
      </w:r>
    </w:p>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 xml:space="preserve">INDICAÇÃO DE USUÁRIO DO SISTEMA </w:t>
      </w:r>
    </w:p>
    <w:p w:rsidR="0035539E" w:rsidRPr="00042DF4" w:rsidRDefault="0035539E" w:rsidP="0035539E">
      <w:pPr>
        <w:spacing w:line="360" w:lineRule="auto"/>
        <w:jc w:val="both"/>
        <w:rPr>
          <w:rFonts w:ascii="Arial" w:hAnsi="Arial" w:cs="Arial"/>
          <w:sz w:val="21"/>
          <w:szCs w:val="2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88"/>
        <w:gridCol w:w="1086"/>
        <w:gridCol w:w="18"/>
        <w:gridCol w:w="63"/>
        <w:gridCol w:w="59"/>
        <w:gridCol w:w="86"/>
        <w:gridCol w:w="142"/>
        <w:gridCol w:w="14"/>
        <w:gridCol w:w="99"/>
        <w:gridCol w:w="848"/>
        <w:gridCol w:w="1931"/>
        <w:gridCol w:w="960"/>
        <w:gridCol w:w="11"/>
        <w:gridCol w:w="3179"/>
      </w:tblGrid>
      <w:tr w:rsidR="0035539E" w:rsidRPr="00042DF4" w:rsidTr="00D849C8">
        <w:trPr>
          <w:trHeight w:val="284"/>
          <w:jc w:val="center"/>
        </w:trPr>
        <w:tc>
          <w:tcPr>
            <w:tcW w:w="2969" w:type="dxa"/>
            <w:gridSpan w:val="10"/>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Razão Social do Licitante:</w:t>
            </w:r>
          </w:p>
        </w:tc>
        <w:tc>
          <w:tcPr>
            <w:tcW w:w="6115"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1772" w:type="dxa"/>
            <w:gridSpan w:val="5"/>
            <w:tcBorders>
              <w:bottom w:val="single" w:sz="4" w:space="0" w:color="auto"/>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CNPJ/CPF:</w:t>
            </w:r>
          </w:p>
        </w:tc>
        <w:tc>
          <w:tcPr>
            <w:tcW w:w="7312" w:type="dxa"/>
            <w:gridSpan w:val="9"/>
            <w:tcBorders>
              <w:left w:val="nil"/>
              <w:bottom w:val="single" w:sz="4" w:space="0" w:color="auto"/>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9084" w:type="dxa"/>
            <w:gridSpan w:val="14"/>
            <w:shd w:val="clear" w:color="auto" w:fill="FFFFFF"/>
            <w:vAlign w:val="center"/>
          </w:tcPr>
          <w:p w:rsidR="0035539E" w:rsidRPr="00042DF4" w:rsidRDefault="0035539E" w:rsidP="00D849C8">
            <w:pPr>
              <w:pStyle w:val="Ttulo1"/>
              <w:spacing w:line="360" w:lineRule="auto"/>
              <w:jc w:val="both"/>
              <w:rPr>
                <w:rFonts w:ascii="Arial" w:hAnsi="Arial" w:cs="Arial"/>
                <w:sz w:val="21"/>
                <w:szCs w:val="21"/>
              </w:rPr>
            </w:pPr>
            <w:r w:rsidRPr="00042DF4">
              <w:rPr>
                <w:rFonts w:ascii="Arial" w:hAnsi="Arial" w:cs="Arial"/>
                <w:sz w:val="21"/>
                <w:szCs w:val="21"/>
              </w:rPr>
              <w:t>Operadores</w:t>
            </w: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roofErr w:type="gramStart"/>
            <w:r w:rsidRPr="00042DF4">
              <w:rPr>
                <w:rFonts w:ascii="Arial" w:hAnsi="Arial" w:cs="Arial"/>
                <w:sz w:val="21"/>
                <w:szCs w:val="21"/>
              </w:rPr>
              <w:t>1</w:t>
            </w:r>
            <w:proofErr w:type="gramEnd"/>
          </w:p>
        </w:tc>
        <w:tc>
          <w:tcPr>
            <w:tcW w:w="126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225"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269" w:type="dxa"/>
            <w:gridSpan w:val="5"/>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 xml:space="preserve">CPF: </w:t>
            </w:r>
          </w:p>
        </w:tc>
        <w:tc>
          <w:tcPr>
            <w:tcW w:w="3054" w:type="dxa"/>
            <w:gridSpan w:val="5"/>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526" w:type="dxa"/>
            <w:gridSpan w:val="8"/>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797"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roofErr w:type="gramStart"/>
            <w:r w:rsidRPr="00042DF4">
              <w:rPr>
                <w:rFonts w:ascii="Arial" w:hAnsi="Arial" w:cs="Arial"/>
                <w:sz w:val="21"/>
                <w:szCs w:val="21"/>
              </w:rPr>
              <w:t>2</w:t>
            </w:r>
            <w:proofErr w:type="gramEnd"/>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371" w:type="dxa"/>
            <w:gridSpan w:val="10"/>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123" w:type="dxa"/>
            <w:gridSpan w:val="3"/>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00" w:type="dxa"/>
            <w:gridSpan w:val="7"/>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426" w:type="dxa"/>
            <w:gridSpan w:val="7"/>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897" w:type="dxa"/>
            <w:gridSpan w:val="3"/>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81"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60"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11" w:type="dxa"/>
            <w:gridSpan w:val="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7452" w:type="dxa"/>
            <w:gridSpan w:val="1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roofErr w:type="gramStart"/>
            <w:r w:rsidRPr="00042DF4">
              <w:rPr>
                <w:rFonts w:ascii="Arial" w:hAnsi="Arial" w:cs="Arial"/>
                <w:sz w:val="21"/>
                <w:szCs w:val="21"/>
              </w:rPr>
              <w:t>3</w:t>
            </w:r>
            <w:proofErr w:type="gramEnd"/>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Nome:</w:t>
            </w:r>
          </w:p>
        </w:tc>
        <w:tc>
          <w:tcPr>
            <w:tcW w:w="7452" w:type="dxa"/>
            <w:gridSpan w:val="12"/>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42" w:type="dxa"/>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CPF:</w:t>
            </w:r>
          </w:p>
        </w:tc>
        <w:tc>
          <w:tcPr>
            <w:tcW w:w="3281" w:type="dxa"/>
            <w:gridSpan w:val="9"/>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Função:</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412" w:type="dxa"/>
            <w:gridSpan w:val="6"/>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Telefone:</w:t>
            </w:r>
          </w:p>
        </w:tc>
        <w:tc>
          <w:tcPr>
            <w:tcW w:w="2911" w:type="dxa"/>
            <w:gridSpan w:val="4"/>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Celular:</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Fax:</w:t>
            </w:r>
          </w:p>
        </w:tc>
        <w:tc>
          <w:tcPr>
            <w:tcW w:w="3263"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r w:rsidRPr="00042DF4">
              <w:rPr>
                <w:rFonts w:ascii="Arial" w:hAnsi="Arial" w:cs="Arial"/>
                <w:sz w:val="21"/>
                <w:szCs w:val="21"/>
              </w:rPr>
              <w:t>E-mail:</w:t>
            </w: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r w:rsidR="0035539E" w:rsidRPr="00042DF4" w:rsidTr="00D849C8">
        <w:trPr>
          <w:trHeight w:val="284"/>
          <w:jc w:val="center"/>
        </w:trPr>
        <w:tc>
          <w:tcPr>
            <w:tcW w:w="590" w:type="dxa"/>
            <w:vAlign w:val="center"/>
          </w:tcPr>
          <w:p w:rsidR="0035539E" w:rsidRPr="00042DF4" w:rsidRDefault="0035539E" w:rsidP="00D849C8">
            <w:pPr>
              <w:spacing w:line="360" w:lineRule="auto"/>
              <w:jc w:val="both"/>
              <w:rPr>
                <w:rFonts w:ascii="Arial" w:hAnsi="Arial" w:cs="Arial"/>
                <w:sz w:val="21"/>
                <w:szCs w:val="21"/>
              </w:rPr>
            </w:pPr>
          </w:p>
        </w:tc>
        <w:tc>
          <w:tcPr>
            <w:tcW w:w="1060"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roofErr w:type="spellStart"/>
            <w:r w:rsidRPr="00042DF4">
              <w:rPr>
                <w:rFonts w:ascii="Arial" w:hAnsi="Arial" w:cs="Arial"/>
                <w:sz w:val="21"/>
                <w:szCs w:val="21"/>
              </w:rPr>
              <w:t>Whatsapp</w:t>
            </w:r>
            <w:proofErr w:type="spellEnd"/>
          </w:p>
        </w:tc>
        <w:tc>
          <w:tcPr>
            <w:tcW w:w="3263" w:type="dxa"/>
            <w:gridSpan w:val="8"/>
            <w:tcBorders>
              <w:left w:val="nil"/>
            </w:tcBorders>
            <w:vAlign w:val="center"/>
          </w:tcPr>
          <w:p w:rsidR="0035539E" w:rsidRPr="00042DF4" w:rsidRDefault="0035539E" w:rsidP="00D849C8">
            <w:pPr>
              <w:spacing w:line="360" w:lineRule="auto"/>
              <w:jc w:val="both"/>
              <w:rPr>
                <w:rFonts w:ascii="Arial" w:hAnsi="Arial" w:cs="Arial"/>
                <w:sz w:val="21"/>
                <w:szCs w:val="21"/>
              </w:rPr>
            </w:pPr>
          </w:p>
        </w:tc>
        <w:tc>
          <w:tcPr>
            <w:tcW w:w="971" w:type="dxa"/>
            <w:gridSpan w:val="2"/>
            <w:tcBorders>
              <w:right w:val="nil"/>
            </w:tcBorders>
            <w:vAlign w:val="center"/>
          </w:tcPr>
          <w:p w:rsidR="0035539E" w:rsidRPr="00042DF4" w:rsidRDefault="0035539E" w:rsidP="00D849C8">
            <w:pPr>
              <w:spacing w:line="360" w:lineRule="auto"/>
              <w:jc w:val="both"/>
              <w:rPr>
                <w:rFonts w:ascii="Arial" w:hAnsi="Arial" w:cs="Arial"/>
                <w:sz w:val="21"/>
                <w:szCs w:val="21"/>
              </w:rPr>
            </w:pPr>
          </w:p>
        </w:tc>
        <w:tc>
          <w:tcPr>
            <w:tcW w:w="3200" w:type="dxa"/>
            <w:tcBorders>
              <w:left w:val="nil"/>
            </w:tcBorders>
            <w:vAlign w:val="center"/>
          </w:tcPr>
          <w:p w:rsidR="0035539E" w:rsidRPr="00042DF4" w:rsidRDefault="0035539E" w:rsidP="00D849C8">
            <w:pPr>
              <w:spacing w:line="360" w:lineRule="auto"/>
              <w:jc w:val="both"/>
              <w:rPr>
                <w:rFonts w:ascii="Arial" w:hAnsi="Arial" w:cs="Arial"/>
                <w:sz w:val="21"/>
                <w:szCs w:val="21"/>
              </w:rPr>
            </w:pPr>
          </w:p>
        </w:tc>
      </w:tr>
    </w:tbl>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O Licitante reconhece que:</w:t>
      </w:r>
    </w:p>
    <w:p w:rsidR="0035539E" w:rsidRPr="00042DF4" w:rsidRDefault="0035539E" w:rsidP="0035539E">
      <w:pPr>
        <w:spacing w:line="360" w:lineRule="auto"/>
        <w:jc w:val="both"/>
        <w:rPr>
          <w:rFonts w:ascii="Arial" w:hAnsi="Arial" w:cs="Arial"/>
          <w:sz w:val="21"/>
          <w:szCs w:val="21"/>
        </w:rPr>
      </w:pPr>
      <w:proofErr w:type="gramStart"/>
      <w:r w:rsidRPr="00042DF4">
        <w:rPr>
          <w:rFonts w:ascii="Arial" w:hAnsi="Arial" w:cs="Arial"/>
          <w:sz w:val="21"/>
          <w:szCs w:val="21"/>
        </w:rPr>
        <w:t>i</w:t>
      </w:r>
      <w:proofErr w:type="gramEnd"/>
      <w:r w:rsidRPr="00042DF4">
        <w:rPr>
          <w:rFonts w:ascii="Arial" w:hAnsi="Arial" w:cs="Arial"/>
          <w:sz w:val="21"/>
          <w:szCs w:val="21"/>
        </w:rPr>
        <w:t>.</w:t>
      </w:r>
      <w:r w:rsidRPr="00042DF4">
        <w:rPr>
          <w:rFonts w:ascii="Arial" w:hAnsi="Arial" w:cs="Arial"/>
          <w:sz w:val="21"/>
          <w:szCs w:val="21"/>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ii.</w:t>
      </w:r>
      <w:r w:rsidRPr="00042DF4">
        <w:rPr>
          <w:rFonts w:ascii="Arial" w:hAnsi="Arial" w:cs="Arial"/>
          <w:sz w:val="21"/>
          <w:szCs w:val="21"/>
        </w:rPr>
        <w:tab/>
        <w:t>O cancelamento de Senha ou de Chave Eletrônica poderá ser feito pela BLL - Bolsa de Licitações do Brasil, mediante solicitação escrita de seu titular ou do Licitante;</w:t>
      </w:r>
    </w:p>
    <w:p w:rsidR="0035539E" w:rsidRPr="00042DF4" w:rsidRDefault="0035539E" w:rsidP="0035539E">
      <w:pPr>
        <w:pStyle w:val="Recuodecorpodetexto"/>
        <w:spacing w:after="0" w:line="360" w:lineRule="auto"/>
        <w:ind w:left="0"/>
        <w:jc w:val="both"/>
        <w:rPr>
          <w:rFonts w:ascii="Arial" w:hAnsi="Arial" w:cs="Arial"/>
          <w:sz w:val="21"/>
          <w:szCs w:val="21"/>
        </w:rPr>
      </w:pPr>
      <w:r w:rsidRPr="00042DF4">
        <w:rPr>
          <w:rFonts w:ascii="Arial" w:hAnsi="Arial" w:cs="Arial"/>
          <w:sz w:val="21"/>
          <w:szCs w:val="21"/>
        </w:rPr>
        <w:t>iii.</w:t>
      </w:r>
      <w:r w:rsidRPr="00042DF4">
        <w:rPr>
          <w:rFonts w:ascii="Arial" w:hAnsi="Arial" w:cs="Arial"/>
          <w:sz w:val="21"/>
          <w:szCs w:val="21"/>
        </w:rPr>
        <w:tab/>
        <w:t xml:space="preserve">A perda de Senha ou de Chave Eletrônica ou a quebra de seu sigilo deverá ser comunicada imediatamente à BLL – Bolsa de Licitações do Brasil para o necessário bloqueio de acesso; </w:t>
      </w:r>
    </w:p>
    <w:p w:rsidR="0035539E" w:rsidRPr="00042DF4" w:rsidRDefault="0035539E" w:rsidP="0035539E">
      <w:pPr>
        <w:numPr>
          <w:ilvl w:val="0"/>
          <w:numId w:val="39"/>
        </w:numPr>
        <w:tabs>
          <w:tab w:val="clear" w:pos="1080"/>
          <w:tab w:val="num" w:pos="-180"/>
        </w:tabs>
        <w:spacing w:line="360" w:lineRule="auto"/>
        <w:ind w:left="0" w:firstLine="0"/>
        <w:jc w:val="both"/>
        <w:rPr>
          <w:rFonts w:ascii="Arial" w:hAnsi="Arial" w:cs="Arial"/>
          <w:sz w:val="21"/>
          <w:szCs w:val="21"/>
        </w:rPr>
      </w:pPr>
      <w:r w:rsidRPr="00042DF4">
        <w:rPr>
          <w:rFonts w:ascii="Arial" w:hAnsi="Arial" w:cs="Arial"/>
          <w:sz w:val="21"/>
          <w:szCs w:val="2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Local e data: _____________________________________</w:t>
      </w:r>
    </w:p>
    <w:p w:rsidR="0035539E" w:rsidRPr="00042DF4" w:rsidRDefault="0035539E" w:rsidP="0035539E">
      <w:pPr>
        <w:spacing w:line="360" w:lineRule="auto"/>
        <w:jc w:val="both"/>
        <w:rPr>
          <w:rFonts w:ascii="Arial" w:hAnsi="Arial" w:cs="Arial"/>
          <w:sz w:val="21"/>
          <w:szCs w:val="21"/>
        </w:rPr>
      </w:pPr>
    </w:p>
    <w:p w:rsidR="0035539E" w:rsidRPr="00042DF4" w:rsidRDefault="0035539E" w:rsidP="0035539E">
      <w:pPr>
        <w:spacing w:line="360" w:lineRule="auto"/>
        <w:jc w:val="both"/>
        <w:rPr>
          <w:rFonts w:ascii="Arial" w:hAnsi="Arial" w:cs="Arial"/>
          <w:sz w:val="21"/>
          <w:szCs w:val="21"/>
        </w:rPr>
      </w:pPr>
      <w:r w:rsidRPr="00042DF4">
        <w:rPr>
          <w:rFonts w:ascii="Arial" w:hAnsi="Arial" w:cs="Arial"/>
          <w:sz w:val="21"/>
          <w:szCs w:val="21"/>
        </w:rPr>
        <w:t>________________________________________________</w:t>
      </w:r>
    </w:p>
    <w:p w:rsidR="005F18E2" w:rsidRPr="00042DF4" w:rsidRDefault="0035539E" w:rsidP="0035539E">
      <w:pPr>
        <w:spacing w:line="360" w:lineRule="auto"/>
        <w:jc w:val="both"/>
        <w:rPr>
          <w:rFonts w:ascii="Arial" w:hAnsi="Arial" w:cs="Arial"/>
          <w:b/>
          <w:sz w:val="21"/>
          <w:szCs w:val="21"/>
        </w:rPr>
      </w:pPr>
      <w:r w:rsidRPr="00042DF4">
        <w:rPr>
          <w:rFonts w:ascii="Arial" w:hAnsi="Arial" w:cs="Arial"/>
          <w:b/>
          <w:sz w:val="21"/>
          <w:szCs w:val="21"/>
        </w:rPr>
        <w:t>(Assinatura</w:t>
      </w:r>
      <w:r w:rsidR="002506E7">
        <w:rPr>
          <w:rFonts w:ascii="Arial" w:hAnsi="Arial" w:cs="Arial"/>
          <w:b/>
          <w:sz w:val="21"/>
          <w:szCs w:val="21"/>
        </w:rPr>
        <w:t>)</w:t>
      </w:r>
    </w:p>
    <w:p w:rsidR="005F18E2" w:rsidRPr="00042DF4" w:rsidRDefault="005F18E2" w:rsidP="0035539E">
      <w:pPr>
        <w:spacing w:line="360" w:lineRule="auto"/>
        <w:jc w:val="both"/>
        <w:rPr>
          <w:rFonts w:ascii="Arial" w:hAnsi="Arial" w:cs="Arial"/>
          <w:b/>
          <w:sz w:val="21"/>
          <w:szCs w:val="21"/>
        </w:rPr>
      </w:pPr>
    </w:p>
    <w:p w:rsidR="005F18E2" w:rsidRPr="00042DF4" w:rsidRDefault="005F18E2" w:rsidP="0035539E">
      <w:pPr>
        <w:spacing w:line="360" w:lineRule="auto"/>
        <w:jc w:val="both"/>
        <w:rPr>
          <w:rFonts w:ascii="Arial" w:hAnsi="Arial" w:cs="Arial"/>
          <w:b/>
          <w:sz w:val="21"/>
          <w:szCs w:val="21"/>
        </w:rPr>
      </w:pPr>
    </w:p>
    <w:p w:rsidR="002506E7" w:rsidRDefault="002506E7" w:rsidP="005F18E2">
      <w:pPr>
        <w:pStyle w:val="Corpodetexto2"/>
        <w:spacing w:after="0" w:line="360" w:lineRule="auto"/>
        <w:jc w:val="center"/>
        <w:rPr>
          <w:rFonts w:ascii="Arial" w:hAnsi="Arial" w:cs="Arial"/>
          <w:b/>
          <w:bCs/>
          <w:sz w:val="21"/>
          <w:szCs w:val="21"/>
        </w:rPr>
      </w:pPr>
    </w:p>
    <w:p w:rsidR="002506E7" w:rsidRDefault="002506E7" w:rsidP="005F18E2">
      <w:pPr>
        <w:pStyle w:val="Corpodetexto2"/>
        <w:spacing w:after="0" w:line="360" w:lineRule="auto"/>
        <w:jc w:val="center"/>
        <w:rPr>
          <w:rFonts w:ascii="Arial" w:hAnsi="Arial" w:cs="Arial"/>
          <w:b/>
          <w:bCs/>
          <w:sz w:val="21"/>
          <w:szCs w:val="21"/>
        </w:rPr>
      </w:pPr>
    </w:p>
    <w:p w:rsidR="002506E7" w:rsidRDefault="002506E7" w:rsidP="005F18E2">
      <w:pPr>
        <w:pStyle w:val="Corpodetexto2"/>
        <w:spacing w:after="0" w:line="360" w:lineRule="auto"/>
        <w:jc w:val="center"/>
        <w:rPr>
          <w:rFonts w:ascii="Arial" w:hAnsi="Arial" w:cs="Arial"/>
          <w:b/>
          <w:bCs/>
          <w:sz w:val="21"/>
          <w:szCs w:val="21"/>
        </w:rPr>
      </w:pPr>
    </w:p>
    <w:p w:rsidR="002506E7" w:rsidRDefault="002506E7" w:rsidP="005F18E2">
      <w:pPr>
        <w:pStyle w:val="Corpodetexto2"/>
        <w:spacing w:after="0" w:line="360" w:lineRule="auto"/>
        <w:jc w:val="center"/>
        <w:rPr>
          <w:rFonts w:ascii="Arial" w:hAnsi="Arial" w:cs="Arial"/>
          <w:b/>
          <w:bCs/>
          <w:sz w:val="21"/>
          <w:szCs w:val="21"/>
        </w:rPr>
      </w:pPr>
    </w:p>
    <w:p w:rsidR="002506E7" w:rsidRDefault="002506E7" w:rsidP="005F18E2">
      <w:pPr>
        <w:pStyle w:val="Corpodetexto2"/>
        <w:spacing w:after="0" w:line="360" w:lineRule="auto"/>
        <w:jc w:val="center"/>
        <w:rPr>
          <w:rFonts w:ascii="Arial" w:hAnsi="Arial" w:cs="Arial"/>
          <w:b/>
          <w:bCs/>
          <w:sz w:val="21"/>
          <w:szCs w:val="21"/>
        </w:rPr>
      </w:pPr>
    </w:p>
    <w:p w:rsidR="005F18E2" w:rsidRPr="00042DF4" w:rsidRDefault="005F18E2" w:rsidP="005F18E2">
      <w:pPr>
        <w:pStyle w:val="Corpodetexto2"/>
        <w:spacing w:after="0" w:line="360" w:lineRule="auto"/>
        <w:jc w:val="center"/>
        <w:rPr>
          <w:rFonts w:ascii="Arial" w:hAnsi="Arial" w:cs="Arial"/>
          <w:b/>
          <w:bCs/>
          <w:sz w:val="21"/>
          <w:szCs w:val="21"/>
        </w:rPr>
      </w:pPr>
      <w:r w:rsidRPr="00042DF4">
        <w:rPr>
          <w:rFonts w:ascii="Arial" w:hAnsi="Arial" w:cs="Arial"/>
          <w:b/>
          <w:bCs/>
          <w:sz w:val="21"/>
          <w:szCs w:val="21"/>
        </w:rPr>
        <w:lastRenderedPageBreak/>
        <w:t>ANEXO V</w:t>
      </w:r>
    </w:p>
    <w:p w:rsidR="00D849C8" w:rsidRPr="00042DF4" w:rsidRDefault="00D849C8" w:rsidP="005F18E2">
      <w:pPr>
        <w:pStyle w:val="Corpodetexto2"/>
        <w:tabs>
          <w:tab w:val="left" w:pos="2520"/>
        </w:tabs>
        <w:spacing w:after="0" w:line="360" w:lineRule="auto"/>
        <w:jc w:val="both"/>
        <w:rPr>
          <w:rFonts w:ascii="Arial" w:hAnsi="Arial" w:cs="Arial"/>
          <w:sz w:val="21"/>
          <w:szCs w:val="21"/>
        </w:rPr>
      </w:pPr>
    </w:p>
    <w:p w:rsidR="005F18E2" w:rsidRPr="00042DF4" w:rsidRDefault="005F18E2" w:rsidP="005F18E2">
      <w:pPr>
        <w:pStyle w:val="Corpodetexto2"/>
        <w:tabs>
          <w:tab w:val="left" w:pos="2520"/>
        </w:tabs>
        <w:spacing w:after="0" w:line="360" w:lineRule="auto"/>
        <w:jc w:val="both"/>
        <w:rPr>
          <w:rFonts w:ascii="Arial" w:hAnsi="Arial" w:cs="Arial"/>
          <w:sz w:val="21"/>
          <w:szCs w:val="21"/>
          <w:u w:val="single"/>
        </w:rPr>
      </w:pPr>
      <w:r w:rsidRPr="00042DF4">
        <w:rPr>
          <w:rFonts w:ascii="Arial" w:hAnsi="Arial" w:cs="Arial"/>
          <w:sz w:val="21"/>
          <w:szCs w:val="21"/>
        </w:rPr>
        <w:t xml:space="preserve">CUSTO PELA UTILIZAÇÃO DO SISTEMA </w:t>
      </w:r>
      <w:r w:rsidRPr="00042DF4">
        <w:rPr>
          <w:rFonts w:ascii="Arial" w:hAnsi="Arial" w:cs="Arial"/>
          <w:sz w:val="21"/>
          <w:szCs w:val="21"/>
        </w:rPr>
        <w:br/>
        <w:t xml:space="preserve">– SOMENTE PARA O </w:t>
      </w:r>
      <w:r w:rsidRPr="00042DF4">
        <w:rPr>
          <w:rFonts w:ascii="Arial" w:hAnsi="Arial" w:cs="Arial"/>
          <w:sz w:val="21"/>
          <w:szCs w:val="21"/>
          <w:u w:val="single"/>
        </w:rPr>
        <w:t>FORNECEDOR VENCEDOR</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aquisição:</w:t>
      </w:r>
    </w:p>
    <w:p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042DF4">
        <w:rPr>
          <w:rFonts w:ascii="Arial" w:hAnsi="Arial" w:cs="Arial"/>
          <w:sz w:val="21"/>
          <w:szCs w:val="21"/>
        </w:rPr>
        <w:t xml:space="preserve">  </w:t>
      </w:r>
      <w:proofErr w:type="gramEnd"/>
      <w:r w:rsidRPr="00042DF4">
        <w:rPr>
          <w:rFonts w:ascii="Arial" w:hAnsi="Arial" w:cs="Arial"/>
          <w:sz w:val="21"/>
          <w:szCs w:val="21"/>
        </w:rPr>
        <w:t>Bolsa de Licitações do Brasil.</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Editais publicados pelo sistema de registro de preços:</w:t>
      </w:r>
    </w:p>
    <w:p w:rsidR="005F18E2" w:rsidRPr="00042DF4" w:rsidRDefault="005F18E2" w:rsidP="005F18E2">
      <w:pPr>
        <w:numPr>
          <w:ilvl w:val="0"/>
          <w:numId w:val="40"/>
        </w:numPr>
        <w:spacing w:line="360" w:lineRule="auto"/>
        <w:ind w:left="0" w:firstLine="0"/>
        <w:jc w:val="both"/>
        <w:rPr>
          <w:rFonts w:ascii="Arial" w:hAnsi="Arial" w:cs="Arial"/>
          <w:sz w:val="21"/>
          <w:szCs w:val="21"/>
        </w:rPr>
      </w:pPr>
      <w:r w:rsidRPr="00042DF4">
        <w:rPr>
          <w:rFonts w:ascii="Arial" w:hAnsi="Arial" w:cs="Arial"/>
          <w:sz w:val="21"/>
          <w:szCs w:val="2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042DF4">
        <w:rPr>
          <w:rFonts w:ascii="Arial" w:hAnsi="Arial" w:cs="Arial"/>
          <w:sz w:val="21"/>
          <w:szCs w:val="21"/>
        </w:rPr>
        <w:t xml:space="preserve">  </w:t>
      </w:r>
      <w:proofErr w:type="gramEnd"/>
      <w:r w:rsidRPr="00042DF4">
        <w:rPr>
          <w:rFonts w:ascii="Arial" w:hAnsi="Arial" w:cs="Arial"/>
          <w:sz w:val="21"/>
          <w:szCs w:val="21"/>
        </w:rPr>
        <w:t>Bolsa de Licitações do Brasil.</w:t>
      </w:r>
    </w:p>
    <w:p w:rsidR="005F18E2" w:rsidRPr="00042DF4" w:rsidRDefault="005F18E2" w:rsidP="005F18E2">
      <w:pPr>
        <w:spacing w:line="360" w:lineRule="auto"/>
        <w:jc w:val="both"/>
        <w:rPr>
          <w:rFonts w:ascii="Arial" w:hAnsi="Arial" w:cs="Arial"/>
          <w:sz w:val="21"/>
          <w:szCs w:val="21"/>
        </w:rPr>
      </w:pPr>
      <w:proofErr w:type="gramStart"/>
      <w:r w:rsidRPr="00042DF4">
        <w:rPr>
          <w:rFonts w:ascii="Arial" w:hAnsi="Arial" w:cs="Arial"/>
          <w:sz w:val="21"/>
          <w:szCs w:val="21"/>
        </w:rPr>
        <w:t>O não pagamento dos boletos acima mencionados sujeitam</w:t>
      </w:r>
      <w:proofErr w:type="gramEnd"/>
      <w:r w:rsidRPr="00042DF4">
        <w:rPr>
          <w:rFonts w:ascii="Arial" w:hAnsi="Arial" w:cs="Arial"/>
          <w:sz w:val="21"/>
          <w:szCs w:val="21"/>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5F18E2" w:rsidRPr="00042DF4" w:rsidRDefault="005F18E2" w:rsidP="005F18E2">
      <w:pPr>
        <w:pStyle w:val="Corpodetexto"/>
        <w:spacing w:before="0" w:beforeAutospacing="0" w:after="0" w:afterAutospacing="0" w:line="360" w:lineRule="auto"/>
        <w:jc w:val="both"/>
        <w:rPr>
          <w:rFonts w:ascii="Arial" w:hAnsi="Arial" w:cs="Arial"/>
          <w:sz w:val="21"/>
          <w:szCs w:val="21"/>
        </w:rPr>
      </w:pPr>
      <w:r w:rsidRPr="00042DF4">
        <w:rPr>
          <w:rFonts w:ascii="Arial" w:hAnsi="Arial" w:cs="Arial"/>
          <w:sz w:val="21"/>
          <w:szCs w:val="21"/>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5F18E2" w:rsidRPr="00423F38" w:rsidRDefault="005F18E2" w:rsidP="005F18E2">
      <w:pPr>
        <w:pStyle w:val="Ttulo1"/>
        <w:spacing w:line="360" w:lineRule="auto"/>
        <w:jc w:val="both"/>
        <w:rPr>
          <w:rFonts w:ascii="Arial" w:hAnsi="Arial" w:cs="Arial"/>
          <w:b w:val="0"/>
          <w:color w:val="auto"/>
          <w:sz w:val="21"/>
          <w:szCs w:val="21"/>
        </w:rPr>
      </w:pPr>
      <w:r w:rsidRPr="00423F38">
        <w:rPr>
          <w:rFonts w:ascii="Arial" w:hAnsi="Arial" w:cs="Arial"/>
          <w:color w:val="auto"/>
          <w:sz w:val="21"/>
          <w:szCs w:val="21"/>
        </w:rPr>
        <w:t>DA UTILIZAÇÃO DE CÉLULAS DE APOIO (CORRETORAS) ASSOCIADAS</w:t>
      </w:r>
    </w:p>
    <w:p w:rsidR="005F18E2" w:rsidRPr="00042DF4" w:rsidRDefault="005F18E2" w:rsidP="005F18E2">
      <w:pPr>
        <w:spacing w:line="360" w:lineRule="auto"/>
        <w:jc w:val="both"/>
        <w:rPr>
          <w:rFonts w:ascii="Arial" w:hAnsi="Arial" w:cs="Arial"/>
          <w:b/>
          <w:sz w:val="21"/>
          <w:szCs w:val="21"/>
        </w:rPr>
      </w:pPr>
      <w:r w:rsidRPr="00042DF4">
        <w:rPr>
          <w:rFonts w:ascii="Arial" w:hAnsi="Arial" w:cs="Arial"/>
          <w:sz w:val="21"/>
          <w:szCs w:val="2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5F18E2" w:rsidRPr="00423F38" w:rsidRDefault="005F18E2" w:rsidP="005F18E2">
      <w:pPr>
        <w:spacing w:line="360" w:lineRule="auto"/>
        <w:jc w:val="both"/>
        <w:rPr>
          <w:rFonts w:ascii="Arial" w:hAnsi="Arial" w:cs="Arial"/>
          <w:b/>
          <w:sz w:val="21"/>
          <w:szCs w:val="21"/>
        </w:rPr>
      </w:pPr>
      <w:r w:rsidRPr="00423F38">
        <w:rPr>
          <w:rFonts w:ascii="Arial" w:hAnsi="Arial" w:cs="Arial"/>
          <w:b/>
          <w:sz w:val="21"/>
          <w:szCs w:val="21"/>
        </w:rPr>
        <w:t xml:space="preserve">DAS RESPONSABILIDADES COMO LICITANTE/FORNECEDOR </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 xml:space="preserve">Como Licitante/Fornecedor, concordamos e anuímos com </w:t>
      </w:r>
      <w:proofErr w:type="gramStart"/>
      <w:r w:rsidRPr="00042DF4">
        <w:rPr>
          <w:rFonts w:ascii="Arial" w:hAnsi="Arial" w:cs="Arial"/>
          <w:sz w:val="21"/>
          <w:szCs w:val="21"/>
        </w:rPr>
        <w:t>todos</w:t>
      </w:r>
      <w:proofErr w:type="gramEnd"/>
      <w:r w:rsidRPr="00042DF4">
        <w:rPr>
          <w:rFonts w:ascii="Arial" w:hAnsi="Arial" w:cs="Arial"/>
          <w:sz w:val="21"/>
          <w:szCs w:val="21"/>
        </w:rPr>
        <w:t xml:space="preserve"> termos contidos neste anexo e nos responsabilizamos por cumpri-lo integralmente em seus expressos termos.</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Local e data: _____________________________</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________________________________________</w:t>
      </w:r>
    </w:p>
    <w:p w:rsidR="005F18E2" w:rsidRPr="00042DF4" w:rsidRDefault="005F18E2" w:rsidP="005F18E2">
      <w:pPr>
        <w:spacing w:line="360" w:lineRule="auto"/>
        <w:jc w:val="both"/>
        <w:rPr>
          <w:rFonts w:ascii="Arial" w:hAnsi="Arial" w:cs="Arial"/>
          <w:sz w:val="21"/>
          <w:szCs w:val="21"/>
        </w:rPr>
      </w:pPr>
      <w:r w:rsidRPr="00042DF4">
        <w:rPr>
          <w:rFonts w:ascii="Arial" w:hAnsi="Arial" w:cs="Arial"/>
          <w:sz w:val="21"/>
          <w:szCs w:val="21"/>
        </w:rPr>
        <w:t>(Assinatura)</w:t>
      </w:r>
    </w:p>
    <w:p w:rsidR="00C461D1" w:rsidRDefault="00C461D1" w:rsidP="005F18E2">
      <w:pPr>
        <w:overflowPunct w:val="0"/>
        <w:autoSpaceDE w:val="0"/>
        <w:autoSpaceDN w:val="0"/>
        <w:adjustRightInd w:val="0"/>
        <w:spacing w:line="360" w:lineRule="auto"/>
        <w:jc w:val="center"/>
        <w:textAlignment w:val="baseline"/>
        <w:rPr>
          <w:rFonts w:ascii="Arial" w:hAnsi="Arial" w:cs="Arial"/>
          <w:b/>
          <w:bCs/>
          <w:sz w:val="21"/>
          <w:szCs w:val="21"/>
        </w:rPr>
      </w:pPr>
    </w:p>
    <w:p w:rsidR="00DC44BA" w:rsidRPr="00042DF4" w:rsidRDefault="00DC44BA"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proofErr w:type="gramStart"/>
      <w:r w:rsidRPr="00042DF4">
        <w:rPr>
          <w:rFonts w:ascii="Arial" w:hAnsi="Arial" w:cs="Arial"/>
          <w:b/>
          <w:bCs/>
          <w:sz w:val="21"/>
          <w:szCs w:val="21"/>
        </w:rPr>
        <w:lastRenderedPageBreak/>
        <w:t>ANEXO V</w:t>
      </w:r>
      <w:r w:rsidR="00D070A7">
        <w:rPr>
          <w:rFonts w:ascii="Arial" w:hAnsi="Arial" w:cs="Arial"/>
          <w:b/>
          <w:bCs/>
          <w:sz w:val="21"/>
          <w:szCs w:val="21"/>
        </w:rPr>
        <w:t>I</w:t>
      </w:r>
      <w:proofErr w:type="gramEnd"/>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IDONEIDADE</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___________________________________ (Nome da Empresa), CNPJ/MF Nº _________________, sediada _________________________________ (Endereço Completo) d</w:t>
      </w:r>
      <w:r w:rsidRPr="00042DF4">
        <w:rPr>
          <w:rFonts w:ascii="Arial" w:hAnsi="Arial" w:cs="Arial"/>
          <w:sz w:val="21"/>
          <w:szCs w:val="21"/>
        </w:rPr>
        <w:t>eclara, sob as penas da Lei, que na qualidade de proponente do procedimento licitatório, sob a modalidade Pregão Eletrônico nº _____________ instaurada pela Prefeitura Municipal de Itaju/SP, que não fomos declarados inidôneos para licitar ou contratar com o Poder Público, em qualquer de suas esferas.</w:t>
      </w:r>
      <w:r w:rsidRPr="00042DF4">
        <w:rPr>
          <w:rFonts w:ascii="Arial" w:hAnsi="Arial" w:cs="Arial"/>
          <w:color w:val="000000"/>
          <w:sz w:val="21"/>
          <w:szCs w:val="21"/>
        </w:rPr>
        <w:t xml:space="preserve">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 xml:space="preserve">Por ser expressão de verdade, firmamos </w:t>
      </w:r>
      <w:proofErr w:type="gramStart"/>
      <w:r w:rsidRPr="00042DF4">
        <w:rPr>
          <w:rFonts w:ascii="Arial" w:hAnsi="Arial" w:cs="Arial"/>
          <w:color w:val="000000"/>
          <w:sz w:val="21"/>
          <w:szCs w:val="21"/>
        </w:rPr>
        <w:t>a presente</w:t>
      </w:r>
      <w:proofErr w:type="gramEnd"/>
      <w:r w:rsidRPr="00042DF4">
        <w:rPr>
          <w:rFonts w:ascii="Arial" w:hAnsi="Arial" w:cs="Arial"/>
          <w:color w:val="000000"/>
          <w:sz w:val="21"/>
          <w:szCs w:val="21"/>
        </w:rPr>
        <w:t>.</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r w:rsidRPr="00042DF4">
        <w:rPr>
          <w:rFonts w:ascii="Arial" w:hAnsi="Arial" w:cs="Arial"/>
          <w:color w:val="000000"/>
          <w:sz w:val="21"/>
          <w:szCs w:val="21"/>
        </w:rPr>
        <w:t xml:space="preserve"> </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color w:val="000000"/>
          <w:sz w:val="21"/>
          <w:szCs w:val="21"/>
        </w:rPr>
        <w:br w:type="page"/>
      </w:r>
      <w:r w:rsidR="00B71164" w:rsidRPr="00042DF4">
        <w:rPr>
          <w:rFonts w:ascii="Arial" w:hAnsi="Arial" w:cs="Arial"/>
          <w:b/>
          <w:bCs/>
          <w:sz w:val="21"/>
          <w:szCs w:val="21"/>
        </w:rPr>
        <w:lastRenderedPageBreak/>
        <w:t>ANEXO VI</w:t>
      </w:r>
      <w:r w:rsidR="00D070A7">
        <w:rPr>
          <w:rFonts w:ascii="Arial" w:hAnsi="Arial" w:cs="Arial"/>
          <w:b/>
          <w:bCs/>
          <w:sz w:val="21"/>
          <w:szCs w:val="21"/>
        </w:rPr>
        <w:t>I</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INEXISTÊNCIA DE FATOS IMPEDITIVOS</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color w:val="000000"/>
          <w:sz w:val="21"/>
          <w:szCs w:val="21"/>
        </w:rPr>
        <w:t>__________________________________ (Nome da Empresa), CNPJ/MF Nº _______________, sediada ________________________________ (Endereço Completo), d</w:t>
      </w:r>
      <w:r w:rsidRPr="00042DF4">
        <w:rPr>
          <w:rFonts w:ascii="Arial" w:hAnsi="Arial" w:cs="Arial"/>
          <w:sz w:val="21"/>
          <w:szCs w:val="21"/>
        </w:rPr>
        <w:t>eclara, sob as penas da Lei, que até a presente data inexistem fatos impeditivos para sua habilitação no presente processo e que está ciente da obrigatoriedade de declarar ocorrências posteriores.</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color w:val="000000"/>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D070A7" w:rsidRDefault="00D070A7"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D070A7" w:rsidRPr="00042DF4" w:rsidRDefault="00D070A7"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lastRenderedPageBreak/>
        <w:t>ANEXO VII</w:t>
      </w:r>
      <w:r w:rsidR="00D070A7">
        <w:rPr>
          <w:rFonts w:ascii="Arial" w:hAnsi="Arial" w:cs="Arial"/>
          <w:b/>
          <w:bCs/>
          <w:sz w:val="21"/>
          <w:szCs w:val="21"/>
        </w:rPr>
        <w:t>I</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NÃO EMPREGABILIDADE DE MENORES</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_____________________________ (Nome da Empresa), CNPJ/MF Nº _______________________, sediada ___________________________ (Endereço Completo), d</w:t>
      </w:r>
      <w:r w:rsidRPr="00042DF4">
        <w:rPr>
          <w:rFonts w:ascii="Arial" w:hAnsi="Arial" w:cs="Arial"/>
          <w:sz w:val="21"/>
          <w:szCs w:val="21"/>
        </w:rPr>
        <w:t xml:space="preserve">eclara que não possuímos, em nosso quadro de pessoal, empregados menores de 18 (dezoito) anos em trabalho noturno, perigoso ou insalubre e em qualquer trabalho, menores de 16 (dezesseis) anos, salvo na condição de aprendiz, a partir de </w:t>
      </w:r>
      <w:proofErr w:type="gramStart"/>
      <w:r w:rsidRPr="00042DF4">
        <w:rPr>
          <w:rFonts w:ascii="Arial" w:hAnsi="Arial" w:cs="Arial"/>
          <w:sz w:val="21"/>
          <w:szCs w:val="21"/>
        </w:rPr>
        <w:t>14 (quatorze) anos, em observância à Lei Federal nº</w:t>
      </w:r>
      <w:proofErr w:type="gramEnd"/>
      <w:r w:rsidRPr="00042DF4">
        <w:rPr>
          <w:rFonts w:ascii="Arial" w:hAnsi="Arial" w:cs="Arial"/>
          <w:sz w:val="21"/>
          <w:szCs w:val="21"/>
        </w:rPr>
        <w:t xml:space="preserve"> 9854, de 27.10.99.</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color w:val="000000"/>
          <w:sz w:val="21"/>
          <w:szCs w:val="21"/>
        </w:rPr>
      </w:pPr>
      <w:r w:rsidRPr="00042DF4">
        <w:rPr>
          <w:rFonts w:ascii="Arial" w:hAnsi="Arial" w:cs="Arial"/>
          <w:b/>
          <w:color w:val="000000"/>
          <w:sz w:val="21"/>
          <w:szCs w:val="21"/>
        </w:rPr>
        <w:t xml:space="preserve">OBS.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roofErr w:type="gramStart"/>
      <w:r w:rsidRPr="00042DF4">
        <w:rPr>
          <w:rFonts w:ascii="Arial" w:hAnsi="Arial" w:cs="Arial"/>
          <w:b/>
          <w:color w:val="000000"/>
          <w:sz w:val="21"/>
          <w:szCs w:val="21"/>
        </w:rPr>
        <w:t>1</w:t>
      </w:r>
      <w:proofErr w:type="gramEnd"/>
      <w:r w:rsidRPr="00042DF4">
        <w:rPr>
          <w:rFonts w:ascii="Arial" w:hAnsi="Arial" w:cs="Arial"/>
          <w:b/>
          <w:color w:val="000000"/>
          <w:sz w:val="21"/>
          <w:szCs w:val="21"/>
        </w:rPr>
        <w:t>)</w:t>
      </w:r>
      <w:r w:rsidRPr="00042DF4">
        <w:rPr>
          <w:rFonts w:ascii="Arial" w:hAnsi="Arial" w:cs="Arial"/>
          <w:color w:val="000000"/>
          <w:sz w:val="21"/>
          <w:szCs w:val="21"/>
        </w:rPr>
        <w:t xml:space="preserve">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roofErr w:type="gramStart"/>
      <w:r w:rsidRPr="00042DF4">
        <w:rPr>
          <w:rFonts w:ascii="Arial" w:hAnsi="Arial" w:cs="Arial"/>
          <w:b/>
          <w:sz w:val="21"/>
          <w:szCs w:val="21"/>
        </w:rPr>
        <w:t>2</w:t>
      </w:r>
      <w:proofErr w:type="gramEnd"/>
      <w:r w:rsidRPr="00042DF4">
        <w:rPr>
          <w:rFonts w:ascii="Arial" w:hAnsi="Arial" w:cs="Arial"/>
          <w:b/>
          <w:sz w:val="21"/>
          <w:szCs w:val="21"/>
        </w:rPr>
        <w:t>)</w:t>
      </w:r>
      <w:r w:rsidRPr="00042DF4">
        <w:rPr>
          <w:rFonts w:ascii="Arial" w:hAnsi="Arial" w:cs="Arial"/>
          <w:sz w:val="21"/>
          <w:szCs w:val="21"/>
        </w:rPr>
        <w:t xml:space="preserve"> Se a empresa licitante possuir menores de 14 anos aprendizes deverá declarar essa condição.</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br w:type="page"/>
      </w:r>
      <w:r w:rsidR="00D070A7">
        <w:rPr>
          <w:rFonts w:ascii="Arial" w:hAnsi="Arial" w:cs="Arial"/>
          <w:b/>
          <w:sz w:val="21"/>
          <w:szCs w:val="21"/>
        </w:rPr>
        <w:lastRenderedPageBreak/>
        <w:t>ANEXO IX</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i/>
          <w:sz w:val="21"/>
          <w:szCs w:val="21"/>
        </w:rPr>
      </w:pPr>
      <w:r w:rsidRPr="00042DF4">
        <w:rPr>
          <w:rFonts w:ascii="Arial" w:hAnsi="Arial" w:cs="Arial"/>
          <w:i/>
          <w:sz w:val="21"/>
          <w:szCs w:val="21"/>
        </w:rPr>
        <w:t xml:space="preserve">Modelo de Declaração de Enquadramento em Regime de Tributação de Micro Empresa ou Empresa de Pequeno Porte (na hipótese do licitante </w:t>
      </w:r>
      <w:proofErr w:type="gramStart"/>
      <w:r w:rsidRPr="00042DF4">
        <w:rPr>
          <w:rFonts w:ascii="Arial" w:hAnsi="Arial" w:cs="Arial"/>
          <w:i/>
          <w:sz w:val="21"/>
          <w:szCs w:val="21"/>
        </w:rPr>
        <w:t>ser ME</w:t>
      </w:r>
      <w:proofErr w:type="gramEnd"/>
      <w:r w:rsidRPr="00042DF4">
        <w:rPr>
          <w:rFonts w:ascii="Arial" w:hAnsi="Arial" w:cs="Arial"/>
          <w:i/>
          <w:sz w:val="21"/>
          <w:szCs w:val="21"/>
        </w:rPr>
        <w:t xml:space="preserve"> ou EPP).</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sediada _________________________ (endereço completo), declaro (amos) para todos os fins de direito, especificamente para participação de licitação na modalidade de Pregão , que estou (amos) sob o regime de ME/EPP , para efeito do disposto na Lei Complementar n.º 123/2006.</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sz w:val="21"/>
          <w:szCs w:val="21"/>
        </w:rPr>
        <w:t xml:space="preserve">Assinatura do Representante Legal </w:t>
      </w:r>
      <w:r w:rsidRPr="00042DF4">
        <w:rPr>
          <w:rFonts w:ascii="Arial" w:hAnsi="Arial" w:cs="Arial"/>
          <w:sz w:val="21"/>
          <w:szCs w:val="21"/>
        </w:rPr>
        <w:br w:type="page"/>
      </w:r>
      <w:r w:rsidRPr="00042DF4">
        <w:rPr>
          <w:rFonts w:ascii="Arial" w:hAnsi="Arial" w:cs="Arial"/>
          <w:b/>
          <w:bCs/>
          <w:sz w:val="21"/>
          <w:szCs w:val="21"/>
        </w:rPr>
        <w:lastRenderedPageBreak/>
        <w:t>ANEXO X</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 DE RESPONSABILIDADE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Declaramos para fins de atendimento ao que consta do edital do Pregão Eletrônico da Prefeitura Municipal de Itaju/SP, que a empresa</w:t>
      </w:r>
      <w:proofErr w:type="gramStart"/>
      <w:r w:rsidRPr="00042DF4">
        <w:rPr>
          <w:rFonts w:ascii="Arial" w:hAnsi="Arial" w:cs="Arial"/>
          <w:sz w:val="21"/>
          <w:szCs w:val="21"/>
        </w:rPr>
        <w:t>............................................................</w:t>
      </w:r>
      <w:proofErr w:type="gramEnd"/>
      <w:r w:rsidRPr="00042DF4">
        <w:rPr>
          <w:rFonts w:ascii="Arial" w:hAnsi="Arial" w:cs="Arial"/>
          <w:sz w:val="21"/>
          <w:szCs w:val="21"/>
        </w:rPr>
        <w:t xml:space="preserve"> </w:t>
      </w:r>
      <w:proofErr w:type="gramStart"/>
      <w:r w:rsidRPr="00042DF4">
        <w:rPr>
          <w:rFonts w:ascii="Arial" w:hAnsi="Arial" w:cs="Arial"/>
          <w:sz w:val="21"/>
          <w:szCs w:val="21"/>
        </w:rPr>
        <w:t>tomou</w:t>
      </w:r>
      <w:proofErr w:type="gramEnd"/>
      <w:r w:rsidRPr="00042DF4">
        <w:rPr>
          <w:rFonts w:ascii="Arial" w:hAnsi="Arial" w:cs="Arial"/>
          <w:sz w:val="21"/>
          <w:szCs w:val="21"/>
        </w:rPr>
        <w:t xml:space="preserve"> conhecimento do Edital e de todas as condições de participação na Licitação e se compromete a cumprir todos os termos do Edital, e a fornecer material de qualidade, sob as penas da Lei. </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Assinatura e carimbo da empresa:</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br w:type="page"/>
      </w:r>
      <w:r w:rsidR="00B71164" w:rsidRPr="00042DF4">
        <w:rPr>
          <w:rFonts w:ascii="Arial" w:hAnsi="Arial" w:cs="Arial"/>
          <w:b/>
          <w:sz w:val="21"/>
          <w:szCs w:val="21"/>
        </w:rPr>
        <w:lastRenderedPageBreak/>
        <w:t>ANEXO X</w:t>
      </w:r>
      <w:r w:rsidR="00D070A7">
        <w:rPr>
          <w:rFonts w:ascii="Arial" w:hAnsi="Arial" w:cs="Arial"/>
          <w:b/>
          <w:sz w:val="21"/>
          <w:szCs w:val="21"/>
        </w:rPr>
        <w:t>I</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QUE NÃO EMPREGA FUNCIONÁRIO PÚBLICO</w:t>
      </w: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sediada _________________________ (endereço completo) declara, sob as penas da lei, que na qualidade de proponente de procedimento licitatório sob a modalidade _______________</w:t>
      </w:r>
      <w:proofErr w:type="spellStart"/>
      <w:r w:rsidRPr="00042DF4">
        <w:rPr>
          <w:rFonts w:ascii="Arial" w:hAnsi="Arial" w:cs="Arial"/>
          <w:sz w:val="21"/>
          <w:szCs w:val="21"/>
        </w:rPr>
        <w:t>nº_______</w:t>
      </w:r>
      <w:proofErr w:type="spellEnd"/>
      <w:r w:rsidRPr="00042DF4">
        <w:rPr>
          <w:rFonts w:ascii="Arial" w:hAnsi="Arial" w:cs="Arial"/>
          <w:sz w:val="21"/>
          <w:szCs w:val="21"/>
        </w:rPr>
        <w:t>, instaurada pelo Município de Itaju/SP, não integra nosso corpo social, nem nosso quadro funcional empregado público ou membro comissionado de órgão direto ou indireto da Administração Municipal.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i/>
          <w:color w:val="000000"/>
          <w:sz w:val="21"/>
          <w:szCs w:val="21"/>
        </w:rPr>
      </w:pPr>
      <w:r w:rsidRPr="00042DF4">
        <w:rPr>
          <w:rFonts w:ascii="Arial" w:hAnsi="Arial" w:cs="Arial"/>
          <w:i/>
          <w:color w:val="000000"/>
          <w:sz w:val="21"/>
          <w:szCs w:val="21"/>
        </w:rPr>
        <w:t>OBS. Esta declaração deverá ser emitida em papel timbrado da empresa proponente e carimbada com o número do CNPJ.</w:t>
      </w:r>
    </w:p>
    <w:p w:rsidR="00B27475" w:rsidRPr="00042DF4" w:rsidRDefault="00B27475" w:rsidP="005F18E2">
      <w:pPr>
        <w:overflowPunct w:val="0"/>
        <w:autoSpaceDE w:val="0"/>
        <w:autoSpaceDN w:val="0"/>
        <w:adjustRightInd w:val="0"/>
        <w:spacing w:line="360" w:lineRule="auto"/>
        <w:jc w:val="center"/>
        <w:textAlignment w:val="baseline"/>
        <w:rPr>
          <w:rFonts w:ascii="Arial" w:hAnsi="Arial" w:cs="Arial"/>
          <w:b/>
          <w:sz w:val="21"/>
          <w:szCs w:val="21"/>
        </w:rPr>
      </w:pPr>
    </w:p>
    <w:p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rsidR="00D070A7" w:rsidRDefault="00D070A7" w:rsidP="005F18E2">
      <w:pPr>
        <w:overflowPunct w:val="0"/>
        <w:autoSpaceDE w:val="0"/>
        <w:autoSpaceDN w:val="0"/>
        <w:adjustRightInd w:val="0"/>
        <w:spacing w:line="360" w:lineRule="auto"/>
        <w:jc w:val="center"/>
        <w:textAlignment w:val="baseline"/>
        <w:rPr>
          <w:rFonts w:ascii="Arial" w:hAnsi="Arial" w:cs="Arial"/>
          <w:b/>
          <w:sz w:val="21"/>
          <w:szCs w:val="21"/>
        </w:rPr>
      </w:pPr>
    </w:p>
    <w:p w:rsidR="005F18E2" w:rsidRPr="00042DF4" w:rsidRDefault="00B71164"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b/>
          <w:sz w:val="21"/>
          <w:szCs w:val="21"/>
        </w:rPr>
        <w:lastRenderedPageBreak/>
        <w:t>ANEXO XI</w:t>
      </w:r>
      <w:r w:rsidR="00D070A7">
        <w:rPr>
          <w:rFonts w:ascii="Arial" w:hAnsi="Arial" w:cs="Arial"/>
          <w:b/>
          <w:sz w:val="21"/>
          <w:szCs w:val="21"/>
        </w:rPr>
        <w:t>I</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r w:rsidRPr="00042DF4">
        <w:rPr>
          <w:rFonts w:ascii="Arial" w:hAnsi="Arial" w:cs="Arial"/>
          <w:b/>
          <w:bCs/>
          <w:sz w:val="21"/>
          <w:szCs w:val="21"/>
        </w:rPr>
        <w:t>DECLARAÇÃO</w:t>
      </w:r>
      <w:r w:rsidR="00B27475" w:rsidRPr="00042DF4">
        <w:rPr>
          <w:rFonts w:ascii="Arial" w:hAnsi="Arial" w:cs="Arial"/>
          <w:b/>
          <w:bCs/>
          <w:sz w:val="21"/>
          <w:szCs w:val="21"/>
        </w:rPr>
        <w:t xml:space="preserve"> DE CUMPRIMENTO DOS REQUISITOS DE HABILITAÇÃO</w:t>
      </w:r>
    </w:p>
    <w:p w:rsidR="005F18E2" w:rsidRPr="00042DF4" w:rsidRDefault="005F18E2" w:rsidP="005F18E2">
      <w:pPr>
        <w:keepNext/>
        <w:overflowPunct w:val="0"/>
        <w:autoSpaceDE w:val="0"/>
        <w:autoSpaceDN w:val="0"/>
        <w:adjustRightInd w:val="0"/>
        <w:spacing w:line="360" w:lineRule="auto"/>
        <w:jc w:val="center"/>
        <w:textAlignment w:val="baseline"/>
        <w:rPr>
          <w:rFonts w:ascii="Arial" w:hAnsi="Arial" w:cs="Arial"/>
          <w:b/>
          <w:bCs/>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 (Nome da empresa), CNPJ / MF nº ________________________</w:t>
      </w:r>
      <w:proofErr w:type="gramStart"/>
      <w:r w:rsidRPr="00042DF4">
        <w:rPr>
          <w:rFonts w:ascii="Arial" w:hAnsi="Arial" w:cs="Arial"/>
          <w:sz w:val="21"/>
          <w:szCs w:val="21"/>
        </w:rPr>
        <w:t xml:space="preserve"> ,</w:t>
      </w:r>
      <w:proofErr w:type="gramEnd"/>
      <w:r w:rsidRPr="00042DF4">
        <w:rPr>
          <w:rFonts w:ascii="Arial" w:hAnsi="Arial" w:cs="Arial"/>
          <w:sz w:val="21"/>
          <w:szCs w:val="21"/>
        </w:rPr>
        <w:t xml:space="preserve"> sediada _________________________ (endereço completo) declara, sob as penas da lei, que na qualidade de proponente de procedimento licitatório sob a modalidade _______________</w:t>
      </w:r>
      <w:proofErr w:type="spellStart"/>
      <w:r w:rsidRPr="00042DF4">
        <w:rPr>
          <w:rFonts w:ascii="Arial" w:hAnsi="Arial" w:cs="Arial"/>
          <w:sz w:val="21"/>
          <w:szCs w:val="21"/>
        </w:rPr>
        <w:t>nº_______</w:t>
      </w:r>
      <w:proofErr w:type="spellEnd"/>
      <w:r w:rsidRPr="00042DF4">
        <w:rPr>
          <w:rFonts w:ascii="Arial" w:hAnsi="Arial" w:cs="Arial"/>
          <w:sz w:val="21"/>
          <w:szCs w:val="21"/>
        </w:rPr>
        <w:t>, instaurada pelo Município de Itaju/SP, declara que cumpre todos os requisitos de habilitação.</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Por ser verdade, firmamos o presente.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Local e data</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_______________________________________</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sz w:val="21"/>
          <w:szCs w:val="21"/>
        </w:rPr>
      </w:pPr>
      <w:r w:rsidRPr="00042DF4">
        <w:rPr>
          <w:rFonts w:ascii="Arial" w:hAnsi="Arial" w:cs="Arial"/>
          <w:sz w:val="21"/>
          <w:szCs w:val="21"/>
        </w:rPr>
        <w:t>Nome e nº da cédula de identidade do declarante</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color w:val="000000"/>
          <w:sz w:val="21"/>
          <w:szCs w:val="21"/>
        </w:rPr>
      </w:pPr>
      <w:r w:rsidRPr="00042DF4">
        <w:rPr>
          <w:rFonts w:ascii="Arial" w:hAnsi="Arial" w:cs="Arial"/>
          <w:color w:val="000000"/>
          <w:sz w:val="21"/>
          <w:szCs w:val="21"/>
        </w:rPr>
        <w:t>OBS. Esta declaração deverá ser emitida em papel timbrado da empresa proponente e carimbada com o número do CNPJ.</w:t>
      </w:r>
    </w:p>
    <w:p w:rsidR="005F18E2" w:rsidRPr="00042DF4" w:rsidRDefault="005F18E2" w:rsidP="005F18E2">
      <w:pPr>
        <w:overflowPunct w:val="0"/>
        <w:autoSpaceDE w:val="0"/>
        <w:autoSpaceDN w:val="0"/>
        <w:adjustRightInd w:val="0"/>
        <w:spacing w:line="360" w:lineRule="auto"/>
        <w:jc w:val="both"/>
        <w:textAlignment w:val="baseline"/>
        <w:rPr>
          <w:rFonts w:ascii="Arial" w:hAnsi="Arial" w:cs="Arial"/>
          <w:b/>
          <w:sz w:val="21"/>
          <w:szCs w:val="21"/>
        </w:rPr>
      </w:pP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sz w:val="21"/>
          <w:szCs w:val="21"/>
        </w:rPr>
      </w:pPr>
      <w:r w:rsidRPr="00042DF4">
        <w:rPr>
          <w:rFonts w:ascii="Arial" w:hAnsi="Arial" w:cs="Arial"/>
          <w:sz w:val="21"/>
          <w:szCs w:val="21"/>
        </w:rPr>
        <w:t>____________________________</w:t>
      </w:r>
    </w:p>
    <w:p w:rsidR="005F18E2" w:rsidRPr="00042DF4" w:rsidRDefault="005F18E2" w:rsidP="005F18E2">
      <w:pPr>
        <w:overflowPunct w:val="0"/>
        <w:autoSpaceDE w:val="0"/>
        <w:autoSpaceDN w:val="0"/>
        <w:adjustRightInd w:val="0"/>
        <w:spacing w:line="360" w:lineRule="auto"/>
        <w:jc w:val="center"/>
        <w:textAlignment w:val="baseline"/>
        <w:rPr>
          <w:rFonts w:ascii="Arial" w:hAnsi="Arial" w:cs="Arial"/>
          <w:b/>
          <w:sz w:val="21"/>
          <w:szCs w:val="21"/>
        </w:rPr>
      </w:pPr>
      <w:r w:rsidRPr="00042DF4">
        <w:rPr>
          <w:rFonts w:ascii="Arial" w:hAnsi="Arial" w:cs="Arial"/>
          <w:sz w:val="21"/>
          <w:szCs w:val="21"/>
        </w:rPr>
        <w:t>Assinatura do Representante Legal</w:t>
      </w:r>
    </w:p>
    <w:p w:rsidR="005F18E2" w:rsidRPr="00042DF4" w:rsidRDefault="005F18E2" w:rsidP="0035539E">
      <w:pPr>
        <w:spacing w:line="360" w:lineRule="auto"/>
        <w:jc w:val="both"/>
        <w:rPr>
          <w:rFonts w:ascii="Arial" w:hAnsi="Arial" w:cs="Arial"/>
          <w:sz w:val="21"/>
          <w:szCs w:val="21"/>
        </w:rPr>
      </w:pPr>
    </w:p>
    <w:p w:rsidR="0035539E" w:rsidRPr="00042DF4" w:rsidRDefault="0035539E" w:rsidP="000532DC">
      <w:pPr>
        <w:overflowPunct w:val="0"/>
        <w:autoSpaceDE w:val="0"/>
        <w:autoSpaceDN w:val="0"/>
        <w:adjustRightInd w:val="0"/>
        <w:spacing w:line="360" w:lineRule="auto"/>
        <w:jc w:val="both"/>
        <w:textAlignment w:val="baseline"/>
        <w:rPr>
          <w:rFonts w:ascii="Arial" w:hAnsi="Arial" w:cs="Arial"/>
          <w:b/>
          <w:sz w:val="21"/>
          <w:szCs w:val="21"/>
        </w:rPr>
      </w:pPr>
    </w:p>
    <w:p w:rsidR="000532DC" w:rsidRPr="00042DF4" w:rsidRDefault="000532DC" w:rsidP="00832F8F">
      <w:pPr>
        <w:spacing w:beforeLines="120" w:afterLines="120" w:line="312" w:lineRule="auto"/>
        <w:ind w:firstLine="567"/>
        <w:jc w:val="center"/>
        <w:rPr>
          <w:rFonts w:ascii="Arial" w:hAnsi="Arial" w:cs="Arial"/>
          <w:sz w:val="21"/>
          <w:szCs w:val="21"/>
        </w:rPr>
      </w:pPr>
    </w:p>
    <w:sectPr w:rsidR="000532DC" w:rsidRPr="00042DF4" w:rsidSect="000E3AD2">
      <w:headerReference w:type="default" r:id="rId92"/>
      <w:footerReference w:type="default" r:id="rId93"/>
      <w:headerReference w:type="first" r:id="rId94"/>
      <w:pgSz w:w="11906" w:h="16838" w:code="9"/>
      <w:pgMar w:top="2268" w:right="1134" w:bottom="1418"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3CB6AC" w15:done="0"/>
  <w15:commentEx w15:paraId="7898FBC2" w15:done="0"/>
  <w15:commentEx w15:paraId="5DA6F538" w15:done="0"/>
  <w15:commentEx w15:paraId="197BCF55" w15:done="0"/>
  <w15:commentEx w15:paraId="56F3202A" w15:done="0"/>
  <w15:commentEx w15:paraId="04B121CB" w15:done="0"/>
  <w15:commentEx w15:paraId="052F82B0" w15:done="0"/>
  <w15:commentEx w15:paraId="14FB5D50" w15:done="0"/>
  <w15:commentEx w15:paraId="46FC8664" w15:done="0"/>
  <w15:commentEx w15:paraId="66D68373" w15:done="0"/>
  <w15:commentEx w15:paraId="221CE7EB" w15:done="0"/>
  <w15:commentEx w15:paraId="49193D03" w15:done="0"/>
  <w15:commentEx w15:paraId="77D2E804" w15:done="0"/>
  <w15:commentEx w15:paraId="33D86494" w15:done="0"/>
  <w15:commentEx w15:paraId="025D84B4" w15:done="0"/>
  <w15:commentEx w15:paraId="077CADE6" w15:done="0"/>
  <w15:commentEx w15:paraId="7DC8AF90" w15:done="0"/>
  <w15:commentEx w15:paraId="3FC31CE1" w15:done="0"/>
  <w15:commentEx w15:paraId="6B0CCC24" w15:done="0"/>
  <w15:commentEx w15:paraId="3BB3E56C" w15:done="0"/>
  <w15:commentEx w15:paraId="7D53E10E" w15:done="0"/>
  <w15:commentEx w15:paraId="2F3AD707" w15:done="0"/>
  <w15:commentEx w15:paraId="726C2223" w15:done="0"/>
  <w15:commentEx w15:paraId="3E6B08BD" w15:done="0"/>
  <w15:commentEx w15:paraId="67CC4DAE" w15:done="0"/>
  <w15:commentEx w15:paraId="10F045B9" w15:done="0"/>
  <w15:commentEx w15:paraId="54360D84" w15:done="0"/>
  <w15:commentEx w15:paraId="32DCB264" w15:done="0"/>
  <w15:commentEx w15:paraId="5EADFCC0" w15:done="0"/>
  <w15:commentEx w15:paraId="54B81D8E" w15:done="0"/>
  <w15:commentEx w15:paraId="3D54E2DF" w15:done="0"/>
  <w15:commentEx w15:paraId="79701588" w15:done="0"/>
  <w15:commentEx w15:paraId="0E09B4D9" w15:done="0"/>
  <w15:commentEx w15:paraId="209E1854" w15:done="0"/>
  <w15:commentEx w15:paraId="1716C874" w15:done="0"/>
  <w15:commentEx w15:paraId="0C5A88DB" w15:done="0"/>
  <w15:commentEx w15:paraId="0A8DC4E0" w15:done="0"/>
  <w15:commentEx w15:paraId="67841BA7" w15:done="0"/>
  <w15:commentEx w15:paraId="6A341AE3" w15:done="0"/>
  <w15:commentEx w15:paraId="0B15E664" w15:done="0"/>
  <w15:commentEx w15:paraId="516D11A9" w15:done="0"/>
  <w15:commentEx w15:paraId="1C46628A" w15:done="0"/>
  <w15:commentEx w15:paraId="7096B1C7" w15:done="0"/>
  <w15:commentEx w15:paraId="3F4AA36F" w15:done="0"/>
  <w15:commentEx w15:paraId="0AD3D9D7" w15:done="0"/>
  <w15:commentEx w15:paraId="04C0D15E" w15:done="0"/>
  <w15:commentEx w15:paraId="6CD221FA"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5DA6F538" w16cid:durableId="27F10B4D"/>
  <w16cid:commentId w16cid:paraId="197BCF55" w16cid:durableId="274C6FC9"/>
  <w16cid:commentId w16cid:paraId="56F3202A" w16cid:durableId="27F10B5F"/>
  <w16cid:commentId w16cid:paraId="04B121CB" w16cid:durableId="27ED14C2"/>
  <w16cid:commentId w16cid:paraId="052F82B0" w16cid:durableId="274C7393"/>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025D84B4" w16cid:durableId="27F10431"/>
  <w16cid:commentId w16cid:paraId="077CADE6" w16cid:durableId="27F1045B"/>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3E6B08BD" w16cid:durableId="27F10C78"/>
  <w16cid:commentId w16cid:paraId="67CC4DAE" w16cid:durableId="27F10DE4"/>
  <w16cid:commentId w16cid:paraId="10F045B9" w16cid:durableId="274C85DA"/>
  <w16cid:commentId w16cid:paraId="54360D84" w16cid:durableId="274C86E7"/>
  <w16cid:commentId w16cid:paraId="32DCB264" w16cid:durableId="274C88B4"/>
  <w16cid:commentId w16cid:paraId="5EADFCC0" w16cid:durableId="278B902D"/>
  <w16cid:commentId w16cid:paraId="54B81D8E" w16cid:durableId="2810975E"/>
  <w16cid:commentId w16cid:paraId="3D54E2DF" w16cid:durableId="274C8C25"/>
  <w16cid:commentId w16cid:paraId="79701588" w16cid:durableId="274C8D17"/>
  <w16cid:commentId w16cid:paraId="0E09B4D9" w16cid:durableId="274C8E45"/>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49E" w:rsidRDefault="00F2649E">
      <w:r>
        <w:separator/>
      </w:r>
    </w:p>
  </w:endnote>
  <w:endnote w:type="continuationSeparator" w:id="0">
    <w:p w:rsidR="00F2649E" w:rsidRDefault="00F2649E">
      <w:r>
        <w:continuationSeparator/>
      </w:r>
    </w:p>
  </w:endnote>
  <w:endnote w:type="continuationNotice" w:id="1">
    <w:p w:rsidR="00F2649E" w:rsidRDefault="00F264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690459" w:rsidRPr="007B5385" w:rsidRDefault="0069045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90459" w:rsidRPr="00244403" w:rsidRDefault="00690459"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00832F8F"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832F8F" w:rsidRPr="00244403">
          <w:rPr>
            <w:rFonts w:ascii="Arial" w:hAnsi="Arial" w:cs="Arial"/>
            <w:color w:val="595959" w:themeColor="text1" w:themeTint="A6"/>
            <w:sz w:val="18"/>
            <w:szCs w:val="18"/>
          </w:rPr>
          <w:fldChar w:fldCharType="separate"/>
        </w:r>
        <w:r w:rsidR="008A46DA">
          <w:rPr>
            <w:rFonts w:ascii="Arial" w:hAnsi="Arial" w:cs="Arial"/>
            <w:noProof/>
            <w:color w:val="595959" w:themeColor="text1" w:themeTint="A6"/>
            <w:sz w:val="18"/>
            <w:szCs w:val="18"/>
          </w:rPr>
          <w:t>24</w:t>
        </w:r>
        <w:r w:rsidR="00832F8F"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8A46DA" w:rsidRPr="008A46DA">
            <w:rPr>
              <w:rFonts w:ascii="Arial" w:hAnsi="Arial" w:cs="Arial"/>
              <w:noProof/>
              <w:color w:val="595959" w:themeColor="text1" w:themeTint="A6"/>
              <w:sz w:val="18"/>
              <w:szCs w:val="18"/>
            </w:rPr>
            <w:t>54</w:t>
          </w:r>
        </w:fldSimple>
      </w:p>
      <w:p w:rsidR="00690459" w:rsidRPr="00B9651D" w:rsidRDefault="00832F8F" w:rsidP="00225EC5">
        <w:pPr>
          <w:pStyle w:val="Rodap"/>
          <w:rPr>
            <w:rFonts w:ascii="Arial" w:hAnsi="Arial" w:cs="Arial"/>
            <w:sz w:val="14"/>
            <w:szCs w:val="14"/>
          </w:rPr>
        </w:pPr>
      </w:p>
      <w:bookmarkStart w:id="72" w:name="_Hlk135299703" w:displacedByCustomXml="next"/>
    </w:sdtContent>
  </w:sdt>
  <w:bookmarkEnd w:id="72" w:displacedByCustomXml="prev"/>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49E" w:rsidRDefault="00F2649E">
      <w:r>
        <w:separator/>
      </w:r>
    </w:p>
  </w:footnote>
  <w:footnote w:type="continuationSeparator" w:id="0">
    <w:p w:rsidR="00F2649E" w:rsidRDefault="00F2649E">
      <w:r>
        <w:continuationSeparator/>
      </w:r>
    </w:p>
  </w:footnote>
  <w:footnote w:type="continuationNotice" w:id="1">
    <w:p w:rsidR="00F2649E" w:rsidRDefault="00F264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459" w:rsidRPr="00237DDF" w:rsidRDefault="00690459" w:rsidP="003A2590">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60288"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3"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690459" w:rsidRDefault="00690459" w:rsidP="003A2590">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690459" w:rsidRDefault="00690459" w:rsidP="003A2590">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rsidR="00690459" w:rsidRDefault="00690459" w:rsidP="003A2590">
    <w:pPr>
      <w:pStyle w:val="Cabealho"/>
      <w:rPr>
        <w:rFonts w:ascii="Arial" w:hAnsi="Arial" w:cs="Arial"/>
        <w:sz w:val="22"/>
        <w:szCs w:val="22"/>
      </w:rPr>
    </w:pPr>
    <w:r>
      <w:rPr>
        <w:rFonts w:ascii="Arial" w:hAnsi="Arial" w:cs="Arial"/>
        <w:sz w:val="22"/>
        <w:szCs w:val="22"/>
      </w:rPr>
      <w:t xml:space="preserve">                                                                     Telefone: (14) 3667.1109 / 3667.1148</w:t>
    </w:r>
  </w:p>
  <w:p w:rsidR="00690459" w:rsidRDefault="00690459" w:rsidP="003A2590">
    <w:pPr>
      <w:pStyle w:val="Cabealho"/>
      <w:rPr>
        <w:rFonts w:ascii="Arial" w:hAnsi="Arial" w:cs="Arial"/>
        <w:sz w:val="22"/>
        <w:szCs w:val="22"/>
      </w:rPr>
    </w:pPr>
    <w:r>
      <w:rPr>
        <w:rFonts w:ascii="Arial" w:hAnsi="Arial" w:cs="Arial"/>
        <w:sz w:val="22"/>
        <w:szCs w:val="22"/>
      </w:rPr>
      <w:t xml:space="preserve">                                                                            CNPJ N.º 44.496.313/0001-58</w:t>
    </w:r>
  </w:p>
  <w:p w:rsidR="00690459" w:rsidRPr="00237DDF" w:rsidRDefault="00690459" w:rsidP="003A2590">
    <w:pPr>
      <w:pStyle w:val="Cabealho"/>
      <w:rPr>
        <w:rFonts w:ascii="Arial" w:hAnsi="Arial" w:cs="Arial"/>
        <w:sz w:val="22"/>
        <w:szCs w:val="22"/>
      </w:rPr>
    </w:pPr>
    <w:r>
      <w:rPr>
        <w:rFonts w:ascii="Arial" w:hAnsi="Arial" w:cs="Arial"/>
        <w:sz w:val="22"/>
        <w:szCs w:val="22"/>
      </w:rPr>
      <w:t xml:space="preserve">                                                                                  licitação@itaju.sp.gov.br</w:t>
    </w:r>
  </w:p>
  <w:p w:rsidR="00690459" w:rsidRDefault="00690459" w:rsidP="00AC5259">
    <w:pPr>
      <w:pStyle w:val="Cabealho"/>
      <w:jc w:val="right"/>
    </w:pPr>
  </w:p>
  <w:p w:rsidR="00690459" w:rsidRDefault="00690459"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459" w:rsidRPr="00237DDF" w:rsidRDefault="00690459" w:rsidP="00237DDF">
    <w:pPr>
      <w:pStyle w:val="Cabealho"/>
      <w:jc w:val="center"/>
      <w:rPr>
        <w:rFonts w:ascii="Arial" w:hAnsi="Arial" w:cs="Arial"/>
        <w:b/>
        <w:sz w:val="40"/>
        <w:szCs w:val="40"/>
        <w:u w:val="single"/>
      </w:rPr>
    </w:pPr>
    <w:r>
      <w:rPr>
        <w:rFonts w:ascii="Arial" w:hAnsi="Arial" w:cs="Arial"/>
        <w:b/>
        <w:noProof/>
        <w:sz w:val="40"/>
        <w:szCs w:val="40"/>
      </w:rPr>
      <w:drawing>
        <wp:anchor distT="0" distB="0" distL="114300" distR="114300" simplePos="0" relativeHeight="251658240" behindDoc="1" locked="0" layoutInCell="1" allowOverlap="1">
          <wp:simplePos x="0" y="0"/>
          <wp:positionH relativeFrom="column">
            <wp:posOffset>22859</wp:posOffset>
          </wp:positionH>
          <wp:positionV relativeFrom="paragraph">
            <wp:posOffset>-21591</wp:posOffset>
          </wp:positionV>
          <wp:extent cx="1228725" cy="1228725"/>
          <wp:effectExtent l="19050" t="0" r="9525" b="0"/>
          <wp:wrapNone/>
          <wp:docPr id="2" name="Imagem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
                  <a:stretch>
                    <a:fillRect/>
                  </a:stretch>
                </pic:blipFill>
                <pic:spPr>
                  <a:xfrm>
                    <a:off x="0" y="0"/>
                    <a:ext cx="1228725" cy="1228725"/>
                  </a:xfrm>
                  <a:prstGeom prst="rect">
                    <a:avLst/>
                  </a:prstGeom>
                </pic:spPr>
              </pic:pic>
            </a:graphicData>
          </a:graphic>
        </wp:anchor>
      </w:drawing>
    </w:r>
    <w:r>
      <w:rPr>
        <w:rFonts w:ascii="Arial" w:hAnsi="Arial" w:cs="Arial"/>
        <w:b/>
        <w:sz w:val="40"/>
        <w:szCs w:val="40"/>
      </w:rPr>
      <w:t xml:space="preserve">                       </w:t>
    </w:r>
    <w:r w:rsidRPr="00237DDF">
      <w:rPr>
        <w:rFonts w:ascii="Arial" w:hAnsi="Arial" w:cs="Arial"/>
        <w:b/>
        <w:sz w:val="40"/>
        <w:szCs w:val="40"/>
        <w:u w:val="single"/>
      </w:rPr>
      <w:t>PREFEITURA MUNICIPAL DE ITAJU</w:t>
    </w:r>
  </w:p>
  <w:p w:rsidR="00690459" w:rsidRDefault="00690459">
    <w:pPr>
      <w:pStyle w:val="Cabealho"/>
      <w:rPr>
        <w:rFonts w:ascii="Arial" w:hAnsi="Arial" w:cs="Arial"/>
        <w:b/>
      </w:rPr>
    </w:pPr>
    <w:r>
      <w:rPr>
        <w:rFonts w:ascii="Arial" w:hAnsi="Arial" w:cs="Arial"/>
        <w:b/>
      </w:rPr>
      <w:t xml:space="preserve">                                           </w:t>
    </w:r>
    <w:r w:rsidRPr="00237DDF">
      <w:rPr>
        <w:rFonts w:ascii="Arial" w:hAnsi="Arial" w:cs="Arial"/>
        <w:b/>
      </w:rPr>
      <w:t>PAÇO MUNICIPAL “FLORÊNCIO CAMARGO GUIMARÃES”</w:t>
    </w:r>
  </w:p>
  <w:p w:rsidR="00690459" w:rsidRDefault="00690459">
    <w:pPr>
      <w:pStyle w:val="Cabealho"/>
      <w:rPr>
        <w:rFonts w:ascii="Arial" w:hAnsi="Arial" w:cs="Arial"/>
        <w:sz w:val="22"/>
        <w:szCs w:val="22"/>
      </w:rPr>
    </w:pPr>
    <w:r>
      <w:rPr>
        <w:rFonts w:ascii="Arial" w:hAnsi="Arial" w:cs="Arial"/>
      </w:rPr>
      <w:t xml:space="preserve">                                      </w:t>
    </w:r>
    <w:r w:rsidRPr="00237DDF">
      <w:rPr>
        <w:rFonts w:ascii="Arial" w:hAnsi="Arial" w:cs="Arial"/>
        <w:sz w:val="22"/>
        <w:szCs w:val="22"/>
      </w:rPr>
      <w:t xml:space="preserve">Rua João Zamboni </w:t>
    </w:r>
    <w:proofErr w:type="spellStart"/>
    <w:r w:rsidRPr="00237DDF">
      <w:rPr>
        <w:rFonts w:ascii="Arial" w:hAnsi="Arial" w:cs="Arial"/>
        <w:sz w:val="22"/>
        <w:szCs w:val="22"/>
      </w:rPr>
      <w:t>Asparetto</w:t>
    </w:r>
    <w:proofErr w:type="spellEnd"/>
    <w:r w:rsidRPr="00237DDF">
      <w:rPr>
        <w:rFonts w:ascii="Arial" w:hAnsi="Arial" w:cs="Arial"/>
        <w:sz w:val="22"/>
        <w:szCs w:val="22"/>
      </w:rPr>
      <w:t>, 297, Centro – CEP. 17.260-013 – Itaju/SP</w:t>
    </w:r>
  </w:p>
  <w:p w:rsidR="00690459" w:rsidRDefault="00690459">
    <w:pPr>
      <w:pStyle w:val="Cabealho"/>
      <w:rPr>
        <w:rFonts w:ascii="Arial" w:hAnsi="Arial" w:cs="Arial"/>
        <w:sz w:val="22"/>
        <w:szCs w:val="22"/>
      </w:rPr>
    </w:pPr>
    <w:r>
      <w:rPr>
        <w:rFonts w:ascii="Arial" w:hAnsi="Arial" w:cs="Arial"/>
        <w:sz w:val="22"/>
        <w:szCs w:val="22"/>
      </w:rPr>
      <w:t xml:space="preserve">                                                                     Telefone: (14) 3667.1109 / 3667.1148</w:t>
    </w:r>
  </w:p>
  <w:p w:rsidR="00690459" w:rsidRDefault="00690459">
    <w:pPr>
      <w:pStyle w:val="Cabealho"/>
      <w:rPr>
        <w:rFonts w:ascii="Arial" w:hAnsi="Arial" w:cs="Arial"/>
        <w:sz w:val="22"/>
        <w:szCs w:val="22"/>
      </w:rPr>
    </w:pPr>
    <w:r>
      <w:rPr>
        <w:rFonts w:ascii="Arial" w:hAnsi="Arial" w:cs="Arial"/>
        <w:sz w:val="22"/>
        <w:szCs w:val="22"/>
      </w:rPr>
      <w:t xml:space="preserve">                                                                            CNPJ N.º 44.496.313/0001-58</w:t>
    </w:r>
  </w:p>
  <w:p w:rsidR="00690459" w:rsidRPr="00237DDF" w:rsidRDefault="00690459">
    <w:pPr>
      <w:pStyle w:val="Cabealho"/>
      <w:rPr>
        <w:rFonts w:ascii="Arial" w:hAnsi="Arial" w:cs="Arial"/>
        <w:sz w:val="22"/>
        <w:szCs w:val="22"/>
      </w:rPr>
    </w:pPr>
    <w:r>
      <w:rPr>
        <w:rFonts w:ascii="Arial" w:hAnsi="Arial" w:cs="Arial"/>
        <w:sz w:val="22"/>
        <w:szCs w:val="22"/>
      </w:rPr>
      <w:t xml:space="preserve">                                                                                  licitação@itaju.sp.gov.br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86D91"/>
    <w:multiLevelType w:val="hybridMultilevel"/>
    <w:tmpl w:val="677ED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67462C6"/>
    <w:multiLevelType w:val="hybridMultilevel"/>
    <w:tmpl w:val="0338B616"/>
    <w:lvl w:ilvl="0" w:tplc="D0784682">
      <w:start w:val="4"/>
      <w:numFmt w:val="lowerRoman"/>
      <w:lvlText w:val="%1."/>
      <w:lvlJc w:val="left"/>
      <w:pPr>
        <w:tabs>
          <w:tab w:val="num" w:pos="1080"/>
        </w:tabs>
        <w:ind w:left="1080" w:hanging="720"/>
      </w:pPr>
      <w:rPr>
        <w:rFonts w:hint="default"/>
      </w:rPr>
    </w:lvl>
    <w:lvl w:ilvl="1" w:tplc="79983594">
      <w:start w:val="1"/>
      <w:numFmt w:val="lowerLetter"/>
      <w:lvlText w:val="%2."/>
      <w:lvlJc w:val="left"/>
      <w:pPr>
        <w:tabs>
          <w:tab w:val="num" w:pos="1440"/>
        </w:tabs>
        <w:ind w:left="1440" w:hanging="360"/>
      </w:pPr>
    </w:lvl>
    <w:lvl w:ilvl="2" w:tplc="E4260FF4" w:tentative="1">
      <w:start w:val="1"/>
      <w:numFmt w:val="lowerRoman"/>
      <w:lvlText w:val="%3."/>
      <w:lvlJc w:val="right"/>
      <w:pPr>
        <w:tabs>
          <w:tab w:val="num" w:pos="2160"/>
        </w:tabs>
        <w:ind w:left="2160" w:hanging="180"/>
      </w:pPr>
    </w:lvl>
    <w:lvl w:ilvl="3" w:tplc="75F81AC8" w:tentative="1">
      <w:start w:val="1"/>
      <w:numFmt w:val="decimal"/>
      <w:lvlText w:val="%4."/>
      <w:lvlJc w:val="left"/>
      <w:pPr>
        <w:tabs>
          <w:tab w:val="num" w:pos="2880"/>
        </w:tabs>
        <w:ind w:left="2880" w:hanging="360"/>
      </w:pPr>
    </w:lvl>
    <w:lvl w:ilvl="4" w:tplc="E3748FD0" w:tentative="1">
      <w:start w:val="1"/>
      <w:numFmt w:val="lowerLetter"/>
      <w:lvlText w:val="%5."/>
      <w:lvlJc w:val="left"/>
      <w:pPr>
        <w:tabs>
          <w:tab w:val="num" w:pos="3600"/>
        </w:tabs>
        <w:ind w:left="3600" w:hanging="360"/>
      </w:pPr>
    </w:lvl>
    <w:lvl w:ilvl="5" w:tplc="9998DDB8" w:tentative="1">
      <w:start w:val="1"/>
      <w:numFmt w:val="lowerRoman"/>
      <w:lvlText w:val="%6."/>
      <w:lvlJc w:val="right"/>
      <w:pPr>
        <w:tabs>
          <w:tab w:val="num" w:pos="4320"/>
        </w:tabs>
        <w:ind w:left="4320" w:hanging="180"/>
      </w:pPr>
    </w:lvl>
    <w:lvl w:ilvl="6" w:tplc="5B9832B2" w:tentative="1">
      <w:start w:val="1"/>
      <w:numFmt w:val="decimal"/>
      <w:lvlText w:val="%7."/>
      <w:lvlJc w:val="left"/>
      <w:pPr>
        <w:tabs>
          <w:tab w:val="num" w:pos="5040"/>
        </w:tabs>
        <w:ind w:left="5040" w:hanging="360"/>
      </w:pPr>
    </w:lvl>
    <w:lvl w:ilvl="7" w:tplc="5CB4BFFA" w:tentative="1">
      <w:start w:val="1"/>
      <w:numFmt w:val="lowerLetter"/>
      <w:lvlText w:val="%8."/>
      <w:lvlJc w:val="left"/>
      <w:pPr>
        <w:tabs>
          <w:tab w:val="num" w:pos="5760"/>
        </w:tabs>
        <w:ind w:left="5760" w:hanging="360"/>
      </w:pPr>
    </w:lvl>
    <w:lvl w:ilvl="8" w:tplc="4BFEA140" w:tentative="1">
      <w:start w:val="1"/>
      <w:numFmt w:val="lowerRoman"/>
      <w:lvlText w:val="%9."/>
      <w:lvlJc w:val="right"/>
      <w:pPr>
        <w:tabs>
          <w:tab w:val="num" w:pos="6480"/>
        </w:tabs>
        <w:ind w:left="6480" w:hanging="180"/>
      </w:pPr>
    </w:lvl>
  </w:abstractNum>
  <w:abstractNum w:abstractNumId="6">
    <w:nsid w:val="30991098"/>
    <w:multiLevelType w:val="hybridMultilevel"/>
    <w:tmpl w:val="09520AEC"/>
    <w:lvl w:ilvl="0" w:tplc="2B3C1D3C">
      <w:start w:val="3"/>
      <w:numFmt w:val="bullet"/>
      <w:lvlText w:val="-"/>
      <w:lvlJc w:val="left"/>
      <w:pPr>
        <w:tabs>
          <w:tab w:val="num" w:pos="720"/>
        </w:tabs>
        <w:ind w:left="720" w:hanging="360"/>
      </w:pPr>
      <w:rPr>
        <w:rFonts w:ascii="Times New Roman" w:eastAsia="Times New Roman" w:hAnsi="Times New Roman" w:cs="Times New Roman" w:hint="default"/>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36C67583"/>
    <w:multiLevelType w:val="hybridMultilevel"/>
    <w:tmpl w:val="3D70476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707096B"/>
    <w:multiLevelType w:val="hybridMultilevel"/>
    <w:tmpl w:val="0BA4EA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93F3008"/>
    <w:multiLevelType w:val="hybridMultilevel"/>
    <w:tmpl w:val="DA1CF6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9BF342A"/>
    <w:multiLevelType w:val="hybridMultilevel"/>
    <w:tmpl w:val="36A602FE"/>
    <w:lvl w:ilvl="0" w:tplc="32F2DD74">
      <w:start w:val="3"/>
      <w:numFmt w:val="lowerRoman"/>
      <w:lvlText w:val="%1."/>
      <w:lvlJc w:val="left"/>
      <w:pPr>
        <w:tabs>
          <w:tab w:val="num" w:pos="2520"/>
        </w:tabs>
        <w:ind w:left="2520" w:hanging="720"/>
      </w:pPr>
      <w:rPr>
        <w:rFonts w:ascii="Times" w:hAnsi="Times" w:hint="default"/>
        <w:b w:val="0"/>
      </w:rPr>
    </w:lvl>
    <w:lvl w:ilvl="1" w:tplc="278C968C">
      <w:start w:val="1"/>
      <w:numFmt w:val="lowerLetter"/>
      <w:lvlText w:val="%2."/>
      <w:lvlJc w:val="left"/>
      <w:pPr>
        <w:tabs>
          <w:tab w:val="num" w:pos="2880"/>
        </w:tabs>
        <w:ind w:left="2880" w:hanging="360"/>
      </w:pPr>
    </w:lvl>
    <w:lvl w:ilvl="2" w:tplc="F6EA2BC4" w:tentative="1">
      <w:start w:val="1"/>
      <w:numFmt w:val="lowerRoman"/>
      <w:lvlText w:val="%3."/>
      <w:lvlJc w:val="right"/>
      <w:pPr>
        <w:tabs>
          <w:tab w:val="num" w:pos="3600"/>
        </w:tabs>
        <w:ind w:left="3600" w:hanging="180"/>
      </w:pPr>
    </w:lvl>
    <w:lvl w:ilvl="3" w:tplc="710C4856" w:tentative="1">
      <w:start w:val="1"/>
      <w:numFmt w:val="decimal"/>
      <w:lvlText w:val="%4."/>
      <w:lvlJc w:val="left"/>
      <w:pPr>
        <w:tabs>
          <w:tab w:val="num" w:pos="4320"/>
        </w:tabs>
        <w:ind w:left="4320" w:hanging="360"/>
      </w:pPr>
    </w:lvl>
    <w:lvl w:ilvl="4" w:tplc="8BBE59B8" w:tentative="1">
      <w:start w:val="1"/>
      <w:numFmt w:val="lowerLetter"/>
      <w:lvlText w:val="%5."/>
      <w:lvlJc w:val="left"/>
      <w:pPr>
        <w:tabs>
          <w:tab w:val="num" w:pos="5040"/>
        </w:tabs>
        <w:ind w:left="5040" w:hanging="360"/>
      </w:pPr>
    </w:lvl>
    <w:lvl w:ilvl="5" w:tplc="6908B3F8" w:tentative="1">
      <w:start w:val="1"/>
      <w:numFmt w:val="lowerRoman"/>
      <w:lvlText w:val="%6."/>
      <w:lvlJc w:val="right"/>
      <w:pPr>
        <w:tabs>
          <w:tab w:val="num" w:pos="5760"/>
        </w:tabs>
        <w:ind w:left="5760" w:hanging="180"/>
      </w:pPr>
    </w:lvl>
    <w:lvl w:ilvl="6" w:tplc="B172CEB2" w:tentative="1">
      <w:start w:val="1"/>
      <w:numFmt w:val="decimal"/>
      <w:lvlText w:val="%7."/>
      <w:lvlJc w:val="left"/>
      <w:pPr>
        <w:tabs>
          <w:tab w:val="num" w:pos="6480"/>
        </w:tabs>
        <w:ind w:left="6480" w:hanging="360"/>
      </w:pPr>
    </w:lvl>
    <w:lvl w:ilvl="7" w:tplc="082243DE" w:tentative="1">
      <w:start w:val="1"/>
      <w:numFmt w:val="lowerLetter"/>
      <w:lvlText w:val="%8."/>
      <w:lvlJc w:val="left"/>
      <w:pPr>
        <w:tabs>
          <w:tab w:val="num" w:pos="7200"/>
        </w:tabs>
        <w:ind w:left="7200" w:hanging="360"/>
      </w:pPr>
    </w:lvl>
    <w:lvl w:ilvl="8" w:tplc="2BDC1420" w:tentative="1">
      <w:start w:val="1"/>
      <w:numFmt w:val="lowerRoman"/>
      <w:lvlText w:val="%9."/>
      <w:lvlJc w:val="right"/>
      <w:pPr>
        <w:tabs>
          <w:tab w:val="num" w:pos="7920"/>
        </w:tabs>
        <w:ind w:left="7920" w:hanging="180"/>
      </w:p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9"/>
  </w:num>
  <w:num w:numId="4">
    <w:abstractNumId w:val="20"/>
  </w:num>
  <w:num w:numId="5">
    <w:abstractNumId w:val="10"/>
  </w:num>
  <w:num w:numId="6">
    <w:abstractNumId w:val="7"/>
  </w:num>
  <w:num w:numId="7">
    <w:abstractNumId w:val="13"/>
  </w:num>
  <w:num w:numId="8">
    <w:abstractNumId w:val="16"/>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4"/>
  </w:num>
  <w:num w:numId="34">
    <w:abstractNumId w:val="2"/>
  </w:num>
  <w:num w:numId="35">
    <w:abstractNumId w:val="17"/>
  </w:num>
  <w:num w:numId="36">
    <w:abstractNumId w:val="14"/>
  </w:num>
  <w:num w:numId="37">
    <w:abstractNumId w:val="18"/>
  </w:num>
  <w:num w:numId="38">
    <w:abstractNumId w:val="15"/>
  </w:num>
  <w:num w:numId="39">
    <w:abstractNumId w:val="5"/>
  </w:num>
  <w:num w:numId="40">
    <w:abstractNumId w:val="6"/>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9"/>
  </w:num>
  <w:num w:numId="44">
    <w:abstractNumId w:val="11"/>
  </w:num>
  <w:num w:numId="45">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6" w:nlCheck="1" w:checkStyle="0"/>
  <w:activeWritingStyle w:appName="MSWord" w:lang="pt-BR" w:vendorID="64" w:dllVersion="0" w:nlCheck="1" w:checkStyle="0"/>
  <w:proofState w:spelling="clean" w:grammar="clean"/>
  <w:stylePaneFormatFilter w:val="3F04"/>
  <w:defaultTabStop w:val="708"/>
  <w:hyphenationZone w:val="425"/>
  <w:characterSpacingControl w:val="doNotCompress"/>
  <w:hdrShapeDefaults>
    <o:shapedefaults v:ext="edit" spidmax="43010"/>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2D52"/>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0AA"/>
    <w:rsid w:val="000242C8"/>
    <w:rsid w:val="00025402"/>
    <w:rsid w:val="00025B38"/>
    <w:rsid w:val="00025E06"/>
    <w:rsid w:val="000264E4"/>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B3D"/>
    <w:rsid w:val="00040D0F"/>
    <w:rsid w:val="00041176"/>
    <w:rsid w:val="00041517"/>
    <w:rsid w:val="00041B5D"/>
    <w:rsid w:val="0004226B"/>
    <w:rsid w:val="00042328"/>
    <w:rsid w:val="00042708"/>
    <w:rsid w:val="00042714"/>
    <w:rsid w:val="000428E3"/>
    <w:rsid w:val="00042DB9"/>
    <w:rsid w:val="00042DF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539"/>
    <w:rsid w:val="00051782"/>
    <w:rsid w:val="0005180E"/>
    <w:rsid w:val="000518EF"/>
    <w:rsid w:val="000518F5"/>
    <w:rsid w:val="00051F02"/>
    <w:rsid w:val="00052048"/>
    <w:rsid w:val="000526DD"/>
    <w:rsid w:val="00052F23"/>
    <w:rsid w:val="000532DC"/>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B55"/>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885"/>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A53"/>
    <w:rsid w:val="00082DC7"/>
    <w:rsid w:val="000831C8"/>
    <w:rsid w:val="00083E83"/>
    <w:rsid w:val="00084490"/>
    <w:rsid w:val="00084518"/>
    <w:rsid w:val="000850DC"/>
    <w:rsid w:val="000858D4"/>
    <w:rsid w:val="00086A9A"/>
    <w:rsid w:val="00086BB6"/>
    <w:rsid w:val="00086D55"/>
    <w:rsid w:val="000872C8"/>
    <w:rsid w:val="000879FB"/>
    <w:rsid w:val="00087EF2"/>
    <w:rsid w:val="000901ED"/>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53C"/>
    <w:rsid w:val="000B663C"/>
    <w:rsid w:val="000B7B55"/>
    <w:rsid w:val="000C052F"/>
    <w:rsid w:val="000C05F5"/>
    <w:rsid w:val="000C08E9"/>
    <w:rsid w:val="000C0A7A"/>
    <w:rsid w:val="000C120B"/>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F4F"/>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AD2"/>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CFC"/>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742"/>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22"/>
    <w:rsid w:val="00144AB1"/>
    <w:rsid w:val="00144E73"/>
    <w:rsid w:val="0014670B"/>
    <w:rsid w:val="001468D3"/>
    <w:rsid w:val="00146B7E"/>
    <w:rsid w:val="00146BDF"/>
    <w:rsid w:val="00147222"/>
    <w:rsid w:val="0014755F"/>
    <w:rsid w:val="00150295"/>
    <w:rsid w:val="001503BE"/>
    <w:rsid w:val="001516EA"/>
    <w:rsid w:val="0015172D"/>
    <w:rsid w:val="00151789"/>
    <w:rsid w:val="00151B14"/>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DA9"/>
    <w:rsid w:val="00185F3B"/>
    <w:rsid w:val="0018613B"/>
    <w:rsid w:val="001904A8"/>
    <w:rsid w:val="00191087"/>
    <w:rsid w:val="00191140"/>
    <w:rsid w:val="001916AA"/>
    <w:rsid w:val="00191838"/>
    <w:rsid w:val="00191E21"/>
    <w:rsid w:val="00193035"/>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75E"/>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33E"/>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F1C"/>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67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77B"/>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DDF"/>
    <w:rsid w:val="00240B17"/>
    <w:rsid w:val="00240E5B"/>
    <w:rsid w:val="00241680"/>
    <w:rsid w:val="002418EA"/>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6E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879"/>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149"/>
    <w:rsid w:val="002C1258"/>
    <w:rsid w:val="002C17A8"/>
    <w:rsid w:val="002C2C44"/>
    <w:rsid w:val="002C360D"/>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224"/>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0B6"/>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C0D"/>
    <w:rsid w:val="0035539E"/>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181"/>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590"/>
    <w:rsid w:val="003A2654"/>
    <w:rsid w:val="003A29A9"/>
    <w:rsid w:val="003A2D48"/>
    <w:rsid w:val="003A2FDC"/>
    <w:rsid w:val="003A3116"/>
    <w:rsid w:val="003A337E"/>
    <w:rsid w:val="003A3FB0"/>
    <w:rsid w:val="003A437D"/>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BEA"/>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9E"/>
    <w:rsid w:val="003C7A23"/>
    <w:rsid w:val="003D0233"/>
    <w:rsid w:val="003D023E"/>
    <w:rsid w:val="003D084B"/>
    <w:rsid w:val="003D0AA0"/>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68D"/>
    <w:rsid w:val="003E4181"/>
    <w:rsid w:val="003E4719"/>
    <w:rsid w:val="003E4927"/>
    <w:rsid w:val="003E4D76"/>
    <w:rsid w:val="003E4E24"/>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3CA"/>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09"/>
    <w:rsid w:val="00423B4A"/>
    <w:rsid w:val="00423F38"/>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5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093"/>
    <w:rsid w:val="004634B2"/>
    <w:rsid w:val="00463B0A"/>
    <w:rsid w:val="0046486A"/>
    <w:rsid w:val="004649EB"/>
    <w:rsid w:val="00464AAF"/>
    <w:rsid w:val="00464B78"/>
    <w:rsid w:val="00464C29"/>
    <w:rsid w:val="00464D4C"/>
    <w:rsid w:val="00464E7E"/>
    <w:rsid w:val="00464FEC"/>
    <w:rsid w:val="004653C5"/>
    <w:rsid w:val="00465909"/>
    <w:rsid w:val="00465AED"/>
    <w:rsid w:val="00465B92"/>
    <w:rsid w:val="00466319"/>
    <w:rsid w:val="0046697C"/>
    <w:rsid w:val="00466F3B"/>
    <w:rsid w:val="0046744C"/>
    <w:rsid w:val="00467518"/>
    <w:rsid w:val="004677E0"/>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B8"/>
    <w:rsid w:val="004875F1"/>
    <w:rsid w:val="004903FB"/>
    <w:rsid w:val="00490754"/>
    <w:rsid w:val="00491176"/>
    <w:rsid w:val="004913E1"/>
    <w:rsid w:val="004919E4"/>
    <w:rsid w:val="00491F90"/>
    <w:rsid w:val="0049237B"/>
    <w:rsid w:val="004927E3"/>
    <w:rsid w:val="00492C93"/>
    <w:rsid w:val="00492E29"/>
    <w:rsid w:val="00493D94"/>
    <w:rsid w:val="004946CD"/>
    <w:rsid w:val="00494AE7"/>
    <w:rsid w:val="00494E37"/>
    <w:rsid w:val="004958BE"/>
    <w:rsid w:val="004959C2"/>
    <w:rsid w:val="004959D7"/>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75E"/>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728"/>
    <w:rsid w:val="004B4F03"/>
    <w:rsid w:val="004B68C4"/>
    <w:rsid w:val="004B6B1E"/>
    <w:rsid w:val="004B7F30"/>
    <w:rsid w:val="004C0212"/>
    <w:rsid w:val="004C05F9"/>
    <w:rsid w:val="004C0B32"/>
    <w:rsid w:val="004C1573"/>
    <w:rsid w:val="004C1862"/>
    <w:rsid w:val="004C18FD"/>
    <w:rsid w:val="004C2123"/>
    <w:rsid w:val="004C2751"/>
    <w:rsid w:val="004C2864"/>
    <w:rsid w:val="004C2BFF"/>
    <w:rsid w:val="004C30A7"/>
    <w:rsid w:val="004C41A0"/>
    <w:rsid w:val="004C4378"/>
    <w:rsid w:val="004C4681"/>
    <w:rsid w:val="004C49F0"/>
    <w:rsid w:val="004C4F8F"/>
    <w:rsid w:val="004C52CE"/>
    <w:rsid w:val="004C6779"/>
    <w:rsid w:val="004C755A"/>
    <w:rsid w:val="004C77A7"/>
    <w:rsid w:val="004D067A"/>
    <w:rsid w:val="004D0D16"/>
    <w:rsid w:val="004D133F"/>
    <w:rsid w:val="004D2BC8"/>
    <w:rsid w:val="004D31CA"/>
    <w:rsid w:val="004D3268"/>
    <w:rsid w:val="004D339D"/>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429"/>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8EA"/>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33"/>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A66"/>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3EC8"/>
    <w:rsid w:val="005347B6"/>
    <w:rsid w:val="0053498D"/>
    <w:rsid w:val="005349BA"/>
    <w:rsid w:val="00534B33"/>
    <w:rsid w:val="00535637"/>
    <w:rsid w:val="005356C1"/>
    <w:rsid w:val="00535A68"/>
    <w:rsid w:val="00536923"/>
    <w:rsid w:val="00537A7D"/>
    <w:rsid w:val="0054016D"/>
    <w:rsid w:val="005402E7"/>
    <w:rsid w:val="005403AB"/>
    <w:rsid w:val="0054077F"/>
    <w:rsid w:val="005407EE"/>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08B"/>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CB8"/>
    <w:rsid w:val="005D6447"/>
    <w:rsid w:val="005D6671"/>
    <w:rsid w:val="005D71B0"/>
    <w:rsid w:val="005E08E2"/>
    <w:rsid w:val="005E1321"/>
    <w:rsid w:val="005E15FA"/>
    <w:rsid w:val="005E162E"/>
    <w:rsid w:val="005E1666"/>
    <w:rsid w:val="005E1C1D"/>
    <w:rsid w:val="005E21A3"/>
    <w:rsid w:val="005E233F"/>
    <w:rsid w:val="005E2DD4"/>
    <w:rsid w:val="005E2E3E"/>
    <w:rsid w:val="005E33FD"/>
    <w:rsid w:val="005E37A0"/>
    <w:rsid w:val="005E47F7"/>
    <w:rsid w:val="005E538B"/>
    <w:rsid w:val="005E5528"/>
    <w:rsid w:val="005E587B"/>
    <w:rsid w:val="005E6029"/>
    <w:rsid w:val="005E60E9"/>
    <w:rsid w:val="005E6642"/>
    <w:rsid w:val="005E6C5D"/>
    <w:rsid w:val="005E6D43"/>
    <w:rsid w:val="005E6E3A"/>
    <w:rsid w:val="005E7043"/>
    <w:rsid w:val="005E753C"/>
    <w:rsid w:val="005E75AD"/>
    <w:rsid w:val="005F0676"/>
    <w:rsid w:val="005F1256"/>
    <w:rsid w:val="005F18E2"/>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4F"/>
    <w:rsid w:val="0063029C"/>
    <w:rsid w:val="00630464"/>
    <w:rsid w:val="006309DF"/>
    <w:rsid w:val="00630CF2"/>
    <w:rsid w:val="00630F60"/>
    <w:rsid w:val="00631549"/>
    <w:rsid w:val="006316A9"/>
    <w:rsid w:val="00632048"/>
    <w:rsid w:val="0063246D"/>
    <w:rsid w:val="0063257C"/>
    <w:rsid w:val="006328C5"/>
    <w:rsid w:val="00632D6B"/>
    <w:rsid w:val="006344FE"/>
    <w:rsid w:val="00634E98"/>
    <w:rsid w:val="00635279"/>
    <w:rsid w:val="00635342"/>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459"/>
    <w:rsid w:val="0069077E"/>
    <w:rsid w:val="00690CAC"/>
    <w:rsid w:val="00692178"/>
    <w:rsid w:val="006927AE"/>
    <w:rsid w:val="00692D34"/>
    <w:rsid w:val="00693033"/>
    <w:rsid w:val="00693321"/>
    <w:rsid w:val="006934B6"/>
    <w:rsid w:val="006939A3"/>
    <w:rsid w:val="00693A8E"/>
    <w:rsid w:val="00694893"/>
    <w:rsid w:val="00694898"/>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EE5"/>
    <w:rsid w:val="006B75A9"/>
    <w:rsid w:val="006B7B15"/>
    <w:rsid w:val="006B7FB0"/>
    <w:rsid w:val="006C0900"/>
    <w:rsid w:val="006C0913"/>
    <w:rsid w:val="006C0D78"/>
    <w:rsid w:val="006C1449"/>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07D"/>
    <w:rsid w:val="006F12DD"/>
    <w:rsid w:val="006F20F5"/>
    <w:rsid w:val="006F2149"/>
    <w:rsid w:val="006F2320"/>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9CA"/>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90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B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6B11"/>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853"/>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68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345"/>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8F"/>
    <w:rsid w:val="00832FB1"/>
    <w:rsid w:val="008332D5"/>
    <w:rsid w:val="0083385A"/>
    <w:rsid w:val="00833B44"/>
    <w:rsid w:val="00833D61"/>
    <w:rsid w:val="00833D71"/>
    <w:rsid w:val="0083414A"/>
    <w:rsid w:val="00835378"/>
    <w:rsid w:val="00835A02"/>
    <w:rsid w:val="00836387"/>
    <w:rsid w:val="008367FA"/>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6DA"/>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687"/>
    <w:rsid w:val="008B7732"/>
    <w:rsid w:val="008B7903"/>
    <w:rsid w:val="008C04DF"/>
    <w:rsid w:val="008C082D"/>
    <w:rsid w:val="008C1041"/>
    <w:rsid w:val="008C1880"/>
    <w:rsid w:val="008C1897"/>
    <w:rsid w:val="008C1971"/>
    <w:rsid w:val="008C1A76"/>
    <w:rsid w:val="008C21BF"/>
    <w:rsid w:val="008C2AD0"/>
    <w:rsid w:val="008C2FA8"/>
    <w:rsid w:val="008C31AE"/>
    <w:rsid w:val="008C3BC3"/>
    <w:rsid w:val="008C452F"/>
    <w:rsid w:val="008C4AF5"/>
    <w:rsid w:val="008C4B80"/>
    <w:rsid w:val="008C5036"/>
    <w:rsid w:val="008C5399"/>
    <w:rsid w:val="008C5718"/>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899"/>
    <w:rsid w:val="00922D31"/>
    <w:rsid w:val="00922F33"/>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2C"/>
    <w:rsid w:val="0096643C"/>
    <w:rsid w:val="00966F17"/>
    <w:rsid w:val="00967ED7"/>
    <w:rsid w:val="00970139"/>
    <w:rsid w:val="00970A6B"/>
    <w:rsid w:val="00971154"/>
    <w:rsid w:val="00971171"/>
    <w:rsid w:val="00971251"/>
    <w:rsid w:val="009713C6"/>
    <w:rsid w:val="00971D9B"/>
    <w:rsid w:val="00972EC5"/>
    <w:rsid w:val="0097301C"/>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755"/>
    <w:rsid w:val="00984AA1"/>
    <w:rsid w:val="00985462"/>
    <w:rsid w:val="00985463"/>
    <w:rsid w:val="0098582B"/>
    <w:rsid w:val="00985900"/>
    <w:rsid w:val="00985947"/>
    <w:rsid w:val="00985FE7"/>
    <w:rsid w:val="00986029"/>
    <w:rsid w:val="009861AC"/>
    <w:rsid w:val="00986D6A"/>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EBA"/>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D7D24"/>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1D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58A"/>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0B39"/>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92"/>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34B"/>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A23"/>
    <w:rsid w:val="00B2005F"/>
    <w:rsid w:val="00B20164"/>
    <w:rsid w:val="00B202C7"/>
    <w:rsid w:val="00B203F3"/>
    <w:rsid w:val="00B2101D"/>
    <w:rsid w:val="00B210D6"/>
    <w:rsid w:val="00B21628"/>
    <w:rsid w:val="00B23939"/>
    <w:rsid w:val="00B23F81"/>
    <w:rsid w:val="00B23F8B"/>
    <w:rsid w:val="00B24204"/>
    <w:rsid w:val="00B24EB1"/>
    <w:rsid w:val="00B2518B"/>
    <w:rsid w:val="00B2540B"/>
    <w:rsid w:val="00B259B3"/>
    <w:rsid w:val="00B25B73"/>
    <w:rsid w:val="00B2680C"/>
    <w:rsid w:val="00B26930"/>
    <w:rsid w:val="00B27475"/>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19FA"/>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16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5DE2"/>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22C"/>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53C"/>
    <w:rsid w:val="00C35A4C"/>
    <w:rsid w:val="00C35E0D"/>
    <w:rsid w:val="00C36FEF"/>
    <w:rsid w:val="00C37066"/>
    <w:rsid w:val="00C371FA"/>
    <w:rsid w:val="00C375E5"/>
    <w:rsid w:val="00C377A2"/>
    <w:rsid w:val="00C406E9"/>
    <w:rsid w:val="00C40FFC"/>
    <w:rsid w:val="00C41480"/>
    <w:rsid w:val="00C41622"/>
    <w:rsid w:val="00C431D6"/>
    <w:rsid w:val="00C434C7"/>
    <w:rsid w:val="00C439B8"/>
    <w:rsid w:val="00C445C2"/>
    <w:rsid w:val="00C446B0"/>
    <w:rsid w:val="00C45B88"/>
    <w:rsid w:val="00C461D1"/>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1B81"/>
    <w:rsid w:val="00C92316"/>
    <w:rsid w:val="00C92547"/>
    <w:rsid w:val="00C926FD"/>
    <w:rsid w:val="00C941A8"/>
    <w:rsid w:val="00C95823"/>
    <w:rsid w:val="00C95C72"/>
    <w:rsid w:val="00C95FE9"/>
    <w:rsid w:val="00C962B5"/>
    <w:rsid w:val="00C96959"/>
    <w:rsid w:val="00C96B86"/>
    <w:rsid w:val="00C971F9"/>
    <w:rsid w:val="00C97254"/>
    <w:rsid w:val="00C97DF7"/>
    <w:rsid w:val="00CA0278"/>
    <w:rsid w:val="00CA0AEE"/>
    <w:rsid w:val="00CA132A"/>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8B2"/>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28D"/>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E67"/>
    <w:rsid w:val="00D05411"/>
    <w:rsid w:val="00D054F2"/>
    <w:rsid w:val="00D055D2"/>
    <w:rsid w:val="00D055F6"/>
    <w:rsid w:val="00D05E5A"/>
    <w:rsid w:val="00D06336"/>
    <w:rsid w:val="00D06476"/>
    <w:rsid w:val="00D06535"/>
    <w:rsid w:val="00D065C2"/>
    <w:rsid w:val="00D06995"/>
    <w:rsid w:val="00D070A7"/>
    <w:rsid w:val="00D070BF"/>
    <w:rsid w:val="00D07B0D"/>
    <w:rsid w:val="00D0C93C"/>
    <w:rsid w:val="00D10E20"/>
    <w:rsid w:val="00D1160E"/>
    <w:rsid w:val="00D122AB"/>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57"/>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9C8"/>
    <w:rsid w:val="00D84C22"/>
    <w:rsid w:val="00D8562F"/>
    <w:rsid w:val="00D858D9"/>
    <w:rsid w:val="00D85B15"/>
    <w:rsid w:val="00D8724C"/>
    <w:rsid w:val="00D8796D"/>
    <w:rsid w:val="00D87E37"/>
    <w:rsid w:val="00D87F8C"/>
    <w:rsid w:val="00D9012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30"/>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53"/>
    <w:rsid w:val="00DB3592"/>
    <w:rsid w:val="00DB47E5"/>
    <w:rsid w:val="00DB485B"/>
    <w:rsid w:val="00DB4A33"/>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BA"/>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C9"/>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1C3"/>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44"/>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937"/>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8AE"/>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E2D"/>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C87"/>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D85"/>
    <w:rsid w:val="00EE7A5E"/>
    <w:rsid w:val="00EF0685"/>
    <w:rsid w:val="00EF0DE4"/>
    <w:rsid w:val="00EF16CA"/>
    <w:rsid w:val="00EF1C9B"/>
    <w:rsid w:val="00EF1D1E"/>
    <w:rsid w:val="00EF26BD"/>
    <w:rsid w:val="00EF2B66"/>
    <w:rsid w:val="00EF4033"/>
    <w:rsid w:val="00EF4121"/>
    <w:rsid w:val="00EF4A41"/>
    <w:rsid w:val="00EF5D36"/>
    <w:rsid w:val="00EF5F34"/>
    <w:rsid w:val="00EF66FC"/>
    <w:rsid w:val="00EF6B68"/>
    <w:rsid w:val="00EF72D1"/>
    <w:rsid w:val="00EF7936"/>
    <w:rsid w:val="00F00C01"/>
    <w:rsid w:val="00F0135B"/>
    <w:rsid w:val="00F01FD1"/>
    <w:rsid w:val="00F0247E"/>
    <w:rsid w:val="00F0269B"/>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9E"/>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A64"/>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E79"/>
    <w:rsid w:val="00F71FF8"/>
    <w:rsid w:val="00F721E2"/>
    <w:rsid w:val="00F72602"/>
    <w:rsid w:val="00F72DEA"/>
    <w:rsid w:val="00F7331C"/>
    <w:rsid w:val="00F739A7"/>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56AD"/>
    <w:rsid w:val="00FA6905"/>
    <w:rsid w:val="00FA7A01"/>
    <w:rsid w:val="00FA7D63"/>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Corpodetexto2">
    <w:name w:val="Body Text 2"/>
    <w:basedOn w:val="Normal"/>
    <w:link w:val="Corpodetexto2Char"/>
    <w:unhideWhenUsed/>
    <w:rsid w:val="0035539E"/>
    <w:pPr>
      <w:spacing w:after="120" w:line="480" w:lineRule="auto"/>
    </w:pPr>
  </w:style>
  <w:style w:type="character" w:customStyle="1" w:styleId="Corpodetexto2Char">
    <w:name w:val="Corpo de texto 2 Char"/>
    <w:basedOn w:val="Fontepargpadro"/>
    <w:link w:val="Corpodetexto2"/>
    <w:rsid w:val="0035539E"/>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35539E"/>
    <w:pPr>
      <w:spacing w:after="120"/>
      <w:ind w:left="283"/>
    </w:pPr>
  </w:style>
  <w:style w:type="character" w:customStyle="1" w:styleId="RecuodecorpodetextoChar">
    <w:name w:val="Recuo de corpo de texto Char"/>
    <w:basedOn w:val="Fontepargpadro"/>
    <w:link w:val="Recuodecorpodetexto"/>
    <w:semiHidden/>
    <w:rsid w:val="0035539E"/>
    <w:rPr>
      <w:rFonts w:ascii="Ecofont_Spranq_eco_Sans" w:hAnsi="Ecofont_Spranq_eco_Sans" w:cs="Tahoma"/>
      <w:sz w:val="24"/>
      <w:szCs w:val="24"/>
      <w:lang w:eastAsia="pt-BR"/>
    </w:rPr>
  </w:style>
  <w:style w:type="paragraph" w:customStyle="1" w:styleId="WW-Corpodetexto3">
    <w:name w:val="WW-Corpo de texto 3"/>
    <w:basedOn w:val="Normal"/>
    <w:rsid w:val="0035539E"/>
    <w:pPr>
      <w:spacing w:line="360" w:lineRule="auto"/>
      <w:jc w:val="both"/>
    </w:pPr>
    <w:rPr>
      <w:rFonts w:ascii="Times New Roman" w:eastAsia="Times New Roman" w:hAnsi="Times New Roman" w:cs="Times New Roman"/>
      <w:szCs w:val="20"/>
      <w:lang w:eastAsia="ar-SA"/>
    </w:rPr>
  </w:style>
  <w:style w:type="paragraph" w:customStyle="1" w:styleId="Nvel3">
    <w:name w:val="Nível 3"/>
    <w:basedOn w:val="Nvel3-R"/>
    <w:link w:val="Nvel3Char"/>
    <w:qFormat/>
    <w:rsid w:val="00C3553C"/>
    <w:rPr>
      <w:rFonts w:eastAsia="Times New Roman"/>
      <w:i w:val="0"/>
      <w:iCs w:val="0"/>
      <w:color w:val="auto"/>
    </w:rPr>
  </w:style>
  <w:style w:type="paragraph" w:customStyle="1" w:styleId="Nvel4">
    <w:name w:val="Nível 4"/>
    <w:basedOn w:val="Nvel3"/>
    <w:link w:val="Nvel4Char"/>
    <w:qFormat/>
    <w:rsid w:val="00C3553C"/>
    <w:pPr>
      <w:numPr>
        <w:ilvl w:val="0"/>
        <w:numId w:val="0"/>
      </w:numPr>
      <w:ind w:left="567"/>
    </w:pPr>
  </w:style>
  <w:style w:type="character" w:customStyle="1" w:styleId="Nvel3Char">
    <w:name w:val="Nível 3 Char"/>
    <w:basedOn w:val="Nvel3-RChar"/>
    <w:link w:val="Nvel3"/>
    <w:rsid w:val="00C3553C"/>
    <w:rPr>
      <w:rFonts w:eastAsia="Times New Roman"/>
    </w:rPr>
  </w:style>
  <w:style w:type="paragraph" w:customStyle="1" w:styleId="SubTitNN">
    <w:name w:val="SubTitNN"/>
    <w:basedOn w:val="Normal"/>
    <w:link w:val="SubTitNNChar"/>
    <w:qFormat/>
    <w:rsid w:val="00C3553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C3553C"/>
  </w:style>
  <w:style w:type="character" w:customStyle="1" w:styleId="SubTitNNChar">
    <w:name w:val="SubTitNN Char"/>
    <w:basedOn w:val="Fontepargpadro"/>
    <w:link w:val="SubTitNN"/>
    <w:rsid w:val="00C3553C"/>
    <w:rPr>
      <w:rFonts w:ascii="Arial" w:eastAsia="Times New Roman" w:hAnsi="Arial" w:cs="Arial"/>
      <w:b/>
      <w:bCs/>
      <w:iCs/>
      <w:lang w:eastAsia="pt-BR"/>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78334610">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33051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62399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0304515">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9167707">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bllcompras.com/Home/Registe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itaju.sp.gov.b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bllcompras.com/Home/Registe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itaju.sp.gov.br" TargetMode="External"/><Relationship Id="rId48" Type="http://schemas.openxmlformats.org/officeDocument/2006/relationships/hyperlink" Target="https://bllcompras.com/Home/Register" TargetMode="External"/><Relationship Id="rId56" Type="http://schemas.openxmlformats.org/officeDocument/2006/relationships/hyperlink" Target="http://www.itaju.sp.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oter" Target="footer1.xml"/><Relationship Id="rId98" Type="http://schemas.microsoft.com/office/2011/relationships/commentsExtended" Target="commentsExtended.xm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bllcompras.com/Home/Registe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empresas-e-negocios/pt-br/empreendedor"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licitacao@itaju.sp.gov.br"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2.xml"/><Relationship Id="rId9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taju.sp.gov.br/?pag=T0dRPU9EZz1PR009T1RnPQ==&amp;idtipolei=7&amp;objeto%5b%5d=&amp;ano=2024&amp;notid=&amp;notIn=&amp;tc=&amp;tcNot=&amp;sit"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FFFEC85E-DBFA-4753-9A98-48F03C55B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18703</Words>
  <Characters>101002</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119467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2024-03-25T19:42:00Z</dcterms:created>
  <dcterms:modified xsi:type="dcterms:W3CDTF">2024-10-14T17:20:00Z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