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8D570" w14:textId="77777777" w:rsidR="007C0649" w:rsidRDefault="007C0649" w:rsidP="00127AAA">
      <w:pPr>
        <w:spacing w:line="259" w:lineRule="auto"/>
        <w:rPr>
          <w:rFonts w:ascii="Arial" w:hAnsi="Arial" w:cs="Arial"/>
          <w:b/>
          <w:bCs/>
          <w:color w:val="405CA1"/>
          <w:sz w:val="32"/>
          <w:szCs w:val="32"/>
        </w:rPr>
      </w:pPr>
    </w:p>
    <w:p w14:paraId="2440E51C" w14:textId="77777777" w:rsidR="000F1C2B" w:rsidRPr="006E32AC" w:rsidRDefault="00127AAA" w:rsidP="00925BC4">
      <w:pPr>
        <w:spacing w:line="259" w:lineRule="auto"/>
        <w:jc w:val="both"/>
        <w:rPr>
          <w:rFonts w:ascii="Arial" w:hAnsi="Arial" w:cs="Arial"/>
          <w:b/>
          <w:bCs/>
          <w:sz w:val="32"/>
          <w:szCs w:val="32"/>
        </w:rPr>
      </w:pPr>
      <w:r w:rsidRPr="006E32AC">
        <w:rPr>
          <w:rFonts w:ascii="Arial" w:hAnsi="Arial" w:cs="Arial"/>
          <w:b/>
          <w:bCs/>
          <w:sz w:val="32"/>
          <w:szCs w:val="32"/>
        </w:rPr>
        <w:t>CONTRATANTE</w:t>
      </w:r>
      <w:r w:rsidR="000F1C2B" w:rsidRPr="006E32AC">
        <w:rPr>
          <w:rFonts w:ascii="Arial" w:hAnsi="Arial" w:cs="Arial"/>
          <w:b/>
          <w:bCs/>
          <w:sz w:val="32"/>
          <w:szCs w:val="32"/>
        </w:rPr>
        <w:t xml:space="preserve">: </w:t>
      </w:r>
    </w:p>
    <w:p w14:paraId="68A21838" w14:textId="77777777" w:rsidR="00127AAA" w:rsidRPr="006E32AC" w:rsidRDefault="000F1C2B" w:rsidP="00925BC4">
      <w:pPr>
        <w:spacing w:line="259" w:lineRule="auto"/>
        <w:jc w:val="both"/>
        <w:rPr>
          <w:rFonts w:ascii="Arial" w:hAnsi="Arial" w:cs="Arial"/>
          <w:b/>
          <w:bCs/>
          <w:sz w:val="32"/>
          <w:szCs w:val="32"/>
        </w:rPr>
      </w:pPr>
      <w:r w:rsidRPr="006E32AC">
        <w:rPr>
          <w:rFonts w:ascii="Arial" w:hAnsi="Arial" w:cs="Arial"/>
          <w:b/>
          <w:bCs/>
          <w:sz w:val="32"/>
          <w:szCs w:val="32"/>
        </w:rPr>
        <w:t>PREFEITURA MUNICIPAL DE ITAJU</w:t>
      </w:r>
    </w:p>
    <w:p w14:paraId="2D880D43" w14:textId="77777777" w:rsidR="00127AAA" w:rsidRPr="006E32AC" w:rsidRDefault="00127AAA" w:rsidP="00925BC4">
      <w:pPr>
        <w:jc w:val="both"/>
        <w:rPr>
          <w:rFonts w:ascii="Arial" w:hAnsi="Arial" w:cs="Arial"/>
          <w:sz w:val="32"/>
          <w:szCs w:val="32"/>
        </w:rPr>
      </w:pPr>
    </w:p>
    <w:p w14:paraId="577192EA" w14:textId="77777777" w:rsidR="00244403" w:rsidRPr="006E32AC" w:rsidRDefault="00244403" w:rsidP="00925BC4">
      <w:pPr>
        <w:jc w:val="both"/>
        <w:rPr>
          <w:rFonts w:ascii="Arial" w:hAnsi="Arial" w:cs="Arial"/>
          <w:b/>
          <w:bCs/>
          <w:sz w:val="32"/>
          <w:szCs w:val="32"/>
        </w:rPr>
      </w:pPr>
    </w:p>
    <w:p w14:paraId="3B1DF11A" w14:textId="77777777" w:rsidR="0030517C" w:rsidRPr="006E32AC" w:rsidRDefault="0030517C" w:rsidP="00925BC4">
      <w:pPr>
        <w:jc w:val="both"/>
        <w:rPr>
          <w:rFonts w:ascii="Arial" w:hAnsi="Arial" w:cs="Arial"/>
          <w:b/>
          <w:bCs/>
          <w:sz w:val="32"/>
          <w:szCs w:val="32"/>
        </w:rPr>
      </w:pPr>
    </w:p>
    <w:p w14:paraId="06B740F9" w14:textId="77777777" w:rsidR="000F1C2B" w:rsidRPr="006E32AC" w:rsidRDefault="00127AAA" w:rsidP="00925BC4">
      <w:pPr>
        <w:jc w:val="both"/>
        <w:rPr>
          <w:rFonts w:ascii="Arial" w:hAnsi="Arial" w:cs="Arial"/>
          <w:b/>
          <w:bCs/>
          <w:sz w:val="32"/>
          <w:szCs w:val="32"/>
        </w:rPr>
      </w:pPr>
      <w:r w:rsidRPr="006E32AC">
        <w:rPr>
          <w:rFonts w:ascii="Arial" w:hAnsi="Arial" w:cs="Arial"/>
          <w:b/>
          <w:bCs/>
          <w:sz w:val="32"/>
          <w:szCs w:val="32"/>
        </w:rPr>
        <w:t>OBJETO</w:t>
      </w:r>
      <w:r w:rsidR="0030517C" w:rsidRPr="006E32AC">
        <w:rPr>
          <w:rFonts w:ascii="Arial" w:hAnsi="Arial" w:cs="Arial"/>
          <w:b/>
          <w:bCs/>
          <w:sz w:val="32"/>
          <w:szCs w:val="32"/>
        </w:rPr>
        <w:t>:</w:t>
      </w:r>
      <w:r w:rsidR="000F1C2B" w:rsidRPr="006E32AC">
        <w:rPr>
          <w:rFonts w:ascii="Arial" w:hAnsi="Arial" w:cs="Arial"/>
          <w:b/>
          <w:bCs/>
          <w:sz w:val="32"/>
          <w:szCs w:val="32"/>
        </w:rPr>
        <w:t xml:space="preserve"> </w:t>
      </w:r>
    </w:p>
    <w:p w14:paraId="3F4451B8" w14:textId="38205E75" w:rsidR="00127AAA" w:rsidRPr="006E32AC" w:rsidRDefault="000F1C2B" w:rsidP="00925BC4">
      <w:pPr>
        <w:jc w:val="both"/>
        <w:rPr>
          <w:rFonts w:ascii="Arial" w:hAnsi="Arial" w:cs="Arial"/>
          <w:b/>
          <w:bCs/>
          <w:sz w:val="32"/>
          <w:szCs w:val="32"/>
        </w:rPr>
      </w:pPr>
      <w:r w:rsidRPr="006E32AC">
        <w:rPr>
          <w:rFonts w:ascii="Arial" w:hAnsi="Arial" w:cs="Arial"/>
          <w:b/>
          <w:bCs/>
          <w:sz w:val="32"/>
          <w:szCs w:val="32"/>
        </w:rPr>
        <w:t xml:space="preserve">CONTRATAÇÃO DE EMPRESA ESPECIALIZADA </w:t>
      </w:r>
      <w:r w:rsidR="00012E8C">
        <w:rPr>
          <w:rFonts w:ascii="Arial" w:hAnsi="Arial" w:cs="Arial"/>
          <w:b/>
          <w:bCs/>
          <w:sz w:val="32"/>
          <w:szCs w:val="32"/>
        </w:rPr>
        <w:t xml:space="preserve">PARA REALIZAÇÃO DE REFORMA DO </w:t>
      </w:r>
      <w:r w:rsidR="007C5BF4">
        <w:rPr>
          <w:rFonts w:ascii="Arial" w:hAnsi="Arial" w:cs="Arial"/>
          <w:b/>
          <w:bCs/>
          <w:sz w:val="32"/>
          <w:szCs w:val="32"/>
        </w:rPr>
        <w:t>PAÇO</w:t>
      </w:r>
      <w:bookmarkStart w:id="0" w:name="_GoBack"/>
      <w:bookmarkEnd w:id="0"/>
      <w:r w:rsidR="00012E8C">
        <w:rPr>
          <w:rFonts w:ascii="Arial" w:hAnsi="Arial" w:cs="Arial"/>
          <w:b/>
          <w:bCs/>
          <w:sz w:val="32"/>
          <w:szCs w:val="32"/>
        </w:rPr>
        <w:t xml:space="preserve"> MUNICIPAL</w:t>
      </w:r>
      <w:r w:rsidR="0054121F">
        <w:rPr>
          <w:rFonts w:ascii="Arial" w:hAnsi="Arial" w:cs="Arial"/>
          <w:b/>
          <w:bCs/>
          <w:sz w:val="32"/>
          <w:szCs w:val="32"/>
        </w:rPr>
        <w:t>.</w:t>
      </w:r>
    </w:p>
    <w:p w14:paraId="3AFFE1B3" w14:textId="77777777" w:rsidR="00D66234" w:rsidRPr="006E32AC" w:rsidRDefault="00D66234" w:rsidP="00925BC4">
      <w:pPr>
        <w:jc w:val="both"/>
        <w:rPr>
          <w:rFonts w:ascii="Arial" w:hAnsi="Arial" w:cs="Arial"/>
          <w:sz w:val="32"/>
          <w:szCs w:val="32"/>
        </w:rPr>
      </w:pPr>
    </w:p>
    <w:p w14:paraId="05827269" w14:textId="77777777" w:rsidR="00D66234" w:rsidRPr="006E32AC" w:rsidRDefault="00D66234" w:rsidP="00925BC4">
      <w:pPr>
        <w:jc w:val="both"/>
        <w:rPr>
          <w:rFonts w:ascii="Arial" w:hAnsi="Arial" w:cs="Arial"/>
          <w:sz w:val="32"/>
          <w:szCs w:val="32"/>
        </w:rPr>
      </w:pPr>
    </w:p>
    <w:p w14:paraId="786BEC93" w14:textId="77777777" w:rsidR="00D66234" w:rsidRPr="006E32AC" w:rsidRDefault="00D66234" w:rsidP="00925BC4">
      <w:pPr>
        <w:jc w:val="both"/>
        <w:rPr>
          <w:rFonts w:ascii="Arial" w:hAnsi="Arial" w:cs="Arial"/>
          <w:sz w:val="32"/>
          <w:szCs w:val="32"/>
        </w:rPr>
      </w:pPr>
    </w:p>
    <w:p w14:paraId="5F5FB9B6" w14:textId="77777777" w:rsidR="00D66234" w:rsidRPr="006E32AC" w:rsidRDefault="00D66234" w:rsidP="00925BC4">
      <w:pPr>
        <w:jc w:val="both"/>
        <w:rPr>
          <w:rFonts w:ascii="Arial" w:hAnsi="Arial" w:cs="Arial"/>
          <w:sz w:val="32"/>
          <w:szCs w:val="32"/>
        </w:rPr>
      </w:pPr>
    </w:p>
    <w:p w14:paraId="76647420" w14:textId="77777777" w:rsidR="00127AAA" w:rsidRPr="006E32AC" w:rsidRDefault="00127AAA" w:rsidP="00925BC4">
      <w:pPr>
        <w:jc w:val="both"/>
        <w:rPr>
          <w:rFonts w:ascii="Arial" w:hAnsi="Arial" w:cs="Arial"/>
          <w:b/>
          <w:bCs/>
          <w:sz w:val="32"/>
          <w:szCs w:val="32"/>
        </w:rPr>
      </w:pPr>
      <w:r w:rsidRPr="006E32AC">
        <w:rPr>
          <w:rFonts w:ascii="Arial" w:hAnsi="Arial" w:cs="Arial"/>
          <w:b/>
          <w:bCs/>
          <w:sz w:val="32"/>
          <w:szCs w:val="32"/>
        </w:rPr>
        <w:t>VALOR TOTAL DA CONTRATAÇÃO</w:t>
      </w:r>
      <w:r w:rsidR="0030517C" w:rsidRPr="006E32AC">
        <w:rPr>
          <w:rFonts w:ascii="Arial" w:hAnsi="Arial" w:cs="Arial"/>
          <w:b/>
          <w:bCs/>
          <w:sz w:val="32"/>
          <w:szCs w:val="32"/>
        </w:rPr>
        <w:t>:</w:t>
      </w:r>
    </w:p>
    <w:p w14:paraId="06C7D6E1" w14:textId="2B99E203" w:rsidR="00127AAA" w:rsidRPr="006E32AC" w:rsidRDefault="00127AAA" w:rsidP="00925BC4">
      <w:pPr>
        <w:jc w:val="both"/>
        <w:rPr>
          <w:rFonts w:ascii="Arial" w:hAnsi="Arial" w:cs="Arial"/>
          <w:b/>
          <w:bCs/>
          <w:sz w:val="32"/>
          <w:szCs w:val="32"/>
        </w:rPr>
      </w:pPr>
      <w:r w:rsidRPr="006E32AC">
        <w:rPr>
          <w:rFonts w:ascii="Arial" w:hAnsi="Arial" w:cs="Arial"/>
          <w:b/>
          <w:bCs/>
          <w:sz w:val="32"/>
          <w:szCs w:val="32"/>
        </w:rPr>
        <w:t xml:space="preserve">R$ </w:t>
      </w:r>
      <w:r w:rsidR="00BA3A16">
        <w:rPr>
          <w:rFonts w:ascii="Arial" w:hAnsi="Arial" w:cs="Arial"/>
          <w:b/>
          <w:bCs/>
          <w:sz w:val="32"/>
          <w:szCs w:val="32"/>
        </w:rPr>
        <w:t>959.014,35</w:t>
      </w:r>
      <w:r w:rsidR="000F1C2B" w:rsidRPr="006E32AC">
        <w:rPr>
          <w:rFonts w:ascii="Arial" w:hAnsi="Arial" w:cs="Arial"/>
          <w:b/>
          <w:bCs/>
          <w:sz w:val="32"/>
          <w:szCs w:val="32"/>
        </w:rPr>
        <w:t xml:space="preserve"> (</w:t>
      </w:r>
      <w:r w:rsidR="00BA3A16">
        <w:rPr>
          <w:rFonts w:ascii="Arial" w:hAnsi="Arial" w:cs="Arial"/>
          <w:b/>
          <w:bCs/>
          <w:sz w:val="32"/>
          <w:szCs w:val="32"/>
        </w:rPr>
        <w:t>NOVECENTOS E CINQUENTA E NOVE</w:t>
      </w:r>
      <w:r w:rsidR="000F1C2B" w:rsidRPr="006E32AC">
        <w:rPr>
          <w:rFonts w:ascii="Arial" w:hAnsi="Arial" w:cs="Arial"/>
          <w:b/>
          <w:bCs/>
          <w:sz w:val="32"/>
          <w:szCs w:val="32"/>
        </w:rPr>
        <w:t xml:space="preserve"> MIL</w:t>
      </w:r>
      <w:r w:rsidR="00BA3A16">
        <w:rPr>
          <w:rFonts w:ascii="Arial" w:hAnsi="Arial" w:cs="Arial"/>
          <w:b/>
          <w:bCs/>
          <w:sz w:val="32"/>
          <w:szCs w:val="32"/>
        </w:rPr>
        <w:t xml:space="preserve"> E QUATORZE </w:t>
      </w:r>
      <w:r w:rsidR="000F1C2B" w:rsidRPr="006E32AC">
        <w:rPr>
          <w:rFonts w:ascii="Arial" w:hAnsi="Arial" w:cs="Arial"/>
          <w:b/>
          <w:bCs/>
          <w:sz w:val="32"/>
          <w:szCs w:val="32"/>
        </w:rPr>
        <w:t xml:space="preserve">REAIS E </w:t>
      </w:r>
      <w:r w:rsidR="00BA3A16">
        <w:rPr>
          <w:rFonts w:ascii="Arial" w:hAnsi="Arial" w:cs="Arial"/>
          <w:b/>
          <w:bCs/>
          <w:sz w:val="32"/>
          <w:szCs w:val="32"/>
        </w:rPr>
        <w:t>TRINTA E CINCO</w:t>
      </w:r>
      <w:r w:rsidR="00012E8C">
        <w:rPr>
          <w:rFonts w:ascii="Arial" w:hAnsi="Arial" w:cs="Arial"/>
          <w:b/>
          <w:bCs/>
          <w:sz w:val="32"/>
          <w:szCs w:val="32"/>
        </w:rPr>
        <w:t xml:space="preserve"> </w:t>
      </w:r>
      <w:r w:rsidR="000F1C2B" w:rsidRPr="006E32AC">
        <w:rPr>
          <w:rFonts w:ascii="Arial" w:hAnsi="Arial" w:cs="Arial"/>
          <w:b/>
          <w:bCs/>
          <w:sz w:val="32"/>
          <w:szCs w:val="32"/>
        </w:rPr>
        <w:t>CENTAVOS)</w:t>
      </w:r>
    </w:p>
    <w:p w14:paraId="3B8B34E7" w14:textId="77777777" w:rsidR="00620B7F" w:rsidRPr="006E32AC" w:rsidRDefault="00620B7F" w:rsidP="00925BC4">
      <w:pPr>
        <w:jc w:val="both"/>
        <w:rPr>
          <w:rFonts w:ascii="Arial" w:hAnsi="Arial" w:cs="Arial"/>
          <w:b/>
          <w:bCs/>
          <w:sz w:val="32"/>
          <w:szCs w:val="32"/>
        </w:rPr>
      </w:pPr>
    </w:p>
    <w:p w14:paraId="6679607A" w14:textId="77777777" w:rsidR="00127AAA" w:rsidRPr="006E32AC" w:rsidRDefault="00127AAA" w:rsidP="00925BC4">
      <w:pPr>
        <w:jc w:val="both"/>
        <w:rPr>
          <w:rFonts w:ascii="Arial" w:hAnsi="Arial" w:cs="Arial"/>
          <w:sz w:val="32"/>
          <w:szCs w:val="32"/>
        </w:rPr>
      </w:pPr>
    </w:p>
    <w:p w14:paraId="59770B00" w14:textId="77777777" w:rsidR="0030517C" w:rsidRPr="006E32AC" w:rsidRDefault="0030517C" w:rsidP="00925BC4">
      <w:pPr>
        <w:jc w:val="both"/>
        <w:rPr>
          <w:rFonts w:ascii="Arial" w:hAnsi="Arial" w:cs="Arial"/>
          <w:b/>
          <w:bCs/>
          <w:sz w:val="32"/>
          <w:szCs w:val="32"/>
        </w:rPr>
      </w:pPr>
    </w:p>
    <w:p w14:paraId="46EDE14E" w14:textId="77777777" w:rsidR="00127AAA" w:rsidRPr="006E32AC" w:rsidRDefault="00805832" w:rsidP="00925BC4">
      <w:pPr>
        <w:jc w:val="both"/>
        <w:rPr>
          <w:rFonts w:ascii="Arial" w:hAnsi="Arial" w:cs="Arial"/>
          <w:b/>
          <w:bCs/>
          <w:sz w:val="32"/>
          <w:szCs w:val="32"/>
        </w:rPr>
      </w:pPr>
      <w:r w:rsidRPr="006E32AC">
        <w:rPr>
          <w:rFonts w:ascii="Arial" w:hAnsi="Arial" w:cs="Arial"/>
          <w:b/>
          <w:bCs/>
          <w:sz w:val="32"/>
          <w:szCs w:val="32"/>
        </w:rPr>
        <w:t>DATA</w:t>
      </w:r>
      <w:r w:rsidR="006E32AC" w:rsidRPr="006E32AC">
        <w:rPr>
          <w:rFonts w:ascii="Arial" w:hAnsi="Arial" w:cs="Arial"/>
          <w:b/>
          <w:bCs/>
          <w:sz w:val="32"/>
          <w:szCs w:val="32"/>
        </w:rPr>
        <w:t xml:space="preserve">, HORÁRIO E LOCAL </w:t>
      </w:r>
      <w:r w:rsidR="00C96959" w:rsidRPr="006E32AC">
        <w:rPr>
          <w:rFonts w:ascii="Arial" w:hAnsi="Arial" w:cs="Arial"/>
          <w:b/>
          <w:bCs/>
          <w:sz w:val="32"/>
          <w:szCs w:val="32"/>
        </w:rPr>
        <w:t>DA SESSÃO PÚBLICA</w:t>
      </w:r>
      <w:r w:rsidR="006E32AC" w:rsidRPr="006E32AC">
        <w:rPr>
          <w:rFonts w:ascii="Arial" w:hAnsi="Arial" w:cs="Arial"/>
          <w:b/>
          <w:bCs/>
          <w:sz w:val="32"/>
          <w:szCs w:val="32"/>
        </w:rPr>
        <w:t>:</w:t>
      </w:r>
    </w:p>
    <w:p w14:paraId="2EE9532A" w14:textId="143A5B49" w:rsidR="00127AAA" w:rsidRPr="009A7998" w:rsidRDefault="006927AE" w:rsidP="00925BC4">
      <w:pPr>
        <w:spacing w:line="360" w:lineRule="auto"/>
        <w:jc w:val="both"/>
        <w:rPr>
          <w:rFonts w:ascii="Arial" w:hAnsi="Arial" w:cs="Arial"/>
          <w:b/>
          <w:bCs/>
          <w:sz w:val="32"/>
          <w:szCs w:val="32"/>
        </w:rPr>
      </w:pPr>
      <w:r w:rsidRPr="009A7998">
        <w:rPr>
          <w:rFonts w:ascii="Arial" w:hAnsi="Arial" w:cs="Arial"/>
          <w:b/>
          <w:sz w:val="32"/>
          <w:szCs w:val="32"/>
        </w:rPr>
        <w:t>Dia</w:t>
      </w:r>
      <w:r w:rsidR="009A7998" w:rsidRPr="009A7998">
        <w:rPr>
          <w:rFonts w:ascii="Arial" w:hAnsi="Arial" w:cs="Arial"/>
          <w:b/>
          <w:sz w:val="32"/>
          <w:szCs w:val="32"/>
        </w:rPr>
        <w:t xml:space="preserve"> </w:t>
      </w:r>
      <w:r w:rsidR="00F52BF9">
        <w:rPr>
          <w:rFonts w:ascii="Arial" w:hAnsi="Arial" w:cs="Arial"/>
          <w:b/>
          <w:sz w:val="32"/>
          <w:szCs w:val="32"/>
        </w:rPr>
        <w:t>31</w:t>
      </w:r>
      <w:r w:rsidR="009A7998" w:rsidRPr="009A7998">
        <w:rPr>
          <w:rFonts w:ascii="Arial" w:hAnsi="Arial" w:cs="Arial"/>
          <w:b/>
          <w:sz w:val="32"/>
          <w:szCs w:val="32"/>
        </w:rPr>
        <w:t xml:space="preserve"> DE </w:t>
      </w:r>
      <w:r w:rsidR="00F52BF9">
        <w:rPr>
          <w:rFonts w:ascii="Arial" w:hAnsi="Arial" w:cs="Arial"/>
          <w:b/>
          <w:sz w:val="32"/>
          <w:szCs w:val="32"/>
        </w:rPr>
        <w:t>MARÇO</w:t>
      </w:r>
      <w:r w:rsidR="00413AF4">
        <w:rPr>
          <w:rFonts w:ascii="Arial" w:hAnsi="Arial" w:cs="Arial"/>
          <w:b/>
          <w:sz w:val="32"/>
          <w:szCs w:val="32"/>
        </w:rPr>
        <w:t xml:space="preserve"> DE 2026</w:t>
      </w:r>
      <w:r w:rsidR="00127AAA" w:rsidRPr="009A7998">
        <w:rPr>
          <w:rFonts w:ascii="Arial" w:hAnsi="Arial" w:cs="Arial"/>
          <w:b/>
          <w:bCs/>
          <w:sz w:val="32"/>
          <w:szCs w:val="32"/>
        </w:rPr>
        <w:t xml:space="preserve"> </w:t>
      </w:r>
      <w:r w:rsidR="00127AAA" w:rsidRPr="009A7998">
        <w:rPr>
          <w:rFonts w:ascii="Arial" w:hAnsi="Arial" w:cs="Arial"/>
          <w:b/>
          <w:sz w:val="32"/>
          <w:szCs w:val="32"/>
        </w:rPr>
        <w:t xml:space="preserve">às </w:t>
      </w:r>
      <w:r w:rsidR="006E0F5C" w:rsidRPr="009A7998">
        <w:rPr>
          <w:rFonts w:ascii="Arial" w:hAnsi="Arial" w:cs="Arial"/>
          <w:b/>
          <w:bCs/>
          <w:sz w:val="32"/>
          <w:szCs w:val="32"/>
        </w:rPr>
        <w:t>9</w:t>
      </w:r>
      <w:r w:rsidR="00127AAA" w:rsidRPr="009A7998">
        <w:rPr>
          <w:rFonts w:ascii="Arial" w:hAnsi="Arial" w:cs="Arial"/>
          <w:b/>
          <w:bCs/>
          <w:sz w:val="32"/>
          <w:szCs w:val="32"/>
        </w:rPr>
        <w:t>h</w:t>
      </w:r>
      <w:r w:rsidR="0083414A" w:rsidRPr="009A7998">
        <w:rPr>
          <w:rFonts w:ascii="Arial" w:hAnsi="Arial" w:cs="Arial"/>
          <w:b/>
          <w:bCs/>
          <w:sz w:val="32"/>
          <w:szCs w:val="32"/>
        </w:rPr>
        <w:t xml:space="preserve"> (horário de Brasília)</w:t>
      </w:r>
      <w:r w:rsidR="006E32AC" w:rsidRPr="009A7998">
        <w:rPr>
          <w:rFonts w:ascii="Arial" w:hAnsi="Arial" w:cs="Arial"/>
          <w:b/>
          <w:bCs/>
          <w:sz w:val="32"/>
          <w:szCs w:val="32"/>
        </w:rPr>
        <w:t xml:space="preserve"> NO PORTAL </w:t>
      </w:r>
      <w:hyperlink r:id="rId11" w:history="1">
        <w:r w:rsidR="006E32AC" w:rsidRPr="009A7998">
          <w:rPr>
            <w:rStyle w:val="Hyperlink"/>
            <w:rFonts w:ascii="Arial" w:hAnsi="Arial" w:cs="Arial"/>
            <w:b/>
            <w:color w:val="auto"/>
            <w:sz w:val="32"/>
            <w:szCs w:val="32"/>
          </w:rPr>
          <w:t>HTTPS://BLL.ORG.BR/</w:t>
        </w:r>
      </w:hyperlink>
      <w:r w:rsidR="006E32AC" w:rsidRPr="009A7998">
        <w:rPr>
          <w:rFonts w:ascii="Arial" w:hAnsi="Arial" w:cs="Arial"/>
          <w:b/>
          <w:bCs/>
          <w:sz w:val="32"/>
          <w:szCs w:val="32"/>
        </w:rPr>
        <w:t xml:space="preserve"> </w:t>
      </w:r>
    </w:p>
    <w:p w14:paraId="48284654" w14:textId="77777777" w:rsidR="0083414A" w:rsidRPr="006E32AC" w:rsidRDefault="0083414A" w:rsidP="00925BC4">
      <w:pPr>
        <w:spacing w:line="360" w:lineRule="auto"/>
        <w:jc w:val="both"/>
        <w:rPr>
          <w:rFonts w:ascii="Arial" w:hAnsi="Arial" w:cs="Arial"/>
          <w:b/>
          <w:bCs/>
          <w:sz w:val="32"/>
          <w:szCs w:val="32"/>
        </w:rPr>
      </w:pPr>
    </w:p>
    <w:p w14:paraId="4C1ED6B6" w14:textId="77777777" w:rsidR="00620B7F" w:rsidRPr="006E32AC" w:rsidRDefault="00620B7F" w:rsidP="00925BC4">
      <w:pPr>
        <w:jc w:val="both"/>
        <w:rPr>
          <w:rFonts w:ascii="Arial" w:hAnsi="Arial" w:cs="Arial"/>
          <w:b/>
          <w:bCs/>
          <w:caps/>
          <w:sz w:val="32"/>
          <w:szCs w:val="32"/>
        </w:rPr>
      </w:pPr>
    </w:p>
    <w:p w14:paraId="561FE7EC" w14:textId="77777777" w:rsidR="0030517C" w:rsidRPr="006E32AC" w:rsidRDefault="0083414A" w:rsidP="00925BC4">
      <w:pPr>
        <w:jc w:val="both"/>
        <w:rPr>
          <w:rFonts w:ascii="Arial" w:hAnsi="Arial" w:cs="Arial"/>
          <w:caps/>
          <w:sz w:val="32"/>
          <w:szCs w:val="32"/>
        </w:rPr>
      </w:pPr>
      <w:r w:rsidRPr="006E32AC">
        <w:rPr>
          <w:rFonts w:ascii="Arial" w:hAnsi="Arial" w:cs="Arial"/>
          <w:b/>
          <w:bCs/>
          <w:caps/>
          <w:sz w:val="32"/>
          <w:szCs w:val="32"/>
        </w:rPr>
        <w:t>Critério de Julgamento:</w:t>
      </w:r>
    </w:p>
    <w:p w14:paraId="2111207A" w14:textId="77777777" w:rsidR="0083414A" w:rsidRPr="006E32AC" w:rsidRDefault="000F1C2B" w:rsidP="00925BC4">
      <w:pPr>
        <w:jc w:val="both"/>
        <w:rPr>
          <w:rFonts w:ascii="Arial" w:hAnsi="Arial" w:cs="Arial"/>
          <w:b/>
          <w:caps/>
          <w:sz w:val="32"/>
          <w:szCs w:val="32"/>
        </w:rPr>
      </w:pPr>
      <w:r w:rsidRPr="006E32AC">
        <w:rPr>
          <w:rFonts w:ascii="Arial" w:hAnsi="Arial" w:cs="Arial"/>
          <w:b/>
          <w:sz w:val="32"/>
          <w:szCs w:val="32"/>
        </w:rPr>
        <w:t>MENOR PREÇO GLOBAL</w:t>
      </w:r>
    </w:p>
    <w:p w14:paraId="2917B6B2" w14:textId="77777777" w:rsidR="009B65D5" w:rsidRPr="006E32AC" w:rsidRDefault="009B65D5" w:rsidP="00925BC4">
      <w:pPr>
        <w:jc w:val="both"/>
        <w:rPr>
          <w:rFonts w:ascii="Arial" w:hAnsi="Arial" w:cs="Arial"/>
          <w:sz w:val="32"/>
          <w:szCs w:val="32"/>
        </w:rPr>
      </w:pPr>
    </w:p>
    <w:p w14:paraId="0DC8A45B" w14:textId="77777777" w:rsidR="0030517C" w:rsidRPr="006E32AC" w:rsidRDefault="0030517C" w:rsidP="00925BC4">
      <w:pPr>
        <w:jc w:val="both"/>
        <w:rPr>
          <w:rFonts w:ascii="Arial" w:hAnsi="Arial" w:cs="Arial"/>
          <w:b/>
          <w:bCs/>
          <w:caps/>
          <w:color w:val="405CA1"/>
          <w:sz w:val="32"/>
          <w:szCs w:val="32"/>
        </w:rPr>
      </w:pPr>
    </w:p>
    <w:p w14:paraId="6555FACB" w14:textId="77777777" w:rsidR="0030517C" w:rsidRPr="006E32AC" w:rsidRDefault="0030517C" w:rsidP="00925BC4">
      <w:pPr>
        <w:jc w:val="both"/>
        <w:rPr>
          <w:rFonts w:ascii="Arial" w:hAnsi="Arial" w:cs="Arial"/>
          <w:b/>
          <w:bCs/>
          <w:caps/>
          <w:color w:val="405CA1"/>
          <w:sz w:val="32"/>
          <w:szCs w:val="32"/>
        </w:rPr>
      </w:pPr>
    </w:p>
    <w:p w14:paraId="2E831F61" w14:textId="77777777" w:rsidR="009B65D5" w:rsidRPr="006E32AC" w:rsidRDefault="0083414A" w:rsidP="00925BC4">
      <w:pPr>
        <w:jc w:val="both"/>
        <w:rPr>
          <w:rFonts w:ascii="Arial" w:hAnsi="Arial" w:cs="Arial"/>
          <w:caps/>
          <w:sz w:val="32"/>
          <w:szCs w:val="32"/>
        </w:rPr>
      </w:pPr>
      <w:r w:rsidRPr="006E32AC">
        <w:rPr>
          <w:rFonts w:ascii="Arial" w:hAnsi="Arial" w:cs="Arial"/>
          <w:b/>
          <w:bCs/>
          <w:caps/>
          <w:sz w:val="32"/>
          <w:szCs w:val="32"/>
        </w:rPr>
        <w:t>Modo de disputa:</w:t>
      </w:r>
    </w:p>
    <w:p w14:paraId="775799B6" w14:textId="4C3FED09" w:rsidR="0083414A" w:rsidRDefault="000F1C2B" w:rsidP="00925BC4">
      <w:pPr>
        <w:jc w:val="both"/>
        <w:rPr>
          <w:rFonts w:ascii="Arial" w:hAnsi="Arial" w:cs="Arial"/>
          <w:b/>
          <w:sz w:val="32"/>
          <w:szCs w:val="32"/>
        </w:rPr>
      </w:pPr>
      <w:r w:rsidRPr="006E32AC">
        <w:rPr>
          <w:rFonts w:ascii="Arial" w:hAnsi="Arial" w:cs="Arial"/>
          <w:b/>
          <w:sz w:val="32"/>
          <w:szCs w:val="32"/>
        </w:rPr>
        <w:t>ABERTO</w:t>
      </w:r>
    </w:p>
    <w:p w14:paraId="4B75522D" w14:textId="77777777" w:rsidR="00D950BF" w:rsidRPr="006E32AC" w:rsidRDefault="00D950BF" w:rsidP="00925BC4">
      <w:pPr>
        <w:jc w:val="both"/>
        <w:rPr>
          <w:rFonts w:ascii="Arial" w:hAnsi="Arial" w:cs="Arial"/>
          <w:b/>
          <w:sz w:val="32"/>
          <w:szCs w:val="32"/>
        </w:rPr>
      </w:pPr>
    </w:p>
    <w:p w14:paraId="76B0D446" w14:textId="5BBD83DE" w:rsidR="003C7A23" w:rsidRPr="006E1990" w:rsidRDefault="003C7A23" w:rsidP="00925BC4">
      <w:pPr>
        <w:pStyle w:val="citao2"/>
        <w:spacing w:beforeLines="120" w:before="288" w:afterLines="120" w:after="288" w:line="312" w:lineRule="auto"/>
        <w:ind w:firstLine="567"/>
        <w:jc w:val="center"/>
        <w:rPr>
          <w:rFonts w:cs="Arial"/>
          <w:b/>
          <w:bCs/>
          <w:i w:val="0"/>
          <w:iCs w:val="0"/>
        </w:rPr>
      </w:pPr>
      <w:r w:rsidRPr="006E1990">
        <w:rPr>
          <w:rFonts w:cs="Arial"/>
          <w:b/>
          <w:bCs/>
          <w:i w:val="0"/>
          <w:iCs w:val="0"/>
        </w:rPr>
        <w:t>EDITAL</w:t>
      </w:r>
      <w:r w:rsidR="00101D86">
        <w:rPr>
          <w:rFonts w:cs="Arial"/>
          <w:b/>
          <w:bCs/>
          <w:i w:val="0"/>
          <w:iCs w:val="0"/>
        </w:rPr>
        <w:t xml:space="preserve"> N.º </w:t>
      </w:r>
      <w:r w:rsidR="00413AF4">
        <w:rPr>
          <w:rFonts w:cs="Arial"/>
          <w:b/>
          <w:bCs/>
          <w:i w:val="0"/>
          <w:iCs w:val="0"/>
        </w:rPr>
        <w:t>0</w:t>
      </w:r>
      <w:r w:rsidR="00BA3A16">
        <w:rPr>
          <w:rFonts w:cs="Arial"/>
          <w:b/>
          <w:bCs/>
          <w:i w:val="0"/>
          <w:iCs w:val="0"/>
        </w:rPr>
        <w:t>9</w:t>
      </w:r>
      <w:r w:rsidR="00EE46E2">
        <w:rPr>
          <w:rFonts w:cs="Arial"/>
          <w:b/>
          <w:bCs/>
          <w:i w:val="0"/>
          <w:iCs w:val="0"/>
        </w:rPr>
        <w:t>/202</w:t>
      </w:r>
      <w:r w:rsidR="00413AF4">
        <w:rPr>
          <w:rFonts w:cs="Arial"/>
          <w:b/>
          <w:bCs/>
          <w:i w:val="0"/>
          <w:iCs w:val="0"/>
        </w:rPr>
        <w:t>6</w:t>
      </w:r>
    </w:p>
    <w:p w14:paraId="78CC76B0" w14:textId="03F0D5E7" w:rsidR="008F330B" w:rsidRPr="006E1990" w:rsidRDefault="00196741" w:rsidP="00925BC4">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lastRenderedPageBreak/>
        <w:t>CONCORRÊNCIA</w:t>
      </w:r>
      <w:r w:rsidR="00101D86">
        <w:rPr>
          <w:rFonts w:ascii="Arial" w:hAnsi="Arial" w:cs="Arial"/>
          <w:b/>
          <w:color w:val="000000"/>
          <w:sz w:val="20"/>
          <w:szCs w:val="20"/>
        </w:rPr>
        <w:t xml:space="preserve"> Nº 0</w:t>
      </w:r>
      <w:r w:rsidR="00BA3A16">
        <w:rPr>
          <w:rFonts w:ascii="Arial" w:hAnsi="Arial" w:cs="Arial"/>
          <w:b/>
          <w:color w:val="000000"/>
          <w:sz w:val="20"/>
          <w:szCs w:val="20"/>
        </w:rPr>
        <w:t>2</w:t>
      </w:r>
      <w:r w:rsidR="00EE46E2">
        <w:rPr>
          <w:rFonts w:ascii="Arial" w:hAnsi="Arial" w:cs="Arial"/>
          <w:b/>
          <w:color w:val="000000"/>
          <w:sz w:val="20"/>
          <w:szCs w:val="20"/>
        </w:rPr>
        <w:t>/202</w:t>
      </w:r>
      <w:r w:rsidR="00413AF4">
        <w:rPr>
          <w:rFonts w:ascii="Arial" w:hAnsi="Arial" w:cs="Arial"/>
          <w:b/>
          <w:color w:val="000000"/>
          <w:sz w:val="20"/>
          <w:szCs w:val="20"/>
        </w:rPr>
        <w:t>6</w:t>
      </w:r>
    </w:p>
    <w:p w14:paraId="56F2487B" w14:textId="511804F5" w:rsidR="003C7A23" w:rsidRDefault="00EE46E2" w:rsidP="00925BC4">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00F64016">
        <w:rPr>
          <w:rFonts w:ascii="Arial" w:hAnsi="Arial" w:cs="Arial"/>
          <w:bCs/>
          <w:color w:val="000000"/>
          <w:sz w:val="20"/>
          <w:szCs w:val="20"/>
        </w:rPr>
        <w:t xml:space="preserve">° </w:t>
      </w:r>
      <w:r w:rsidR="00413AF4">
        <w:rPr>
          <w:rFonts w:ascii="Arial" w:hAnsi="Arial" w:cs="Arial"/>
          <w:bCs/>
          <w:color w:val="000000"/>
          <w:sz w:val="20"/>
          <w:szCs w:val="20"/>
        </w:rPr>
        <w:t>0</w:t>
      </w:r>
      <w:r w:rsidR="00BA3A16">
        <w:rPr>
          <w:rFonts w:ascii="Arial" w:hAnsi="Arial" w:cs="Arial"/>
          <w:bCs/>
          <w:color w:val="000000"/>
          <w:sz w:val="20"/>
          <w:szCs w:val="20"/>
        </w:rPr>
        <w:t>7</w:t>
      </w:r>
      <w:r>
        <w:rPr>
          <w:rFonts w:ascii="Arial" w:hAnsi="Arial" w:cs="Arial"/>
          <w:bCs/>
          <w:color w:val="000000"/>
          <w:sz w:val="20"/>
          <w:szCs w:val="20"/>
        </w:rPr>
        <w:t>/202</w:t>
      </w:r>
      <w:r w:rsidR="00413AF4">
        <w:rPr>
          <w:rFonts w:ascii="Arial" w:hAnsi="Arial" w:cs="Arial"/>
          <w:bCs/>
          <w:color w:val="000000"/>
          <w:sz w:val="20"/>
          <w:szCs w:val="20"/>
        </w:rPr>
        <w:t>6</w:t>
      </w:r>
    </w:p>
    <w:p w14:paraId="27D36AFB" w14:textId="77777777" w:rsidR="00EE46E2" w:rsidRPr="006E1990" w:rsidRDefault="00EE46E2" w:rsidP="00925BC4">
      <w:pPr>
        <w:spacing w:beforeLines="120" w:before="288" w:afterLines="120" w:after="288" w:line="312" w:lineRule="auto"/>
        <w:ind w:firstLine="567"/>
        <w:jc w:val="center"/>
        <w:rPr>
          <w:rFonts w:ascii="Arial" w:hAnsi="Arial" w:cs="Arial"/>
          <w:b/>
          <w:color w:val="000000"/>
          <w:sz w:val="20"/>
          <w:szCs w:val="20"/>
        </w:rPr>
      </w:pPr>
    </w:p>
    <w:p w14:paraId="74BBDFEB" w14:textId="77777777" w:rsidR="003C7A23" w:rsidRDefault="003C7A23" w:rsidP="00925BC4">
      <w:pPr>
        <w:snapToGrid w:val="0"/>
        <w:spacing w:beforeLines="120" w:before="288" w:afterLines="120" w:after="288" w:line="276" w:lineRule="auto"/>
        <w:ind w:firstLine="1418"/>
        <w:jc w:val="both"/>
        <w:rPr>
          <w:rFonts w:ascii="Arial" w:eastAsia="Times New Roman" w:hAnsi="Arial" w:cs="Arial"/>
          <w:sz w:val="20"/>
          <w:szCs w:val="20"/>
        </w:rPr>
      </w:pPr>
      <w:r w:rsidRPr="006E1990">
        <w:rPr>
          <w:rFonts w:ascii="Arial" w:hAnsi="Arial" w:cs="Arial"/>
          <w:color w:val="000000"/>
          <w:sz w:val="20"/>
          <w:szCs w:val="20"/>
        </w:rPr>
        <w:t xml:space="preserve">Torna-se público que </w:t>
      </w:r>
      <w:r w:rsidR="00EE46E2">
        <w:rPr>
          <w:rFonts w:ascii="Arial" w:hAnsi="Arial" w:cs="Arial"/>
          <w:color w:val="000000"/>
          <w:sz w:val="20"/>
          <w:szCs w:val="20"/>
        </w:rPr>
        <w:t>a Prefeitura Municipal de Itaju</w:t>
      </w:r>
      <w:r w:rsidRPr="006E1990">
        <w:rPr>
          <w:rFonts w:ascii="Arial" w:hAnsi="Arial" w:cs="Arial"/>
          <w:color w:val="000000"/>
          <w:sz w:val="20"/>
          <w:szCs w:val="20"/>
        </w:rPr>
        <w:t>, por meio do</w:t>
      </w:r>
      <w:r w:rsidR="00EE46E2">
        <w:rPr>
          <w:rFonts w:ascii="Arial" w:hAnsi="Arial" w:cs="Arial"/>
          <w:color w:val="000000"/>
          <w:sz w:val="20"/>
          <w:szCs w:val="20"/>
        </w:rPr>
        <w:t xml:space="preserve"> Setor de Licitações</w:t>
      </w:r>
      <w:r w:rsidRPr="006E1990">
        <w:rPr>
          <w:rFonts w:ascii="Arial" w:hAnsi="Arial" w:cs="Arial"/>
          <w:color w:val="000000"/>
          <w:sz w:val="20"/>
          <w:szCs w:val="20"/>
        </w:rPr>
        <w:t>, sediado</w:t>
      </w:r>
      <w:r w:rsidR="00EE46E2">
        <w:rPr>
          <w:rFonts w:ascii="Arial" w:hAnsi="Arial" w:cs="Arial"/>
          <w:color w:val="000000"/>
          <w:sz w:val="20"/>
          <w:szCs w:val="20"/>
        </w:rPr>
        <w:t xml:space="preserve"> na Avenida João Zamboni </w:t>
      </w:r>
      <w:proofErr w:type="spellStart"/>
      <w:r w:rsidR="00EE46E2">
        <w:rPr>
          <w:rFonts w:ascii="Arial" w:hAnsi="Arial" w:cs="Arial"/>
          <w:color w:val="000000"/>
          <w:sz w:val="20"/>
          <w:szCs w:val="20"/>
        </w:rPr>
        <w:t>Asparetto</w:t>
      </w:r>
      <w:proofErr w:type="spellEnd"/>
      <w:r w:rsidR="00EE46E2">
        <w:rPr>
          <w:rFonts w:ascii="Arial" w:hAnsi="Arial" w:cs="Arial"/>
          <w:color w:val="000000"/>
          <w:sz w:val="20"/>
          <w:szCs w:val="20"/>
        </w:rPr>
        <w:t>, N.º 297 – Centro, CEP. 17.260-013, Itaju/SP</w:t>
      </w:r>
      <w:r w:rsidRPr="006E1990">
        <w:rPr>
          <w:rFonts w:ascii="Arial" w:hAnsi="Arial" w:cs="Arial"/>
          <w:color w:val="000000"/>
          <w:sz w:val="20"/>
          <w:szCs w:val="20"/>
        </w:rPr>
        <w:t>, realizará licitação,</w:t>
      </w:r>
      <w:r w:rsidR="00912AEC">
        <w:rPr>
          <w:rFonts w:ascii="Arial" w:hAnsi="Arial" w:cs="Arial"/>
          <w:color w:val="000000"/>
          <w:sz w:val="20"/>
          <w:szCs w:val="20"/>
        </w:rPr>
        <w:t xml:space="preserve"> </w:t>
      </w:r>
      <w:r w:rsidRPr="006E1990">
        <w:rPr>
          <w:rFonts w:ascii="Arial" w:hAnsi="Arial" w:cs="Arial"/>
          <w:color w:val="000000"/>
          <w:sz w:val="20"/>
          <w:szCs w:val="20"/>
        </w:rPr>
        <w:t xml:space="preserve">na modalidade </w:t>
      </w:r>
      <w:r w:rsidR="00CE4F0C">
        <w:rPr>
          <w:rFonts w:ascii="Arial" w:hAnsi="Arial" w:cs="Arial"/>
          <w:color w:val="000000"/>
          <w:sz w:val="20"/>
          <w:szCs w:val="20"/>
        </w:rPr>
        <w:t>CONCORRÊNCIA</w:t>
      </w:r>
      <w:r w:rsidRPr="006E1990">
        <w:rPr>
          <w:rFonts w:ascii="Arial" w:hAnsi="Arial" w:cs="Arial"/>
          <w:color w:val="000000"/>
          <w:sz w:val="20"/>
          <w:szCs w:val="20"/>
        </w:rPr>
        <w:t>, na forma ELETRÔNICA,</w:t>
      </w:r>
      <w:r w:rsidRPr="006E1990">
        <w:rPr>
          <w:rFonts w:ascii="Arial" w:eastAsia="Times New Roman" w:hAnsi="Arial" w:cs="Arial"/>
          <w:color w:val="000000"/>
          <w:sz w:val="20"/>
          <w:szCs w:val="20"/>
        </w:rPr>
        <w:t xml:space="preserve"> </w:t>
      </w:r>
      <w:r w:rsidRPr="006E1990">
        <w:rPr>
          <w:rFonts w:ascii="Arial" w:hAnsi="Arial" w:cs="Arial"/>
          <w:color w:val="000000"/>
          <w:sz w:val="20"/>
          <w:szCs w:val="20"/>
        </w:rPr>
        <w:t xml:space="preserve">nos termos da </w:t>
      </w:r>
      <w:hyperlink r:id="rId12" w:history="1">
        <w:r w:rsidRPr="006E1990">
          <w:rPr>
            <w:rStyle w:val="Hyperlink"/>
            <w:rFonts w:ascii="Arial" w:hAnsi="Arial" w:cs="Arial"/>
            <w:sz w:val="20"/>
            <w:szCs w:val="20"/>
          </w:rPr>
          <w:t>Lei nº 14.133, de 2021</w:t>
        </w:r>
      </w:hyperlink>
      <w:r w:rsidR="000F1C2B">
        <w:t xml:space="preserve"> (</w:t>
      </w:r>
      <w:hyperlink r:id="rId13" w:history="1">
        <w:r w:rsidR="000F1C2B" w:rsidRPr="009E2BC2">
          <w:rPr>
            <w:rStyle w:val="Hyperlink"/>
          </w:rPr>
          <w:t>https://www.planalto.gov.br/ccivil_03/_ato2019-2022/2021/lei/l14133.htm</w:t>
        </w:r>
      </w:hyperlink>
      <w:r w:rsidR="000F1C2B">
        <w:t>)</w:t>
      </w:r>
      <w:r w:rsidRPr="006E1990">
        <w:rPr>
          <w:rFonts w:ascii="Arial" w:hAnsi="Arial" w:cs="Arial"/>
          <w:sz w:val="20"/>
          <w:szCs w:val="20"/>
        </w:rPr>
        <w:t>,</w:t>
      </w:r>
      <w:r w:rsidR="00912AEC">
        <w:rPr>
          <w:rFonts w:ascii="Arial" w:hAnsi="Arial" w:cs="Arial"/>
          <w:sz w:val="20"/>
          <w:szCs w:val="20"/>
        </w:rPr>
        <w:t xml:space="preserve"> </w:t>
      </w:r>
      <w:r w:rsidR="009239C8">
        <w:rPr>
          <w:rFonts w:ascii="Arial" w:hAnsi="Arial" w:cs="Arial"/>
          <w:sz w:val="20"/>
          <w:szCs w:val="20"/>
        </w:rPr>
        <w:t>e demais legislações aplicáveis</w:t>
      </w:r>
      <w:r w:rsidRPr="006E1990">
        <w:rPr>
          <w:rFonts w:ascii="Arial" w:hAnsi="Arial" w:cs="Arial"/>
          <w:sz w:val="20"/>
          <w:szCs w:val="20"/>
        </w:rPr>
        <w:t xml:space="preserve"> e, ainda, de acordo com as condições estabelecidas neste Edital</w:t>
      </w:r>
      <w:r w:rsidRPr="006E1990">
        <w:rPr>
          <w:rFonts w:ascii="Arial" w:eastAsia="Times New Roman" w:hAnsi="Arial" w:cs="Arial"/>
          <w:sz w:val="20"/>
          <w:szCs w:val="20"/>
        </w:rPr>
        <w:t>.</w:t>
      </w:r>
    </w:p>
    <w:p w14:paraId="668A382C" w14:textId="77777777" w:rsidR="008764B0" w:rsidRPr="006E1990" w:rsidRDefault="008764B0" w:rsidP="00925BC4">
      <w:pPr>
        <w:snapToGrid w:val="0"/>
        <w:spacing w:beforeLines="120" w:before="288" w:afterLines="120" w:after="288" w:line="276" w:lineRule="auto"/>
        <w:ind w:firstLine="1418"/>
        <w:jc w:val="both"/>
        <w:rPr>
          <w:rFonts w:ascii="Arial" w:eastAsia="Times New Roman" w:hAnsi="Arial" w:cs="Arial"/>
          <w:sz w:val="20"/>
          <w:szCs w:val="20"/>
        </w:rPr>
      </w:pPr>
      <w:r>
        <w:rPr>
          <w:rFonts w:ascii="Arial" w:eastAsia="Times New Roman" w:hAnsi="Arial" w:cs="Arial"/>
          <w:sz w:val="20"/>
          <w:szCs w:val="20"/>
        </w:rPr>
        <w:t>As fases deste certame seguirá a ordem prevista no Art. 17 da Lei n.º 14.133/2021, qual seja, divulgação do edital de licitação; apresentação de propostas e lances, quando for o caso; de julgamento; de habilitação; recursal; e de homologação.</w:t>
      </w:r>
    </w:p>
    <w:p w14:paraId="5F99EF49" w14:textId="77777777" w:rsidR="003C7A23" w:rsidRPr="006E1990" w:rsidRDefault="003C7A23" w:rsidP="00C566CC">
      <w:pPr>
        <w:pStyle w:val="Nivel01"/>
        <w:rPr>
          <w:lang w:eastAsia="en-US"/>
        </w:rPr>
      </w:pPr>
      <w:bookmarkStart w:id="1" w:name="_Toc135469195"/>
      <w:r w:rsidRPr="006E1990">
        <w:rPr>
          <w:lang w:eastAsia="en-US"/>
        </w:rPr>
        <w:t xml:space="preserve">DO </w:t>
      </w:r>
      <w:r w:rsidRPr="00C566CC">
        <w:t>OBJETO</w:t>
      </w:r>
      <w:bookmarkEnd w:id="1"/>
    </w:p>
    <w:p w14:paraId="2F7DB4AA" w14:textId="0ED6E702" w:rsidR="003C7A23" w:rsidRPr="006E1990" w:rsidRDefault="003C7A23" w:rsidP="00C566CC">
      <w:pPr>
        <w:pStyle w:val="Nivel2"/>
      </w:pPr>
      <w:r w:rsidRPr="006E1990">
        <w:t>O objeto da presente licitação é a</w:t>
      </w:r>
      <w:r w:rsidR="007E54E1">
        <w:t xml:space="preserve"> </w:t>
      </w:r>
      <w:r w:rsidR="006E32AC">
        <w:t xml:space="preserve">contratação de empresa especializada </w:t>
      </w:r>
      <w:r w:rsidR="00012E8C">
        <w:t xml:space="preserve">para realização de obra de reforma do </w:t>
      </w:r>
      <w:r w:rsidR="00BA3A16">
        <w:t>Paço Municipal</w:t>
      </w:r>
      <w:r w:rsidR="00012E8C">
        <w:t>,</w:t>
      </w:r>
      <w:r w:rsidR="007E54E1">
        <w:rPr>
          <w:color w:val="FF0000"/>
        </w:rPr>
        <w:t xml:space="preserve"> </w:t>
      </w:r>
      <w:r w:rsidRPr="006E1990">
        <w:t xml:space="preserve">conforme condições, quantidades </w:t>
      </w:r>
      <w:r w:rsidR="006E32AC">
        <w:t>e exigências estabelecidas no Termo de Referência,</w:t>
      </w:r>
      <w:r w:rsidRPr="006E1990">
        <w:t xml:space="preserve"> Edital e seus anexos.</w:t>
      </w:r>
    </w:p>
    <w:p w14:paraId="04889BE1" w14:textId="77777777" w:rsidR="003C7A23" w:rsidRPr="006E1990" w:rsidRDefault="003C7A23" w:rsidP="00634576">
      <w:pPr>
        <w:pStyle w:val="Nivel01"/>
      </w:pPr>
      <w:bookmarkStart w:id="2" w:name="_Toc135469197"/>
      <w:r w:rsidRPr="006E1990">
        <w:t xml:space="preserve">DA </w:t>
      </w:r>
      <w:r w:rsidRPr="00634576">
        <w:t>PARTICIPAÇÃO</w:t>
      </w:r>
      <w:r w:rsidRPr="006E1990">
        <w:t xml:space="preserve"> NA LICITAÇÃO</w:t>
      </w:r>
      <w:bookmarkEnd w:id="2"/>
    </w:p>
    <w:p w14:paraId="07D0AA1C" w14:textId="77777777" w:rsidR="003C7A23" w:rsidRPr="006E1990" w:rsidRDefault="003C7A23" w:rsidP="00634576">
      <w:pPr>
        <w:pStyle w:val="Nivel2"/>
      </w:pPr>
      <w:r w:rsidRPr="006E1990">
        <w:t xml:space="preserve">Poderão </w:t>
      </w:r>
      <w:r w:rsidRPr="00634576">
        <w:t>participar</w:t>
      </w:r>
      <w:r w:rsidRPr="006E1990">
        <w:t xml:space="preserve"> </w:t>
      </w:r>
      <w:r w:rsidR="00196741">
        <w:t>desta licitação</w:t>
      </w:r>
      <w:r w:rsidRPr="006E1990">
        <w:t xml:space="preserve"> os interessados que estiverem credenciados no Sistema </w:t>
      </w:r>
      <w:r w:rsidR="00EE46E2">
        <w:t xml:space="preserve">BLL, no endereço eletrônico </w:t>
      </w:r>
      <w:hyperlink r:id="rId14" w:history="1">
        <w:r w:rsidR="00EE46E2" w:rsidRPr="00F17184">
          <w:rPr>
            <w:rStyle w:val="Hyperlink"/>
          </w:rPr>
          <w:t>https://bll.org.br/</w:t>
        </w:r>
      </w:hyperlink>
      <w:r w:rsidR="00EE46E2">
        <w:t>.</w:t>
      </w:r>
    </w:p>
    <w:p w14:paraId="6B1A9D74" w14:textId="77777777" w:rsidR="003C7A23" w:rsidRPr="006E1990" w:rsidRDefault="003C7A23" w:rsidP="00634576">
      <w:pPr>
        <w:pStyle w:val="Nivel2"/>
      </w:pPr>
      <w:r w:rsidRPr="006E1990">
        <w:t xml:space="preserve">O licitante responsabiliza-se exclusiva e formalmente pelas transações efetuadas em seu nome, assume como firmes e verdadeiras suas propostas e seus lances, inclusive os atos praticados diretamente ou por seu </w:t>
      </w:r>
      <w:r w:rsidRPr="00634576">
        <w:t>representante</w:t>
      </w:r>
      <w:r w:rsidRPr="006E1990">
        <w:t>, excluída a responsabilidade do provedor do sistema ou do órgão ou entidade promotora da licitação por eventuais danos decorrentes de uso indevido das credenciais de acesso, ainda que por terceiros.</w:t>
      </w:r>
    </w:p>
    <w:p w14:paraId="77176E90" w14:textId="77777777" w:rsidR="003C7A23" w:rsidRPr="006E1990" w:rsidRDefault="003C7A23" w:rsidP="00634576">
      <w:pPr>
        <w:pStyle w:val="Nivel2"/>
      </w:pPr>
      <w:r w:rsidRPr="006E1990">
        <w:t xml:space="preserve">É de </w:t>
      </w:r>
      <w:r w:rsidRPr="00634576">
        <w:t>responsabilidade</w:t>
      </w:r>
      <w:r w:rsidRPr="006E1990">
        <w:t xml:space="preserve"> do cadastrado conferir a exatid</w:t>
      </w:r>
      <w:r w:rsidR="000A28D1">
        <w:t xml:space="preserve">ão dos seus dados cadastrais no </w:t>
      </w:r>
      <w:proofErr w:type="gramStart"/>
      <w:r w:rsidR="000A28D1">
        <w:t>sistemas relacionado</w:t>
      </w:r>
      <w:proofErr w:type="gramEnd"/>
      <w:r w:rsidRPr="006E1990">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58F97B3A" w14:textId="77777777" w:rsidR="003C7A23" w:rsidRPr="006E1990" w:rsidRDefault="003C7A23" w:rsidP="00634576">
      <w:pPr>
        <w:pStyle w:val="Nivel2"/>
      </w:pPr>
      <w:r w:rsidRPr="006E1990">
        <w:t xml:space="preserve">A não </w:t>
      </w:r>
      <w:r w:rsidRPr="00634576">
        <w:t>observância</w:t>
      </w:r>
      <w:r w:rsidRPr="006E1990">
        <w:t xml:space="preserve"> do disposto no item anterior poderá ensejar desclassificação no momento da habilitação.</w:t>
      </w:r>
    </w:p>
    <w:p w14:paraId="75F95614" w14:textId="77777777" w:rsidR="003C7A23" w:rsidRPr="006E1990" w:rsidRDefault="003C7A23" w:rsidP="00634576">
      <w:pPr>
        <w:pStyle w:val="Nivel2"/>
        <w:rPr>
          <w:rFonts w:eastAsia="Times New Roman"/>
          <w:color w:val="auto"/>
        </w:rPr>
      </w:pPr>
      <w:r w:rsidRPr="006E1990">
        <w:rPr>
          <w:color w:val="auto"/>
        </w:rPr>
        <w:t xml:space="preserve">Será </w:t>
      </w:r>
      <w:r w:rsidRPr="00634576">
        <w:t>concedido</w:t>
      </w:r>
      <w:r w:rsidRPr="006E1990">
        <w:rPr>
          <w:color w:val="auto"/>
        </w:rPr>
        <w:t xml:space="preserve"> tratamento favorecido para as microempresas e empresas de pequeno porte, nos limites previstos da </w:t>
      </w:r>
      <w:hyperlink r:id="rId15" w:history="1">
        <w:r w:rsidRPr="006E1990">
          <w:rPr>
            <w:rStyle w:val="Hyperlink"/>
          </w:rPr>
          <w:t>Lei Complementar nº 123, de 2006</w:t>
        </w:r>
      </w:hyperlink>
      <w:r w:rsidR="00D433A0">
        <w:rPr>
          <w:color w:val="auto"/>
        </w:rPr>
        <w:t xml:space="preserve"> e do Decreto n.º 8.538, de 2015.</w:t>
      </w:r>
    </w:p>
    <w:p w14:paraId="796840B0" w14:textId="77777777" w:rsidR="003C7A23" w:rsidRPr="006E1990" w:rsidRDefault="003C7A23" w:rsidP="007C0BDB">
      <w:pPr>
        <w:pStyle w:val="Nivel2"/>
      </w:pPr>
      <w:bookmarkStart w:id="3" w:name="_Ref117000692"/>
      <w:r w:rsidRPr="006E1990">
        <w:t xml:space="preserve">Não </w:t>
      </w:r>
      <w:r w:rsidRPr="007C0BDB">
        <w:t>poderão</w:t>
      </w:r>
      <w:r w:rsidRPr="006E1990">
        <w:t xml:space="preserve"> disputar esta licitação:</w:t>
      </w:r>
      <w:bookmarkEnd w:id="3"/>
    </w:p>
    <w:p w14:paraId="2F8690DB" w14:textId="77777777" w:rsidR="003C7A23" w:rsidRPr="006E1990" w:rsidRDefault="003C7A23" w:rsidP="007C0BDB">
      <w:pPr>
        <w:pStyle w:val="Nivel3"/>
      </w:pPr>
      <w:bookmarkStart w:id="4" w:name="_Ref113883338"/>
      <w:r w:rsidRPr="006E1990">
        <w:t>aquele que não atenda às condições deste Edital e seu(s) anexo(s);</w:t>
      </w:r>
    </w:p>
    <w:p w14:paraId="586FF135" w14:textId="77777777" w:rsidR="003C7A23" w:rsidRPr="004A0EA0" w:rsidRDefault="003C7A23" w:rsidP="007C0BDB">
      <w:pPr>
        <w:pStyle w:val="Nivel3"/>
      </w:pPr>
      <w:bookmarkStart w:id="5" w:name="_Ref114659912"/>
      <w:r w:rsidRPr="004A0EA0">
        <w:t xml:space="preserve">autor do </w:t>
      </w:r>
      <w:r w:rsidRPr="007C0BDB">
        <w:t>anteprojeto</w:t>
      </w:r>
      <w:r w:rsidRPr="004A0EA0">
        <w:t>, do projeto básico ou do projeto executivo, pessoa física ou jurídica, quando a licitação versar sobre serviços ou fornecimento de bens a ele relacionados;</w:t>
      </w:r>
      <w:bookmarkEnd w:id="4"/>
      <w:bookmarkEnd w:id="5"/>
    </w:p>
    <w:p w14:paraId="59855B50" w14:textId="77777777" w:rsidR="003C7A23" w:rsidRPr="004A0EA0" w:rsidRDefault="003C7A23" w:rsidP="007C0BDB">
      <w:pPr>
        <w:pStyle w:val="Nivel3"/>
      </w:pPr>
      <w:bookmarkStart w:id="6" w:name="_Ref114659913"/>
      <w:bookmarkStart w:id="7" w:name="_Ref113883339"/>
      <w:r w:rsidRPr="004A0EA0">
        <w:t xml:space="preserve">empresa, </w:t>
      </w:r>
      <w:r w:rsidRPr="007C0BDB">
        <w:t>isoladamente</w:t>
      </w:r>
      <w:r w:rsidRPr="004A0EA0">
        <w:t xml:space="preserve"> ou em consórcio, responsável pela elaboração do projeto básico ou do projeto executivo, ou empresa da qual o autor do projeto seja dirigente, gerente, controlador, acionista </w:t>
      </w:r>
      <w:r w:rsidRPr="004A0EA0">
        <w:lastRenderedPageBreak/>
        <w:t>ou detentor de mais de 5% (cinco por cento) do capital com direito a voto, responsável técnico ou subcontratado, quando a licitação versar sobre serviços ou fornecimento de bens a ela necessários;</w:t>
      </w:r>
      <w:bookmarkEnd w:id="6"/>
      <w:r w:rsidRPr="004A0EA0">
        <w:t xml:space="preserve"> </w:t>
      </w:r>
      <w:bookmarkEnd w:id="7"/>
    </w:p>
    <w:p w14:paraId="6C0CFCD4" w14:textId="77777777" w:rsidR="003C7A23" w:rsidRPr="006E1990" w:rsidRDefault="003C7A23" w:rsidP="007C0BDB">
      <w:pPr>
        <w:pStyle w:val="Nivel3"/>
      </w:pPr>
      <w:bookmarkStart w:id="8" w:name="_Ref113883003"/>
      <w:r w:rsidRPr="006E1990">
        <w:t xml:space="preserve">pessoa </w:t>
      </w:r>
      <w:r w:rsidRPr="007C0BDB">
        <w:t>física</w:t>
      </w:r>
      <w:r w:rsidRPr="006E1990">
        <w:t xml:space="preserve"> ou jurídica que se encontre, ao tempo da licitação, impossibilitada de participar da licitação em decorrência de sanção que lhe foi imposta;</w:t>
      </w:r>
      <w:bookmarkEnd w:id="8"/>
    </w:p>
    <w:p w14:paraId="494C3904" w14:textId="77777777" w:rsidR="003C7A23" w:rsidRPr="006E1990" w:rsidRDefault="003C7A23" w:rsidP="007C0BDB">
      <w:pPr>
        <w:pStyle w:val="Nivel3"/>
      </w:pPr>
      <w:r w:rsidRPr="006E1990">
        <w:t xml:space="preserve">aquele que mantenha vínculo de natureza técnica, comercial, econômica, financeira, trabalhista ou civil com </w:t>
      </w:r>
      <w:r w:rsidRPr="007C0BDB">
        <w:t>dirigente</w:t>
      </w:r>
      <w:r w:rsidRPr="006E1990">
        <w:t xml:space="preserv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342CCB" w14:textId="77777777" w:rsidR="003C7A23" w:rsidRPr="006E1990" w:rsidRDefault="003C7A23" w:rsidP="007C0BDB">
      <w:pPr>
        <w:pStyle w:val="Nivel3"/>
      </w:pPr>
      <w:bookmarkStart w:id="9" w:name="_Ref113883579"/>
      <w:r w:rsidRPr="007C0BDB">
        <w:t>empresas</w:t>
      </w:r>
      <w:r w:rsidRPr="006E1990">
        <w:t xml:space="preserve"> controladoras, controladas ou coligadas, nos termos da Lei nº 6.404, de 15 de dezembro de 1976, concorrendo entre si;</w:t>
      </w:r>
      <w:bookmarkEnd w:id="9"/>
    </w:p>
    <w:p w14:paraId="48A70F28" w14:textId="77777777" w:rsidR="003C7A23" w:rsidRPr="006E1990" w:rsidRDefault="003C7A23" w:rsidP="007C0BDB">
      <w:pPr>
        <w:pStyle w:val="Nivel3"/>
      </w:pPr>
      <w:r w:rsidRPr="006E199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FD6033" w14:textId="77777777" w:rsidR="003C7A23" w:rsidRPr="006E1990" w:rsidRDefault="003C7A23" w:rsidP="008D687A">
      <w:pPr>
        <w:pStyle w:val="Nivel3"/>
      </w:pPr>
      <w:bookmarkStart w:id="10" w:name="_Ref113962336"/>
      <w:r w:rsidRPr="008D687A">
        <w:t>agente</w:t>
      </w:r>
      <w:r w:rsidRPr="006E1990">
        <w:t xml:space="preserve"> público do órgão ou entidade licitante;</w:t>
      </w:r>
      <w:bookmarkEnd w:id="10"/>
    </w:p>
    <w:p w14:paraId="5260693B" w14:textId="77777777" w:rsidR="003C7A23" w:rsidRPr="006E1990" w:rsidRDefault="003C7A23" w:rsidP="008D687A">
      <w:pPr>
        <w:pStyle w:val="Nivel3"/>
      </w:pPr>
      <w:r w:rsidRPr="006E1990">
        <w:t>Organizações da Sociedade Civil de Interesse Público - OSCIP, atuando nessa condição;</w:t>
      </w:r>
    </w:p>
    <w:p w14:paraId="57B1DB11" w14:textId="77777777" w:rsidR="003C7A23" w:rsidRPr="006E1990" w:rsidRDefault="003C7A23" w:rsidP="008D687A">
      <w:pPr>
        <w:pStyle w:val="Nivel3"/>
      </w:pPr>
      <w:r w:rsidRPr="006E1990">
        <w:t xml:space="preserve">Não poderá participar, direta ou indiretamente, da licitação ou da execução do contrato agente público do órgão ou </w:t>
      </w:r>
      <w:r w:rsidRPr="008D687A">
        <w:t>entidade</w:t>
      </w:r>
      <w:r w:rsidRPr="006E1990">
        <w:t xml:space="preserve"> contratante, devendo ser observadas as situações que possam configurar conflito de interesses no exercício ou após o exercício do cargo ou emprego, nos termos da legislação que disciplina a matéria, conforme </w:t>
      </w:r>
      <w:hyperlink r:id="rId16" w:anchor="art9§1" w:history="1">
        <w:r w:rsidRPr="006E1990">
          <w:rPr>
            <w:rStyle w:val="Hyperlink"/>
          </w:rPr>
          <w:t>§ 1º do art. 9º da Lei nº 14.133, de 2021</w:t>
        </w:r>
      </w:hyperlink>
      <w:r w:rsidRPr="006E1990">
        <w:t>.</w:t>
      </w:r>
    </w:p>
    <w:p w14:paraId="5D2E04D3" w14:textId="211C2A71" w:rsidR="003C7A23" w:rsidRPr="006E1990" w:rsidRDefault="003C7A23" w:rsidP="008D687A">
      <w:pPr>
        <w:pStyle w:val="Nivel2"/>
      </w:pPr>
      <w:r w:rsidRPr="006E1990">
        <w:t xml:space="preserve">O impedimento de que trata o item </w:t>
      </w:r>
      <w:r w:rsidR="00312208">
        <w:fldChar w:fldCharType="begin"/>
      </w:r>
      <w:r w:rsidR="00312208">
        <w:instrText xml:space="preserve"> REF _Ref113883003 \r \h  \* MERGEFORMAT </w:instrText>
      </w:r>
      <w:r w:rsidR="00312208">
        <w:fldChar w:fldCharType="separate"/>
      </w:r>
      <w:r w:rsidR="008C4F04">
        <w:t>2.6.4</w:t>
      </w:r>
      <w:r w:rsidR="00312208">
        <w:fldChar w:fldCharType="end"/>
      </w:r>
      <w:r w:rsidRPr="006E1990">
        <w:t xml:space="preserve"> será também aplicado ao licitante que atue em substituição a outra </w:t>
      </w:r>
      <w:r w:rsidRPr="008D687A">
        <w:t>pessoa</w:t>
      </w:r>
      <w:r w:rsidRPr="006E1990">
        <w:t>, física ou jurídica, com o intuito de burlar a efetividade da sanção a ela aplicada, inclusive a sua controladora, controlada ou coligada, desde que devidamente comprovado o ilícito ou a utilização fraudulenta da personalidade jurídica do licitante.</w:t>
      </w:r>
    </w:p>
    <w:p w14:paraId="497BF0D6" w14:textId="7AC1836A" w:rsidR="003C7A23" w:rsidRPr="004A0EA0" w:rsidRDefault="003C7A23" w:rsidP="008D687A">
      <w:pPr>
        <w:pStyle w:val="Nivel2"/>
      </w:pPr>
      <w:bookmarkStart w:id="11" w:name="art14§2"/>
      <w:bookmarkEnd w:id="11"/>
      <w:r w:rsidRPr="004A0EA0">
        <w:t xml:space="preserve">A critério da Administração e exclusivamente a seu serviço, o autor dos projetos e a empresa a que se referem os </w:t>
      </w:r>
      <w:r w:rsidRPr="008D687A">
        <w:t>itens</w:t>
      </w:r>
      <w:r w:rsidRPr="004A0EA0">
        <w:t xml:space="preserve"> </w:t>
      </w:r>
      <w:r w:rsidR="00312208">
        <w:fldChar w:fldCharType="begin"/>
      </w:r>
      <w:r w:rsidR="00312208">
        <w:instrText xml:space="preserve"> REF _Ref114659912 \r \h  \* MERGEFORMAT </w:instrText>
      </w:r>
      <w:r w:rsidR="00312208">
        <w:fldChar w:fldCharType="separate"/>
      </w:r>
      <w:r w:rsidR="008C4F04">
        <w:t>2.6.2</w:t>
      </w:r>
      <w:r w:rsidR="00312208">
        <w:fldChar w:fldCharType="end"/>
      </w:r>
      <w:r w:rsidRPr="004A0EA0">
        <w:t xml:space="preserve"> e </w:t>
      </w:r>
      <w:r w:rsidR="00312208">
        <w:fldChar w:fldCharType="begin"/>
      </w:r>
      <w:r w:rsidR="00312208">
        <w:instrText xml:space="preserve"> REF _Ref114659913 \r \h  \* MERGEFORMAT </w:instrText>
      </w:r>
      <w:r w:rsidR="00312208">
        <w:fldChar w:fldCharType="separate"/>
      </w:r>
      <w:r w:rsidR="008C4F04">
        <w:t>2.6.3</w:t>
      </w:r>
      <w:r w:rsidR="00312208">
        <w:fldChar w:fldCharType="end"/>
      </w:r>
      <w:r w:rsidRPr="004A0EA0">
        <w:t xml:space="preserve"> poderão participar no apoio das atividades de planejamento da contratação, de execução da licitação ou de gestão do contrato, desde que sob supervisão exclusiva de agentes públicos do órgão ou entidade.</w:t>
      </w:r>
    </w:p>
    <w:p w14:paraId="32D327F2" w14:textId="77777777" w:rsidR="003C7A23" w:rsidRPr="004A0EA0" w:rsidRDefault="003C7A23" w:rsidP="008D687A">
      <w:pPr>
        <w:pStyle w:val="Nivel2"/>
      </w:pPr>
      <w:bookmarkStart w:id="12" w:name="art14§3"/>
      <w:bookmarkEnd w:id="12"/>
      <w:r w:rsidRPr="004A0EA0">
        <w:t>Equiparam-</w:t>
      </w:r>
      <w:r w:rsidRPr="008D687A">
        <w:t>se</w:t>
      </w:r>
      <w:r w:rsidRPr="004A0EA0">
        <w:t xml:space="preserve"> aos autores do projeto as empresas integrantes do mesmo grupo econômico.</w:t>
      </w:r>
    </w:p>
    <w:p w14:paraId="69B03F76" w14:textId="3648291E" w:rsidR="003C7A23" w:rsidRPr="004A0EA0" w:rsidRDefault="003C7A23" w:rsidP="008D687A">
      <w:pPr>
        <w:pStyle w:val="Nivel2"/>
      </w:pPr>
      <w:bookmarkStart w:id="13" w:name="art14§4"/>
      <w:bookmarkEnd w:id="13"/>
      <w:r w:rsidRPr="004A0EA0">
        <w:t xml:space="preserve">O </w:t>
      </w:r>
      <w:r w:rsidRPr="008D687A">
        <w:t>disposto</w:t>
      </w:r>
      <w:r w:rsidRPr="004A0EA0">
        <w:t xml:space="preserve"> nos itens </w:t>
      </w:r>
      <w:r w:rsidR="00312208">
        <w:fldChar w:fldCharType="begin"/>
      </w:r>
      <w:r w:rsidR="00312208">
        <w:instrText xml:space="preserve"> REF _Ref114659912 \r \h  \* MERGEFORMAT </w:instrText>
      </w:r>
      <w:r w:rsidR="00312208">
        <w:fldChar w:fldCharType="separate"/>
      </w:r>
      <w:r w:rsidR="008C4F04">
        <w:t>2.6.2</w:t>
      </w:r>
      <w:r w:rsidR="00312208">
        <w:fldChar w:fldCharType="end"/>
      </w:r>
      <w:r w:rsidRPr="004A0EA0">
        <w:t xml:space="preserve"> e </w:t>
      </w:r>
      <w:r w:rsidR="00312208">
        <w:fldChar w:fldCharType="begin"/>
      </w:r>
      <w:r w:rsidR="00312208">
        <w:instrText xml:space="preserve"> REF _Ref114659913 \r \h  \* MERGEFORMAT </w:instrText>
      </w:r>
      <w:r w:rsidR="00312208">
        <w:fldChar w:fldCharType="separate"/>
      </w:r>
      <w:r w:rsidR="008C4F04">
        <w:t>2.6.3</w:t>
      </w:r>
      <w:r w:rsidR="00312208">
        <w:fldChar w:fldCharType="end"/>
      </w:r>
      <w:r w:rsidRPr="004A0EA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97F75D3" w14:textId="77777777" w:rsidR="003C7A23" w:rsidRPr="006E1990" w:rsidRDefault="003C7A23" w:rsidP="008D687A">
      <w:pPr>
        <w:pStyle w:val="Nivel2"/>
      </w:pPr>
      <w:bookmarkStart w:id="14" w:name="art14§5"/>
      <w:bookmarkEnd w:id="14"/>
      <w:r w:rsidRPr="006E1990">
        <w:t xml:space="preserve">Em licitações e contratações realizadas no âmbito de projetos e programas parcialmente financiados por agência </w:t>
      </w:r>
      <w:r w:rsidRPr="008D687A">
        <w:t>oficial</w:t>
      </w:r>
      <w:r w:rsidRPr="006E1990">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6E1990">
          <w:rPr>
            <w:rStyle w:val="Hyperlink"/>
          </w:rPr>
          <w:t>Lei nº 14.133/2021</w:t>
        </w:r>
      </w:hyperlink>
      <w:r w:rsidRPr="006E1990">
        <w:t>.</w:t>
      </w:r>
    </w:p>
    <w:p w14:paraId="19D7DEF8" w14:textId="7D066943" w:rsidR="003C7A23" w:rsidRPr="006E1990" w:rsidRDefault="003C7A23" w:rsidP="008D687A">
      <w:pPr>
        <w:pStyle w:val="Nivel2"/>
      </w:pPr>
      <w:r w:rsidRPr="006E1990">
        <w:t xml:space="preserve">A vedação de que trata o item </w:t>
      </w:r>
      <w:r w:rsidR="00312208">
        <w:fldChar w:fldCharType="begin"/>
      </w:r>
      <w:r w:rsidR="00312208">
        <w:instrText xml:space="preserve"> REF _Ref113962336 \r \h  \* MERGEFORMAT </w:instrText>
      </w:r>
      <w:r w:rsidR="00312208">
        <w:fldChar w:fldCharType="separate"/>
      </w:r>
      <w:r w:rsidR="008C4F04">
        <w:t>2.6.8</w:t>
      </w:r>
      <w:r w:rsidR="00312208">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0991963B" w14:textId="77777777" w:rsidR="003C7A23" w:rsidRPr="006E1990" w:rsidRDefault="003C7A23" w:rsidP="00A16024">
      <w:pPr>
        <w:pStyle w:val="Nivel01"/>
      </w:pPr>
      <w:bookmarkStart w:id="15" w:name="_Toc135469198"/>
      <w:r w:rsidRPr="006E1990">
        <w:lastRenderedPageBreak/>
        <w:t xml:space="preserve">DA </w:t>
      </w:r>
      <w:r w:rsidRPr="00A16024">
        <w:t>APRESENTAÇÃO</w:t>
      </w:r>
      <w:r w:rsidRPr="006E1990">
        <w:t xml:space="preserve"> DA PROPOSTA E DOS DOCUMENTOS DE HABILITAÇÃO</w:t>
      </w:r>
      <w:bookmarkEnd w:id="15"/>
    </w:p>
    <w:p w14:paraId="313D0983" w14:textId="77777777" w:rsidR="003C7A23" w:rsidRPr="006E1990" w:rsidRDefault="003C7A23" w:rsidP="00A16024">
      <w:pPr>
        <w:pStyle w:val="Nivel2"/>
      </w:pPr>
      <w:bookmarkStart w:id="16" w:name="_Ref113886867"/>
      <w:r w:rsidRPr="006E1990">
        <w:t xml:space="preserve">Os </w:t>
      </w:r>
      <w:r w:rsidRPr="00A16024">
        <w:t>licitantes</w:t>
      </w:r>
      <w:r w:rsidRPr="006E1990">
        <w:t xml:space="preserve"> encaminharão, exclusivamente por meio do sistema eletrônico, a proposta com o p</w:t>
      </w:r>
      <w:r w:rsidR="008764B0">
        <w:t>reço</w:t>
      </w:r>
      <w:r w:rsidRPr="006E1990">
        <w:t>, conforme o critério de julgamento adotado neste Edital</w:t>
      </w:r>
      <w:r w:rsidR="007F636A">
        <w:t xml:space="preserve">, ou seja, </w:t>
      </w:r>
      <w:r w:rsidR="007F636A" w:rsidRPr="007F636A">
        <w:rPr>
          <w:b/>
        </w:rPr>
        <w:t xml:space="preserve">MENOR </w:t>
      </w:r>
      <w:r w:rsidR="007F636A">
        <w:rPr>
          <w:b/>
        </w:rPr>
        <w:t>PREÇO</w:t>
      </w:r>
      <w:r w:rsidR="007F636A" w:rsidRPr="007F636A">
        <w:rPr>
          <w:b/>
        </w:rPr>
        <w:t xml:space="preserve"> GLOBAL</w:t>
      </w:r>
      <w:r w:rsidRPr="006E1990">
        <w:t>, até a data e o horário estabelecidos para abertura da sessão pública.</w:t>
      </w:r>
      <w:bookmarkEnd w:id="16"/>
    </w:p>
    <w:p w14:paraId="0DA2A349" w14:textId="77777777" w:rsidR="003C7A23" w:rsidRPr="006E1990" w:rsidRDefault="003C7A23" w:rsidP="00A16024">
      <w:pPr>
        <w:pStyle w:val="Nivel2"/>
      </w:pPr>
      <w:bookmarkStart w:id="17" w:name="_Ref113968921"/>
      <w:r w:rsidRPr="006E1990">
        <w:t xml:space="preserve">No </w:t>
      </w:r>
      <w:r w:rsidRPr="00A16024">
        <w:t>cadastramento</w:t>
      </w:r>
      <w:r w:rsidRPr="006E1990">
        <w:t xml:space="preserve"> da proposta inicial, o licitante </w:t>
      </w:r>
      <w:r w:rsidR="006E32AC">
        <w:t>deverá declarar</w:t>
      </w:r>
      <w:r w:rsidRPr="006E1990">
        <w:t>, que:</w:t>
      </w:r>
      <w:bookmarkEnd w:id="17"/>
    </w:p>
    <w:p w14:paraId="335EDFF1" w14:textId="77777777" w:rsidR="003C7A23" w:rsidRPr="006E1990" w:rsidRDefault="003C7A23" w:rsidP="00A16024">
      <w:pPr>
        <w:pStyle w:val="Nivel3"/>
      </w:pPr>
      <w:r w:rsidRPr="006E1990">
        <w:t xml:space="preserve">está ciente e concorda com as condições contidas no edital e seus anexos, bem como de que a proposta apresentada </w:t>
      </w:r>
      <w:r w:rsidRPr="00A16024">
        <w:t>compreende</w:t>
      </w:r>
      <w:r w:rsidRPr="006E1990">
        <w:t xml:space="preserv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C1F1C6" w14:textId="77777777" w:rsidR="003C7A23" w:rsidRPr="006E1990" w:rsidRDefault="003C7A23" w:rsidP="00A16024">
      <w:pPr>
        <w:pStyle w:val="Nivel3"/>
      </w:pPr>
      <w:r w:rsidRPr="006E1990">
        <w:t xml:space="preserve">não emprega </w:t>
      </w:r>
      <w:r w:rsidRPr="00A16024">
        <w:t>menor</w:t>
      </w:r>
      <w:r w:rsidRPr="006E1990">
        <w:t xml:space="preserve"> de 18 anos em trabalho noturno, perigoso ou insalubre e não emprega menor de 16 anos, salvo menor, a partir de 14 anos, na condição de aprendiz, nos termos do </w:t>
      </w:r>
      <w:hyperlink r:id="rId18" w:anchor="art7" w:history="1">
        <w:r w:rsidRPr="006E1990">
          <w:rPr>
            <w:rStyle w:val="Hyperlink"/>
          </w:rPr>
          <w:t>artigo 7°, XXXIII, da Constituição</w:t>
        </w:r>
      </w:hyperlink>
      <w:r w:rsidRPr="006E1990">
        <w:t>;</w:t>
      </w:r>
    </w:p>
    <w:p w14:paraId="00650EE0" w14:textId="77777777" w:rsidR="003C7A23" w:rsidRPr="006E1990" w:rsidRDefault="003C7A23" w:rsidP="00A16024">
      <w:pPr>
        <w:pStyle w:val="Nivel3"/>
      </w:pPr>
      <w:r w:rsidRPr="007E313C">
        <w:t>não possui</w:t>
      </w:r>
      <w:r w:rsidR="00CC6A5F" w:rsidRPr="007E313C">
        <w:t xml:space="preserve"> </w:t>
      </w:r>
      <w:r w:rsidRPr="00A16024">
        <w:t>empregados</w:t>
      </w:r>
      <w:r w:rsidRPr="007E313C">
        <w:t xml:space="preserve"> executando trabalho degradante ou forçado, observando o disposto nos </w:t>
      </w:r>
      <w:hyperlink r:id="rId19" w:history="1">
        <w:r w:rsidRPr="007E313C">
          <w:rPr>
            <w:rStyle w:val="Hyperlink"/>
          </w:rPr>
          <w:t>incisos III e IV do art. 1º e no inciso III do art. 5º da Constituição Federal</w:t>
        </w:r>
      </w:hyperlink>
      <w:r w:rsidRPr="006E1990">
        <w:t>;</w:t>
      </w:r>
    </w:p>
    <w:p w14:paraId="3FF867F7" w14:textId="77777777" w:rsidR="003C7A23" w:rsidRPr="006E1990" w:rsidRDefault="003C7A23" w:rsidP="00A16024">
      <w:pPr>
        <w:pStyle w:val="Nivel2"/>
      </w:pPr>
      <w:r w:rsidRPr="006E1990">
        <w:t>cumpre as exigências de reserva de cargos para pessoa com deficiência e para reabilitado da Previdência Social, previstas em lei e em outras normas específicas.</w:t>
      </w:r>
    </w:p>
    <w:p w14:paraId="37B9383D" w14:textId="77777777" w:rsidR="003C7A23" w:rsidRPr="006E1990" w:rsidRDefault="003C7A23" w:rsidP="00A16024">
      <w:pPr>
        <w:pStyle w:val="Nivel2"/>
      </w:pPr>
      <w:r w:rsidRPr="006E1990">
        <w:t xml:space="preserve">O licitante </w:t>
      </w:r>
      <w:r w:rsidRPr="00A16024">
        <w:t>organizado</w:t>
      </w:r>
      <w:r w:rsidRPr="006E1990">
        <w:t xml:space="preserve"> em cooperativa deverá declarar, ainda, em campo próprio do sistema eletrônico, que cumpre os requisitos estabelecidos no </w:t>
      </w:r>
      <w:hyperlink r:id="rId20" w:anchor="art16" w:history="1">
        <w:r w:rsidRPr="006E1990">
          <w:rPr>
            <w:rStyle w:val="Hyperlink"/>
          </w:rPr>
          <w:t>artigo 16 da Lei nº 14.133, de 2021</w:t>
        </w:r>
      </w:hyperlink>
      <w:r w:rsidRPr="006E1990">
        <w:t>.</w:t>
      </w:r>
    </w:p>
    <w:p w14:paraId="57AF454A" w14:textId="77777777" w:rsidR="003C7A23" w:rsidRPr="006E1990" w:rsidRDefault="003C7A23" w:rsidP="00A16024">
      <w:pPr>
        <w:pStyle w:val="Nivel2"/>
      </w:pPr>
      <w:bookmarkStart w:id="18" w:name="_Ref117000019"/>
      <w:r w:rsidRPr="006E1990">
        <w:t xml:space="preserve">O </w:t>
      </w:r>
      <w:r w:rsidRPr="00A16024">
        <w:t>fornecedor</w:t>
      </w:r>
      <w:r w:rsidRPr="006E1990">
        <w:t xml:space="preserve"> enquadrado como microempresa, empresa de pequeno porte ou sociedade cooperativa deverá declarar, ainda, que cumpre os requisitos estabelecidos no </w:t>
      </w:r>
      <w:hyperlink r:id="rId21" w:anchor="art3" w:history="1">
        <w:r w:rsidRPr="006E1990">
          <w:rPr>
            <w:rStyle w:val="Hyperlink"/>
          </w:rPr>
          <w:t>artigo 3° da Lei Complementar nº 123, de 2006</w:t>
        </w:r>
      </w:hyperlink>
      <w:r w:rsidRPr="006E1990">
        <w:t xml:space="preserve">, estando apto a usufruir do tratamento favorecido estabelecido em seus </w:t>
      </w:r>
      <w:bookmarkEnd w:id="18"/>
      <w:r w:rsidR="00F111A9">
        <w:fldChar w:fldCharType="begin"/>
      </w:r>
      <w:r w:rsidR="001708CD">
        <w:instrText>HYPERLINK "https://www.planalto.gov.br/ccivil_03/leis/lcp/lcp123.htm" \l "art42"</w:instrText>
      </w:r>
      <w:r w:rsidR="00F111A9">
        <w:fldChar w:fldCharType="separate"/>
      </w:r>
      <w:proofErr w:type="spellStart"/>
      <w:r w:rsidRPr="006E1990">
        <w:rPr>
          <w:rStyle w:val="Hyperlink"/>
        </w:rPr>
        <w:t>arts</w:t>
      </w:r>
      <w:proofErr w:type="spellEnd"/>
      <w:r w:rsidRPr="006E1990">
        <w:rPr>
          <w:rStyle w:val="Hyperlink"/>
        </w:rPr>
        <w:t>. 42 a 49</w:t>
      </w:r>
      <w:r w:rsidR="00F111A9">
        <w:rPr>
          <w:rStyle w:val="Hyperlink"/>
        </w:rPr>
        <w:fldChar w:fldCharType="end"/>
      </w:r>
      <w:r w:rsidRPr="006E1990">
        <w:t xml:space="preserve">, observado o disposto nos </w:t>
      </w:r>
      <w:hyperlink r:id="rId22" w:anchor="art4§1" w:history="1">
        <w:r w:rsidRPr="006E1990">
          <w:rPr>
            <w:rStyle w:val="Hyperlink"/>
          </w:rPr>
          <w:t>§§ 1º ao 3º do art. 4º, da Lei n.º 14.133, de 2021.</w:t>
        </w:r>
      </w:hyperlink>
    </w:p>
    <w:p w14:paraId="7A020C82" w14:textId="77777777" w:rsidR="003C7A23" w:rsidRPr="006E1990" w:rsidRDefault="003C7A23" w:rsidP="00A16024">
      <w:pPr>
        <w:pStyle w:val="Nivel3"/>
      </w:pPr>
      <w:r w:rsidRPr="006E1990">
        <w:t>no item exclusivo para participação de microempresas e empresas de pequeno porte</w:t>
      </w:r>
      <w:r w:rsidR="006E32AC">
        <w:t>, quando for o caso</w:t>
      </w:r>
      <w:r w:rsidRPr="006E1990">
        <w:t>, a assinalação do campo “não” impedirá o prosseguimento no certame, para aquele item;</w:t>
      </w:r>
    </w:p>
    <w:p w14:paraId="3BA6D542" w14:textId="77777777" w:rsidR="003C7A23" w:rsidRPr="006E1990" w:rsidRDefault="003C7A23" w:rsidP="00A16024">
      <w:pPr>
        <w:pStyle w:val="Nivel3"/>
      </w:pPr>
      <w:r w:rsidRPr="006E1990">
        <w:t xml:space="preserve">nos itens em que a participação não for exclusiva para microempresas e empresas de pequeno porte, a </w:t>
      </w:r>
      <w:r w:rsidRPr="00A16024">
        <w:t>assinalação</w:t>
      </w:r>
      <w:r w:rsidRPr="006E1990">
        <w:t xml:space="preserve"> do campo “não” apenas produzirá o efeito de o licitante não ter direito ao tratamento favorecido previsto na </w:t>
      </w:r>
      <w:hyperlink r:id="rId23" w:history="1">
        <w:r w:rsidRPr="006E1990">
          <w:rPr>
            <w:rStyle w:val="Hyperlink"/>
          </w:rPr>
          <w:t>Lei Complementar nº 123, de 2006</w:t>
        </w:r>
      </w:hyperlink>
      <w:r w:rsidRPr="006E1990">
        <w:t>, mesmo que microempresa, empresa de pequeno porte ou sociedade cooperativa.</w:t>
      </w:r>
    </w:p>
    <w:p w14:paraId="0A500C89" w14:textId="0A68BEF3" w:rsidR="003C7A23" w:rsidRPr="006E1990" w:rsidRDefault="003C7A23" w:rsidP="0038547E">
      <w:pPr>
        <w:pStyle w:val="Nivel2"/>
      </w:pPr>
      <w:r w:rsidRPr="006E1990">
        <w:t xml:space="preserve">A </w:t>
      </w:r>
      <w:r w:rsidRPr="0038547E">
        <w:t>falsidade</w:t>
      </w:r>
      <w:r w:rsidRPr="006E1990">
        <w:t xml:space="preserve"> da declaração de que trata os itens </w:t>
      </w:r>
      <w:r w:rsidR="00312208">
        <w:fldChar w:fldCharType="begin"/>
      </w:r>
      <w:r w:rsidR="00312208">
        <w:instrText xml:space="preserve"> REF _Ref113968921 \r \h  \* MERGEFORMAT </w:instrText>
      </w:r>
      <w:r w:rsidR="00312208">
        <w:fldChar w:fldCharType="separate"/>
      </w:r>
      <w:r w:rsidR="008C4F04">
        <w:t>3.2</w:t>
      </w:r>
      <w:r w:rsidR="00312208">
        <w:fldChar w:fldCharType="end"/>
      </w:r>
      <w:r w:rsidRPr="006E1990">
        <w:t xml:space="preserve"> ou </w:t>
      </w:r>
      <w:r w:rsidR="00312208">
        <w:fldChar w:fldCharType="begin"/>
      </w:r>
      <w:r w:rsidR="00312208">
        <w:instrText xml:space="preserve"> REF _Ref117000019 \r \h  \* MERGEFORMAT </w:instrText>
      </w:r>
      <w:r w:rsidR="00312208">
        <w:fldChar w:fldCharType="separate"/>
      </w:r>
      <w:r w:rsidR="008C4F04">
        <w:t>3.5</w:t>
      </w:r>
      <w:r w:rsidR="00312208">
        <w:fldChar w:fldCharType="end"/>
      </w:r>
      <w:r w:rsidRPr="006E1990">
        <w:t xml:space="preserve"> sujeitará o licitante às sanções previstas na </w:t>
      </w:r>
      <w:hyperlink r:id="rId24" w:history="1">
        <w:r w:rsidRPr="006E1990">
          <w:rPr>
            <w:rStyle w:val="Hyperlink"/>
          </w:rPr>
          <w:t>Lei nº 14.133, de 2021</w:t>
        </w:r>
      </w:hyperlink>
      <w:r w:rsidRPr="006E1990">
        <w:t>, e neste Edital.</w:t>
      </w:r>
    </w:p>
    <w:p w14:paraId="3BFDA927" w14:textId="77777777" w:rsidR="003C7A23" w:rsidRPr="006E1990" w:rsidRDefault="003C7A23" w:rsidP="0038547E">
      <w:pPr>
        <w:pStyle w:val="Nivel2"/>
      </w:pPr>
      <w:r w:rsidRPr="006E1990">
        <w:t xml:space="preserve">Os licitantes poderão retirar ou substituir a proposta ou, na hipótese de a fase de habilitação anteceder as fases de </w:t>
      </w:r>
      <w:r w:rsidRPr="0038547E">
        <w:t>apresentação</w:t>
      </w:r>
      <w:r w:rsidRPr="006E1990">
        <w:t xml:space="preserve"> de propostas e lances e de julgamento, os documentos de habilitação anteriormente inseridos no sistema, até a abertura da sessão pública.</w:t>
      </w:r>
    </w:p>
    <w:p w14:paraId="0D4F1EA7" w14:textId="77777777" w:rsidR="003C7A23" w:rsidRPr="006E1990" w:rsidRDefault="003C7A23" w:rsidP="0038547E">
      <w:pPr>
        <w:pStyle w:val="Nivel2"/>
      </w:pPr>
      <w:r w:rsidRPr="006E1990">
        <w:t xml:space="preserve">Não haverá ordem de classificação na etapa de apresentação da proposta e dos documentos de habilitação pelo </w:t>
      </w:r>
      <w:r w:rsidRPr="0038547E">
        <w:t>licitante</w:t>
      </w:r>
      <w:r w:rsidRPr="006E1990">
        <w:t>, o que ocorrerá somente após os procedimentos de abertura da sessão pública e da fase de envio de lances.</w:t>
      </w:r>
    </w:p>
    <w:p w14:paraId="2F57AC35" w14:textId="77777777" w:rsidR="003C7A23" w:rsidRPr="006E1990" w:rsidRDefault="003C7A23" w:rsidP="0038547E">
      <w:pPr>
        <w:pStyle w:val="Nivel2"/>
      </w:pPr>
      <w:r w:rsidRPr="006E1990">
        <w:t xml:space="preserve">Serão </w:t>
      </w:r>
      <w:r w:rsidRPr="0038547E">
        <w:t>disponibilizados</w:t>
      </w:r>
      <w:r w:rsidRPr="006E1990">
        <w:t xml:space="preserve"> para acesso público os documentos que compõem a proposta dos licitantes convocados para apresentação de propostas, após a fase de envio de lances.</w:t>
      </w:r>
    </w:p>
    <w:p w14:paraId="5176484B" w14:textId="77777777" w:rsidR="003C7A23" w:rsidRPr="006E1990" w:rsidRDefault="003C7A23" w:rsidP="0038547E">
      <w:pPr>
        <w:pStyle w:val="Nivel2"/>
      </w:pPr>
      <w:bookmarkStart w:id="19" w:name="_Ref116992247"/>
      <w:r w:rsidRPr="006E1990">
        <w:lastRenderedPageBreak/>
        <w:t>Desde que disponibilizada a funcionalidade no sistema, o licitante poderá parametrizar o seu valor final mínimo quando do cadastramento da proposta e obedecerá às seguintes regras:</w:t>
      </w:r>
      <w:bookmarkEnd w:id="19"/>
    </w:p>
    <w:p w14:paraId="41C03352" w14:textId="77777777" w:rsidR="003C7A23" w:rsidRPr="006E1990" w:rsidRDefault="003C7A23" w:rsidP="0038547E">
      <w:pPr>
        <w:pStyle w:val="Nivel3"/>
      </w:pPr>
      <w:r w:rsidRPr="006E1990">
        <w:t xml:space="preserve">a </w:t>
      </w:r>
      <w:r w:rsidRPr="0038547E">
        <w:t>aplicação</w:t>
      </w:r>
      <w:r w:rsidRPr="006E1990">
        <w:t xml:space="preserve"> do intervalo mínimo de diferença de valores ou de percentuais entre os lances, que incidirá tanto em relação aos lances intermediários quanto em relação ao lance que cobrir a melhor oferta; e</w:t>
      </w:r>
    </w:p>
    <w:p w14:paraId="057DB4F9" w14:textId="77777777" w:rsidR="003C7A23" w:rsidRPr="006E1990" w:rsidRDefault="003C7A23" w:rsidP="0038547E">
      <w:pPr>
        <w:pStyle w:val="Nivel3"/>
      </w:pPr>
      <w:r w:rsidRPr="006E1990">
        <w:t>os lances serão de envio automático pelo sistema, respeitado o valor final mínimo</w:t>
      </w:r>
      <w:r w:rsidR="004158AA">
        <w:t>, caso</w:t>
      </w:r>
      <w:r w:rsidRPr="006E1990">
        <w:t xml:space="preserve"> estabelecido</w:t>
      </w:r>
      <w:r w:rsidR="004158AA">
        <w:t>,</w:t>
      </w:r>
      <w:r w:rsidRPr="006E1990">
        <w:t xml:space="preserve"> e o intervalo de que </w:t>
      </w:r>
      <w:r w:rsidRPr="0038547E">
        <w:t>trata</w:t>
      </w:r>
      <w:r w:rsidRPr="006E1990">
        <w:t xml:space="preserve"> o subitem acima.</w:t>
      </w:r>
    </w:p>
    <w:p w14:paraId="42946250" w14:textId="77777777" w:rsidR="003C7A23" w:rsidRPr="006E1990" w:rsidRDefault="003C7A23" w:rsidP="0038547E">
      <w:pPr>
        <w:pStyle w:val="Nivel2"/>
      </w:pPr>
      <w:r w:rsidRPr="006E1990">
        <w:t xml:space="preserve">O valor final </w:t>
      </w:r>
      <w:r w:rsidRPr="0038547E">
        <w:t>mínimo</w:t>
      </w:r>
      <w:r w:rsidRPr="006E1990">
        <w:t xml:space="preserve"> parametrizado no sistema poderá ser alterado pelo fornecedor durante a fase de disputa, sendo vedado:</w:t>
      </w:r>
    </w:p>
    <w:p w14:paraId="518C7732" w14:textId="77777777" w:rsidR="003C7A23" w:rsidRPr="006E1990" w:rsidRDefault="003C7A23" w:rsidP="0038547E">
      <w:pPr>
        <w:pStyle w:val="Nivel3"/>
      </w:pPr>
      <w:r w:rsidRPr="006E1990">
        <w:t xml:space="preserve">valor </w:t>
      </w:r>
      <w:r w:rsidRPr="0038547E">
        <w:t>superior</w:t>
      </w:r>
      <w:r w:rsidRPr="006E1990">
        <w:t xml:space="preserve"> a lance já registrado pelo fornecedor no sistema, quando adotado o critério </w:t>
      </w:r>
      <w:r w:rsidR="000A28D1">
        <w:t xml:space="preserve">de julgamento por menor preço; </w:t>
      </w:r>
    </w:p>
    <w:p w14:paraId="14C594BB" w14:textId="0BEBD118" w:rsidR="003C7A23" w:rsidRPr="0038547E" w:rsidRDefault="003C7A23" w:rsidP="0038547E">
      <w:pPr>
        <w:pStyle w:val="Nivel2"/>
      </w:pPr>
      <w:r w:rsidRPr="0038547E">
        <w:t xml:space="preserve">O valor final mínimo parametrizado na forma do item </w:t>
      </w:r>
      <w:r w:rsidR="00312208">
        <w:fldChar w:fldCharType="begin"/>
      </w:r>
      <w:r w:rsidR="00312208">
        <w:instrText xml:space="preserve"> REF _Ref116992247 \r \h  \* MERGEFORMAT </w:instrText>
      </w:r>
      <w:r w:rsidR="00312208">
        <w:fldChar w:fldCharType="separate"/>
      </w:r>
      <w:r w:rsidR="008C4F04">
        <w:t>3.10</w:t>
      </w:r>
      <w:r w:rsidR="00312208">
        <w:fldChar w:fldCharType="end"/>
      </w:r>
      <w:r w:rsidRPr="0038547E">
        <w:t xml:space="preserve"> possuirá caráter sigiloso para os demais fornecedores e para o órgão ou entidade promotora da licitação, podendo ser disponibilizado estrita e permanentemente aos órgãos de controle externo e interno.</w:t>
      </w:r>
    </w:p>
    <w:p w14:paraId="7AE77C0F" w14:textId="77777777" w:rsidR="003C7A23" w:rsidRPr="0038547E" w:rsidRDefault="003C7A23" w:rsidP="0038547E">
      <w:pPr>
        <w:pStyle w:val="Nivel2"/>
      </w:pPr>
      <w:r w:rsidRPr="0038547E">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D8F3926" w14:textId="77777777" w:rsidR="00D7313C" w:rsidRPr="0038547E" w:rsidRDefault="003C7A23" w:rsidP="0038547E">
      <w:pPr>
        <w:pStyle w:val="Nivel2"/>
      </w:pPr>
      <w:r w:rsidRPr="0038547E">
        <w:t>O licitante deverá comunicar imediatamente ao provedor do sistema qualquer acontecimento que possa comprometer o sigilo ou a segurança, para imediato bloqueio de acess</w:t>
      </w:r>
      <w:r w:rsidR="000C4E94" w:rsidRPr="0038547E">
        <w:t>o.</w:t>
      </w:r>
    </w:p>
    <w:p w14:paraId="1A901749" w14:textId="77777777" w:rsidR="003C7A23" w:rsidRPr="006E1990" w:rsidRDefault="003C7A23" w:rsidP="0038547E">
      <w:pPr>
        <w:pStyle w:val="Nivel01"/>
      </w:pPr>
      <w:bookmarkStart w:id="20" w:name="_Toc135469199"/>
      <w:r w:rsidRPr="006E1990">
        <w:t xml:space="preserve">DO </w:t>
      </w:r>
      <w:r w:rsidRPr="0038547E">
        <w:t>PREENCHIMENTO</w:t>
      </w:r>
      <w:r w:rsidRPr="006E1990">
        <w:t xml:space="preserve"> DA PROPOSTA</w:t>
      </w:r>
      <w:bookmarkEnd w:id="20"/>
    </w:p>
    <w:p w14:paraId="24DA1301" w14:textId="77777777" w:rsidR="003C7A23" w:rsidRPr="006E1990" w:rsidRDefault="003C7A23" w:rsidP="0038547E">
      <w:pPr>
        <w:pStyle w:val="Nivel2"/>
        <w:rPr>
          <w:rFonts w:eastAsia="Times New Roman"/>
        </w:rPr>
      </w:pPr>
      <w:r w:rsidRPr="006E1990">
        <w:t xml:space="preserve">O </w:t>
      </w:r>
      <w:r w:rsidRPr="0038547E">
        <w:t>licitante</w:t>
      </w:r>
      <w:r w:rsidRPr="006E1990">
        <w:t xml:space="preserve"> deverá enviar sua proposta mediante o preenchimento, no sistema eletrônico, dos seguintes campos:</w:t>
      </w:r>
    </w:p>
    <w:p w14:paraId="5D17CBC7" w14:textId="77777777" w:rsidR="000A28D1" w:rsidRPr="00BD3712" w:rsidRDefault="000A28D1" w:rsidP="0038547E">
      <w:pPr>
        <w:pStyle w:val="Nvel3-R"/>
        <w:rPr>
          <w:color w:val="auto"/>
        </w:rPr>
      </w:pPr>
      <w:r w:rsidRPr="00BD3712">
        <w:rPr>
          <w:color w:val="auto"/>
        </w:rPr>
        <w:t>Valor unitário e valor global;</w:t>
      </w:r>
    </w:p>
    <w:p w14:paraId="74F176E5" w14:textId="77777777" w:rsidR="003C7A23" w:rsidRPr="00BD3712" w:rsidRDefault="003C7A23" w:rsidP="0038547E">
      <w:pPr>
        <w:pStyle w:val="Nvel3-R"/>
        <w:rPr>
          <w:color w:val="auto"/>
        </w:rPr>
      </w:pPr>
      <w:r w:rsidRPr="00BD3712">
        <w:rPr>
          <w:color w:val="auto"/>
        </w:rPr>
        <w:t>Marca;</w:t>
      </w:r>
      <w:r w:rsidR="000A28D1" w:rsidRPr="00BD3712">
        <w:rPr>
          <w:color w:val="auto"/>
        </w:rPr>
        <w:t xml:space="preserve"> (quando for o caso)</w:t>
      </w:r>
      <w:r w:rsidR="00BD3712" w:rsidRPr="00BD3712">
        <w:rPr>
          <w:color w:val="auto"/>
        </w:rPr>
        <w:t>;</w:t>
      </w:r>
    </w:p>
    <w:p w14:paraId="6E6B14B7" w14:textId="77777777" w:rsidR="003C7A23" w:rsidRPr="00BD3712" w:rsidRDefault="003C7A23" w:rsidP="0038547E">
      <w:pPr>
        <w:pStyle w:val="Nvel3-R"/>
        <w:rPr>
          <w:color w:val="auto"/>
        </w:rPr>
      </w:pPr>
      <w:r w:rsidRPr="00BD3712">
        <w:rPr>
          <w:color w:val="auto"/>
        </w:rPr>
        <w:t xml:space="preserve">Fabricante; </w:t>
      </w:r>
      <w:r w:rsidR="00BD3712" w:rsidRPr="00BD3712">
        <w:rPr>
          <w:color w:val="auto"/>
        </w:rPr>
        <w:t>(quando for o caso)</w:t>
      </w:r>
    </w:p>
    <w:p w14:paraId="1D06B57B" w14:textId="77777777" w:rsidR="003C7A23" w:rsidRDefault="003C7A23" w:rsidP="0038547E">
      <w:pPr>
        <w:pStyle w:val="Nivel2"/>
      </w:pPr>
      <w:r w:rsidRPr="006E1990">
        <w:t xml:space="preserve">Todas as </w:t>
      </w:r>
      <w:r w:rsidRPr="0038547E">
        <w:t>especificações</w:t>
      </w:r>
      <w:r w:rsidRPr="006E1990">
        <w:t xml:space="preserve"> do objeto contidas na proposta vinculam o licitante.</w:t>
      </w:r>
    </w:p>
    <w:p w14:paraId="256CF30C" w14:textId="77777777" w:rsidR="003C7A23" w:rsidRPr="006E1990" w:rsidRDefault="003C7A23" w:rsidP="0038547E">
      <w:pPr>
        <w:pStyle w:val="Nivel2"/>
      </w:pPr>
      <w:r w:rsidRPr="006E1990">
        <w:t xml:space="preserve">Nos </w:t>
      </w:r>
      <w:r w:rsidRPr="0038547E">
        <w:t>valores</w:t>
      </w:r>
      <w:r w:rsidRPr="006E1990">
        <w:t xml:space="preserve"> propostos estarão inclusos todos os custos operacionais, encargos previdenciários, trabalhistas, tributários, comerciais</w:t>
      </w:r>
      <w:r w:rsidR="00BD3712">
        <w:t>, BDI</w:t>
      </w:r>
      <w:r w:rsidRPr="006E1990">
        <w:t xml:space="preserve"> e quaisquer outros que incidam direta ou indiretamente na execução do objeto.</w:t>
      </w:r>
    </w:p>
    <w:p w14:paraId="5FB4D226" w14:textId="77777777" w:rsidR="003C7A23" w:rsidRPr="006E1990" w:rsidRDefault="003C7A23" w:rsidP="0038547E">
      <w:pPr>
        <w:pStyle w:val="Nivel2"/>
      </w:pPr>
      <w:r w:rsidRPr="006E1990">
        <w:t xml:space="preserve">Os </w:t>
      </w:r>
      <w:r w:rsidRPr="0038547E">
        <w:t>preços</w:t>
      </w:r>
      <w:r w:rsidRPr="006E1990">
        <w:t xml:space="preserve"> ofertados, tanto na proposta inicial, quanto na etapa de lances, serão de exclusiva responsabilidade do licitante, não lhe assistindo o direito de pleitear qualquer alteração, sob alegação de erro, omissão ou qualquer outro pretexto.</w:t>
      </w:r>
    </w:p>
    <w:p w14:paraId="36EEDDE3" w14:textId="77777777" w:rsidR="003C7A23" w:rsidRPr="0038547E" w:rsidRDefault="003C7A23" w:rsidP="0038547E">
      <w:pPr>
        <w:pStyle w:val="Nivel2"/>
        <w:rPr>
          <w:color w:val="auto"/>
        </w:rPr>
      </w:pPr>
      <w:r w:rsidRPr="006E1990">
        <w:t xml:space="preserve">Se o regime tributário da empresa implicar o recolhimento de tributos em percentuais variáveis, a cotação adequada </w:t>
      </w:r>
      <w:r w:rsidRPr="0038547E">
        <w:t>será</w:t>
      </w:r>
      <w:r w:rsidRPr="006E1990">
        <w:t xml:space="preserve"> a que corresponde à média dos efetivos recolhimentos da empresa nos últimos doze </w:t>
      </w:r>
      <w:r w:rsidRPr="0038547E">
        <w:rPr>
          <w:color w:val="auto"/>
        </w:rPr>
        <w:t xml:space="preserve">meses. </w:t>
      </w:r>
    </w:p>
    <w:p w14:paraId="04C31E64" w14:textId="77777777" w:rsidR="003C7A23" w:rsidRDefault="003C7A23" w:rsidP="0038547E">
      <w:pPr>
        <w:pStyle w:val="Nivel2"/>
      </w:pPr>
      <w:r w:rsidRPr="0038547E">
        <w:t>Independentemente</w:t>
      </w:r>
      <w:r w:rsidRPr="006E1990">
        <w:t xml:space="preserve"> do percentual de tributo inserido na planilha, no pagamento serão retidos na fonte os percentuais estabelecidos na legislação vigente.</w:t>
      </w:r>
    </w:p>
    <w:p w14:paraId="4C719C66" w14:textId="77777777" w:rsidR="00D757BC" w:rsidRPr="00BD3712" w:rsidRDefault="00D757BC" w:rsidP="0038547E">
      <w:pPr>
        <w:pStyle w:val="Nvel2-Red"/>
        <w:rPr>
          <w:i w:val="0"/>
          <w:color w:val="auto"/>
        </w:rPr>
      </w:pPr>
      <w:r w:rsidRPr="00BD3712">
        <w:rPr>
          <w:i w:val="0"/>
          <w:color w:val="auto"/>
        </w:rPr>
        <w:t xml:space="preserve">Na presente licitação, a Microempresa e a Empresa de Pequeno Porte não poderão se beneficiar do regime de tributação pelo Simples Nacional, visto que os serviços serão prestados com disponibilização de </w:t>
      </w:r>
      <w:r w:rsidRPr="00BD3712">
        <w:rPr>
          <w:i w:val="0"/>
          <w:color w:val="auto"/>
        </w:rPr>
        <w:lastRenderedPageBreak/>
        <w:t>trabalhadores em dedicação exclusiva de mão de obra, o que configura cessão de mão de obra para fins tributários, conforme art. 17, inciso XII, da Lei Complementar no 123/2006.</w:t>
      </w:r>
    </w:p>
    <w:p w14:paraId="3D89C621" w14:textId="77777777" w:rsidR="003C7A23" w:rsidRPr="006E1990" w:rsidRDefault="003C7A23" w:rsidP="0038547E">
      <w:pPr>
        <w:pStyle w:val="Nivel2"/>
      </w:pPr>
      <w:r w:rsidRPr="006E1990">
        <w:t xml:space="preserve">A apresentação das propostas implica obrigatoriedade do cumprimento das disposições nelas contidas, em conformidade com o que dispõe o </w:t>
      </w:r>
      <w:r w:rsidR="00B95264">
        <w:t>Projeto Básico/</w:t>
      </w:r>
      <w:r w:rsidRPr="006E1990">
        <w:t xml:space="preserve">Termo de Referência, assumindo o proponente o compromisso de </w:t>
      </w:r>
      <w:r w:rsidRPr="0038547E">
        <w:t>executar</w:t>
      </w:r>
      <w:r w:rsidRPr="006E1990">
        <w:t xml:space="preserve"> o objeto licitado nos seus termos, bem como de fornecer os materiais, equipamentos, ferramentas e utensílios necessários, em quantidades e qualidades adequadas à perfeita execução contratual, promovendo, quando requerido, sua substituição.</w:t>
      </w:r>
    </w:p>
    <w:p w14:paraId="6982A7FE" w14:textId="77777777" w:rsidR="003C7A23" w:rsidRPr="006E1990" w:rsidRDefault="003C7A23" w:rsidP="0038547E">
      <w:pPr>
        <w:pStyle w:val="Nivel2"/>
      </w:pPr>
      <w:r w:rsidRPr="006E1990">
        <w:t xml:space="preserve">O prazo de </w:t>
      </w:r>
      <w:r w:rsidRPr="0038547E">
        <w:t>validade</w:t>
      </w:r>
      <w:r w:rsidRPr="006E1990">
        <w:t xml:space="preserve"> da proposta não será inferior a </w:t>
      </w:r>
      <w:r w:rsidR="00BD3712" w:rsidRPr="00BD3712">
        <w:rPr>
          <w:b/>
          <w:bCs/>
          <w:color w:val="auto"/>
        </w:rPr>
        <w:t>90</w:t>
      </w:r>
      <w:r w:rsidRPr="00BD3712">
        <w:rPr>
          <w:b/>
          <w:bCs/>
          <w:color w:val="auto"/>
        </w:rPr>
        <w:t xml:space="preserve"> (</w:t>
      </w:r>
      <w:r w:rsidR="00BD3712" w:rsidRPr="00BD3712">
        <w:rPr>
          <w:b/>
          <w:bCs/>
          <w:color w:val="auto"/>
        </w:rPr>
        <w:t>nove</w:t>
      </w:r>
      <w:r w:rsidRPr="00BD3712">
        <w:rPr>
          <w:b/>
          <w:bCs/>
          <w:color w:val="auto"/>
        </w:rPr>
        <w:t>nta)</w:t>
      </w:r>
      <w:r w:rsidRPr="006E1990">
        <w:rPr>
          <w:color w:val="FF0000"/>
        </w:rPr>
        <w:t xml:space="preserve"> </w:t>
      </w:r>
      <w:r w:rsidRPr="006E1990">
        <w:t>dias</w:t>
      </w:r>
      <w:r w:rsidRPr="006E1990">
        <w:rPr>
          <w:b/>
        </w:rPr>
        <w:t>,</w:t>
      </w:r>
      <w:r w:rsidRPr="006E1990">
        <w:t xml:space="preserve"> a contar da data de sua apresentação.</w:t>
      </w:r>
    </w:p>
    <w:p w14:paraId="5473AA77" w14:textId="77777777" w:rsidR="003C7A23" w:rsidRPr="006E1990" w:rsidRDefault="003C7A23" w:rsidP="0038547E">
      <w:pPr>
        <w:pStyle w:val="Nivel2"/>
      </w:pPr>
      <w:r w:rsidRPr="006E1990">
        <w:t xml:space="preserve">Os licitantes </w:t>
      </w:r>
      <w:r w:rsidRPr="0038547E">
        <w:t>devem</w:t>
      </w:r>
      <w:r w:rsidRPr="006E1990">
        <w:t xml:space="preserve"> respeitar os preços máximos estabelecidos nas normas de regência de contratações públicas federais, quando participarem de licitações públicas;</w:t>
      </w:r>
    </w:p>
    <w:p w14:paraId="745F8659" w14:textId="77777777" w:rsidR="003C7A23" w:rsidRPr="006E1990" w:rsidRDefault="003C7A23" w:rsidP="0038547E">
      <w:pPr>
        <w:pStyle w:val="Nivel2"/>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w:t>
      </w:r>
      <w:r w:rsidR="00BD3712">
        <w:t>do Estado de São Paulo</w:t>
      </w:r>
      <w:r w:rsidRPr="006E1990">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0FB1EC7C" w14:textId="77777777" w:rsidR="003C7A23" w:rsidRPr="006E1990" w:rsidRDefault="003C7A23" w:rsidP="0038547E">
      <w:pPr>
        <w:pStyle w:val="Nivel01"/>
      </w:pPr>
      <w:bookmarkStart w:id="21" w:name="_Toc135469200"/>
      <w:bookmarkStart w:id="22" w:name="_Hlk114646655"/>
      <w:r w:rsidRPr="006E1990">
        <w:t xml:space="preserve">DA </w:t>
      </w:r>
      <w:r w:rsidRPr="0038547E">
        <w:t>ABERTURA</w:t>
      </w:r>
      <w:r w:rsidRPr="006E1990">
        <w:t xml:space="preserve"> DA SESSÃO, CLASSIFICAÇÃO DAS PROPOSTAS E FORMULAÇÃO DE LANCES</w:t>
      </w:r>
      <w:bookmarkEnd w:id="21"/>
    </w:p>
    <w:p w14:paraId="37CA171B" w14:textId="77777777" w:rsidR="003C7A23" w:rsidRPr="0038547E" w:rsidRDefault="003C7A23" w:rsidP="0038547E">
      <w:pPr>
        <w:pStyle w:val="Nivel2"/>
      </w:pPr>
      <w:r w:rsidRPr="0038547E">
        <w:t>A abertura da presente licitação dar-se-á automaticamente em sessão pública, por meio de sistema eletrônico, na data, horário e local indicados neste Edital.</w:t>
      </w:r>
    </w:p>
    <w:p w14:paraId="5EE53A47" w14:textId="77777777" w:rsidR="003C7A23" w:rsidRPr="0038547E" w:rsidRDefault="003C7A23" w:rsidP="0038547E">
      <w:pPr>
        <w:pStyle w:val="Nivel2"/>
      </w:pPr>
      <w:r w:rsidRPr="0038547E">
        <w:t>Os licitantes poderão retirar ou substituir a proposta ou os documentos de habilitação, quando for o caso, anteriormente inseridos no sistema, até a abertura da sessão pública.</w:t>
      </w:r>
    </w:p>
    <w:p w14:paraId="1AF99CF9" w14:textId="77777777" w:rsidR="003C7A23" w:rsidRPr="0038547E" w:rsidRDefault="003C7A23" w:rsidP="0038547E">
      <w:pPr>
        <w:pStyle w:val="Nivel2"/>
      </w:pPr>
      <w:r w:rsidRPr="0038547E">
        <w:t xml:space="preserve">O sistema disponibilizará campo próprio para troca de mensagens entre o </w:t>
      </w:r>
      <w:r w:rsidR="00115EE1" w:rsidRPr="0038547E">
        <w:t>Agente de Contr</w:t>
      </w:r>
      <w:r w:rsidR="00C92DBC" w:rsidRPr="0038547E">
        <w:t>a</w:t>
      </w:r>
      <w:r w:rsidR="00115EE1" w:rsidRPr="0038547E">
        <w:t xml:space="preserve">tação/Comissão </w:t>
      </w:r>
      <w:r w:rsidRPr="0038547E">
        <w:t>e os licitantes.</w:t>
      </w:r>
    </w:p>
    <w:p w14:paraId="7507B480" w14:textId="77777777" w:rsidR="003C7A23" w:rsidRPr="0038547E" w:rsidRDefault="003C7A23" w:rsidP="0038547E">
      <w:pPr>
        <w:pStyle w:val="Nivel2"/>
      </w:pPr>
      <w:r w:rsidRPr="0038547E">
        <w:t xml:space="preserve">Iniciada a etapa competitiva, os licitantes deverão encaminhar lances exclusivamente por meio de sistema eletrônico, sendo imediatamente informados do seu recebimento e do valor consignado no registro. </w:t>
      </w:r>
    </w:p>
    <w:p w14:paraId="43A48D9B" w14:textId="77777777" w:rsidR="003C7A23" w:rsidRPr="0038547E" w:rsidRDefault="003C7A23" w:rsidP="0038547E">
      <w:pPr>
        <w:pStyle w:val="Nivel2"/>
      </w:pPr>
      <w:r w:rsidRPr="0038547E">
        <w:t xml:space="preserve">O lance deverá ser ofertado pelo </w:t>
      </w:r>
      <w:r w:rsidRPr="000B3BF5">
        <w:rPr>
          <w:b/>
        </w:rPr>
        <w:t xml:space="preserve">valor </w:t>
      </w:r>
      <w:r w:rsidR="000B3BF5" w:rsidRPr="000B3BF5">
        <w:rPr>
          <w:b/>
        </w:rPr>
        <w:t>global</w:t>
      </w:r>
      <w:r w:rsidR="0036649B" w:rsidRPr="0038547E">
        <w:t>.</w:t>
      </w:r>
    </w:p>
    <w:p w14:paraId="1AD95DEF" w14:textId="77777777" w:rsidR="003C7A23" w:rsidRPr="0038547E" w:rsidRDefault="003C7A23" w:rsidP="0038547E">
      <w:pPr>
        <w:pStyle w:val="Nivel2"/>
      </w:pPr>
      <w:r w:rsidRPr="0038547E">
        <w:t>Os licitantes poderão oferecer lances sucessivos, observando o horário fixado para abertura da sessão e as regras estabelecidas no Edital.</w:t>
      </w:r>
    </w:p>
    <w:p w14:paraId="1FF55F83" w14:textId="77777777" w:rsidR="003C7A23" w:rsidRPr="006E1990" w:rsidRDefault="003C7A23" w:rsidP="0038547E">
      <w:pPr>
        <w:pStyle w:val="Nivel2"/>
      </w:pPr>
      <w:r w:rsidRPr="006E1990">
        <w:t xml:space="preserve">O licitante somente poderá oferecer lance </w:t>
      </w:r>
      <w:r w:rsidRPr="000B3BF5">
        <w:rPr>
          <w:color w:val="auto"/>
        </w:rPr>
        <w:t xml:space="preserve">de valor inferior </w:t>
      </w:r>
      <w:r w:rsidRPr="006E1990">
        <w:t xml:space="preserve">ao último por ele ofertado e registrado pelo sistema. </w:t>
      </w:r>
    </w:p>
    <w:p w14:paraId="235DD538" w14:textId="45DAA3A5" w:rsidR="00432201" w:rsidRPr="00432201" w:rsidRDefault="003C7A23" w:rsidP="0038547E">
      <w:pPr>
        <w:pStyle w:val="Nivel2"/>
        <w:rPr>
          <w:b/>
        </w:rPr>
      </w:pPr>
      <w:r w:rsidRPr="006E1990">
        <w:t>O intervalo mínimo de diferença de valores ou percentuais entre os lances, que incidirá tanto em relação aos lances intermediários quanto em relação à proposta que c</w:t>
      </w:r>
      <w:r w:rsidR="00432201">
        <w:t xml:space="preserve">obrir a melhor oferta deverá ser de </w:t>
      </w:r>
      <w:r w:rsidR="00432201" w:rsidRPr="00432201">
        <w:rPr>
          <w:b/>
        </w:rPr>
        <w:t xml:space="preserve">R$ </w:t>
      </w:r>
      <w:r w:rsidR="0092077B">
        <w:rPr>
          <w:b/>
        </w:rPr>
        <w:t>1</w:t>
      </w:r>
      <w:r w:rsidR="00190E3D">
        <w:rPr>
          <w:b/>
        </w:rPr>
        <w:t>00</w:t>
      </w:r>
      <w:r w:rsidR="0092077B">
        <w:rPr>
          <w:b/>
        </w:rPr>
        <w:t>,00</w:t>
      </w:r>
      <w:r w:rsidR="00432201" w:rsidRPr="00432201">
        <w:rPr>
          <w:b/>
        </w:rPr>
        <w:t xml:space="preserve"> (</w:t>
      </w:r>
      <w:r w:rsidR="00190E3D">
        <w:rPr>
          <w:b/>
        </w:rPr>
        <w:t>Cem reais</w:t>
      </w:r>
      <w:r w:rsidR="00432201" w:rsidRPr="00432201">
        <w:rPr>
          <w:b/>
        </w:rPr>
        <w:t>)</w:t>
      </w:r>
    </w:p>
    <w:p w14:paraId="61C99AC3" w14:textId="77777777" w:rsidR="003C7A23" w:rsidRPr="0038547E" w:rsidRDefault="003C7A23" w:rsidP="0038547E">
      <w:pPr>
        <w:pStyle w:val="Nivel2"/>
      </w:pPr>
      <w:r w:rsidRPr="0038547E">
        <w:t>O licitante poderá, uma única vez, excluir seu último lance ofertado, no intervalo de quinze segundos após o registro no sistema, na hipótese de lance inconsistente ou inexequível.</w:t>
      </w:r>
    </w:p>
    <w:p w14:paraId="0E430761" w14:textId="77777777" w:rsidR="003C7A23" w:rsidRPr="0038547E" w:rsidRDefault="003C7A23" w:rsidP="0038547E">
      <w:pPr>
        <w:pStyle w:val="Nivel2"/>
      </w:pPr>
      <w:r w:rsidRPr="0038547E">
        <w:t>O procedimento seguirá de acordo com o modo de disputa adotado.</w:t>
      </w:r>
    </w:p>
    <w:p w14:paraId="3C7ED43A" w14:textId="77777777" w:rsidR="003C7A23" w:rsidRPr="0038547E" w:rsidRDefault="003C7A23" w:rsidP="0038547E">
      <w:pPr>
        <w:pStyle w:val="Nivel2"/>
      </w:pPr>
      <w:bookmarkStart w:id="23" w:name="_Hlk113697759"/>
      <w:r w:rsidRPr="0038547E">
        <w:t xml:space="preserve">Caso seja adotado para o envio de lances </w:t>
      </w:r>
      <w:r w:rsidR="0036649B" w:rsidRPr="0038547E">
        <w:t xml:space="preserve">na licitação </w:t>
      </w:r>
      <w:r w:rsidRPr="0038547E">
        <w:t>o modo de disputa “aberto”, os licitantes apresentarão lances públicos e sucessivos, com prorrogações.</w:t>
      </w:r>
    </w:p>
    <w:p w14:paraId="68A0938D" w14:textId="77777777" w:rsidR="003C7A23" w:rsidRPr="0038547E" w:rsidRDefault="003C7A23" w:rsidP="0038547E">
      <w:pPr>
        <w:pStyle w:val="Nivel3"/>
      </w:pPr>
      <w:bookmarkStart w:id="24" w:name="_Hlk113697816"/>
      <w:bookmarkEnd w:id="23"/>
      <w:r w:rsidRPr="0038547E">
        <w:lastRenderedPageBreak/>
        <w:t>A etapa de lances da sessão pública terá duração de dez minutos e, após isso, será prorrogada automaticamente pelo sistema quando houver lance ofertado nos últimos dois minutos do período de duração da sessão pública.</w:t>
      </w:r>
    </w:p>
    <w:p w14:paraId="73498A4C" w14:textId="77777777" w:rsidR="003C7A23" w:rsidRPr="0038547E" w:rsidRDefault="003C7A23" w:rsidP="0038547E">
      <w:pPr>
        <w:pStyle w:val="Nivel3"/>
      </w:pPr>
      <w:r w:rsidRPr="0038547E">
        <w:t>A prorrogação automática da etapa de lances, de que trata o subitem anterior, será de dois minutos e ocorrerá sucessivamente sempre que houver lances enviados nesse período de prorrogação, inclusive no caso de lances intermediários.</w:t>
      </w:r>
    </w:p>
    <w:p w14:paraId="674B6C09" w14:textId="77777777" w:rsidR="003C7A23" w:rsidRPr="0038547E" w:rsidRDefault="003C7A23" w:rsidP="0038547E">
      <w:pPr>
        <w:pStyle w:val="Nivel3"/>
      </w:pPr>
      <w:r w:rsidRPr="0038547E">
        <w:t>Não havendo novos lances na forma estabelecida nos itens anteriores, a sessão pública encerrar-se-á automaticamente, e o sistema ordenará e divulgará os lances conforme a ordem final de classificação.</w:t>
      </w:r>
    </w:p>
    <w:p w14:paraId="537C7ACC" w14:textId="77777777" w:rsidR="003C7A23" w:rsidRPr="0038547E" w:rsidRDefault="003C7A23" w:rsidP="0038547E">
      <w:pPr>
        <w:pStyle w:val="Nivel3"/>
      </w:pPr>
      <w:r w:rsidRPr="0038547E">
        <w:t xml:space="preserve">Definida a melhor proposta, se a diferença em relação à proposta classificada em segundo lugar for de pelo menos 5% (cinco por cento), o </w:t>
      </w:r>
      <w:r w:rsidR="00115EE1" w:rsidRPr="0038547E">
        <w:t>Agente de contratação</w:t>
      </w:r>
      <w:r w:rsidR="00FB695B" w:rsidRPr="0038547E">
        <w:t>/</w:t>
      </w:r>
      <w:r w:rsidR="00115EE1" w:rsidRPr="0038547E">
        <w:t>Comissão</w:t>
      </w:r>
      <w:r w:rsidRPr="0038547E">
        <w:t>, auxiliado pela equipe de apoio, poderá admitir o reinício da disputa aberta, para a definição das demais colocações.</w:t>
      </w:r>
    </w:p>
    <w:p w14:paraId="697FC2AB" w14:textId="77777777" w:rsidR="003C7A23" w:rsidRPr="0038547E" w:rsidRDefault="003C7A23" w:rsidP="0038547E">
      <w:pPr>
        <w:pStyle w:val="Nivel3"/>
      </w:pPr>
      <w:r w:rsidRPr="0038547E">
        <w:t>Após o reinício previsto no item supra, os licitantes serão convocados para apresentar lances intermediários.</w:t>
      </w:r>
      <w:bookmarkStart w:id="25" w:name="_Hlk113631522"/>
      <w:bookmarkEnd w:id="24"/>
    </w:p>
    <w:bookmarkEnd w:id="25"/>
    <w:p w14:paraId="655BFCCD" w14:textId="77777777" w:rsidR="003C7A23" w:rsidRPr="006E1990" w:rsidRDefault="003C7A23" w:rsidP="0038547E">
      <w:pPr>
        <w:pStyle w:val="Nivel3"/>
      </w:pPr>
      <w:r w:rsidRPr="006E1990">
        <w:t xml:space="preserve">Não </w:t>
      </w:r>
      <w:r w:rsidRPr="0038547E">
        <w:t>havendo</w:t>
      </w:r>
      <w:r w:rsidRPr="006E1990">
        <w:t xml:space="preserve">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4FE26C8" w14:textId="77777777" w:rsidR="003C7A23" w:rsidRPr="006E1990" w:rsidRDefault="003C7A23" w:rsidP="0038547E">
      <w:pPr>
        <w:pStyle w:val="Nivel3"/>
      </w:pPr>
      <w:bookmarkStart w:id="26" w:name="_Hlk113698144"/>
      <w:r w:rsidRPr="006E1990">
        <w:t xml:space="preserve">Após o </w:t>
      </w:r>
      <w:r w:rsidRPr="0038547E">
        <w:t>término</w:t>
      </w:r>
      <w:r w:rsidRPr="006E1990">
        <w:t xml:space="preserve"> dos prazos estabelecidos nos itens anteriores, o sistema ordenará e divulgará os lances segundo a ordem crescente de valores.</w:t>
      </w:r>
    </w:p>
    <w:bookmarkEnd w:id="26"/>
    <w:p w14:paraId="7522861E" w14:textId="77777777" w:rsidR="003C7A23" w:rsidRPr="0038547E" w:rsidRDefault="003C7A23" w:rsidP="0038547E">
      <w:pPr>
        <w:pStyle w:val="Nivel2"/>
      </w:pPr>
      <w:r w:rsidRPr="0038547E">
        <w:t>Após o término dos prazos estabelecidos nos subitens anteriores, o sistema ordenará e divulgará os lances segundo a ordem crescente de valores.</w:t>
      </w:r>
    </w:p>
    <w:p w14:paraId="48802755" w14:textId="77777777" w:rsidR="003C7A23" w:rsidRPr="0038547E" w:rsidRDefault="003C7A23" w:rsidP="0038547E">
      <w:pPr>
        <w:pStyle w:val="Nivel2"/>
      </w:pPr>
      <w:r w:rsidRPr="0038547E">
        <w:t xml:space="preserve">Não serão aceitos dois ou mais lances de mesmo valor, prevalecendo aquele que for recebido e registrado em primeiro lugar. </w:t>
      </w:r>
    </w:p>
    <w:p w14:paraId="7771BA39" w14:textId="77777777" w:rsidR="003C7A23" w:rsidRPr="0038547E" w:rsidRDefault="003C7A23" w:rsidP="0038547E">
      <w:pPr>
        <w:pStyle w:val="Nivel2"/>
      </w:pPr>
      <w:r w:rsidRPr="0038547E">
        <w:t xml:space="preserve">Durante o transcurso da sessão pública, os licitantes serão informados, em tempo real, do valor do menor lance registrado, vedada a identificação do licitante. </w:t>
      </w:r>
    </w:p>
    <w:p w14:paraId="61020E72" w14:textId="77777777" w:rsidR="003C7A23" w:rsidRPr="0038547E" w:rsidRDefault="003C7A23" w:rsidP="0038547E">
      <w:pPr>
        <w:pStyle w:val="Nivel2"/>
      </w:pPr>
      <w:r w:rsidRPr="0038547E">
        <w:t xml:space="preserve">No caso de desconexão com o </w:t>
      </w:r>
      <w:r w:rsidR="00BA5055" w:rsidRPr="0038547E">
        <w:t>Agente de Contratação/Comissão</w:t>
      </w:r>
      <w:r w:rsidRPr="0038547E">
        <w:t>, no decorrer da etapa competitiva</w:t>
      </w:r>
      <w:r w:rsidR="0036649B" w:rsidRPr="0038547E">
        <w:t xml:space="preserve"> da licitação</w:t>
      </w:r>
      <w:r w:rsidRPr="0038547E">
        <w:t xml:space="preserve">, o sistema eletrônico poderá permanecer acessível aos licitantes para a recepção dos lances. </w:t>
      </w:r>
    </w:p>
    <w:p w14:paraId="26F1216E" w14:textId="77777777" w:rsidR="003C7A23" w:rsidRPr="0038547E" w:rsidRDefault="003C7A23" w:rsidP="0038547E">
      <w:pPr>
        <w:pStyle w:val="Nivel2"/>
      </w:pPr>
      <w:r w:rsidRPr="0038547E">
        <w:t xml:space="preserve">Quando a desconexão do sistema eletrônico para o </w:t>
      </w:r>
      <w:r w:rsidR="004A5C90" w:rsidRPr="0038547E">
        <w:t xml:space="preserve">Agente de Contratação/Comissão </w:t>
      </w:r>
      <w:r w:rsidRPr="0038547E">
        <w:t>persistir por tempo superior a dez minutos, a sessão pública será suspensa e reiniciada somente após decorridas vinte e quatro horas da comunicação do fato</w:t>
      </w:r>
      <w:r w:rsidR="00D620E4" w:rsidRPr="0038547E">
        <w:t xml:space="preserve"> pelo Agente de Contratação/Comissão</w:t>
      </w:r>
      <w:r w:rsidRPr="0038547E">
        <w:t xml:space="preserve"> aos participantes, no sítio eletrônico utilizado para divulgação</w:t>
      </w:r>
      <w:r w:rsidR="00432201">
        <w:t xml:space="preserve">, ou seja, Portal BLL e </w:t>
      </w:r>
      <w:hyperlink r:id="rId25" w:history="1">
        <w:r w:rsidR="00432201" w:rsidRPr="00D6590A">
          <w:rPr>
            <w:rStyle w:val="Hyperlink"/>
          </w:rPr>
          <w:t>www.itaju.sp.gov.br</w:t>
        </w:r>
      </w:hyperlink>
      <w:r w:rsidR="00432201">
        <w:t>.</w:t>
      </w:r>
    </w:p>
    <w:p w14:paraId="0B9C2FAA" w14:textId="77777777" w:rsidR="003C7A23" w:rsidRPr="0038547E" w:rsidRDefault="003C7A23" w:rsidP="0038547E">
      <w:pPr>
        <w:pStyle w:val="Nivel2"/>
      </w:pPr>
      <w:r w:rsidRPr="0038547E">
        <w:t>Caso o licitante não apresente lances, concorrerá com o valor de sua proposta.</w:t>
      </w:r>
    </w:p>
    <w:p w14:paraId="01DD30CD" w14:textId="77777777" w:rsidR="003C7A23" w:rsidRPr="006E1990" w:rsidRDefault="003C7A23" w:rsidP="0045501C">
      <w:pPr>
        <w:pStyle w:val="Nivel2"/>
      </w:pPr>
      <w:r w:rsidRPr="006E1990">
        <w:t xml:space="preserve">Em </w:t>
      </w:r>
      <w:r w:rsidRPr="0045501C">
        <w:t>relação</w:t>
      </w:r>
      <w:r w:rsidRPr="006E1990">
        <w:t xml:space="preserve">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6E1990">
          <w:rPr>
            <w:rStyle w:val="Hyperlink"/>
            <w:rFonts w:eastAsia="Zurich BT"/>
          </w:rPr>
          <w:t>arts</w:t>
        </w:r>
        <w:proofErr w:type="spellEnd"/>
        <w:r w:rsidRPr="006E1990">
          <w:rPr>
            <w:rStyle w:val="Hyperlink"/>
            <w:rFonts w:eastAsia="Zurich BT"/>
          </w:rPr>
          <w:t>. 44 e 45 da Lei Complementar nº 123, de 2006</w:t>
        </w:r>
      </w:hyperlink>
      <w:r w:rsidRPr="006E1990">
        <w:rPr>
          <w:rFonts w:eastAsia="Zurich BT"/>
        </w:rPr>
        <w:t xml:space="preserve">, regulamentada pelo </w:t>
      </w:r>
      <w:hyperlink r:id="rId27" w:history="1">
        <w:r w:rsidRPr="006E1990">
          <w:rPr>
            <w:rStyle w:val="Hyperlink"/>
            <w:rFonts w:eastAsia="Zurich BT"/>
          </w:rPr>
          <w:t>Decreto nº 8.538, de 2015</w:t>
        </w:r>
      </w:hyperlink>
      <w:r w:rsidRPr="006E1990">
        <w:rPr>
          <w:rFonts w:eastAsia="Zurich BT"/>
        </w:rPr>
        <w:t>.</w:t>
      </w:r>
    </w:p>
    <w:p w14:paraId="1DA5EA1D" w14:textId="77777777" w:rsidR="003C7A23" w:rsidRPr="006E1990" w:rsidRDefault="003C7A23" w:rsidP="0045501C">
      <w:pPr>
        <w:pStyle w:val="Nivel3"/>
      </w:pPr>
      <w:r w:rsidRPr="006E1990">
        <w:t xml:space="preserve">Nessas </w:t>
      </w:r>
      <w:r w:rsidRPr="0045501C">
        <w:t>condições</w:t>
      </w:r>
      <w:r w:rsidRPr="006E1990">
        <w:t xml:space="preserve">, as propostas de </w:t>
      </w:r>
      <w:r w:rsidRPr="006E1990">
        <w:rPr>
          <w:rFonts w:eastAsia="Zurich BT"/>
        </w:rPr>
        <w:t xml:space="preserve">microempresas e empresas de pequeno porte </w:t>
      </w:r>
      <w:r w:rsidRPr="006E1990">
        <w:t xml:space="preserve">que se encontrarem na faixa de até </w:t>
      </w:r>
      <w:r w:rsidR="00913A5C">
        <w:t>10</w:t>
      </w:r>
      <w:r w:rsidRPr="006E1990">
        <w:t>% (</w:t>
      </w:r>
      <w:r w:rsidR="00913A5C">
        <w:t>dez</w:t>
      </w:r>
      <w:r w:rsidRPr="006E1990">
        <w:t xml:space="preserve"> por cento) acima da melhor proposta ou melhor lance serão consideradas empatadas com a primeira colocada.</w:t>
      </w:r>
    </w:p>
    <w:p w14:paraId="01131283" w14:textId="77777777" w:rsidR="003C7A23" w:rsidRPr="006E1990" w:rsidRDefault="003C7A23" w:rsidP="0045501C">
      <w:pPr>
        <w:pStyle w:val="Nivel3"/>
      </w:pPr>
      <w:r w:rsidRPr="006E1990">
        <w:lastRenderedPageBreak/>
        <w:t xml:space="preserve">A melhor </w:t>
      </w:r>
      <w:r w:rsidRPr="0045501C">
        <w:t>classificada</w:t>
      </w:r>
      <w:r w:rsidRPr="006E1990">
        <w:t xml:space="preserve">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3B9EA01" w14:textId="77777777" w:rsidR="003C7A23" w:rsidRPr="006E1990" w:rsidRDefault="003C7A23" w:rsidP="0045501C">
      <w:pPr>
        <w:pStyle w:val="Nivel3"/>
      </w:pPr>
      <w:r w:rsidRPr="006E1990">
        <w:t xml:space="preserve">Caso a </w:t>
      </w:r>
      <w:r w:rsidRPr="006E1990">
        <w:rPr>
          <w:rFonts w:eastAsia="Zurich BT"/>
        </w:rPr>
        <w:t>microempresa ou a empresa de pequeno porte</w:t>
      </w:r>
      <w:r w:rsidRPr="006E1990">
        <w:t xml:space="preserve"> melhor classificada desista ou não se manifeste no prazo </w:t>
      </w:r>
      <w:r w:rsidRPr="0045501C">
        <w:t>estabelecido</w:t>
      </w:r>
      <w:r w:rsidRPr="006E1990">
        <w:t xml:space="preserve">, serão convocadas as demais licitantes </w:t>
      </w:r>
      <w:r w:rsidRPr="006E1990">
        <w:rPr>
          <w:rFonts w:eastAsia="Zurich BT"/>
        </w:rPr>
        <w:t>microempresa e empresa de pequeno porte</w:t>
      </w:r>
      <w:r w:rsidRPr="006E1990">
        <w:t xml:space="preserve"> que se encontrem naquele intervalo de </w:t>
      </w:r>
      <w:r w:rsidR="00913A5C">
        <w:t>10</w:t>
      </w:r>
      <w:r w:rsidRPr="006E1990">
        <w:t>% (</w:t>
      </w:r>
      <w:r w:rsidR="00913A5C">
        <w:t>dez</w:t>
      </w:r>
      <w:r w:rsidRPr="006E1990">
        <w:t xml:space="preserve"> por cento), na ordem de classificação, para o exercício do mesmo direito, no prazo estabelecido no subitem anterior.</w:t>
      </w:r>
    </w:p>
    <w:p w14:paraId="1E530DF8" w14:textId="77777777" w:rsidR="003C7A23" w:rsidRPr="006E1990" w:rsidRDefault="003C7A23" w:rsidP="0045501C">
      <w:pPr>
        <w:pStyle w:val="Nivel3"/>
      </w:pPr>
      <w:r w:rsidRPr="006E1990">
        <w:t xml:space="preserve">No caso de equivalência dos valores apresentados pelas microempresas e empresas de pequeno porte que se </w:t>
      </w:r>
      <w:r w:rsidRPr="0045501C">
        <w:t>encontrem</w:t>
      </w:r>
      <w:r w:rsidRPr="006E1990">
        <w:t xml:space="preserve"> nos intervalos estabelecidos nos subitens anteriores, será realizado sorteio entre elas para que se identifique aquela que primeiro poderá apresentar melhor oferta.</w:t>
      </w:r>
    </w:p>
    <w:p w14:paraId="734BADB8" w14:textId="77777777" w:rsidR="003C7A23" w:rsidRPr="006E1990" w:rsidRDefault="003C7A23" w:rsidP="0045501C">
      <w:pPr>
        <w:pStyle w:val="Nivel2"/>
        <w:rPr>
          <w:rFonts w:eastAsia="Times New Roman"/>
        </w:rPr>
      </w:pPr>
      <w:r w:rsidRPr="006E1990">
        <w:t xml:space="preserve">Só poderá </w:t>
      </w:r>
      <w:r w:rsidRPr="0045501C">
        <w:t>haver</w:t>
      </w:r>
      <w:r w:rsidRPr="006E1990">
        <w:t xml:space="preserve"> empate entre propostas iguais (não seguidas de lances), ou entre lances finais da fase fechada do modo de disputa aberto e fechado. </w:t>
      </w:r>
    </w:p>
    <w:p w14:paraId="395468C0" w14:textId="77777777" w:rsidR="003C7A23" w:rsidRPr="006E1990" w:rsidRDefault="003C7A23" w:rsidP="0045501C">
      <w:pPr>
        <w:pStyle w:val="Nivel3"/>
      </w:pPr>
      <w:r w:rsidRPr="006E1990">
        <w:t xml:space="preserve">Havendo </w:t>
      </w:r>
      <w:r w:rsidRPr="0045501C">
        <w:t>eventual</w:t>
      </w:r>
      <w:r w:rsidRPr="006E1990">
        <w:t xml:space="preserve"> empate entre propostas ou lances, o critério de desempate será aquele previsto no </w:t>
      </w:r>
      <w:hyperlink r:id="rId28" w:anchor="art60" w:history="1">
        <w:r w:rsidRPr="006E1990">
          <w:rPr>
            <w:rStyle w:val="Hyperlink"/>
            <w:rFonts w:eastAsia="Arial"/>
          </w:rPr>
          <w:t>art</w:t>
        </w:r>
        <w:r w:rsidRPr="006E1990">
          <w:rPr>
            <w:rStyle w:val="Hyperlink"/>
          </w:rPr>
          <w:t>. 60 da Lei nº 14.133, de 2021</w:t>
        </w:r>
      </w:hyperlink>
      <w:r w:rsidRPr="006E1990">
        <w:t>, nesta ordem:</w:t>
      </w:r>
    </w:p>
    <w:p w14:paraId="76435FCB" w14:textId="77777777" w:rsidR="003C7A23" w:rsidRPr="006E1990" w:rsidRDefault="003C7A23" w:rsidP="0045501C">
      <w:pPr>
        <w:pStyle w:val="Nivel4"/>
      </w:pPr>
      <w:r w:rsidRPr="006E1990">
        <w:t xml:space="preserve">disputa </w:t>
      </w:r>
      <w:r w:rsidRPr="0045501C">
        <w:t>final</w:t>
      </w:r>
      <w:r w:rsidRPr="006E1990">
        <w:t>, hipótese em que os licitantes empatados poderão apresentar nova proposta em ato contínuo à classificação;</w:t>
      </w:r>
    </w:p>
    <w:p w14:paraId="11BEEAFB" w14:textId="77777777" w:rsidR="003C7A23" w:rsidRPr="006E1990" w:rsidRDefault="003C7A23" w:rsidP="0045501C">
      <w:pPr>
        <w:pStyle w:val="Nivel4"/>
      </w:pPr>
      <w:r w:rsidRPr="0045501C">
        <w:t>avaliação</w:t>
      </w:r>
      <w:r w:rsidRPr="006E1990">
        <w:t xml:space="preserve"> do desempenho contratual prévio dos licitantes, para a qual deverão preferencialmente ser utilizados registros cadastrais para efeito de atesto de cumprimento de obrigações previstos nesta Lei;</w:t>
      </w:r>
    </w:p>
    <w:p w14:paraId="644958F4" w14:textId="77777777" w:rsidR="003C7A23" w:rsidRPr="006E1990" w:rsidRDefault="003C7A23" w:rsidP="0045501C">
      <w:pPr>
        <w:pStyle w:val="Nivel4"/>
      </w:pPr>
      <w:r w:rsidRPr="0045501C">
        <w:t>desenvolvimento</w:t>
      </w:r>
      <w:r w:rsidRPr="006E1990">
        <w:t xml:space="preserve"> pelo licitante de ações de equidade entre homens e mulheres no ambiente de trabalho, conforme regulamento;</w:t>
      </w:r>
    </w:p>
    <w:p w14:paraId="6CE66433" w14:textId="77777777" w:rsidR="003C7A23" w:rsidRPr="006E1990" w:rsidRDefault="003C7A23" w:rsidP="0045501C">
      <w:pPr>
        <w:pStyle w:val="Nivel4"/>
      </w:pPr>
      <w:r w:rsidRPr="0045501C">
        <w:t>desenvolvimento</w:t>
      </w:r>
      <w:r w:rsidRPr="006E1990">
        <w:t xml:space="preserve"> pelo licitante de programa de integridade, conforme orientações dos órgãos de controle.</w:t>
      </w:r>
    </w:p>
    <w:p w14:paraId="5D9EF761" w14:textId="77777777" w:rsidR="003C7A23" w:rsidRPr="006E1990" w:rsidRDefault="003C7A23" w:rsidP="00925BC4">
      <w:pPr>
        <w:pStyle w:val="Nivel3"/>
        <w:spacing w:beforeLines="120" w:before="288" w:afterLines="120" w:after="288" w:line="312" w:lineRule="auto"/>
        <w:ind w:left="0" w:firstLine="709"/>
      </w:pPr>
      <w:r w:rsidRPr="006E1990">
        <w:t>Persistindo o empate, será assegurada preferência, sucessivamente, aos bens e serviços produzidos ou prestados por:</w:t>
      </w:r>
    </w:p>
    <w:p w14:paraId="36853202" w14:textId="77777777" w:rsidR="003C7A23" w:rsidRPr="006E1990" w:rsidRDefault="003C7A23" w:rsidP="002B1D02">
      <w:pPr>
        <w:pStyle w:val="Nivel4"/>
      </w:pPr>
      <w:bookmarkStart w:id="27" w:name="art60§1i"/>
      <w:bookmarkEnd w:id="27"/>
      <w:r w:rsidRPr="006E1990">
        <w:t xml:space="preserve">empresas estabelecidas no território do Estado ou do Distrito Federal do órgão ou entidade da Administração Pública </w:t>
      </w:r>
      <w:r w:rsidRPr="002B1D02">
        <w:t>estadual</w:t>
      </w:r>
      <w:r w:rsidRPr="006E1990">
        <w:t xml:space="preserve"> ou distrital licitante ou, no caso de licitação realizada por órgão ou entidade de Município, no território do Estado em que este se localize;</w:t>
      </w:r>
    </w:p>
    <w:p w14:paraId="2EDC548A" w14:textId="77777777" w:rsidR="003C7A23" w:rsidRPr="006E1990" w:rsidRDefault="003C7A23" w:rsidP="002B1D02">
      <w:pPr>
        <w:pStyle w:val="Nivel4"/>
      </w:pPr>
      <w:bookmarkStart w:id="28" w:name="art60§1ii"/>
      <w:bookmarkEnd w:id="28"/>
      <w:r w:rsidRPr="006E1990">
        <w:t>empresas brasileiras;</w:t>
      </w:r>
    </w:p>
    <w:p w14:paraId="55A3F57E" w14:textId="77777777" w:rsidR="003C7A23" w:rsidRPr="006E1990" w:rsidRDefault="003C7A23" w:rsidP="002B1D02">
      <w:pPr>
        <w:pStyle w:val="Nivel4"/>
      </w:pPr>
      <w:bookmarkStart w:id="29" w:name="art60§1iii"/>
      <w:bookmarkEnd w:id="29"/>
      <w:r w:rsidRPr="006E1990">
        <w:t>empresas que invistam em pesquisa e no desenvolvimento de tecnologia no País;</w:t>
      </w:r>
    </w:p>
    <w:p w14:paraId="0E0DC7EE" w14:textId="77777777" w:rsidR="003C7A23" w:rsidRPr="006E1990" w:rsidRDefault="003C7A23" w:rsidP="002B1D02">
      <w:pPr>
        <w:pStyle w:val="Nivel4"/>
      </w:pPr>
      <w:bookmarkStart w:id="30" w:name="art60§1iv"/>
      <w:bookmarkEnd w:id="30"/>
      <w:r w:rsidRPr="002B1D02">
        <w:t>empresas</w:t>
      </w:r>
      <w:r w:rsidRPr="006E1990">
        <w:t xml:space="preserve"> que comprovem a prática de mitigação, nos termos da </w:t>
      </w:r>
      <w:hyperlink r:id="rId29"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1BBB12E" w14:textId="77777777" w:rsidR="003C7A23" w:rsidRPr="007815B0" w:rsidRDefault="003C7A23" w:rsidP="002B1D02">
      <w:pPr>
        <w:pStyle w:val="Nivel2"/>
      </w:pPr>
      <w:r w:rsidRPr="002B1D02">
        <w:t>Encerrada</w:t>
      </w:r>
      <w:r w:rsidRPr="007815B0">
        <w:t xml:space="preserve"> a etapa de envio de lances da sessão pública, na hipótese da proposta do primeiro colocado permanecer acima do preço máximo definido para a contratação, o </w:t>
      </w:r>
      <w:r w:rsidR="004A5C90" w:rsidRPr="007815B0">
        <w:t xml:space="preserve">Agente de Contratação/Comissão </w:t>
      </w:r>
      <w:r w:rsidRPr="007815B0">
        <w:t>poderá negociar condições mais vantajosas, após definido o resultado do julgamento.</w:t>
      </w:r>
    </w:p>
    <w:p w14:paraId="588902A2" w14:textId="77777777" w:rsidR="003C7A23" w:rsidRPr="00C108E2" w:rsidRDefault="003C7A23" w:rsidP="00426194">
      <w:pPr>
        <w:pStyle w:val="Nivel3"/>
      </w:pPr>
      <w:r w:rsidRPr="00C108E2">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36E149" w14:textId="77777777" w:rsidR="003C7A23" w:rsidRPr="00C108E2" w:rsidRDefault="003C7A23" w:rsidP="00426194">
      <w:pPr>
        <w:pStyle w:val="Nivel3"/>
        <w:rPr>
          <w:rFonts w:eastAsia="Times New Roman"/>
        </w:rPr>
      </w:pPr>
      <w:r w:rsidRPr="00C108E2">
        <w:rPr>
          <w:rFonts w:eastAsia="Times New Roman"/>
        </w:rPr>
        <w:lastRenderedPageBreak/>
        <w:t xml:space="preserve">A </w:t>
      </w:r>
      <w:r w:rsidRPr="00426194">
        <w:t>negociação</w:t>
      </w:r>
      <w:r w:rsidRPr="00C108E2">
        <w:t xml:space="preserve"> será realizada por meio do sistema, podendo ser acompanhada pelos demais licitantes.</w:t>
      </w:r>
    </w:p>
    <w:p w14:paraId="236D7E98" w14:textId="77777777" w:rsidR="003C7A23" w:rsidRPr="00C108E2" w:rsidRDefault="003C7A23" w:rsidP="00426194">
      <w:pPr>
        <w:pStyle w:val="Nivel3"/>
      </w:pPr>
      <w:r w:rsidRPr="00C108E2">
        <w:t xml:space="preserve">O </w:t>
      </w:r>
      <w:r w:rsidRPr="00426194">
        <w:t>resultado</w:t>
      </w:r>
      <w:r w:rsidRPr="00C108E2">
        <w:t xml:space="preserve"> da negociação será divulgado a todos os licitantes e anexado aos autos do processo licitatório</w:t>
      </w:r>
      <w:r w:rsidR="00DC7CC8" w:rsidRPr="00C108E2">
        <w:t>.</w:t>
      </w:r>
    </w:p>
    <w:p w14:paraId="3A9E553A" w14:textId="77777777" w:rsidR="003C7A23" w:rsidRPr="00C108E2" w:rsidRDefault="003C7A23" w:rsidP="00426194">
      <w:pPr>
        <w:pStyle w:val="Nivel3"/>
        <w:rPr>
          <w:szCs w:val="24"/>
        </w:rPr>
      </w:pPr>
      <w:r w:rsidRPr="00C108E2">
        <w:t xml:space="preserve">O </w:t>
      </w:r>
      <w:r w:rsidR="004A5C90" w:rsidRPr="00C108E2">
        <w:t xml:space="preserve">Agente de Contratação/Comissão </w:t>
      </w:r>
      <w:r w:rsidRPr="00C108E2">
        <w:t xml:space="preserve">solicitará ao licitante mais bem classificado que, no prazo </w:t>
      </w:r>
      <w:r w:rsidRPr="00CB04D6">
        <w:rPr>
          <w:color w:val="auto"/>
        </w:rPr>
        <w:t>de 2 (duas) horas</w:t>
      </w:r>
      <w:r w:rsidRPr="00C108E2">
        <w:t>, envie a proposta adequada ao último lance ofertado após a negociação realizada, acompanhada, se for o caso, dos documentos complementares</w:t>
      </w:r>
      <w:r w:rsidR="00CB04D6">
        <w:t>, via plataforma online</w:t>
      </w:r>
      <w:r w:rsidRPr="00C108E2">
        <w:t>, quando necessários à confirmação daqueles exigidos neste Edital e já apresentados.</w:t>
      </w:r>
      <w:bookmarkStart w:id="31" w:name="_Hlk117016948"/>
    </w:p>
    <w:bookmarkEnd w:id="31"/>
    <w:p w14:paraId="67385AE6" w14:textId="77777777" w:rsidR="003C7A23" w:rsidRPr="00C108E2" w:rsidRDefault="003C7A23" w:rsidP="00426194">
      <w:pPr>
        <w:pStyle w:val="Nivel3"/>
        <w:rPr>
          <w:iCs/>
        </w:rPr>
      </w:pPr>
      <w:r w:rsidRPr="00C108E2">
        <w:t xml:space="preserve">É </w:t>
      </w:r>
      <w:r w:rsidRPr="00426194">
        <w:t>facultado</w:t>
      </w:r>
      <w:r w:rsidRPr="00C108E2">
        <w:t xml:space="preserve"> ao </w:t>
      </w:r>
      <w:r w:rsidR="004A5C90" w:rsidRPr="00C108E2">
        <w:t xml:space="preserve">Agente de Contratação/Comissão </w:t>
      </w:r>
      <w:r w:rsidRPr="00C108E2">
        <w:t>prorrogar o prazo estabelecido, a partir de solicitação fundamentada feita no chat pelo licitante, antes de findo o prazo.</w:t>
      </w:r>
    </w:p>
    <w:p w14:paraId="780418AC" w14:textId="77777777" w:rsidR="003C7A23" w:rsidRPr="00C108E2" w:rsidRDefault="003C7A23" w:rsidP="00426194">
      <w:pPr>
        <w:pStyle w:val="Nivel2"/>
        <w:rPr>
          <w:rFonts w:eastAsia="Times New Roman"/>
        </w:rPr>
      </w:pPr>
      <w:r w:rsidRPr="00C108E2">
        <w:t xml:space="preserve">Após a negociação do preço, o </w:t>
      </w:r>
      <w:r w:rsidR="00037711" w:rsidRPr="00C108E2">
        <w:t xml:space="preserve">Agente de Contratação/Comissão </w:t>
      </w:r>
      <w:r w:rsidRPr="00C108E2">
        <w:t>iniciará a fase de aceitação e julgamento da proposta.</w:t>
      </w:r>
      <w:bookmarkEnd w:id="22"/>
    </w:p>
    <w:p w14:paraId="503366A2" w14:textId="77777777" w:rsidR="003C7A23" w:rsidRPr="00C108E2" w:rsidRDefault="003C7A23" w:rsidP="00426194">
      <w:pPr>
        <w:pStyle w:val="Nivel01"/>
      </w:pPr>
      <w:bookmarkStart w:id="32" w:name="_Toc135469201"/>
      <w:bookmarkStart w:id="33" w:name="_Hlk82473550"/>
      <w:r w:rsidRPr="00C108E2">
        <w:t xml:space="preserve">DA </w:t>
      </w:r>
      <w:r w:rsidRPr="00426194">
        <w:t>FASE</w:t>
      </w:r>
      <w:r w:rsidRPr="00C108E2">
        <w:t xml:space="preserve"> DE JULGAMENTO</w:t>
      </w:r>
      <w:bookmarkEnd w:id="32"/>
    </w:p>
    <w:p w14:paraId="5EF54145" w14:textId="41B5EE13" w:rsidR="003C7A23" w:rsidRPr="006E1990" w:rsidRDefault="003C7A23" w:rsidP="00426194">
      <w:pPr>
        <w:pStyle w:val="Nivel2"/>
        <w:rPr>
          <w:b/>
          <w:bCs/>
          <w:lang w:eastAsia="ar-SA"/>
        </w:rPr>
      </w:pPr>
      <w:bookmarkStart w:id="34" w:name="_Ref117019424"/>
      <w:r w:rsidRPr="00C108E2">
        <w:t xml:space="preserve">Encerrada a </w:t>
      </w:r>
      <w:r w:rsidRPr="00426194">
        <w:t>etapa</w:t>
      </w:r>
      <w:r w:rsidRPr="00C108E2">
        <w:t xml:space="preserve"> de negociação, o </w:t>
      </w:r>
      <w:r w:rsidR="00FB695B" w:rsidRPr="00C108E2">
        <w:t>A</w:t>
      </w:r>
      <w:r w:rsidR="003364FE" w:rsidRPr="00C108E2">
        <w:t>gente de contratação/Comissão</w:t>
      </w:r>
      <w:r w:rsidR="003364FE" w:rsidRPr="006E1990">
        <w:t xml:space="preserve"> </w:t>
      </w:r>
      <w:r w:rsidRPr="006E1990">
        <w:t xml:space="preserve">verificará se o licitante provisoriamente classificado em primeiro lugar atende às condições de participação no certame, conforme previsto no </w:t>
      </w:r>
      <w:hyperlink r:id="rId30" w:anchor="art14" w:history="1">
        <w:r w:rsidRPr="006E1990">
          <w:rPr>
            <w:rStyle w:val="Hyperlink"/>
          </w:rPr>
          <w:t>art. 14 da Lei nº 14.133/2021</w:t>
        </w:r>
      </w:hyperlink>
      <w:r w:rsidRPr="006E1990">
        <w:t xml:space="preserve">, legislação correlata e no item </w:t>
      </w:r>
      <w:r w:rsidR="00312208">
        <w:fldChar w:fldCharType="begin"/>
      </w:r>
      <w:r w:rsidR="00312208">
        <w:instrText xml:space="preserve"> REF _Ref117000692 \r \h  \* MERGEFORMAT </w:instrText>
      </w:r>
      <w:r w:rsidR="00312208">
        <w:fldChar w:fldCharType="separate"/>
      </w:r>
      <w:r w:rsidR="008C4F04">
        <w:t>2.6</w:t>
      </w:r>
      <w:r w:rsidR="00312208">
        <w:fldChar w:fldCharType="end"/>
      </w:r>
      <w:r w:rsidRPr="006E1990">
        <w:t xml:space="preserve"> do edital, </w:t>
      </w:r>
      <w:bookmarkEnd w:id="34"/>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01D5EDE7" w14:textId="77777777" w:rsidR="003C7A23" w:rsidRPr="006E1990" w:rsidRDefault="003C7A23" w:rsidP="00426194">
      <w:pPr>
        <w:pStyle w:val="Nivel3"/>
        <w:rPr>
          <w:lang w:eastAsia="ar-SA"/>
        </w:rPr>
      </w:pPr>
      <w:r w:rsidRPr="006E1990">
        <w:rPr>
          <w:lang w:eastAsia="ar-SA"/>
        </w:rPr>
        <w:t>Cadastro Nacional de Empresas Inidôneas e Suspensas - CEIS, mantido pela Controladoria-Geral da União (</w:t>
      </w:r>
      <w:hyperlink r:id="rId31" w:history="1">
        <w:r w:rsidR="00611A86" w:rsidRPr="006E1990">
          <w:rPr>
            <w:rStyle w:val="Hyperlink"/>
            <w:lang w:eastAsia="ar-SA"/>
          </w:rPr>
          <w:t>https://www.portaltransparencia.gov.br/sancoes/ceis</w:t>
        </w:r>
      </w:hyperlink>
      <w:r w:rsidRPr="006E1990">
        <w:rPr>
          <w:lang w:eastAsia="ar-SA"/>
        </w:rPr>
        <w:t xml:space="preserve">); e </w:t>
      </w:r>
    </w:p>
    <w:p w14:paraId="071477BC" w14:textId="77777777" w:rsidR="003C7A23" w:rsidRPr="006E1990" w:rsidRDefault="003C7A23" w:rsidP="00426194">
      <w:pPr>
        <w:pStyle w:val="Nivel3"/>
        <w:rPr>
          <w:lang w:eastAsia="ar-SA"/>
        </w:rPr>
      </w:pPr>
      <w:r w:rsidRPr="006E1990">
        <w:rPr>
          <w:lang w:eastAsia="ar-SA"/>
        </w:rPr>
        <w:t>Cadastro Nacional de Empresas Punidas – CNEP, mantido pela Controladoria-Geral da União (</w:t>
      </w:r>
      <w:hyperlink r:id="rId32" w:history="1">
        <w:r w:rsidR="00611A86" w:rsidRPr="006E1990">
          <w:rPr>
            <w:rStyle w:val="Hyperlink"/>
            <w:lang w:eastAsia="ar-SA"/>
          </w:rPr>
          <w:t>https://www.portaltransparencia.gov.br/sancoes/cnep</w:t>
        </w:r>
      </w:hyperlink>
      <w:r w:rsidRPr="006E1990">
        <w:rPr>
          <w:lang w:eastAsia="ar-SA"/>
        </w:rPr>
        <w:t>).</w:t>
      </w:r>
    </w:p>
    <w:p w14:paraId="37421F59" w14:textId="77777777" w:rsidR="003C7A23" w:rsidRPr="006E1990" w:rsidRDefault="003C7A23" w:rsidP="00426194">
      <w:pPr>
        <w:pStyle w:val="Nivel2"/>
      </w:pPr>
      <w:r w:rsidRPr="006E1990">
        <w:t xml:space="preserve">A </w:t>
      </w:r>
      <w:r w:rsidRPr="00426194">
        <w:t>consulta</w:t>
      </w:r>
      <w:r w:rsidRPr="006E1990">
        <w:t xml:space="preserve"> aos cadastros será realizada em nome da empresa licitante e também de seu sócio majoritário, por força da vedação de que trata o </w:t>
      </w:r>
      <w:hyperlink r:id="rId33" w:anchor=":~:text=%C3%A0s%20seguintes%20comina%C3%A7%C3%B5es%3A-,Art.,n%C2%BA%2012.120%2C%20de%202009)." w:history="1">
        <w:r w:rsidRPr="006E1990">
          <w:rPr>
            <w:rStyle w:val="Hyperlink"/>
          </w:rPr>
          <w:t>artigo 12 da Lei n° 8.429, de 1992</w:t>
        </w:r>
      </w:hyperlink>
      <w:r w:rsidRPr="006E1990">
        <w:t>.</w:t>
      </w:r>
    </w:p>
    <w:p w14:paraId="7EB95EB4" w14:textId="77777777" w:rsidR="003C7A23" w:rsidRPr="00C108E2" w:rsidRDefault="003C7A23" w:rsidP="00426194">
      <w:pPr>
        <w:pStyle w:val="Nivel2"/>
      </w:pPr>
      <w:r w:rsidRPr="006E1990">
        <w:t>Caso conste na Consulta de Situação do l</w:t>
      </w:r>
      <w:r w:rsidRPr="006E1990">
        <w:rPr>
          <w:color w:val="auto"/>
        </w:rPr>
        <w:t xml:space="preserve">icitante </w:t>
      </w:r>
      <w:r w:rsidRPr="006E1990">
        <w:t xml:space="preserve">a existência de Ocorrências Impeditivas Indiretas, o </w:t>
      </w:r>
      <w:r w:rsidR="00037711" w:rsidRPr="00C108E2">
        <w:t>Agente de Contratação/Comissão</w:t>
      </w:r>
      <w:r w:rsidR="00037711" w:rsidRPr="00C108E2">
        <w:rPr>
          <w:color w:val="auto"/>
        </w:rPr>
        <w:t xml:space="preserve"> </w:t>
      </w:r>
      <w:r w:rsidRPr="00C108E2">
        <w:rPr>
          <w:color w:val="auto"/>
        </w:rPr>
        <w:t>diligenciará para v</w:t>
      </w:r>
      <w:r w:rsidRPr="00C108E2">
        <w:t xml:space="preserve">erificar se houve fraude por parte das empresas apontadas </w:t>
      </w:r>
      <w:r w:rsidRPr="00426194">
        <w:t>no</w:t>
      </w:r>
      <w:r w:rsidRPr="00C108E2">
        <w:t xml:space="preserve"> Relatório de Ocorrências Impeditivas Indiretas. (</w:t>
      </w:r>
      <w:hyperlink r:id="rId34" w:anchor="art29" w:history="1">
        <w:r w:rsidRPr="00C108E2">
          <w:rPr>
            <w:rStyle w:val="Hyperlink"/>
          </w:rPr>
          <w:t xml:space="preserve">IN nº 3/2018, art. 29, </w:t>
        </w:r>
        <w:r w:rsidRPr="00C108E2">
          <w:rPr>
            <w:rStyle w:val="Hyperlink"/>
            <w:i/>
            <w:iCs/>
          </w:rPr>
          <w:t>caput</w:t>
        </w:r>
      </w:hyperlink>
      <w:r w:rsidRPr="00C108E2">
        <w:t>)</w:t>
      </w:r>
    </w:p>
    <w:p w14:paraId="287317F4" w14:textId="77777777" w:rsidR="003C7A23" w:rsidRPr="00C108E2" w:rsidRDefault="003C7A23" w:rsidP="00426194">
      <w:pPr>
        <w:pStyle w:val="Nivel3"/>
      </w:pPr>
      <w:r w:rsidRPr="00C108E2">
        <w:t xml:space="preserve">A </w:t>
      </w:r>
      <w:r w:rsidRPr="00426194">
        <w:t>tentativa</w:t>
      </w:r>
      <w:r w:rsidRPr="00C108E2">
        <w:t xml:space="preserve"> de burla será verificada por meio dos vínculos societários, linhas de fornecimento similares, dentre outros. (</w:t>
      </w:r>
      <w:hyperlink r:id="rId35" w:history="1">
        <w:r w:rsidRPr="00C108E2">
          <w:rPr>
            <w:rStyle w:val="Hyperlink"/>
          </w:rPr>
          <w:t>IN nº 3/2018, art. 29, §1º</w:t>
        </w:r>
      </w:hyperlink>
      <w:r w:rsidRPr="00C108E2">
        <w:t>).</w:t>
      </w:r>
    </w:p>
    <w:p w14:paraId="626AA928" w14:textId="77777777" w:rsidR="003C7A23" w:rsidRPr="00C108E2" w:rsidRDefault="003C7A23" w:rsidP="00426194">
      <w:pPr>
        <w:pStyle w:val="Nivel3"/>
      </w:pPr>
      <w:r w:rsidRPr="00C108E2">
        <w:t>O licitante será convocado para manifestação previamente a uma eventual desclassificação. (</w:t>
      </w:r>
      <w:hyperlink r:id="rId36" w:history="1">
        <w:r w:rsidRPr="00C108E2">
          <w:rPr>
            <w:rStyle w:val="Hyperlink"/>
          </w:rPr>
          <w:t>IN nº 3/2018, art. 29, §2º</w:t>
        </w:r>
      </w:hyperlink>
      <w:r w:rsidRPr="00C108E2">
        <w:t>).</w:t>
      </w:r>
    </w:p>
    <w:p w14:paraId="30E8423E" w14:textId="77777777" w:rsidR="003C7A23" w:rsidRPr="00C108E2" w:rsidRDefault="003C7A23" w:rsidP="00426194">
      <w:pPr>
        <w:pStyle w:val="Nivel3"/>
      </w:pPr>
      <w:r w:rsidRPr="00C108E2">
        <w:t>Constatada a existência de sanção, o licitante será reputado inabilitado, por falta de condição de participação.</w:t>
      </w:r>
    </w:p>
    <w:p w14:paraId="59420EC7" w14:textId="3F554D01" w:rsidR="003C7A23" w:rsidRPr="00C108E2" w:rsidRDefault="003C7A23" w:rsidP="00426194">
      <w:pPr>
        <w:pStyle w:val="Nivel2"/>
      </w:pPr>
      <w:r w:rsidRPr="00C108E2">
        <w:t>Caso o licitante provisoriamente classificado em primeiro lugar tenha se utilizado de algum tratamento favorecido às ME/</w:t>
      </w:r>
      <w:proofErr w:type="spellStart"/>
      <w:r w:rsidRPr="00C108E2">
        <w:t>EPPs</w:t>
      </w:r>
      <w:proofErr w:type="spellEnd"/>
      <w:r w:rsidRPr="00C108E2">
        <w:t xml:space="preserve">, o </w:t>
      </w:r>
      <w:r w:rsidR="00037711" w:rsidRPr="00C108E2">
        <w:t xml:space="preserve">Agente de Contratação/Comissão </w:t>
      </w:r>
      <w:r w:rsidRPr="00C108E2">
        <w:t xml:space="preserve">verificará se faz jus ao benefício, em conformidade com os itens </w:t>
      </w:r>
      <w:r w:rsidR="00125AEB">
        <w:t xml:space="preserve">3.5.1 </w:t>
      </w:r>
      <w:r w:rsidRPr="00C108E2">
        <w:t xml:space="preserve">e </w:t>
      </w:r>
      <w:r w:rsidR="00312208">
        <w:fldChar w:fldCharType="begin"/>
      </w:r>
      <w:r w:rsidR="00312208">
        <w:instrText xml:space="preserve"> REF _Ref117000019 \r \h  \* MERGEFORMAT </w:instrText>
      </w:r>
      <w:r w:rsidR="00312208">
        <w:fldChar w:fldCharType="separate"/>
      </w:r>
      <w:r w:rsidR="008C4F04">
        <w:t>3.5</w:t>
      </w:r>
      <w:r w:rsidR="00312208">
        <w:fldChar w:fldCharType="end"/>
      </w:r>
      <w:r w:rsidRPr="00C108E2">
        <w:t xml:space="preserve"> deste edital.</w:t>
      </w:r>
    </w:p>
    <w:p w14:paraId="563DC25B" w14:textId="77777777" w:rsidR="003C7A23" w:rsidRPr="00C108E2" w:rsidRDefault="003C7A23" w:rsidP="00426194">
      <w:pPr>
        <w:pStyle w:val="Nivel2"/>
        <w:rPr>
          <w:b/>
        </w:rPr>
      </w:pPr>
      <w:r w:rsidRPr="00C108E2">
        <w:t>Verificadas as condições de participação e de utilização do tratamento favorecido, o</w:t>
      </w:r>
      <w:r w:rsidR="00FB695B" w:rsidRPr="00C108E2">
        <w:t xml:space="preserve"> </w:t>
      </w:r>
      <w:r w:rsidR="00421219" w:rsidRPr="00C108E2">
        <w:t>Agente de Contratação/</w:t>
      </w:r>
      <w:r w:rsidR="00421219" w:rsidRPr="00426194">
        <w:t>Comissão</w:t>
      </w:r>
      <w:r w:rsidR="00421219" w:rsidRPr="00C108E2">
        <w:t xml:space="preserve"> </w:t>
      </w:r>
      <w:r w:rsidRPr="00C108E2">
        <w:t xml:space="preserve">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C108E2">
          <w:rPr>
            <w:rStyle w:val="Hyperlink"/>
          </w:rPr>
          <w:t>artigo 29 a 35 da IN SEGES nº 73, de 30 de setembro de 2022</w:t>
        </w:r>
      </w:hyperlink>
      <w:r w:rsidRPr="00C108E2">
        <w:t>.</w:t>
      </w:r>
    </w:p>
    <w:p w14:paraId="1A5603A3" w14:textId="77777777" w:rsidR="003C7A23" w:rsidRPr="006E1990" w:rsidRDefault="003C7A23" w:rsidP="00426194">
      <w:pPr>
        <w:pStyle w:val="Nivel2"/>
        <w:rPr>
          <w:b/>
        </w:rPr>
      </w:pPr>
      <w:r w:rsidRPr="006E1990">
        <w:t xml:space="preserve">Será </w:t>
      </w:r>
      <w:r w:rsidRPr="00426194">
        <w:t>desclassificada</w:t>
      </w:r>
      <w:r w:rsidRPr="006E1990">
        <w:t xml:space="preserve"> a proposta vencedora que: </w:t>
      </w:r>
    </w:p>
    <w:p w14:paraId="70D6513D" w14:textId="77777777" w:rsidR="003C7A23" w:rsidRPr="00426194" w:rsidRDefault="003C7A23" w:rsidP="00426194">
      <w:pPr>
        <w:pStyle w:val="Nivel3"/>
      </w:pPr>
      <w:r w:rsidRPr="00426194">
        <w:lastRenderedPageBreak/>
        <w:t>contiver vícios insanáveis;</w:t>
      </w:r>
    </w:p>
    <w:p w14:paraId="68F786DF" w14:textId="77777777" w:rsidR="003C7A23" w:rsidRPr="00426194" w:rsidRDefault="003C7A23" w:rsidP="00426194">
      <w:pPr>
        <w:pStyle w:val="Nivel3"/>
      </w:pPr>
      <w:r w:rsidRPr="00426194">
        <w:t xml:space="preserve">não obedecer às especificações técnicas contidas no </w:t>
      </w:r>
      <w:r w:rsidR="00C5480A" w:rsidRPr="00426194">
        <w:t>Projeto Básico/</w:t>
      </w:r>
      <w:r w:rsidRPr="00426194">
        <w:t>Termo de Referência</w:t>
      </w:r>
      <w:r w:rsidR="00CB04D6">
        <w:t xml:space="preserve"> quando for o caso</w:t>
      </w:r>
      <w:r w:rsidRPr="00426194">
        <w:t>;</w:t>
      </w:r>
    </w:p>
    <w:p w14:paraId="7AFE00A2" w14:textId="77777777" w:rsidR="003C7A23" w:rsidRPr="00426194" w:rsidRDefault="003C7A23" w:rsidP="00426194">
      <w:pPr>
        <w:pStyle w:val="Nivel3"/>
      </w:pPr>
      <w:r w:rsidRPr="00426194">
        <w:t>apresentar preços inexequíveis ou permanecerem acima do preço máximo definido para a contratação;</w:t>
      </w:r>
    </w:p>
    <w:p w14:paraId="7D6B4F11" w14:textId="77777777" w:rsidR="003C7A23" w:rsidRPr="00426194" w:rsidRDefault="003C7A23" w:rsidP="00426194">
      <w:pPr>
        <w:pStyle w:val="Nivel3"/>
      </w:pPr>
      <w:r w:rsidRPr="00426194">
        <w:t>não tiverem sua exequibilidade demonstrada, quando exigido pela Administração;</w:t>
      </w:r>
    </w:p>
    <w:p w14:paraId="18C54813" w14:textId="77777777" w:rsidR="003C7A23" w:rsidRPr="00426194" w:rsidRDefault="003C7A23" w:rsidP="00426194">
      <w:pPr>
        <w:pStyle w:val="Nivel3"/>
      </w:pPr>
      <w:r w:rsidRPr="00426194">
        <w:t>apresentar desconformidade com quaisquer outras exigências deste Edital ou seus anexos, desde que insanável.</w:t>
      </w:r>
    </w:p>
    <w:p w14:paraId="636AAEFB" w14:textId="77777777" w:rsidR="003C7A23" w:rsidRPr="006E1990" w:rsidRDefault="003C7A23" w:rsidP="00426194">
      <w:pPr>
        <w:pStyle w:val="Nivel2"/>
        <w:rPr>
          <w:b/>
          <w:bCs/>
        </w:rPr>
      </w:pPr>
      <w:r w:rsidRPr="006E1990">
        <w:t xml:space="preserve">No caso </w:t>
      </w:r>
      <w:r w:rsidRPr="00426194">
        <w:t>de</w:t>
      </w:r>
      <w:r w:rsidRPr="006E1990">
        <w:t xml:space="preserve"> bens e serviços em geral, é indício de inexequibilidade das propostas valores inferiores a 50% (cinquenta por cento) do valor orçado pela Administração.</w:t>
      </w:r>
    </w:p>
    <w:p w14:paraId="0EC7C83A" w14:textId="77777777" w:rsidR="003C7A23" w:rsidRPr="006E1990" w:rsidRDefault="003C7A23" w:rsidP="00426194">
      <w:pPr>
        <w:pStyle w:val="Nivel3"/>
      </w:pPr>
      <w:r w:rsidRPr="006E1990">
        <w:t xml:space="preserve">A </w:t>
      </w:r>
      <w:r w:rsidRPr="00426194">
        <w:t>inexequibilidade</w:t>
      </w:r>
      <w:r w:rsidRPr="006E1990">
        <w:t xml:space="preserve">, na hipótese de que trata o </w:t>
      </w:r>
      <w:r w:rsidRPr="006E1990">
        <w:rPr>
          <w:b/>
          <w:bCs/>
        </w:rPr>
        <w:t>caput</w:t>
      </w:r>
      <w:r w:rsidRPr="006E1990">
        <w:t xml:space="preserve">, só será considerada após diligência do </w:t>
      </w:r>
      <w:r w:rsidR="00421219">
        <w:t>Agente de Contratação/Comissão</w:t>
      </w:r>
      <w:r w:rsidRPr="006E1990">
        <w:t>, que comprove:</w:t>
      </w:r>
    </w:p>
    <w:p w14:paraId="215901E9" w14:textId="77777777" w:rsidR="003C7A23" w:rsidRPr="006E1990" w:rsidRDefault="003C7A23" w:rsidP="00426194">
      <w:pPr>
        <w:pStyle w:val="Nivel4"/>
      </w:pPr>
      <w:r w:rsidRPr="006E1990">
        <w:t xml:space="preserve">que o custo </w:t>
      </w:r>
      <w:r w:rsidRPr="00426194">
        <w:t>do</w:t>
      </w:r>
      <w:r w:rsidRPr="006E1990">
        <w:t xml:space="preserve"> licitante ultrapassa o valor da proposta; e</w:t>
      </w:r>
    </w:p>
    <w:p w14:paraId="6EAAFAE5" w14:textId="77777777" w:rsidR="003C7A23" w:rsidRPr="006E1990" w:rsidRDefault="003C7A23" w:rsidP="00426194">
      <w:pPr>
        <w:pStyle w:val="Nivel4"/>
      </w:pPr>
      <w:r w:rsidRPr="00426194">
        <w:t>inexistirem</w:t>
      </w:r>
      <w:r w:rsidRPr="006E1990">
        <w:t xml:space="preserve"> custos de oportunidade capazes de justificar o vulto da oferta.</w:t>
      </w:r>
    </w:p>
    <w:p w14:paraId="30680653" w14:textId="77777777" w:rsidR="003C7A23" w:rsidRPr="00F64FDB" w:rsidRDefault="003C7A23" w:rsidP="00426194">
      <w:pPr>
        <w:pStyle w:val="Nivel2"/>
        <w:rPr>
          <w:b/>
          <w:bCs/>
        </w:rPr>
      </w:pPr>
      <w:r w:rsidRPr="00F64FDB">
        <w:t xml:space="preserve">Em </w:t>
      </w:r>
      <w:r w:rsidRPr="00426194">
        <w:t>contratação</w:t>
      </w:r>
      <w:r w:rsidRPr="00F64FDB">
        <w:t xml:space="preserve"> de serviços de engenharia, além das disposições acima, a análise de exequibilidade e sobrepreço considerará o seguinte:</w:t>
      </w:r>
    </w:p>
    <w:p w14:paraId="21C75D9E" w14:textId="77777777" w:rsidR="003C7A23" w:rsidRPr="00F64FDB" w:rsidRDefault="003C7A23" w:rsidP="00426194">
      <w:pPr>
        <w:pStyle w:val="Nivel3"/>
        <w:rPr>
          <w:b/>
        </w:rPr>
      </w:pPr>
      <w:r w:rsidRPr="00F64FDB">
        <w:t xml:space="preserve">Nos </w:t>
      </w:r>
      <w:r w:rsidRPr="00426194">
        <w:t>regimes</w:t>
      </w:r>
      <w:r w:rsidRPr="00F64FDB">
        <w:t xml:space="preserve"> de execução por tarefa, empreitada por preço global ou empreitada integral, semi-integrada ou integrada, a caracterização do sobrepreço se dará pela superação do valor global estimado;</w:t>
      </w:r>
    </w:p>
    <w:p w14:paraId="785F4A77" w14:textId="77777777" w:rsidR="003C7A23" w:rsidRPr="00CB04D6" w:rsidRDefault="003C7A23" w:rsidP="00426194">
      <w:pPr>
        <w:pStyle w:val="Nivel3"/>
        <w:rPr>
          <w:b/>
          <w:color w:val="auto"/>
        </w:rPr>
      </w:pPr>
      <w:r w:rsidRPr="00F64FDB">
        <w:t xml:space="preserve">No regime de empreitada por preço unitário, a caracterização do sobrepreço se dará pela superação do valor global estimado </w:t>
      </w:r>
      <w:r w:rsidRPr="00CB04D6">
        <w:rPr>
          <w:color w:val="auto"/>
        </w:rPr>
        <w:t xml:space="preserve">e </w:t>
      </w:r>
      <w:r w:rsidRPr="00CB04D6">
        <w:rPr>
          <w:iCs/>
          <w:color w:val="auto"/>
        </w:rPr>
        <w:t>pela superação de custo unitário tido como relevante, conforme planilha anexa ao edital;</w:t>
      </w:r>
    </w:p>
    <w:p w14:paraId="7AB8AFC9" w14:textId="77777777" w:rsidR="003C7A23" w:rsidRPr="00F64FDB" w:rsidRDefault="003C7A23" w:rsidP="00426194">
      <w:pPr>
        <w:pStyle w:val="Nivel3"/>
        <w:rPr>
          <w:b/>
          <w:bCs/>
        </w:rPr>
      </w:pPr>
      <w:r w:rsidRPr="00F64FDB">
        <w:t>No caso de serviços de engenharia, serão consideradas inexequíveis as propostas cujos valores forem inferiores a 75% (setenta e cinco por cento) do valor orçado pela Administração, independentemente do regime de execução.</w:t>
      </w:r>
    </w:p>
    <w:p w14:paraId="1A3CBC44" w14:textId="77777777" w:rsidR="003C7A23" w:rsidRPr="00F64FDB" w:rsidRDefault="003C7A23" w:rsidP="00426194">
      <w:pPr>
        <w:pStyle w:val="Nivel3"/>
        <w:rPr>
          <w:b/>
        </w:rPr>
      </w:pPr>
      <w:r w:rsidRPr="00F64FDB">
        <w:t xml:space="preserve">Será exigida </w:t>
      </w:r>
      <w:r w:rsidRPr="00426194">
        <w:t>garantia</w:t>
      </w:r>
      <w:r w:rsidRPr="00F64FDB">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70F3520" w14:textId="77777777" w:rsidR="003C7A23" w:rsidRPr="006E1990" w:rsidRDefault="003C7A23" w:rsidP="00426194">
      <w:pPr>
        <w:pStyle w:val="Nivel2"/>
        <w:rPr>
          <w:b/>
        </w:rPr>
      </w:pPr>
      <w:r w:rsidRPr="006E1990">
        <w:t>Se houver indícios de inexequibilidade da proposta de preço, ou em caso da necessidade de esclarecimentos complementares, poderão ser efetuadas diligências, para que a empresa comprove a exequibilidade</w:t>
      </w:r>
      <w:r w:rsidR="0036649B">
        <w:t xml:space="preserve"> </w:t>
      </w:r>
      <w:r w:rsidRPr="006E1990">
        <w:t>da</w:t>
      </w:r>
      <w:r w:rsidR="0036649B">
        <w:t xml:space="preserve"> </w:t>
      </w:r>
      <w:r w:rsidRPr="006E1990">
        <w:t>proposta.</w:t>
      </w:r>
    </w:p>
    <w:p w14:paraId="0D75DDDA" w14:textId="77777777" w:rsidR="003C7A23" w:rsidRPr="006E1990" w:rsidRDefault="003C7A23" w:rsidP="00426194">
      <w:pPr>
        <w:pStyle w:val="Nivel2"/>
        <w:rPr>
          <w:b/>
        </w:rPr>
      </w:pPr>
      <w:r w:rsidRPr="006E1990">
        <w:t xml:space="preserve">Caso o custo global estimado do objeto licitado tenha sido decomposto em seus respectivos custos unitários por meio de </w:t>
      </w:r>
      <w:r w:rsidRPr="00426194">
        <w:t>Planilha</w:t>
      </w:r>
      <w:r w:rsidRPr="006E1990">
        <w:t xml:space="preserve">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CCA3C5" w14:textId="77777777" w:rsidR="00086BB6" w:rsidRPr="00086BB6" w:rsidRDefault="003C7A23" w:rsidP="00426194">
      <w:pPr>
        <w:pStyle w:val="Nivel3"/>
        <w:rPr>
          <w:b/>
          <w:bCs/>
        </w:rPr>
      </w:pPr>
      <w:bookmarkStart w:id="35" w:name="_Hlk126568356"/>
      <w:r w:rsidRPr="006E1990">
        <w:t xml:space="preserve">Em se tratando de serviços de engenharia, o licitante vencedor será convocado a apresentar à </w:t>
      </w:r>
      <w:r w:rsidRPr="00426194">
        <w:t>Administração</w:t>
      </w:r>
      <w:r w:rsidRPr="006E1990">
        <w:t>, por meio eletrônico, as planilhas com indicação dos quantitativos e dos custos unitários</w:t>
      </w:r>
      <w:bookmarkEnd w:id="35"/>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w:t>
      </w:r>
      <w:r w:rsidRPr="006E1990">
        <w:lastRenderedPageBreak/>
        <w:t>exclusivamente para eventuais adequações indispensáveis no cronograma físico-financeiro e para balizar excepcional aditamento posterior do contrato.</w:t>
      </w:r>
    </w:p>
    <w:p w14:paraId="2EB3C9E2" w14:textId="77777777" w:rsidR="003C7A23" w:rsidRPr="006E1990" w:rsidRDefault="003C7A23" w:rsidP="00B40E1B">
      <w:pPr>
        <w:pStyle w:val="Nivel2"/>
        <w:rPr>
          <w:b/>
        </w:rPr>
      </w:pPr>
      <w:r w:rsidRPr="006E1990">
        <w:t xml:space="preserve">Erros no </w:t>
      </w:r>
      <w:r w:rsidRPr="00B40E1B">
        <w:t>preenchimento</w:t>
      </w:r>
      <w:r w:rsidRPr="006E1990">
        <w:t xml:space="preserve"> da planilha não constituem motivo para a desclassificação da proposta. A planilha poderá́ ser ajustada pelo fornecedor, no prazo indicado pelo sistema, desde que não haja majoração do preço</w:t>
      </w:r>
      <w:r w:rsidR="00D57A88">
        <w:t xml:space="preserve"> </w:t>
      </w:r>
      <w:r w:rsidR="00D57A88" w:rsidRPr="00D57A88">
        <w:t xml:space="preserve">e </w:t>
      </w:r>
      <w:r w:rsidR="0018388F">
        <w:t xml:space="preserve">que </w:t>
      </w:r>
      <w:r w:rsidR="00D57A88" w:rsidRPr="00D57A88">
        <w:t>se comprove que este é o bastante para arcar com todos os custos da contratação;</w:t>
      </w:r>
    </w:p>
    <w:p w14:paraId="4254ACC2" w14:textId="77777777" w:rsidR="003C7A23" w:rsidRPr="006E1990" w:rsidRDefault="003C7A23" w:rsidP="00B40E1B">
      <w:pPr>
        <w:pStyle w:val="Nivel3"/>
        <w:rPr>
          <w:b/>
        </w:rPr>
      </w:pPr>
      <w:r w:rsidRPr="006E1990">
        <w:t>O ajuste de que trata este dispositivo se limita a sanar erros ou falhas que não alterem a substância das propostas;</w:t>
      </w:r>
    </w:p>
    <w:p w14:paraId="45745728" w14:textId="77777777" w:rsidR="003C7A23" w:rsidRPr="005A7699" w:rsidRDefault="003C7A23" w:rsidP="00B40E1B">
      <w:pPr>
        <w:pStyle w:val="Nivel3"/>
        <w:rPr>
          <w:b/>
        </w:rPr>
      </w:pPr>
      <w:r w:rsidRPr="006E1990">
        <w:t xml:space="preserve">Considera-se </w:t>
      </w:r>
      <w:r w:rsidRPr="00B40E1B">
        <w:t>erro</w:t>
      </w:r>
      <w:r w:rsidRPr="006E1990">
        <w:t xml:space="preserve"> no preenchimento da planilha passível de correção a indicação de recolhimento de impostos e contribuições na forma do Simples Nacional, quando não cabível esse regime.</w:t>
      </w:r>
    </w:p>
    <w:p w14:paraId="1B407AB7" w14:textId="77777777" w:rsidR="005A7699" w:rsidRPr="00A515DE" w:rsidRDefault="005A7699" w:rsidP="00B40E1B">
      <w:pPr>
        <w:pStyle w:val="Nivel2"/>
        <w:rPr>
          <w:b/>
        </w:rPr>
      </w:pPr>
      <w:r w:rsidRPr="00A515DE">
        <w:rPr>
          <w:lang w:eastAsia="en-US"/>
        </w:rPr>
        <w:t xml:space="preserve">Para fins de análise da proposta quanto ao cumprimento </w:t>
      </w:r>
      <w:r w:rsidRPr="00A515DE">
        <w:t>das</w:t>
      </w:r>
      <w:r w:rsidRPr="00A515DE">
        <w:rPr>
          <w:lang w:eastAsia="en-US"/>
        </w:rPr>
        <w:t xml:space="preserve"> especificações do objeto, poderá ser colhida a </w:t>
      </w:r>
      <w:r w:rsidRPr="00A515DE">
        <w:t>manifestação</w:t>
      </w:r>
      <w:r w:rsidRPr="00A515DE">
        <w:rPr>
          <w:lang w:eastAsia="en-US"/>
        </w:rPr>
        <w:t xml:space="preserve"> escrita do setor requisitante do serviço ou da área especializada no objeto.</w:t>
      </w:r>
    </w:p>
    <w:p w14:paraId="13B08883" w14:textId="77777777" w:rsidR="003C7A23" w:rsidRPr="00F64FDB" w:rsidRDefault="003C7A23" w:rsidP="00B40E1B">
      <w:pPr>
        <w:pStyle w:val="Nivel2"/>
        <w:rPr>
          <w:i/>
          <w:iCs/>
        </w:rPr>
      </w:pPr>
      <w:r w:rsidRPr="00F64FDB">
        <w:t xml:space="preserve">Caso o </w:t>
      </w:r>
      <w:r w:rsidR="00C5480A" w:rsidRPr="00B40E1B">
        <w:t>Projeto</w:t>
      </w:r>
      <w:r w:rsidR="00C5480A">
        <w:t xml:space="preserve"> Básico/</w:t>
      </w:r>
      <w:r w:rsidRPr="00F64FDB">
        <w:t>Termo de Referência exija a apresentação de amostra, o licitante classificado em primeiro lugar deverá apresentá-l</w:t>
      </w:r>
      <w:r w:rsidR="00B95264">
        <w:t xml:space="preserve">a, </w:t>
      </w:r>
      <w:r w:rsidRPr="00F64FDB">
        <w:t>sob pena de não aceitação da proposta.</w:t>
      </w:r>
    </w:p>
    <w:p w14:paraId="7671CEBF" w14:textId="77777777" w:rsidR="003C7A23" w:rsidRPr="006E1990" w:rsidRDefault="003C7A23" w:rsidP="00B40E1B">
      <w:pPr>
        <w:pStyle w:val="Nivel2"/>
      </w:pPr>
      <w:r w:rsidRPr="006E1990">
        <w:t>Por meio de mensagem no sistema, será divulgado o local e horário de realização do procedimento para a avaliação das amostras, cuja presença será facultada a todos os interessados, incluindo os demais licitantes.</w:t>
      </w:r>
    </w:p>
    <w:p w14:paraId="07156855" w14:textId="77777777" w:rsidR="003C7A23" w:rsidRPr="006E1990" w:rsidRDefault="003C7A23" w:rsidP="00B40E1B">
      <w:pPr>
        <w:pStyle w:val="Nivel2"/>
      </w:pPr>
      <w:r w:rsidRPr="006E1990">
        <w:t xml:space="preserve">Os </w:t>
      </w:r>
      <w:r w:rsidRPr="00B40E1B">
        <w:t>resultados</w:t>
      </w:r>
      <w:r w:rsidRPr="006E1990">
        <w:t xml:space="preserve"> das avaliações serão divulgados por meio de mensagem no sistema.</w:t>
      </w:r>
    </w:p>
    <w:p w14:paraId="5B502A91" w14:textId="77777777" w:rsidR="003C7A23" w:rsidRPr="007E313C" w:rsidRDefault="003C7A23" w:rsidP="00B40E1B">
      <w:pPr>
        <w:pStyle w:val="Nivel2"/>
      </w:pPr>
      <w:r w:rsidRPr="00C108E2">
        <w:t xml:space="preserve">No caso de não haver entrega da amostra ou ocorrer atraso na entrega, sem justificativa aceita pelo </w:t>
      </w:r>
      <w:r w:rsidR="00421219" w:rsidRPr="00B40E1B">
        <w:t>Agente</w:t>
      </w:r>
      <w:r w:rsidR="00421219" w:rsidRPr="00C108E2">
        <w:t xml:space="preserve"> de Contratação/Comissão</w:t>
      </w:r>
      <w:r w:rsidRPr="00C108E2">
        <w:t>, ou havendo</w:t>
      </w:r>
      <w:r w:rsidRPr="007E313C">
        <w:t xml:space="preserve"> entrega de amostra fora das especificações previstas neste Edital, a proposta do licitante será recusada.</w:t>
      </w:r>
    </w:p>
    <w:p w14:paraId="2D7DE487" w14:textId="77777777" w:rsidR="003C7A23" w:rsidRPr="007E313C" w:rsidRDefault="003C7A23" w:rsidP="00B40E1B">
      <w:pPr>
        <w:pStyle w:val="Nivel2"/>
      </w:pPr>
      <w:r w:rsidRPr="007E313C">
        <w:t xml:space="preserve">Se a(s) amostra(s) apresentada(s) pelo primeiro classificado não for(em) aceita(s), o </w:t>
      </w:r>
      <w:r w:rsidR="00196741">
        <w:t>Agente de Contratação/</w:t>
      </w:r>
      <w:r w:rsidR="00196741" w:rsidRPr="00B40E1B">
        <w:t>Comissão</w:t>
      </w:r>
      <w:r w:rsidR="00196741" w:rsidRPr="007E313C">
        <w:t xml:space="preserve"> </w:t>
      </w:r>
      <w:r w:rsidRPr="007E313C">
        <w:t xml:space="preserve">analisará a aceitabilidade da proposta ou lance ofertado pelo segundo classificado. Seguir-se-á com a verificação da(s) amostra(s) e, assim, sucessivamente, até a verificação de uma que atenda às especificações constantes no </w:t>
      </w:r>
      <w:r w:rsidR="00B95264">
        <w:t>Projeto Básico/</w:t>
      </w:r>
      <w:r w:rsidRPr="007E313C">
        <w:t xml:space="preserve">Termo de Referência. </w:t>
      </w:r>
    </w:p>
    <w:p w14:paraId="51B4DF71" w14:textId="77777777" w:rsidR="003C7A23" w:rsidRPr="006E1990" w:rsidRDefault="003C7A23" w:rsidP="00B40E1B">
      <w:pPr>
        <w:pStyle w:val="Nivel01"/>
      </w:pPr>
      <w:bookmarkStart w:id="36" w:name="_Toc135469202"/>
      <w:r w:rsidRPr="006E1990">
        <w:t>DA FASE DE HABILITAÇÃO</w:t>
      </w:r>
      <w:bookmarkEnd w:id="36"/>
    </w:p>
    <w:p w14:paraId="22ECC812" w14:textId="77777777" w:rsidR="003C7A23" w:rsidRPr="006E1990" w:rsidRDefault="003C7A23" w:rsidP="00B40E1B">
      <w:pPr>
        <w:pStyle w:val="Nivel2"/>
      </w:pPr>
      <w:r w:rsidRPr="006E1990">
        <w:t xml:space="preserve">Os </w:t>
      </w:r>
      <w:r w:rsidRPr="00B40E1B">
        <w:t>documentos</w:t>
      </w:r>
      <w:r w:rsidRPr="006E1990">
        <w:t xml:space="preserve"> previstos no </w:t>
      </w:r>
      <w:r w:rsidR="00C5480A">
        <w:t>Projeto Básico/</w:t>
      </w:r>
      <w:r w:rsidRPr="006E1990">
        <w:t>Termo de Referência</w:t>
      </w:r>
      <w:r w:rsidR="00EF6FE0">
        <w:t>, bem como neste Edital</w:t>
      </w:r>
      <w:r w:rsidRPr="006E1990">
        <w:t>, necessários e suficientes para demonstrar a capacidade do licitante de realizar o objeto da licitação, serão exigidos para fins</w:t>
      </w:r>
      <w:r w:rsidR="0079621C">
        <w:t xml:space="preserve"> de habilitação, nos termos do Anexo III – Documentos para Habilitação.</w:t>
      </w:r>
    </w:p>
    <w:p w14:paraId="70C42218" w14:textId="77777777" w:rsidR="003C7A23" w:rsidRPr="006E1990" w:rsidRDefault="003C7A23" w:rsidP="00B40E1B">
      <w:pPr>
        <w:pStyle w:val="Nivel2"/>
        <w:rPr>
          <w:i/>
        </w:rPr>
      </w:pPr>
      <w:r w:rsidRPr="006E1990">
        <w:t xml:space="preserve">Quando permitida a participação de empresas estrangeiras que não funcionem no País, as exigências de habilitação </w:t>
      </w:r>
      <w:r w:rsidRPr="00B40E1B">
        <w:t>serão</w:t>
      </w:r>
      <w:r w:rsidRPr="006E1990">
        <w:t xml:space="preserve"> atendidas mediante documentos equivalentes, inicialmente apresentados em tradução livre.</w:t>
      </w:r>
    </w:p>
    <w:p w14:paraId="2F5CDE78" w14:textId="77777777" w:rsidR="003C7A23" w:rsidRPr="006E1990" w:rsidRDefault="003C7A23" w:rsidP="00B40E1B">
      <w:pPr>
        <w:pStyle w:val="Nivel3"/>
        <w:rPr>
          <w:i/>
          <w:iCs/>
        </w:rPr>
      </w:pPr>
      <w:r w:rsidRPr="006E1990">
        <w:t xml:space="preserve">Na hipótese de o licitante vencedor ser empresa estrangeira que não funcione no País, para </w:t>
      </w:r>
      <w:proofErr w:type="spellStart"/>
      <w:r w:rsidRPr="006E1990">
        <w:t>ﬁns</w:t>
      </w:r>
      <w:proofErr w:type="spellEnd"/>
      <w:r w:rsidRPr="006E1990">
        <w:t xml:space="preserve"> de assinatura do contrato ou da ata de registro de preços, os documentos exigidos para a habilitação serão traduzidos por tradutor juramentado no País e apostilados nos termos do disposto no </w:t>
      </w:r>
      <w:hyperlink r:id="rId38" w:history="1">
        <w:r w:rsidRPr="006E1990">
          <w:rPr>
            <w:rStyle w:val="Hyperlink"/>
          </w:rPr>
          <w:t>Decreto nº 8.660, de 29 de janeiro de 2016</w:t>
        </w:r>
      </w:hyperlink>
      <w:r w:rsidRPr="006E1990">
        <w:t xml:space="preserve">, ou </w:t>
      </w:r>
      <w:r w:rsidRPr="00B40E1B">
        <w:t>de</w:t>
      </w:r>
      <w:r w:rsidRPr="006E1990">
        <w:t xml:space="preserve"> outro que venha a substituí-lo, ou </w:t>
      </w:r>
      <w:proofErr w:type="spellStart"/>
      <w:r w:rsidRPr="006E1990">
        <w:t>consularizados</w:t>
      </w:r>
      <w:proofErr w:type="spellEnd"/>
      <w:r w:rsidRPr="006E1990">
        <w:t xml:space="preserve"> pelos respectivos consulados ou embaixadas.</w:t>
      </w:r>
    </w:p>
    <w:p w14:paraId="18CF5CDD" w14:textId="77777777" w:rsidR="003C7A23" w:rsidRPr="006E1990" w:rsidRDefault="003C7A23" w:rsidP="003A0442">
      <w:pPr>
        <w:pStyle w:val="Nivel2"/>
        <w:rPr>
          <w:i/>
        </w:rPr>
      </w:pPr>
      <w:r w:rsidRPr="006E1990">
        <w:t xml:space="preserve">Quando </w:t>
      </w:r>
      <w:r w:rsidRPr="003A0442">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62A57C2" w14:textId="77777777" w:rsidR="003C7A23" w:rsidRPr="006E1990" w:rsidRDefault="003C7A23" w:rsidP="003A0442">
      <w:pPr>
        <w:pStyle w:val="Nivel3"/>
        <w:rPr>
          <w:i/>
          <w:iCs/>
        </w:rPr>
      </w:pPr>
      <w:r w:rsidRPr="006E1990">
        <w:lastRenderedPageBreak/>
        <w:t xml:space="preserve">Se o </w:t>
      </w:r>
      <w:r w:rsidRPr="003A0442">
        <w:t>consórcio</w:t>
      </w:r>
      <w:r w:rsidRPr="006E1990">
        <w:t xml:space="preserve"> não for formado integralmente por microempresas ou empresas de pequeno porte e o </w:t>
      </w:r>
      <w:r w:rsidR="00B95264">
        <w:t>projeto básico/</w:t>
      </w:r>
      <w:r w:rsidRPr="006E1990">
        <w:t>termo de referência exigir requisitos de habilitação econômico-fin</w:t>
      </w:r>
      <w:r w:rsidR="00E03221">
        <w:t xml:space="preserve">anceira, haverá um acréscimo </w:t>
      </w:r>
      <w:r w:rsidR="00E03221" w:rsidRPr="00E03221">
        <w:rPr>
          <w:color w:val="auto"/>
        </w:rPr>
        <w:t xml:space="preserve">de </w:t>
      </w:r>
      <w:r w:rsidRPr="00E03221">
        <w:rPr>
          <w:color w:val="auto"/>
        </w:rPr>
        <w:t>10%</w:t>
      </w:r>
      <w:r w:rsidRPr="006E1990">
        <w:t xml:space="preserve"> </w:t>
      </w:r>
      <w:r w:rsidRPr="006E1990">
        <w:rPr>
          <w:color w:val="auto"/>
        </w:rPr>
        <w:t>para o consórcio em relação ao valor exigido para os licitantes individuais.</w:t>
      </w:r>
    </w:p>
    <w:p w14:paraId="0175A6A4" w14:textId="77777777" w:rsidR="00E03221" w:rsidRPr="00E03221" w:rsidRDefault="003C7A23" w:rsidP="003A0442">
      <w:pPr>
        <w:pStyle w:val="Nivel2"/>
        <w:rPr>
          <w:i/>
        </w:rPr>
      </w:pPr>
      <w:r w:rsidRPr="006E1990">
        <w:t xml:space="preserve">Os </w:t>
      </w:r>
      <w:r w:rsidRPr="003A0442">
        <w:t>documentos</w:t>
      </w:r>
      <w:r w:rsidRPr="006E1990">
        <w:t xml:space="preserve"> exigidos para fins de habilitação poderão ser apresentados em original, por cópia ou por </w:t>
      </w:r>
      <w:r w:rsidR="00E03221" w:rsidRPr="00E03221">
        <w:rPr>
          <w:iCs/>
          <w:color w:val="auto"/>
        </w:rPr>
        <w:t>meio eletrônico</w:t>
      </w:r>
      <w:r w:rsidRPr="00E03221">
        <w:rPr>
          <w:color w:val="auto"/>
        </w:rPr>
        <w:t>.</w:t>
      </w:r>
    </w:p>
    <w:p w14:paraId="19868A0B" w14:textId="77777777" w:rsidR="003C7A23" w:rsidRPr="006E1990" w:rsidRDefault="003C7A23" w:rsidP="003A0442">
      <w:pPr>
        <w:pStyle w:val="Nivel2"/>
      </w:pPr>
      <w:r w:rsidRPr="006E1990">
        <w:t>Será verificado se o licitante apresentou declaração de que atende aos requisitos de habilitação, e o declarante responderá pela veracidade das informações prestadas, na forma da lei (</w:t>
      </w:r>
      <w:hyperlink r:id="rId39" w:anchor="art63" w:history="1">
        <w:r w:rsidRPr="006E1990">
          <w:rPr>
            <w:rStyle w:val="Hyperlink"/>
          </w:rPr>
          <w:t>art. 63, I, da Lei nº 14.133/2021</w:t>
        </w:r>
      </w:hyperlink>
      <w:r w:rsidRPr="006E1990">
        <w:t>).</w:t>
      </w:r>
    </w:p>
    <w:p w14:paraId="596A7EC5" w14:textId="77777777" w:rsidR="003C7A23" w:rsidRPr="006E1990" w:rsidRDefault="003C7A23" w:rsidP="003A0442">
      <w:pPr>
        <w:pStyle w:val="Nivel2"/>
        <w:rPr>
          <w:i/>
        </w:rPr>
      </w:pPr>
      <w:r w:rsidRPr="006E199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8E2870" w14:textId="77777777" w:rsidR="003C7A23" w:rsidRPr="006E1990" w:rsidRDefault="003C7A23" w:rsidP="003A0442">
      <w:pPr>
        <w:pStyle w:val="Nivel2"/>
        <w:rPr>
          <w:i/>
        </w:rPr>
      </w:pPr>
      <w:r w:rsidRPr="006E199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B2432E" w14:textId="77777777" w:rsidR="003C7A23" w:rsidRPr="00E03221" w:rsidRDefault="003C7A23" w:rsidP="003A0442">
      <w:pPr>
        <w:pStyle w:val="Nvel2-Red"/>
        <w:rPr>
          <w:i w:val="0"/>
          <w:color w:val="auto"/>
        </w:rPr>
      </w:pPr>
      <w:r w:rsidRPr="00E03221">
        <w:rPr>
          <w:i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6C8042A" w14:textId="77777777" w:rsidR="003C7A23" w:rsidRPr="00E03221" w:rsidRDefault="003C7A23" w:rsidP="003A0442">
      <w:pPr>
        <w:pStyle w:val="Nvel3-R"/>
        <w:rPr>
          <w:i w:val="0"/>
          <w:color w:val="auto"/>
        </w:rPr>
      </w:pPr>
      <w:r w:rsidRPr="00E03221">
        <w:rPr>
          <w:i w:val="0"/>
          <w:color w:val="auto"/>
        </w:rPr>
        <w:t>O licitante que optar por realizar vistoria prévia terá disponibilizado pela Administração data e horário exclusivos, a ser agenda</w:t>
      </w:r>
      <w:r w:rsidR="00E03221" w:rsidRPr="00E03221">
        <w:rPr>
          <w:i w:val="0"/>
          <w:color w:val="auto"/>
        </w:rPr>
        <w:t>do junto ao setor de obras do Município de Itaju</w:t>
      </w:r>
      <w:r w:rsidRPr="00E03221">
        <w:rPr>
          <w:i w:val="0"/>
          <w:color w:val="auto"/>
        </w:rPr>
        <w:t>, de modo que seu agendamento não coincida com o agendamento de outros licitantes.</w:t>
      </w:r>
    </w:p>
    <w:p w14:paraId="2254B1E6" w14:textId="77777777" w:rsidR="003C7A23" w:rsidRPr="00E03221" w:rsidRDefault="003C7A23" w:rsidP="003A0442">
      <w:pPr>
        <w:pStyle w:val="Nvel3-R"/>
        <w:rPr>
          <w:i w:val="0"/>
          <w:color w:val="auto"/>
        </w:rPr>
      </w:pPr>
      <w:r w:rsidRPr="00E03221">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6399AF3" w14:textId="77777777" w:rsidR="003C7A23" w:rsidRPr="006E1990" w:rsidRDefault="003C7A23" w:rsidP="003A0442">
      <w:pPr>
        <w:pStyle w:val="Nivel2"/>
        <w:rPr>
          <w:i/>
          <w:iCs/>
        </w:rPr>
      </w:pPr>
      <w:r w:rsidRPr="00C108E2">
        <w:t xml:space="preserve">A </w:t>
      </w:r>
      <w:r w:rsidRPr="003A0442">
        <w:t>verificação</w:t>
      </w:r>
      <w:r w:rsidRPr="00C108E2">
        <w:t xml:space="preserve"> pelo</w:t>
      </w:r>
      <w:r w:rsidR="00FB695B" w:rsidRPr="00C108E2">
        <w:t xml:space="preserve"> </w:t>
      </w:r>
      <w:r w:rsidR="00196741" w:rsidRPr="00C108E2">
        <w:t>Agente de Contratação/Comissão</w:t>
      </w:r>
      <w:r w:rsidRPr="00C108E2">
        <w:t>, em sítios e</w:t>
      </w:r>
      <w:r w:rsidRPr="006E1990">
        <w:t>letrônicos oficiais de órgãos e entidades emissores de certidões constitui meio legal de prova, para fins de habilitação.</w:t>
      </w:r>
    </w:p>
    <w:p w14:paraId="0AFA2051" w14:textId="475EDF09" w:rsidR="003C7A23" w:rsidRPr="009A71CB" w:rsidRDefault="003C7A23" w:rsidP="003A0442">
      <w:pPr>
        <w:pStyle w:val="Nivel3"/>
        <w:rPr>
          <w:b/>
          <w:i/>
          <w:iCs/>
          <w:u w:val="single"/>
        </w:rPr>
      </w:pPr>
      <w:bookmarkStart w:id="37" w:name="_Ref114663151"/>
      <w:r w:rsidRPr="009A71CB">
        <w:rPr>
          <w:b/>
          <w:u w:val="single"/>
        </w:rPr>
        <w:t xml:space="preserve">Os documentos exigidos para habilitação serão enviados por meio do sistema, em formato digital, no prazo de </w:t>
      </w:r>
      <w:r w:rsidR="00E03221" w:rsidRPr="009A71CB">
        <w:rPr>
          <w:b/>
          <w:u w:val="single"/>
        </w:rPr>
        <w:t>no mínimo 2 (duas) horas</w:t>
      </w:r>
      <w:r w:rsidRPr="009A71CB">
        <w:rPr>
          <w:b/>
          <w:u w:val="single"/>
        </w:rPr>
        <w:t xml:space="preserve">, prorrogável por igual período, contado da solicitação do </w:t>
      </w:r>
      <w:r w:rsidR="00196741" w:rsidRPr="009A71CB">
        <w:rPr>
          <w:b/>
          <w:u w:val="single"/>
        </w:rPr>
        <w:t>Agente de Contratação/Comissão</w:t>
      </w:r>
      <w:bookmarkEnd w:id="37"/>
      <w:r w:rsidR="009A71CB">
        <w:rPr>
          <w:b/>
          <w:u w:val="single"/>
        </w:rPr>
        <w:t>, sob pena de inabilitação no caso do não envio no prazo estabelecido.</w:t>
      </w:r>
    </w:p>
    <w:p w14:paraId="49872261" w14:textId="5FEA5514" w:rsidR="009A71CB" w:rsidRPr="009A71CB" w:rsidRDefault="009A71CB" w:rsidP="003A0442">
      <w:pPr>
        <w:pStyle w:val="Nivel3"/>
        <w:rPr>
          <w:b/>
          <w:i/>
          <w:iCs/>
          <w:u w:val="single"/>
        </w:rPr>
      </w:pPr>
      <w:r w:rsidRPr="009A71CB">
        <w:rPr>
          <w:b/>
          <w:iCs/>
          <w:u w:val="single"/>
        </w:rPr>
        <w:t>A proposta readequada, contendo todos os valores atualizados tais como planilha orçamentária e cronograma físico-financeiro, após a habilitação do vencedor, deverá ser entregue em até 1 (um) dia útil, sendo este obrigatório para a adjudicação do objeto, sob pena de desclassificação da empresa licitante vencedora no caso de não envio no prazo estabelecido.</w:t>
      </w:r>
    </w:p>
    <w:p w14:paraId="38B67434" w14:textId="77777777" w:rsidR="003C7A23" w:rsidRPr="006E1990" w:rsidRDefault="003C7A23" w:rsidP="003A0442">
      <w:pPr>
        <w:pStyle w:val="Nivel3"/>
        <w:rPr>
          <w:i/>
        </w:rPr>
      </w:pPr>
      <w:r w:rsidRPr="006E1990">
        <w:t xml:space="preserve">Os documentos relativos à regularidade fiscal que constem do </w:t>
      </w:r>
      <w:r w:rsidR="00B95264">
        <w:t>Projeto Básico/</w:t>
      </w:r>
      <w:r w:rsidRPr="006E1990">
        <w:t>Termo de Referência</w:t>
      </w:r>
      <w:r w:rsidR="00EF6FE0">
        <w:t xml:space="preserve"> e/ou Edital,</w:t>
      </w:r>
      <w:r w:rsidRPr="006E1990">
        <w:t xml:space="preserve"> somente serão exigidos, em qualquer caso, em momento posterior ao julgamento das propostas, e apenas do licitante mais </w:t>
      </w:r>
      <w:r w:rsidRPr="003A0442">
        <w:t>bem</w:t>
      </w:r>
      <w:r w:rsidRPr="006E1990">
        <w:t xml:space="preserve"> classificado.</w:t>
      </w:r>
    </w:p>
    <w:p w14:paraId="4A94D23F" w14:textId="77777777" w:rsidR="003C7A23" w:rsidRPr="006E1990" w:rsidRDefault="003C7A23" w:rsidP="003A0442">
      <w:pPr>
        <w:pStyle w:val="Nivel3"/>
        <w:rPr>
          <w:i/>
        </w:rPr>
      </w:pPr>
      <w:r w:rsidRPr="003A0442">
        <w:t>Respeitada</w:t>
      </w:r>
      <w:r w:rsidRPr="006E1990">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528F2E" w14:textId="77777777" w:rsidR="003C7A23" w:rsidRPr="00E03221" w:rsidRDefault="003C7A23" w:rsidP="003A0442">
      <w:pPr>
        <w:pStyle w:val="Nivel2"/>
        <w:rPr>
          <w:i/>
        </w:rPr>
      </w:pPr>
      <w:r w:rsidRPr="00E03221">
        <w:lastRenderedPageBreak/>
        <w:t>Após a entrega dos documentos para habilitação, não será permitida a substituição ou a apresentação de novos documentos, salvo em sede de diligência, para (</w:t>
      </w:r>
      <w:hyperlink r:id="rId40" w:anchor="art64" w:history="1">
        <w:r w:rsidRPr="00E03221">
          <w:rPr>
            <w:rStyle w:val="Hyperlink"/>
          </w:rPr>
          <w:t>Lei 14.133/21, art. 64</w:t>
        </w:r>
      </w:hyperlink>
      <w:r w:rsidRPr="00E03221">
        <w:t xml:space="preserve">, e </w:t>
      </w:r>
      <w:hyperlink r:id="rId41" w:history="1">
        <w:r w:rsidRPr="00E03221">
          <w:rPr>
            <w:rStyle w:val="Hyperlink"/>
          </w:rPr>
          <w:t>IN 73/2022, art. 39, §4º</w:t>
        </w:r>
      </w:hyperlink>
      <w:r w:rsidRPr="00E03221">
        <w:t>):</w:t>
      </w:r>
    </w:p>
    <w:p w14:paraId="5C4BBED0" w14:textId="77777777" w:rsidR="003C7A23" w:rsidRPr="006E1990" w:rsidRDefault="003C7A23" w:rsidP="003A0442">
      <w:pPr>
        <w:pStyle w:val="Nivel3"/>
        <w:rPr>
          <w:i/>
          <w:iCs/>
        </w:rPr>
      </w:pPr>
      <w:r w:rsidRPr="006E1990">
        <w:t>complementação de informações acerca dos documentos já apresentados pelos licitantes e desde que necessária para apurar fatos existentes à época da abertura do certame; e</w:t>
      </w:r>
    </w:p>
    <w:p w14:paraId="60E40901" w14:textId="77777777" w:rsidR="003C7A23" w:rsidRPr="006E1990" w:rsidRDefault="003C7A23" w:rsidP="003A0442">
      <w:pPr>
        <w:pStyle w:val="Nivel3"/>
        <w:rPr>
          <w:i/>
          <w:iCs/>
        </w:rPr>
      </w:pPr>
      <w:r w:rsidRPr="003A0442">
        <w:t>atualização</w:t>
      </w:r>
      <w:r w:rsidRPr="006E1990">
        <w:t xml:space="preserve"> de documentos cuja validade tenha expirado após a data de recebimento das propostas;</w:t>
      </w:r>
    </w:p>
    <w:p w14:paraId="273A443B" w14:textId="77777777" w:rsidR="003C7A23" w:rsidRPr="006E1990" w:rsidRDefault="003C7A23" w:rsidP="003A0442">
      <w:pPr>
        <w:pStyle w:val="Nivel2"/>
        <w:rPr>
          <w:i/>
        </w:rPr>
      </w:pPr>
      <w:bookmarkStart w:id="38" w:name="_Ref114670319"/>
      <w:r w:rsidRPr="006E1990">
        <w:t xml:space="preserve">Na análise dos documentos de habilitação, a comissão de contratação poderá sanar erros ou falhas, que não alterem a </w:t>
      </w:r>
      <w:r w:rsidRPr="003A0442">
        <w:t>substância</w:t>
      </w:r>
      <w:r w:rsidRPr="006E1990">
        <w:t xml:space="preserve"> dos documentos e sua validade jurídica, mediante decisão fundamentada, registrada em ata e acessível a todos, atribuindo-lhes </w:t>
      </w:r>
      <w:proofErr w:type="spellStart"/>
      <w:r w:rsidRPr="006E1990">
        <w:t>eﬁcácia</w:t>
      </w:r>
      <w:proofErr w:type="spellEnd"/>
      <w:r w:rsidRPr="006E1990">
        <w:t xml:space="preserve"> para fins de habilitação e classificação.</w:t>
      </w:r>
      <w:bookmarkEnd w:id="38"/>
    </w:p>
    <w:p w14:paraId="01584F3F" w14:textId="0526FFFA" w:rsidR="003C7A23" w:rsidRPr="009A71CB" w:rsidRDefault="003C7A23" w:rsidP="003A0442">
      <w:pPr>
        <w:pStyle w:val="Nivel2"/>
        <w:rPr>
          <w:i/>
          <w:iCs/>
          <w:color w:val="auto"/>
          <w:u w:val="single"/>
        </w:rPr>
      </w:pPr>
      <w:bookmarkStart w:id="39" w:name="_Ref114665528"/>
      <w:r w:rsidRPr="009A71CB">
        <w:rPr>
          <w:u w:val="single"/>
        </w:rPr>
        <w:t xml:space="preserve">Na hipótese de o licitante não atender às exigências para habilitação, o </w:t>
      </w:r>
      <w:r w:rsidR="00C5480A" w:rsidRPr="009A71CB">
        <w:rPr>
          <w:u w:val="single"/>
        </w:rPr>
        <w:t xml:space="preserve">Agente de Contratação/Comissão </w:t>
      </w:r>
      <w:r w:rsidRPr="009A71CB">
        <w:rPr>
          <w:u w:val="single"/>
        </w:rPr>
        <w:t xml:space="preserve">examinará a proposta subsequente e assim sucessivamente, na ordem </w:t>
      </w:r>
      <w:r w:rsidRPr="009A71CB">
        <w:rPr>
          <w:color w:val="auto"/>
          <w:u w:val="single"/>
        </w:rPr>
        <w:t xml:space="preserve">de classificação, até a apuração de uma proposta que atenda ao presente edital, observado o prazo disposto no subitem </w:t>
      </w:r>
      <w:r w:rsidR="00312208" w:rsidRPr="009A71CB">
        <w:rPr>
          <w:u w:val="single"/>
        </w:rPr>
        <w:fldChar w:fldCharType="begin"/>
      </w:r>
      <w:r w:rsidR="00312208" w:rsidRPr="009A71CB">
        <w:rPr>
          <w:u w:val="single"/>
        </w:rPr>
        <w:instrText xml:space="preserve"> REF _Ref114663151 \r \h  \* MERGEFORMAT </w:instrText>
      </w:r>
      <w:r w:rsidR="00312208" w:rsidRPr="009A71CB">
        <w:rPr>
          <w:u w:val="single"/>
        </w:rPr>
      </w:r>
      <w:r w:rsidR="00312208" w:rsidRPr="009A71CB">
        <w:rPr>
          <w:u w:val="single"/>
        </w:rPr>
        <w:fldChar w:fldCharType="separate"/>
      </w:r>
      <w:r w:rsidR="008C4F04" w:rsidRPr="009A71CB">
        <w:rPr>
          <w:color w:val="auto"/>
          <w:u w:val="single"/>
        </w:rPr>
        <w:t>7.9.1</w:t>
      </w:r>
      <w:r w:rsidR="00312208" w:rsidRPr="009A71CB">
        <w:rPr>
          <w:u w:val="single"/>
        </w:rPr>
        <w:fldChar w:fldCharType="end"/>
      </w:r>
      <w:r w:rsidRPr="009A71CB">
        <w:rPr>
          <w:color w:val="auto"/>
          <w:u w:val="single"/>
        </w:rPr>
        <w:t>.</w:t>
      </w:r>
      <w:bookmarkEnd w:id="39"/>
    </w:p>
    <w:p w14:paraId="33E4E620" w14:textId="77777777" w:rsidR="003C7A23" w:rsidRPr="006E1990" w:rsidRDefault="003C7A23" w:rsidP="003A0442">
      <w:pPr>
        <w:pStyle w:val="Nivel2"/>
        <w:rPr>
          <w:i/>
        </w:rPr>
      </w:pPr>
      <w:bookmarkStart w:id="40" w:name="_Ref114665515"/>
      <w:r w:rsidRPr="006E1990">
        <w:t xml:space="preserve">Somente </w:t>
      </w:r>
      <w:r w:rsidRPr="003A0442">
        <w:t>serão</w:t>
      </w:r>
      <w:r w:rsidRPr="006E1990">
        <w:t xml:space="preserve"> disponibilizados para acesso público os documentos de habilitação do licitante cuja proposta atenda ao edital de licitação, após concluídos os procedimentos de que trata o subitem anterior</w:t>
      </w:r>
      <w:bookmarkEnd w:id="40"/>
      <w:r w:rsidRPr="006E1990">
        <w:t>.</w:t>
      </w:r>
    </w:p>
    <w:p w14:paraId="6F5D22FA" w14:textId="77777777" w:rsidR="003C7A23" w:rsidRPr="006E1990" w:rsidRDefault="003C7A23" w:rsidP="003A0442">
      <w:pPr>
        <w:pStyle w:val="Nivel2"/>
        <w:rPr>
          <w:i/>
        </w:rPr>
      </w:pPr>
      <w:r w:rsidRPr="006E1990">
        <w:t xml:space="preserve">A </w:t>
      </w:r>
      <w:r w:rsidRPr="003A0442">
        <w:t>comprovação</w:t>
      </w:r>
      <w:r w:rsidRPr="006E1990">
        <w:t xml:space="preserve"> de regularidade fiscal e trabalhista das microempresas e das empresas de pequeno porte somente será exigida para efeito de contratação, e não como condição para participação na licitação (</w:t>
      </w:r>
      <w:hyperlink r:id="rId42" w:anchor="art4" w:history="1">
        <w:r w:rsidRPr="006E1990">
          <w:rPr>
            <w:rStyle w:val="Hyperlink"/>
          </w:rPr>
          <w:t>art. 4º do Decreto nº 8.538/2015</w:t>
        </w:r>
      </w:hyperlink>
      <w:r w:rsidRPr="006E1990">
        <w:t>).</w:t>
      </w:r>
    </w:p>
    <w:p w14:paraId="6313D5DB" w14:textId="0E2D8B1F" w:rsidR="003C7A23" w:rsidRPr="008C4F04" w:rsidRDefault="003C7A23" w:rsidP="003A0442">
      <w:pPr>
        <w:pStyle w:val="Nivel2"/>
        <w:rPr>
          <w:i/>
        </w:rPr>
      </w:pPr>
      <w:r w:rsidRPr="006E1990">
        <w:t xml:space="preserve">Quando a </w:t>
      </w:r>
      <w:r w:rsidRPr="003A0442">
        <w:t>fase</w:t>
      </w:r>
      <w:r w:rsidRPr="006E1990">
        <w:t xml:space="preserve"> de habilitação anteceder a de julgamento e já tiver sido encerrada, não caberá exclusão de licitante por motivo relacionado à habilitação, salvo em razão de fatos supervenientes ou só conhecidos após o julgamento.</w:t>
      </w:r>
    </w:p>
    <w:p w14:paraId="7CCFBDD5" w14:textId="1A2BA2CD" w:rsidR="008C4F04" w:rsidRPr="00207810" w:rsidRDefault="008C4F04" w:rsidP="00207810">
      <w:pPr>
        <w:pStyle w:val="Nivel3"/>
        <w:spacing w:before="0" w:after="0" w:line="360" w:lineRule="auto"/>
        <w:ind w:left="0"/>
      </w:pPr>
      <w:r w:rsidRPr="00207810">
        <w:t>O</w:t>
      </w:r>
      <w:r w:rsidR="009A71CB">
        <w:t>s</w:t>
      </w:r>
      <w:r w:rsidRPr="00207810">
        <w:t xml:space="preserve"> procedimento</w:t>
      </w:r>
      <w:r w:rsidR="009A71CB">
        <w:t>s</w:t>
      </w:r>
      <w:r w:rsidRPr="00207810">
        <w:t xml:space="preserve"> mencionado</w:t>
      </w:r>
      <w:r w:rsidR="009A71CB">
        <w:t>s</w:t>
      </w:r>
      <w:r w:rsidRPr="00207810">
        <w:t xml:space="preserve"> no</w:t>
      </w:r>
      <w:r w:rsidR="009A71CB">
        <w:t>s</w:t>
      </w:r>
      <w:r w:rsidRPr="00207810">
        <w:t xml:space="preserve"> ite</w:t>
      </w:r>
      <w:r w:rsidR="009A71CB">
        <w:t>ns</w:t>
      </w:r>
      <w:r w:rsidRPr="00207810">
        <w:t xml:space="preserve"> </w:t>
      </w:r>
      <w:r w:rsidR="009A71CB">
        <w:t xml:space="preserve">7.9.1 e 7.9.2 </w:t>
      </w:r>
      <w:r w:rsidRPr="00207810">
        <w:t>dever</w:t>
      </w:r>
      <w:r w:rsidR="009A71CB">
        <w:t>ão</w:t>
      </w:r>
      <w:r w:rsidRPr="00207810">
        <w:t xml:space="preserve"> ser ob</w:t>
      </w:r>
      <w:r w:rsidR="009A71CB">
        <w:t>servados</w:t>
      </w:r>
      <w:r w:rsidRPr="00207810">
        <w:t xml:space="preserve"> por todas as empresas que eventualmente pretenderem contratar com a administração no caso de inabilitação</w:t>
      </w:r>
      <w:r w:rsidR="009A71CB">
        <w:t>/desclassificação</w:t>
      </w:r>
      <w:r w:rsidRPr="00207810">
        <w:t xml:space="preserve"> da primeira colocada, tendo em vista a obediência ao princípio da isonomia entre os participantes, possibilitando a todos </w:t>
      </w:r>
      <w:proofErr w:type="spellStart"/>
      <w:r w:rsidRPr="00207810">
        <w:t>o</w:t>
      </w:r>
      <w:proofErr w:type="spellEnd"/>
      <w:r w:rsidRPr="00207810">
        <w:t xml:space="preserve"> mesmo tempo</w:t>
      </w:r>
      <w:r w:rsidR="009A71CB">
        <w:t>/período</w:t>
      </w:r>
      <w:r w:rsidRPr="00207810">
        <w:t xml:space="preserve"> e as mesmas condições para apresentação das propostas readequadas e documentos exigidos.</w:t>
      </w:r>
    </w:p>
    <w:p w14:paraId="48B29AF3" w14:textId="7CF1C8FD" w:rsidR="008C4F04" w:rsidRPr="00207810" w:rsidRDefault="008C4F04" w:rsidP="00207810">
      <w:pPr>
        <w:pStyle w:val="Nivel3"/>
        <w:spacing w:before="0" w:after="0" w:line="360" w:lineRule="auto"/>
        <w:ind w:left="0"/>
      </w:pPr>
      <w:r w:rsidRPr="00207810">
        <w:t xml:space="preserve">Na inabilitação/desclassificação da primeira colocada, sendo convocadas as remanescentes e não estando estas com os documentos inseridos no tempo adequado, conforme item </w:t>
      </w:r>
      <w:r w:rsidR="00207810" w:rsidRPr="00207810">
        <w:t>7.9.1</w:t>
      </w:r>
      <w:r w:rsidR="009A71CB">
        <w:t xml:space="preserve"> e item 7.9.2</w:t>
      </w:r>
      <w:r w:rsidRPr="00207810">
        <w:t>, serão convocadas pela ordem as demais licitantes até que se encontre a participante apta para a contratação.</w:t>
      </w:r>
    </w:p>
    <w:p w14:paraId="0B000C8D" w14:textId="77777777" w:rsidR="003C7A23" w:rsidRPr="006E1990" w:rsidRDefault="003C7A23" w:rsidP="006E1037">
      <w:pPr>
        <w:pStyle w:val="Nivel01"/>
      </w:pPr>
      <w:bookmarkStart w:id="41" w:name="_Toc135469205"/>
      <w:r w:rsidRPr="006E1990">
        <w:t>DOS RECURSOS</w:t>
      </w:r>
      <w:bookmarkEnd w:id="41"/>
    </w:p>
    <w:p w14:paraId="1BEE3678" w14:textId="77777777" w:rsidR="003C7A23" w:rsidRPr="006E1990" w:rsidRDefault="003C7A23" w:rsidP="006E1037">
      <w:pPr>
        <w:pStyle w:val="Nivel2"/>
      </w:pPr>
      <w:r w:rsidRPr="006E1990">
        <w:t xml:space="preserve">A interposição de recurso referente ao julgamento das propostas, à habilitação ou inabilitação de licitantes, à </w:t>
      </w:r>
      <w:r w:rsidRPr="006E1037">
        <w:t>anulação</w:t>
      </w:r>
      <w:r w:rsidRPr="006E1990">
        <w:t xml:space="preserve"> ou revogação da licitação, observará o disposto no </w:t>
      </w:r>
      <w:hyperlink r:id="rId43" w:anchor="art165" w:history="1">
        <w:r w:rsidRPr="006E1990">
          <w:rPr>
            <w:rStyle w:val="Hyperlink"/>
          </w:rPr>
          <w:t>art. 165 da Lei nº 14.133, de 2021</w:t>
        </w:r>
      </w:hyperlink>
      <w:r w:rsidRPr="006E1990">
        <w:t>.</w:t>
      </w:r>
    </w:p>
    <w:p w14:paraId="1CAC6ABE" w14:textId="77777777" w:rsidR="003C7A23" w:rsidRPr="006E1990" w:rsidRDefault="003C7A23" w:rsidP="006E1037">
      <w:pPr>
        <w:pStyle w:val="Nivel2"/>
      </w:pPr>
      <w:r w:rsidRPr="006E1990">
        <w:t xml:space="preserve">O </w:t>
      </w:r>
      <w:r w:rsidRPr="006E1037">
        <w:t>prazo</w:t>
      </w:r>
      <w:r w:rsidRPr="006E1990">
        <w:t xml:space="preserve"> recursal é de 3 (três) dias úteis, contados da data de intimação ou de lavratura da ata.</w:t>
      </w:r>
    </w:p>
    <w:p w14:paraId="1D87CA00" w14:textId="77777777" w:rsidR="003C7A23" w:rsidRPr="006E1990" w:rsidRDefault="003C7A23" w:rsidP="006E1037">
      <w:pPr>
        <w:pStyle w:val="Nivel2"/>
      </w:pPr>
      <w:r w:rsidRPr="006E1990">
        <w:t xml:space="preserve">Quando o </w:t>
      </w:r>
      <w:r w:rsidRPr="006E1037">
        <w:t>recurso</w:t>
      </w:r>
      <w:r w:rsidRPr="006E1990">
        <w:t xml:space="preserve"> apresentado impugnar o julgamento das propostas ou o ato de habilitação ou inabilitação do licitante:</w:t>
      </w:r>
    </w:p>
    <w:p w14:paraId="7D5D26B5" w14:textId="77777777" w:rsidR="003C7A23" w:rsidRDefault="003C7A23" w:rsidP="006E1037">
      <w:pPr>
        <w:pStyle w:val="Nivel3"/>
      </w:pPr>
      <w:r w:rsidRPr="006E1990">
        <w:t>a intenção de recorrer deverá ser manifestada imediatamente, sob pena de preclusão;</w:t>
      </w:r>
    </w:p>
    <w:p w14:paraId="79A2DD3E" w14:textId="77777777" w:rsidR="00E16F8C" w:rsidRPr="00E03221" w:rsidRDefault="00E16F8C" w:rsidP="006E1037">
      <w:pPr>
        <w:pStyle w:val="Nivel3"/>
      </w:pPr>
      <w:r w:rsidRPr="00E03221">
        <w:t>o prazo para a manifestação da intenção de recorrer não será inferior a 10 (dez) minutos.</w:t>
      </w:r>
    </w:p>
    <w:p w14:paraId="780E9E83" w14:textId="77777777" w:rsidR="003C7A23" w:rsidRPr="006E1990" w:rsidRDefault="003C7A23" w:rsidP="006E1037">
      <w:pPr>
        <w:pStyle w:val="Nivel3"/>
      </w:pPr>
      <w:r w:rsidRPr="006E1990">
        <w:lastRenderedPageBreak/>
        <w:t xml:space="preserve">o prazo para apresentação das razões recursais será iniciado na data de intimação ou de lavratura da ata de </w:t>
      </w:r>
      <w:r w:rsidRPr="006E1037">
        <w:t>habilitação</w:t>
      </w:r>
      <w:r w:rsidRPr="006E1990">
        <w:t xml:space="preserve"> ou inabilitação;</w:t>
      </w:r>
    </w:p>
    <w:p w14:paraId="63E405B1" w14:textId="77777777" w:rsidR="003C7A23" w:rsidRPr="006E1990" w:rsidRDefault="003C7A23" w:rsidP="006E1037">
      <w:pPr>
        <w:pStyle w:val="Nivel3"/>
      </w:pPr>
      <w:r w:rsidRPr="006E1990">
        <w:t xml:space="preserve">na </w:t>
      </w:r>
      <w:r w:rsidRPr="006E1037">
        <w:t>hipótese</w:t>
      </w:r>
      <w:r w:rsidRPr="006E1990">
        <w:t xml:space="preserve"> de adoção da inversão de fases prevista no </w:t>
      </w:r>
      <w:hyperlink r:id="rId44" w:anchor="art17§1" w:history="1">
        <w:r w:rsidRPr="006E1990">
          <w:rPr>
            <w:rStyle w:val="Hyperlink"/>
          </w:rPr>
          <w:t>§ 1º do art. 17 da Lei nº 14.133, de 2021</w:t>
        </w:r>
      </w:hyperlink>
      <w:r w:rsidRPr="006E1990">
        <w:t>, o prazo para apresentação das razões recursais será iniciado na data de intimação da ata de julgamento.</w:t>
      </w:r>
    </w:p>
    <w:p w14:paraId="3DBB4C1D" w14:textId="77777777" w:rsidR="003C7A23" w:rsidRPr="006E1990" w:rsidRDefault="003C7A23" w:rsidP="006E1037">
      <w:pPr>
        <w:pStyle w:val="Nivel2"/>
      </w:pPr>
      <w:r w:rsidRPr="006E1990">
        <w:t>Os recursos deverão ser encaminhados em campo próprio do sistema.</w:t>
      </w:r>
    </w:p>
    <w:p w14:paraId="5563D531" w14:textId="77777777" w:rsidR="003C7A23" w:rsidRPr="006E1990" w:rsidRDefault="003C7A23" w:rsidP="006E1037">
      <w:pPr>
        <w:pStyle w:val="Nivel2"/>
      </w:pPr>
      <w:r w:rsidRPr="006E199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F69EC7" w14:textId="77777777" w:rsidR="003C7A23" w:rsidRPr="006E1990" w:rsidRDefault="003C7A23" w:rsidP="006E1037">
      <w:pPr>
        <w:pStyle w:val="Nivel2"/>
      </w:pPr>
      <w:r w:rsidRPr="006E1990">
        <w:t xml:space="preserve">Os </w:t>
      </w:r>
      <w:r w:rsidRPr="006E1037">
        <w:t>recursos</w:t>
      </w:r>
      <w:r w:rsidRPr="006E1990">
        <w:t xml:space="preserve"> interpostos fora do prazo não serão conhecidos. </w:t>
      </w:r>
    </w:p>
    <w:p w14:paraId="1D361A4D" w14:textId="77777777" w:rsidR="003C7A23" w:rsidRPr="006E1990" w:rsidRDefault="003C7A23" w:rsidP="006E1037">
      <w:pPr>
        <w:pStyle w:val="Nivel2"/>
      </w:pPr>
      <w:r w:rsidRPr="006E1990">
        <w:t xml:space="preserve">O prazo para </w:t>
      </w:r>
      <w:r w:rsidRPr="006E1037">
        <w:t>apresentação</w:t>
      </w:r>
      <w:r w:rsidRPr="006E1990">
        <w:t xml:space="preserve">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9BC5ED" w14:textId="77777777" w:rsidR="003C7A23" w:rsidRPr="006E1990" w:rsidRDefault="003C7A23" w:rsidP="006E1037">
      <w:pPr>
        <w:pStyle w:val="Nivel2"/>
      </w:pPr>
      <w:r w:rsidRPr="006E1990">
        <w:t xml:space="preserve">O </w:t>
      </w:r>
      <w:r w:rsidRPr="006E1037">
        <w:t>recurso</w:t>
      </w:r>
      <w:r w:rsidRPr="006E1990">
        <w:t xml:space="preserve"> e o pedido de reconsideração terão efeito suspensivo do ato ou da decisão recorrida até que sobrevenha decisão final da autoridade competente. </w:t>
      </w:r>
    </w:p>
    <w:p w14:paraId="5604F9A7" w14:textId="77777777" w:rsidR="003C7A23" w:rsidRPr="006E1990" w:rsidRDefault="003C7A23" w:rsidP="00A63FE8">
      <w:pPr>
        <w:pStyle w:val="Nivel2"/>
      </w:pPr>
      <w:r w:rsidRPr="006E1990">
        <w:t xml:space="preserve">O acolhimento </w:t>
      </w:r>
      <w:r w:rsidRPr="00A63FE8">
        <w:t>do</w:t>
      </w:r>
      <w:r w:rsidRPr="006E1990">
        <w:t xml:space="preserve"> recurso invalida tão somente os atos insuscetíveis de aproveitamento. </w:t>
      </w:r>
    </w:p>
    <w:p w14:paraId="17EA4C5E" w14:textId="77777777" w:rsidR="003C7A23" w:rsidRPr="006E1990" w:rsidRDefault="003C7A23" w:rsidP="00A63FE8">
      <w:pPr>
        <w:pStyle w:val="Nivel2"/>
      </w:pPr>
      <w:r w:rsidRPr="006E1990">
        <w:t xml:space="preserve">Os autos do processo </w:t>
      </w:r>
      <w:r w:rsidRPr="00A63FE8">
        <w:t>permanecerão</w:t>
      </w:r>
      <w:r w:rsidRPr="006E1990">
        <w:t xml:space="preserve"> com vista franqueada aos i</w:t>
      </w:r>
      <w:r w:rsidR="00A54C83">
        <w:t xml:space="preserve">nteressados através do endereço eletrônico </w:t>
      </w:r>
      <w:hyperlink r:id="rId45" w:history="1">
        <w:r w:rsidR="00A54C83" w:rsidRPr="00D6590A">
          <w:rPr>
            <w:rStyle w:val="Hyperlink"/>
          </w:rPr>
          <w:t>licitação@itaju.sp.gov.br</w:t>
        </w:r>
      </w:hyperlink>
      <w:r w:rsidR="00A54C83">
        <w:t xml:space="preserve">. </w:t>
      </w:r>
    </w:p>
    <w:p w14:paraId="12807DAE" w14:textId="77777777" w:rsidR="003C7A23" w:rsidRPr="006E1990" w:rsidRDefault="003C7A23" w:rsidP="00A63FE8">
      <w:pPr>
        <w:pStyle w:val="Nivel01"/>
      </w:pPr>
      <w:bookmarkStart w:id="42" w:name="_Toc135469206"/>
      <w:r w:rsidRPr="006E1990">
        <w:t xml:space="preserve">DAS </w:t>
      </w:r>
      <w:r w:rsidRPr="00A63FE8">
        <w:t>INFRAÇÕES</w:t>
      </w:r>
      <w:r w:rsidRPr="006E1990">
        <w:t xml:space="preserve"> ADMINISTRATIVAS E SANÇÕES</w:t>
      </w:r>
      <w:bookmarkEnd w:id="42"/>
    </w:p>
    <w:p w14:paraId="66623348" w14:textId="77777777" w:rsidR="003C7A23" w:rsidRPr="006E1990" w:rsidRDefault="003C7A23" w:rsidP="00A63FE8">
      <w:pPr>
        <w:pStyle w:val="Nivel2"/>
      </w:pPr>
      <w:r w:rsidRPr="006E1990">
        <w:t xml:space="preserve">Comete </w:t>
      </w:r>
      <w:r w:rsidRPr="00A63FE8">
        <w:t>infração</w:t>
      </w:r>
      <w:r w:rsidRPr="006E1990">
        <w:t xml:space="preserve"> administrativa, nos termos da lei, o licitante que, com dolo ou culpa: </w:t>
      </w:r>
    </w:p>
    <w:p w14:paraId="60563E66" w14:textId="77777777" w:rsidR="003C7A23" w:rsidRPr="00A63FE8" w:rsidRDefault="003C7A23" w:rsidP="00A63FE8">
      <w:pPr>
        <w:pStyle w:val="Nivel3"/>
      </w:pPr>
      <w:bookmarkStart w:id="43" w:name="_Ref114668085"/>
      <w:bookmarkStart w:id="44" w:name="_Hlk114652595"/>
      <w:r w:rsidRPr="00A63FE8">
        <w:t>deixar de entregar a documentação exigida para o certame ou não entregar qualquer documento que tenha sido solicitado pelo</w:t>
      </w:r>
      <w:r w:rsidR="00FB695B" w:rsidRPr="00A63FE8">
        <w:t xml:space="preserve"> </w:t>
      </w:r>
      <w:r w:rsidR="00115EE1" w:rsidRPr="00A63FE8">
        <w:t xml:space="preserve">Agente de Contratação/Comissão </w:t>
      </w:r>
      <w:r w:rsidRPr="00A63FE8">
        <w:t>durante o certame;</w:t>
      </w:r>
      <w:bookmarkEnd w:id="43"/>
    </w:p>
    <w:p w14:paraId="67A4C8D0" w14:textId="77777777" w:rsidR="003C7A23" w:rsidRPr="00A63FE8" w:rsidRDefault="003C7A23" w:rsidP="00A63FE8">
      <w:pPr>
        <w:pStyle w:val="Nivel3"/>
      </w:pPr>
      <w:bookmarkStart w:id="45" w:name="_Ref114668108"/>
      <w:r w:rsidRPr="00A63FE8">
        <w:t>Salvo em decorrência de fato superveniente devidamente justificado, não mantiver a proposta em especial quando:</w:t>
      </w:r>
      <w:bookmarkEnd w:id="45"/>
    </w:p>
    <w:p w14:paraId="37B8B3C5" w14:textId="77777777" w:rsidR="003C7A23" w:rsidRPr="00A63FE8" w:rsidRDefault="003C7A23" w:rsidP="00A63FE8">
      <w:pPr>
        <w:pStyle w:val="Nivel4"/>
      </w:pPr>
      <w:r w:rsidRPr="00A63FE8">
        <w:t xml:space="preserve">não enviar a proposta adequada ao último lance ofertado ou após a negociação; </w:t>
      </w:r>
    </w:p>
    <w:p w14:paraId="43D56F19" w14:textId="77777777" w:rsidR="003C7A23" w:rsidRPr="00A63FE8" w:rsidRDefault="003C7A23" w:rsidP="00A63FE8">
      <w:pPr>
        <w:pStyle w:val="Nivel4"/>
      </w:pPr>
      <w:r w:rsidRPr="00A63FE8">
        <w:t xml:space="preserve">recusar-se a enviar o detalhamento da proposta quando exigível; </w:t>
      </w:r>
    </w:p>
    <w:p w14:paraId="6E13E673" w14:textId="77777777" w:rsidR="003C7A23" w:rsidRPr="00A63FE8" w:rsidRDefault="003C7A23" w:rsidP="00A63FE8">
      <w:pPr>
        <w:pStyle w:val="Nivel4"/>
      </w:pPr>
      <w:r w:rsidRPr="00A63FE8">
        <w:t xml:space="preserve">pedir para ser desclassificado quando encerrada a etapa competitiva; </w:t>
      </w:r>
    </w:p>
    <w:p w14:paraId="0C7CB7DA" w14:textId="77777777" w:rsidR="003C7A23" w:rsidRPr="006E1990" w:rsidRDefault="003C7A23" w:rsidP="00A63FE8">
      <w:pPr>
        <w:pStyle w:val="Nivel4"/>
      </w:pPr>
      <w:r w:rsidRPr="006E1990">
        <w:t xml:space="preserve">deixar de </w:t>
      </w:r>
      <w:r w:rsidRPr="00A63FE8">
        <w:t>apresentar</w:t>
      </w:r>
      <w:r w:rsidRPr="006E1990">
        <w:t xml:space="preserve"> amostra;</w:t>
      </w:r>
      <w:r w:rsidR="00717779">
        <w:t xml:space="preserve"> ou</w:t>
      </w:r>
    </w:p>
    <w:p w14:paraId="27A5D33B" w14:textId="77777777" w:rsidR="003C7A23" w:rsidRPr="006E1990" w:rsidRDefault="003C7A23" w:rsidP="00A63FE8">
      <w:pPr>
        <w:pStyle w:val="Nivel4"/>
      </w:pPr>
      <w:r w:rsidRPr="006E1990">
        <w:t xml:space="preserve">apresentar </w:t>
      </w:r>
      <w:r w:rsidRPr="00A63FE8">
        <w:t>proposta</w:t>
      </w:r>
      <w:r w:rsidRPr="006E1990">
        <w:t xml:space="preserve"> ou amostra em desacordo com as especificações do edital; </w:t>
      </w:r>
    </w:p>
    <w:p w14:paraId="1FA53848" w14:textId="77777777" w:rsidR="003C7A23" w:rsidRPr="006E1990" w:rsidRDefault="003C7A23" w:rsidP="00A57E07">
      <w:pPr>
        <w:pStyle w:val="Nivel3"/>
      </w:pPr>
      <w:bookmarkStart w:id="46" w:name="_Ref114668139"/>
      <w:r w:rsidRPr="006E1990">
        <w:t xml:space="preserve">não </w:t>
      </w:r>
      <w:r w:rsidRPr="00A57E07">
        <w:t>celebrar</w:t>
      </w:r>
      <w:r w:rsidRPr="006E1990">
        <w:t xml:space="preserve"> o contrato ou não entregar a documentação exigida para a contratação, quando convocado dentro do prazo de validade de sua proposta;</w:t>
      </w:r>
      <w:bookmarkEnd w:id="46"/>
    </w:p>
    <w:p w14:paraId="206CDE53" w14:textId="77777777" w:rsidR="003C7A23" w:rsidRPr="006E1990" w:rsidRDefault="003C7A23" w:rsidP="00A63FE8">
      <w:pPr>
        <w:pStyle w:val="Nivel4"/>
      </w:pPr>
      <w:r w:rsidRPr="006E1990">
        <w:t xml:space="preserve">recusar-se, sem </w:t>
      </w:r>
      <w:r w:rsidRPr="00A63FE8">
        <w:t>justificativa</w:t>
      </w:r>
      <w:r w:rsidRPr="006E1990">
        <w:t>, a assinar o contrato ou a ata de registro de preço, ou a aceitar ou retirar o instrumento equivalente no prazo estabelecido pela Administração;</w:t>
      </w:r>
    </w:p>
    <w:p w14:paraId="0B99EA86" w14:textId="77777777" w:rsidR="003C7A23" w:rsidRPr="006E1990" w:rsidRDefault="003C7A23" w:rsidP="00CC23BD">
      <w:pPr>
        <w:pStyle w:val="Nivel3"/>
      </w:pPr>
      <w:bookmarkStart w:id="47" w:name="_Ref114668249"/>
      <w:r w:rsidRPr="00CC23BD">
        <w:t>apresentar</w:t>
      </w:r>
      <w:r w:rsidRPr="006E1990">
        <w:t xml:space="preserve"> declaração ou documentação falsa exigida para o certame ou prestar declaração falsa durante a licitação</w:t>
      </w:r>
      <w:bookmarkEnd w:id="47"/>
    </w:p>
    <w:p w14:paraId="2AC6DE63" w14:textId="77777777" w:rsidR="003C7A23" w:rsidRPr="006E1990" w:rsidRDefault="003C7A23" w:rsidP="00CC23BD">
      <w:pPr>
        <w:pStyle w:val="Nivel3"/>
      </w:pPr>
      <w:bookmarkStart w:id="48" w:name="_Ref114668245"/>
      <w:r w:rsidRPr="006E1990">
        <w:t>fraudar a licitação</w:t>
      </w:r>
      <w:bookmarkEnd w:id="48"/>
    </w:p>
    <w:p w14:paraId="2A4E4F49" w14:textId="77777777" w:rsidR="003C7A23" w:rsidRPr="006E1990" w:rsidRDefault="003C7A23" w:rsidP="00CC23BD">
      <w:pPr>
        <w:pStyle w:val="Nivel3"/>
      </w:pPr>
      <w:bookmarkStart w:id="49" w:name="_Ref114668247"/>
      <w:r w:rsidRPr="006E1990">
        <w:t>comportar-se de modo inidôneo ou cometer fraude de qualquer natureza, em especial quando:</w:t>
      </w:r>
      <w:bookmarkEnd w:id="49"/>
    </w:p>
    <w:p w14:paraId="19447CC3" w14:textId="77777777" w:rsidR="003C7A23" w:rsidRPr="006E1990" w:rsidRDefault="003C7A23" w:rsidP="00CC23BD">
      <w:pPr>
        <w:pStyle w:val="Nivel4"/>
      </w:pPr>
      <w:r w:rsidRPr="006E1990">
        <w:lastRenderedPageBreak/>
        <w:t xml:space="preserve">induzir </w:t>
      </w:r>
      <w:r w:rsidRPr="00CC23BD">
        <w:t>deliberadamente</w:t>
      </w:r>
      <w:r w:rsidRPr="006E1990">
        <w:t xml:space="preserve"> a erro no julgamento; </w:t>
      </w:r>
    </w:p>
    <w:p w14:paraId="73730520" w14:textId="77777777" w:rsidR="003C7A23" w:rsidRPr="006E1990" w:rsidRDefault="003C7A23" w:rsidP="00CC23BD">
      <w:pPr>
        <w:pStyle w:val="Nivel4"/>
      </w:pPr>
      <w:r w:rsidRPr="00CC23BD">
        <w:t>apresentar</w:t>
      </w:r>
      <w:r w:rsidRPr="006E1990">
        <w:t xml:space="preserve"> amostra falsificada ou deteriorada; </w:t>
      </w:r>
    </w:p>
    <w:p w14:paraId="1E9896FC" w14:textId="77777777" w:rsidR="003C7A23" w:rsidRPr="006E1990" w:rsidRDefault="003C7A23" w:rsidP="001F2D31">
      <w:pPr>
        <w:pStyle w:val="Nivel3"/>
      </w:pPr>
      <w:bookmarkStart w:id="50" w:name="_Ref114668251"/>
      <w:r w:rsidRPr="006E1990">
        <w:t xml:space="preserve">praticar atos </w:t>
      </w:r>
      <w:r w:rsidRPr="001F2D31">
        <w:t>ilícitos</w:t>
      </w:r>
      <w:r w:rsidRPr="006E1990">
        <w:t xml:space="preserve"> com vistas a frustrar os objetivos da licitação</w:t>
      </w:r>
      <w:bookmarkEnd w:id="50"/>
    </w:p>
    <w:p w14:paraId="5EE50CD9" w14:textId="77777777" w:rsidR="003C7A23" w:rsidRPr="0079621C" w:rsidRDefault="003C7A23" w:rsidP="001F2D31">
      <w:pPr>
        <w:pStyle w:val="Nivel3"/>
      </w:pPr>
      <w:bookmarkStart w:id="51" w:name="_Ref114668252"/>
      <w:r w:rsidRPr="0079621C">
        <w:t xml:space="preserve">praticar ato lesivo previsto no </w:t>
      </w:r>
      <w:hyperlink r:id="rId46" w:anchor="art5" w:history="1">
        <w:r w:rsidRPr="0079621C">
          <w:rPr>
            <w:rStyle w:val="Hyperlink"/>
          </w:rPr>
          <w:t>art. 5º da Lei n.º 12.846, de 2013</w:t>
        </w:r>
      </w:hyperlink>
      <w:r w:rsidRPr="0079621C">
        <w:t>.</w:t>
      </w:r>
      <w:bookmarkEnd w:id="51"/>
    </w:p>
    <w:p w14:paraId="142ACFBB" w14:textId="77777777" w:rsidR="0079621C" w:rsidRPr="0079621C" w:rsidRDefault="0079621C" w:rsidP="0079621C">
      <w:pPr>
        <w:pStyle w:val="Nivel3"/>
      </w:pPr>
      <w:r w:rsidRPr="0079621C">
        <w:t>dar causa à inexecução parcial do contrato;</w:t>
      </w:r>
    </w:p>
    <w:p w14:paraId="496FE5D1" w14:textId="77777777" w:rsidR="0079621C" w:rsidRPr="0079621C" w:rsidRDefault="0079621C" w:rsidP="0079621C">
      <w:pPr>
        <w:pStyle w:val="Nivel3"/>
      </w:pPr>
      <w:r w:rsidRPr="0079621C">
        <w:t>dar causa à inexecução parcial do contrato que cause grave dano à Administração, ao funcionamento dos serviços públicos ou ao interesse coletivo;</w:t>
      </w:r>
    </w:p>
    <w:p w14:paraId="64D05532" w14:textId="77777777" w:rsidR="0079621C" w:rsidRPr="0079621C" w:rsidRDefault="0079621C" w:rsidP="0079621C">
      <w:pPr>
        <w:pStyle w:val="Nivel3"/>
      </w:pPr>
      <w:r w:rsidRPr="0079621C">
        <w:t>dar causa à inexecução total do contrato;</w:t>
      </w:r>
    </w:p>
    <w:p w14:paraId="276149F0" w14:textId="77777777" w:rsidR="0079621C" w:rsidRPr="0079621C" w:rsidRDefault="0079621C" w:rsidP="0079621C">
      <w:pPr>
        <w:pStyle w:val="Nivel3"/>
      </w:pPr>
      <w:r w:rsidRPr="0079621C">
        <w:t>ensejar o retardamento da execução ou entrega do objeto da licitação sem motivo justificado.</w:t>
      </w:r>
    </w:p>
    <w:bookmarkEnd w:id="44"/>
    <w:p w14:paraId="5A5E4FCE" w14:textId="77777777" w:rsidR="003C7A23" w:rsidRPr="006E1990" w:rsidRDefault="003C7A23" w:rsidP="005E7C8C">
      <w:pPr>
        <w:pStyle w:val="Nivel2"/>
      </w:pPr>
      <w:r w:rsidRPr="006E1990">
        <w:t xml:space="preserve">Com fulcro na </w:t>
      </w:r>
      <w:hyperlink r:id="rId47"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6F2886F2" w14:textId="77777777" w:rsidR="003C7A23" w:rsidRPr="006E1990" w:rsidRDefault="003C7A23" w:rsidP="005E7C8C">
      <w:pPr>
        <w:pStyle w:val="Nivel3"/>
      </w:pPr>
      <w:r w:rsidRPr="005E7C8C">
        <w:t>advertência</w:t>
      </w:r>
      <w:r w:rsidRPr="006E1990">
        <w:t xml:space="preserve">; </w:t>
      </w:r>
    </w:p>
    <w:p w14:paraId="00CDEE73" w14:textId="77777777" w:rsidR="003C7A23" w:rsidRPr="006E1990" w:rsidRDefault="003C7A23" w:rsidP="005E7C8C">
      <w:pPr>
        <w:pStyle w:val="Nivel3"/>
      </w:pPr>
      <w:r w:rsidRPr="005E7C8C">
        <w:t>multa</w:t>
      </w:r>
      <w:r w:rsidRPr="006E1990">
        <w:t>;</w:t>
      </w:r>
    </w:p>
    <w:p w14:paraId="7741610E" w14:textId="77777777" w:rsidR="003C7A23" w:rsidRPr="006E1990" w:rsidRDefault="003C7A23" w:rsidP="005E7C8C">
      <w:pPr>
        <w:pStyle w:val="Nivel3"/>
      </w:pPr>
      <w:r w:rsidRPr="005E7C8C">
        <w:t>impedimento</w:t>
      </w:r>
      <w:r w:rsidRPr="006E1990">
        <w:t xml:space="preserve"> de licitar e contratar</w:t>
      </w:r>
      <w:r w:rsidR="00717779">
        <w:t>;</w:t>
      </w:r>
      <w:r w:rsidRPr="006E1990">
        <w:t xml:space="preserve"> e</w:t>
      </w:r>
    </w:p>
    <w:p w14:paraId="22354788" w14:textId="77777777" w:rsidR="003C7A23" w:rsidRPr="006E1990" w:rsidRDefault="003C7A23" w:rsidP="005E7C8C">
      <w:pPr>
        <w:pStyle w:val="Nivel3"/>
      </w:pPr>
      <w:r w:rsidRPr="006E1990">
        <w:t>declaração de inidoneidade para licitar ou contratar, enquanto perdurarem os motivos determinantes da punição ou até que seja promovida sua reabilitação perante a própria autoridade que aplicou a penalidade.</w:t>
      </w:r>
    </w:p>
    <w:p w14:paraId="7105EB91" w14:textId="77777777" w:rsidR="003C7A23" w:rsidRPr="006E1990" w:rsidRDefault="003C7A23" w:rsidP="005E7C8C">
      <w:pPr>
        <w:pStyle w:val="Nivel2"/>
      </w:pPr>
      <w:r w:rsidRPr="006E1990">
        <w:t xml:space="preserve">Na </w:t>
      </w:r>
      <w:r w:rsidRPr="005E7C8C">
        <w:t>aplicação</w:t>
      </w:r>
      <w:r w:rsidRPr="006E1990">
        <w:t xml:space="preserve"> das sanções serão considerados:</w:t>
      </w:r>
    </w:p>
    <w:p w14:paraId="0B2B1E9A" w14:textId="77777777" w:rsidR="003C7A23" w:rsidRPr="00D9621C" w:rsidRDefault="003C7A23" w:rsidP="00D9621C">
      <w:pPr>
        <w:pStyle w:val="Nivel3"/>
      </w:pPr>
      <w:r w:rsidRPr="00D9621C">
        <w:t>a natureza e a gravidade da infração cometida.</w:t>
      </w:r>
    </w:p>
    <w:p w14:paraId="1041B66A" w14:textId="77777777" w:rsidR="003C7A23" w:rsidRPr="00D9621C" w:rsidRDefault="003C7A23" w:rsidP="00D9621C">
      <w:pPr>
        <w:pStyle w:val="Nivel3"/>
      </w:pPr>
      <w:r w:rsidRPr="00D9621C">
        <w:t>as peculiaridades do caso concreto</w:t>
      </w:r>
      <w:r w:rsidR="00D9621C">
        <w:t>;</w:t>
      </w:r>
    </w:p>
    <w:p w14:paraId="43FFCA63" w14:textId="77777777" w:rsidR="003C7A23" w:rsidRPr="00D9621C" w:rsidRDefault="003C7A23" w:rsidP="00D9621C">
      <w:pPr>
        <w:pStyle w:val="Nivel3"/>
      </w:pPr>
      <w:r w:rsidRPr="00D9621C">
        <w:t>as circunstâncias agravantes ou atenuantes</w:t>
      </w:r>
      <w:r w:rsidR="00D9621C">
        <w:t>;</w:t>
      </w:r>
    </w:p>
    <w:p w14:paraId="4704158D" w14:textId="77777777" w:rsidR="003C7A23" w:rsidRPr="00D9621C" w:rsidRDefault="003C7A23" w:rsidP="00D9621C">
      <w:pPr>
        <w:pStyle w:val="Nivel3"/>
      </w:pPr>
      <w:r w:rsidRPr="00D9621C">
        <w:t>os danos que dela provierem para a Administração Pública</w:t>
      </w:r>
      <w:r w:rsidR="00D9621C">
        <w:t>;</w:t>
      </w:r>
    </w:p>
    <w:p w14:paraId="02BB970C" w14:textId="77777777" w:rsidR="003C7A23" w:rsidRPr="006E1990" w:rsidRDefault="003C7A23" w:rsidP="00D9621C">
      <w:pPr>
        <w:pStyle w:val="Nivel3"/>
      </w:pPr>
      <w:r w:rsidRPr="006E1990">
        <w:t xml:space="preserve">a </w:t>
      </w:r>
      <w:r w:rsidRPr="00D9621C">
        <w:t>implantação</w:t>
      </w:r>
      <w:r w:rsidRPr="006E1990">
        <w:t xml:space="preserve"> ou o aperfeiçoamento de programa de integridade, conforme normas e orientações dos órgãos de controle.</w:t>
      </w:r>
    </w:p>
    <w:p w14:paraId="719E4C25" w14:textId="77777777" w:rsidR="003C7A23" w:rsidRPr="006E1990" w:rsidRDefault="003C7A23" w:rsidP="00D9621C">
      <w:pPr>
        <w:pStyle w:val="Nivel2"/>
      </w:pPr>
      <w:r w:rsidRPr="006E1990">
        <w:t xml:space="preserve">A multa </w:t>
      </w:r>
      <w:r w:rsidRPr="00D9621C">
        <w:t>será</w:t>
      </w:r>
      <w:r w:rsidRPr="006E1990">
        <w:t xml:space="preserve"> recolhida em percentual de 0,5% a 30% incidente sobre o valor do contrato licitado, recolhida no prazo máximo de </w:t>
      </w:r>
      <w:r w:rsidR="00725A2F" w:rsidRPr="00EF6FE0">
        <w:rPr>
          <w:b/>
          <w:bCs/>
          <w:color w:val="auto"/>
        </w:rPr>
        <w:t>30</w:t>
      </w:r>
      <w:r w:rsidRPr="00EF6FE0">
        <w:rPr>
          <w:b/>
          <w:bCs/>
          <w:color w:val="auto"/>
        </w:rPr>
        <w:t xml:space="preserve"> (</w:t>
      </w:r>
      <w:r w:rsidR="00725A2F" w:rsidRPr="00EF6FE0">
        <w:rPr>
          <w:b/>
          <w:bCs/>
          <w:color w:val="auto"/>
        </w:rPr>
        <w:t>trinta</w:t>
      </w:r>
      <w:r w:rsidRPr="00EF6FE0">
        <w:rPr>
          <w:b/>
          <w:bCs/>
          <w:color w:val="auto"/>
        </w:rPr>
        <w:t>) dias</w:t>
      </w:r>
      <w:r w:rsidRPr="006E1990">
        <w:rPr>
          <w:color w:val="FF0000"/>
        </w:rPr>
        <w:t xml:space="preserve"> </w:t>
      </w:r>
      <w:r w:rsidRPr="006E1990">
        <w:t xml:space="preserve">úteis, a contar da comunicação oficial. </w:t>
      </w:r>
    </w:p>
    <w:p w14:paraId="60DC2EC3" w14:textId="76028836" w:rsidR="003C7A23" w:rsidRPr="00EF6FE0" w:rsidRDefault="003C7A23" w:rsidP="00D9621C">
      <w:pPr>
        <w:pStyle w:val="Nivel3"/>
        <w:rPr>
          <w:color w:val="auto"/>
        </w:rPr>
      </w:pPr>
      <w:bookmarkStart w:id="52" w:name="_Hlk113876035"/>
      <w:r w:rsidRPr="006E1990">
        <w:t xml:space="preserve">Para as </w:t>
      </w:r>
      <w:r w:rsidRPr="00D9621C">
        <w:t>infrações</w:t>
      </w:r>
      <w:r w:rsidRPr="006E1990">
        <w:t xml:space="preserve"> previstas nos itens </w:t>
      </w:r>
      <w:r w:rsidR="00312208">
        <w:fldChar w:fldCharType="begin"/>
      </w:r>
      <w:r w:rsidR="00312208">
        <w:instrText xml:space="preserve"> REF _Ref114668085 \r \h  \* MERGEFORMAT </w:instrText>
      </w:r>
      <w:r w:rsidR="00312208">
        <w:fldChar w:fldCharType="separate"/>
      </w:r>
      <w:r w:rsidR="008C4F04">
        <w:t>9.1.1</w:t>
      </w:r>
      <w:r w:rsidR="00312208">
        <w:fldChar w:fldCharType="end"/>
      </w:r>
      <w:r w:rsidRPr="006E1990">
        <w:t xml:space="preserve">, </w:t>
      </w:r>
      <w:r w:rsidR="00312208">
        <w:fldChar w:fldCharType="begin"/>
      </w:r>
      <w:r w:rsidR="00312208">
        <w:instrText xml:space="preserve"> REF _Ref114668108 \r \h  \* MERGEFORMAT </w:instrText>
      </w:r>
      <w:r w:rsidR="00312208">
        <w:fldChar w:fldCharType="separate"/>
      </w:r>
      <w:r w:rsidR="008C4F04">
        <w:t>9.1.2</w:t>
      </w:r>
      <w:r w:rsidR="00312208">
        <w:fldChar w:fldCharType="end"/>
      </w:r>
      <w:r w:rsidRPr="006E1990">
        <w:t xml:space="preserve"> e </w:t>
      </w:r>
      <w:r w:rsidR="00312208">
        <w:fldChar w:fldCharType="begin"/>
      </w:r>
      <w:r w:rsidR="00312208">
        <w:instrText xml:space="preserve"> REF _Ref114668139 \r \h  \* MERGEFORMAT </w:instrText>
      </w:r>
      <w:r w:rsidR="00312208">
        <w:fldChar w:fldCharType="separate"/>
      </w:r>
      <w:r w:rsidR="008C4F04">
        <w:t>9.1.3</w:t>
      </w:r>
      <w:r w:rsidR="00312208">
        <w:fldChar w:fldCharType="end"/>
      </w:r>
      <w:r w:rsidRPr="006E1990">
        <w:t xml:space="preserve">, a multa será de </w:t>
      </w:r>
      <w:r w:rsidRPr="00EF6FE0">
        <w:rPr>
          <w:color w:val="auto"/>
        </w:rPr>
        <w:t>0,5% a 15% do valor do contrato licitado.</w:t>
      </w:r>
    </w:p>
    <w:bookmarkEnd w:id="52"/>
    <w:p w14:paraId="79FAE167" w14:textId="6F04941F" w:rsidR="003C7A23" w:rsidRPr="00EF6FE0" w:rsidRDefault="003C7A23" w:rsidP="00D9621C">
      <w:pPr>
        <w:pStyle w:val="Nivel3"/>
        <w:rPr>
          <w:color w:val="auto"/>
        </w:rPr>
      </w:pPr>
      <w:r w:rsidRPr="00EF6FE0">
        <w:rPr>
          <w:color w:val="auto"/>
        </w:rPr>
        <w:t xml:space="preserve">Para as infrações previstas nos itens </w:t>
      </w:r>
      <w:r w:rsidR="00312208">
        <w:fldChar w:fldCharType="begin"/>
      </w:r>
      <w:r w:rsidR="00312208">
        <w:instrText xml:space="preserve"> REF _Ref114668249 \r \h  \* MERGEFORMAT </w:instrText>
      </w:r>
      <w:r w:rsidR="00312208">
        <w:fldChar w:fldCharType="separate"/>
      </w:r>
      <w:r w:rsidR="008C4F04" w:rsidRPr="008C4F04">
        <w:rPr>
          <w:color w:val="auto"/>
        </w:rPr>
        <w:t>9.1.4</w:t>
      </w:r>
      <w:r w:rsidR="00312208">
        <w:fldChar w:fldCharType="end"/>
      </w:r>
      <w:r w:rsidRPr="00EF6FE0">
        <w:rPr>
          <w:color w:val="auto"/>
        </w:rPr>
        <w:t xml:space="preserve">, </w:t>
      </w:r>
      <w:r w:rsidR="00312208">
        <w:fldChar w:fldCharType="begin"/>
      </w:r>
      <w:r w:rsidR="00312208">
        <w:instrText xml:space="preserve"> REF _Ref114668245 \r \h  \* MERGEFORMAT </w:instrText>
      </w:r>
      <w:r w:rsidR="00312208">
        <w:fldChar w:fldCharType="separate"/>
      </w:r>
      <w:r w:rsidR="008C4F04" w:rsidRPr="008C4F04">
        <w:rPr>
          <w:color w:val="auto"/>
        </w:rPr>
        <w:t>9.1.5</w:t>
      </w:r>
      <w:r w:rsidR="00312208">
        <w:fldChar w:fldCharType="end"/>
      </w:r>
      <w:r w:rsidRPr="00EF6FE0">
        <w:rPr>
          <w:color w:val="auto"/>
        </w:rPr>
        <w:t xml:space="preserve">, </w:t>
      </w:r>
      <w:r w:rsidR="00312208">
        <w:fldChar w:fldCharType="begin"/>
      </w:r>
      <w:r w:rsidR="00312208">
        <w:instrText xml:space="preserve"> REF _Ref114668247 \r \h  \* MERGEFORMAT </w:instrText>
      </w:r>
      <w:r w:rsidR="00312208">
        <w:fldChar w:fldCharType="separate"/>
      </w:r>
      <w:r w:rsidR="008C4F04" w:rsidRPr="008C4F04">
        <w:rPr>
          <w:color w:val="auto"/>
        </w:rPr>
        <w:t>9.1.6</w:t>
      </w:r>
      <w:r w:rsidR="00312208">
        <w:fldChar w:fldCharType="end"/>
      </w:r>
      <w:r w:rsidRPr="00EF6FE0">
        <w:rPr>
          <w:color w:val="auto"/>
        </w:rPr>
        <w:t xml:space="preserve">, </w:t>
      </w:r>
      <w:r w:rsidR="00312208">
        <w:fldChar w:fldCharType="begin"/>
      </w:r>
      <w:r w:rsidR="00312208">
        <w:instrText xml:space="preserve"> REF _Ref114668251 \r \h  \* MERGEFORMAT </w:instrText>
      </w:r>
      <w:r w:rsidR="00312208">
        <w:fldChar w:fldCharType="separate"/>
      </w:r>
      <w:r w:rsidR="008C4F04" w:rsidRPr="008C4F04">
        <w:rPr>
          <w:color w:val="auto"/>
        </w:rPr>
        <w:t>9.1.7</w:t>
      </w:r>
      <w:r w:rsidR="00312208">
        <w:fldChar w:fldCharType="end"/>
      </w:r>
      <w:r w:rsidR="0079621C">
        <w:rPr>
          <w:color w:val="auto"/>
        </w:rPr>
        <w:t>,</w:t>
      </w:r>
      <w:r w:rsidRPr="00EF6FE0">
        <w:rPr>
          <w:color w:val="auto"/>
        </w:rPr>
        <w:t xml:space="preserve"> </w:t>
      </w:r>
      <w:r w:rsidR="00312208">
        <w:fldChar w:fldCharType="begin"/>
      </w:r>
      <w:r w:rsidR="00312208">
        <w:instrText xml:space="preserve"> REF _Ref114668252 \r \h  \* MERGEFORMAT </w:instrText>
      </w:r>
      <w:r w:rsidR="00312208">
        <w:fldChar w:fldCharType="separate"/>
      </w:r>
      <w:r w:rsidR="008C4F04" w:rsidRPr="008C4F04">
        <w:rPr>
          <w:color w:val="auto"/>
        </w:rPr>
        <w:t>9.1.8</w:t>
      </w:r>
      <w:r w:rsidR="00312208">
        <w:fldChar w:fldCharType="end"/>
      </w:r>
      <w:r w:rsidR="0079621C">
        <w:t>, 9.1.9, 9.1.10, 9.1.11 e 9.1.12</w:t>
      </w:r>
      <w:r w:rsidRPr="00EF6FE0">
        <w:rPr>
          <w:color w:val="auto"/>
        </w:rPr>
        <w:t>, a multa será de 15% a 30% do valor do contrato licitado.</w:t>
      </w:r>
    </w:p>
    <w:p w14:paraId="28A62235" w14:textId="77777777" w:rsidR="003C7A23" w:rsidRPr="006E1990" w:rsidRDefault="003C7A23" w:rsidP="00D9621C">
      <w:pPr>
        <w:pStyle w:val="Nivel2"/>
      </w:pPr>
      <w:r w:rsidRPr="006E1990">
        <w:t xml:space="preserve">As </w:t>
      </w:r>
      <w:r w:rsidRPr="00D9621C">
        <w:t>sanções</w:t>
      </w:r>
      <w:r w:rsidRPr="006E1990">
        <w:t xml:space="preserve"> de advertência, impedimento de licitar e contratar e declaração de inidoneidade para licitar ou contratar poderão ser aplicadas, cumulativamente ou não, à penalidade de multa.</w:t>
      </w:r>
    </w:p>
    <w:p w14:paraId="087B136A" w14:textId="77777777" w:rsidR="003C7A23" w:rsidRPr="006E1990" w:rsidRDefault="003C7A23" w:rsidP="00D9621C">
      <w:pPr>
        <w:pStyle w:val="Nivel2"/>
      </w:pPr>
      <w:r w:rsidRPr="006E1990">
        <w:t xml:space="preserve">Na aplicação </w:t>
      </w:r>
      <w:r w:rsidRPr="00D9621C">
        <w:t>da</w:t>
      </w:r>
      <w:r w:rsidRPr="006E1990">
        <w:t xml:space="preserve"> sanção de multa será facultada a defesa do interessado no prazo de 15 (quinze) dias úteis, contado da data de sua intimação.</w:t>
      </w:r>
    </w:p>
    <w:p w14:paraId="74A479E9" w14:textId="354B0152" w:rsidR="003C7A23" w:rsidRPr="006E1990" w:rsidRDefault="003C7A23" w:rsidP="00D9621C">
      <w:pPr>
        <w:pStyle w:val="Nivel2"/>
      </w:pPr>
      <w:r w:rsidRPr="006E1990">
        <w:t xml:space="preserve">A sanção de impedimento de licitar e contratar será aplicada ao responsável em decorrência das infrações administrativas </w:t>
      </w:r>
      <w:r w:rsidRPr="00D9621C">
        <w:t>relacionadas</w:t>
      </w:r>
      <w:r w:rsidRPr="006E1990">
        <w:t xml:space="preserve"> nos itens </w:t>
      </w:r>
      <w:r w:rsidR="00312208">
        <w:fldChar w:fldCharType="begin"/>
      </w:r>
      <w:r w:rsidR="00312208">
        <w:instrText xml:space="preserve"> REF _Ref114668085 \r \h  \* MERGEFORMAT </w:instrText>
      </w:r>
      <w:r w:rsidR="00312208">
        <w:fldChar w:fldCharType="separate"/>
      </w:r>
      <w:r w:rsidR="008C4F04">
        <w:t>9.1.1</w:t>
      </w:r>
      <w:r w:rsidR="00312208">
        <w:fldChar w:fldCharType="end"/>
      </w:r>
      <w:r w:rsidRPr="006E1990">
        <w:t xml:space="preserve">, </w:t>
      </w:r>
      <w:r w:rsidR="00312208">
        <w:fldChar w:fldCharType="begin"/>
      </w:r>
      <w:r w:rsidR="00312208">
        <w:instrText xml:space="preserve"> REF _Ref114668108 \r \h  \* MERGEFORMAT </w:instrText>
      </w:r>
      <w:r w:rsidR="00312208">
        <w:fldChar w:fldCharType="separate"/>
      </w:r>
      <w:r w:rsidR="008C4F04">
        <w:t>9.1.2</w:t>
      </w:r>
      <w:r w:rsidR="00312208">
        <w:fldChar w:fldCharType="end"/>
      </w:r>
      <w:r w:rsidRPr="006E1990">
        <w:t xml:space="preserve"> e </w:t>
      </w:r>
      <w:r w:rsidR="00312208">
        <w:fldChar w:fldCharType="begin"/>
      </w:r>
      <w:r w:rsidR="00312208">
        <w:instrText xml:space="preserve"> REF _Ref114668139 \r \h  \* MERGEFORMAT </w:instrText>
      </w:r>
      <w:r w:rsidR="00312208">
        <w:fldChar w:fldCharType="separate"/>
      </w:r>
      <w:r w:rsidR="008C4F04">
        <w:t>9.1.3</w:t>
      </w:r>
      <w:r w:rsidR="00312208">
        <w:fldChar w:fldCharType="end"/>
      </w:r>
      <w:r w:rsidRPr="006E1990">
        <w:t xml:space="preserve">, quando não se justificar a imposição de </w:t>
      </w:r>
      <w:r w:rsidRPr="006E1990">
        <w:lastRenderedPageBreak/>
        <w:t xml:space="preserve">penalidade mais grave, e impedirá o responsável de licitar e contratar no âmbito da Administração Pública </w:t>
      </w:r>
      <w:r w:rsidR="00725A2F">
        <w:t>Municipal</w:t>
      </w:r>
      <w:r w:rsidRPr="006E1990">
        <w:t>, pelo prazo máximo de 3 (três) anos.</w:t>
      </w:r>
    </w:p>
    <w:p w14:paraId="64E5C685" w14:textId="1ACE997B" w:rsidR="003C7A23" w:rsidRPr="006E1990" w:rsidRDefault="003C7A23" w:rsidP="00D9621C">
      <w:pPr>
        <w:pStyle w:val="Nivel2"/>
      </w:pPr>
      <w:r w:rsidRPr="006E1990">
        <w:t xml:space="preserve">Poderá ser aplicada ao responsável a sanção de declaração de inidoneidade para licitar ou contratar, em </w:t>
      </w:r>
      <w:r w:rsidRPr="00D9621C">
        <w:t>decorrência</w:t>
      </w:r>
      <w:r w:rsidRPr="006E1990">
        <w:t xml:space="preserve"> da prática das infrações dispostas nos </w:t>
      </w:r>
      <w:r w:rsidRPr="006E1990">
        <w:rPr>
          <w:color w:val="auto"/>
        </w:rPr>
        <w:t xml:space="preserve">itens </w:t>
      </w:r>
      <w:r w:rsidR="00312208">
        <w:fldChar w:fldCharType="begin"/>
      </w:r>
      <w:r w:rsidR="00312208">
        <w:instrText xml:space="preserve"> REF _Ref114668249 \r \h  \* MERGEFORMAT </w:instrText>
      </w:r>
      <w:r w:rsidR="00312208">
        <w:fldChar w:fldCharType="separate"/>
      </w:r>
      <w:r w:rsidR="008C4F04" w:rsidRPr="008C4F04">
        <w:rPr>
          <w:color w:val="auto"/>
        </w:rPr>
        <w:t>9.1.4</w:t>
      </w:r>
      <w:r w:rsidR="00312208">
        <w:fldChar w:fldCharType="end"/>
      </w:r>
      <w:r w:rsidRPr="006E1990">
        <w:rPr>
          <w:color w:val="auto"/>
        </w:rPr>
        <w:t xml:space="preserve">, </w:t>
      </w:r>
      <w:r w:rsidR="00312208">
        <w:fldChar w:fldCharType="begin"/>
      </w:r>
      <w:r w:rsidR="00312208">
        <w:instrText xml:space="preserve"> REF _Ref114668245 \r \h  \* MERGEFORMAT </w:instrText>
      </w:r>
      <w:r w:rsidR="00312208">
        <w:fldChar w:fldCharType="separate"/>
      </w:r>
      <w:r w:rsidR="008C4F04" w:rsidRPr="008C4F04">
        <w:rPr>
          <w:color w:val="auto"/>
        </w:rPr>
        <w:t>9.1.5</w:t>
      </w:r>
      <w:r w:rsidR="00312208">
        <w:fldChar w:fldCharType="end"/>
      </w:r>
      <w:r w:rsidRPr="006E1990">
        <w:rPr>
          <w:color w:val="auto"/>
        </w:rPr>
        <w:t xml:space="preserve">, </w:t>
      </w:r>
      <w:r w:rsidR="00312208">
        <w:fldChar w:fldCharType="begin"/>
      </w:r>
      <w:r w:rsidR="00312208">
        <w:instrText xml:space="preserve"> REF _Ref114668247 \r \h  \* MERGEFORMAT </w:instrText>
      </w:r>
      <w:r w:rsidR="00312208">
        <w:fldChar w:fldCharType="separate"/>
      </w:r>
      <w:r w:rsidR="008C4F04" w:rsidRPr="008C4F04">
        <w:rPr>
          <w:color w:val="auto"/>
        </w:rPr>
        <w:t>9.1.6</w:t>
      </w:r>
      <w:r w:rsidR="00312208">
        <w:fldChar w:fldCharType="end"/>
      </w:r>
      <w:r w:rsidRPr="006E1990">
        <w:rPr>
          <w:color w:val="auto"/>
        </w:rPr>
        <w:t xml:space="preserve">, </w:t>
      </w:r>
      <w:r w:rsidR="00312208">
        <w:fldChar w:fldCharType="begin"/>
      </w:r>
      <w:r w:rsidR="00312208">
        <w:instrText xml:space="preserve"> REF _Ref114668251 \r \h  \* MERGEFORMAT </w:instrText>
      </w:r>
      <w:r w:rsidR="00312208">
        <w:fldChar w:fldCharType="separate"/>
      </w:r>
      <w:r w:rsidR="008C4F04" w:rsidRPr="008C4F04">
        <w:rPr>
          <w:color w:val="auto"/>
        </w:rPr>
        <w:t>9.1.7</w:t>
      </w:r>
      <w:r w:rsidR="00312208">
        <w:fldChar w:fldCharType="end"/>
      </w:r>
      <w:r w:rsidR="00DD25CE">
        <w:rPr>
          <w:color w:val="auto"/>
        </w:rPr>
        <w:t>,</w:t>
      </w:r>
      <w:r w:rsidRPr="006E1990">
        <w:rPr>
          <w:color w:val="auto"/>
        </w:rPr>
        <w:t xml:space="preserve"> </w:t>
      </w:r>
      <w:r w:rsidR="00312208">
        <w:fldChar w:fldCharType="begin"/>
      </w:r>
      <w:r w:rsidR="00312208">
        <w:instrText xml:space="preserve"> REF _Ref114668252 \r \h  \* MERGEFORMAT </w:instrText>
      </w:r>
      <w:r w:rsidR="00312208">
        <w:fldChar w:fldCharType="separate"/>
      </w:r>
      <w:r w:rsidR="008C4F04" w:rsidRPr="008C4F04">
        <w:rPr>
          <w:color w:val="auto"/>
        </w:rPr>
        <w:t>9.1.8</w:t>
      </w:r>
      <w:r w:rsidR="00312208">
        <w:fldChar w:fldCharType="end"/>
      </w:r>
      <w:r w:rsidR="00DD25CE">
        <w:t>, 9.1.9, 9.1.10, 9.1.11 e 9.1.12</w:t>
      </w:r>
      <w:r w:rsidRPr="006E1990">
        <w:t xml:space="preserve">, </w:t>
      </w:r>
      <w:r w:rsidRPr="006E1990">
        <w:rPr>
          <w:color w:val="auto"/>
        </w:rPr>
        <w:t xml:space="preserve">bem como pelas infrações administrativas previstas nos itens </w:t>
      </w:r>
      <w:r w:rsidR="00312208">
        <w:fldChar w:fldCharType="begin"/>
      </w:r>
      <w:r w:rsidR="00312208">
        <w:instrText xml:space="preserve"> REF _Ref114668085 \r \h  \* MERGEFORMAT </w:instrText>
      </w:r>
      <w:r w:rsidR="00312208">
        <w:fldChar w:fldCharType="separate"/>
      </w:r>
      <w:r w:rsidR="008C4F04" w:rsidRPr="008C4F04">
        <w:rPr>
          <w:color w:val="auto"/>
        </w:rPr>
        <w:t>9.1.1</w:t>
      </w:r>
      <w:r w:rsidR="00312208">
        <w:fldChar w:fldCharType="end"/>
      </w:r>
      <w:r w:rsidRPr="006E1990">
        <w:rPr>
          <w:color w:val="auto"/>
        </w:rPr>
        <w:t xml:space="preserve">, </w:t>
      </w:r>
      <w:r w:rsidR="00312208">
        <w:fldChar w:fldCharType="begin"/>
      </w:r>
      <w:r w:rsidR="00312208">
        <w:instrText xml:space="preserve"> REF _Ref114668108 \r \h  \* MERGEFORMAT </w:instrText>
      </w:r>
      <w:r w:rsidR="00312208">
        <w:fldChar w:fldCharType="separate"/>
      </w:r>
      <w:r w:rsidR="008C4F04" w:rsidRPr="008C4F04">
        <w:rPr>
          <w:color w:val="auto"/>
        </w:rPr>
        <w:t>9.1.2</w:t>
      </w:r>
      <w:r w:rsidR="00312208">
        <w:fldChar w:fldCharType="end"/>
      </w:r>
      <w:r w:rsidRPr="006E1990">
        <w:rPr>
          <w:color w:val="auto"/>
        </w:rPr>
        <w:t xml:space="preserve"> e </w:t>
      </w:r>
      <w:r w:rsidR="00312208">
        <w:fldChar w:fldCharType="begin"/>
      </w:r>
      <w:r w:rsidR="00312208">
        <w:instrText xml:space="preserve"> REF _Ref114668139 \r \h  \* MERGEFORMAT </w:instrText>
      </w:r>
      <w:r w:rsidR="00312208">
        <w:fldChar w:fldCharType="separate"/>
      </w:r>
      <w:r w:rsidR="008C4F04" w:rsidRPr="008C4F04">
        <w:rPr>
          <w:color w:val="auto"/>
        </w:rPr>
        <w:t>9.1.3</w:t>
      </w:r>
      <w:r w:rsidR="00312208">
        <w:fldChar w:fldCharType="end"/>
      </w:r>
      <w:r w:rsidRPr="006E1990">
        <w:rPr>
          <w:color w:val="auto"/>
        </w:rPr>
        <w:t xml:space="preserve"> </w:t>
      </w:r>
      <w:r w:rsidRPr="006E1990">
        <w:t xml:space="preserve">que justifiquem a imposição de penalidade mais grave que a sanção de impedimento de licitar e contratar, cuja duração observará o prazo previsto no </w:t>
      </w:r>
      <w:hyperlink r:id="rId48" w:anchor="art156§5" w:history="1">
        <w:r w:rsidRPr="006E1990">
          <w:rPr>
            <w:rStyle w:val="Hyperlink"/>
          </w:rPr>
          <w:t>art. 156, §5º, da Lei n.º 14.133/2021</w:t>
        </w:r>
      </w:hyperlink>
      <w:r w:rsidRPr="006E1990">
        <w:t>.</w:t>
      </w:r>
    </w:p>
    <w:p w14:paraId="5DFDC54A" w14:textId="4E37B5F7" w:rsidR="003C7A23" w:rsidRPr="006E1990" w:rsidRDefault="003C7A23" w:rsidP="00D9621C">
      <w:pPr>
        <w:pStyle w:val="Nivel2"/>
      </w:pPr>
      <w:r w:rsidRPr="006E1990">
        <w:t xml:space="preserve">A recusa injustificada do adjudicatário em assinar o contrato ou a ata de registro de preço, ou em aceitar ou retirar o instrumento equivalente no prazo estabelecido pela Administração, descrita no item </w:t>
      </w:r>
      <w:r w:rsidR="00312208">
        <w:fldChar w:fldCharType="begin"/>
      </w:r>
      <w:r w:rsidR="00312208">
        <w:instrText xml:space="preserve"> REF _Ref114668139 \r \h  \* MERGEFORMAT </w:instrText>
      </w:r>
      <w:r w:rsidR="00312208">
        <w:fldChar w:fldCharType="separate"/>
      </w:r>
      <w:r w:rsidR="008C4F04">
        <w:t>9.1.3</w:t>
      </w:r>
      <w:r w:rsidR="00312208">
        <w:fldChar w:fldCharType="end"/>
      </w:r>
      <w:r w:rsidRPr="006E1990">
        <w:t xml:space="preserve">, caracterizará o descumprimento total da obrigação assumida e o sujeitará às penalidades e à imediata perda da garantia de proposta em favor do órgão ou entidade promotora da licitação, nos termos do </w:t>
      </w:r>
      <w:hyperlink r:id="rId49" w:history="1">
        <w:r w:rsidRPr="006E1990">
          <w:rPr>
            <w:rStyle w:val="Hyperlink"/>
          </w:rPr>
          <w:t>art. 45, §4º da IN SEGES/ME n.º 73, de 2022</w:t>
        </w:r>
      </w:hyperlink>
      <w:r w:rsidRPr="006E1990">
        <w:t xml:space="preserve">. </w:t>
      </w:r>
    </w:p>
    <w:p w14:paraId="6B869414" w14:textId="77777777" w:rsidR="003C7A23" w:rsidRPr="006E1990" w:rsidRDefault="003C7A23" w:rsidP="00D9621C">
      <w:pPr>
        <w:pStyle w:val="Nivel2"/>
      </w:pPr>
      <w:r w:rsidRPr="006E1990">
        <w:t xml:space="preserve">A apuração de responsabilidade relacionadas às sanções de impedimento de licitar e contratar e de declaração de inidoneidade para licitar ou contratar demandará a instauração de processo de responsabilização a ser </w:t>
      </w:r>
      <w:r w:rsidRPr="00D9621C">
        <w:t>conduzido</w:t>
      </w:r>
      <w:r w:rsidRPr="006E1990">
        <w:t xml:space="preserve">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4EBA832" w14:textId="77777777" w:rsidR="003C7A23" w:rsidRPr="006E1990" w:rsidRDefault="003C7A23" w:rsidP="00D9621C">
      <w:pPr>
        <w:pStyle w:val="Nivel2"/>
      </w:pPr>
      <w:r w:rsidRPr="006E1990">
        <w:t xml:space="preserve">Caberá recurso no prazo de 15 (quinze) dias úteis da aplicação das sanções de advertência, multa e impedimento de licitar e contratar, contado da data da intimação, o qual será dirigido à autoridade que tiver proferido a </w:t>
      </w:r>
      <w:r w:rsidRPr="00D9621C">
        <w:t>decisão</w:t>
      </w:r>
      <w:r w:rsidRPr="006E1990">
        <w:t xml:space="preserve"> recorrida, que, se não a reconsiderar no prazo de 5 (cinco) dias úteis, encaminhará o recurso com sua motivação à autoridade superior, que deverá proferir sua decisão no prazo máximo de 20 (vinte) dias úteis, contado do recebimento dos autos.</w:t>
      </w:r>
    </w:p>
    <w:p w14:paraId="7FA05369" w14:textId="77777777" w:rsidR="003C7A23" w:rsidRPr="006E1990" w:rsidRDefault="003C7A23" w:rsidP="00D9621C">
      <w:pPr>
        <w:pStyle w:val="Nivel2"/>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ACEDC3" w14:textId="77777777" w:rsidR="003C7A23" w:rsidRPr="006E1990" w:rsidRDefault="003C7A23" w:rsidP="00D9621C">
      <w:pPr>
        <w:pStyle w:val="Nivel2"/>
      </w:pPr>
      <w:r w:rsidRPr="006E1990">
        <w:t xml:space="preserve">O </w:t>
      </w:r>
      <w:r w:rsidRPr="00D9621C">
        <w:t>recurso</w:t>
      </w:r>
      <w:r w:rsidRPr="006E1990">
        <w:t xml:space="preserve"> e o pedido de reconsideração terão efeito suspensivo do ato ou da decisão recorrida até que sobrevenha decisão final da autoridade competente.</w:t>
      </w:r>
    </w:p>
    <w:p w14:paraId="392A2D2E" w14:textId="77777777" w:rsidR="003C7A23" w:rsidRPr="006E1990" w:rsidRDefault="003C7A23" w:rsidP="00D9621C">
      <w:pPr>
        <w:pStyle w:val="Nivel2"/>
      </w:pPr>
      <w:r w:rsidRPr="006E1990">
        <w:t>A aplicação das sanções previstas neste edital não exclui, em hipótese alguma, a obrigação de reparação integral dos danos causados.</w:t>
      </w:r>
    </w:p>
    <w:p w14:paraId="2214014C" w14:textId="77777777" w:rsidR="003C7A23" w:rsidRPr="006E1990" w:rsidRDefault="003C7A23" w:rsidP="00D9621C">
      <w:pPr>
        <w:pStyle w:val="Nivel01"/>
      </w:pPr>
      <w:bookmarkStart w:id="53" w:name="_Toc135469207"/>
      <w:r w:rsidRPr="006E1990">
        <w:t xml:space="preserve">DA </w:t>
      </w:r>
      <w:r w:rsidRPr="00D9621C">
        <w:t>IMPUGNAÇÃO</w:t>
      </w:r>
      <w:r w:rsidRPr="006E1990">
        <w:t xml:space="preserve"> AO EDITAL E DO PEDIDO DE ESCLARECIMENTO</w:t>
      </w:r>
      <w:bookmarkEnd w:id="53"/>
    </w:p>
    <w:p w14:paraId="7482944D" w14:textId="77777777" w:rsidR="003C7A23" w:rsidRPr="006E1990" w:rsidRDefault="003C7A23" w:rsidP="00D9621C">
      <w:pPr>
        <w:pStyle w:val="Nivel2"/>
      </w:pPr>
      <w:r w:rsidRPr="006E1990">
        <w:t xml:space="preserve">Qualquer pessoa é parte legítima para impugnar este Edital por irregularidade na aplicação da </w:t>
      </w:r>
      <w:hyperlink r:id="rId50" w:history="1">
        <w:r w:rsidRPr="006E1990">
          <w:rPr>
            <w:rStyle w:val="Hyperlink"/>
          </w:rPr>
          <w:t>Lei nº 14.133, de 2021</w:t>
        </w:r>
      </w:hyperlink>
      <w:r w:rsidRPr="006E1990">
        <w:t>, devendo protocolar o pedido até 3 (</w:t>
      </w:r>
      <w:r w:rsidR="004A0EA0">
        <w:t>três</w:t>
      </w:r>
      <w:r w:rsidRPr="006E1990">
        <w:t>) dias úteis antes da data da abertura do certame.</w:t>
      </w:r>
    </w:p>
    <w:p w14:paraId="50804A0E" w14:textId="77777777" w:rsidR="003C7A23" w:rsidRPr="006E1990" w:rsidRDefault="003C7A23" w:rsidP="00D9621C">
      <w:pPr>
        <w:pStyle w:val="Nivel2"/>
      </w:pPr>
      <w:r w:rsidRPr="006E1990">
        <w:t xml:space="preserve">A resposta à </w:t>
      </w:r>
      <w:r w:rsidRPr="00D9621C">
        <w:t>impugnação</w:t>
      </w:r>
      <w:r w:rsidRPr="006E1990">
        <w:t xml:space="preserve"> ou ao pedido de esclarecimento será divulgado em sítio eletrônico oficial no prazo de até 3 (três) dias úteis, limitado ao último dia útil anterior à data da abertura do certame.</w:t>
      </w:r>
    </w:p>
    <w:p w14:paraId="64A5CD21" w14:textId="6C2FC334" w:rsidR="003C7A23" w:rsidRPr="006E1990" w:rsidRDefault="003C7A23" w:rsidP="00D9621C">
      <w:pPr>
        <w:pStyle w:val="Nivel2"/>
      </w:pPr>
      <w:r w:rsidRPr="006E1990">
        <w:t xml:space="preserve">A </w:t>
      </w:r>
      <w:r w:rsidRPr="00D9621C">
        <w:t>impugnação</w:t>
      </w:r>
      <w:r w:rsidRPr="006E1990">
        <w:t xml:space="preserve"> e o pedido de esclarecimento poderão ser realizados por forma eletrônica</w:t>
      </w:r>
      <w:r w:rsidRPr="00725A2F">
        <w:rPr>
          <w:color w:val="auto"/>
        </w:rPr>
        <w:t xml:space="preserve">, </w:t>
      </w:r>
      <w:r w:rsidRPr="00725A2F">
        <w:rPr>
          <w:iCs/>
          <w:color w:val="auto"/>
        </w:rPr>
        <w:t>pelo</w:t>
      </w:r>
      <w:r w:rsidRPr="006E1990">
        <w:rPr>
          <w:i/>
          <w:iCs/>
          <w:color w:val="FF0000"/>
        </w:rPr>
        <w:t xml:space="preserve"> </w:t>
      </w:r>
      <w:r w:rsidRPr="00725A2F">
        <w:rPr>
          <w:iCs/>
          <w:color w:val="auto"/>
        </w:rPr>
        <w:t>seguinte meio</w:t>
      </w:r>
      <w:r w:rsidRPr="00725A2F">
        <w:rPr>
          <w:color w:val="auto"/>
        </w:rPr>
        <w:t>:</w:t>
      </w:r>
      <w:r w:rsidRPr="006E1990">
        <w:t xml:space="preserve"> </w:t>
      </w:r>
      <w:r w:rsidR="00725A2F" w:rsidRPr="00190E3D">
        <w:rPr>
          <w:b/>
          <w:u w:val="single"/>
        </w:rPr>
        <w:t>Portal BLL</w:t>
      </w:r>
      <w:r w:rsidR="00190E3D" w:rsidRPr="00190E3D">
        <w:rPr>
          <w:b/>
          <w:u w:val="single"/>
        </w:rPr>
        <w:t>.</w:t>
      </w:r>
    </w:p>
    <w:p w14:paraId="47BB6738" w14:textId="77777777" w:rsidR="003C7A23" w:rsidRPr="006E1990" w:rsidRDefault="003C7A23" w:rsidP="00D9621C">
      <w:pPr>
        <w:pStyle w:val="Nivel2"/>
      </w:pPr>
      <w:r w:rsidRPr="006E1990">
        <w:t xml:space="preserve">As </w:t>
      </w:r>
      <w:r w:rsidRPr="00D9621C">
        <w:t>impugnações</w:t>
      </w:r>
      <w:r w:rsidRPr="006E1990">
        <w:t xml:space="preserve"> e pedidos de esclarecimentos não suspendem os prazos previstos no certame.</w:t>
      </w:r>
    </w:p>
    <w:p w14:paraId="7B73AF53" w14:textId="77777777" w:rsidR="003C7A23" w:rsidRPr="006E1990" w:rsidRDefault="003C7A23" w:rsidP="00D9621C">
      <w:pPr>
        <w:pStyle w:val="Nivel2"/>
      </w:pPr>
      <w:r w:rsidRPr="006E1990">
        <w:t>A concessão de efeito suspensivo à impugnação é medida excepcional e deverá ser motivada pelo agente de contratação, nos autos do processo de licitação.</w:t>
      </w:r>
    </w:p>
    <w:p w14:paraId="2019F725" w14:textId="77777777" w:rsidR="003C7A23" w:rsidRPr="006E1990" w:rsidRDefault="003C7A23" w:rsidP="00925BC4">
      <w:pPr>
        <w:pStyle w:val="Nivel2"/>
        <w:spacing w:beforeLines="120" w:before="288" w:afterLines="120" w:after="288" w:line="312" w:lineRule="auto"/>
        <w:ind w:firstLine="567"/>
      </w:pPr>
      <w:r w:rsidRPr="006E1990">
        <w:t>Acolhida a impugnação, será definida e publicada nova data para a realização do certame.</w:t>
      </w:r>
    </w:p>
    <w:p w14:paraId="1F2B00D0" w14:textId="77777777" w:rsidR="00531AC7" w:rsidRPr="00531AC7" w:rsidRDefault="00531AC7" w:rsidP="00531AC7">
      <w:pPr>
        <w:pStyle w:val="Nivel01"/>
        <w:spacing w:before="0" w:after="288" w:line="360" w:lineRule="auto"/>
        <w:ind w:left="360" w:hanging="360"/>
      </w:pPr>
      <w:bookmarkStart w:id="54" w:name="_Toc135469208"/>
      <w:r w:rsidRPr="00531AC7">
        <w:lastRenderedPageBreak/>
        <w:t>DAS OBRIGAÇÕES DAS PARTES</w:t>
      </w:r>
    </w:p>
    <w:p w14:paraId="4FCAF225" w14:textId="77777777" w:rsidR="00531AC7" w:rsidRPr="00531AC7" w:rsidRDefault="00531AC7" w:rsidP="00531AC7">
      <w:pPr>
        <w:pStyle w:val="Nivel2"/>
        <w:rPr>
          <w:b/>
          <w:bCs/>
        </w:rPr>
      </w:pPr>
      <w:r w:rsidRPr="00531AC7">
        <w:rPr>
          <w:b/>
        </w:rPr>
        <w:t>São obrigações do Contratante:</w:t>
      </w:r>
    </w:p>
    <w:p w14:paraId="37B85354" w14:textId="77777777" w:rsidR="00531AC7" w:rsidRPr="00531AC7" w:rsidRDefault="00531AC7" w:rsidP="00531AC7">
      <w:pPr>
        <w:pStyle w:val="Nivel2"/>
      </w:pPr>
      <w:r w:rsidRPr="00531AC7">
        <w:t>Exigir o cumprimento de todas as obrigações assumidas pelo Contratado, de acordo com o contrato e seus anexos;</w:t>
      </w:r>
    </w:p>
    <w:p w14:paraId="356187D8" w14:textId="77777777" w:rsidR="00531AC7" w:rsidRPr="00531AC7" w:rsidRDefault="00531AC7" w:rsidP="00531AC7">
      <w:pPr>
        <w:pStyle w:val="Nivel2"/>
      </w:pPr>
      <w:r w:rsidRPr="00531AC7">
        <w:t>Receber o objeto no prazo e condições estabelecidas no Termo de Referência;</w:t>
      </w:r>
    </w:p>
    <w:p w14:paraId="79A54A7F" w14:textId="77777777" w:rsidR="00531AC7" w:rsidRPr="00531AC7" w:rsidRDefault="00531AC7" w:rsidP="00531AC7">
      <w:pPr>
        <w:pStyle w:val="Nivel2"/>
      </w:pPr>
      <w:r w:rsidRPr="00531AC7">
        <w:t>Notificar o Contratado, por escrito, sobre vícios, defeitos ou incorreções verificadas no objeto fornecido, para que seja por ele substituído, reparado ou corrigido, no total ou em parte, às suas expensas;</w:t>
      </w:r>
    </w:p>
    <w:p w14:paraId="5527F2F4" w14:textId="77777777" w:rsidR="00531AC7" w:rsidRPr="00531AC7" w:rsidRDefault="00531AC7" w:rsidP="00531AC7">
      <w:pPr>
        <w:pStyle w:val="Nivel2"/>
      </w:pPr>
      <w:r w:rsidRPr="00531AC7">
        <w:t>Acompanhar e fiscalizar a execução do contrato e o cumprimento das obrigações pelo Contratado;</w:t>
      </w:r>
    </w:p>
    <w:p w14:paraId="78A06E8D" w14:textId="77777777" w:rsidR="00531AC7" w:rsidRPr="00531AC7" w:rsidRDefault="00531AC7" w:rsidP="00531AC7">
      <w:pPr>
        <w:pStyle w:val="Nivel2"/>
      </w:pPr>
      <w:r w:rsidRPr="00531AC7">
        <w:t>Efetuar o pagamento ao Contratado do valor correspondente ao fornecimento do objeto, no prazo, forma e condições estabelecidos no presente Contrato e no Termo de Referência.</w:t>
      </w:r>
    </w:p>
    <w:p w14:paraId="3DBE175A" w14:textId="77777777" w:rsidR="00531AC7" w:rsidRPr="00531AC7" w:rsidRDefault="00531AC7" w:rsidP="00531AC7">
      <w:pPr>
        <w:pStyle w:val="Nivel2"/>
      </w:pPr>
      <w:r w:rsidRPr="00531AC7">
        <w:t xml:space="preserve">Aplicar ao Contratado as sanções previstas na lei e neste Contrato; </w:t>
      </w:r>
    </w:p>
    <w:p w14:paraId="4092A28D" w14:textId="77777777" w:rsidR="00531AC7" w:rsidRPr="00531AC7" w:rsidRDefault="00531AC7" w:rsidP="00531AC7">
      <w:pPr>
        <w:pStyle w:val="Nivel2"/>
      </w:pPr>
      <w:r w:rsidRPr="00531AC7">
        <w:t>Cientificar o órgão de representação judicial da Procuradoria do Município para adoção das medidas cabíveis quando do descumprimento de obrigações pelo Contratado;</w:t>
      </w:r>
    </w:p>
    <w:p w14:paraId="5472C04E" w14:textId="77777777" w:rsidR="00531AC7" w:rsidRPr="00531AC7" w:rsidRDefault="00531AC7" w:rsidP="00531AC7">
      <w:pPr>
        <w:pStyle w:val="Nivel2"/>
      </w:pPr>
      <w:r w:rsidRPr="00531AC7">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485C4F" w14:textId="77777777" w:rsidR="00531AC7" w:rsidRPr="00531AC7" w:rsidRDefault="00531AC7" w:rsidP="00531AC7">
      <w:pPr>
        <w:pStyle w:val="Nvel2-Red"/>
        <w:rPr>
          <w:i w:val="0"/>
          <w:color w:val="auto"/>
        </w:rPr>
      </w:pPr>
      <w:r w:rsidRPr="00531AC7">
        <w:rPr>
          <w:i w:val="0"/>
          <w:color w:val="auto"/>
        </w:rPr>
        <w:t>Notificar os emitentes das garantias quanto ao início de processo administrativo para apuração de descumprimento de cláusulas contratuais.</w:t>
      </w:r>
    </w:p>
    <w:p w14:paraId="600A12B9" w14:textId="77777777" w:rsidR="00531AC7" w:rsidRPr="00531AC7" w:rsidRDefault="00531AC7" w:rsidP="00531AC7">
      <w:pPr>
        <w:pStyle w:val="Nivel2"/>
      </w:pPr>
      <w:r w:rsidRPr="00531AC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7D1CBE" w14:textId="77777777" w:rsidR="00531AC7" w:rsidRPr="00531AC7" w:rsidRDefault="00531AC7" w:rsidP="00531AC7">
      <w:pPr>
        <w:pStyle w:val="Nivel2"/>
        <w:numPr>
          <w:ilvl w:val="0"/>
          <w:numId w:val="0"/>
        </w:numPr>
      </w:pPr>
    </w:p>
    <w:p w14:paraId="43C4A78C" w14:textId="77777777" w:rsidR="00531AC7" w:rsidRPr="00531AC7" w:rsidRDefault="00531AC7" w:rsidP="00531AC7">
      <w:pPr>
        <w:pStyle w:val="Nivel2"/>
        <w:rPr>
          <w:b/>
        </w:rPr>
      </w:pPr>
      <w:r w:rsidRPr="00531AC7">
        <w:rPr>
          <w:b/>
        </w:rPr>
        <w:t xml:space="preserve"> São obrigações da CONTRATADA:</w:t>
      </w:r>
    </w:p>
    <w:p w14:paraId="6A5C8FE1" w14:textId="77777777" w:rsidR="00531AC7" w:rsidRPr="00531AC7" w:rsidRDefault="00531AC7" w:rsidP="00531AC7">
      <w:pPr>
        <w:pStyle w:val="Nivel2"/>
      </w:pPr>
      <w:r w:rsidRPr="00531AC7">
        <w:t>O Contratado deve cumprir todas as obrigações constantes deste Contrato e em seus anexos, assumindo como exclusivamente seus os riscos e as despesas decorrentes da boa e perfeita execução do objeto, observando, ainda, as obrigações a seguir dispostas:</w:t>
      </w:r>
    </w:p>
    <w:p w14:paraId="7C08ABC3" w14:textId="77777777" w:rsidR="00531AC7" w:rsidRPr="00531AC7" w:rsidRDefault="00531AC7" w:rsidP="00531AC7">
      <w:pPr>
        <w:pStyle w:val="Nivel2"/>
        <w:rPr>
          <w:color w:val="000000" w:themeColor="text1"/>
        </w:rPr>
      </w:pPr>
      <w:r w:rsidRPr="00531AC7">
        <w:t>Responsabilizar-se pelos vícios e danos decorrentes do objeto, de acordo com o Código de Defesa do Consumidor (</w:t>
      </w:r>
      <w:hyperlink r:id="rId51" w:history="1">
        <w:r w:rsidRPr="00531AC7">
          <w:rPr>
            <w:rStyle w:val="Hyperlink"/>
          </w:rPr>
          <w:t>Lei nº 8.078, de 1990</w:t>
        </w:r>
      </w:hyperlink>
      <w:r w:rsidRPr="00531AC7">
        <w:t>);</w:t>
      </w:r>
    </w:p>
    <w:p w14:paraId="73B24FCC" w14:textId="77777777" w:rsidR="00531AC7" w:rsidRPr="00531AC7" w:rsidRDefault="00531AC7" w:rsidP="00531AC7">
      <w:pPr>
        <w:pStyle w:val="Nivel2"/>
      </w:pPr>
      <w:r w:rsidRPr="00531AC7">
        <w:t>Comunicar ao contratante, no prazo máximo de 24 (vinte e quatro) horas que antecede a data da entrega, os motivos que impossibilitem o cumprimento do prazo previsto, com a devida comprovação;</w:t>
      </w:r>
    </w:p>
    <w:p w14:paraId="1AAC3DF9" w14:textId="77777777" w:rsidR="00531AC7" w:rsidRPr="00531AC7" w:rsidRDefault="00531AC7" w:rsidP="00531AC7">
      <w:pPr>
        <w:pStyle w:val="Nivel2"/>
        <w:rPr>
          <w:color w:val="000000" w:themeColor="text1"/>
        </w:rPr>
      </w:pPr>
      <w:r w:rsidRPr="00531AC7">
        <w:rPr>
          <w:color w:val="000000" w:themeColor="text1"/>
        </w:rPr>
        <w:t xml:space="preserve">Atender </w:t>
      </w:r>
      <w:r w:rsidRPr="00531AC7">
        <w:t>às</w:t>
      </w:r>
      <w:r w:rsidRPr="00531AC7">
        <w:rPr>
          <w:color w:val="000000" w:themeColor="text1"/>
        </w:rPr>
        <w:t xml:space="preserve"> determinações regulares emitidas pelo fiscal ou gestor do contrato ou autoridade superior (</w:t>
      </w:r>
      <w:hyperlink r:id="rId52" w:anchor="art137" w:history="1">
        <w:r w:rsidRPr="00531AC7">
          <w:rPr>
            <w:rStyle w:val="Hyperlink"/>
          </w:rPr>
          <w:t>art. 137, II, da Lei n.º 14.133, de 2021</w:t>
        </w:r>
      </w:hyperlink>
      <w:r w:rsidRPr="00531AC7">
        <w:rPr>
          <w:color w:val="000000" w:themeColor="text1"/>
        </w:rPr>
        <w:t xml:space="preserve">) e </w:t>
      </w:r>
      <w:r w:rsidRPr="00531AC7">
        <w:t>prestar todo esclarecimento ou informação por eles solicitados</w:t>
      </w:r>
      <w:r w:rsidRPr="00531AC7">
        <w:rPr>
          <w:color w:val="000000" w:themeColor="text1"/>
        </w:rPr>
        <w:t>;</w:t>
      </w:r>
    </w:p>
    <w:p w14:paraId="5CD22C7B" w14:textId="77777777" w:rsidR="00531AC7" w:rsidRPr="00531AC7" w:rsidRDefault="00531AC7" w:rsidP="00531AC7">
      <w:pPr>
        <w:pStyle w:val="Nivel2"/>
      </w:pPr>
      <w:r w:rsidRPr="00531AC7">
        <w:t>Reparar, corrigir, remover, reconstruir ou substituir, às suas expensas, no total ou em parte, no prazo fixado pelo fiscal do contrato, os objetos nos quais se verificarem vícios, defeitos ou incorreções resultantes da execução ou dos materiais empregados;</w:t>
      </w:r>
    </w:p>
    <w:p w14:paraId="06015F47" w14:textId="77777777" w:rsidR="00531AC7" w:rsidRPr="00531AC7" w:rsidRDefault="00531AC7" w:rsidP="00531AC7">
      <w:pPr>
        <w:pStyle w:val="Nivel2"/>
      </w:pPr>
      <w:r w:rsidRPr="00531AC7">
        <w:t xml:space="preserve">Responsabilizar-se pelos vícios e danos decorrentes da execução do objeto, bem como por todo e qualquer dano causado à Administração ou terceiros, não reduzindo essa responsabilidade a fiscalização </w:t>
      </w:r>
      <w:r w:rsidRPr="00531AC7">
        <w:lastRenderedPageBreak/>
        <w:t>ou o acompanhamento da execução contratual pelo contratante, que ficará autorizado a descontar dos pagamentos devidos ou da garantia, caso exigida, o valor correspondente aos danos sofridos;</w:t>
      </w:r>
    </w:p>
    <w:p w14:paraId="7DB0CC2E" w14:textId="77777777" w:rsidR="00531AC7" w:rsidRPr="00531AC7" w:rsidRDefault="00531AC7" w:rsidP="00531AC7">
      <w:pPr>
        <w:pStyle w:val="Nivel2"/>
      </w:pPr>
      <w:r w:rsidRPr="00531AC7">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295F30E" w14:textId="77777777" w:rsidR="00531AC7" w:rsidRPr="00531AC7" w:rsidRDefault="00531AC7" w:rsidP="00531AC7">
      <w:pPr>
        <w:pStyle w:val="Nivel2"/>
      </w:pPr>
      <w:r w:rsidRPr="00531AC7">
        <w:t>Comunicar ao Fiscal do contrato, no prazo de 24 (vinte e quatro) horas, qualquer ocorrência anormal ou acidente que se verifique no local da execução do objeto contratual.</w:t>
      </w:r>
    </w:p>
    <w:p w14:paraId="4D9A1AC1" w14:textId="77777777" w:rsidR="00531AC7" w:rsidRPr="00531AC7" w:rsidRDefault="00531AC7" w:rsidP="00531AC7">
      <w:pPr>
        <w:pStyle w:val="Nivel2"/>
      </w:pPr>
      <w:r w:rsidRPr="00531AC7">
        <w:t>Paralisar, por determinação do contratante, qualquer atividade que não esteja sendo executada de acordo com a boa técnica ou que ponha em risco a segurança de pessoas ou bens de terceiros.</w:t>
      </w:r>
    </w:p>
    <w:p w14:paraId="2C014093" w14:textId="77777777" w:rsidR="00531AC7" w:rsidRPr="00531AC7" w:rsidRDefault="00531AC7" w:rsidP="00531AC7">
      <w:pPr>
        <w:pStyle w:val="Nivel2"/>
      </w:pPr>
      <w:r w:rsidRPr="00531AC7">
        <w:t xml:space="preserve">Manter durante toda a vigência do contrato, em compatibilidade com as obrigações assumidas, todas as condições exigidas para habilitação na licitação; </w:t>
      </w:r>
    </w:p>
    <w:p w14:paraId="47170571" w14:textId="77777777" w:rsidR="00531AC7" w:rsidRPr="00531AC7" w:rsidRDefault="00531AC7" w:rsidP="00531AC7">
      <w:pPr>
        <w:pStyle w:val="Nivel2"/>
        <w:rPr>
          <w:b/>
          <w:bCs/>
        </w:rPr>
      </w:pPr>
      <w:r w:rsidRPr="00531AC7">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531AC7">
          <w:rPr>
            <w:rStyle w:val="Hyperlink"/>
          </w:rPr>
          <w:t>art. 116, da Lei n.º 14.133, de 2021</w:t>
        </w:r>
      </w:hyperlink>
      <w:r w:rsidRPr="00531AC7">
        <w:t>);</w:t>
      </w:r>
    </w:p>
    <w:p w14:paraId="5938A92D" w14:textId="77777777" w:rsidR="00531AC7" w:rsidRPr="00531AC7" w:rsidRDefault="00531AC7" w:rsidP="00531AC7">
      <w:pPr>
        <w:pStyle w:val="Nivel2"/>
      </w:pPr>
      <w:r w:rsidRPr="00531AC7">
        <w:t>Comprovar a reserva de cargos a que se refere a cláusula acima, no prazo fixado pelo fiscal do contrato, com a indicação dos empregados que preencheram as referidas vagas (</w:t>
      </w:r>
      <w:hyperlink r:id="rId54" w:anchor="art116" w:history="1">
        <w:r w:rsidRPr="00531AC7">
          <w:rPr>
            <w:rStyle w:val="Hyperlink"/>
          </w:rPr>
          <w:t>art. 116, parágrafo único, da Lei n.º 14.133, de 2021</w:t>
        </w:r>
      </w:hyperlink>
      <w:r w:rsidRPr="00531AC7">
        <w:t>);</w:t>
      </w:r>
    </w:p>
    <w:p w14:paraId="6DBEF71D" w14:textId="77777777" w:rsidR="00531AC7" w:rsidRPr="00531AC7" w:rsidRDefault="00531AC7" w:rsidP="00531AC7">
      <w:pPr>
        <w:pStyle w:val="Nivel2"/>
      </w:pPr>
      <w:r w:rsidRPr="00531AC7">
        <w:t xml:space="preserve">  Guardar sigilo sobre todas as informações obtidas em decorrência do cumprimento do contrato; </w:t>
      </w:r>
    </w:p>
    <w:p w14:paraId="521B1695" w14:textId="77777777" w:rsidR="00531AC7" w:rsidRPr="00531AC7" w:rsidRDefault="00531AC7" w:rsidP="00531AC7">
      <w:pPr>
        <w:pStyle w:val="Nivel2"/>
      </w:pPr>
      <w:r w:rsidRPr="00531AC7">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531AC7">
          <w:rPr>
            <w:rStyle w:val="Hyperlink"/>
          </w:rPr>
          <w:t>art. 124, II, d, da Lei nº 14.133, de 2021.</w:t>
        </w:r>
      </w:hyperlink>
    </w:p>
    <w:p w14:paraId="743E467D" w14:textId="77777777" w:rsidR="00A717E0" w:rsidRDefault="00531AC7" w:rsidP="00A717E0">
      <w:pPr>
        <w:pStyle w:val="Nivel2"/>
      </w:pPr>
      <w:r w:rsidRPr="00531AC7">
        <w:t>Cumprir, além dos postulados legais vigentes de âmbito federal, estadual ou municipal, as normas de segurança do contratante;</w:t>
      </w:r>
    </w:p>
    <w:p w14:paraId="14232CFD" w14:textId="77777777" w:rsidR="00A717E0" w:rsidRDefault="00A717E0" w:rsidP="00A717E0">
      <w:pPr>
        <w:pStyle w:val="Nivel2"/>
        <w:numPr>
          <w:ilvl w:val="0"/>
          <w:numId w:val="0"/>
        </w:numPr>
      </w:pPr>
    </w:p>
    <w:p w14:paraId="248197E4" w14:textId="77777777" w:rsidR="00A717E0" w:rsidRPr="00A717E0" w:rsidRDefault="00A717E0" w:rsidP="00A717E0">
      <w:pPr>
        <w:pStyle w:val="Nivel01"/>
        <w:spacing w:before="0" w:after="288" w:line="360" w:lineRule="auto"/>
        <w:ind w:left="360" w:hanging="360"/>
      </w:pPr>
      <w:r w:rsidRPr="00A717E0">
        <w:t>DA ADEQUAÇÃO ORÇAMENTÁRIA</w:t>
      </w:r>
    </w:p>
    <w:p w14:paraId="1AACBF3A" w14:textId="735AD554" w:rsidR="00A717E0" w:rsidRPr="00A717E0" w:rsidRDefault="00A717E0" w:rsidP="00A717E0">
      <w:pPr>
        <w:pStyle w:val="Nivel2"/>
        <w:spacing w:before="0" w:after="0" w:line="360" w:lineRule="auto"/>
        <w:ind w:hanging="6"/>
      </w:pPr>
      <w:r w:rsidRPr="00A717E0">
        <w:t xml:space="preserve">As despesas decorrentes da contratação do objeto desta licitação correrão à conta de </w:t>
      </w:r>
      <w:r w:rsidRPr="00A717E0">
        <w:rPr>
          <w:color w:val="auto"/>
        </w:rPr>
        <w:t>recursos próprios</w:t>
      </w:r>
      <w:r w:rsidRPr="00A717E0">
        <w:t xml:space="preserve"> da Prefeitura Municipal de Itaju, conforme dotação orçamentária a seguir, constante do orçamento para o exercício financeiro de 202</w:t>
      </w:r>
      <w:r w:rsidR="0070718E">
        <w:t>5</w:t>
      </w:r>
      <w:r w:rsidRPr="00A717E0">
        <w:t>:</w:t>
      </w:r>
    </w:p>
    <w:p w14:paraId="7030CCCA" w14:textId="77777777" w:rsidR="00A717E0" w:rsidRPr="004264A5" w:rsidRDefault="00A717E0" w:rsidP="00A717E0">
      <w:pPr>
        <w:pStyle w:val="Nivel2"/>
        <w:numPr>
          <w:ilvl w:val="0"/>
          <w:numId w:val="0"/>
        </w:numPr>
        <w:spacing w:before="0" w:after="0" w:line="360" w:lineRule="auto"/>
        <w:ind w:left="999"/>
        <w:rPr>
          <w:color w:val="FF0000"/>
          <w:sz w:val="21"/>
          <w:szCs w:val="21"/>
        </w:rPr>
      </w:pPr>
    </w:p>
    <w:p w14:paraId="1B2D4E7B" w14:textId="6F8E6069" w:rsidR="00A717E0" w:rsidRPr="004264A5" w:rsidRDefault="00CD2140" w:rsidP="00A717E0">
      <w:pPr>
        <w:pStyle w:val="Nivel2"/>
        <w:numPr>
          <w:ilvl w:val="0"/>
          <w:numId w:val="0"/>
        </w:numPr>
        <w:spacing w:before="0" w:after="0" w:line="360" w:lineRule="auto"/>
        <w:ind w:left="709"/>
        <w:rPr>
          <w:color w:val="auto"/>
          <w:sz w:val="21"/>
          <w:szCs w:val="21"/>
        </w:rPr>
      </w:pPr>
      <w:r w:rsidRPr="004264A5">
        <w:rPr>
          <w:color w:val="auto"/>
          <w:sz w:val="21"/>
          <w:szCs w:val="21"/>
        </w:rPr>
        <w:t>02 0</w:t>
      </w:r>
      <w:r w:rsidR="00190E3D">
        <w:rPr>
          <w:color w:val="auto"/>
          <w:sz w:val="21"/>
          <w:szCs w:val="21"/>
        </w:rPr>
        <w:t>1</w:t>
      </w:r>
      <w:r w:rsidR="00A717E0" w:rsidRPr="004264A5">
        <w:rPr>
          <w:color w:val="auto"/>
          <w:sz w:val="21"/>
          <w:szCs w:val="21"/>
        </w:rPr>
        <w:t xml:space="preserve"> </w:t>
      </w:r>
      <w:r w:rsidR="00190E3D">
        <w:rPr>
          <w:color w:val="auto"/>
          <w:sz w:val="21"/>
          <w:szCs w:val="21"/>
        </w:rPr>
        <w:t>GABINETE DO PREFEITO E DEPENDÊNCIAS</w:t>
      </w:r>
    </w:p>
    <w:p w14:paraId="34288A25" w14:textId="29F13C18" w:rsidR="00A717E0" w:rsidRPr="004264A5" w:rsidRDefault="00190E3D" w:rsidP="00A717E0">
      <w:pPr>
        <w:pStyle w:val="Nivel2"/>
        <w:numPr>
          <w:ilvl w:val="0"/>
          <w:numId w:val="0"/>
        </w:numPr>
        <w:spacing w:before="0" w:after="0" w:line="360" w:lineRule="auto"/>
        <w:ind w:left="709"/>
        <w:rPr>
          <w:color w:val="auto"/>
          <w:sz w:val="21"/>
          <w:szCs w:val="21"/>
        </w:rPr>
      </w:pPr>
      <w:r>
        <w:rPr>
          <w:color w:val="auto"/>
          <w:sz w:val="21"/>
          <w:szCs w:val="21"/>
        </w:rPr>
        <w:t>04 122 0002 1012</w:t>
      </w:r>
      <w:r w:rsidR="0092077B">
        <w:rPr>
          <w:color w:val="auto"/>
          <w:sz w:val="21"/>
          <w:szCs w:val="21"/>
        </w:rPr>
        <w:t xml:space="preserve"> 0000</w:t>
      </w:r>
      <w:r w:rsidR="00A717E0" w:rsidRPr="004264A5">
        <w:rPr>
          <w:color w:val="auto"/>
          <w:sz w:val="21"/>
          <w:szCs w:val="21"/>
        </w:rPr>
        <w:t xml:space="preserve"> – Manutenção </w:t>
      </w:r>
      <w:r>
        <w:rPr>
          <w:color w:val="auto"/>
          <w:sz w:val="21"/>
          <w:szCs w:val="21"/>
        </w:rPr>
        <w:t>Do Gabinete de Dependências</w:t>
      </w:r>
      <w:r w:rsidR="0092077B">
        <w:rPr>
          <w:color w:val="auto"/>
          <w:sz w:val="21"/>
          <w:szCs w:val="21"/>
        </w:rPr>
        <w:t xml:space="preserve"> </w:t>
      </w:r>
    </w:p>
    <w:p w14:paraId="12486F88" w14:textId="7E61CA6E" w:rsidR="00A717E0" w:rsidRDefault="00A717E0" w:rsidP="00A717E0">
      <w:pPr>
        <w:pStyle w:val="Nivel2"/>
        <w:numPr>
          <w:ilvl w:val="0"/>
          <w:numId w:val="0"/>
        </w:numPr>
        <w:spacing w:before="0" w:after="0" w:line="360" w:lineRule="auto"/>
        <w:ind w:left="709"/>
        <w:rPr>
          <w:color w:val="auto"/>
          <w:sz w:val="21"/>
          <w:szCs w:val="21"/>
        </w:rPr>
      </w:pPr>
      <w:r w:rsidRPr="004264A5">
        <w:rPr>
          <w:color w:val="auto"/>
          <w:sz w:val="21"/>
          <w:szCs w:val="21"/>
        </w:rPr>
        <w:t>Fich</w:t>
      </w:r>
      <w:r w:rsidR="00CD2140" w:rsidRPr="004264A5">
        <w:rPr>
          <w:color w:val="auto"/>
          <w:sz w:val="21"/>
          <w:szCs w:val="21"/>
        </w:rPr>
        <w:t xml:space="preserve">a </w:t>
      </w:r>
      <w:r w:rsidR="00190E3D">
        <w:rPr>
          <w:color w:val="auto"/>
          <w:sz w:val="21"/>
          <w:szCs w:val="21"/>
        </w:rPr>
        <w:t>013</w:t>
      </w:r>
      <w:r w:rsidR="0092077B">
        <w:rPr>
          <w:color w:val="auto"/>
          <w:sz w:val="21"/>
          <w:szCs w:val="21"/>
        </w:rPr>
        <w:t xml:space="preserve"> – Classificação Econômica 4.4.90.51 </w:t>
      </w:r>
    </w:p>
    <w:p w14:paraId="4C423BDD" w14:textId="4B866872" w:rsidR="0092077B" w:rsidRPr="004264A5" w:rsidRDefault="0092077B" w:rsidP="00A717E0">
      <w:pPr>
        <w:pStyle w:val="Nivel2"/>
        <w:numPr>
          <w:ilvl w:val="0"/>
          <w:numId w:val="0"/>
        </w:numPr>
        <w:spacing w:before="0" w:after="0" w:line="360" w:lineRule="auto"/>
        <w:ind w:left="709"/>
        <w:rPr>
          <w:color w:val="auto"/>
          <w:sz w:val="21"/>
          <w:szCs w:val="21"/>
        </w:rPr>
      </w:pPr>
      <w:r>
        <w:rPr>
          <w:color w:val="auto"/>
          <w:sz w:val="21"/>
          <w:szCs w:val="21"/>
        </w:rPr>
        <w:t xml:space="preserve">Ficha </w:t>
      </w:r>
      <w:r w:rsidR="00190E3D">
        <w:rPr>
          <w:color w:val="auto"/>
          <w:sz w:val="21"/>
          <w:szCs w:val="21"/>
        </w:rPr>
        <w:t>260</w:t>
      </w:r>
      <w:r>
        <w:rPr>
          <w:color w:val="auto"/>
          <w:sz w:val="21"/>
          <w:szCs w:val="21"/>
        </w:rPr>
        <w:t xml:space="preserve"> – Classificação Econômica 4.4.90.51 </w:t>
      </w:r>
    </w:p>
    <w:p w14:paraId="7FEB6FD2" w14:textId="77777777" w:rsidR="00A717E0" w:rsidRPr="00A717E0" w:rsidRDefault="00A717E0" w:rsidP="00A717E0">
      <w:pPr>
        <w:pStyle w:val="Nivel2"/>
        <w:numPr>
          <w:ilvl w:val="0"/>
          <w:numId w:val="0"/>
        </w:numPr>
        <w:spacing w:before="0" w:after="0" w:line="360" w:lineRule="auto"/>
        <w:ind w:left="709"/>
        <w:rPr>
          <w:color w:val="auto"/>
        </w:rPr>
      </w:pPr>
    </w:p>
    <w:p w14:paraId="062DCD12" w14:textId="77777777" w:rsidR="00A717E0" w:rsidRPr="00A717E0" w:rsidRDefault="00A717E0" w:rsidP="00A717E0">
      <w:pPr>
        <w:pStyle w:val="Nivel01"/>
        <w:spacing w:before="0" w:after="288" w:line="360" w:lineRule="auto"/>
        <w:ind w:left="360" w:hanging="360"/>
      </w:pPr>
      <w:r w:rsidRPr="00A717E0">
        <w:t>REGRAS SOBRE A FISCALIZAÇÃO E A GESTÃO DO CONTRATO</w:t>
      </w:r>
    </w:p>
    <w:p w14:paraId="2620CFBB" w14:textId="25BF5CAB" w:rsidR="00A717E0" w:rsidRDefault="00A717E0" w:rsidP="00A717E0">
      <w:pPr>
        <w:spacing w:line="360" w:lineRule="auto"/>
        <w:jc w:val="both"/>
        <w:rPr>
          <w:rFonts w:ascii="Arial" w:hAnsi="Arial" w:cs="Arial"/>
          <w:sz w:val="20"/>
          <w:szCs w:val="20"/>
        </w:rPr>
      </w:pPr>
      <w:r>
        <w:rPr>
          <w:rFonts w:ascii="Arial" w:hAnsi="Arial" w:cs="Arial"/>
          <w:sz w:val="20"/>
          <w:szCs w:val="20"/>
        </w:rPr>
        <w:t xml:space="preserve">13.1 </w:t>
      </w:r>
      <w:r w:rsidR="00D40E14">
        <w:rPr>
          <w:rFonts w:ascii="Arial" w:hAnsi="Arial" w:cs="Arial"/>
          <w:sz w:val="20"/>
          <w:szCs w:val="20"/>
        </w:rPr>
        <w:t xml:space="preserve">As regras referentes à gestão e fiscalização do contrato estão previstas </w:t>
      </w:r>
      <w:r w:rsidR="00190E3D">
        <w:rPr>
          <w:rFonts w:ascii="Arial" w:hAnsi="Arial" w:cs="Arial"/>
          <w:sz w:val="20"/>
          <w:szCs w:val="20"/>
        </w:rPr>
        <w:t>n</w:t>
      </w:r>
      <w:r w:rsidRPr="00A717E0">
        <w:rPr>
          <w:rFonts w:ascii="Arial" w:hAnsi="Arial" w:cs="Arial"/>
          <w:sz w:val="20"/>
          <w:szCs w:val="20"/>
        </w:rPr>
        <w:t>o Termo de Referência.</w:t>
      </w:r>
    </w:p>
    <w:p w14:paraId="53CE0882" w14:textId="77777777" w:rsidR="006926EC" w:rsidRPr="008858F3" w:rsidRDefault="006926EC" w:rsidP="006926EC">
      <w:pPr>
        <w:spacing w:line="360" w:lineRule="auto"/>
        <w:jc w:val="both"/>
        <w:rPr>
          <w:rFonts w:ascii="Arial" w:hAnsi="Arial" w:cs="Arial"/>
          <w:sz w:val="20"/>
          <w:szCs w:val="20"/>
        </w:rPr>
      </w:pPr>
      <w:r w:rsidRPr="008858F3">
        <w:rPr>
          <w:rFonts w:ascii="Arial" w:hAnsi="Arial" w:cs="Arial"/>
          <w:sz w:val="20"/>
          <w:szCs w:val="20"/>
        </w:rPr>
        <w:lastRenderedPageBreak/>
        <w:t xml:space="preserve">13.2 O Fiscal </w:t>
      </w:r>
      <w:r w:rsidR="00D40E14">
        <w:rPr>
          <w:rFonts w:ascii="Arial" w:hAnsi="Arial" w:cs="Arial"/>
          <w:sz w:val="20"/>
          <w:szCs w:val="20"/>
        </w:rPr>
        <w:t xml:space="preserve">e o Gestor </w:t>
      </w:r>
      <w:r w:rsidRPr="008858F3">
        <w:rPr>
          <w:rFonts w:ascii="Arial" w:hAnsi="Arial" w:cs="Arial"/>
          <w:sz w:val="20"/>
          <w:szCs w:val="20"/>
        </w:rPr>
        <w:t xml:space="preserve">do presente contrato será </w:t>
      </w:r>
      <w:r w:rsidR="008858F3" w:rsidRPr="008858F3">
        <w:rPr>
          <w:rFonts w:ascii="Arial" w:hAnsi="Arial" w:cs="Arial"/>
          <w:sz w:val="20"/>
          <w:szCs w:val="20"/>
        </w:rPr>
        <w:t>nomeado por portaria, em ato anterior a formalização do contrato.</w:t>
      </w:r>
    </w:p>
    <w:p w14:paraId="22293952" w14:textId="77777777" w:rsidR="00A717E0" w:rsidRPr="00A717E0" w:rsidRDefault="00A717E0" w:rsidP="00A717E0">
      <w:pPr>
        <w:spacing w:line="360" w:lineRule="auto"/>
        <w:jc w:val="both"/>
        <w:rPr>
          <w:sz w:val="20"/>
          <w:szCs w:val="20"/>
        </w:rPr>
      </w:pPr>
    </w:p>
    <w:p w14:paraId="2288CD51" w14:textId="77777777" w:rsidR="00A717E0" w:rsidRPr="00A717E0" w:rsidRDefault="00A717E0" w:rsidP="00A717E0">
      <w:pPr>
        <w:pStyle w:val="Nivel01"/>
        <w:spacing w:before="0" w:after="288" w:line="360" w:lineRule="auto"/>
        <w:ind w:left="360" w:hanging="360"/>
      </w:pPr>
      <w:r w:rsidRPr="00A717E0">
        <w:t>CONDIÇÕES DE PAGAMENTO</w:t>
      </w:r>
    </w:p>
    <w:p w14:paraId="75395DAF" w14:textId="77777777" w:rsidR="00A717E0" w:rsidRDefault="00A717E0" w:rsidP="00A717E0">
      <w:pPr>
        <w:spacing w:line="360" w:lineRule="auto"/>
        <w:jc w:val="both"/>
        <w:rPr>
          <w:rFonts w:ascii="Arial" w:hAnsi="Arial" w:cs="Arial"/>
          <w:sz w:val="20"/>
          <w:szCs w:val="20"/>
        </w:rPr>
      </w:pPr>
      <w:r>
        <w:rPr>
          <w:rFonts w:ascii="Arial" w:hAnsi="Arial" w:cs="Arial"/>
          <w:sz w:val="20"/>
          <w:szCs w:val="20"/>
        </w:rPr>
        <w:t>14</w:t>
      </w:r>
      <w:r w:rsidRPr="00A717E0">
        <w:rPr>
          <w:rFonts w:ascii="Arial" w:hAnsi="Arial" w:cs="Arial"/>
          <w:sz w:val="20"/>
          <w:szCs w:val="20"/>
        </w:rPr>
        <w:t>.1.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14:paraId="34CC0ACB" w14:textId="77777777" w:rsidR="00A22A36" w:rsidRPr="00A22A36" w:rsidRDefault="00A22A36" w:rsidP="00A22A36">
      <w:pPr>
        <w:pStyle w:val="Nivel2"/>
        <w:numPr>
          <w:ilvl w:val="0"/>
          <w:numId w:val="0"/>
        </w:numPr>
      </w:pPr>
      <w:r w:rsidRPr="00A22A36">
        <w:t>14.2 Após o interregno de um ano</w:t>
      </w:r>
      <w:r>
        <w:t>, se for o caso</w:t>
      </w:r>
      <w:r w:rsidRPr="00A22A36">
        <w:t>,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14:paraId="12C6F048" w14:textId="77777777" w:rsidR="00A22A36" w:rsidRDefault="00A22A36" w:rsidP="00A717E0">
      <w:pPr>
        <w:spacing w:line="360" w:lineRule="auto"/>
        <w:jc w:val="both"/>
        <w:rPr>
          <w:rFonts w:ascii="Arial" w:hAnsi="Arial" w:cs="Arial"/>
          <w:sz w:val="20"/>
          <w:szCs w:val="20"/>
        </w:rPr>
      </w:pPr>
    </w:p>
    <w:p w14:paraId="74FCA829" w14:textId="77777777" w:rsidR="00FC4A74" w:rsidRDefault="00FC4A74" w:rsidP="00A717E0">
      <w:pPr>
        <w:spacing w:line="360" w:lineRule="auto"/>
        <w:jc w:val="both"/>
        <w:rPr>
          <w:rFonts w:ascii="Arial" w:hAnsi="Arial" w:cs="Arial"/>
          <w:sz w:val="20"/>
          <w:szCs w:val="20"/>
        </w:rPr>
      </w:pPr>
    </w:p>
    <w:p w14:paraId="1BCC1AF7" w14:textId="77777777" w:rsidR="00FC4A74" w:rsidRDefault="00C26918" w:rsidP="00FC4A74">
      <w:pPr>
        <w:pStyle w:val="Nivel01"/>
        <w:spacing w:before="0" w:after="288" w:line="360" w:lineRule="auto"/>
        <w:ind w:left="360" w:hanging="360"/>
      </w:pPr>
      <w:r>
        <w:t xml:space="preserve">DO PRAZO DE EXECUÇÃO E </w:t>
      </w:r>
      <w:r w:rsidR="00FC4A74">
        <w:t>DA SUBCONTRATAÇÃO</w:t>
      </w:r>
    </w:p>
    <w:p w14:paraId="00334921" w14:textId="6E1E334D" w:rsidR="00C26918" w:rsidRDefault="00C26918" w:rsidP="00C26918">
      <w:pPr>
        <w:pStyle w:val="Nivel2"/>
      </w:pPr>
      <w:r>
        <w:t xml:space="preserve">O prazo para execução será </w:t>
      </w:r>
      <w:r w:rsidR="00D1364A">
        <w:t>conforme determinado no cronograma físico-financeiro, bem como no Termo de Referência</w:t>
      </w:r>
      <w:r w:rsidR="00D40E14">
        <w:t>.</w:t>
      </w:r>
    </w:p>
    <w:p w14:paraId="4A8930D5" w14:textId="77777777" w:rsidR="00C26918" w:rsidRDefault="00C26918" w:rsidP="00C26918">
      <w:pPr>
        <w:pStyle w:val="Nivel2"/>
      </w:pPr>
      <w:r>
        <w:t>Não será admitida a subcontratação do objeto contratual.</w:t>
      </w:r>
    </w:p>
    <w:p w14:paraId="0C233DEA" w14:textId="77777777" w:rsidR="00FC4A74" w:rsidRPr="00A56487" w:rsidRDefault="00FC4A74" w:rsidP="00FC4A74">
      <w:pPr>
        <w:pStyle w:val="Nvel2-Red"/>
        <w:numPr>
          <w:ilvl w:val="0"/>
          <w:numId w:val="0"/>
        </w:numPr>
        <w:rPr>
          <w:i w:val="0"/>
          <w:color w:val="auto"/>
          <w:sz w:val="21"/>
          <w:szCs w:val="21"/>
        </w:rPr>
      </w:pPr>
    </w:p>
    <w:p w14:paraId="3F0AF667" w14:textId="77777777" w:rsidR="003C7A23" w:rsidRPr="006E1990" w:rsidRDefault="003C7A23" w:rsidP="00C8638B">
      <w:pPr>
        <w:pStyle w:val="Nivel01"/>
      </w:pPr>
      <w:r w:rsidRPr="006E1990">
        <w:t xml:space="preserve">DAS </w:t>
      </w:r>
      <w:r w:rsidRPr="00C8638B">
        <w:t>DISPOSIÇÕES</w:t>
      </w:r>
      <w:r w:rsidRPr="006E1990">
        <w:t xml:space="preserve"> GERAIS</w:t>
      </w:r>
      <w:bookmarkEnd w:id="54"/>
    </w:p>
    <w:p w14:paraId="229B9055" w14:textId="77777777" w:rsidR="003C7A23" w:rsidRPr="006E1990" w:rsidRDefault="003C7A23" w:rsidP="00C8638B">
      <w:pPr>
        <w:pStyle w:val="Nivel2"/>
      </w:pPr>
      <w:r w:rsidRPr="00C8638B">
        <w:t>Será</w:t>
      </w:r>
      <w:r w:rsidRPr="006E1990">
        <w:t xml:space="preserve"> divulgada ata da sessão pública no sistema eletrônico.</w:t>
      </w:r>
    </w:p>
    <w:p w14:paraId="44FCC839" w14:textId="77777777" w:rsidR="003C7A23" w:rsidRPr="00C108E2" w:rsidRDefault="003C7A23" w:rsidP="00C8638B">
      <w:pPr>
        <w:pStyle w:val="Nivel2"/>
        <w:rPr>
          <w:rFonts w:eastAsia="Times New Roman"/>
        </w:rPr>
      </w:pPr>
      <w:r w:rsidRPr="006E1990">
        <w:t xml:space="preserve">Não havendo expediente ou ocorrendo </w:t>
      </w:r>
      <w:r w:rsidRPr="00C108E2">
        <w:t xml:space="preserve">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C108E2">
        <w:t>Agente de Contratação/ Comissão</w:t>
      </w:r>
      <w:r w:rsidRPr="00C108E2">
        <w:t>.</w:t>
      </w:r>
    </w:p>
    <w:p w14:paraId="309A0727" w14:textId="77777777" w:rsidR="003C7A23" w:rsidRPr="006E1990" w:rsidRDefault="003C7A23" w:rsidP="00C8638B">
      <w:pPr>
        <w:pStyle w:val="Nivel2"/>
        <w:rPr>
          <w:rFonts w:eastAsia="Times New Roman"/>
        </w:rPr>
      </w:pPr>
      <w:r w:rsidRPr="006E1990">
        <w:t xml:space="preserve">Todas as </w:t>
      </w:r>
      <w:r w:rsidRPr="00C8638B">
        <w:t>referências</w:t>
      </w:r>
      <w:r w:rsidRPr="006E1990">
        <w:t xml:space="preserve"> de tempo no Edital, no aviso e durante a sessão pública observarão o horário de Brasília - DF.</w:t>
      </w:r>
    </w:p>
    <w:p w14:paraId="201131D8" w14:textId="77777777" w:rsidR="003C7A23" w:rsidRPr="006E1990" w:rsidRDefault="003C7A23" w:rsidP="00C8638B">
      <w:pPr>
        <w:pStyle w:val="Nivel2"/>
        <w:rPr>
          <w:rFonts w:eastAsia="Times New Roman"/>
        </w:rPr>
      </w:pPr>
      <w:r w:rsidRPr="006E1990">
        <w:t xml:space="preserve">A </w:t>
      </w:r>
      <w:r w:rsidRPr="00C8638B">
        <w:t>homologação</w:t>
      </w:r>
      <w:r w:rsidRPr="006E1990">
        <w:t xml:space="preserve"> do resultado desta licitação não implicará direito à contratação.</w:t>
      </w:r>
    </w:p>
    <w:p w14:paraId="4EB1FAAB" w14:textId="77777777" w:rsidR="003C7A23" w:rsidRPr="006E1990" w:rsidRDefault="003C7A23" w:rsidP="00C8638B">
      <w:pPr>
        <w:pStyle w:val="Nivel2"/>
        <w:rPr>
          <w:rFonts w:eastAsia="Times New Roman"/>
        </w:rPr>
      </w:pPr>
      <w:r w:rsidRPr="006E1990">
        <w:t xml:space="preserve">As normas </w:t>
      </w:r>
      <w:r w:rsidRPr="00C8638B">
        <w:t>disciplinadoras</w:t>
      </w:r>
      <w:r w:rsidRPr="006E1990">
        <w:t xml:space="preserve"> da licitação serão sempre interpretadas em favor da ampliação da disputa entre os interessados, desde que não comprometam o interesse da Administração, o princípio da isonomia, a finalidade e a segurança da contratação. </w:t>
      </w:r>
    </w:p>
    <w:p w14:paraId="1CEA4BBD" w14:textId="77777777" w:rsidR="003C7A23" w:rsidRPr="006E1990" w:rsidRDefault="003C7A23" w:rsidP="00C8638B">
      <w:pPr>
        <w:pStyle w:val="Nivel2"/>
        <w:rPr>
          <w:rFonts w:eastAsia="Times New Roman"/>
        </w:rPr>
      </w:pPr>
      <w:r w:rsidRPr="006E1990">
        <w:t xml:space="preserve">Os licitantes </w:t>
      </w:r>
      <w:r w:rsidRPr="00C8638B">
        <w:t>assumem</w:t>
      </w:r>
      <w:r w:rsidRPr="006E1990">
        <w:t xml:space="preserve"> todos os custos de preparação e apresentação de suas propostas e a Administração não será, em nenhum caso, responsável por esses custos, independentemente da condução ou do resultado do processo licitatório.</w:t>
      </w:r>
    </w:p>
    <w:p w14:paraId="63684E6D" w14:textId="77777777" w:rsidR="003C7A23" w:rsidRPr="006E1990" w:rsidRDefault="003C7A23" w:rsidP="00C8638B">
      <w:pPr>
        <w:pStyle w:val="Nivel2"/>
        <w:rPr>
          <w:rFonts w:eastAsia="Times New Roman"/>
        </w:rPr>
      </w:pPr>
      <w:r w:rsidRPr="006E1990">
        <w:t xml:space="preserve">Na </w:t>
      </w:r>
      <w:r w:rsidRPr="00C8638B">
        <w:t>contagem</w:t>
      </w:r>
      <w:r w:rsidRPr="006E1990">
        <w:t xml:space="preserve"> dos prazos estabelecidos neste Edital e seus Anexos, excluir-se-á o dia do início e incluir-se-á o do vencimento. Só se iniciam e vencem os prazos em dias de expediente na Administração.</w:t>
      </w:r>
    </w:p>
    <w:p w14:paraId="3395915A" w14:textId="77777777" w:rsidR="003C7A23" w:rsidRPr="006E1990" w:rsidRDefault="003C7A23" w:rsidP="00C8638B">
      <w:pPr>
        <w:pStyle w:val="Nivel2"/>
        <w:rPr>
          <w:rFonts w:eastAsia="Times New Roman"/>
        </w:rPr>
      </w:pPr>
      <w:r w:rsidRPr="006E1990">
        <w:lastRenderedPageBreak/>
        <w:t xml:space="preserve">O </w:t>
      </w:r>
      <w:r w:rsidRPr="00C8638B">
        <w:t>desatendimento</w:t>
      </w:r>
      <w:r w:rsidRPr="006E1990">
        <w:t xml:space="preserve"> de exigências formais não essenciais não importará o afastamento do licitante, desde que seja possível o aproveitamento do ato, observados os princípios da isonomia e do interesse público.</w:t>
      </w:r>
    </w:p>
    <w:p w14:paraId="0BF5F6CD" w14:textId="77777777" w:rsidR="003C7A23" w:rsidRPr="006E1990" w:rsidRDefault="003C7A23" w:rsidP="00C8638B">
      <w:pPr>
        <w:pStyle w:val="Nivel2"/>
        <w:rPr>
          <w:rFonts w:eastAsia="Times New Roman"/>
        </w:rPr>
      </w:pPr>
      <w:r w:rsidRPr="006E1990">
        <w:t xml:space="preserve">Em caso </w:t>
      </w:r>
      <w:r w:rsidRPr="00C8638B">
        <w:t>de</w:t>
      </w:r>
      <w:r w:rsidRPr="006E1990">
        <w:t xml:space="preserve"> divergência entre disposições deste Edital e de seus anexos ou demais peças que compõem o processo, prevalecerá as deste Edital.</w:t>
      </w:r>
    </w:p>
    <w:p w14:paraId="7609C66C" w14:textId="2E92B018" w:rsidR="003C7A23" w:rsidRPr="006E1990" w:rsidRDefault="003C7A23" w:rsidP="00190E3D">
      <w:pPr>
        <w:pStyle w:val="Nivel2"/>
        <w:spacing w:before="240"/>
        <w:rPr>
          <w:rFonts w:eastAsia="Times New Roman"/>
        </w:rPr>
      </w:pPr>
      <w:r w:rsidRPr="006E1990">
        <w:t xml:space="preserve">O </w:t>
      </w:r>
      <w:r w:rsidRPr="00C8638B">
        <w:t>Edital</w:t>
      </w:r>
      <w:r w:rsidRPr="006E1990">
        <w:t xml:space="preserve"> e seus anexos estão disponíveis, na íntegra, no Portal </w:t>
      </w:r>
      <w:r w:rsidR="00725A2F">
        <w:t>BLL</w:t>
      </w:r>
      <w:r w:rsidRPr="006E1990">
        <w:t xml:space="preserve"> e endereço eletrônico </w:t>
      </w:r>
      <w:hyperlink r:id="rId56" w:history="1">
        <w:r w:rsidR="00725A2F" w:rsidRPr="00D6590A">
          <w:rPr>
            <w:rStyle w:val="Hyperlink"/>
          </w:rPr>
          <w:t>www.itaju.sp.gov.br</w:t>
        </w:r>
      </w:hyperlink>
      <w:r w:rsidR="00725A2F" w:rsidRPr="00725A2F">
        <w:rPr>
          <w:color w:val="auto"/>
        </w:rPr>
        <w:t xml:space="preserve">. </w:t>
      </w:r>
      <w:r w:rsidR="00265CE9">
        <w:rPr>
          <w:color w:val="auto"/>
        </w:rPr>
        <w:t>Dúvidas e esclarecimentos poderão ser solicitad</w:t>
      </w:r>
      <w:r w:rsidR="00FC5E37">
        <w:rPr>
          <w:color w:val="auto"/>
        </w:rPr>
        <w:t>o</w:t>
      </w:r>
      <w:r w:rsidR="00265CE9">
        <w:rPr>
          <w:color w:val="auto"/>
        </w:rPr>
        <w:t>s pelo</w:t>
      </w:r>
      <w:r w:rsidR="00190E3D">
        <w:rPr>
          <w:color w:val="auto"/>
        </w:rPr>
        <w:t xml:space="preserve"> Portal BLL (</w:t>
      </w:r>
      <w:r w:rsidR="00190E3D" w:rsidRPr="00190E3D">
        <w:rPr>
          <w:color w:val="auto"/>
        </w:rPr>
        <w:t>https://bll.org.br/</w:t>
      </w:r>
      <w:r w:rsidR="00190E3D">
        <w:rPr>
          <w:color w:val="auto"/>
        </w:rPr>
        <w:t>)</w:t>
      </w:r>
      <w:r w:rsidR="00265CE9">
        <w:rPr>
          <w:color w:val="auto"/>
        </w:rPr>
        <w:t>.</w:t>
      </w:r>
    </w:p>
    <w:p w14:paraId="700E2706" w14:textId="77777777" w:rsidR="003C7A23" w:rsidRPr="006E1990" w:rsidRDefault="003C7A23" w:rsidP="00C8638B">
      <w:pPr>
        <w:pStyle w:val="Nivel2"/>
        <w:rPr>
          <w:rFonts w:eastAsia="Times New Roman"/>
        </w:rPr>
      </w:pPr>
      <w:r w:rsidRPr="006E1990">
        <w:t xml:space="preserve">Integram este </w:t>
      </w:r>
      <w:r w:rsidRPr="00C8638B">
        <w:t>Edital</w:t>
      </w:r>
      <w:r w:rsidRPr="006E1990">
        <w:t>, para todos os fins e efeitos, os seguintes anexos:</w:t>
      </w:r>
    </w:p>
    <w:p w14:paraId="69FC12E1" w14:textId="77777777" w:rsidR="003C7A23" w:rsidRPr="00835A74" w:rsidRDefault="003C7A23" w:rsidP="00C8638B">
      <w:pPr>
        <w:pStyle w:val="Nivel3"/>
      </w:pPr>
      <w:r w:rsidRPr="00835A74">
        <w:t xml:space="preserve">ANEXO I </w:t>
      </w:r>
      <w:r w:rsidR="00B95264" w:rsidRPr="00835A74">
        <w:t>–</w:t>
      </w:r>
      <w:r w:rsidRPr="00835A74">
        <w:t xml:space="preserve"> </w:t>
      </w:r>
      <w:r w:rsidR="00A37D0F" w:rsidRPr="00835A74">
        <w:t>Minuta de Termo de Contrato</w:t>
      </w:r>
    </w:p>
    <w:p w14:paraId="066D2BC4" w14:textId="77777777" w:rsidR="003C7A23" w:rsidRPr="00835A74" w:rsidRDefault="003C7A23" w:rsidP="00C8638B">
      <w:pPr>
        <w:pStyle w:val="Nivel3"/>
      </w:pPr>
      <w:r w:rsidRPr="00835A74">
        <w:t>ANEXO II –</w:t>
      </w:r>
      <w:r w:rsidR="00A37D0F" w:rsidRPr="00835A74">
        <w:t xml:space="preserve"> </w:t>
      </w:r>
      <w:r w:rsidR="00493356" w:rsidRPr="00835A74">
        <w:t>Declaração de Cumprimento dos Requisitos de Habilitação</w:t>
      </w:r>
    </w:p>
    <w:p w14:paraId="2534B281" w14:textId="77777777" w:rsidR="00FC4A74" w:rsidRPr="00835A74" w:rsidRDefault="00FC4A74" w:rsidP="00C8638B">
      <w:pPr>
        <w:pStyle w:val="Nivel3"/>
      </w:pPr>
      <w:r w:rsidRPr="00835A74">
        <w:t>ANEXO III – Documentos de Habilitação</w:t>
      </w:r>
    </w:p>
    <w:p w14:paraId="71B0D075" w14:textId="77777777" w:rsidR="00A37D0F" w:rsidRPr="00835A74" w:rsidRDefault="00FC4A74" w:rsidP="00C8638B">
      <w:pPr>
        <w:pStyle w:val="Nivel3"/>
      </w:pPr>
      <w:r w:rsidRPr="00835A74">
        <w:t>ANEXO IV</w:t>
      </w:r>
      <w:r w:rsidR="00A37D0F" w:rsidRPr="00835A74">
        <w:t xml:space="preserve"> – </w:t>
      </w:r>
      <w:r w:rsidR="00C51C4D" w:rsidRPr="00835A74">
        <w:rPr>
          <w:color w:val="auto"/>
        </w:rPr>
        <w:t>Termo de adesão ao sistema BLL</w:t>
      </w:r>
    </w:p>
    <w:p w14:paraId="273A114A" w14:textId="77777777" w:rsidR="00336EE6" w:rsidRPr="00835A74" w:rsidRDefault="00FC4A74" w:rsidP="00C8638B">
      <w:pPr>
        <w:pStyle w:val="Nivel3"/>
      </w:pPr>
      <w:r w:rsidRPr="00835A74">
        <w:t xml:space="preserve">ANEXO </w:t>
      </w:r>
      <w:r w:rsidR="00A37D0F" w:rsidRPr="00835A74">
        <w:t>V –</w:t>
      </w:r>
      <w:r w:rsidR="00C51C4D" w:rsidRPr="00835A74">
        <w:t xml:space="preserve"> </w:t>
      </w:r>
      <w:r w:rsidR="00C51C4D" w:rsidRPr="00835A74">
        <w:rPr>
          <w:color w:val="auto"/>
        </w:rPr>
        <w:t>Custo pela utilização do sistema BLL</w:t>
      </w:r>
    </w:p>
    <w:p w14:paraId="79B6163A" w14:textId="77777777" w:rsidR="00A37D0F" w:rsidRPr="00835A74" w:rsidRDefault="00A37D0F" w:rsidP="00C8638B">
      <w:pPr>
        <w:pStyle w:val="Nivel3"/>
      </w:pPr>
      <w:r w:rsidRPr="00835A74">
        <w:t>ANEXO V</w:t>
      </w:r>
      <w:r w:rsidR="00FC4A74" w:rsidRPr="00835A74">
        <w:t>I</w:t>
      </w:r>
      <w:r w:rsidRPr="00835A74">
        <w:t xml:space="preserve"> – </w:t>
      </w:r>
      <w:r w:rsidR="00C51C4D" w:rsidRPr="00835A74">
        <w:rPr>
          <w:color w:val="auto"/>
        </w:rPr>
        <w:t>Declaração de idoneidade</w:t>
      </w:r>
    </w:p>
    <w:p w14:paraId="597FA0CF" w14:textId="77777777" w:rsidR="00A37D0F" w:rsidRPr="00835A74" w:rsidRDefault="00A37D0F" w:rsidP="00C8638B">
      <w:pPr>
        <w:pStyle w:val="Nivel3"/>
      </w:pPr>
      <w:r w:rsidRPr="00835A74">
        <w:t>ANEXO VI</w:t>
      </w:r>
      <w:r w:rsidR="00FC4A74" w:rsidRPr="00835A74">
        <w:t>I</w:t>
      </w:r>
      <w:r w:rsidRPr="00835A74">
        <w:t xml:space="preserve"> – </w:t>
      </w:r>
      <w:r w:rsidR="00C51C4D" w:rsidRPr="00835A74">
        <w:rPr>
          <w:color w:val="auto"/>
        </w:rPr>
        <w:t>Declaração de inexistência de fatos impeditivos</w:t>
      </w:r>
    </w:p>
    <w:p w14:paraId="10491B37" w14:textId="77777777" w:rsidR="00C51C4D" w:rsidRPr="00835A74" w:rsidRDefault="00FC4A74" w:rsidP="00C51C4D">
      <w:pPr>
        <w:pStyle w:val="Nvel3-R"/>
        <w:spacing w:before="0" w:after="0" w:line="360" w:lineRule="auto"/>
        <w:rPr>
          <w:i w:val="0"/>
          <w:color w:val="auto"/>
        </w:rPr>
      </w:pPr>
      <w:r w:rsidRPr="00835A74">
        <w:rPr>
          <w:i w:val="0"/>
          <w:color w:val="auto"/>
        </w:rPr>
        <w:t>ANEXO VIII –</w:t>
      </w:r>
      <w:r w:rsidRPr="00835A74">
        <w:t xml:space="preserve"> </w:t>
      </w:r>
      <w:r w:rsidR="00C51C4D" w:rsidRPr="00835A74">
        <w:rPr>
          <w:i w:val="0"/>
          <w:color w:val="auto"/>
        </w:rPr>
        <w:t>Declaração de não empregabilidade de menores</w:t>
      </w:r>
    </w:p>
    <w:p w14:paraId="5FA5C3AD" w14:textId="77777777" w:rsidR="003C7A23" w:rsidRPr="00835A74" w:rsidRDefault="00FC4A74" w:rsidP="00C8638B">
      <w:pPr>
        <w:pStyle w:val="Nvel3-R"/>
        <w:rPr>
          <w:rFonts w:eastAsia="Times New Roman"/>
        </w:rPr>
      </w:pPr>
      <w:r w:rsidRPr="00835A74">
        <w:rPr>
          <w:i w:val="0"/>
          <w:color w:val="auto"/>
        </w:rPr>
        <w:t xml:space="preserve">ANEXO IX – </w:t>
      </w:r>
      <w:r w:rsidR="00C51C4D" w:rsidRPr="00835A74">
        <w:rPr>
          <w:i w:val="0"/>
          <w:color w:val="auto"/>
        </w:rPr>
        <w:t>Declaração de enquadramento de porte empresarial (ME/EPP)</w:t>
      </w:r>
    </w:p>
    <w:p w14:paraId="7550B49D" w14:textId="77777777" w:rsidR="00FC4A74" w:rsidRPr="00835A74" w:rsidRDefault="00FC4A74" w:rsidP="00C8638B">
      <w:pPr>
        <w:pStyle w:val="Nvel3-R"/>
        <w:rPr>
          <w:rFonts w:eastAsia="Times New Roman"/>
        </w:rPr>
      </w:pPr>
      <w:r w:rsidRPr="00835A74">
        <w:rPr>
          <w:i w:val="0"/>
          <w:color w:val="auto"/>
        </w:rPr>
        <w:t xml:space="preserve">ANEXO X – </w:t>
      </w:r>
      <w:r w:rsidR="00C51C4D" w:rsidRPr="00835A74">
        <w:rPr>
          <w:i w:val="0"/>
          <w:color w:val="auto"/>
        </w:rPr>
        <w:t>Declaração de responsabilidade</w:t>
      </w:r>
    </w:p>
    <w:p w14:paraId="342DD309" w14:textId="77777777" w:rsidR="00FC4A74" w:rsidRPr="00835A74" w:rsidRDefault="00FC4A74" w:rsidP="00C8638B">
      <w:pPr>
        <w:pStyle w:val="Nvel3-R"/>
        <w:rPr>
          <w:rFonts w:eastAsia="Times New Roman"/>
        </w:rPr>
      </w:pPr>
      <w:r w:rsidRPr="00835A74">
        <w:rPr>
          <w:i w:val="0"/>
          <w:color w:val="auto"/>
        </w:rPr>
        <w:t xml:space="preserve">ANEXO XI </w:t>
      </w:r>
      <w:r w:rsidR="00A64EC7" w:rsidRPr="00835A74">
        <w:rPr>
          <w:i w:val="0"/>
          <w:color w:val="auto"/>
        </w:rPr>
        <w:t>–</w:t>
      </w:r>
      <w:r w:rsidRPr="00835A74">
        <w:rPr>
          <w:i w:val="0"/>
          <w:color w:val="auto"/>
        </w:rPr>
        <w:t xml:space="preserve"> </w:t>
      </w:r>
      <w:r w:rsidR="00C51C4D" w:rsidRPr="00835A74">
        <w:rPr>
          <w:i w:val="0"/>
          <w:color w:val="auto"/>
        </w:rPr>
        <w:t>Declaração de não empregabilidade de servidor público</w:t>
      </w:r>
    </w:p>
    <w:p w14:paraId="5D05DE9A" w14:textId="523BE13E" w:rsidR="004F78DD" w:rsidRPr="00835A74" w:rsidRDefault="004F78DD" w:rsidP="00C8638B">
      <w:pPr>
        <w:pStyle w:val="Nvel3-R"/>
        <w:rPr>
          <w:rFonts w:eastAsia="Times New Roman"/>
        </w:rPr>
      </w:pPr>
      <w:r w:rsidRPr="00835A74">
        <w:rPr>
          <w:i w:val="0"/>
          <w:color w:val="auto"/>
        </w:rPr>
        <w:t>ANEXO XII –</w:t>
      </w:r>
      <w:r w:rsidRPr="00835A74">
        <w:rPr>
          <w:rFonts w:eastAsia="Times New Roman"/>
        </w:rPr>
        <w:t xml:space="preserve"> </w:t>
      </w:r>
      <w:r w:rsidR="00272B87">
        <w:rPr>
          <w:rFonts w:eastAsia="Times New Roman"/>
          <w:i w:val="0"/>
          <w:color w:val="auto"/>
        </w:rPr>
        <w:t>Memorial Descritivo</w:t>
      </w:r>
    </w:p>
    <w:p w14:paraId="4539AE16" w14:textId="77777777" w:rsidR="004F78DD" w:rsidRPr="00835A74" w:rsidRDefault="004F78DD" w:rsidP="00C8638B">
      <w:pPr>
        <w:pStyle w:val="Nvel3-R"/>
        <w:rPr>
          <w:rFonts w:eastAsia="Times New Roman"/>
        </w:rPr>
      </w:pPr>
      <w:r w:rsidRPr="00835A74">
        <w:rPr>
          <w:rFonts w:eastAsia="Times New Roman"/>
          <w:i w:val="0"/>
          <w:color w:val="auto"/>
        </w:rPr>
        <w:t xml:space="preserve">ANEXO XIII – </w:t>
      </w:r>
      <w:r w:rsidR="00357389" w:rsidRPr="00835A74">
        <w:rPr>
          <w:rFonts w:eastAsia="Times New Roman"/>
          <w:i w:val="0"/>
          <w:color w:val="auto"/>
        </w:rPr>
        <w:t>T</w:t>
      </w:r>
      <w:r w:rsidRPr="00835A74">
        <w:rPr>
          <w:rFonts w:eastAsia="Times New Roman"/>
          <w:i w:val="0"/>
          <w:color w:val="auto"/>
        </w:rPr>
        <w:t>ermo de Referência</w:t>
      </w:r>
    </w:p>
    <w:p w14:paraId="14A72A51" w14:textId="3BDDE35C" w:rsidR="004F78DD" w:rsidRPr="00835A74" w:rsidRDefault="004F78DD" w:rsidP="00C8638B">
      <w:pPr>
        <w:pStyle w:val="Nvel3-R"/>
        <w:rPr>
          <w:rFonts w:eastAsia="Times New Roman"/>
        </w:rPr>
      </w:pPr>
      <w:r w:rsidRPr="00835A74">
        <w:rPr>
          <w:rFonts w:eastAsia="Times New Roman"/>
          <w:i w:val="0"/>
          <w:color w:val="auto"/>
        </w:rPr>
        <w:t>ANEXO X</w:t>
      </w:r>
      <w:r w:rsidR="00B64073">
        <w:rPr>
          <w:rFonts w:eastAsia="Times New Roman"/>
          <w:i w:val="0"/>
          <w:color w:val="auto"/>
        </w:rPr>
        <w:t>I</w:t>
      </w:r>
      <w:r w:rsidRPr="00835A74">
        <w:rPr>
          <w:rFonts w:eastAsia="Times New Roman"/>
          <w:i w:val="0"/>
          <w:color w:val="auto"/>
        </w:rPr>
        <w:t>V –</w:t>
      </w:r>
      <w:r w:rsidR="00835A74">
        <w:rPr>
          <w:rFonts w:eastAsia="Times New Roman"/>
          <w:i w:val="0"/>
          <w:color w:val="auto"/>
        </w:rPr>
        <w:t xml:space="preserve"> Planilha Orçamentária</w:t>
      </w:r>
    </w:p>
    <w:p w14:paraId="6C0F1DB2" w14:textId="4A680A27" w:rsidR="004F78DD" w:rsidRPr="00F701FD" w:rsidRDefault="004F78DD" w:rsidP="00C8638B">
      <w:pPr>
        <w:pStyle w:val="Nvel3-R"/>
        <w:rPr>
          <w:rFonts w:eastAsia="Times New Roman"/>
        </w:rPr>
      </w:pPr>
      <w:r w:rsidRPr="00835A74">
        <w:rPr>
          <w:rFonts w:eastAsia="Times New Roman"/>
          <w:i w:val="0"/>
          <w:color w:val="auto"/>
        </w:rPr>
        <w:t xml:space="preserve">ANEXO XV </w:t>
      </w:r>
      <w:r w:rsidR="00F701FD">
        <w:rPr>
          <w:rFonts w:eastAsia="Times New Roman"/>
          <w:i w:val="0"/>
          <w:color w:val="auto"/>
        </w:rPr>
        <w:t>– Cronograma Físico-Financeiro</w:t>
      </w:r>
    </w:p>
    <w:p w14:paraId="1AF31F51" w14:textId="145A49D2" w:rsidR="00F701FD" w:rsidRPr="00F701FD" w:rsidRDefault="00F701FD" w:rsidP="00C8638B">
      <w:pPr>
        <w:pStyle w:val="Nvel3-R"/>
        <w:rPr>
          <w:rFonts w:eastAsia="Times New Roman"/>
        </w:rPr>
      </w:pPr>
      <w:r>
        <w:rPr>
          <w:rFonts w:eastAsia="Times New Roman"/>
          <w:i w:val="0"/>
          <w:color w:val="auto"/>
        </w:rPr>
        <w:t>ANEXO XVI – Projetos</w:t>
      </w:r>
    </w:p>
    <w:p w14:paraId="7C051E65" w14:textId="66CEB3FC" w:rsidR="00F701FD" w:rsidRPr="00F701FD" w:rsidRDefault="00F701FD" w:rsidP="00C8638B">
      <w:pPr>
        <w:pStyle w:val="Nvel3-R"/>
        <w:rPr>
          <w:rFonts w:eastAsia="Times New Roman"/>
        </w:rPr>
      </w:pPr>
      <w:r>
        <w:rPr>
          <w:rFonts w:eastAsia="Times New Roman"/>
          <w:i w:val="0"/>
          <w:color w:val="auto"/>
        </w:rPr>
        <w:t>ANEXO XVII –</w:t>
      </w:r>
      <w:r w:rsidR="007879BF">
        <w:rPr>
          <w:rFonts w:eastAsia="Times New Roman"/>
          <w:i w:val="0"/>
          <w:color w:val="auto"/>
        </w:rPr>
        <w:t xml:space="preserve"> Instrumentos de Medição de Resultado</w:t>
      </w:r>
    </w:p>
    <w:p w14:paraId="6B6BFCD4" w14:textId="41AD4826" w:rsidR="00F701FD" w:rsidRPr="0095229A" w:rsidRDefault="00F701FD" w:rsidP="00C8638B">
      <w:pPr>
        <w:pStyle w:val="Nvel3-R"/>
        <w:rPr>
          <w:rFonts w:eastAsia="Times New Roman"/>
        </w:rPr>
      </w:pPr>
      <w:r>
        <w:rPr>
          <w:rFonts w:eastAsia="Times New Roman"/>
          <w:i w:val="0"/>
          <w:color w:val="auto"/>
        </w:rPr>
        <w:t>ANEXO XI</w:t>
      </w:r>
      <w:r w:rsidR="00B64073">
        <w:rPr>
          <w:rFonts w:eastAsia="Times New Roman"/>
          <w:i w:val="0"/>
          <w:color w:val="auto"/>
        </w:rPr>
        <w:t>II</w:t>
      </w:r>
      <w:r>
        <w:rPr>
          <w:rFonts w:eastAsia="Times New Roman"/>
          <w:i w:val="0"/>
          <w:color w:val="auto"/>
        </w:rPr>
        <w:t xml:space="preserve"> –</w:t>
      </w:r>
      <w:r w:rsidR="007879BF">
        <w:rPr>
          <w:rFonts w:eastAsia="Times New Roman"/>
          <w:i w:val="0"/>
          <w:color w:val="auto"/>
        </w:rPr>
        <w:t xml:space="preserve"> Modelo de Declaração de Vistoria</w:t>
      </w:r>
    </w:p>
    <w:p w14:paraId="28CF3FD6" w14:textId="4C7A4C87" w:rsidR="0095229A" w:rsidRPr="00190E3D" w:rsidRDefault="0095229A" w:rsidP="00C8638B">
      <w:pPr>
        <w:pStyle w:val="Nvel3-R"/>
        <w:rPr>
          <w:rFonts w:eastAsia="Times New Roman"/>
        </w:rPr>
      </w:pPr>
      <w:r>
        <w:rPr>
          <w:rFonts w:eastAsia="Times New Roman"/>
          <w:i w:val="0"/>
          <w:color w:val="auto"/>
        </w:rPr>
        <w:t>ANEXO X</w:t>
      </w:r>
      <w:r w:rsidR="00B64073">
        <w:rPr>
          <w:rFonts w:eastAsia="Times New Roman"/>
          <w:i w:val="0"/>
          <w:color w:val="auto"/>
        </w:rPr>
        <w:t>I</w:t>
      </w:r>
      <w:r>
        <w:rPr>
          <w:rFonts w:eastAsia="Times New Roman"/>
          <w:i w:val="0"/>
          <w:color w:val="auto"/>
        </w:rPr>
        <w:t>X – Modelo de Declaração de Dispensa de Vistoria</w:t>
      </w:r>
    </w:p>
    <w:p w14:paraId="0AD6BFA5" w14:textId="4EA452B0" w:rsidR="00190E3D" w:rsidRPr="00190E3D" w:rsidRDefault="00190E3D" w:rsidP="00C8638B">
      <w:pPr>
        <w:pStyle w:val="Nvel3-R"/>
        <w:rPr>
          <w:rFonts w:eastAsia="Times New Roman"/>
          <w:color w:val="auto"/>
        </w:rPr>
      </w:pPr>
      <w:r w:rsidRPr="00190E3D">
        <w:rPr>
          <w:rFonts w:eastAsia="Times New Roman"/>
          <w:i w:val="0"/>
          <w:color w:val="auto"/>
        </w:rPr>
        <w:t>ANEXO XX – Quadro de Composição de BDI</w:t>
      </w:r>
    </w:p>
    <w:p w14:paraId="308C9315" w14:textId="77777777" w:rsidR="00E42698" w:rsidRPr="006E1990" w:rsidRDefault="00E42698" w:rsidP="00E42698">
      <w:pPr>
        <w:pStyle w:val="Nivel2"/>
        <w:numPr>
          <w:ilvl w:val="0"/>
          <w:numId w:val="0"/>
        </w:numPr>
        <w:ind w:left="4969"/>
      </w:pPr>
    </w:p>
    <w:p w14:paraId="1BF34C8C" w14:textId="6B91D385" w:rsidR="003C7A23" w:rsidRPr="006E1990" w:rsidRDefault="00725A2F" w:rsidP="00925BC4">
      <w:pPr>
        <w:spacing w:beforeLines="120" w:before="288" w:afterLines="120" w:after="288" w:line="312" w:lineRule="auto"/>
        <w:ind w:firstLine="567"/>
        <w:jc w:val="center"/>
        <w:rPr>
          <w:rFonts w:ascii="Arial" w:eastAsia="MS Mincho" w:hAnsi="Arial" w:cs="Arial"/>
          <w:color w:val="000000"/>
          <w:sz w:val="20"/>
          <w:szCs w:val="20"/>
        </w:rPr>
      </w:pPr>
      <w:proofErr w:type="spellStart"/>
      <w:r>
        <w:rPr>
          <w:rFonts w:ascii="Arial" w:eastAsia="MS Mincho" w:hAnsi="Arial" w:cs="Arial"/>
          <w:color w:val="000000"/>
          <w:sz w:val="20"/>
          <w:szCs w:val="20"/>
        </w:rPr>
        <w:t>Itaju</w:t>
      </w:r>
      <w:proofErr w:type="spellEnd"/>
      <w:r w:rsidR="006E0F5C">
        <w:rPr>
          <w:rFonts w:ascii="Arial" w:eastAsia="MS Mincho" w:hAnsi="Arial" w:cs="Arial"/>
          <w:color w:val="000000"/>
          <w:sz w:val="20"/>
          <w:szCs w:val="20"/>
        </w:rPr>
        <w:t xml:space="preserve">, </w:t>
      </w:r>
      <w:r w:rsidR="00F52BF9">
        <w:rPr>
          <w:rFonts w:ascii="Arial" w:eastAsia="MS Mincho" w:hAnsi="Arial" w:cs="Arial"/>
          <w:color w:val="000000"/>
          <w:sz w:val="20"/>
          <w:szCs w:val="20"/>
        </w:rPr>
        <w:t>16</w:t>
      </w:r>
      <w:r w:rsidR="003C7A23" w:rsidRPr="006E1990">
        <w:rPr>
          <w:rFonts w:ascii="Arial" w:eastAsia="MS Mincho" w:hAnsi="Arial" w:cs="Arial"/>
          <w:color w:val="000000"/>
          <w:sz w:val="20"/>
          <w:szCs w:val="20"/>
        </w:rPr>
        <w:t xml:space="preserve"> de </w:t>
      </w:r>
      <w:r w:rsidR="00F52BF9">
        <w:rPr>
          <w:rFonts w:ascii="Arial" w:eastAsia="MS Mincho" w:hAnsi="Arial" w:cs="Arial"/>
          <w:color w:val="000000"/>
          <w:sz w:val="20"/>
          <w:szCs w:val="20"/>
        </w:rPr>
        <w:t>março</w:t>
      </w:r>
      <w:r>
        <w:rPr>
          <w:rFonts w:ascii="Arial" w:eastAsia="MS Mincho" w:hAnsi="Arial" w:cs="Arial"/>
          <w:color w:val="000000"/>
          <w:sz w:val="20"/>
          <w:szCs w:val="20"/>
        </w:rPr>
        <w:t xml:space="preserve"> de 202</w:t>
      </w:r>
      <w:r w:rsidR="00413AF4">
        <w:rPr>
          <w:rFonts w:ascii="Arial" w:eastAsia="MS Mincho" w:hAnsi="Arial" w:cs="Arial"/>
          <w:color w:val="000000"/>
          <w:sz w:val="20"/>
          <w:szCs w:val="20"/>
        </w:rPr>
        <w:t>6</w:t>
      </w:r>
    </w:p>
    <w:p w14:paraId="3AF37AEC" w14:textId="77777777" w:rsidR="006E0F5C" w:rsidRPr="006E1990" w:rsidRDefault="006E0F5C" w:rsidP="00925BC4">
      <w:pPr>
        <w:spacing w:beforeLines="120" w:before="288" w:afterLines="120" w:after="288" w:line="312" w:lineRule="auto"/>
        <w:ind w:firstLine="567"/>
        <w:rPr>
          <w:rFonts w:ascii="Arial" w:eastAsia="MS Mincho" w:hAnsi="Arial" w:cs="Arial"/>
          <w:color w:val="000000"/>
          <w:sz w:val="20"/>
          <w:szCs w:val="20"/>
        </w:rPr>
      </w:pPr>
    </w:p>
    <w:bookmarkEnd w:id="33"/>
    <w:p w14:paraId="29BF95CA" w14:textId="77777777" w:rsidR="007A455D" w:rsidRPr="00725A2F" w:rsidRDefault="00725A2F" w:rsidP="00925BC4">
      <w:pPr>
        <w:spacing w:beforeLines="120" w:before="288" w:afterLines="120" w:after="288" w:line="312" w:lineRule="auto"/>
        <w:ind w:firstLine="567"/>
        <w:jc w:val="center"/>
        <w:rPr>
          <w:rFonts w:ascii="Arial" w:eastAsia="MS Mincho" w:hAnsi="Arial" w:cs="Arial"/>
          <w:b/>
          <w:sz w:val="20"/>
          <w:szCs w:val="20"/>
        </w:rPr>
      </w:pPr>
      <w:r w:rsidRPr="00725A2F">
        <w:rPr>
          <w:rFonts w:ascii="Arial" w:eastAsia="MS Mincho" w:hAnsi="Arial" w:cs="Arial"/>
          <w:b/>
          <w:sz w:val="20"/>
          <w:szCs w:val="20"/>
        </w:rPr>
        <w:t>JERRI DE SOUZA NEIVA</w:t>
      </w:r>
    </w:p>
    <w:p w14:paraId="404B8478" w14:textId="108284C6" w:rsidR="00A37D0F" w:rsidRDefault="00725A2F" w:rsidP="00653D1C">
      <w:pPr>
        <w:spacing w:beforeLines="120" w:before="288" w:afterLines="120" w:after="288" w:line="312" w:lineRule="auto"/>
        <w:ind w:firstLine="567"/>
        <w:jc w:val="center"/>
        <w:rPr>
          <w:rFonts w:ascii="Arial" w:hAnsi="Arial" w:cs="Arial"/>
          <w:b/>
          <w:bCs/>
          <w:iCs/>
          <w:sz w:val="21"/>
          <w:szCs w:val="21"/>
        </w:rPr>
      </w:pPr>
      <w:r w:rsidRPr="00725A2F">
        <w:rPr>
          <w:rFonts w:ascii="Arial" w:eastAsia="MS Mincho" w:hAnsi="Arial" w:cs="Arial"/>
          <w:b/>
          <w:sz w:val="20"/>
          <w:szCs w:val="20"/>
        </w:rPr>
        <w:t>PREFEITO MUNICIPAL</w:t>
      </w:r>
      <w:r w:rsidR="00697FB0">
        <w:rPr>
          <w:rFonts w:ascii="Arial" w:eastAsia="MS Mincho" w:hAnsi="Arial" w:cs="Arial"/>
          <w:b/>
          <w:sz w:val="20"/>
          <w:szCs w:val="20"/>
        </w:rPr>
        <w:br w:type="page"/>
      </w:r>
      <w:r w:rsidR="000D62C8">
        <w:rPr>
          <w:rFonts w:ascii="Arial" w:hAnsi="Arial" w:cs="Arial"/>
          <w:b/>
          <w:bCs/>
          <w:iCs/>
          <w:sz w:val="21"/>
          <w:szCs w:val="21"/>
        </w:rPr>
        <w:lastRenderedPageBreak/>
        <w:t>ANEXO I</w:t>
      </w:r>
    </w:p>
    <w:p w14:paraId="2C25D486" w14:textId="77777777" w:rsidR="00C8413E" w:rsidRDefault="00C8413E" w:rsidP="00A37D0F">
      <w:pPr>
        <w:overflowPunct w:val="0"/>
        <w:autoSpaceDE w:val="0"/>
        <w:autoSpaceDN w:val="0"/>
        <w:adjustRightInd w:val="0"/>
        <w:spacing w:line="360" w:lineRule="auto"/>
        <w:jc w:val="center"/>
        <w:textAlignment w:val="baseline"/>
        <w:rPr>
          <w:rFonts w:ascii="Arial" w:hAnsi="Arial" w:cs="Arial"/>
          <w:b/>
          <w:bCs/>
          <w:iCs/>
          <w:sz w:val="21"/>
          <w:szCs w:val="21"/>
        </w:rPr>
      </w:pPr>
    </w:p>
    <w:p w14:paraId="4256E5DB" w14:textId="77777777" w:rsidR="00A37D0F" w:rsidRDefault="00C8413E" w:rsidP="00A37D0F">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 xml:space="preserve">MINUTA DO </w:t>
      </w:r>
      <w:r w:rsidR="00A37D0F">
        <w:rPr>
          <w:rFonts w:ascii="Arial" w:hAnsi="Arial" w:cs="Arial"/>
          <w:b/>
          <w:bCs/>
          <w:iCs/>
          <w:sz w:val="21"/>
          <w:szCs w:val="21"/>
        </w:rPr>
        <w:t>CONTRATO</w:t>
      </w:r>
    </w:p>
    <w:p w14:paraId="1ABCDFD9" w14:textId="77777777" w:rsidR="00A37D0F" w:rsidRDefault="00A37D0F" w:rsidP="00A37D0F">
      <w:pPr>
        <w:overflowPunct w:val="0"/>
        <w:autoSpaceDE w:val="0"/>
        <w:autoSpaceDN w:val="0"/>
        <w:adjustRightInd w:val="0"/>
        <w:spacing w:line="360" w:lineRule="auto"/>
        <w:jc w:val="center"/>
        <w:textAlignment w:val="baseline"/>
        <w:rPr>
          <w:rFonts w:ascii="Arial" w:hAnsi="Arial" w:cs="Arial"/>
          <w:b/>
          <w:bCs/>
          <w:iCs/>
          <w:sz w:val="21"/>
          <w:szCs w:val="21"/>
        </w:rPr>
      </w:pPr>
    </w:p>
    <w:p w14:paraId="5AE440C7" w14:textId="77777777" w:rsidR="00A37D0F" w:rsidRPr="00A56487" w:rsidRDefault="00A37D0F" w:rsidP="00925BC4">
      <w:pPr>
        <w:pStyle w:val="Prembulo"/>
        <w:spacing w:before="120" w:afterLines="120" w:after="288" w:line="312" w:lineRule="auto"/>
        <w:rPr>
          <w:bCs w:val="0"/>
          <w:sz w:val="21"/>
          <w:szCs w:val="21"/>
        </w:rPr>
      </w:pPr>
      <w:r w:rsidRPr="00A56487">
        <w:rPr>
          <w:bCs w:val="0"/>
          <w:sz w:val="21"/>
          <w:szCs w:val="21"/>
        </w:rPr>
        <w:t xml:space="preserve">CONTRATO ADMINISTRATIVO Nº ......../...., QUE FAZEM ENTRE SI A PREFEITURA MUNICIPAL DE ITAJU, E A EMPRESA .............................................................  </w:t>
      </w:r>
    </w:p>
    <w:p w14:paraId="0195EDEF" w14:textId="77777777" w:rsidR="00A37D0F" w:rsidRPr="00A56487" w:rsidRDefault="00A37D0F" w:rsidP="00A37D0F">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ato representada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nº .............................. e em observância às disposições da </w:t>
      </w:r>
      <w:hyperlink r:id="rId57"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 xml:space="preserve">do </w:t>
      </w:r>
      <w:r w:rsidR="00AF32C2">
        <w:rPr>
          <w:rFonts w:ascii="Arial" w:eastAsia="Arial" w:hAnsi="Arial" w:cs="Arial"/>
          <w:iCs/>
          <w:sz w:val="21"/>
          <w:szCs w:val="21"/>
        </w:rPr>
        <w:t>Concorrência Eletrônica</w:t>
      </w:r>
      <w:r w:rsidRPr="00A56487">
        <w:rPr>
          <w:rFonts w:ascii="Arial" w:eastAsia="Arial" w:hAnsi="Arial" w:cs="Arial"/>
          <w:iCs/>
          <w:sz w:val="21"/>
          <w:szCs w:val="21"/>
        </w:rPr>
        <w:t xml:space="preserve"> n. .../...</w:t>
      </w:r>
      <w:r w:rsidRPr="00A56487">
        <w:rPr>
          <w:rFonts w:ascii="Arial" w:eastAsia="Arial" w:hAnsi="Arial" w:cs="Arial"/>
          <w:sz w:val="21"/>
          <w:szCs w:val="21"/>
        </w:rPr>
        <w:t>, mediante as cláusulas e condições a seguir enunciadas.</w:t>
      </w:r>
    </w:p>
    <w:p w14:paraId="6FD5A2EB" w14:textId="77777777" w:rsidR="00A37D0F" w:rsidRPr="00A56487" w:rsidRDefault="00A37D0F" w:rsidP="00A37D0F">
      <w:pPr>
        <w:pStyle w:val="Nivel01"/>
        <w:numPr>
          <w:ilvl w:val="0"/>
          <w:numId w:val="30"/>
        </w:numPr>
        <w:rPr>
          <w:color w:val="FFFFFF" w:themeColor="background1"/>
          <w:sz w:val="21"/>
          <w:szCs w:val="21"/>
        </w:rPr>
      </w:pPr>
      <w:r w:rsidRPr="00A56487">
        <w:rPr>
          <w:sz w:val="21"/>
          <w:szCs w:val="21"/>
        </w:rPr>
        <w:t>CLÁUSULA PRIMEIRA – OBJETO (</w:t>
      </w:r>
      <w:hyperlink r:id="rId58" w:anchor="art92" w:history="1">
        <w:r w:rsidRPr="00A56487">
          <w:rPr>
            <w:rStyle w:val="Hyperlink"/>
            <w:sz w:val="21"/>
            <w:szCs w:val="21"/>
          </w:rPr>
          <w:t>art. 92, I e II</w:t>
        </w:r>
      </w:hyperlink>
      <w:r w:rsidRPr="00A56487">
        <w:rPr>
          <w:sz w:val="21"/>
          <w:szCs w:val="21"/>
        </w:rPr>
        <w:t>)</w:t>
      </w:r>
    </w:p>
    <w:p w14:paraId="71D7FAF2" w14:textId="14134408" w:rsidR="00A37D0F" w:rsidRPr="00A56487" w:rsidRDefault="00A37D0F" w:rsidP="00A37D0F">
      <w:pPr>
        <w:pStyle w:val="Nivel2"/>
        <w:rPr>
          <w:sz w:val="21"/>
          <w:szCs w:val="21"/>
        </w:rPr>
      </w:pPr>
      <w:r w:rsidRPr="00A56487">
        <w:rPr>
          <w:sz w:val="21"/>
          <w:szCs w:val="21"/>
        </w:rPr>
        <w:t xml:space="preserve">O objeto do presente instrumento é a contratação de </w:t>
      </w:r>
      <w:r>
        <w:rPr>
          <w:sz w:val="21"/>
          <w:szCs w:val="21"/>
        </w:rPr>
        <w:t xml:space="preserve">empresa especializada </w:t>
      </w:r>
      <w:r w:rsidR="008505A8">
        <w:rPr>
          <w:sz w:val="21"/>
          <w:szCs w:val="21"/>
        </w:rPr>
        <w:t>para realização de obra de reforma</w:t>
      </w:r>
      <w:r w:rsidR="00190E3D">
        <w:rPr>
          <w:sz w:val="21"/>
          <w:szCs w:val="21"/>
        </w:rPr>
        <w:t xml:space="preserve"> do Paço Municipal</w:t>
      </w:r>
      <w:r w:rsidRPr="00A56487">
        <w:rPr>
          <w:sz w:val="21"/>
          <w:szCs w:val="21"/>
        </w:rPr>
        <w:t>, nas condições estabelecidas no Termo de Referência.</w:t>
      </w:r>
    </w:p>
    <w:p w14:paraId="05C2F8C0" w14:textId="77777777" w:rsidR="00A37D0F" w:rsidRPr="00A56487" w:rsidRDefault="00A37D0F" w:rsidP="00A37D0F">
      <w:pPr>
        <w:pStyle w:val="Nivel2"/>
        <w:rPr>
          <w:sz w:val="21"/>
          <w:szCs w:val="21"/>
        </w:rPr>
      </w:pPr>
      <w:r w:rsidRPr="00A56487">
        <w:rPr>
          <w:sz w:val="21"/>
          <w:szCs w:val="21"/>
        </w:rPr>
        <w:t>Vinculam esta contratação, independentemente de transcrição:</w:t>
      </w:r>
    </w:p>
    <w:p w14:paraId="23CD8158" w14:textId="77777777" w:rsidR="00A37D0F" w:rsidRPr="00A56487" w:rsidRDefault="00A37D0F" w:rsidP="00A37D0F">
      <w:pPr>
        <w:pStyle w:val="Nivel3"/>
        <w:rPr>
          <w:sz w:val="21"/>
          <w:szCs w:val="21"/>
        </w:rPr>
      </w:pPr>
      <w:r w:rsidRPr="00A56487">
        <w:rPr>
          <w:sz w:val="21"/>
          <w:szCs w:val="21"/>
        </w:rPr>
        <w:t>O Termo de Referência;</w:t>
      </w:r>
    </w:p>
    <w:p w14:paraId="1DE7CB29" w14:textId="77777777" w:rsidR="00A37D0F" w:rsidRPr="00A56487" w:rsidRDefault="00A37D0F" w:rsidP="00A37D0F">
      <w:pPr>
        <w:pStyle w:val="Nivel3"/>
        <w:rPr>
          <w:sz w:val="21"/>
          <w:szCs w:val="21"/>
        </w:rPr>
      </w:pPr>
      <w:r w:rsidRPr="00A56487">
        <w:rPr>
          <w:sz w:val="21"/>
          <w:szCs w:val="21"/>
        </w:rPr>
        <w:t>O Edital da Licitação;</w:t>
      </w:r>
    </w:p>
    <w:p w14:paraId="6069B497" w14:textId="77777777" w:rsidR="00A37D0F" w:rsidRPr="00A56487" w:rsidRDefault="00A37D0F" w:rsidP="00A37D0F">
      <w:pPr>
        <w:pStyle w:val="Nivel3"/>
        <w:rPr>
          <w:sz w:val="21"/>
          <w:szCs w:val="21"/>
        </w:rPr>
      </w:pPr>
      <w:r w:rsidRPr="00A56487">
        <w:rPr>
          <w:sz w:val="21"/>
          <w:szCs w:val="21"/>
        </w:rPr>
        <w:t>A Proposta do contratado;</w:t>
      </w:r>
    </w:p>
    <w:p w14:paraId="5241F6BF" w14:textId="77777777" w:rsidR="00A37D0F" w:rsidRPr="00A56487" w:rsidRDefault="00A37D0F" w:rsidP="00A37D0F">
      <w:pPr>
        <w:pStyle w:val="Nivel3"/>
        <w:rPr>
          <w:sz w:val="21"/>
          <w:szCs w:val="21"/>
        </w:rPr>
      </w:pPr>
      <w:r w:rsidRPr="00A56487">
        <w:rPr>
          <w:sz w:val="21"/>
          <w:szCs w:val="21"/>
        </w:rPr>
        <w:t>Eventuais anexos dos documentos supracitados.</w:t>
      </w:r>
    </w:p>
    <w:p w14:paraId="47A3DAD2" w14:textId="77777777" w:rsidR="00A37D0F" w:rsidRPr="00A56487" w:rsidRDefault="00A37D0F" w:rsidP="00A37D0F">
      <w:pPr>
        <w:pStyle w:val="Nivel01"/>
        <w:rPr>
          <w:color w:val="FFFFFF" w:themeColor="background1"/>
          <w:sz w:val="21"/>
          <w:szCs w:val="21"/>
        </w:rPr>
      </w:pPr>
      <w:r w:rsidRPr="00A56487">
        <w:rPr>
          <w:sz w:val="21"/>
          <w:szCs w:val="21"/>
        </w:rPr>
        <w:t>CLÁUSULA SEGUNDA – VIGÊNCIA E PRORROGAÇÃO</w:t>
      </w:r>
    </w:p>
    <w:p w14:paraId="740E9788" w14:textId="77777777" w:rsidR="00A37D0F" w:rsidRPr="00ED2ECC" w:rsidRDefault="00A37D0F" w:rsidP="00A37D0F">
      <w:pPr>
        <w:pStyle w:val="Nvel2-Red"/>
        <w:rPr>
          <w:i w:val="0"/>
          <w:color w:val="auto"/>
          <w:sz w:val="21"/>
          <w:szCs w:val="21"/>
        </w:rPr>
      </w:pPr>
      <w:r w:rsidRPr="00ED2ECC">
        <w:rPr>
          <w:i w:val="0"/>
          <w:color w:val="auto"/>
          <w:sz w:val="21"/>
          <w:szCs w:val="21"/>
        </w:rPr>
        <w:t xml:space="preserve">O prazo para execução será de 30 (trinta) dias contados da emissão da ordem de serviço, </w:t>
      </w:r>
      <w:r w:rsidR="00ED2ECC">
        <w:rPr>
          <w:i w:val="0"/>
          <w:color w:val="auto"/>
          <w:sz w:val="21"/>
          <w:szCs w:val="21"/>
        </w:rPr>
        <w:t>podendo ser prorrogados em caso fortuito ou força maior, analisados caso a caso pelo setor responsável.</w:t>
      </w:r>
    </w:p>
    <w:p w14:paraId="6ED8362A" w14:textId="77777777" w:rsidR="00A37D0F" w:rsidRPr="00A56487" w:rsidRDefault="00A37D0F" w:rsidP="00A37D0F">
      <w:pPr>
        <w:pStyle w:val="Nivel01"/>
        <w:rPr>
          <w:color w:val="FFFFFF" w:themeColor="background1"/>
          <w:sz w:val="21"/>
          <w:szCs w:val="21"/>
        </w:rPr>
      </w:pPr>
      <w:r w:rsidRPr="00ED2ECC">
        <w:rPr>
          <w:sz w:val="21"/>
          <w:szCs w:val="21"/>
        </w:rPr>
        <w:t xml:space="preserve">CLÁUSULA TERCEIRA – MODELOS DE EXECUÇÃO E GESTÃO CONTRATUAIS </w:t>
      </w:r>
      <w:r w:rsidRPr="00A56487">
        <w:rPr>
          <w:sz w:val="21"/>
          <w:szCs w:val="21"/>
        </w:rPr>
        <w:t>(</w:t>
      </w:r>
      <w:hyperlink r:id="rId59" w:anchor="art92" w:history="1">
        <w:r w:rsidRPr="00ED2ECC">
          <w:rPr>
            <w:rStyle w:val="Hyperlink"/>
            <w:sz w:val="21"/>
            <w:szCs w:val="21"/>
          </w:rPr>
          <w:t>art. 92, IV, VII e XVIII</w:t>
        </w:r>
        <w:r w:rsidRPr="00A56487">
          <w:rPr>
            <w:rStyle w:val="Hyperlink"/>
            <w:sz w:val="21"/>
            <w:szCs w:val="21"/>
          </w:rPr>
          <w:t>)</w:t>
        </w:r>
      </w:hyperlink>
    </w:p>
    <w:p w14:paraId="77A2C98A" w14:textId="77777777" w:rsidR="00A37D0F" w:rsidRPr="00A56487" w:rsidRDefault="00A37D0F" w:rsidP="00A37D0F">
      <w:pPr>
        <w:pStyle w:val="Nivel2"/>
        <w:rPr>
          <w:sz w:val="21"/>
          <w:szCs w:val="21"/>
        </w:rPr>
      </w:pPr>
      <w:r w:rsidRPr="00A56487">
        <w:rPr>
          <w:sz w:val="21"/>
          <w:szCs w:val="21"/>
        </w:rPr>
        <w:t xml:space="preserve">O regime de execução </w:t>
      </w:r>
      <w:r w:rsidR="00DB3BE6">
        <w:rPr>
          <w:sz w:val="21"/>
          <w:szCs w:val="21"/>
        </w:rPr>
        <w:t>será de empreitada por preço global, cujos</w:t>
      </w:r>
      <w:r w:rsidRPr="00A56487">
        <w:rPr>
          <w:sz w:val="21"/>
          <w:szCs w:val="21"/>
        </w:rPr>
        <w:t xml:space="preserve"> modelos de gestão e de execução, assim como os prazos e condições, entrega, observação e recebimento do objeto constam no Termo de Referência e no Edital de Licitação.</w:t>
      </w:r>
    </w:p>
    <w:p w14:paraId="3B1A9CB5" w14:textId="77777777" w:rsidR="00A37D0F" w:rsidRPr="00A56487" w:rsidRDefault="00A37D0F" w:rsidP="00A37D0F">
      <w:pPr>
        <w:pStyle w:val="Nivel01"/>
        <w:rPr>
          <w:color w:val="FFFFFF" w:themeColor="background1"/>
          <w:sz w:val="21"/>
          <w:szCs w:val="21"/>
        </w:rPr>
      </w:pPr>
      <w:r w:rsidRPr="00A56487">
        <w:rPr>
          <w:sz w:val="21"/>
          <w:szCs w:val="21"/>
        </w:rPr>
        <w:lastRenderedPageBreak/>
        <w:t>CLÁUSULA QUARTA – SUBCONTRATAÇÃO</w:t>
      </w:r>
    </w:p>
    <w:p w14:paraId="06FAA30D" w14:textId="77777777" w:rsidR="00A37D0F" w:rsidRPr="00A56487" w:rsidRDefault="00A37D0F" w:rsidP="00A37D0F">
      <w:pPr>
        <w:pStyle w:val="Nvel2-Red"/>
        <w:rPr>
          <w:i w:val="0"/>
          <w:color w:val="auto"/>
          <w:sz w:val="21"/>
          <w:szCs w:val="21"/>
        </w:rPr>
      </w:pPr>
      <w:r w:rsidRPr="00A56487">
        <w:rPr>
          <w:i w:val="0"/>
          <w:color w:val="auto"/>
          <w:sz w:val="21"/>
          <w:szCs w:val="21"/>
        </w:rPr>
        <w:t>Não será admitida a subcontratação do objeto contratual.</w:t>
      </w:r>
    </w:p>
    <w:p w14:paraId="584DCE49" w14:textId="77777777" w:rsidR="00A37D0F" w:rsidRPr="00A56487" w:rsidRDefault="00A37D0F" w:rsidP="00A37D0F">
      <w:pPr>
        <w:pStyle w:val="Nivel01"/>
        <w:rPr>
          <w:color w:val="FFFFFF" w:themeColor="background1"/>
          <w:sz w:val="21"/>
          <w:szCs w:val="21"/>
        </w:rPr>
      </w:pPr>
      <w:r w:rsidRPr="00A56487">
        <w:rPr>
          <w:sz w:val="21"/>
          <w:szCs w:val="21"/>
        </w:rPr>
        <w:t>CLÁUSULA QUINTA – PREÇO (</w:t>
      </w:r>
      <w:hyperlink r:id="rId60" w:anchor="art92" w:history="1">
        <w:r w:rsidRPr="00A56487">
          <w:rPr>
            <w:rStyle w:val="Hyperlink"/>
            <w:sz w:val="21"/>
            <w:szCs w:val="21"/>
          </w:rPr>
          <w:t>art. 92, V)</w:t>
        </w:r>
      </w:hyperlink>
    </w:p>
    <w:p w14:paraId="3BEFB8F0" w14:textId="77777777" w:rsidR="00A37D0F" w:rsidRPr="00A56487" w:rsidRDefault="00A37D0F" w:rsidP="00A37D0F">
      <w:pPr>
        <w:pStyle w:val="Nvel2-Red"/>
        <w:rPr>
          <w:i w:val="0"/>
          <w:color w:val="auto"/>
          <w:sz w:val="21"/>
          <w:szCs w:val="21"/>
        </w:rPr>
      </w:pPr>
      <w:r w:rsidRPr="00A56487">
        <w:rPr>
          <w:i w:val="0"/>
          <w:color w:val="auto"/>
          <w:sz w:val="21"/>
          <w:szCs w:val="21"/>
        </w:rPr>
        <w:t>O valor total da contratação é de R$.......... (.....)</w:t>
      </w:r>
    </w:p>
    <w:p w14:paraId="769690AC" w14:textId="77777777" w:rsidR="00A37D0F" w:rsidRPr="00A56487" w:rsidRDefault="00A37D0F" w:rsidP="00A37D0F">
      <w:pPr>
        <w:pStyle w:val="Nivel2"/>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390D40" w14:textId="77777777" w:rsidR="00A37D0F" w:rsidRPr="00A56487" w:rsidRDefault="00A37D0F" w:rsidP="00A37D0F">
      <w:pPr>
        <w:pStyle w:val="Nvel2-Red"/>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14:paraId="6CBDFFFA" w14:textId="77777777" w:rsidR="00A37D0F" w:rsidRPr="00A56487" w:rsidRDefault="00A37D0F" w:rsidP="00A37D0F">
      <w:pPr>
        <w:pStyle w:val="Nivel01"/>
        <w:rPr>
          <w:color w:val="FFFFFF" w:themeColor="background1"/>
          <w:sz w:val="21"/>
          <w:szCs w:val="21"/>
        </w:rPr>
      </w:pPr>
      <w:r w:rsidRPr="00A56487">
        <w:rPr>
          <w:sz w:val="21"/>
          <w:szCs w:val="21"/>
        </w:rPr>
        <w:t>CLÁUSULA SEXTA - PAGAMENTO (</w:t>
      </w:r>
      <w:hyperlink r:id="rId61" w:anchor="art92" w:history="1">
        <w:r w:rsidRPr="00A56487">
          <w:rPr>
            <w:rStyle w:val="Hyperlink"/>
            <w:sz w:val="21"/>
            <w:szCs w:val="21"/>
          </w:rPr>
          <w:t>art. 92, V e VI</w:t>
        </w:r>
      </w:hyperlink>
      <w:r w:rsidRPr="00A56487">
        <w:rPr>
          <w:sz w:val="21"/>
          <w:szCs w:val="21"/>
        </w:rPr>
        <w:t>)</w:t>
      </w:r>
    </w:p>
    <w:p w14:paraId="50120EB5" w14:textId="77777777" w:rsidR="00A37D0F" w:rsidRDefault="00A37D0F" w:rsidP="00A37D0F">
      <w:pPr>
        <w:pStyle w:val="Nivel2"/>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w:t>
      </w:r>
      <w:r w:rsidR="00707D24">
        <w:rPr>
          <w:sz w:val="21"/>
          <w:szCs w:val="21"/>
        </w:rPr>
        <w:t>ncontram-se definidos no edital.</w:t>
      </w:r>
    </w:p>
    <w:p w14:paraId="5FCB1D61" w14:textId="0BB2770C" w:rsidR="00707D24" w:rsidRDefault="00707D24" w:rsidP="00707D24">
      <w:pPr>
        <w:pStyle w:val="Nivel2"/>
        <w:rPr>
          <w:sz w:val="21"/>
          <w:szCs w:val="21"/>
        </w:rPr>
      </w:pPr>
      <w:r>
        <w:rPr>
          <w:sz w:val="21"/>
          <w:szCs w:val="21"/>
        </w:rPr>
        <w:t xml:space="preserve">A medição para o referido pagamento, será realizada conforme o estabelecido no Item “Critérios de Medição e Pagamento”, no Anexo </w:t>
      </w:r>
      <w:r w:rsidR="00190E3D">
        <w:rPr>
          <w:sz w:val="21"/>
          <w:szCs w:val="21"/>
        </w:rPr>
        <w:t xml:space="preserve">XIII - </w:t>
      </w:r>
      <w:r>
        <w:rPr>
          <w:sz w:val="21"/>
          <w:szCs w:val="21"/>
        </w:rPr>
        <w:t>Termo de Referência.</w:t>
      </w:r>
    </w:p>
    <w:p w14:paraId="0E32F419" w14:textId="77777777" w:rsidR="00707D24" w:rsidRPr="00A56487" w:rsidRDefault="00707D24" w:rsidP="00707D24">
      <w:pPr>
        <w:pStyle w:val="Nivel2"/>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14:paraId="53CB1F19" w14:textId="77777777" w:rsidR="00A37D0F" w:rsidRPr="00A56487" w:rsidRDefault="00A37D0F" w:rsidP="00A37D0F">
      <w:pPr>
        <w:pStyle w:val="Nivel01"/>
        <w:rPr>
          <w:color w:val="FFFFFF" w:themeColor="background1"/>
          <w:sz w:val="21"/>
          <w:szCs w:val="21"/>
        </w:rPr>
      </w:pPr>
      <w:r w:rsidRPr="00A56487">
        <w:rPr>
          <w:sz w:val="21"/>
          <w:szCs w:val="21"/>
        </w:rPr>
        <w:t>CLÁUSULA SÉTIMA - REAJUSTE (</w:t>
      </w:r>
      <w:hyperlink r:id="rId62" w:anchor="art92" w:history="1">
        <w:r w:rsidRPr="00A56487">
          <w:rPr>
            <w:rStyle w:val="Hyperlink"/>
            <w:sz w:val="21"/>
            <w:szCs w:val="21"/>
          </w:rPr>
          <w:t>art. 92, V)</w:t>
        </w:r>
      </w:hyperlink>
    </w:p>
    <w:p w14:paraId="3274EEE1" w14:textId="77777777" w:rsidR="00A37D0F" w:rsidRDefault="00A37D0F" w:rsidP="00A37D0F">
      <w:pPr>
        <w:pStyle w:val="Nivel2"/>
        <w:rPr>
          <w:sz w:val="21"/>
          <w:szCs w:val="21"/>
        </w:rPr>
      </w:pPr>
      <w:r w:rsidRPr="00A56487">
        <w:rPr>
          <w:sz w:val="21"/>
          <w:szCs w:val="21"/>
        </w:rPr>
        <w:t>Os preços inicialmente contratados são fixos e irreajustáveis no prazo de um ano contado da data do orçamento estimado.</w:t>
      </w:r>
    </w:p>
    <w:p w14:paraId="4AFCFDB0" w14:textId="77777777" w:rsidR="00E4641A" w:rsidRDefault="00E4641A" w:rsidP="00E4641A">
      <w:pPr>
        <w:pStyle w:val="Nivel2"/>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14:paraId="669D1B82" w14:textId="77777777" w:rsidR="00E4641A" w:rsidRDefault="00E4641A" w:rsidP="00E4641A">
      <w:pPr>
        <w:pStyle w:val="Nivel2"/>
        <w:rPr>
          <w:sz w:val="21"/>
          <w:szCs w:val="21"/>
        </w:rPr>
      </w:pPr>
      <w:r>
        <w:rPr>
          <w:sz w:val="21"/>
          <w:szCs w:val="21"/>
        </w:rPr>
        <w:t>Nos reajustes subsequentes ao primeiro, o interregno mínimo de um ano será contado a partir dos efeitos financeiros do último reajuste.</w:t>
      </w:r>
    </w:p>
    <w:p w14:paraId="34352A83" w14:textId="77777777" w:rsidR="00E4641A" w:rsidRDefault="00E4641A" w:rsidP="00E4641A">
      <w:pPr>
        <w:pStyle w:val="Nivel2"/>
        <w:rPr>
          <w:sz w:val="21"/>
          <w:szCs w:val="21"/>
        </w:rPr>
      </w:pPr>
      <w:r>
        <w:rPr>
          <w:sz w:val="21"/>
          <w:szCs w:val="21"/>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76ACA6B9" w14:textId="77777777" w:rsidR="00E4641A" w:rsidRDefault="00E4641A" w:rsidP="00E4641A">
      <w:pPr>
        <w:pStyle w:val="Nivel2"/>
        <w:rPr>
          <w:sz w:val="21"/>
          <w:szCs w:val="21"/>
        </w:rPr>
      </w:pPr>
      <w:r>
        <w:rPr>
          <w:sz w:val="21"/>
          <w:szCs w:val="21"/>
        </w:rPr>
        <w:t>Na ausência de previsão legal quanto ao índice substituto, as partes elegerão novo índice oficial, para reajustamento do preço do valor remanescente, por meio de termo aditivo.</w:t>
      </w:r>
    </w:p>
    <w:p w14:paraId="5884FDD1" w14:textId="77777777" w:rsidR="00E4641A" w:rsidRDefault="00E4641A" w:rsidP="00E4641A">
      <w:pPr>
        <w:pStyle w:val="Nivel2"/>
        <w:rPr>
          <w:sz w:val="21"/>
          <w:szCs w:val="21"/>
        </w:rPr>
      </w:pPr>
      <w:r>
        <w:rPr>
          <w:sz w:val="21"/>
          <w:szCs w:val="21"/>
        </w:rPr>
        <w:t>O reajuste será realizado por apostilamento.</w:t>
      </w:r>
    </w:p>
    <w:p w14:paraId="010A2973" w14:textId="77777777" w:rsidR="00E4641A" w:rsidRPr="00A56487" w:rsidRDefault="00E4641A" w:rsidP="00E4641A">
      <w:pPr>
        <w:pStyle w:val="Nivel2"/>
        <w:rPr>
          <w:sz w:val="21"/>
          <w:szCs w:val="21"/>
        </w:rPr>
      </w:pPr>
      <w:r>
        <w:rPr>
          <w:sz w:val="21"/>
          <w:szCs w:val="21"/>
        </w:rPr>
        <w:t>O prazo para resposta ao pedido de repactuação dos preços ou restabelecimento do equilíbrio econômico-financeiro, quando for o caso, será de 15 (quinze) dias.</w:t>
      </w:r>
    </w:p>
    <w:p w14:paraId="7DE4D12D" w14:textId="77777777" w:rsidR="00A37D0F" w:rsidRPr="00A56487" w:rsidRDefault="00A37D0F" w:rsidP="00A37D0F">
      <w:pPr>
        <w:pStyle w:val="Nivel01"/>
        <w:rPr>
          <w:color w:val="FFFFFF" w:themeColor="background1"/>
          <w:sz w:val="21"/>
          <w:szCs w:val="21"/>
        </w:rPr>
      </w:pPr>
      <w:r w:rsidRPr="00A56487">
        <w:rPr>
          <w:sz w:val="21"/>
          <w:szCs w:val="21"/>
        </w:rPr>
        <w:t>CLÁUSULA OITAVA - OBRIGAÇÕES DO CONTRATANTE (</w:t>
      </w:r>
      <w:hyperlink r:id="rId63" w:anchor="art92" w:history="1">
        <w:r w:rsidRPr="00A56487">
          <w:rPr>
            <w:rStyle w:val="Hyperlink"/>
            <w:sz w:val="21"/>
            <w:szCs w:val="21"/>
          </w:rPr>
          <w:t>art. 92, X, XI e XIV</w:t>
        </w:r>
      </w:hyperlink>
      <w:r w:rsidRPr="00A56487">
        <w:rPr>
          <w:sz w:val="21"/>
          <w:szCs w:val="21"/>
        </w:rPr>
        <w:t>)</w:t>
      </w:r>
    </w:p>
    <w:p w14:paraId="4E39B897" w14:textId="77777777" w:rsidR="00A37D0F" w:rsidRPr="00A56487" w:rsidRDefault="00A37D0F" w:rsidP="00A37D0F">
      <w:pPr>
        <w:pStyle w:val="Nivel2"/>
        <w:rPr>
          <w:b/>
          <w:bCs/>
          <w:sz w:val="21"/>
          <w:szCs w:val="21"/>
        </w:rPr>
      </w:pPr>
      <w:r w:rsidRPr="00A56487">
        <w:rPr>
          <w:sz w:val="21"/>
          <w:szCs w:val="21"/>
        </w:rPr>
        <w:t>São obrigações do Contratante:</w:t>
      </w:r>
    </w:p>
    <w:p w14:paraId="176B4702" w14:textId="77777777" w:rsidR="00A37D0F" w:rsidRPr="00A56487" w:rsidRDefault="00A37D0F" w:rsidP="00A37D0F">
      <w:pPr>
        <w:pStyle w:val="Nivel2"/>
        <w:rPr>
          <w:sz w:val="21"/>
          <w:szCs w:val="21"/>
        </w:rPr>
      </w:pPr>
      <w:r w:rsidRPr="00A56487">
        <w:rPr>
          <w:sz w:val="21"/>
          <w:szCs w:val="21"/>
        </w:rPr>
        <w:lastRenderedPageBreak/>
        <w:t>Exigir o cumprimento de todas as obrigações assumidas pelo Contratado, de acordo com o contrato e seus anexos;</w:t>
      </w:r>
    </w:p>
    <w:p w14:paraId="098FDC84" w14:textId="77777777" w:rsidR="00A37D0F" w:rsidRPr="00A56487" w:rsidRDefault="00A37D0F" w:rsidP="00A37D0F">
      <w:pPr>
        <w:pStyle w:val="Nivel2"/>
        <w:rPr>
          <w:sz w:val="21"/>
          <w:szCs w:val="21"/>
        </w:rPr>
      </w:pPr>
      <w:r w:rsidRPr="00A56487">
        <w:rPr>
          <w:sz w:val="21"/>
          <w:szCs w:val="21"/>
        </w:rPr>
        <w:t>Receber o objeto no prazo e condições estabelecidas no Termo de Referência;</w:t>
      </w:r>
    </w:p>
    <w:p w14:paraId="6F0B5DB0" w14:textId="77777777" w:rsidR="00A37D0F" w:rsidRPr="00A56487" w:rsidRDefault="00A37D0F" w:rsidP="00A37D0F">
      <w:pPr>
        <w:pStyle w:val="Nivel2"/>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14:paraId="22160973" w14:textId="77777777" w:rsidR="00A37D0F" w:rsidRPr="00A56487" w:rsidRDefault="00A37D0F" w:rsidP="00A37D0F">
      <w:pPr>
        <w:pStyle w:val="Nivel2"/>
        <w:rPr>
          <w:sz w:val="21"/>
          <w:szCs w:val="21"/>
        </w:rPr>
      </w:pPr>
      <w:r w:rsidRPr="00A56487">
        <w:rPr>
          <w:sz w:val="21"/>
          <w:szCs w:val="21"/>
        </w:rPr>
        <w:t>Acompanhar e fiscalizar a execução do contrato e o cumprimento das obrigações pelo Contratado;</w:t>
      </w:r>
    </w:p>
    <w:p w14:paraId="42753274" w14:textId="77777777" w:rsidR="00A37D0F" w:rsidRPr="00A56487" w:rsidRDefault="00A37D0F" w:rsidP="00A37D0F">
      <w:pPr>
        <w:pStyle w:val="Nivel2"/>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14:paraId="251D7664" w14:textId="77777777" w:rsidR="00A37D0F" w:rsidRPr="00A56487" w:rsidRDefault="00A37D0F" w:rsidP="00A37D0F">
      <w:pPr>
        <w:pStyle w:val="Nivel2"/>
        <w:rPr>
          <w:sz w:val="21"/>
          <w:szCs w:val="21"/>
        </w:rPr>
      </w:pPr>
      <w:r w:rsidRPr="00A56487">
        <w:rPr>
          <w:sz w:val="21"/>
          <w:szCs w:val="21"/>
        </w:rPr>
        <w:t xml:space="preserve">Aplicar ao Contratado as sanções previstas na lei e neste Contrato; </w:t>
      </w:r>
    </w:p>
    <w:p w14:paraId="7653A388" w14:textId="77777777" w:rsidR="00A37D0F" w:rsidRPr="00A56487" w:rsidRDefault="00A37D0F" w:rsidP="00A37D0F">
      <w:pPr>
        <w:pStyle w:val="Nivel2"/>
        <w:rPr>
          <w:sz w:val="21"/>
          <w:szCs w:val="21"/>
        </w:rPr>
      </w:pPr>
      <w:r w:rsidRPr="00A56487">
        <w:rPr>
          <w:sz w:val="21"/>
          <w:szCs w:val="21"/>
        </w:rPr>
        <w:t xml:space="preserve">Cientificar o órgão de representação judicial da </w:t>
      </w:r>
      <w:r>
        <w:rPr>
          <w:sz w:val="21"/>
          <w:szCs w:val="21"/>
        </w:rPr>
        <w:t>Procuradoria do Município</w:t>
      </w:r>
      <w:r w:rsidRPr="00A56487">
        <w:rPr>
          <w:sz w:val="21"/>
          <w:szCs w:val="21"/>
        </w:rPr>
        <w:t xml:space="preserve"> para adoção das medidas cabíveis quando do descumprimento de obrigações pelo Contratado;</w:t>
      </w:r>
    </w:p>
    <w:p w14:paraId="01B58402" w14:textId="77777777" w:rsidR="00A37D0F" w:rsidRPr="00A56487" w:rsidRDefault="00A37D0F" w:rsidP="00A37D0F">
      <w:pPr>
        <w:pStyle w:val="Nivel2"/>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95EDE9" w14:textId="77777777" w:rsidR="00A37D0F" w:rsidRPr="00A56487" w:rsidRDefault="00A37D0F" w:rsidP="00A37D0F">
      <w:pPr>
        <w:pStyle w:val="Nvel2-Red"/>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14:paraId="31D4CB6E" w14:textId="77777777" w:rsidR="00A37D0F" w:rsidRPr="00A56487" w:rsidRDefault="00A37D0F" w:rsidP="00A37D0F">
      <w:pPr>
        <w:pStyle w:val="Nivel2"/>
        <w:rPr>
          <w:sz w:val="21"/>
          <w:szCs w:val="21"/>
        </w:rPr>
      </w:pPr>
      <w:r w:rsidRPr="00A56487">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8D05E4" w14:textId="77777777" w:rsidR="00A37D0F" w:rsidRPr="00A56487" w:rsidRDefault="00A37D0F" w:rsidP="00A37D0F">
      <w:pPr>
        <w:pStyle w:val="Nivel01"/>
        <w:rPr>
          <w:color w:val="FFFFFF" w:themeColor="background1"/>
          <w:sz w:val="21"/>
          <w:szCs w:val="21"/>
        </w:rPr>
      </w:pPr>
      <w:r w:rsidRPr="00A56487">
        <w:rPr>
          <w:sz w:val="21"/>
          <w:szCs w:val="21"/>
        </w:rPr>
        <w:t>CLÁUSULA NONA - OBRIGAÇÕES DO CONTRATADO (</w:t>
      </w:r>
      <w:hyperlink r:id="rId64" w:anchor="art92" w:history="1">
        <w:r w:rsidRPr="00A56487">
          <w:rPr>
            <w:rStyle w:val="Hyperlink"/>
            <w:sz w:val="21"/>
            <w:szCs w:val="21"/>
          </w:rPr>
          <w:t>art. 92, XIV, XVI e XVII)</w:t>
        </w:r>
      </w:hyperlink>
    </w:p>
    <w:p w14:paraId="7C27C7E1" w14:textId="77777777" w:rsidR="00A37D0F" w:rsidRPr="00A56487" w:rsidRDefault="00A37D0F" w:rsidP="00A37D0F">
      <w:pPr>
        <w:pStyle w:val="Nivel2"/>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D2BEA97" w14:textId="77777777" w:rsidR="00A37D0F" w:rsidRPr="00A56487" w:rsidRDefault="00A37D0F" w:rsidP="00A37D0F">
      <w:pPr>
        <w:pStyle w:val="Nivel2"/>
        <w:rPr>
          <w:color w:val="000000" w:themeColor="text1"/>
          <w:sz w:val="21"/>
          <w:szCs w:val="21"/>
        </w:rPr>
      </w:pPr>
      <w:r w:rsidRPr="00A56487">
        <w:rPr>
          <w:sz w:val="21"/>
          <w:szCs w:val="21"/>
        </w:rPr>
        <w:t>Responsabilizar-se pelos vícios e danos decorrentes do objeto, de acordo com o Código de Defesa do Consumidor (</w:t>
      </w:r>
      <w:hyperlink r:id="rId65" w:history="1">
        <w:r w:rsidRPr="00A56487">
          <w:rPr>
            <w:rStyle w:val="Hyperlink"/>
            <w:sz w:val="21"/>
            <w:szCs w:val="21"/>
          </w:rPr>
          <w:t>Lei nº 8.078, de 1990</w:t>
        </w:r>
      </w:hyperlink>
      <w:r w:rsidRPr="00A56487">
        <w:rPr>
          <w:sz w:val="21"/>
          <w:szCs w:val="21"/>
        </w:rPr>
        <w:t>);</w:t>
      </w:r>
    </w:p>
    <w:p w14:paraId="38D37367" w14:textId="77777777" w:rsidR="00A37D0F" w:rsidRPr="00A56487" w:rsidRDefault="00A37D0F" w:rsidP="00A37D0F">
      <w:pPr>
        <w:pStyle w:val="Nivel2"/>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14:paraId="22FF1A60" w14:textId="77777777" w:rsidR="00A37D0F" w:rsidRPr="00A56487" w:rsidRDefault="00A37D0F" w:rsidP="00A37D0F">
      <w:pPr>
        <w:pStyle w:val="Nivel2"/>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66"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14:paraId="2FA39431" w14:textId="77777777" w:rsidR="00A37D0F" w:rsidRPr="00A56487" w:rsidRDefault="00A37D0F" w:rsidP="00A37D0F">
      <w:pPr>
        <w:pStyle w:val="Nivel2"/>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14:paraId="3178E1EF" w14:textId="77777777" w:rsidR="00A37D0F" w:rsidRPr="00A56487" w:rsidRDefault="00A37D0F" w:rsidP="00A37D0F">
      <w:pPr>
        <w:pStyle w:val="Nivel2"/>
        <w:rPr>
          <w:sz w:val="21"/>
          <w:szCs w:val="21"/>
        </w:rPr>
      </w:pPr>
      <w:r w:rsidRPr="00A56487">
        <w:rPr>
          <w:sz w:val="21"/>
          <w:szCs w:val="21"/>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A56487">
        <w:rPr>
          <w:sz w:val="21"/>
          <w:szCs w:val="21"/>
        </w:rPr>
        <w:lastRenderedPageBreak/>
        <w:t>descontar dos pagamentos devidos ou da garantia, caso exigida, o valor correspondente aos danos sofridos;</w:t>
      </w:r>
    </w:p>
    <w:p w14:paraId="05806844" w14:textId="77777777" w:rsidR="00A37D0F" w:rsidRPr="00A56487" w:rsidRDefault="00A37D0F" w:rsidP="00A37D0F">
      <w:pPr>
        <w:pStyle w:val="Nivel2"/>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A2CB566" w14:textId="77777777" w:rsidR="00A37D0F" w:rsidRPr="00A56487" w:rsidRDefault="00A37D0F" w:rsidP="00A37D0F">
      <w:pPr>
        <w:pStyle w:val="Nivel2"/>
        <w:rPr>
          <w:sz w:val="21"/>
          <w:szCs w:val="21"/>
        </w:rPr>
      </w:pPr>
      <w:r w:rsidRPr="00A56487">
        <w:rPr>
          <w:sz w:val="21"/>
          <w:szCs w:val="21"/>
        </w:rPr>
        <w:t>Comunicar ao Fiscal do contrato, no prazo de 24 (vinte e quatro) horas, qualquer ocorrência anormal ou acidente que se verifique no local da execução do objeto contratual.</w:t>
      </w:r>
    </w:p>
    <w:p w14:paraId="1037C27B" w14:textId="77777777" w:rsidR="00A37D0F" w:rsidRPr="00A56487" w:rsidRDefault="00A37D0F" w:rsidP="00A37D0F">
      <w:pPr>
        <w:pStyle w:val="Nivel2"/>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14:paraId="462C938B" w14:textId="77777777" w:rsidR="00A37D0F" w:rsidRPr="00A56487" w:rsidRDefault="00A37D0F" w:rsidP="00A37D0F">
      <w:pPr>
        <w:pStyle w:val="Nivel2"/>
        <w:rPr>
          <w:sz w:val="21"/>
          <w:szCs w:val="21"/>
        </w:rPr>
      </w:pPr>
      <w:r w:rsidRPr="00A56487">
        <w:rPr>
          <w:sz w:val="21"/>
          <w:szCs w:val="21"/>
        </w:rPr>
        <w:t xml:space="preserve">Manter durante toda a vigência do contrato, em compatibilidade com as obrigações assumidas, todas as condições exigidas para habilitação na licitação; </w:t>
      </w:r>
    </w:p>
    <w:p w14:paraId="37251171" w14:textId="77777777" w:rsidR="00A37D0F" w:rsidRPr="00A56487" w:rsidRDefault="00A37D0F" w:rsidP="00A37D0F">
      <w:pPr>
        <w:pStyle w:val="Nivel2"/>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A56487">
          <w:rPr>
            <w:rStyle w:val="Hyperlink"/>
            <w:sz w:val="21"/>
            <w:szCs w:val="21"/>
          </w:rPr>
          <w:t>art. 116, da Lei n.º 14.133, de 2021</w:t>
        </w:r>
      </w:hyperlink>
      <w:r w:rsidRPr="00A56487">
        <w:rPr>
          <w:sz w:val="21"/>
          <w:szCs w:val="21"/>
        </w:rPr>
        <w:t>);</w:t>
      </w:r>
    </w:p>
    <w:p w14:paraId="241ADCA4" w14:textId="77777777" w:rsidR="00A37D0F" w:rsidRPr="00A56487" w:rsidRDefault="00A37D0F" w:rsidP="00A37D0F">
      <w:pPr>
        <w:pStyle w:val="Nivel2"/>
        <w:rPr>
          <w:sz w:val="21"/>
          <w:szCs w:val="21"/>
        </w:rPr>
      </w:pPr>
      <w:r w:rsidRPr="00A56487">
        <w:rPr>
          <w:sz w:val="21"/>
          <w:szCs w:val="21"/>
        </w:rPr>
        <w:t>Comprovar a reserva de cargos a que se refere a cláusula acima, no prazo fixado pelo fiscal do contrato, com a indicação dos empregados que preencheram as referidas vagas (</w:t>
      </w:r>
      <w:hyperlink r:id="rId68" w:anchor="art116" w:history="1">
        <w:r w:rsidRPr="00A56487">
          <w:rPr>
            <w:rStyle w:val="Hyperlink"/>
            <w:sz w:val="21"/>
            <w:szCs w:val="21"/>
          </w:rPr>
          <w:t>art. 116, parágrafo único, da Lei n.º 14.133, de 2021</w:t>
        </w:r>
      </w:hyperlink>
      <w:r w:rsidRPr="00A56487">
        <w:rPr>
          <w:sz w:val="21"/>
          <w:szCs w:val="21"/>
        </w:rPr>
        <w:t>);</w:t>
      </w:r>
    </w:p>
    <w:p w14:paraId="358F4915" w14:textId="77777777" w:rsidR="00A37D0F" w:rsidRPr="00A56487" w:rsidRDefault="00A37D0F" w:rsidP="00A37D0F">
      <w:pPr>
        <w:pStyle w:val="Nivel2"/>
        <w:rPr>
          <w:sz w:val="21"/>
          <w:szCs w:val="21"/>
        </w:rPr>
      </w:pPr>
      <w:r w:rsidRPr="00A56487">
        <w:rPr>
          <w:sz w:val="21"/>
          <w:szCs w:val="21"/>
        </w:rPr>
        <w:t xml:space="preserve">  Guardar sigilo sobre todas as informações obtidas em decorrência do cumprimento do contrato; </w:t>
      </w:r>
    </w:p>
    <w:p w14:paraId="54F38BBC" w14:textId="77777777" w:rsidR="00A37D0F" w:rsidRPr="00A56487" w:rsidRDefault="00A37D0F" w:rsidP="00A37D0F">
      <w:pPr>
        <w:pStyle w:val="Nivel2"/>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A56487">
          <w:rPr>
            <w:rStyle w:val="Hyperlink"/>
            <w:sz w:val="21"/>
            <w:szCs w:val="21"/>
          </w:rPr>
          <w:t>art. 124, II, d, da Lei nº 14.133, de 2021.</w:t>
        </w:r>
      </w:hyperlink>
    </w:p>
    <w:p w14:paraId="1E4494B9" w14:textId="77777777" w:rsidR="00A37D0F" w:rsidRPr="00A56487" w:rsidRDefault="00A37D0F" w:rsidP="00A37D0F">
      <w:pPr>
        <w:pStyle w:val="Nivel2"/>
        <w:rPr>
          <w:sz w:val="21"/>
          <w:szCs w:val="21"/>
        </w:rPr>
      </w:pPr>
      <w:r w:rsidRPr="00A56487">
        <w:rPr>
          <w:sz w:val="21"/>
          <w:szCs w:val="21"/>
        </w:rPr>
        <w:t>Cumprir, além dos postulados legais vigentes de âmbito federal, estadual ou municipal, as normas de segurança do contratante;</w:t>
      </w:r>
    </w:p>
    <w:p w14:paraId="480A467D" w14:textId="77777777" w:rsidR="00A37D0F" w:rsidRPr="00A56487" w:rsidRDefault="00A37D0F" w:rsidP="00A37D0F">
      <w:pPr>
        <w:pStyle w:val="Nivel01"/>
        <w:rPr>
          <w:color w:val="FFFFFF" w:themeColor="background1"/>
          <w:sz w:val="21"/>
          <w:szCs w:val="21"/>
        </w:rPr>
      </w:pPr>
      <w:r w:rsidRPr="00A56487">
        <w:rPr>
          <w:sz w:val="21"/>
          <w:szCs w:val="21"/>
        </w:rPr>
        <w:t>CLÁUSULA DÉCIMA– GARANTIA DE EXECUÇÃO (</w:t>
      </w:r>
      <w:hyperlink r:id="rId70" w:anchor="art92" w:history="1">
        <w:r w:rsidRPr="00A56487">
          <w:rPr>
            <w:rStyle w:val="Hyperlink"/>
            <w:sz w:val="21"/>
            <w:szCs w:val="21"/>
          </w:rPr>
          <w:t>art. 92, XII</w:t>
        </w:r>
      </w:hyperlink>
      <w:r w:rsidRPr="00A56487">
        <w:rPr>
          <w:sz w:val="21"/>
          <w:szCs w:val="21"/>
        </w:rPr>
        <w:t>)</w:t>
      </w:r>
    </w:p>
    <w:p w14:paraId="4D3EF59D" w14:textId="77777777" w:rsidR="00A37D0F" w:rsidRPr="00A56487" w:rsidRDefault="00A37D0F" w:rsidP="00A37D0F">
      <w:pPr>
        <w:pStyle w:val="Nvel2-Red"/>
        <w:rPr>
          <w:i w:val="0"/>
          <w:color w:val="auto"/>
          <w:sz w:val="21"/>
          <w:szCs w:val="21"/>
        </w:rPr>
      </w:pPr>
      <w:r w:rsidRPr="00A56487">
        <w:rPr>
          <w:i w:val="0"/>
          <w:color w:val="auto"/>
          <w:sz w:val="21"/>
          <w:szCs w:val="21"/>
        </w:rPr>
        <w:t xml:space="preserve">  Não haverá exigência de garantia contratual da execução.</w:t>
      </w:r>
    </w:p>
    <w:p w14:paraId="03615777" w14:textId="77777777" w:rsidR="00A37D0F" w:rsidRPr="00A56487" w:rsidRDefault="00A37D0F" w:rsidP="00A37D0F">
      <w:pPr>
        <w:pStyle w:val="Nivel01"/>
        <w:rPr>
          <w:color w:val="FFFFFF" w:themeColor="background1"/>
          <w:sz w:val="21"/>
          <w:szCs w:val="21"/>
        </w:rPr>
      </w:pPr>
      <w:r w:rsidRPr="00A56487">
        <w:rPr>
          <w:sz w:val="21"/>
          <w:szCs w:val="21"/>
        </w:rPr>
        <w:t>CLÁUSULA DÉCIMA PRIMEIRA – INFRAÇÕES E SANÇÕES ADMINISTRATIVAS (</w:t>
      </w:r>
      <w:hyperlink r:id="rId71" w:anchor="art92" w:history="1">
        <w:r w:rsidRPr="00A56487">
          <w:rPr>
            <w:rStyle w:val="Hyperlink"/>
            <w:sz w:val="21"/>
            <w:szCs w:val="21"/>
          </w:rPr>
          <w:t>art. 92, XIV</w:t>
        </w:r>
      </w:hyperlink>
      <w:r w:rsidRPr="00A56487">
        <w:rPr>
          <w:sz w:val="21"/>
          <w:szCs w:val="21"/>
        </w:rPr>
        <w:t>)</w:t>
      </w:r>
    </w:p>
    <w:p w14:paraId="48651206"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Comete infração administrativa, nos termos da lei, o licitante que, com dolo ou culpa: </w:t>
      </w:r>
    </w:p>
    <w:p w14:paraId="687146F2" w14:textId="77777777" w:rsidR="00A37D0F" w:rsidRPr="00A56487" w:rsidRDefault="00A37D0F" w:rsidP="00A37D0F">
      <w:pPr>
        <w:pStyle w:val="Nivel3"/>
        <w:spacing w:before="0" w:after="0" w:line="360" w:lineRule="auto"/>
        <w:rPr>
          <w:sz w:val="21"/>
          <w:szCs w:val="21"/>
        </w:rPr>
      </w:pPr>
      <w:r w:rsidRPr="00A56487">
        <w:rPr>
          <w:sz w:val="21"/>
          <w:szCs w:val="21"/>
        </w:rPr>
        <w:t xml:space="preserve">deixar de entregar a documentação exigida para o certame ou não entregar qualquer documento </w:t>
      </w:r>
      <w:r w:rsidR="00E22FFB">
        <w:rPr>
          <w:sz w:val="21"/>
          <w:szCs w:val="21"/>
        </w:rPr>
        <w:t>que tenha sido solicitado pelo agente de contratação</w:t>
      </w:r>
      <w:r w:rsidRPr="00A56487">
        <w:rPr>
          <w:sz w:val="21"/>
          <w:szCs w:val="21"/>
        </w:rPr>
        <w:t xml:space="preserve"> durante o certame;</w:t>
      </w:r>
    </w:p>
    <w:p w14:paraId="5CBB98CA" w14:textId="77777777" w:rsidR="00A37D0F" w:rsidRPr="00A56487" w:rsidRDefault="00A37D0F" w:rsidP="00A37D0F">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14:paraId="23E16649" w14:textId="77777777" w:rsidR="00A37D0F" w:rsidRPr="00A56487" w:rsidRDefault="00A37D0F" w:rsidP="00A37D0F">
      <w:pPr>
        <w:pStyle w:val="Nivel4"/>
        <w:spacing w:before="0" w:after="0" w:line="360" w:lineRule="auto"/>
        <w:rPr>
          <w:sz w:val="21"/>
          <w:szCs w:val="21"/>
        </w:rPr>
      </w:pPr>
      <w:r w:rsidRPr="00A56487">
        <w:rPr>
          <w:sz w:val="21"/>
          <w:szCs w:val="21"/>
        </w:rPr>
        <w:t xml:space="preserve">não enviar a proposta adequada ao último lance ofertado ou após a negociação; </w:t>
      </w:r>
    </w:p>
    <w:p w14:paraId="191DBD63" w14:textId="77777777" w:rsidR="00A37D0F" w:rsidRPr="00A56487" w:rsidRDefault="00A37D0F" w:rsidP="00A37D0F">
      <w:pPr>
        <w:pStyle w:val="Nivel4"/>
        <w:spacing w:before="0" w:after="0" w:line="360" w:lineRule="auto"/>
        <w:rPr>
          <w:sz w:val="21"/>
          <w:szCs w:val="21"/>
        </w:rPr>
      </w:pPr>
      <w:r w:rsidRPr="00A56487">
        <w:rPr>
          <w:sz w:val="21"/>
          <w:szCs w:val="21"/>
        </w:rPr>
        <w:t xml:space="preserve">recusar-se a enviar o detalhamento da proposta quando exigível; </w:t>
      </w:r>
    </w:p>
    <w:p w14:paraId="24F741A7" w14:textId="77777777" w:rsidR="00A37D0F" w:rsidRPr="00A56487" w:rsidRDefault="00A37D0F" w:rsidP="00A37D0F">
      <w:pPr>
        <w:pStyle w:val="Nivel4"/>
        <w:spacing w:before="0" w:after="0" w:line="360" w:lineRule="auto"/>
        <w:rPr>
          <w:sz w:val="21"/>
          <w:szCs w:val="21"/>
        </w:rPr>
      </w:pPr>
      <w:r w:rsidRPr="00A56487">
        <w:rPr>
          <w:sz w:val="21"/>
          <w:szCs w:val="21"/>
        </w:rPr>
        <w:t xml:space="preserve">pedir para ser desclassificado quando encerrada a etapa competitiva; ou </w:t>
      </w:r>
    </w:p>
    <w:p w14:paraId="3C9E7078" w14:textId="77777777" w:rsidR="00A37D0F" w:rsidRPr="00A56487" w:rsidRDefault="00A37D0F" w:rsidP="00A37D0F">
      <w:pPr>
        <w:pStyle w:val="Nivel4"/>
        <w:spacing w:before="0" w:after="0" w:line="360" w:lineRule="auto"/>
        <w:rPr>
          <w:sz w:val="21"/>
          <w:szCs w:val="21"/>
        </w:rPr>
      </w:pPr>
      <w:r w:rsidRPr="00A56487">
        <w:rPr>
          <w:sz w:val="21"/>
          <w:szCs w:val="21"/>
        </w:rPr>
        <w:t>deixar de apresentar amostra, quando exigido;</w:t>
      </w:r>
    </w:p>
    <w:p w14:paraId="254D8C67" w14:textId="77777777" w:rsidR="00A37D0F" w:rsidRPr="00A56487" w:rsidRDefault="00A37D0F" w:rsidP="00A37D0F">
      <w:pPr>
        <w:pStyle w:val="Nivel4"/>
        <w:spacing w:before="0" w:after="0" w:line="360" w:lineRule="auto"/>
        <w:rPr>
          <w:sz w:val="21"/>
          <w:szCs w:val="21"/>
        </w:rPr>
      </w:pPr>
      <w:r w:rsidRPr="00A56487">
        <w:rPr>
          <w:sz w:val="21"/>
          <w:szCs w:val="21"/>
        </w:rPr>
        <w:lastRenderedPageBreak/>
        <w:t xml:space="preserve">apresentar proposta ou amostra em desacordo com as especificações do edital; </w:t>
      </w:r>
    </w:p>
    <w:p w14:paraId="2B1018F8" w14:textId="77777777" w:rsidR="00A37D0F" w:rsidRPr="00A56487" w:rsidRDefault="00A37D0F" w:rsidP="00A37D0F">
      <w:pPr>
        <w:pStyle w:val="Nivel3"/>
        <w:spacing w:before="0" w:after="0" w:line="360" w:lineRule="auto"/>
        <w:rPr>
          <w:sz w:val="21"/>
          <w:szCs w:val="21"/>
        </w:rPr>
      </w:pPr>
      <w:r w:rsidRPr="00A56487">
        <w:rPr>
          <w:sz w:val="21"/>
          <w:szCs w:val="21"/>
        </w:rPr>
        <w:t>não celebrar o contrato ou não entregar a documentação exigida para a contratação, quando convocado dentro do prazo de validade de sua proposta;</w:t>
      </w:r>
    </w:p>
    <w:p w14:paraId="239ABBDC" w14:textId="77777777" w:rsidR="00A37D0F" w:rsidRPr="00A56487" w:rsidRDefault="00A37D0F" w:rsidP="00A37D0F">
      <w:pPr>
        <w:pStyle w:val="Nivel4"/>
        <w:spacing w:before="0" w:after="0" w:line="360" w:lineRule="auto"/>
        <w:rPr>
          <w:sz w:val="21"/>
          <w:szCs w:val="21"/>
        </w:rPr>
      </w:pPr>
      <w:r w:rsidRPr="00A56487">
        <w:rPr>
          <w:sz w:val="21"/>
          <w:szCs w:val="21"/>
        </w:rPr>
        <w:t>recusar-se, sem justificativa, a assinar o contrato ou a ata de registro de preço, ou a aceitar ou retirar o instrumento equivalente no prazo estabelecido pela Administração;</w:t>
      </w:r>
    </w:p>
    <w:p w14:paraId="0225B1A1" w14:textId="77777777" w:rsidR="00A37D0F" w:rsidRPr="00A56487" w:rsidRDefault="00A37D0F" w:rsidP="00A37D0F">
      <w:pPr>
        <w:pStyle w:val="Nivel3"/>
        <w:spacing w:before="0" w:after="0" w:line="360" w:lineRule="auto"/>
        <w:rPr>
          <w:sz w:val="21"/>
          <w:szCs w:val="21"/>
        </w:rPr>
      </w:pPr>
      <w:r w:rsidRPr="00A56487">
        <w:rPr>
          <w:sz w:val="21"/>
          <w:szCs w:val="21"/>
        </w:rPr>
        <w:t>apresentar declaração ou documentação falsa exigida para o certame ou prestar declaração falsa durante a licitação</w:t>
      </w:r>
    </w:p>
    <w:p w14:paraId="7B1C24A2" w14:textId="77777777" w:rsidR="00A37D0F" w:rsidRPr="00A56487" w:rsidRDefault="00A37D0F" w:rsidP="00A37D0F">
      <w:pPr>
        <w:pStyle w:val="Nivel3"/>
        <w:spacing w:before="0" w:after="0" w:line="360" w:lineRule="auto"/>
        <w:rPr>
          <w:sz w:val="21"/>
          <w:szCs w:val="21"/>
        </w:rPr>
      </w:pPr>
      <w:r w:rsidRPr="00A56487">
        <w:rPr>
          <w:sz w:val="21"/>
          <w:szCs w:val="21"/>
        </w:rPr>
        <w:t>fraudar a licitação</w:t>
      </w:r>
    </w:p>
    <w:p w14:paraId="01B64F12" w14:textId="77777777" w:rsidR="00A37D0F" w:rsidRPr="00A56487" w:rsidRDefault="00A37D0F" w:rsidP="00A37D0F">
      <w:pPr>
        <w:pStyle w:val="Nivel3"/>
        <w:spacing w:before="0" w:after="0" w:line="360" w:lineRule="auto"/>
        <w:rPr>
          <w:sz w:val="21"/>
          <w:szCs w:val="21"/>
        </w:rPr>
      </w:pPr>
      <w:r w:rsidRPr="00A56487">
        <w:rPr>
          <w:sz w:val="21"/>
          <w:szCs w:val="21"/>
        </w:rPr>
        <w:t>comportar-se de modo inidôneo ou cometer fraude de qualquer natureza, em especial quando:</w:t>
      </w:r>
    </w:p>
    <w:p w14:paraId="4A042574" w14:textId="77777777" w:rsidR="00A37D0F" w:rsidRPr="00A56487" w:rsidRDefault="00A37D0F" w:rsidP="00A37D0F">
      <w:pPr>
        <w:pStyle w:val="Nivel4"/>
        <w:spacing w:before="0" w:after="0" w:line="360" w:lineRule="auto"/>
        <w:rPr>
          <w:sz w:val="21"/>
          <w:szCs w:val="21"/>
        </w:rPr>
      </w:pPr>
      <w:r w:rsidRPr="00A56487">
        <w:rPr>
          <w:sz w:val="21"/>
          <w:szCs w:val="21"/>
        </w:rPr>
        <w:t xml:space="preserve">agir em conluio ou em desconformidade com a lei; </w:t>
      </w:r>
    </w:p>
    <w:p w14:paraId="1C1DAAA9" w14:textId="77777777" w:rsidR="00A37D0F" w:rsidRPr="00A56487" w:rsidRDefault="00A37D0F" w:rsidP="00A37D0F">
      <w:pPr>
        <w:pStyle w:val="Nivel4"/>
        <w:spacing w:before="0" w:after="0" w:line="360" w:lineRule="auto"/>
        <w:rPr>
          <w:sz w:val="21"/>
          <w:szCs w:val="21"/>
        </w:rPr>
      </w:pPr>
      <w:r w:rsidRPr="00A56487">
        <w:rPr>
          <w:sz w:val="21"/>
          <w:szCs w:val="21"/>
        </w:rPr>
        <w:t xml:space="preserve">induzir deliberadamente a erro no julgamento; </w:t>
      </w:r>
    </w:p>
    <w:p w14:paraId="3928E5DE" w14:textId="77777777" w:rsidR="00A37D0F" w:rsidRPr="00A56487" w:rsidRDefault="00A37D0F" w:rsidP="00A37D0F">
      <w:pPr>
        <w:pStyle w:val="Nivel4"/>
        <w:spacing w:before="0" w:after="0" w:line="360" w:lineRule="auto"/>
        <w:rPr>
          <w:sz w:val="21"/>
          <w:szCs w:val="21"/>
        </w:rPr>
      </w:pPr>
      <w:r w:rsidRPr="00A56487">
        <w:rPr>
          <w:sz w:val="21"/>
          <w:szCs w:val="21"/>
        </w:rPr>
        <w:t xml:space="preserve">apresentar amostra falsificada ou deteriorada; </w:t>
      </w:r>
    </w:p>
    <w:p w14:paraId="710752A2" w14:textId="77777777" w:rsidR="00A37D0F" w:rsidRPr="00A56487" w:rsidRDefault="00A37D0F" w:rsidP="00A37D0F">
      <w:pPr>
        <w:pStyle w:val="Nivel3"/>
        <w:spacing w:before="0" w:after="0" w:line="360" w:lineRule="auto"/>
        <w:rPr>
          <w:sz w:val="21"/>
          <w:szCs w:val="21"/>
        </w:rPr>
      </w:pPr>
      <w:r w:rsidRPr="00A56487">
        <w:rPr>
          <w:sz w:val="21"/>
          <w:szCs w:val="21"/>
        </w:rPr>
        <w:t>praticar atos ilícitos com vistas a frustrar os objetivos da licitação</w:t>
      </w:r>
    </w:p>
    <w:p w14:paraId="40F9FAA7" w14:textId="77777777" w:rsidR="00A37D0F" w:rsidRDefault="00A37D0F" w:rsidP="00A37D0F">
      <w:pPr>
        <w:pStyle w:val="Nivel3"/>
        <w:spacing w:before="0" w:after="0" w:line="360" w:lineRule="auto"/>
        <w:rPr>
          <w:sz w:val="21"/>
          <w:szCs w:val="21"/>
        </w:rPr>
      </w:pPr>
      <w:r w:rsidRPr="00A56487">
        <w:rPr>
          <w:sz w:val="21"/>
          <w:szCs w:val="21"/>
        </w:rPr>
        <w:t xml:space="preserve">praticar ato lesivo previsto no </w:t>
      </w:r>
      <w:hyperlink r:id="rId72" w:anchor="art5" w:history="1">
        <w:r w:rsidRPr="00A56487">
          <w:rPr>
            <w:rStyle w:val="Hyperlink"/>
            <w:color w:val="000000"/>
            <w:sz w:val="21"/>
            <w:szCs w:val="21"/>
            <w:u w:val="none"/>
          </w:rPr>
          <w:t>art. 5º da Lei nº 12.846, de 2013</w:t>
        </w:r>
      </w:hyperlink>
      <w:r w:rsidRPr="00A56487">
        <w:rPr>
          <w:sz w:val="21"/>
          <w:szCs w:val="21"/>
        </w:rPr>
        <w:t>.</w:t>
      </w:r>
    </w:p>
    <w:p w14:paraId="51119E6D" w14:textId="77777777" w:rsidR="00E67D24" w:rsidRPr="00E67D24" w:rsidRDefault="00E67D24" w:rsidP="00E67D24">
      <w:pPr>
        <w:pStyle w:val="Nivel3"/>
        <w:rPr>
          <w:sz w:val="21"/>
          <w:szCs w:val="21"/>
        </w:rPr>
      </w:pPr>
      <w:r w:rsidRPr="00E67D24">
        <w:rPr>
          <w:sz w:val="21"/>
          <w:szCs w:val="21"/>
        </w:rPr>
        <w:t>dar causa à inexecução parcial do contrato;</w:t>
      </w:r>
    </w:p>
    <w:p w14:paraId="2BF7998F" w14:textId="77777777" w:rsidR="00E67D24" w:rsidRPr="00E67D24" w:rsidRDefault="00E67D24" w:rsidP="00E67D24">
      <w:pPr>
        <w:pStyle w:val="Nivel3"/>
        <w:rPr>
          <w:sz w:val="21"/>
          <w:szCs w:val="21"/>
        </w:rPr>
      </w:pPr>
      <w:r w:rsidRPr="00E67D24">
        <w:rPr>
          <w:sz w:val="21"/>
          <w:szCs w:val="21"/>
        </w:rPr>
        <w:t>dar causa à inexecução parcial do contrato que cause grave dano à Administração, ao funcionamento dos serviços públicos ou ao interesse coletivo;</w:t>
      </w:r>
    </w:p>
    <w:p w14:paraId="54CAD43F" w14:textId="77777777" w:rsidR="00E67D24" w:rsidRPr="00E67D24" w:rsidRDefault="00E67D24" w:rsidP="00E67D24">
      <w:pPr>
        <w:pStyle w:val="Nivel3"/>
        <w:rPr>
          <w:sz w:val="21"/>
          <w:szCs w:val="21"/>
        </w:rPr>
      </w:pPr>
      <w:r w:rsidRPr="00E67D24">
        <w:rPr>
          <w:sz w:val="21"/>
          <w:szCs w:val="21"/>
        </w:rPr>
        <w:t>dar causa à inexecução total do contrato;</w:t>
      </w:r>
    </w:p>
    <w:p w14:paraId="043D51CD" w14:textId="77777777" w:rsidR="00E67D24" w:rsidRPr="00E67D24" w:rsidRDefault="00E67D24" w:rsidP="00E67D24">
      <w:pPr>
        <w:pStyle w:val="Nivel3"/>
        <w:rPr>
          <w:sz w:val="21"/>
          <w:szCs w:val="21"/>
        </w:rPr>
      </w:pPr>
      <w:r w:rsidRPr="00E67D24">
        <w:rPr>
          <w:sz w:val="21"/>
          <w:szCs w:val="21"/>
        </w:rPr>
        <w:t>ensejar o retardamento da execução ou entrega do objeto da licitação sem motivo justificado.</w:t>
      </w:r>
    </w:p>
    <w:p w14:paraId="3F77E1F1" w14:textId="77777777" w:rsidR="00E67D24" w:rsidRPr="00A56487" w:rsidRDefault="00E67D24" w:rsidP="00A37D0F">
      <w:pPr>
        <w:pStyle w:val="Nivel3"/>
        <w:spacing w:before="0" w:after="0" w:line="360" w:lineRule="auto"/>
        <w:rPr>
          <w:sz w:val="21"/>
          <w:szCs w:val="21"/>
        </w:rPr>
      </w:pPr>
    </w:p>
    <w:p w14:paraId="7523A46D"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Com fulcro na </w:t>
      </w:r>
      <w:hyperlink r:id="rId73"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14:paraId="7367ED8B" w14:textId="77777777" w:rsidR="00A37D0F" w:rsidRPr="00A56487" w:rsidRDefault="00A37D0F" w:rsidP="00A37D0F">
      <w:pPr>
        <w:pStyle w:val="Nivel3"/>
        <w:spacing w:before="0" w:after="0" w:line="360" w:lineRule="auto"/>
        <w:rPr>
          <w:sz w:val="21"/>
          <w:szCs w:val="21"/>
        </w:rPr>
      </w:pPr>
      <w:r w:rsidRPr="00A56487">
        <w:rPr>
          <w:sz w:val="21"/>
          <w:szCs w:val="21"/>
        </w:rPr>
        <w:t xml:space="preserve">advertência; </w:t>
      </w:r>
    </w:p>
    <w:p w14:paraId="7510E8C0" w14:textId="77777777" w:rsidR="00A37D0F" w:rsidRPr="00A56487" w:rsidRDefault="00A37D0F" w:rsidP="00A37D0F">
      <w:pPr>
        <w:pStyle w:val="Nivel3"/>
        <w:spacing w:before="0" w:after="0" w:line="360" w:lineRule="auto"/>
        <w:rPr>
          <w:sz w:val="21"/>
          <w:szCs w:val="21"/>
        </w:rPr>
      </w:pPr>
      <w:r w:rsidRPr="00A56487">
        <w:rPr>
          <w:sz w:val="21"/>
          <w:szCs w:val="21"/>
        </w:rPr>
        <w:t>multa;</w:t>
      </w:r>
    </w:p>
    <w:p w14:paraId="24BE0650" w14:textId="77777777" w:rsidR="00A37D0F" w:rsidRPr="00A56487" w:rsidRDefault="00A37D0F" w:rsidP="00A37D0F">
      <w:pPr>
        <w:pStyle w:val="Nivel3"/>
        <w:spacing w:before="0" w:after="0" w:line="360" w:lineRule="auto"/>
        <w:rPr>
          <w:sz w:val="21"/>
          <w:szCs w:val="21"/>
        </w:rPr>
      </w:pPr>
      <w:r w:rsidRPr="00A56487">
        <w:rPr>
          <w:sz w:val="21"/>
          <w:szCs w:val="21"/>
        </w:rPr>
        <w:t>impedimento de licitar e contratar e</w:t>
      </w:r>
    </w:p>
    <w:p w14:paraId="2904E895" w14:textId="77777777" w:rsidR="00A37D0F" w:rsidRPr="00A56487" w:rsidRDefault="00A37D0F" w:rsidP="00A37D0F">
      <w:pPr>
        <w:pStyle w:val="Nivel3"/>
        <w:spacing w:before="0" w:after="0" w:line="360" w:lineRule="auto"/>
        <w:rPr>
          <w:sz w:val="21"/>
          <w:szCs w:val="21"/>
        </w:rPr>
      </w:pPr>
      <w:r w:rsidRPr="00A56487">
        <w:rPr>
          <w:sz w:val="21"/>
          <w:szCs w:val="21"/>
        </w:rPr>
        <w:t>declaração de inidoneidade para licitar ou contratar, enquanto perdurarem os motivos determinantes da punição ou até que seja promovida sua reabilitação perante a própria autoridade que aplicou a penalidade.</w:t>
      </w:r>
    </w:p>
    <w:p w14:paraId="3C5B547A"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Na aplicação das sanções serão considerados:</w:t>
      </w:r>
    </w:p>
    <w:p w14:paraId="16C49694" w14:textId="77777777" w:rsidR="00A37D0F" w:rsidRPr="00A56487" w:rsidRDefault="00A37D0F" w:rsidP="00A37D0F">
      <w:pPr>
        <w:pStyle w:val="Nivel3"/>
        <w:spacing w:before="0" w:after="0" w:line="360" w:lineRule="auto"/>
        <w:rPr>
          <w:sz w:val="21"/>
          <w:szCs w:val="21"/>
        </w:rPr>
      </w:pPr>
      <w:r w:rsidRPr="00A56487">
        <w:rPr>
          <w:sz w:val="21"/>
          <w:szCs w:val="21"/>
        </w:rPr>
        <w:t>a natureza e a gravidade da infração cometida.</w:t>
      </w:r>
    </w:p>
    <w:p w14:paraId="0ED15F78" w14:textId="77777777" w:rsidR="00A37D0F" w:rsidRPr="00A56487" w:rsidRDefault="00A37D0F" w:rsidP="00A37D0F">
      <w:pPr>
        <w:pStyle w:val="Nivel3"/>
        <w:spacing w:before="0" w:after="0" w:line="360" w:lineRule="auto"/>
        <w:rPr>
          <w:sz w:val="21"/>
          <w:szCs w:val="21"/>
        </w:rPr>
      </w:pPr>
      <w:r w:rsidRPr="00A56487">
        <w:rPr>
          <w:sz w:val="21"/>
          <w:szCs w:val="21"/>
        </w:rPr>
        <w:t>as peculiaridades do caso concreto</w:t>
      </w:r>
    </w:p>
    <w:p w14:paraId="11483ECF" w14:textId="77777777" w:rsidR="00A37D0F" w:rsidRPr="00A56487" w:rsidRDefault="00A37D0F" w:rsidP="00A37D0F">
      <w:pPr>
        <w:pStyle w:val="Nivel3"/>
        <w:spacing w:before="0" w:after="0" w:line="360" w:lineRule="auto"/>
        <w:rPr>
          <w:sz w:val="21"/>
          <w:szCs w:val="21"/>
        </w:rPr>
      </w:pPr>
      <w:r w:rsidRPr="00A56487">
        <w:rPr>
          <w:sz w:val="21"/>
          <w:szCs w:val="21"/>
        </w:rPr>
        <w:t>as circunstâncias agravantes ou atenuantes</w:t>
      </w:r>
    </w:p>
    <w:p w14:paraId="1B9E583A" w14:textId="77777777" w:rsidR="00A37D0F" w:rsidRPr="00A56487" w:rsidRDefault="00A37D0F" w:rsidP="00A37D0F">
      <w:pPr>
        <w:pStyle w:val="Nivel3"/>
        <w:spacing w:before="0" w:after="0" w:line="360" w:lineRule="auto"/>
        <w:rPr>
          <w:sz w:val="21"/>
          <w:szCs w:val="21"/>
        </w:rPr>
      </w:pPr>
      <w:r w:rsidRPr="00A56487">
        <w:rPr>
          <w:sz w:val="21"/>
          <w:szCs w:val="21"/>
        </w:rPr>
        <w:t>os danos que dela provierem para a Administração Pública</w:t>
      </w:r>
    </w:p>
    <w:p w14:paraId="24AB786C" w14:textId="77777777" w:rsidR="00A37D0F" w:rsidRPr="00A56487" w:rsidRDefault="00A37D0F" w:rsidP="00A37D0F">
      <w:pPr>
        <w:pStyle w:val="Nivel3"/>
        <w:spacing w:before="0" w:after="0" w:line="360" w:lineRule="auto"/>
        <w:rPr>
          <w:sz w:val="21"/>
          <w:szCs w:val="21"/>
        </w:rPr>
      </w:pPr>
      <w:r w:rsidRPr="00A56487">
        <w:rPr>
          <w:sz w:val="21"/>
          <w:szCs w:val="21"/>
        </w:rPr>
        <w:lastRenderedPageBreak/>
        <w:t>a implantação ou o aperfeiçoamento de programa de integridade, conforme normas e orientações dos órgãos de controle.</w:t>
      </w:r>
    </w:p>
    <w:p w14:paraId="6137886C"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14:paraId="2A797220" w14:textId="1DCEE2D7" w:rsidR="00A37D0F" w:rsidRPr="00A56487" w:rsidRDefault="00A37D0F" w:rsidP="00A37D0F">
      <w:pPr>
        <w:pStyle w:val="Nivel3"/>
        <w:spacing w:before="0" w:after="0" w:line="360" w:lineRule="auto"/>
        <w:rPr>
          <w:color w:val="auto"/>
          <w:sz w:val="21"/>
          <w:szCs w:val="21"/>
        </w:rPr>
      </w:pPr>
      <w:r w:rsidRPr="00A56487">
        <w:rPr>
          <w:sz w:val="21"/>
          <w:szCs w:val="21"/>
        </w:rPr>
        <w:t xml:space="preserve">Para as infrações previstas nos itens </w:t>
      </w:r>
      <w:r w:rsidR="00312208">
        <w:fldChar w:fldCharType="begin"/>
      </w:r>
      <w:r w:rsidR="00312208">
        <w:instrText xml:space="preserve"> REF _Ref114668085 \r \h  \* MERGEFORMAT </w:instrText>
      </w:r>
      <w:r w:rsidR="00312208">
        <w:fldChar w:fldCharType="separate"/>
      </w:r>
      <w:r w:rsidR="008C4F04" w:rsidRPr="008C4F04">
        <w:rPr>
          <w:sz w:val="21"/>
          <w:szCs w:val="21"/>
        </w:rPr>
        <w:t>9.1.1</w:t>
      </w:r>
      <w:r w:rsidR="00312208">
        <w:fldChar w:fldCharType="end"/>
      </w:r>
      <w:r w:rsidRPr="00A56487">
        <w:rPr>
          <w:sz w:val="21"/>
          <w:szCs w:val="21"/>
        </w:rPr>
        <w:t xml:space="preserve">, </w:t>
      </w:r>
      <w:r w:rsidR="00312208">
        <w:fldChar w:fldCharType="begin"/>
      </w:r>
      <w:r w:rsidR="00312208">
        <w:instrText xml:space="preserve"> REF _Ref114668108 \r \h  \* MERGEFORMAT </w:instrText>
      </w:r>
      <w:r w:rsidR="00312208">
        <w:fldChar w:fldCharType="separate"/>
      </w:r>
      <w:r w:rsidR="008C4F04" w:rsidRPr="008C4F04">
        <w:rPr>
          <w:sz w:val="21"/>
          <w:szCs w:val="21"/>
        </w:rPr>
        <w:t>9.1.2</w:t>
      </w:r>
      <w:r w:rsidR="00312208">
        <w:fldChar w:fldCharType="end"/>
      </w:r>
      <w:r w:rsidRPr="00A56487">
        <w:rPr>
          <w:sz w:val="21"/>
          <w:szCs w:val="21"/>
        </w:rPr>
        <w:t xml:space="preserve"> e </w:t>
      </w:r>
      <w:r w:rsidR="00312208">
        <w:fldChar w:fldCharType="begin"/>
      </w:r>
      <w:r w:rsidR="00312208">
        <w:instrText xml:space="preserve"> REF _Ref114668139 \r \h  \* MERGEFORMAT </w:instrText>
      </w:r>
      <w:r w:rsidR="00312208">
        <w:fldChar w:fldCharType="separate"/>
      </w:r>
      <w:r w:rsidR="008C4F04" w:rsidRPr="008C4F04">
        <w:rPr>
          <w:sz w:val="21"/>
          <w:szCs w:val="21"/>
        </w:rPr>
        <w:t>9.1.3</w:t>
      </w:r>
      <w:r w:rsidR="00312208">
        <w:fldChar w:fldCharType="end"/>
      </w:r>
      <w:r w:rsidRPr="00A56487">
        <w:rPr>
          <w:sz w:val="21"/>
          <w:szCs w:val="21"/>
        </w:rPr>
        <w:t xml:space="preserve">, a multa será </w:t>
      </w:r>
      <w:r w:rsidRPr="00A56487">
        <w:rPr>
          <w:color w:val="auto"/>
          <w:sz w:val="21"/>
          <w:szCs w:val="21"/>
        </w:rPr>
        <w:t>de 0,5% a 15% do valor do contrato licitado.</w:t>
      </w:r>
    </w:p>
    <w:p w14:paraId="101BF5C4" w14:textId="73697DC4" w:rsidR="00A37D0F" w:rsidRPr="00A56487" w:rsidRDefault="00A37D0F" w:rsidP="00A37D0F">
      <w:pPr>
        <w:pStyle w:val="Nivel3"/>
        <w:spacing w:before="0" w:after="0" w:line="360" w:lineRule="auto"/>
        <w:rPr>
          <w:color w:val="auto"/>
          <w:sz w:val="21"/>
          <w:szCs w:val="21"/>
        </w:rPr>
      </w:pPr>
      <w:r w:rsidRPr="00A56487">
        <w:rPr>
          <w:color w:val="auto"/>
          <w:sz w:val="21"/>
          <w:szCs w:val="21"/>
        </w:rPr>
        <w:t xml:space="preserve">Para as infrações previstas nos itens </w:t>
      </w:r>
      <w:r w:rsidR="00312208">
        <w:fldChar w:fldCharType="begin"/>
      </w:r>
      <w:r w:rsidR="00312208">
        <w:instrText xml:space="preserve"> REF _Ref114668249 \r \h  \* MERGEFORMAT </w:instrText>
      </w:r>
      <w:r w:rsidR="00312208">
        <w:fldChar w:fldCharType="separate"/>
      </w:r>
      <w:r w:rsidR="008C4F04" w:rsidRPr="008C4F04">
        <w:rPr>
          <w:color w:val="auto"/>
          <w:sz w:val="21"/>
          <w:szCs w:val="21"/>
        </w:rPr>
        <w:t>9.1.4</w:t>
      </w:r>
      <w:r w:rsidR="00312208">
        <w:fldChar w:fldCharType="end"/>
      </w:r>
      <w:r w:rsidRPr="00A56487">
        <w:rPr>
          <w:color w:val="auto"/>
          <w:sz w:val="21"/>
          <w:szCs w:val="21"/>
        </w:rPr>
        <w:t xml:space="preserve">, </w:t>
      </w:r>
      <w:r w:rsidR="00312208">
        <w:fldChar w:fldCharType="begin"/>
      </w:r>
      <w:r w:rsidR="00312208">
        <w:instrText xml:space="preserve"> REF _Ref114668245 \r \h  \* MERGEFORMAT </w:instrText>
      </w:r>
      <w:r w:rsidR="00312208">
        <w:fldChar w:fldCharType="separate"/>
      </w:r>
      <w:r w:rsidR="008C4F04" w:rsidRPr="008C4F04">
        <w:rPr>
          <w:color w:val="auto"/>
          <w:sz w:val="21"/>
          <w:szCs w:val="21"/>
        </w:rPr>
        <w:t>9.1.5</w:t>
      </w:r>
      <w:r w:rsidR="00312208">
        <w:fldChar w:fldCharType="end"/>
      </w:r>
      <w:r w:rsidRPr="00A56487">
        <w:rPr>
          <w:color w:val="auto"/>
          <w:sz w:val="21"/>
          <w:szCs w:val="21"/>
        </w:rPr>
        <w:t xml:space="preserve">, </w:t>
      </w:r>
      <w:r w:rsidR="00312208">
        <w:fldChar w:fldCharType="begin"/>
      </w:r>
      <w:r w:rsidR="00312208">
        <w:instrText xml:space="preserve"> REF _Ref114668247 \r \h  \* MERGEFORMAT </w:instrText>
      </w:r>
      <w:r w:rsidR="00312208">
        <w:fldChar w:fldCharType="separate"/>
      </w:r>
      <w:r w:rsidR="008C4F04" w:rsidRPr="008C4F04">
        <w:rPr>
          <w:color w:val="auto"/>
          <w:sz w:val="21"/>
          <w:szCs w:val="21"/>
        </w:rPr>
        <w:t>9.1.6</w:t>
      </w:r>
      <w:r w:rsidR="00312208">
        <w:fldChar w:fldCharType="end"/>
      </w:r>
      <w:r w:rsidRPr="00A56487">
        <w:rPr>
          <w:color w:val="auto"/>
          <w:sz w:val="21"/>
          <w:szCs w:val="21"/>
        </w:rPr>
        <w:t xml:space="preserve">, </w:t>
      </w:r>
      <w:r w:rsidR="00312208">
        <w:fldChar w:fldCharType="begin"/>
      </w:r>
      <w:r w:rsidR="00312208">
        <w:instrText xml:space="preserve"> REF _Ref114668251 \r \h  \* MERGEFORMAT </w:instrText>
      </w:r>
      <w:r w:rsidR="00312208">
        <w:fldChar w:fldCharType="separate"/>
      </w:r>
      <w:r w:rsidR="008C4F04" w:rsidRPr="008C4F04">
        <w:rPr>
          <w:color w:val="auto"/>
          <w:sz w:val="21"/>
          <w:szCs w:val="21"/>
        </w:rPr>
        <w:t>9.1.7</w:t>
      </w:r>
      <w:r w:rsidR="00312208">
        <w:fldChar w:fldCharType="end"/>
      </w:r>
      <w:r w:rsidR="00E67D24">
        <w:rPr>
          <w:color w:val="auto"/>
          <w:sz w:val="21"/>
          <w:szCs w:val="21"/>
        </w:rPr>
        <w:t>,</w:t>
      </w:r>
      <w:r w:rsidRPr="00A56487">
        <w:rPr>
          <w:color w:val="auto"/>
          <w:sz w:val="21"/>
          <w:szCs w:val="21"/>
        </w:rPr>
        <w:t xml:space="preserve"> </w:t>
      </w:r>
      <w:r w:rsidR="00312208">
        <w:fldChar w:fldCharType="begin"/>
      </w:r>
      <w:r w:rsidR="00312208">
        <w:instrText xml:space="preserve"> REF _Ref114668252 \r \h  \* MERGEFORMAT </w:instrText>
      </w:r>
      <w:r w:rsidR="00312208">
        <w:fldChar w:fldCharType="separate"/>
      </w:r>
      <w:r w:rsidR="008C4F04" w:rsidRPr="008C4F04">
        <w:rPr>
          <w:color w:val="auto"/>
          <w:sz w:val="21"/>
          <w:szCs w:val="21"/>
        </w:rPr>
        <w:t>9.1.8</w:t>
      </w:r>
      <w:r w:rsidR="00312208">
        <w:fldChar w:fldCharType="end"/>
      </w:r>
      <w:r w:rsidR="00E67D24">
        <w:t>, 9.1.9, 9.1.10, 9.1.11 e 9.1.12</w:t>
      </w:r>
      <w:r w:rsidRPr="00A56487">
        <w:rPr>
          <w:color w:val="auto"/>
          <w:sz w:val="21"/>
          <w:szCs w:val="21"/>
        </w:rPr>
        <w:t>, a multa será de 15% a 30% do valor do contrato licitado.</w:t>
      </w:r>
    </w:p>
    <w:p w14:paraId="1BB02643"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14:paraId="4FB8ABCF"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Na aplicação da sanção de multa será facultada a defesa do interessado no prazo de 15 (quinze) dias úteis, contado da data de sua intimação.</w:t>
      </w:r>
    </w:p>
    <w:p w14:paraId="7AA40B5F" w14:textId="373FD1D6"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A sanção de impedimento de licitar e contratar será aplicada ao responsável em decorrência das infrações administrativas relacionadas nos itens </w:t>
      </w:r>
      <w:r w:rsidR="00312208">
        <w:fldChar w:fldCharType="begin"/>
      </w:r>
      <w:r w:rsidR="00312208">
        <w:instrText xml:space="preserve"> REF _Ref114668085 \r \h  \* MERGEFORMAT </w:instrText>
      </w:r>
      <w:r w:rsidR="00312208">
        <w:fldChar w:fldCharType="separate"/>
      </w:r>
      <w:r w:rsidR="008C4F04" w:rsidRPr="008C4F04">
        <w:rPr>
          <w:sz w:val="21"/>
          <w:szCs w:val="21"/>
        </w:rPr>
        <w:t>9.1.1</w:t>
      </w:r>
      <w:r w:rsidR="00312208">
        <w:fldChar w:fldCharType="end"/>
      </w:r>
      <w:r w:rsidRPr="00A56487">
        <w:rPr>
          <w:sz w:val="21"/>
          <w:szCs w:val="21"/>
        </w:rPr>
        <w:t xml:space="preserve">, </w:t>
      </w:r>
      <w:r w:rsidR="00312208">
        <w:fldChar w:fldCharType="begin"/>
      </w:r>
      <w:r w:rsidR="00312208">
        <w:instrText xml:space="preserve"> REF _Ref114668108 \r \h  \* MERGEFORMAT </w:instrText>
      </w:r>
      <w:r w:rsidR="00312208">
        <w:fldChar w:fldCharType="separate"/>
      </w:r>
      <w:r w:rsidR="008C4F04" w:rsidRPr="008C4F04">
        <w:rPr>
          <w:sz w:val="21"/>
          <w:szCs w:val="21"/>
        </w:rPr>
        <w:t>9.1.2</w:t>
      </w:r>
      <w:r w:rsidR="00312208">
        <w:fldChar w:fldCharType="end"/>
      </w:r>
      <w:r w:rsidRPr="00A56487">
        <w:rPr>
          <w:sz w:val="21"/>
          <w:szCs w:val="21"/>
        </w:rPr>
        <w:t xml:space="preserve"> e </w:t>
      </w:r>
      <w:r w:rsidR="00312208">
        <w:fldChar w:fldCharType="begin"/>
      </w:r>
      <w:r w:rsidR="00312208">
        <w:instrText xml:space="preserve"> REF _Ref114668139 \r \h  \* MERGEFORMAT </w:instrText>
      </w:r>
      <w:r w:rsidR="00312208">
        <w:fldChar w:fldCharType="separate"/>
      </w:r>
      <w:r w:rsidR="008C4F04" w:rsidRPr="008C4F04">
        <w:rPr>
          <w:sz w:val="21"/>
          <w:szCs w:val="21"/>
        </w:rPr>
        <w:t>9.1.3</w:t>
      </w:r>
      <w:r w:rsidR="00312208">
        <w:fldChar w:fldCharType="end"/>
      </w:r>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14:paraId="0255404A" w14:textId="1F1D7729"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r w:rsidR="00312208">
        <w:fldChar w:fldCharType="begin"/>
      </w:r>
      <w:r w:rsidR="00312208">
        <w:instrText xml:space="preserve"> REF _Ref114668249 \r \h  \* MERGEFORMAT </w:instrText>
      </w:r>
      <w:r w:rsidR="00312208">
        <w:fldChar w:fldCharType="separate"/>
      </w:r>
      <w:r w:rsidR="008C4F04" w:rsidRPr="008C4F04">
        <w:rPr>
          <w:sz w:val="21"/>
          <w:szCs w:val="21"/>
        </w:rPr>
        <w:t>9.1.4</w:t>
      </w:r>
      <w:r w:rsidR="00312208">
        <w:fldChar w:fldCharType="end"/>
      </w:r>
      <w:r w:rsidRPr="00A56487">
        <w:rPr>
          <w:sz w:val="21"/>
          <w:szCs w:val="21"/>
        </w:rPr>
        <w:t xml:space="preserve">, </w:t>
      </w:r>
      <w:r w:rsidR="00312208">
        <w:fldChar w:fldCharType="begin"/>
      </w:r>
      <w:r w:rsidR="00312208">
        <w:instrText xml:space="preserve"> REF _Ref114668245 \r \h  \* MERGEFORMAT </w:instrText>
      </w:r>
      <w:r w:rsidR="00312208">
        <w:fldChar w:fldCharType="separate"/>
      </w:r>
      <w:r w:rsidR="008C4F04" w:rsidRPr="008C4F04">
        <w:rPr>
          <w:sz w:val="21"/>
          <w:szCs w:val="21"/>
        </w:rPr>
        <w:t>9.1.5</w:t>
      </w:r>
      <w:r w:rsidR="00312208">
        <w:fldChar w:fldCharType="end"/>
      </w:r>
      <w:r w:rsidRPr="00A56487">
        <w:rPr>
          <w:sz w:val="21"/>
          <w:szCs w:val="21"/>
        </w:rPr>
        <w:t xml:space="preserve">, </w:t>
      </w:r>
      <w:r w:rsidR="00312208">
        <w:fldChar w:fldCharType="begin"/>
      </w:r>
      <w:r w:rsidR="00312208">
        <w:instrText xml:space="preserve"> REF _Ref114668247 \r \h  \* MERGEFORMAT </w:instrText>
      </w:r>
      <w:r w:rsidR="00312208">
        <w:fldChar w:fldCharType="separate"/>
      </w:r>
      <w:r w:rsidR="008C4F04" w:rsidRPr="008C4F04">
        <w:rPr>
          <w:sz w:val="21"/>
          <w:szCs w:val="21"/>
        </w:rPr>
        <w:t>9.1.6</w:t>
      </w:r>
      <w:r w:rsidR="00312208">
        <w:fldChar w:fldCharType="end"/>
      </w:r>
      <w:r w:rsidRPr="00A56487">
        <w:rPr>
          <w:sz w:val="21"/>
          <w:szCs w:val="21"/>
        </w:rPr>
        <w:t xml:space="preserve">, </w:t>
      </w:r>
      <w:r w:rsidR="00312208">
        <w:fldChar w:fldCharType="begin"/>
      </w:r>
      <w:r w:rsidR="00312208">
        <w:instrText xml:space="preserve"> REF _Ref114668251 \r \h  \* MERGEFORMAT </w:instrText>
      </w:r>
      <w:r w:rsidR="00312208">
        <w:fldChar w:fldCharType="separate"/>
      </w:r>
      <w:r w:rsidR="008C4F04" w:rsidRPr="008C4F04">
        <w:rPr>
          <w:sz w:val="21"/>
          <w:szCs w:val="21"/>
        </w:rPr>
        <w:t>9.1.7</w:t>
      </w:r>
      <w:r w:rsidR="00312208">
        <w:fldChar w:fldCharType="end"/>
      </w:r>
      <w:r w:rsidR="007273FF">
        <w:rPr>
          <w:sz w:val="21"/>
          <w:szCs w:val="21"/>
        </w:rPr>
        <w:t>,</w:t>
      </w:r>
      <w:r w:rsidRPr="00A56487">
        <w:rPr>
          <w:sz w:val="21"/>
          <w:szCs w:val="21"/>
        </w:rPr>
        <w:t xml:space="preserve"> </w:t>
      </w:r>
      <w:r w:rsidR="00312208">
        <w:fldChar w:fldCharType="begin"/>
      </w:r>
      <w:r w:rsidR="00312208">
        <w:instrText xml:space="preserve"> REF _Ref114668252 \r \h  \* MERGEFORMAT </w:instrText>
      </w:r>
      <w:r w:rsidR="00312208">
        <w:fldChar w:fldCharType="separate"/>
      </w:r>
      <w:r w:rsidR="008C4F04" w:rsidRPr="008C4F04">
        <w:rPr>
          <w:sz w:val="21"/>
          <w:szCs w:val="21"/>
        </w:rPr>
        <w:t>9.1.8</w:t>
      </w:r>
      <w:r w:rsidR="00312208">
        <w:fldChar w:fldCharType="end"/>
      </w:r>
      <w:r w:rsidR="007273FF">
        <w:t>, 9.1.9, 9.1.10, 9.1.11 e 9.1.12</w:t>
      </w:r>
      <w:r w:rsidRPr="00A56487">
        <w:rPr>
          <w:sz w:val="21"/>
          <w:szCs w:val="21"/>
        </w:rPr>
        <w:t xml:space="preserve">, bem como pelas infrações administrativas previstas nos itens </w:t>
      </w:r>
      <w:r w:rsidR="00312208">
        <w:fldChar w:fldCharType="begin"/>
      </w:r>
      <w:r w:rsidR="00312208">
        <w:instrText xml:space="preserve"> REF _Ref114668085 \r \h  \* MERGEFORMAT </w:instrText>
      </w:r>
      <w:r w:rsidR="00312208">
        <w:fldChar w:fldCharType="separate"/>
      </w:r>
      <w:r w:rsidR="008C4F04" w:rsidRPr="008C4F04">
        <w:rPr>
          <w:sz w:val="21"/>
          <w:szCs w:val="21"/>
        </w:rPr>
        <w:t>9.1.1</w:t>
      </w:r>
      <w:r w:rsidR="00312208">
        <w:fldChar w:fldCharType="end"/>
      </w:r>
      <w:r w:rsidRPr="00A56487">
        <w:rPr>
          <w:sz w:val="21"/>
          <w:szCs w:val="21"/>
        </w:rPr>
        <w:t xml:space="preserve">, </w:t>
      </w:r>
      <w:r w:rsidR="00312208">
        <w:fldChar w:fldCharType="begin"/>
      </w:r>
      <w:r w:rsidR="00312208">
        <w:instrText xml:space="preserve"> REF _Ref114668108 \r \h  \* MERGEFORMAT </w:instrText>
      </w:r>
      <w:r w:rsidR="00312208">
        <w:fldChar w:fldCharType="separate"/>
      </w:r>
      <w:r w:rsidR="008C4F04" w:rsidRPr="008C4F04">
        <w:rPr>
          <w:sz w:val="21"/>
          <w:szCs w:val="21"/>
        </w:rPr>
        <w:t>9.1.2</w:t>
      </w:r>
      <w:r w:rsidR="00312208">
        <w:fldChar w:fldCharType="end"/>
      </w:r>
      <w:r w:rsidRPr="00A56487">
        <w:rPr>
          <w:sz w:val="21"/>
          <w:szCs w:val="21"/>
        </w:rPr>
        <w:t xml:space="preserve"> e </w:t>
      </w:r>
      <w:r w:rsidR="00312208">
        <w:fldChar w:fldCharType="begin"/>
      </w:r>
      <w:r w:rsidR="00312208">
        <w:instrText xml:space="preserve"> REF _Ref114668139 \r \h  \* MERGEFORMAT </w:instrText>
      </w:r>
      <w:r w:rsidR="00312208">
        <w:fldChar w:fldCharType="separate"/>
      </w:r>
      <w:r w:rsidR="008C4F04" w:rsidRPr="008C4F04">
        <w:rPr>
          <w:sz w:val="21"/>
          <w:szCs w:val="21"/>
        </w:rPr>
        <w:t>9.1.3</w:t>
      </w:r>
      <w:r w:rsidR="00312208">
        <w:fldChar w:fldCharType="end"/>
      </w:r>
      <w:r w:rsidRPr="00A56487">
        <w:rPr>
          <w:sz w:val="21"/>
          <w:szCs w:val="21"/>
        </w:rPr>
        <w:t xml:space="preserve"> que justifiquem a imposição de penalidade mais grave que a sanção de impedimento de licitar e contratar, cuja duração observará o prazo previsto no </w:t>
      </w:r>
      <w:hyperlink r:id="rId74" w:anchor="art156§5" w:history="1">
        <w:r w:rsidRPr="00A56487">
          <w:rPr>
            <w:rStyle w:val="Hyperlink"/>
            <w:color w:val="000000"/>
            <w:sz w:val="21"/>
            <w:szCs w:val="21"/>
            <w:u w:val="none"/>
          </w:rPr>
          <w:t>art. 156, §5º, da Lei nº 14.133/2021</w:t>
        </w:r>
      </w:hyperlink>
      <w:r w:rsidRPr="00A56487">
        <w:rPr>
          <w:sz w:val="21"/>
          <w:szCs w:val="21"/>
        </w:rPr>
        <w:t>.</w:t>
      </w:r>
    </w:p>
    <w:p w14:paraId="1B900544" w14:textId="355CF10C"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r w:rsidR="00312208">
        <w:fldChar w:fldCharType="begin"/>
      </w:r>
      <w:r w:rsidR="00312208">
        <w:instrText xml:space="preserve"> REF _Ref114668139 \r \h  \* MERGEFORMAT </w:instrText>
      </w:r>
      <w:r w:rsidR="00312208">
        <w:fldChar w:fldCharType="separate"/>
      </w:r>
      <w:r w:rsidR="008C4F04" w:rsidRPr="008C4F04">
        <w:rPr>
          <w:sz w:val="21"/>
          <w:szCs w:val="21"/>
        </w:rPr>
        <w:t>9.1.3</w:t>
      </w:r>
      <w:r w:rsidR="00312208">
        <w:fldChar w:fldCharType="end"/>
      </w:r>
      <w:r w:rsidRPr="00A56487">
        <w:rPr>
          <w:sz w:val="21"/>
          <w:szCs w:val="21"/>
        </w:rPr>
        <w:t>, caracterizará o descumprimento total da obrigação assumida e o sujeitará às legalmente estabelecidas.</w:t>
      </w:r>
    </w:p>
    <w:p w14:paraId="7F26C5E3"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82918D"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1679E7"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4F8F27"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O recurso e o pedido de reconsideração terão efeito suspensivo do ato ou da decisão recorrida até que sobrevenha decisão final da autoridade competente.</w:t>
      </w:r>
    </w:p>
    <w:p w14:paraId="493384CA" w14:textId="77777777" w:rsidR="00A37D0F" w:rsidRPr="00A56487" w:rsidRDefault="00A37D0F" w:rsidP="00A37D0F">
      <w:pPr>
        <w:pStyle w:val="Nivel2"/>
        <w:spacing w:before="0" w:after="0" w:line="360" w:lineRule="auto"/>
        <w:ind w:left="999" w:hanging="432"/>
        <w:rPr>
          <w:sz w:val="21"/>
          <w:szCs w:val="21"/>
        </w:rPr>
      </w:pPr>
      <w:r w:rsidRPr="00A56487">
        <w:rPr>
          <w:sz w:val="21"/>
          <w:szCs w:val="21"/>
        </w:rPr>
        <w:t>A aplicação das sanções previstas neste edital não exclui, em hipótese alguma, a obrigação de reparação integral dos danos causados.</w:t>
      </w:r>
    </w:p>
    <w:p w14:paraId="587A0702" w14:textId="77777777" w:rsidR="00A37D0F" w:rsidRPr="00A56487" w:rsidRDefault="00A37D0F" w:rsidP="00A37D0F">
      <w:pPr>
        <w:pStyle w:val="Nivel01"/>
        <w:rPr>
          <w:color w:val="FFFFFF" w:themeColor="background1"/>
          <w:sz w:val="21"/>
          <w:szCs w:val="21"/>
        </w:rPr>
      </w:pPr>
      <w:r w:rsidRPr="00A56487">
        <w:rPr>
          <w:sz w:val="21"/>
          <w:szCs w:val="21"/>
        </w:rPr>
        <w:t>CLÁUSULA DÉCIMA SEGUNDA– DA EXTINÇÃO CONTRATUAL (</w:t>
      </w:r>
      <w:hyperlink r:id="rId75" w:anchor="art92" w:history="1">
        <w:r w:rsidRPr="00A56487">
          <w:rPr>
            <w:rStyle w:val="Hyperlink"/>
            <w:sz w:val="21"/>
            <w:szCs w:val="21"/>
          </w:rPr>
          <w:t>art. 92, XIX</w:t>
        </w:r>
      </w:hyperlink>
      <w:r w:rsidRPr="00A56487">
        <w:rPr>
          <w:sz w:val="21"/>
          <w:szCs w:val="21"/>
        </w:rPr>
        <w:t>)</w:t>
      </w:r>
    </w:p>
    <w:p w14:paraId="5C6BB875" w14:textId="77777777" w:rsidR="00A37D0F" w:rsidRPr="00A56487" w:rsidRDefault="00A37D0F" w:rsidP="00A37D0F">
      <w:pPr>
        <w:pStyle w:val="Nvel2-Red"/>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14:paraId="2B904D74" w14:textId="77777777" w:rsidR="00A37D0F" w:rsidRPr="00A56487" w:rsidRDefault="00A37D0F" w:rsidP="00A37D0F">
      <w:pPr>
        <w:pStyle w:val="Nivel2"/>
        <w:rPr>
          <w:sz w:val="21"/>
          <w:szCs w:val="21"/>
        </w:rPr>
      </w:pPr>
      <w:r w:rsidRPr="00A56487">
        <w:rPr>
          <w:sz w:val="21"/>
          <w:szCs w:val="21"/>
        </w:rPr>
        <w:t xml:space="preserve">O contrato poderá ser extinto antes de cumpridas as obrigações nele estipuladas, ou antes do prazo nele fixado, por algum dos motivos previstos no </w:t>
      </w:r>
      <w:hyperlink r:id="rId76"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14:paraId="59F812A9" w14:textId="77777777" w:rsidR="00A37D0F" w:rsidRPr="00A56487" w:rsidRDefault="00A37D0F" w:rsidP="00A37D0F">
      <w:pPr>
        <w:pStyle w:val="Nivel3"/>
        <w:rPr>
          <w:sz w:val="21"/>
          <w:szCs w:val="21"/>
        </w:rPr>
      </w:pPr>
      <w:r w:rsidRPr="00A56487">
        <w:rPr>
          <w:sz w:val="21"/>
          <w:szCs w:val="21"/>
        </w:rPr>
        <w:t xml:space="preserve">Nesta hipótese, aplicam-se também os </w:t>
      </w:r>
      <w:hyperlink r:id="rId77" w:anchor="art138" w:history="1">
        <w:r w:rsidRPr="00A56487">
          <w:rPr>
            <w:rStyle w:val="Hyperlink"/>
            <w:sz w:val="21"/>
            <w:szCs w:val="21"/>
          </w:rPr>
          <w:t>artigos 138 e 139 da mesma Lei</w:t>
        </w:r>
      </w:hyperlink>
      <w:r w:rsidRPr="00A56487">
        <w:rPr>
          <w:sz w:val="21"/>
          <w:szCs w:val="21"/>
        </w:rPr>
        <w:t>.</w:t>
      </w:r>
    </w:p>
    <w:p w14:paraId="1CF0CE17" w14:textId="77777777" w:rsidR="00A37D0F" w:rsidRPr="00A56487" w:rsidRDefault="00A37D0F" w:rsidP="00A37D0F">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14:paraId="5D1F0306" w14:textId="77777777" w:rsidR="00A37D0F" w:rsidRPr="00A56487" w:rsidRDefault="00A37D0F" w:rsidP="00A37D0F">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14:paraId="09C3DFA4" w14:textId="77777777" w:rsidR="00A37D0F" w:rsidRPr="00A56487" w:rsidRDefault="00A37D0F" w:rsidP="00A37D0F">
      <w:pPr>
        <w:pStyle w:val="Nivel2"/>
        <w:rPr>
          <w:sz w:val="21"/>
          <w:szCs w:val="21"/>
        </w:rPr>
      </w:pPr>
      <w:r w:rsidRPr="00A56487">
        <w:rPr>
          <w:sz w:val="21"/>
          <w:szCs w:val="21"/>
        </w:rPr>
        <w:t>O termo de extinção, sempre que possível, será precedido:</w:t>
      </w:r>
    </w:p>
    <w:p w14:paraId="3A673D9E" w14:textId="77777777" w:rsidR="00A37D0F" w:rsidRPr="00A56487" w:rsidRDefault="00A37D0F" w:rsidP="00A37D0F">
      <w:pPr>
        <w:pStyle w:val="Nivel3"/>
        <w:rPr>
          <w:sz w:val="21"/>
          <w:szCs w:val="21"/>
        </w:rPr>
      </w:pPr>
      <w:r w:rsidRPr="00A56487">
        <w:rPr>
          <w:sz w:val="21"/>
          <w:szCs w:val="21"/>
        </w:rPr>
        <w:t>Balanço dos eventos contratuais já cumpridos ou parcialmente cumpridos;</w:t>
      </w:r>
    </w:p>
    <w:p w14:paraId="25B3A23A" w14:textId="77777777" w:rsidR="00A37D0F" w:rsidRPr="00A56487" w:rsidRDefault="00A37D0F" w:rsidP="00A37D0F">
      <w:pPr>
        <w:pStyle w:val="Nivel3"/>
        <w:rPr>
          <w:sz w:val="21"/>
          <w:szCs w:val="21"/>
        </w:rPr>
      </w:pPr>
      <w:r w:rsidRPr="00A56487">
        <w:rPr>
          <w:sz w:val="21"/>
          <w:szCs w:val="21"/>
        </w:rPr>
        <w:t>Relação dos pagamentos já efetuados e ainda devidos;</w:t>
      </w:r>
    </w:p>
    <w:p w14:paraId="77635E03" w14:textId="77777777" w:rsidR="00A37D0F" w:rsidRPr="00A56487" w:rsidRDefault="00A37D0F" w:rsidP="00A37D0F">
      <w:pPr>
        <w:pStyle w:val="Nivel3"/>
        <w:rPr>
          <w:sz w:val="21"/>
          <w:szCs w:val="21"/>
        </w:rPr>
      </w:pPr>
      <w:r w:rsidRPr="00A56487">
        <w:rPr>
          <w:sz w:val="21"/>
          <w:szCs w:val="21"/>
        </w:rPr>
        <w:t>Indenizações e multas.</w:t>
      </w:r>
    </w:p>
    <w:p w14:paraId="3A1A9C37" w14:textId="77777777" w:rsidR="00A37D0F" w:rsidRPr="00A56487" w:rsidRDefault="00A37D0F" w:rsidP="00A37D0F">
      <w:pPr>
        <w:pStyle w:val="Nivel2"/>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78"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14:paraId="29E7BF07" w14:textId="77777777" w:rsidR="00A37D0F" w:rsidRPr="00A56487" w:rsidRDefault="00A37D0F" w:rsidP="00A37D0F">
      <w:pPr>
        <w:pStyle w:val="Nivel2"/>
        <w:rPr>
          <w:sz w:val="21"/>
          <w:szCs w:val="21"/>
        </w:rPr>
      </w:pPr>
      <w:r w:rsidRPr="00A56487">
        <w:rPr>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A98293D" w14:textId="77777777" w:rsidR="00A37D0F" w:rsidRPr="00A56487" w:rsidRDefault="00A37D0F" w:rsidP="00A37D0F">
      <w:pPr>
        <w:pStyle w:val="Nivel01"/>
        <w:rPr>
          <w:color w:val="FFFFFF" w:themeColor="background1"/>
          <w:sz w:val="21"/>
          <w:szCs w:val="21"/>
        </w:rPr>
      </w:pPr>
      <w:r w:rsidRPr="00A56487">
        <w:rPr>
          <w:sz w:val="21"/>
          <w:szCs w:val="21"/>
        </w:rPr>
        <w:lastRenderedPageBreak/>
        <w:t>CLÁUSULA DÉCIMA TERCEIRA – DOTAÇÃO ORÇAMENTÁRIA (</w:t>
      </w:r>
      <w:hyperlink r:id="rId79" w:anchor="art92" w:history="1">
        <w:r w:rsidRPr="00A56487">
          <w:rPr>
            <w:rStyle w:val="Hyperlink"/>
            <w:sz w:val="21"/>
            <w:szCs w:val="21"/>
          </w:rPr>
          <w:t>art. 92, VIII</w:t>
        </w:r>
      </w:hyperlink>
      <w:r w:rsidRPr="00A56487">
        <w:rPr>
          <w:sz w:val="21"/>
          <w:szCs w:val="21"/>
        </w:rPr>
        <w:t>)</w:t>
      </w:r>
    </w:p>
    <w:p w14:paraId="7A72DDC0" w14:textId="77777777" w:rsidR="00A37D0F" w:rsidRPr="00A56487" w:rsidRDefault="00A37D0F" w:rsidP="00A37D0F">
      <w:pPr>
        <w:pStyle w:val="Nivel2"/>
        <w:rPr>
          <w:sz w:val="21"/>
          <w:szCs w:val="21"/>
        </w:rPr>
      </w:pPr>
      <w:r w:rsidRPr="00A56487">
        <w:rPr>
          <w:sz w:val="21"/>
          <w:szCs w:val="21"/>
        </w:rPr>
        <w:t xml:space="preserve">As despesas decorrentes da presente contratação correrão à conta de recursos específicos consignados no Orçamento </w:t>
      </w:r>
      <w:r w:rsidR="003C0991">
        <w:rPr>
          <w:sz w:val="21"/>
          <w:szCs w:val="21"/>
        </w:rPr>
        <w:t>Municipal</w:t>
      </w:r>
      <w:r w:rsidRPr="00A56487">
        <w:rPr>
          <w:sz w:val="21"/>
          <w:szCs w:val="21"/>
        </w:rPr>
        <w:t xml:space="preserve"> deste exercício, na dotação abaixo discriminada:</w:t>
      </w:r>
    </w:p>
    <w:p w14:paraId="0E9507CC" w14:textId="77777777" w:rsidR="00E00A1D" w:rsidRDefault="00E00A1D" w:rsidP="00E00A1D">
      <w:pPr>
        <w:pStyle w:val="Nivel2"/>
        <w:numPr>
          <w:ilvl w:val="0"/>
          <w:numId w:val="0"/>
        </w:numPr>
        <w:spacing w:before="0" w:after="0" w:line="360" w:lineRule="auto"/>
        <w:ind w:left="709"/>
        <w:rPr>
          <w:color w:val="FFFFFF" w:themeColor="background1"/>
          <w:sz w:val="21"/>
          <w:szCs w:val="21"/>
        </w:rPr>
      </w:pPr>
    </w:p>
    <w:p w14:paraId="0D62566B" w14:textId="23D4F577" w:rsidR="00E00A1D" w:rsidRPr="004264A5" w:rsidRDefault="00E00A1D" w:rsidP="00E00A1D">
      <w:pPr>
        <w:pStyle w:val="Nivel2"/>
        <w:numPr>
          <w:ilvl w:val="0"/>
          <w:numId w:val="0"/>
        </w:numPr>
        <w:spacing w:before="0" w:after="0" w:line="360" w:lineRule="auto"/>
        <w:ind w:left="709"/>
        <w:rPr>
          <w:color w:val="auto"/>
          <w:sz w:val="21"/>
          <w:szCs w:val="21"/>
        </w:rPr>
      </w:pPr>
      <w:r w:rsidRPr="004264A5">
        <w:rPr>
          <w:color w:val="auto"/>
          <w:sz w:val="21"/>
          <w:szCs w:val="21"/>
        </w:rPr>
        <w:t>02 0</w:t>
      </w:r>
      <w:r w:rsidR="00190E3D">
        <w:rPr>
          <w:color w:val="auto"/>
          <w:sz w:val="21"/>
          <w:szCs w:val="21"/>
        </w:rPr>
        <w:t>1</w:t>
      </w:r>
      <w:r w:rsidRPr="004264A5">
        <w:rPr>
          <w:color w:val="auto"/>
          <w:sz w:val="21"/>
          <w:szCs w:val="21"/>
        </w:rPr>
        <w:t xml:space="preserve"> </w:t>
      </w:r>
      <w:r w:rsidR="00190E3D">
        <w:rPr>
          <w:color w:val="auto"/>
          <w:sz w:val="21"/>
          <w:szCs w:val="21"/>
        </w:rPr>
        <w:t>GABINETE DO PREFEITO E DEPENDÊNCIAS</w:t>
      </w:r>
    </w:p>
    <w:p w14:paraId="166F7160" w14:textId="77777777" w:rsidR="00E00A1D" w:rsidRDefault="00E00A1D" w:rsidP="00E00A1D">
      <w:pPr>
        <w:pStyle w:val="Nivel2"/>
        <w:numPr>
          <w:ilvl w:val="0"/>
          <w:numId w:val="0"/>
        </w:numPr>
        <w:spacing w:before="0" w:after="0" w:line="360" w:lineRule="auto"/>
        <w:ind w:left="709"/>
        <w:rPr>
          <w:color w:val="auto"/>
          <w:sz w:val="21"/>
          <w:szCs w:val="21"/>
        </w:rPr>
      </w:pPr>
    </w:p>
    <w:p w14:paraId="109A00CB" w14:textId="772AE4F4" w:rsidR="00E00A1D" w:rsidRPr="004264A5" w:rsidRDefault="00190E3D" w:rsidP="00E00A1D">
      <w:pPr>
        <w:pStyle w:val="Nivel2"/>
        <w:numPr>
          <w:ilvl w:val="0"/>
          <w:numId w:val="0"/>
        </w:numPr>
        <w:spacing w:before="0" w:after="0" w:line="360" w:lineRule="auto"/>
        <w:ind w:left="709"/>
        <w:rPr>
          <w:color w:val="auto"/>
          <w:sz w:val="21"/>
          <w:szCs w:val="21"/>
        </w:rPr>
      </w:pPr>
      <w:r>
        <w:rPr>
          <w:color w:val="auto"/>
          <w:sz w:val="21"/>
          <w:szCs w:val="21"/>
        </w:rPr>
        <w:t>04 122 0002 1012</w:t>
      </w:r>
      <w:r w:rsidR="00E00A1D">
        <w:rPr>
          <w:color w:val="auto"/>
          <w:sz w:val="21"/>
          <w:szCs w:val="21"/>
        </w:rPr>
        <w:t xml:space="preserve"> 0000</w:t>
      </w:r>
      <w:r w:rsidR="00E00A1D" w:rsidRPr="004264A5">
        <w:rPr>
          <w:color w:val="auto"/>
          <w:sz w:val="21"/>
          <w:szCs w:val="21"/>
        </w:rPr>
        <w:t xml:space="preserve"> – Manutenção </w:t>
      </w:r>
      <w:r>
        <w:rPr>
          <w:color w:val="auto"/>
          <w:sz w:val="21"/>
          <w:szCs w:val="21"/>
        </w:rPr>
        <w:t>Do Gabinete e Dependências</w:t>
      </w:r>
      <w:r w:rsidR="00E00A1D">
        <w:rPr>
          <w:color w:val="auto"/>
          <w:sz w:val="21"/>
          <w:szCs w:val="21"/>
        </w:rPr>
        <w:t xml:space="preserve"> </w:t>
      </w:r>
    </w:p>
    <w:p w14:paraId="7F1D2EE1" w14:textId="0DA62DC7" w:rsidR="00E00A1D" w:rsidRDefault="00E00A1D" w:rsidP="00E00A1D">
      <w:pPr>
        <w:pStyle w:val="Nivel2"/>
        <w:numPr>
          <w:ilvl w:val="0"/>
          <w:numId w:val="0"/>
        </w:numPr>
        <w:spacing w:before="0" w:after="0" w:line="360" w:lineRule="auto"/>
        <w:ind w:left="709"/>
        <w:rPr>
          <w:color w:val="auto"/>
          <w:sz w:val="21"/>
          <w:szCs w:val="21"/>
        </w:rPr>
      </w:pPr>
      <w:r w:rsidRPr="004264A5">
        <w:rPr>
          <w:color w:val="auto"/>
          <w:sz w:val="21"/>
          <w:szCs w:val="21"/>
        </w:rPr>
        <w:t xml:space="preserve">Ficha </w:t>
      </w:r>
      <w:r w:rsidR="00190E3D">
        <w:rPr>
          <w:color w:val="auto"/>
          <w:sz w:val="21"/>
          <w:szCs w:val="21"/>
        </w:rPr>
        <w:t>013</w:t>
      </w:r>
      <w:r>
        <w:rPr>
          <w:color w:val="auto"/>
          <w:sz w:val="21"/>
          <w:szCs w:val="21"/>
        </w:rPr>
        <w:t xml:space="preserve"> – Classificação Econômica 4.4.90.51</w:t>
      </w:r>
      <w:r w:rsidR="00190E3D">
        <w:rPr>
          <w:color w:val="auto"/>
          <w:sz w:val="21"/>
          <w:szCs w:val="21"/>
        </w:rPr>
        <w:t>.00</w:t>
      </w:r>
    </w:p>
    <w:p w14:paraId="1D9C645A" w14:textId="7D629A92" w:rsidR="00E00A1D" w:rsidRPr="004264A5" w:rsidRDefault="00E00A1D" w:rsidP="00E00A1D">
      <w:pPr>
        <w:pStyle w:val="Nivel2"/>
        <w:numPr>
          <w:ilvl w:val="0"/>
          <w:numId w:val="0"/>
        </w:numPr>
        <w:spacing w:before="0" w:after="0" w:line="360" w:lineRule="auto"/>
        <w:ind w:left="709"/>
        <w:rPr>
          <w:color w:val="auto"/>
          <w:sz w:val="21"/>
          <w:szCs w:val="21"/>
        </w:rPr>
      </w:pPr>
      <w:r>
        <w:rPr>
          <w:color w:val="auto"/>
          <w:sz w:val="21"/>
          <w:szCs w:val="21"/>
        </w:rPr>
        <w:t xml:space="preserve">Ficha </w:t>
      </w:r>
      <w:r w:rsidR="00190E3D">
        <w:rPr>
          <w:color w:val="auto"/>
          <w:sz w:val="21"/>
          <w:szCs w:val="21"/>
        </w:rPr>
        <w:t>260</w:t>
      </w:r>
      <w:r>
        <w:rPr>
          <w:color w:val="auto"/>
          <w:sz w:val="21"/>
          <w:szCs w:val="21"/>
        </w:rPr>
        <w:t xml:space="preserve"> – Classificação Econômica 4.4.90.51</w:t>
      </w:r>
      <w:r w:rsidR="00190E3D">
        <w:rPr>
          <w:color w:val="auto"/>
          <w:sz w:val="21"/>
          <w:szCs w:val="21"/>
        </w:rPr>
        <w:t>.00</w:t>
      </w:r>
    </w:p>
    <w:p w14:paraId="1675DC0F" w14:textId="4C0CF29B" w:rsidR="00A37D0F" w:rsidRPr="00A56487" w:rsidRDefault="00A37D0F" w:rsidP="00A37D0F">
      <w:pPr>
        <w:pStyle w:val="Nivel01"/>
        <w:rPr>
          <w:color w:val="FFFFFF" w:themeColor="background1"/>
          <w:sz w:val="21"/>
          <w:szCs w:val="21"/>
        </w:rPr>
      </w:pPr>
      <w:r w:rsidRPr="00A56487">
        <w:rPr>
          <w:sz w:val="21"/>
          <w:szCs w:val="21"/>
        </w:rPr>
        <w:t>CLÁUSULA DÉCIMA QUARTA – DOS CASOS OMISSOS (</w:t>
      </w:r>
      <w:hyperlink r:id="rId80" w:anchor="art92" w:history="1">
        <w:r w:rsidRPr="00A56487">
          <w:rPr>
            <w:rStyle w:val="Hyperlink"/>
            <w:sz w:val="21"/>
            <w:szCs w:val="21"/>
          </w:rPr>
          <w:t>art. 92, III</w:t>
        </w:r>
      </w:hyperlink>
      <w:r w:rsidRPr="00A56487">
        <w:rPr>
          <w:sz w:val="21"/>
          <w:szCs w:val="21"/>
        </w:rPr>
        <w:t>)</w:t>
      </w:r>
    </w:p>
    <w:p w14:paraId="4287E48B" w14:textId="77777777" w:rsidR="00A37D0F" w:rsidRPr="00A56487" w:rsidRDefault="00A37D0F" w:rsidP="00A37D0F">
      <w:pPr>
        <w:pStyle w:val="Nivel2"/>
        <w:rPr>
          <w:sz w:val="21"/>
          <w:szCs w:val="21"/>
        </w:rPr>
      </w:pPr>
      <w:r w:rsidRPr="00A56487">
        <w:rPr>
          <w:sz w:val="21"/>
          <w:szCs w:val="21"/>
        </w:rPr>
        <w:t xml:space="preserve">Os casos omissos serão decididos pelo contratante, segundo as disposições contidas na Lei </w:t>
      </w:r>
      <w:hyperlink r:id="rId81" w:history="1">
        <w:r w:rsidRPr="00A56487">
          <w:rPr>
            <w:rStyle w:val="Hyperlink"/>
            <w:sz w:val="21"/>
            <w:szCs w:val="21"/>
          </w:rPr>
          <w:t>nº 14.133, de 2021</w:t>
        </w:r>
      </w:hyperlink>
      <w:r w:rsidRPr="00A56487">
        <w:rPr>
          <w:sz w:val="21"/>
          <w:szCs w:val="21"/>
        </w:rPr>
        <w:t xml:space="preserve">, e demais normas federais aplicáveis e, subsidiariamente, </w:t>
      </w:r>
      <w:r>
        <w:rPr>
          <w:sz w:val="21"/>
          <w:szCs w:val="21"/>
        </w:rPr>
        <w:t>a</w:t>
      </w:r>
      <w:r w:rsidRPr="00A56487">
        <w:rPr>
          <w:sz w:val="21"/>
          <w:szCs w:val="21"/>
        </w:rPr>
        <w:t xml:space="preserve"> normas e princípios gerais dos contratos.</w:t>
      </w:r>
    </w:p>
    <w:p w14:paraId="72579211" w14:textId="77777777" w:rsidR="00A37D0F" w:rsidRPr="00A56487" w:rsidRDefault="00A37D0F" w:rsidP="00A37D0F">
      <w:pPr>
        <w:pStyle w:val="Nivel01"/>
        <w:rPr>
          <w:color w:val="FFFFFF" w:themeColor="background1"/>
          <w:sz w:val="21"/>
          <w:szCs w:val="21"/>
        </w:rPr>
      </w:pPr>
      <w:r w:rsidRPr="00A56487">
        <w:rPr>
          <w:sz w:val="21"/>
          <w:szCs w:val="21"/>
        </w:rPr>
        <w:t>CLÁUSULA DÉCIMA QUINTA – ALTERAÇÕES</w:t>
      </w:r>
    </w:p>
    <w:p w14:paraId="248B93C2" w14:textId="77777777" w:rsidR="00A37D0F" w:rsidRPr="00A56487" w:rsidRDefault="00A37D0F" w:rsidP="00A37D0F">
      <w:pPr>
        <w:pStyle w:val="Nivel2"/>
        <w:rPr>
          <w:sz w:val="21"/>
          <w:szCs w:val="21"/>
        </w:rPr>
      </w:pPr>
      <w:r w:rsidRPr="00A56487">
        <w:rPr>
          <w:sz w:val="21"/>
          <w:szCs w:val="21"/>
        </w:rPr>
        <w:t xml:space="preserve">Eventuais alterações contratuais reger-se-ão pela disciplina dos </w:t>
      </w:r>
      <w:hyperlink r:id="rId82"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14:paraId="19B03D70" w14:textId="77777777" w:rsidR="00A37D0F" w:rsidRPr="00A56487" w:rsidRDefault="00A37D0F" w:rsidP="00A37D0F">
      <w:pPr>
        <w:pStyle w:val="Nivel2"/>
        <w:rPr>
          <w:sz w:val="21"/>
          <w:szCs w:val="21"/>
        </w:rPr>
      </w:pPr>
      <w:r w:rsidRPr="00A56487">
        <w:rPr>
          <w:sz w:val="21"/>
          <w:szCs w:val="21"/>
        </w:rPr>
        <w:t>O contratado é obrigado a aceitar, nas mesmas condições contratuais, os acréscimos ou supressões que se fizerem necessários, até o limite de 25% (vinte e cinco por cento) do valor inicial atualizado do contrato.</w:t>
      </w:r>
    </w:p>
    <w:p w14:paraId="1931C1DD" w14:textId="77777777" w:rsidR="00A37D0F" w:rsidRPr="00A56487" w:rsidRDefault="00A37D0F" w:rsidP="00A37D0F">
      <w:pPr>
        <w:pStyle w:val="Nivel2"/>
        <w:rPr>
          <w:sz w:val="21"/>
          <w:szCs w:val="21"/>
        </w:rPr>
      </w:pPr>
      <w:r w:rsidRPr="00A56487">
        <w:rPr>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E6FC66" w14:textId="77777777" w:rsidR="00A37D0F" w:rsidRPr="00A56487" w:rsidRDefault="00A37D0F" w:rsidP="00A37D0F">
      <w:pPr>
        <w:pStyle w:val="Nivel2"/>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83" w:anchor="art136" w:history="1">
        <w:r w:rsidRPr="00A56487">
          <w:rPr>
            <w:rStyle w:val="Hyperlink"/>
            <w:sz w:val="21"/>
            <w:szCs w:val="21"/>
          </w:rPr>
          <w:t>art. 136 da Lei nº 14.133, de 2021</w:t>
        </w:r>
      </w:hyperlink>
      <w:r w:rsidRPr="00A56487">
        <w:rPr>
          <w:sz w:val="21"/>
          <w:szCs w:val="21"/>
        </w:rPr>
        <w:t>.</w:t>
      </w:r>
    </w:p>
    <w:p w14:paraId="4C6DA8F9" w14:textId="77777777" w:rsidR="00A37D0F" w:rsidRDefault="00A37D0F" w:rsidP="00A37D0F">
      <w:pPr>
        <w:pStyle w:val="Nivel01"/>
        <w:rPr>
          <w:sz w:val="21"/>
          <w:szCs w:val="21"/>
        </w:rPr>
      </w:pPr>
      <w:r w:rsidRPr="00A56487">
        <w:rPr>
          <w:sz w:val="21"/>
          <w:szCs w:val="21"/>
        </w:rPr>
        <w:t xml:space="preserve">CLÁUSULA DÉCIMA SEXTA – </w:t>
      </w:r>
      <w:r w:rsidR="00101328">
        <w:rPr>
          <w:sz w:val="21"/>
          <w:szCs w:val="21"/>
        </w:rPr>
        <w:t>DA FISCALIZAÇÃO</w:t>
      </w:r>
      <w:r w:rsidR="008858F3">
        <w:rPr>
          <w:sz w:val="21"/>
          <w:szCs w:val="21"/>
        </w:rPr>
        <w:t xml:space="preserve"> DO CONTRATO E DA </w:t>
      </w:r>
      <w:r w:rsidRPr="00A56487">
        <w:rPr>
          <w:sz w:val="21"/>
          <w:szCs w:val="21"/>
        </w:rPr>
        <w:t>PUBLICAÇÃO</w:t>
      </w:r>
    </w:p>
    <w:p w14:paraId="25F84315" w14:textId="77777777" w:rsidR="008858F3" w:rsidRDefault="008858F3" w:rsidP="008858F3"/>
    <w:p w14:paraId="40324250" w14:textId="5CCA9D85" w:rsidR="008858F3" w:rsidRPr="008858F3" w:rsidRDefault="008858F3" w:rsidP="008858F3">
      <w:pPr>
        <w:spacing w:line="360" w:lineRule="auto"/>
        <w:jc w:val="both"/>
        <w:rPr>
          <w:rFonts w:ascii="Arial" w:hAnsi="Arial" w:cs="Arial"/>
          <w:sz w:val="21"/>
          <w:szCs w:val="21"/>
        </w:rPr>
      </w:pPr>
      <w:r w:rsidRPr="008858F3">
        <w:rPr>
          <w:rFonts w:ascii="Arial" w:hAnsi="Arial" w:cs="Arial"/>
          <w:sz w:val="21"/>
          <w:szCs w:val="21"/>
        </w:rPr>
        <w:t xml:space="preserve">16.1   O Fiscal do presente contrato será o servidor ___________________, </w:t>
      </w:r>
      <w:r w:rsidR="007030E1">
        <w:rPr>
          <w:rFonts w:ascii="Arial" w:hAnsi="Arial" w:cs="Arial"/>
          <w:sz w:val="21"/>
          <w:szCs w:val="21"/>
        </w:rPr>
        <w:t>e o Gestor</w:t>
      </w:r>
      <w:r w:rsidR="005A1B6C">
        <w:rPr>
          <w:rFonts w:ascii="Arial" w:hAnsi="Arial" w:cs="Arial"/>
          <w:sz w:val="21"/>
          <w:szCs w:val="21"/>
        </w:rPr>
        <w:t xml:space="preserve"> de Contrato</w:t>
      </w:r>
      <w:r w:rsidR="007030E1">
        <w:rPr>
          <w:rFonts w:ascii="Arial" w:hAnsi="Arial" w:cs="Arial"/>
          <w:sz w:val="21"/>
          <w:szCs w:val="21"/>
        </w:rPr>
        <w:t xml:space="preserve"> o servidor ______________, </w:t>
      </w:r>
      <w:r w:rsidRPr="008858F3">
        <w:rPr>
          <w:rFonts w:ascii="Arial" w:hAnsi="Arial" w:cs="Arial"/>
          <w:sz w:val="21"/>
          <w:szCs w:val="21"/>
        </w:rPr>
        <w:t>nomeado</w:t>
      </w:r>
      <w:r w:rsidR="007030E1">
        <w:rPr>
          <w:rFonts w:ascii="Arial" w:hAnsi="Arial" w:cs="Arial"/>
          <w:sz w:val="21"/>
          <w:szCs w:val="21"/>
        </w:rPr>
        <w:t>s</w:t>
      </w:r>
      <w:r w:rsidRPr="008858F3">
        <w:rPr>
          <w:rFonts w:ascii="Arial" w:hAnsi="Arial" w:cs="Arial"/>
          <w:sz w:val="21"/>
          <w:szCs w:val="21"/>
        </w:rPr>
        <w:t xml:space="preserve"> pela Portaria N.º ____ de _____ </w:t>
      </w:r>
      <w:proofErr w:type="spellStart"/>
      <w:r w:rsidRPr="008858F3">
        <w:rPr>
          <w:rFonts w:ascii="Arial" w:hAnsi="Arial" w:cs="Arial"/>
          <w:sz w:val="21"/>
          <w:szCs w:val="21"/>
        </w:rPr>
        <w:t>de</w:t>
      </w:r>
      <w:proofErr w:type="spellEnd"/>
      <w:r w:rsidRPr="008858F3">
        <w:rPr>
          <w:rFonts w:ascii="Arial" w:hAnsi="Arial" w:cs="Arial"/>
          <w:sz w:val="21"/>
          <w:szCs w:val="21"/>
        </w:rPr>
        <w:t xml:space="preserve"> ______________ </w:t>
      </w:r>
      <w:proofErr w:type="spellStart"/>
      <w:r w:rsidRPr="008858F3">
        <w:rPr>
          <w:rFonts w:ascii="Arial" w:hAnsi="Arial" w:cs="Arial"/>
          <w:sz w:val="21"/>
          <w:szCs w:val="21"/>
        </w:rPr>
        <w:t>de</w:t>
      </w:r>
      <w:proofErr w:type="spellEnd"/>
      <w:r w:rsidRPr="008858F3">
        <w:rPr>
          <w:rFonts w:ascii="Arial" w:hAnsi="Arial" w:cs="Arial"/>
          <w:sz w:val="21"/>
          <w:szCs w:val="21"/>
        </w:rPr>
        <w:t xml:space="preserve"> 202</w:t>
      </w:r>
      <w:r w:rsidR="00B22FCA">
        <w:rPr>
          <w:rFonts w:ascii="Arial" w:hAnsi="Arial" w:cs="Arial"/>
          <w:sz w:val="21"/>
          <w:szCs w:val="21"/>
        </w:rPr>
        <w:t>5</w:t>
      </w:r>
      <w:r w:rsidRPr="008858F3">
        <w:rPr>
          <w:rFonts w:ascii="Arial" w:hAnsi="Arial" w:cs="Arial"/>
          <w:sz w:val="21"/>
          <w:szCs w:val="21"/>
        </w:rPr>
        <w:t>.</w:t>
      </w:r>
    </w:p>
    <w:p w14:paraId="6326CE0D" w14:textId="77777777" w:rsidR="00A37D0F" w:rsidRPr="00A56487" w:rsidRDefault="00116E57" w:rsidP="00116E57">
      <w:pPr>
        <w:pStyle w:val="Nivel2"/>
        <w:numPr>
          <w:ilvl w:val="0"/>
          <w:numId w:val="0"/>
        </w:numPr>
        <w:rPr>
          <w:sz w:val="21"/>
          <w:szCs w:val="21"/>
        </w:rPr>
      </w:pPr>
      <w:r>
        <w:rPr>
          <w:sz w:val="21"/>
          <w:szCs w:val="21"/>
        </w:rPr>
        <w:t xml:space="preserve">16.2   </w:t>
      </w:r>
      <w:r w:rsidR="00A37D0F" w:rsidRPr="00A56487">
        <w:rPr>
          <w:sz w:val="21"/>
          <w:szCs w:val="21"/>
        </w:rPr>
        <w:t xml:space="preserve">Incumbirá ao contratante divulgar o presente instrumento no Portal Nacional de Contratações Públicas (PNCP), na forma prevista no </w:t>
      </w:r>
      <w:hyperlink r:id="rId84" w:anchor="art94" w:history="1">
        <w:r w:rsidR="00A37D0F" w:rsidRPr="00A56487">
          <w:rPr>
            <w:rStyle w:val="Hyperlink"/>
            <w:sz w:val="21"/>
            <w:szCs w:val="21"/>
          </w:rPr>
          <w:t>art. 94 da Lei 14.133, de 2021</w:t>
        </w:r>
      </w:hyperlink>
      <w:r w:rsidR="00A37D0F" w:rsidRPr="00A56487">
        <w:rPr>
          <w:sz w:val="21"/>
          <w:szCs w:val="21"/>
        </w:rPr>
        <w:t xml:space="preserve">, bem como no respectivo sítio oficial na Internet, em atenção ao art. 91, </w:t>
      </w:r>
      <w:r w:rsidR="00A37D0F" w:rsidRPr="00A56487">
        <w:rPr>
          <w:i/>
          <w:sz w:val="21"/>
          <w:szCs w:val="21"/>
        </w:rPr>
        <w:t>caput,</w:t>
      </w:r>
      <w:r w:rsidR="00A37D0F" w:rsidRPr="00A56487">
        <w:rPr>
          <w:sz w:val="21"/>
          <w:szCs w:val="21"/>
        </w:rPr>
        <w:t xml:space="preserve"> da Lei n.º 14.133, de 2021.</w:t>
      </w:r>
    </w:p>
    <w:p w14:paraId="62BBC481" w14:textId="77777777" w:rsidR="00A37D0F" w:rsidRPr="00A56487" w:rsidRDefault="00A37D0F" w:rsidP="00A37D0F">
      <w:pPr>
        <w:pStyle w:val="Nivel01"/>
        <w:rPr>
          <w:color w:val="FFFFFF" w:themeColor="background1"/>
          <w:sz w:val="21"/>
          <w:szCs w:val="21"/>
        </w:rPr>
      </w:pPr>
      <w:r w:rsidRPr="00A56487">
        <w:rPr>
          <w:sz w:val="21"/>
          <w:szCs w:val="21"/>
        </w:rPr>
        <w:t>CLÁUSULA DÉCIMA SÉTIMA– FORO (</w:t>
      </w:r>
      <w:hyperlink r:id="rId85" w:anchor="art92§1" w:history="1">
        <w:r w:rsidRPr="00A56487">
          <w:rPr>
            <w:rStyle w:val="Hyperlink"/>
            <w:sz w:val="21"/>
            <w:szCs w:val="21"/>
          </w:rPr>
          <w:t>art. 92, §1º</w:t>
        </w:r>
      </w:hyperlink>
      <w:r w:rsidR="00F52D64" w:rsidRPr="00F52D64">
        <w:t>)</w:t>
      </w:r>
      <w:r w:rsidRPr="00A56487">
        <w:rPr>
          <w:color w:val="FFFFFF" w:themeColor="background1"/>
          <w:sz w:val="21"/>
          <w:szCs w:val="21"/>
        </w:rPr>
        <w:t>)</w:t>
      </w:r>
    </w:p>
    <w:p w14:paraId="586E6566" w14:textId="77777777" w:rsidR="00A37D0F" w:rsidRPr="00A56487" w:rsidRDefault="00A37D0F" w:rsidP="00A37D0F">
      <w:pPr>
        <w:pStyle w:val="Nivel2"/>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86" w:anchor="art92§1" w:history="1">
        <w:r w:rsidRPr="00A56487">
          <w:rPr>
            <w:rStyle w:val="Hyperlink"/>
            <w:sz w:val="21"/>
            <w:szCs w:val="21"/>
          </w:rPr>
          <w:t>art. 92, §1º, da Lei nº 14.133/21</w:t>
        </w:r>
      </w:hyperlink>
      <w:r w:rsidRPr="00A56487">
        <w:rPr>
          <w:sz w:val="21"/>
          <w:szCs w:val="21"/>
        </w:rPr>
        <w:t>.</w:t>
      </w:r>
    </w:p>
    <w:p w14:paraId="1E34E069" w14:textId="77777777" w:rsidR="00A37D0F" w:rsidRPr="00A56487" w:rsidRDefault="00A37D0F" w:rsidP="00A37D0F">
      <w:pPr>
        <w:pStyle w:val="Nivel2"/>
        <w:numPr>
          <w:ilvl w:val="0"/>
          <w:numId w:val="0"/>
        </w:numPr>
        <w:rPr>
          <w:color w:val="auto"/>
          <w:sz w:val="21"/>
          <w:szCs w:val="21"/>
          <w:lang w:eastAsia="en-US"/>
        </w:rPr>
      </w:pPr>
    </w:p>
    <w:p w14:paraId="6D91D443" w14:textId="7D793028" w:rsidR="00A37D0F" w:rsidRPr="00A56487" w:rsidRDefault="00A37D0F" w:rsidP="00A37D0F">
      <w:pPr>
        <w:pStyle w:val="Nivel2"/>
        <w:numPr>
          <w:ilvl w:val="0"/>
          <w:numId w:val="0"/>
        </w:numPr>
        <w:jc w:val="center"/>
        <w:rPr>
          <w:sz w:val="21"/>
          <w:szCs w:val="21"/>
        </w:rPr>
      </w:pPr>
      <w:r w:rsidRPr="00A56487">
        <w:rPr>
          <w:color w:val="auto"/>
          <w:sz w:val="21"/>
          <w:szCs w:val="21"/>
          <w:lang w:eastAsia="en-US"/>
        </w:rPr>
        <w:lastRenderedPageBreak/>
        <w:t xml:space="preserve">Itaju, _______ de ________________ </w:t>
      </w:r>
      <w:proofErr w:type="spellStart"/>
      <w:r w:rsidRPr="00A56487">
        <w:rPr>
          <w:color w:val="auto"/>
          <w:sz w:val="21"/>
          <w:szCs w:val="21"/>
          <w:lang w:eastAsia="en-US"/>
        </w:rPr>
        <w:t>de</w:t>
      </w:r>
      <w:proofErr w:type="spellEnd"/>
      <w:r w:rsidRPr="00A56487">
        <w:rPr>
          <w:color w:val="auto"/>
          <w:sz w:val="21"/>
          <w:szCs w:val="21"/>
          <w:lang w:eastAsia="en-US"/>
        </w:rPr>
        <w:t xml:space="preserve"> 202</w:t>
      </w:r>
      <w:r w:rsidR="00413AF4">
        <w:rPr>
          <w:color w:val="auto"/>
          <w:sz w:val="21"/>
          <w:szCs w:val="21"/>
          <w:lang w:eastAsia="en-US"/>
        </w:rPr>
        <w:t>6</w:t>
      </w:r>
      <w:r>
        <w:rPr>
          <w:color w:val="auto"/>
          <w:sz w:val="21"/>
          <w:szCs w:val="21"/>
          <w:lang w:eastAsia="en-US"/>
        </w:rPr>
        <w:t>.</w:t>
      </w:r>
    </w:p>
    <w:p w14:paraId="0E89106B" w14:textId="77777777" w:rsidR="00DD0F67" w:rsidRDefault="00DD0F67" w:rsidP="00925BC4">
      <w:pPr>
        <w:spacing w:before="120" w:afterLines="120" w:after="288" w:line="312" w:lineRule="auto"/>
        <w:ind w:firstLine="567"/>
        <w:jc w:val="center"/>
        <w:rPr>
          <w:rFonts w:ascii="Arial" w:hAnsi="Arial" w:cs="Arial"/>
          <w:bCs/>
          <w:sz w:val="21"/>
          <w:szCs w:val="21"/>
        </w:rPr>
      </w:pPr>
    </w:p>
    <w:p w14:paraId="3B4798EF" w14:textId="77777777" w:rsidR="00A37D0F" w:rsidRPr="00A56487" w:rsidRDefault="00A37D0F" w:rsidP="00925BC4">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14:paraId="44C2EE47" w14:textId="77777777" w:rsidR="00A37D0F" w:rsidRDefault="00A37D0F" w:rsidP="00925BC4">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14:paraId="053BF163" w14:textId="77777777" w:rsidR="00DD0F67" w:rsidRDefault="00DD0F67" w:rsidP="00925BC4">
      <w:pPr>
        <w:spacing w:before="120" w:afterLines="120" w:after="288" w:line="312" w:lineRule="auto"/>
        <w:ind w:firstLine="567"/>
        <w:jc w:val="center"/>
        <w:rPr>
          <w:rFonts w:ascii="Arial" w:hAnsi="Arial" w:cs="Arial"/>
          <w:sz w:val="21"/>
          <w:szCs w:val="21"/>
        </w:rPr>
      </w:pPr>
    </w:p>
    <w:p w14:paraId="67A82367" w14:textId="77777777" w:rsidR="00A37D0F" w:rsidRPr="00A56487" w:rsidRDefault="00A37D0F" w:rsidP="00925BC4">
      <w:pPr>
        <w:spacing w:before="120" w:afterLines="120" w:after="288" w:line="312" w:lineRule="auto"/>
        <w:ind w:firstLine="567"/>
        <w:jc w:val="center"/>
        <w:rPr>
          <w:rFonts w:ascii="Arial" w:hAnsi="Arial" w:cs="Arial"/>
          <w:sz w:val="21"/>
          <w:szCs w:val="21"/>
        </w:rPr>
      </w:pPr>
      <w:r w:rsidRPr="00A56487">
        <w:rPr>
          <w:rFonts w:ascii="Arial" w:hAnsi="Arial" w:cs="Arial"/>
          <w:sz w:val="21"/>
          <w:szCs w:val="21"/>
        </w:rPr>
        <w:t>_________________________</w:t>
      </w:r>
    </w:p>
    <w:p w14:paraId="3863085A" w14:textId="77777777" w:rsidR="00A37D0F" w:rsidRPr="00A56487" w:rsidRDefault="00A37D0F" w:rsidP="00925BC4">
      <w:pPr>
        <w:spacing w:before="120" w:afterLines="120" w:after="288"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14:paraId="4A4427AE" w14:textId="77777777" w:rsidR="00A37D0F" w:rsidRPr="00A56487" w:rsidRDefault="00A37D0F" w:rsidP="00925BC4">
      <w:pPr>
        <w:spacing w:before="120" w:afterLines="120" w:after="288" w:line="312" w:lineRule="auto"/>
        <w:ind w:firstLine="567"/>
        <w:jc w:val="both"/>
        <w:rPr>
          <w:rFonts w:ascii="Arial" w:hAnsi="Arial" w:cs="Arial"/>
          <w:iCs/>
          <w:sz w:val="21"/>
          <w:szCs w:val="21"/>
        </w:rPr>
      </w:pPr>
      <w:r w:rsidRPr="00A56487">
        <w:rPr>
          <w:rFonts w:ascii="Arial" w:hAnsi="Arial" w:cs="Arial"/>
          <w:iCs/>
          <w:sz w:val="21"/>
          <w:szCs w:val="21"/>
        </w:rPr>
        <w:t>TESTEMUNHAS:</w:t>
      </w:r>
    </w:p>
    <w:p w14:paraId="33B326E3" w14:textId="77777777" w:rsidR="00A37D0F" w:rsidRPr="00A56487" w:rsidRDefault="00A37D0F" w:rsidP="00925BC4">
      <w:pPr>
        <w:spacing w:before="120" w:afterLines="120" w:after="288" w:line="312" w:lineRule="auto"/>
        <w:ind w:firstLine="567"/>
        <w:rPr>
          <w:rFonts w:ascii="Arial" w:hAnsi="Arial" w:cs="Arial"/>
          <w:iCs/>
          <w:sz w:val="21"/>
          <w:szCs w:val="21"/>
        </w:rPr>
      </w:pPr>
      <w:r w:rsidRPr="00A56487">
        <w:rPr>
          <w:rFonts w:ascii="Arial" w:hAnsi="Arial" w:cs="Arial"/>
          <w:iCs/>
          <w:sz w:val="21"/>
          <w:szCs w:val="21"/>
        </w:rPr>
        <w:t>1-</w:t>
      </w:r>
    </w:p>
    <w:p w14:paraId="7AE7A2C9" w14:textId="77777777" w:rsidR="00697FB0" w:rsidRDefault="00A37D0F" w:rsidP="00925BC4">
      <w:pPr>
        <w:spacing w:before="120" w:afterLines="120" w:after="288" w:line="312" w:lineRule="auto"/>
        <w:ind w:firstLine="567"/>
        <w:rPr>
          <w:rFonts w:ascii="Arial" w:hAnsi="Arial" w:cs="Arial"/>
          <w:iCs/>
          <w:sz w:val="21"/>
          <w:szCs w:val="21"/>
        </w:rPr>
      </w:pPr>
      <w:r w:rsidRPr="00A56487">
        <w:rPr>
          <w:rFonts w:ascii="Arial" w:hAnsi="Arial" w:cs="Arial"/>
          <w:iCs/>
          <w:sz w:val="21"/>
          <w:szCs w:val="21"/>
        </w:rPr>
        <w:t xml:space="preserve">2- </w:t>
      </w:r>
    </w:p>
    <w:p w14:paraId="235CEE6F"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3F33E414"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44C19F3E"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5306EE68"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4BF4E04D"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0C4DBF9F"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1DBCDB7B"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713CB14E"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406B034F"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646ABED8"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6E2859CE" w14:textId="6EDE755E"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67497C00" w14:textId="0926F8BA"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37209A30" w14:textId="78C7FA20"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2AD3A3E6" w14:textId="14437537"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7AF47D78" w14:textId="107E512B"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58FC99BD" w14:textId="6DA2CD8F"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19B4E85A" w14:textId="77777777" w:rsidR="00D950BF" w:rsidRDefault="00D950BF" w:rsidP="00493356">
      <w:pPr>
        <w:overflowPunct w:val="0"/>
        <w:autoSpaceDE w:val="0"/>
        <w:autoSpaceDN w:val="0"/>
        <w:adjustRightInd w:val="0"/>
        <w:spacing w:line="360" w:lineRule="auto"/>
        <w:jc w:val="center"/>
        <w:textAlignment w:val="baseline"/>
        <w:rPr>
          <w:rFonts w:ascii="Arial" w:hAnsi="Arial" w:cs="Arial"/>
          <w:b/>
          <w:sz w:val="21"/>
          <w:szCs w:val="21"/>
        </w:rPr>
      </w:pPr>
    </w:p>
    <w:p w14:paraId="1D0A1EE9"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285099DA"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372B056E" w14:textId="77777777" w:rsidR="00DD0F67" w:rsidRDefault="00DD0F67" w:rsidP="00493356">
      <w:pPr>
        <w:overflowPunct w:val="0"/>
        <w:autoSpaceDE w:val="0"/>
        <w:autoSpaceDN w:val="0"/>
        <w:adjustRightInd w:val="0"/>
        <w:spacing w:line="360" w:lineRule="auto"/>
        <w:jc w:val="center"/>
        <w:textAlignment w:val="baseline"/>
        <w:rPr>
          <w:rFonts w:ascii="Arial" w:hAnsi="Arial" w:cs="Arial"/>
          <w:b/>
          <w:sz w:val="21"/>
          <w:szCs w:val="21"/>
        </w:rPr>
      </w:pPr>
    </w:p>
    <w:p w14:paraId="087C2082" w14:textId="77777777" w:rsidR="00493356" w:rsidRPr="00042DF4" w:rsidRDefault="00493356" w:rsidP="00493356">
      <w:pPr>
        <w:overflowPunct w:val="0"/>
        <w:autoSpaceDE w:val="0"/>
        <w:autoSpaceDN w:val="0"/>
        <w:adjustRightInd w:val="0"/>
        <w:spacing w:line="360" w:lineRule="auto"/>
        <w:jc w:val="center"/>
        <w:textAlignment w:val="baseline"/>
        <w:rPr>
          <w:rFonts w:ascii="Arial" w:hAnsi="Arial" w:cs="Arial"/>
          <w:b/>
          <w:sz w:val="21"/>
          <w:szCs w:val="21"/>
        </w:rPr>
      </w:pPr>
      <w:r>
        <w:rPr>
          <w:rFonts w:ascii="Arial" w:hAnsi="Arial" w:cs="Arial"/>
          <w:b/>
          <w:sz w:val="21"/>
          <w:szCs w:val="21"/>
        </w:rPr>
        <w:lastRenderedPageBreak/>
        <w:t xml:space="preserve">ANEXO </w:t>
      </w:r>
      <w:r w:rsidRPr="00042DF4">
        <w:rPr>
          <w:rFonts w:ascii="Arial" w:hAnsi="Arial" w:cs="Arial"/>
          <w:b/>
          <w:sz w:val="21"/>
          <w:szCs w:val="21"/>
        </w:rPr>
        <w:t>I</w:t>
      </w:r>
      <w:r>
        <w:rPr>
          <w:rFonts w:ascii="Arial" w:hAnsi="Arial" w:cs="Arial"/>
          <w:b/>
          <w:sz w:val="21"/>
          <w:szCs w:val="21"/>
        </w:rPr>
        <w:t>I</w:t>
      </w:r>
    </w:p>
    <w:p w14:paraId="1CF7E303"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b/>
          <w:sz w:val="21"/>
          <w:szCs w:val="21"/>
        </w:rPr>
      </w:pPr>
    </w:p>
    <w:p w14:paraId="6CCC9E03" w14:textId="77777777" w:rsidR="00493356" w:rsidRPr="00042DF4" w:rsidRDefault="00493356" w:rsidP="00493356">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CUMPRIMENTO DOS REQUISITOS DE HABILITAÇÃO</w:t>
      </w:r>
    </w:p>
    <w:p w14:paraId="00D6D493" w14:textId="77777777" w:rsidR="00493356" w:rsidRPr="00042DF4" w:rsidRDefault="00493356" w:rsidP="00493356">
      <w:pPr>
        <w:keepNext/>
        <w:overflowPunct w:val="0"/>
        <w:autoSpaceDE w:val="0"/>
        <w:autoSpaceDN w:val="0"/>
        <w:adjustRightInd w:val="0"/>
        <w:spacing w:line="360" w:lineRule="auto"/>
        <w:jc w:val="center"/>
        <w:textAlignment w:val="baseline"/>
        <w:rPr>
          <w:rFonts w:ascii="Arial" w:hAnsi="Arial" w:cs="Arial"/>
          <w:b/>
          <w:bCs/>
          <w:sz w:val="21"/>
          <w:szCs w:val="21"/>
        </w:rPr>
      </w:pPr>
    </w:p>
    <w:p w14:paraId="4CA5CC11"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14:paraId="0F9278A7"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14:paraId="012B60C2"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p>
    <w:p w14:paraId="782BADE4"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3EBB059B"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27D2E167"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p>
    <w:p w14:paraId="601DFAF1"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p>
    <w:p w14:paraId="7930D72C"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61BBBB34"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7A099C6B"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color w:val="000000"/>
          <w:sz w:val="21"/>
          <w:szCs w:val="21"/>
        </w:rPr>
      </w:pPr>
    </w:p>
    <w:p w14:paraId="5DC2AF9A"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10D7952B"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b/>
          <w:sz w:val="21"/>
          <w:szCs w:val="21"/>
        </w:rPr>
      </w:pPr>
    </w:p>
    <w:p w14:paraId="39824D84" w14:textId="77777777" w:rsidR="00493356" w:rsidRPr="00042DF4" w:rsidRDefault="00493356" w:rsidP="00493356">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56E491F3" w14:textId="77777777" w:rsidR="00493356" w:rsidRPr="00042DF4" w:rsidRDefault="00493356" w:rsidP="00493356">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14:paraId="19BFFEAE" w14:textId="77777777" w:rsidR="00493356" w:rsidRPr="00042DF4" w:rsidRDefault="00493356" w:rsidP="00493356">
      <w:pPr>
        <w:spacing w:line="360" w:lineRule="auto"/>
        <w:jc w:val="both"/>
        <w:rPr>
          <w:rFonts w:ascii="Arial" w:hAnsi="Arial" w:cs="Arial"/>
          <w:sz w:val="21"/>
          <w:szCs w:val="21"/>
        </w:rPr>
      </w:pPr>
    </w:p>
    <w:p w14:paraId="759A2629" w14:textId="77777777" w:rsidR="00493356" w:rsidRPr="00042DF4" w:rsidRDefault="00493356" w:rsidP="00493356">
      <w:pPr>
        <w:overflowPunct w:val="0"/>
        <w:autoSpaceDE w:val="0"/>
        <w:autoSpaceDN w:val="0"/>
        <w:adjustRightInd w:val="0"/>
        <w:spacing w:line="360" w:lineRule="auto"/>
        <w:jc w:val="both"/>
        <w:textAlignment w:val="baseline"/>
        <w:rPr>
          <w:rFonts w:ascii="Arial" w:hAnsi="Arial" w:cs="Arial"/>
          <w:b/>
          <w:sz w:val="21"/>
          <w:szCs w:val="21"/>
        </w:rPr>
      </w:pPr>
    </w:p>
    <w:p w14:paraId="35B6E1A4" w14:textId="77777777" w:rsidR="00493356" w:rsidRPr="00725A2F" w:rsidRDefault="00493356" w:rsidP="00493356">
      <w:pPr>
        <w:rPr>
          <w:rFonts w:ascii="Arial" w:hAnsi="Arial" w:cs="Arial"/>
        </w:rPr>
      </w:pPr>
    </w:p>
    <w:p w14:paraId="43FB1609" w14:textId="77777777" w:rsidR="00493356" w:rsidRDefault="00697FB0" w:rsidP="006C379B">
      <w:pPr>
        <w:overflowPunct w:val="0"/>
        <w:autoSpaceDE w:val="0"/>
        <w:autoSpaceDN w:val="0"/>
        <w:adjustRightInd w:val="0"/>
        <w:spacing w:line="360" w:lineRule="auto"/>
        <w:jc w:val="center"/>
        <w:textAlignment w:val="baseline"/>
        <w:rPr>
          <w:rFonts w:ascii="Arial" w:hAnsi="Arial" w:cs="Arial"/>
          <w:iCs/>
          <w:sz w:val="21"/>
          <w:szCs w:val="21"/>
        </w:rPr>
      </w:pPr>
      <w:r>
        <w:rPr>
          <w:rFonts w:ascii="Arial" w:hAnsi="Arial" w:cs="Arial"/>
          <w:iCs/>
          <w:sz w:val="21"/>
          <w:szCs w:val="21"/>
        </w:rPr>
        <w:br w:type="page"/>
      </w:r>
    </w:p>
    <w:p w14:paraId="12893FB9" w14:textId="77777777" w:rsidR="006C379B" w:rsidRPr="00800A66" w:rsidRDefault="006C379B" w:rsidP="006C379B">
      <w:pPr>
        <w:overflowPunct w:val="0"/>
        <w:autoSpaceDE w:val="0"/>
        <w:autoSpaceDN w:val="0"/>
        <w:adjustRightInd w:val="0"/>
        <w:spacing w:line="360" w:lineRule="auto"/>
        <w:jc w:val="center"/>
        <w:textAlignment w:val="baseline"/>
        <w:rPr>
          <w:rFonts w:ascii="Arial" w:hAnsi="Arial" w:cs="Arial"/>
          <w:b/>
          <w:bCs/>
          <w:sz w:val="21"/>
          <w:szCs w:val="21"/>
        </w:rPr>
      </w:pPr>
      <w:r>
        <w:rPr>
          <w:rFonts w:ascii="Arial" w:hAnsi="Arial" w:cs="Arial"/>
          <w:b/>
          <w:bCs/>
          <w:sz w:val="21"/>
          <w:szCs w:val="21"/>
        </w:rPr>
        <w:lastRenderedPageBreak/>
        <w:t>ANEXO III</w:t>
      </w:r>
    </w:p>
    <w:p w14:paraId="365E57A0" w14:textId="77777777" w:rsidR="006C379B" w:rsidRPr="00800A66" w:rsidRDefault="006C379B" w:rsidP="006C379B">
      <w:pPr>
        <w:overflowPunct w:val="0"/>
        <w:autoSpaceDE w:val="0"/>
        <w:autoSpaceDN w:val="0"/>
        <w:adjustRightInd w:val="0"/>
        <w:spacing w:line="360" w:lineRule="auto"/>
        <w:jc w:val="center"/>
        <w:textAlignment w:val="baseline"/>
        <w:rPr>
          <w:rFonts w:ascii="Arial" w:hAnsi="Arial" w:cs="Arial"/>
          <w:b/>
          <w:bCs/>
          <w:sz w:val="21"/>
          <w:szCs w:val="21"/>
        </w:rPr>
      </w:pPr>
    </w:p>
    <w:p w14:paraId="5C547089" w14:textId="77777777" w:rsidR="006C379B" w:rsidRPr="0009658F" w:rsidRDefault="006C379B" w:rsidP="006C379B">
      <w:pPr>
        <w:overflowPunct w:val="0"/>
        <w:autoSpaceDE w:val="0"/>
        <w:autoSpaceDN w:val="0"/>
        <w:adjustRightInd w:val="0"/>
        <w:spacing w:line="360" w:lineRule="auto"/>
        <w:jc w:val="center"/>
        <w:textAlignment w:val="baseline"/>
        <w:rPr>
          <w:rFonts w:ascii="Arial" w:hAnsi="Arial" w:cs="Arial"/>
          <w:b/>
          <w:bCs/>
          <w:sz w:val="21"/>
          <w:szCs w:val="21"/>
        </w:rPr>
      </w:pPr>
      <w:r w:rsidRPr="0009658F">
        <w:rPr>
          <w:rFonts w:ascii="Arial" w:hAnsi="Arial" w:cs="Arial"/>
          <w:b/>
          <w:bCs/>
          <w:sz w:val="21"/>
          <w:szCs w:val="21"/>
        </w:rPr>
        <w:t>DOCUMENTOS PARA A HABILITAÇÃO</w:t>
      </w:r>
    </w:p>
    <w:p w14:paraId="2E6E28B0" w14:textId="77777777" w:rsidR="006C379B" w:rsidRPr="0009658F" w:rsidRDefault="006C379B" w:rsidP="006C379B">
      <w:pPr>
        <w:overflowPunct w:val="0"/>
        <w:autoSpaceDE w:val="0"/>
        <w:autoSpaceDN w:val="0"/>
        <w:adjustRightInd w:val="0"/>
        <w:spacing w:line="360" w:lineRule="auto"/>
        <w:jc w:val="center"/>
        <w:textAlignment w:val="baseline"/>
        <w:rPr>
          <w:rFonts w:ascii="Arial" w:hAnsi="Arial" w:cs="Arial"/>
          <w:b/>
          <w:bCs/>
          <w:sz w:val="21"/>
          <w:szCs w:val="21"/>
        </w:rPr>
      </w:pPr>
    </w:p>
    <w:p w14:paraId="531BB783" w14:textId="77777777" w:rsidR="006C379B" w:rsidRPr="0009658F" w:rsidRDefault="006C379B" w:rsidP="006C379B">
      <w:pPr>
        <w:overflowPunct w:val="0"/>
        <w:autoSpaceDE w:val="0"/>
        <w:autoSpaceDN w:val="0"/>
        <w:adjustRightInd w:val="0"/>
        <w:spacing w:line="360" w:lineRule="auto"/>
        <w:jc w:val="both"/>
        <w:textAlignment w:val="baseline"/>
        <w:rPr>
          <w:rFonts w:ascii="Arial" w:hAnsi="Arial" w:cs="Arial"/>
          <w:sz w:val="21"/>
          <w:szCs w:val="21"/>
        </w:rPr>
      </w:pPr>
      <w:r w:rsidRPr="0009658F">
        <w:rPr>
          <w:rFonts w:ascii="Arial" w:hAnsi="Arial" w:cs="Arial"/>
          <w:sz w:val="21"/>
          <w:szCs w:val="21"/>
        </w:rPr>
        <w:t>Os licitantes encaminharão, exclusivamente por meio do sistema, os documentos d</w:t>
      </w:r>
      <w:r w:rsidR="00A22A36">
        <w:rPr>
          <w:rFonts w:ascii="Arial" w:hAnsi="Arial" w:cs="Arial"/>
          <w:sz w:val="21"/>
          <w:szCs w:val="21"/>
        </w:rPr>
        <w:t>e habilitação exigidos a seguir:</w:t>
      </w:r>
    </w:p>
    <w:p w14:paraId="695BF2AE" w14:textId="77777777" w:rsidR="006C379B" w:rsidRPr="0009658F" w:rsidRDefault="006C379B" w:rsidP="006C379B">
      <w:pPr>
        <w:overflowPunct w:val="0"/>
        <w:autoSpaceDE w:val="0"/>
        <w:autoSpaceDN w:val="0"/>
        <w:adjustRightInd w:val="0"/>
        <w:spacing w:line="360" w:lineRule="auto"/>
        <w:jc w:val="both"/>
        <w:textAlignment w:val="baseline"/>
        <w:rPr>
          <w:rFonts w:ascii="Arial" w:hAnsi="Arial" w:cs="Arial"/>
          <w:sz w:val="21"/>
          <w:szCs w:val="21"/>
        </w:rPr>
      </w:pPr>
    </w:p>
    <w:p w14:paraId="0779F21A" w14:textId="77777777" w:rsidR="006C379B" w:rsidRPr="0009658F" w:rsidRDefault="006C379B" w:rsidP="006C379B">
      <w:pPr>
        <w:rPr>
          <w:rFonts w:ascii="Arial" w:hAnsi="Arial" w:cs="Arial"/>
          <w:b/>
          <w:bCs/>
          <w:iCs/>
          <w:sz w:val="21"/>
          <w:szCs w:val="21"/>
        </w:rPr>
      </w:pPr>
      <w:r w:rsidRPr="00795003">
        <w:rPr>
          <w:rFonts w:ascii="Arial" w:hAnsi="Arial" w:cs="Arial"/>
          <w:b/>
          <w:sz w:val="21"/>
          <w:szCs w:val="21"/>
        </w:rPr>
        <w:t xml:space="preserve">1. </w:t>
      </w:r>
      <w:r w:rsidRPr="0009658F">
        <w:rPr>
          <w:rFonts w:ascii="Arial" w:hAnsi="Arial" w:cs="Arial"/>
          <w:b/>
          <w:bCs/>
          <w:iCs/>
          <w:sz w:val="21"/>
          <w:szCs w:val="21"/>
        </w:rPr>
        <w:t>HABILITAÇÃO JURÍDICA, CONFORME O CASO</w:t>
      </w:r>
    </w:p>
    <w:p w14:paraId="6C4990B5" w14:textId="77777777" w:rsidR="006C379B" w:rsidRDefault="006C379B" w:rsidP="006C379B">
      <w:pPr>
        <w:rPr>
          <w:rFonts w:ascii="Arial" w:hAnsi="Arial" w:cs="Arial"/>
          <w:b/>
          <w:bCs/>
          <w:iCs/>
          <w:sz w:val="21"/>
          <w:szCs w:val="21"/>
        </w:rPr>
      </w:pPr>
    </w:p>
    <w:p w14:paraId="5D41519C" w14:textId="77777777" w:rsidR="006C379B" w:rsidRPr="00795003" w:rsidRDefault="006C379B" w:rsidP="006C379B">
      <w:pPr>
        <w:pStyle w:val="Nivel2"/>
        <w:numPr>
          <w:ilvl w:val="0"/>
          <w:numId w:val="31"/>
        </w:numPr>
        <w:spacing w:before="0" w:after="0"/>
        <w:rPr>
          <w:sz w:val="21"/>
          <w:szCs w:val="21"/>
        </w:rPr>
      </w:pPr>
      <w:bookmarkStart w:id="55" w:name="_Ref115800561"/>
      <w:r w:rsidRPr="00795003">
        <w:rPr>
          <w:b/>
          <w:bCs/>
          <w:sz w:val="21"/>
          <w:szCs w:val="21"/>
        </w:rPr>
        <w:t>Pessoa física:</w:t>
      </w:r>
      <w:r w:rsidRPr="00795003">
        <w:rPr>
          <w:sz w:val="21"/>
          <w:szCs w:val="21"/>
        </w:rPr>
        <w:t xml:space="preserve"> cédula de identidade (RG) ou documento equivalente que, por força de lei, tenha validade para fins de identificação em todo o território nacional;</w:t>
      </w:r>
      <w:bookmarkEnd w:id="55"/>
    </w:p>
    <w:p w14:paraId="2DE4B034" w14:textId="77777777" w:rsidR="006C379B" w:rsidRPr="00795003" w:rsidRDefault="006C379B" w:rsidP="006C379B">
      <w:pPr>
        <w:pStyle w:val="Nivel2"/>
        <w:numPr>
          <w:ilvl w:val="0"/>
          <w:numId w:val="0"/>
        </w:numPr>
        <w:spacing w:before="0" w:after="0"/>
        <w:rPr>
          <w:i/>
          <w:sz w:val="21"/>
          <w:szCs w:val="21"/>
        </w:rPr>
      </w:pPr>
    </w:p>
    <w:p w14:paraId="39488F43" w14:textId="77777777" w:rsidR="006C379B" w:rsidRPr="00795003" w:rsidRDefault="006C379B" w:rsidP="006C379B">
      <w:pPr>
        <w:pStyle w:val="Nivel2"/>
        <w:numPr>
          <w:ilvl w:val="0"/>
          <w:numId w:val="31"/>
        </w:numPr>
        <w:spacing w:before="0" w:after="0"/>
        <w:rPr>
          <w:sz w:val="21"/>
          <w:szCs w:val="21"/>
        </w:rPr>
      </w:pPr>
      <w:r w:rsidRPr="00795003">
        <w:rPr>
          <w:b/>
          <w:bCs/>
          <w:sz w:val="21"/>
          <w:szCs w:val="21"/>
        </w:rPr>
        <w:t>Empresário individual</w:t>
      </w:r>
      <w:r w:rsidRPr="00795003">
        <w:rPr>
          <w:sz w:val="21"/>
          <w:szCs w:val="21"/>
        </w:rPr>
        <w:t xml:space="preserve">: inscrição no Registro Público de Empresas Mercantis, a cargo da Junta Comercial da respectiva sede; </w:t>
      </w:r>
    </w:p>
    <w:p w14:paraId="2FACC50C" w14:textId="77777777" w:rsidR="006C379B" w:rsidRPr="00795003" w:rsidRDefault="006C379B" w:rsidP="006C379B">
      <w:pPr>
        <w:pStyle w:val="Nivel2"/>
        <w:numPr>
          <w:ilvl w:val="0"/>
          <w:numId w:val="0"/>
        </w:numPr>
        <w:spacing w:before="0" w:after="0"/>
        <w:rPr>
          <w:i/>
          <w:sz w:val="21"/>
          <w:szCs w:val="21"/>
        </w:rPr>
      </w:pPr>
    </w:p>
    <w:p w14:paraId="121030AF" w14:textId="77777777" w:rsidR="006C379B" w:rsidRPr="00795003" w:rsidRDefault="006C379B" w:rsidP="006C379B">
      <w:pPr>
        <w:pStyle w:val="Nivel2"/>
        <w:numPr>
          <w:ilvl w:val="0"/>
          <w:numId w:val="31"/>
        </w:numPr>
        <w:spacing w:before="0" w:after="0"/>
        <w:rPr>
          <w:sz w:val="21"/>
          <w:szCs w:val="21"/>
        </w:rPr>
      </w:pPr>
      <w:r w:rsidRPr="00795003">
        <w:rPr>
          <w:b/>
          <w:bCs/>
          <w:sz w:val="21"/>
          <w:szCs w:val="21"/>
        </w:rPr>
        <w:t>Microempreendedor Individual - MEI</w:t>
      </w:r>
      <w:r w:rsidRPr="00795003">
        <w:rPr>
          <w:sz w:val="21"/>
          <w:szCs w:val="21"/>
        </w:rPr>
        <w:t xml:space="preserve">: Certificado da Condição de Microempreendedor Individual - CCMEI, cuja aceitação ficará condicionada à verificação da autenticidade no sítio </w:t>
      </w:r>
      <w:hyperlink r:id="rId87">
        <w:r w:rsidRPr="00795003">
          <w:rPr>
            <w:rStyle w:val="Hyperlink"/>
            <w:sz w:val="21"/>
            <w:szCs w:val="21"/>
          </w:rPr>
          <w:t>https://www.gov.br/empresas-e-negocios/pt-br/empreendedor</w:t>
        </w:r>
      </w:hyperlink>
      <w:r w:rsidRPr="00795003">
        <w:rPr>
          <w:sz w:val="21"/>
          <w:szCs w:val="21"/>
        </w:rPr>
        <w:t>;</w:t>
      </w:r>
    </w:p>
    <w:p w14:paraId="12285C74" w14:textId="77777777" w:rsidR="006C379B" w:rsidRPr="00795003" w:rsidRDefault="006C379B" w:rsidP="006C379B">
      <w:pPr>
        <w:pStyle w:val="Nivel2"/>
        <w:numPr>
          <w:ilvl w:val="0"/>
          <w:numId w:val="0"/>
        </w:numPr>
        <w:spacing w:before="0" w:after="0"/>
        <w:rPr>
          <w:i/>
          <w:sz w:val="21"/>
          <w:szCs w:val="21"/>
        </w:rPr>
      </w:pPr>
    </w:p>
    <w:p w14:paraId="316F8E6E" w14:textId="77777777" w:rsidR="006C379B" w:rsidRPr="00795003" w:rsidRDefault="006C379B" w:rsidP="006C379B">
      <w:pPr>
        <w:pStyle w:val="Nivel2"/>
        <w:numPr>
          <w:ilvl w:val="0"/>
          <w:numId w:val="31"/>
        </w:numPr>
        <w:spacing w:before="0" w:after="0"/>
        <w:rPr>
          <w:sz w:val="21"/>
          <w:szCs w:val="21"/>
        </w:rPr>
      </w:pPr>
      <w:r w:rsidRPr="00795003">
        <w:rPr>
          <w:b/>
          <w:sz w:val="21"/>
          <w:szCs w:val="21"/>
        </w:rPr>
        <w:t>Sociedade empresária, sociedade limitada unipessoal – SLU ou sociedade identificada como empresa individual de responsabilidade limitada - EIRELI:</w:t>
      </w:r>
      <w:r w:rsidRPr="00795003">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FB7E5F5" w14:textId="77777777" w:rsidR="006C379B" w:rsidRPr="00795003" w:rsidRDefault="006C379B" w:rsidP="006C379B">
      <w:pPr>
        <w:pStyle w:val="Nivel2"/>
        <w:numPr>
          <w:ilvl w:val="0"/>
          <w:numId w:val="0"/>
        </w:numPr>
        <w:spacing w:before="0" w:after="0"/>
        <w:rPr>
          <w:i/>
          <w:sz w:val="21"/>
          <w:szCs w:val="21"/>
        </w:rPr>
      </w:pPr>
    </w:p>
    <w:p w14:paraId="6CFDB33B" w14:textId="77777777" w:rsidR="006C379B" w:rsidRPr="00795003" w:rsidRDefault="006C379B" w:rsidP="006C379B">
      <w:pPr>
        <w:pStyle w:val="Nivel2"/>
        <w:numPr>
          <w:ilvl w:val="0"/>
          <w:numId w:val="31"/>
        </w:numPr>
        <w:spacing w:before="0" w:after="0"/>
        <w:rPr>
          <w:sz w:val="21"/>
          <w:szCs w:val="21"/>
        </w:rPr>
      </w:pPr>
      <w:r w:rsidRPr="00795003">
        <w:rPr>
          <w:b/>
          <w:bCs/>
          <w:sz w:val="21"/>
          <w:szCs w:val="21"/>
        </w:rPr>
        <w:t>Sociedade empresária estrangeira</w:t>
      </w:r>
      <w:r w:rsidRPr="00795003">
        <w:rPr>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BD1C65C" w14:textId="77777777" w:rsidR="006C379B" w:rsidRPr="00795003" w:rsidRDefault="006C379B" w:rsidP="006C379B">
      <w:pPr>
        <w:pStyle w:val="Nivel2"/>
        <w:numPr>
          <w:ilvl w:val="0"/>
          <w:numId w:val="0"/>
        </w:numPr>
        <w:spacing w:before="0" w:after="0"/>
        <w:rPr>
          <w:i/>
          <w:sz w:val="21"/>
          <w:szCs w:val="21"/>
        </w:rPr>
      </w:pPr>
    </w:p>
    <w:p w14:paraId="19B38EDE" w14:textId="77777777" w:rsidR="006C379B" w:rsidRPr="00795003" w:rsidRDefault="006C379B" w:rsidP="006C379B">
      <w:pPr>
        <w:pStyle w:val="Nivel2"/>
        <w:numPr>
          <w:ilvl w:val="0"/>
          <w:numId w:val="31"/>
        </w:numPr>
        <w:spacing w:before="0" w:after="0"/>
        <w:rPr>
          <w:sz w:val="21"/>
          <w:szCs w:val="21"/>
        </w:rPr>
      </w:pPr>
      <w:r w:rsidRPr="00795003">
        <w:rPr>
          <w:b/>
          <w:bCs/>
          <w:sz w:val="21"/>
          <w:szCs w:val="21"/>
        </w:rPr>
        <w:t>Sociedade simples</w:t>
      </w:r>
      <w:r w:rsidRPr="00795003">
        <w:rPr>
          <w:sz w:val="21"/>
          <w:szCs w:val="21"/>
        </w:rPr>
        <w:t>: inscrição do ato constitutivo no Registro Civil de Pessoas Jurídicas do local de sua sede, acompanhada de documento comprobatório de seus administradores;</w:t>
      </w:r>
    </w:p>
    <w:p w14:paraId="187C8D27" w14:textId="77777777" w:rsidR="006C379B" w:rsidRPr="00795003" w:rsidRDefault="006C379B" w:rsidP="006C379B">
      <w:pPr>
        <w:pStyle w:val="Nivel2"/>
        <w:numPr>
          <w:ilvl w:val="0"/>
          <w:numId w:val="0"/>
        </w:numPr>
        <w:spacing w:before="0" w:after="0"/>
        <w:rPr>
          <w:i/>
          <w:sz w:val="21"/>
          <w:szCs w:val="21"/>
        </w:rPr>
      </w:pPr>
    </w:p>
    <w:p w14:paraId="7D3FD4FA" w14:textId="77777777" w:rsidR="006C379B" w:rsidRPr="00795003" w:rsidRDefault="006C379B" w:rsidP="006C379B">
      <w:pPr>
        <w:pStyle w:val="Nivel2"/>
        <w:numPr>
          <w:ilvl w:val="0"/>
          <w:numId w:val="31"/>
        </w:numPr>
        <w:spacing w:before="0" w:after="0"/>
        <w:rPr>
          <w:i/>
          <w:sz w:val="21"/>
          <w:szCs w:val="21"/>
        </w:rPr>
      </w:pPr>
      <w:r w:rsidRPr="00795003">
        <w:rPr>
          <w:b/>
          <w:bCs/>
          <w:sz w:val="21"/>
          <w:szCs w:val="21"/>
        </w:rPr>
        <w:t>Filial, sucursal ou agência de sociedade simples ou empresária</w:t>
      </w:r>
      <w:r w:rsidRPr="00795003">
        <w:rPr>
          <w:sz w:val="21"/>
          <w:szCs w:val="21"/>
        </w:rPr>
        <w:t xml:space="preserve">: inscrição do ato constitutivo da filial, sucursal ou agência da sociedade simples ou empresária, respectivamente, no Registro Civil das Pessoas Jurídicas ou no Registro Público de Empresas </w:t>
      </w:r>
      <w:bookmarkStart w:id="56" w:name="_Int_ySfCXwr4"/>
      <w:r w:rsidRPr="00795003">
        <w:rPr>
          <w:sz w:val="21"/>
          <w:szCs w:val="21"/>
        </w:rPr>
        <w:t>Mercantis onde</w:t>
      </w:r>
      <w:bookmarkEnd w:id="56"/>
      <w:r w:rsidRPr="00795003">
        <w:rPr>
          <w:sz w:val="21"/>
          <w:szCs w:val="21"/>
        </w:rPr>
        <w:t xml:space="preserve"> opera, com averbação no Registro onde tem sede a matriz</w:t>
      </w:r>
    </w:p>
    <w:p w14:paraId="14DA636C" w14:textId="77777777" w:rsidR="006C379B" w:rsidRPr="00795003" w:rsidRDefault="006C379B" w:rsidP="006C379B">
      <w:pPr>
        <w:pStyle w:val="Nivel2"/>
        <w:numPr>
          <w:ilvl w:val="0"/>
          <w:numId w:val="0"/>
        </w:numPr>
        <w:spacing w:before="0" w:after="0"/>
        <w:rPr>
          <w:i/>
          <w:sz w:val="21"/>
          <w:szCs w:val="21"/>
        </w:rPr>
      </w:pPr>
    </w:p>
    <w:p w14:paraId="1924EF98" w14:textId="77777777" w:rsidR="006C379B" w:rsidRPr="00795003" w:rsidRDefault="006C379B" w:rsidP="006C379B">
      <w:pPr>
        <w:pStyle w:val="Nivel2"/>
        <w:numPr>
          <w:ilvl w:val="0"/>
          <w:numId w:val="31"/>
        </w:numPr>
        <w:spacing w:before="0" w:after="0"/>
        <w:rPr>
          <w:i/>
          <w:sz w:val="21"/>
          <w:szCs w:val="21"/>
        </w:rPr>
      </w:pPr>
      <w:r w:rsidRPr="00795003">
        <w:rPr>
          <w:b/>
          <w:bCs/>
          <w:sz w:val="21"/>
          <w:szCs w:val="21"/>
        </w:rPr>
        <w:t>Sociedade cooperativa</w:t>
      </w:r>
      <w:r w:rsidRPr="00795003">
        <w:rPr>
          <w:sz w:val="21"/>
          <w:szCs w:val="21"/>
        </w:rPr>
        <w:t xml:space="preserve">: ata de </w:t>
      </w:r>
      <w:r w:rsidRPr="00795003">
        <w:rPr>
          <w:bCs/>
          <w:iCs/>
          <w:color w:val="auto"/>
          <w:sz w:val="21"/>
          <w:szCs w:val="21"/>
        </w:rPr>
        <w:t>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084707" w14:textId="77777777" w:rsidR="006C379B" w:rsidRPr="0009658F" w:rsidRDefault="006C379B" w:rsidP="006C379B">
      <w:pPr>
        <w:rPr>
          <w:rFonts w:ascii="Arial" w:hAnsi="Arial" w:cs="Arial"/>
          <w:b/>
          <w:bCs/>
          <w:iCs/>
          <w:sz w:val="21"/>
          <w:szCs w:val="21"/>
        </w:rPr>
      </w:pPr>
    </w:p>
    <w:p w14:paraId="0D99A2D9" w14:textId="77777777" w:rsidR="006C379B" w:rsidRPr="0009658F" w:rsidRDefault="006C379B" w:rsidP="006C379B">
      <w:pPr>
        <w:rPr>
          <w:rFonts w:ascii="Arial" w:hAnsi="Arial" w:cs="Arial"/>
          <w:b/>
          <w:bCs/>
          <w:iCs/>
          <w:sz w:val="21"/>
          <w:szCs w:val="21"/>
        </w:rPr>
      </w:pPr>
      <w:r w:rsidRPr="0009658F">
        <w:rPr>
          <w:rFonts w:ascii="Arial" w:hAnsi="Arial" w:cs="Arial"/>
          <w:b/>
          <w:bCs/>
          <w:iCs/>
          <w:sz w:val="21"/>
          <w:szCs w:val="21"/>
        </w:rPr>
        <w:t>2. REGULARIDADE FISCAL, SOCIAL E TRABALHISTA</w:t>
      </w:r>
    </w:p>
    <w:p w14:paraId="5A09275D" w14:textId="77777777" w:rsidR="006C379B" w:rsidRDefault="006C379B" w:rsidP="006C379B">
      <w:pPr>
        <w:rPr>
          <w:rFonts w:ascii="Arial" w:hAnsi="Arial" w:cs="Arial"/>
          <w:b/>
          <w:bCs/>
          <w:iCs/>
          <w:sz w:val="21"/>
          <w:szCs w:val="21"/>
        </w:rPr>
      </w:pPr>
    </w:p>
    <w:p w14:paraId="2C37EE08" w14:textId="77777777" w:rsidR="006C379B" w:rsidRDefault="006C379B" w:rsidP="006C379B">
      <w:pPr>
        <w:rPr>
          <w:rFonts w:ascii="Arial" w:hAnsi="Arial" w:cs="Arial"/>
          <w:b/>
          <w:bCs/>
          <w:iCs/>
          <w:sz w:val="21"/>
          <w:szCs w:val="21"/>
        </w:rPr>
      </w:pPr>
    </w:p>
    <w:p w14:paraId="78B37B2D" w14:textId="77777777" w:rsidR="006C379B" w:rsidRPr="00795003" w:rsidRDefault="006C379B" w:rsidP="006C379B">
      <w:pPr>
        <w:pStyle w:val="PargrafodaLista"/>
        <w:numPr>
          <w:ilvl w:val="0"/>
          <w:numId w:val="32"/>
        </w:numPr>
        <w:jc w:val="both"/>
        <w:rPr>
          <w:rFonts w:ascii="Arial" w:hAnsi="Arial" w:cs="Arial"/>
          <w:bCs/>
          <w:iCs/>
          <w:sz w:val="21"/>
          <w:szCs w:val="21"/>
        </w:rPr>
      </w:pPr>
      <w:r w:rsidRPr="00795003">
        <w:rPr>
          <w:rFonts w:ascii="Arial" w:hAnsi="Arial" w:cs="Arial"/>
          <w:bCs/>
          <w:iCs/>
          <w:sz w:val="21"/>
          <w:szCs w:val="21"/>
        </w:rPr>
        <w:t>Inscrição no Cadastro de Pessoas Físicas (CPF) ou no Cadastro Nacional da Pessoa Jurídica (CNPJ);</w:t>
      </w:r>
    </w:p>
    <w:p w14:paraId="18895820" w14:textId="77777777" w:rsidR="006C379B" w:rsidRPr="00795003" w:rsidRDefault="006C379B" w:rsidP="006C379B">
      <w:pPr>
        <w:jc w:val="both"/>
        <w:rPr>
          <w:rFonts w:ascii="Arial" w:hAnsi="Arial" w:cs="Arial"/>
          <w:bCs/>
          <w:iCs/>
          <w:sz w:val="21"/>
          <w:szCs w:val="21"/>
        </w:rPr>
      </w:pPr>
    </w:p>
    <w:p w14:paraId="680670F4" w14:textId="77777777" w:rsidR="006C379B" w:rsidRPr="00795003" w:rsidRDefault="006C379B" w:rsidP="006C379B">
      <w:pPr>
        <w:pStyle w:val="PargrafodaLista"/>
        <w:numPr>
          <w:ilvl w:val="0"/>
          <w:numId w:val="32"/>
        </w:numPr>
        <w:jc w:val="both"/>
        <w:rPr>
          <w:rFonts w:ascii="Arial" w:hAnsi="Arial" w:cs="Arial"/>
          <w:bCs/>
          <w:iCs/>
          <w:sz w:val="21"/>
          <w:szCs w:val="21"/>
        </w:rPr>
      </w:pPr>
      <w:r w:rsidRPr="00795003">
        <w:rPr>
          <w:rFonts w:ascii="Arial" w:hAnsi="Arial" w:cs="Arial"/>
          <w:bCs/>
          <w:iCs/>
          <w:sz w:val="21"/>
          <w:szCs w:val="21"/>
        </w:rPr>
        <w:t>Inscrição no cadastro de contribuintes estadual e/ou municipal, se houver, relativo ao domicílio ou sede do licitante, pertinente ao seu ramo de atividade e compatível com o objeto contratual;</w:t>
      </w:r>
    </w:p>
    <w:p w14:paraId="5A283CB8" w14:textId="77777777" w:rsidR="006C379B" w:rsidRPr="00795003" w:rsidRDefault="006C379B" w:rsidP="006C379B">
      <w:pPr>
        <w:jc w:val="both"/>
        <w:rPr>
          <w:rFonts w:ascii="Arial" w:hAnsi="Arial" w:cs="Arial"/>
          <w:bCs/>
          <w:iCs/>
          <w:sz w:val="21"/>
          <w:szCs w:val="21"/>
        </w:rPr>
      </w:pPr>
    </w:p>
    <w:p w14:paraId="54AE5741" w14:textId="77777777" w:rsidR="006C379B" w:rsidRPr="00795003" w:rsidRDefault="006C379B" w:rsidP="006C379B">
      <w:pPr>
        <w:pStyle w:val="PargrafodaLista"/>
        <w:numPr>
          <w:ilvl w:val="0"/>
          <w:numId w:val="32"/>
        </w:numPr>
        <w:jc w:val="both"/>
        <w:rPr>
          <w:rFonts w:ascii="Arial" w:hAnsi="Arial" w:cs="Arial"/>
          <w:bCs/>
          <w:iCs/>
          <w:sz w:val="21"/>
          <w:szCs w:val="21"/>
        </w:rPr>
      </w:pPr>
      <w:r w:rsidRPr="00795003">
        <w:rPr>
          <w:rFonts w:ascii="Arial" w:hAnsi="Arial" w:cs="Arial"/>
          <w:bCs/>
          <w:iCs/>
          <w:sz w:val="21"/>
          <w:szCs w:val="21"/>
        </w:rPr>
        <w:t xml:space="preserve">Regularidade perante a Fazenda federal, </w:t>
      </w:r>
      <w:r>
        <w:rPr>
          <w:rFonts w:ascii="Arial" w:hAnsi="Arial" w:cs="Arial"/>
          <w:bCs/>
          <w:iCs/>
          <w:sz w:val="21"/>
          <w:szCs w:val="21"/>
        </w:rPr>
        <w:t>estadual e</w:t>
      </w:r>
      <w:r w:rsidRPr="00795003">
        <w:rPr>
          <w:rFonts w:ascii="Arial" w:hAnsi="Arial" w:cs="Arial"/>
          <w:bCs/>
          <w:iCs/>
          <w:sz w:val="21"/>
          <w:szCs w:val="21"/>
        </w:rPr>
        <w:t xml:space="preserve"> municipal do domicílio ou sede do licitante, ou outra equivalente, na forma da lei;</w:t>
      </w:r>
    </w:p>
    <w:p w14:paraId="3F562E7B" w14:textId="77777777" w:rsidR="006C379B" w:rsidRPr="00795003" w:rsidRDefault="006C379B" w:rsidP="006C379B">
      <w:pPr>
        <w:jc w:val="both"/>
        <w:rPr>
          <w:rFonts w:ascii="Arial" w:hAnsi="Arial" w:cs="Arial"/>
          <w:bCs/>
          <w:iCs/>
          <w:sz w:val="21"/>
          <w:szCs w:val="21"/>
        </w:rPr>
      </w:pPr>
    </w:p>
    <w:p w14:paraId="684204AA" w14:textId="77777777" w:rsidR="006C379B" w:rsidRPr="00795003" w:rsidRDefault="006C379B" w:rsidP="006C379B">
      <w:pPr>
        <w:pStyle w:val="PargrafodaLista"/>
        <w:numPr>
          <w:ilvl w:val="0"/>
          <w:numId w:val="32"/>
        </w:numPr>
        <w:jc w:val="both"/>
        <w:rPr>
          <w:rFonts w:ascii="Arial" w:hAnsi="Arial" w:cs="Arial"/>
          <w:bCs/>
          <w:iCs/>
          <w:sz w:val="21"/>
          <w:szCs w:val="21"/>
        </w:rPr>
      </w:pPr>
      <w:r w:rsidRPr="00795003">
        <w:rPr>
          <w:rFonts w:ascii="Arial" w:hAnsi="Arial" w:cs="Arial"/>
          <w:bCs/>
          <w:iCs/>
          <w:sz w:val="21"/>
          <w:szCs w:val="21"/>
        </w:rPr>
        <w:t>Regularidade relativa à Seguridade Social e ao FGTS, que demonstre cumprimento dos encargos sociais instituídos por lei;</w:t>
      </w:r>
    </w:p>
    <w:p w14:paraId="47B9E1BF" w14:textId="77777777" w:rsidR="006C379B" w:rsidRDefault="006C379B" w:rsidP="006C379B">
      <w:pPr>
        <w:jc w:val="both"/>
        <w:rPr>
          <w:rFonts w:ascii="Arial" w:hAnsi="Arial" w:cs="Arial"/>
          <w:bCs/>
          <w:iCs/>
          <w:sz w:val="21"/>
          <w:szCs w:val="21"/>
        </w:rPr>
      </w:pPr>
    </w:p>
    <w:p w14:paraId="41163D1F" w14:textId="77777777" w:rsidR="006C379B" w:rsidRPr="00795003" w:rsidRDefault="006C379B" w:rsidP="006C379B">
      <w:pPr>
        <w:pStyle w:val="PargrafodaLista"/>
        <w:numPr>
          <w:ilvl w:val="0"/>
          <w:numId w:val="32"/>
        </w:numPr>
        <w:jc w:val="both"/>
        <w:rPr>
          <w:rFonts w:ascii="Arial" w:hAnsi="Arial" w:cs="Arial"/>
          <w:bCs/>
          <w:iCs/>
          <w:sz w:val="21"/>
          <w:szCs w:val="21"/>
        </w:rPr>
      </w:pPr>
      <w:r w:rsidRPr="00795003">
        <w:rPr>
          <w:rFonts w:ascii="Arial" w:hAnsi="Arial" w:cs="Arial"/>
          <w:bCs/>
          <w:iCs/>
          <w:sz w:val="21"/>
          <w:szCs w:val="21"/>
        </w:rPr>
        <w:t>Regularidade perante a Justiça do Trabalho</w:t>
      </w:r>
      <w:r>
        <w:rPr>
          <w:rFonts w:ascii="Arial" w:hAnsi="Arial" w:cs="Arial"/>
          <w:bCs/>
          <w:iCs/>
          <w:sz w:val="21"/>
          <w:szCs w:val="21"/>
        </w:rPr>
        <w:t xml:space="preserve">, </w:t>
      </w:r>
      <w:r w:rsidRPr="00265F8A">
        <w:rPr>
          <w:rFonts w:ascii="Arial" w:hAnsi="Arial" w:cs="Arial"/>
          <w:bCs/>
          <w:iCs/>
          <w:sz w:val="21"/>
          <w:szCs w:val="21"/>
        </w:rPr>
        <w:t>mediante a apresentação de certidão negativa ou positiva com efeito de negativa, nos termos do Título VII-A da Consolidação das Leis do Trabalho, aprovada pelo Decreto-Lei nº 5.452, de 1º de maio de 1943</w:t>
      </w:r>
      <w:r w:rsidRPr="00795003">
        <w:rPr>
          <w:rFonts w:ascii="Arial" w:hAnsi="Arial" w:cs="Arial"/>
          <w:bCs/>
          <w:iCs/>
          <w:sz w:val="21"/>
          <w:szCs w:val="21"/>
        </w:rPr>
        <w:t>;</w:t>
      </w:r>
    </w:p>
    <w:p w14:paraId="0D3394D9" w14:textId="77777777" w:rsidR="006C379B" w:rsidRDefault="006C379B" w:rsidP="006C379B">
      <w:pPr>
        <w:rPr>
          <w:rFonts w:ascii="Arial" w:hAnsi="Arial" w:cs="Arial"/>
          <w:bCs/>
          <w:iCs/>
          <w:sz w:val="21"/>
          <w:szCs w:val="21"/>
        </w:rPr>
      </w:pPr>
    </w:p>
    <w:p w14:paraId="0EE2005B" w14:textId="77777777" w:rsidR="006C379B" w:rsidRDefault="006C379B" w:rsidP="006C379B">
      <w:pPr>
        <w:pStyle w:val="PargrafodaLista"/>
        <w:numPr>
          <w:ilvl w:val="0"/>
          <w:numId w:val="32"/>
        </w:numPr>
        <w:rPr>
          <w:rFonts w:ascii="Arial" w:hAnsi="Arial" w:cs="Arial"/>
          <w:bCs/>
          <w:iCs/>
          <w:sz w:val="21"/>
          <w:szCs w:val="21"/>
        </w:rPr>
      </w:pPr>
      <w:r w:rsidRPr="00795003">
        <w:rPr>
          <w:rFonts w:ascii="Arial" w:hAnsi="Arial" w:cs="Arial"/>
          <w:bCs/>
          <w:iCs/>
          <w:sz w:val="21"/>
          <w:szCs w:val="21"/>
        </w:rPr>
        <w:t>Declaração de que não emprega menor de 18 anos em trabalho noturno, perigoso ou insalubre e não emprega menor de 16 anos, salvo menor, a partir de 14 anos, na condição de aprendiz, nos termos do artigo 7°, XXXIII, da Constituição.</w:t>
      </w:r>
    </w:p>
    <w:p w14:paraId="0F346D64" w14:textId="77777777" w:rsidR="00A22A36" w:rsidRDefault="00A22A36" w:rsidP="00A22A36">
      <w:pPr>
        <w:pStyle w:val="PargrafodaLista"/>
        <w:rPr>
          <w:rFonts w:ascii="Arial" w:hAnsi="Arial" w:cs="Arial"/>
          <w:bCs/>
          <w:iCs/>
          <w:sz w:val="21"/>
          <w:szCs w:val="21"/>
        </w:rPr>
      </w:pPr>
    </w:p>
    <w:p w14:paraId="69554FFF" w14:textId="77777777" w:rsidR="00A22A36" w:rsidRDefault="00A22A36" w:rsidP="00A22A36">
      <w:pPr>
        <w:pStyle w:val="PargrafodaLista"/>
        <w:numPr>
          <w:ilvl w:val="0"/>
          <w:numId w:val="32"/>
        </w:numPr>
        <w:jc w:val="both"/>
        <w:rPr>
          <w:rFonts w:ascii="Arial" w:hAnsi="Arial" w:cs="Arial"/>
          <w:bCs/>
          <w:iCs/>
          <w:sz w:val="21"/>
          <w:szCs w:val="21"/>
        </w:rPr>
      </w:pPr>
      <w:r>
        <w:rPr>
          <w:rFonts w:ascii="Arial" w:hAnsi="Arial" w:cs="Arial"/>
          <w:bCs/>
          <w:iCs/>
          <w:sz w:val="21"/>
          <w:szCs w:val="21"/>
        </w:rPr>
        <w:t xml:space="preserve">Caso o fornecedor seja considerado isento dos tributos relacionados ao objeto contratual, deverá comprovar tal condição mediante apresentação de declaração da Fazenda respectiva do seu domicílio ou </w:t>
      </w:r>
      <w:proofErr w:type="gramStart"/>
      <w:r>
        <w:rPr>
          <w:rFonts w:ascii="Arial" w:hAnsi="Arial" w:cs="Arial"/>
          <w:bCs/>
          <w:iCs/>
          <w:sz w:val="21"/>
          <w:szCs w:val="21"/>
        </w:rPr>
        <w:t>sede,ou</w:t>
      </w:r>
      <w:proofErr w:type="gramEnd"/>
      <w:r>
        <w:rPr>
          <w:rFonts w:ascii="Arial" w:hAnsi="Arial" w:cs="Arial"/>
          <w:bCs/>
          <w:iCs/>
          <w:sz w:val="21"/>
          <w:szCs w:val="21"/>
        </w:rPr>
        <w:t xml:space="preserve"> outra equivalente, na forma da lei.</w:t>
      </w:r>
    </w:p>
    <w:p w14:paraId="08EACC19" w14:textId="77777777" w:rsidR="00A22A36" w:rsidRDefault="00A22A36" w:rsidP="00A22A36">
      <w:pPr>
        <w:pStyle w:val="PargrafodaLista"/>
        <w:jc w:val="both"/>
        <w:rPr>
          <w:rFonts w:ascii="Arial" w:hAnsi="Arial" w:cs="Arial"/>
          <w:bCs/>
          <w:iCs/>
          <w:sz w:val="21"/>
          <w:szCs w:val="21"/>
        </w:rPr>
      </w:pPr>
    </w:p>
    <w:p w14:paraId="32A4821F" w14:textId="77777777" w:rsidR="00A22A36" w:rsidRPr="00A22A36" w:rsidRDefault="00A22A36" w:rsidP="00A22A36">
      <w:pPr>
        <w:pStyle w:val="PargrafodaLista"/>
        <w:numPr>
          <w:ilvl w:val="0"/>
          <w:numId w:val="32"/>
        </w:numPr>
        <w:jc w:val="both"/>
        <w:rPr>
          <w:rFonts w:ascii="Arial" w:hAnsi="Arial" w:cs="Arial"/>
          <w:bCs/>
          <w:iCs/>
          <w:vanish/>
          <w:sz w:val="21"/>
          <w:szCs w:val="21"/>
          <w:specVanish/>
        </w:rPr>
      </w:pPr>
      <w:r>
        <w:rPr>
          <w:rFonts w:ascii="Arial" w:hAnsi="Arial" w:cs="Arial"/>
          <w:bCs/>
          <w:iCs/>
          <w:sz w:val="21"/>
          <w:szCs w:val="21"/>
        </w:rPr>
        <w:t>O fornecedor enquadrado como microempreendedor individual que pretenda auferir os benefícios do tratamento diferenciado previsto na Lei Complementar n.</w:t>
      </w:r>
    </w:p>
    <w:p w14:paraId="6C20AB16" w14:textId="77777777" w:rsidR="00A22A36" w:rsidRDefault="00A22A36" w:rsidP="00A22A36">
      <w:pPr>
        <w:pStyle w:val="PargrafodaLista"/>
        <w:rPr>
          <w:rFonts w:ascii="Arial" w:hAnsi="Arial" w:cs="Arial"/>
          <w:bCs/>
          <w:iCs/>
          <w:sz w:val="21"/>
          <w:szCs w:val="21"/>
        </w:rPr>
      </w:pPr>
      <w:r>
        <w:rPr>
          <w:rFonts w:ascii="Arial" w:hAnsi="Arial" w:cs="Arial"/>
          <w:bCs/>
          <w:iCs/>
          <w:sz w:val="21"/>
          <w:szCs w:val="21"/>
        </w:rPr>
        <w:t xml:space="preserve"> º 123/2006, estará dispensado da prova de inscrição nos cadastros de contribuintes estadual e municipal.</w:t>
      </w:r>
    </w:p>
    <w:p w14:paraId="3C50644D" w14:textId="77777777" w:rsidR="00A22A36" w:rsidRPr="00A22A36" w:rsidRDefault="00A22A36" w:rsidP="00A22A36">
      <w:pPr>
        <w:rPr>
          <w:rFonts w:ascii="Arial" w:hAnsi="Arial" w:cs="Arial"/>
          <w:bCs/>
          <w:iCs/>
          <w:sz w:val="21"/>
          <w:szCs w:val="21"/>
        </w:rPr>
      </w:pPr>
    </w:p>
    <w:p w14:paraId="7324BACE" w14:textId="77777777" w:rsidR="006C379B" w:rsidRPr="0009658F" w:rsidRDefault="006C379B" w:rsidP="006C379B">
      <w:pPr>
        <w:rPr>
          <w:rFonts w:ascii="Arial" w:hAnsi="Arial" w:cs="Arial"/>
          <w:b/>
          <w:bCs/>
          <w:iCs/>
          <w:sz w:val="21"/>
          <w:szCs w:val="21"/>
        </w:rPr>
      </w:pPr>
    </w:p>
    <w:p w14:paraId="631F730F" w14:textId="77777777" w:rsidR="006C379B" w:rsidRPr="00795003" w:rsidRDefault="006C379B" w:rsidP="006C379B">
      <w:pPr>
        <w:rPr>
          <w:rFonts w:ascii="Arial" w:hAnsi="Arial" w:cs="Arial"/>
          <w:b/>
          <w:sz w:val="21"/>
          <w:szCs w:val="21"/>
        </w:rPr>
      </w:pPr>
      <w:r w:rsidRPr="0009658F">
        <w:rPr>
          <w:rFonts w:ascii="Arial" w:hAnsi="Arial" w:cs="Arial"/>
          <w:b/>
          <w:bCs/>
          <w:iCs/>
          <w:sz w:val="21"/>
          <w:szCs w:val="21"/>
        </w:rPr>
        <w:t xml:space="preserve">3. </w:t>
      </w:r>
      <w:r w:rsidRPr="00795003">
        <w:rPr>
          <w:rFonts w:ascii="Arial" w:hAnsi="Arial" w:cs="Arial"/>
          <w:b/>
          <w:sz w:val="21"/>
          <w:szCs w:val="21"/>
        </w:rPr>
        <w:t>QUALIFICAÇÃO ECONÔMICO-FINANCEIRA</w:t>
      </w:r>
    </w:p>
    <w:p w14:paraId="488DFAF6" w14:textId="77777777" w:rsidR="006C379B" w:rsidRDefault="006C379B" w:rsidP="006C379B">
      <w:pPr>
        <w:tabs>
          <w:tab w:val="left" w:pos="2085"/>
        </w:tabs>
        <w:rPr>
          <w:rFonts w:ascii="Arial" w:hAnsi="Arial" w:cs="Arial"/>
          <w:sz w:val="21"/>
          <w:szCs w:val="21"/>
        </w:rPr>
      </w:pPr>
    </w:p>
    <w:p w14:paraId="09E19A85" w14:textId="77777777" w:rsidR="006C379B" w:rsidRPr="00795003" w:rsidRDefault="002C1247" w:rsidP="006C379B">
      <w:pPr>
        <w:pStyle w:val="PargrafodaLista"/>
        <w:numPr>
          <w:ilvl w:val="0"/>
          <w:numId w:val="33"/>
        </w:numPr>
        <w:jc w:val="both"/>
        <w:rPr>
          <w:rFonts w:ascii="Arial" w:hAnsi="Arial" w:cs="Arial"/>
          <w:bCs/>
          <w:iCs/>
          <w:sz w:val="21"/>
          <w:szCs w:val="21"/>
        </w:rPr>
      </w:pPr>
      <w:r>
        <w:rPr>
          <w:rFonts w:ascii="Arial" w:hAnsi="Arial" w:cs="Arial"/>
          <w:bCs/>
          <w:iCs/>
          <w:sz w:val="21"/>
          <w:szCs w:val="21"/>
        </w:rPr>
        <w:t>Certidão negativa de falência</w:t>
      </w:r>
      <w:r w:rsidR="006C379B" w:rsidRPr="00795003">
        <w:rPr>
          <w:rFonts w:ascii="Arial" w:hAnsi="Arial" w:cs="Arial"/>
          <w:bCs/>
          <w:iCs/>
          <w:sz w:val="21"/>
          <w:szCs w:val="21"/>
        </w:rPr>
        <w:t xml:space="preserve"> expedida pelo distribuidor da sede da pessoa jurídica; </w:t>
      </w:r>
    </w:p>
    <w:p w14:paraId="2EF18A0E" w14:textId="77777777" w:rsidR="006C379B" w:rsidRDefault="006C379B" w:rsidP="006C379B">
      <w:pPr>
        <w:jc w:val="both"/>
        <w:rPr>
          <w:rFonts w:ascii="Arial" w:hAnsi="Arial" w:cs="Arial"/>
          <w:bCs/>
          <w:iCs/>
          <w:sz w:val="21"/>
          <w:szCs w:val="21"/>
        </w:rPr>
      </w:pPr>
    </w:p>
    <w:p w14:paraId="0349F53C" w14:textId="77777777" w:rsidR="006C379B" w:rsidRDefault="006C379B" w:rsidP="006C379B">
      <w:pPr>
        <w:pStyle w:val="PargrafodaLista"/>
        <w:numPr>
          <w:ilvl w:val="0"/>
          <w:numId w:val="33"/>
        </w:numPr>
        <w:jc w:val="both"/>
        <w:rPr>
          <w:rFonts w:ascii="Arial" w:hAnsi="Arial" w:cs="Arial"/>
          <w:bCs/>
          <w:iCs/>
          <w:sz w:val="21"/>
          <w:szCs w:val="21"/>
        </w:rPr>
      </w:pPr>
      <w:r w:rsidRPr="00795003">
        <w:rPr>
          <w:rFonts w:ascii="Arial" w:hAnsi="Arial" w:cs="Arial"/>
          <w:bCs/>
          <w:iCs/>
          <w:sz w:val="21"/>
          <w:szCs w:val="21"/>
        </w:rPr>
        <w:t>Nas hipóteses em que a certidão encaminhada for positiva para recuperação judicial ou extrajudicial, deve o licitante apresentar comprovante da homologação/deferimento pelo juízo competente do plano de recuperação judicial/extrajudicial em vigor (Súmula 50 do TCE/SP).</w:t>
      </w:r>
    </w:p>
    <w:p w14:paraId="4751B079" w14:textId="77777777" w:rsidR="002C1247" w:rsidRDefault="002C1247" w:rsidP="002C1247">
      <w:pPr>
        <w:pStyle w:val="PargrafodaLista"/>
        <w:jc w:val="both"/>
        <w:rPr>
          <w:rFonts w:ascii="Arial" w:hAnsi="Arial" w:cs="Arial"/>
          <w:bCs/>
          <w:iCs/>
          <w:sz w:val="21"/>
          <w:szCs w:val="21"/>
        </w:rPr>
      </w:pPr>
    </w:p>
    <w:p w14:paraId="23EBFC36" w14:textId="77777777" w:rsidR="002C1247" w:rsidRDefault="002C1247" w:rsidP="006C379B">
      <w:pPr>
        <w:pStyle w:val="PargrafodaLista"/>
        <w:numPr>
          <w:ilvl w:val="0"/>
          <w:numId w:val="33"/>
        </w:numPr>
        <w:jc w:val="both"/>
        <w:rPr>
          <w:rFonts w:ascii="Arial" w:hAnsi="Arial" w:cs="Arial"/>
          <w:bCs/>
          <w:iCs/>
          <w:sz w:val="21"/>
          <w:szCs w:val="21"/>
        </w:rPr>
      </w:pPr>
      <w:r>
        <w:rPr>
          <w:rFonts w:ascii="Arial" w:hAnsi="Arial" w:cs="Arial"/>
          <w:bCs/>
          <w:iCs/>
          <w:sz w:val="21"/>
          <w:szCs w:val="21"/>
        </w:rPr>
        <w:t>Certidão negativa de</w:t>
      </w:r>
      <w:r w:rsidR="009E2733">
        <w:rPr>
          <w:rFonts w:ascii="Arial" w:hAnsi="Arial" w:cs="Arial"/>
          <w:bCs/>
          <w:iCs/>
          <w:sz w:val="21"/>
          <w:szCs w:val="21"/>
        </w:rPr>
        <w:t xml:space="preserve"> </w:t>
      </w:r>
      <w:r>
        <w:rPr>
          <w:rFonts w:ascii="Arial" w:hAnsi="Arial" w:cs="Arial"/>
          <w:bCs/>
          <w:iCs/>
          <w:sz w:val="21"/>
          <w:szCs w:val="21"/>
        </w:rPr>
        <w:t>insolvência civil expedida pelo distribuidor do domicílio ou sede do licitante, caso se trate de pessoa física, desde que admitida a sua participação na</w:t>
      </w:r>
      <w:r w:rsidR="009E2733">
        <w:rPr>
          <w:rFonts w:ascii="Arial" w:hAnsi="Arial" w:cs="Arial"/>
          <w:bCs/>
          <w:iCs/>
          <w:sz w:val="21"/>
          <w:szCs w:val="21"/>
        </w:rPr>
        <w:t xml:space="preserve"> </w:t>
      </w:r>
      <w:r>
        <w:rPr>
          <w:rFonts w:ascii="Arial" w:hAnsi="Arial" w:cs="Arial"/>
          <w:bCs/>
          <w:iCs/>
          <w:sz w:val="21"/>
          <w:szCs w:val="21"/>
        </w:rPr>
        <w:t>licitação</w:t>
      </w:r>
      <w:r w:rsidR="009E2733">
        <w:rPr>
          <w:rFonts w:ascii="Arial" w:hAnsi="Arial" w:cs="Arial"/>
          <w:bCs/>
          <w:iCs/>
          <w:sz w:val="21"/>
          <w:szCs w:val="21"/>
        </w:rPr>
        <w:t>, ou de sociedade simples.</w:t>
      </w:r>
    </w:p>
    <w:p w14:paraId="2F375D77" w14:textId="77777777" w:rsidR="003C473E" w:rsidRDefault="003C473E" w:rsidP="003C473E">
      <w:pPr>
        <w:pStyle w:val="PargrafodaLista"/>
        <w:jc w:val="both"/>
        <w:rPr>
          <w:rFonts w:ascii="Arial" w:hAnsi="Arial" w:cs="Arial"/>
          <w:bCs/>
          <w:iCs/>
          <w:sz w:val="21"/>
          <w:szCs w:val="21"/>
        </w:rPr>
      </w:pPr>
    </w:p>
    <w:p w14:paraId="7A095A65" w14:textId="77777777" w:rsidR="005C37F6" w:rsidRPr="003C473E" w:rsidRDefault="005C37F6" w:rsidP="005C37F6">
      <w:pPr>
        <w:numPr>
          <w:ilvl w:val="0"/>
          <w:numId w:val="33"/>
        </w:numPr>
        <w:spacing w:line="276" w:lineRule="auto"/>
        <w:jc w:val="both"/>
        <w:rPr>
          <w:rFonts w:ascii="Arial" w:hAnsi="Arial" w:cs="Arial"/>
          <w:sz w:val="21"/>
          <w:szCs w:val="21"/>
        </w:rPr>
      </w:pPr>
      <w:r w:rsidRPr="003C473E">
        <w:rPr>
          <w:rFonts w:ascii="Arial" w:hAnsi="Arial" w:cs="Arial"/>
          <w:sz w:val="21"/>
          <w:szCs w:val="21"/>
        </w:rPr>
        <w:t>Balanço Patrimonial e Demonstrações Financeiras do último exercício fiscal já exigíveis e apresentados na forma da lei, devidamente assinado pelo contador responsável, comprovados através de publicação quando exigível ou cópia do Livro Diário, inclusive com os Termos de Abertura e Encerramento, estando devidamente registrados em seus órgãos de competência, que comprovem a boa situação financeira da empresa, com vistas aos compromissos que terá que assumir caso lhe seja adjudicado o objeto licitado, demonstrando os seguintes índices:</w:t>
      </w:r>
    </w:p>
    <w:p w14:paraId="53DDCF6C" w14:textId="77777777" w:rsidR="005C37F6" w:rsidRPr="003C473E" w:rsidRDefault="005C37F6" w:rsidP="005C37F6">
      <w:pPr>
        <w:ind w:left="720"/>
        <w:jc w:val="both"/>
        <w:rPr>
          <w:rFonts w:ascii="Arial" w:hAnsi="Arial" w:cs="Arial"/>
          <w:sz w:val="21"/>
          <w:szCs w:val="21"/>
        </w:rPr>
      </w:pPr>
    </w:p>
    <w:p w14:paraId="7F6B5073" w14:textId="77777777" w:rsidR="005C37F6" w:rsidRPr="003C473E" w:rsidRDefault="005C37F6" w:rsidP="005C37F6">
      <w:pPr>
        <w:ind w:firstLine="2835"/>
        <w:jc w:val="both"/>
        <w:rPr>
          <w:rFonts w:ascii="Arial" w:hAnsi="Arial" w:cs="Arial"/>
          <w:sz w:val="21"/>
          <w:szCs w:val="21"/>
        </w:rPr>
      </w:pPr>
    </w:p>
    <w:tbl>
      <w:tblPr>
        <w:tblW w:w="0" w:type="auto"/>
        <w:tblInd w:w="779" w:type="dxa"/>
        <w:tblLayout w:type="fixed"/>
        <w:tblCellMar>
          <w:left w:w="70" w:type="dxa"/>
          <w:right w:w="70" w:type="dxa"/>
        </w:tblCellMar>
        <w:tblLook w:val="0000" w:firstRow="0" w:lastRow="0" w:firstColumn="0" w:lastColumn="0" w:noHBand="0" w:noVBand="0"/>
      </w:tblPr>
      <w:tblGrid>
        <w:gridCol w:w="709"/>
        <w:gridCol w:w="5302"/>
        <w:gridCol w:w="2211"/>
      </w:tblGrid>
      <w:tr w:rsidR="005C37F6" w:rsidRPr="003C473E" w14:paraId="075DA75D" w14:textId="77777777" w:rsidTr="000D62C8">
        <w:trPr>
          <w:cantSplit/>
        </w:trPr>
        <w:tc>
          <w:tcPr>
            <w:tcW w:w="709" w:type="dxa"/>
            <w:vMerge w:val="restart"/>
            <w:vAlign w:val="center"/>
          </w:tcPr>
          <w:p w14:paraId="52FA5366"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LG =</w:t>
            </w:r>
          </w:p>
        </w:tc>
        <w:tc>
          <w:tcPr>
            <w:tcW w:w="5302" w:type="dxa"/>
            <w:tcBorders>
              <w:top w:val="nil"/>
              <w:left w:val="nil"/>
              <w:bottom w:val="single" w:sz="4" w:space="0" w:color="auto"/>
              <w:right w:val="nil"/>
            </w:tcBorders>
          </w:tcPr>
          <w:p w14:paraId="685E4133"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Ativo Circulante + Realizável a Longo Prazo</w:t>
            </w:r>
          </w:p>
        </w:tc>
        <w:tc>
          <w:tcPr>
            <w:tcW w:w="2211" w:type="dxa"/>
            <w:vMerge w:val="restart"/>
            <w:vAlign w:val="center"/>
          </w:tcPr>
          <w:p w14:paraId="02F836DE"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sym w:font="Symbol" w:char="00B3"/>
            </w:r>
            <w:r w:rsidRPr="003C473E">
              <w:rPr>
                <w:rFonts w:ascii="Arial" w:hAnsi="Arial" w:cs="Arial"/>
                <w:b/>
                <w:sz w:val="21"/>
                <w:szCs w:val="21"/>
              </w:rPr>
              <w:t xml:space="preserve"> 1,0</w:t>
            </w:r>
          </w:p>
        </w:tc>
      </w:tr>
      <w:tr w:rsidR="005C37F6" w:rsidRPr="003C473E" w14:paraId="444CC8E9" w14:textId="77777777" w:rsidTr="000D62C8">
        <w:trPr>
          <w:cantSplit/>
        </w:trPr>
        <w:tc>
          <w:tcPr>
            <w:tcW w:w="709" w:type="dxa"/>
            <w:vMerge/>
            <w:vAlign w:val="center"/>
          </w:tcPr>
          <w:p w14:paraId="2EEA3D8E" w14:textId="77777777" w:rsidR="005C37F6" w:rsidRPr="003C473E" w:rsidRDefault="005C37F6" w:rsidP="000D62C8">
            <w:pPr>
              <w:rPr>
                <w:rFonts w:ascii="Arial" w:hAnsi="Arial" w:cs="Arial"/>
                <w:b/>
                <w:sz w:val="21"/>
                <w:szCs w:val="21"/>
              </w:rPr>
            </w:pPr>
          </w:p>
        </w:tc>
        <w:tc>
          <w:tcPr>
            <w:tcW w:w="5302" w:type="dxa"/>
            <w:tcBorders>
              <w:top w:val="single" w:sz="4" w:space="0" w:color="auto"/>
              <w:left w:val="nil"/>
              <w:bottom w:val="nil"/>
              <w:right w:val="nil"/>
            </w:tcBorders>
            <w:vAlign w:val="bottom"/>
          </w:tcPr>
          <w:p w14:paraId="6B4845D8"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Passivo Circulante + Exigível a Longo Prazo</w:t>
            </w:r>
          </w:p>
        </w:tc>
        <w:tc>
          <w:tcPr>
            <w:tcW w:w="2211" w:type="dxa"/>
            <w:vMerge/>
            <w:vAlign w:val="center"/>
          </w:tcPr>
          <w:p w14:paraId="4EAC552F" w14:textId="77777777" w:rsidR="005C37F6" w:rsidRPr="003C473E" w:rsidRDefault="005C37F6" w:rsidP="000D62C8">
            <w:pPr>
              <w:rPr>
                <w:rFonts w:ascii="Arial" w:hAnsi="Arial" w:cs="Arial"/>
                <w:b/>
                <w:sz w:val="21"/>
                <w:szCs w:val="21"/>
              </w:rPr>
            </w:pPr>
          </w:p>
        </w:tc>
      </w:tr>
    </w:tbl>
    <w:p w14:paraId="50C46E82" w14:textId="77777777" w:rsidR="005C37F6" w:rsidRPr="003C473E" w:rsidRDefault="005C37F6" w:rsidP="005C37F6">
      <w:pPr>
        <w:pStyle w:val="Corpodetexto2"/>
        <w:keepLines/>
        <w:suppressAutoHyphens/>
        <w:spacing w:after="0"/>
        <w:rPr>
          <w:rFonts w:ascii="Arial" w:hAnsi="Arial" w:cs="Arial"/>
          <w:sz w:val="21"/>
          <w:szCs w:val="21"/>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422"/>
        <w:gridCol w:w="5091"/>
      </w:tblGrid>
      <w:tr w:rsidR="005C37F6" w:rsidRPr="003C473E" w14:paraId="38CD7AE5" w14:textId="77777777" w:rsidTr="000D62C8">
        <w:trPr>
          <w:cantSplit/>
        </w:trPr>
        <w:tc>
          <w:tcPr>
            <w:tcW w:w="709" w:type="dxa"/>
            <w:vMerge w:val="restart"/>
            <w:tcBorders>
              <w:top w:val="nil"/>
              <w:left w:val="nil"/>
              <w:bottom w:val="nil"/>
              <w:right w:val="nil"/>
            </w:tcBorders>
            <w:vAlign w:val="center"/>
          </w:tcPr>
          <w:p w14:paraId="1AD03F3B"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LC =</w:t>
            </w:r>
          </w:p>
        </w:tc>
        <w:tc>
          <w:tcPr>
            <w:tcW w:w="2422" w:type="dxa"/>
            <w:tcBorders>
              <w:top w:val="nil"/>
              <w:left w:val="nil"/>
              <w:bottom w:val="single" w:sz="4" w:space="0" w:color="auto"/>
              <w:right w:val="nil"/>
            </w:tcBorders>
          </w:tcPr>
          <w:p w14:paraId="42167148"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Ativo Circulante</w:t>
            </w:r>
          </w:p>
        </w:tc>
        <w:tc>
          <w:tcPr>
            <w:tcW w:w="5091" w:type="dxa"/>
            <w:vMerge w:val="restart"/>
            <w:tcBorders>
              <w:top w:val="nil"/>
              <w:left w:val="nil"/>
              <w:bottom w:val="nil"/>
              <w:right w:val="nil"/>
            </w:tcBorders>
            <w:vAlign w:val="center"/>
          </w:tcPr>
          <w:p w14:paraId="7204AF7E"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sym w:font="Symbol" w:char="00B3"/>
            </w:r>
            <w:r w:rsidRPr="003C473E">
              <w:rPr>
                <w:rFonts w:ascii="Arial" w:hAnsi="Arial" w:cs="Arial"/>
                <w:b/>
                <w:sz w:val="21"/>
                <w:szCs w:val="21"/>
              </w:rPr>
              <w:t xml:space="preserve"> 1,0</w:t>
            </w:r>
          </w:p>
        </w:tc>
      </w:tr>
      <w:tr w:rsidR="005C37F6" w:rsidRPr="003C473E" w14:paraId="489C7B5B" w14:textId="77777777" w:rsidTr="000D62C8">
        <w:trPr>
          <w:cantSplit/>
        </w:trPr>
        <w:tc>
          <w:tcPr>
            <w:tcW w:w="709" w:type="dxa"/>
            <w:vMerge/>
            <w:tcBorders>
              <w:top w:val="nil"/>
              <w:left w:val="nil"/>
              <w:bottom w:val="nil"/>
              <w:right w:val="nil"/>
            </w:tcBorders>
            <w:vAlign w:val="center"/>
          </w:tcPr>
          <w:p w14:paraId="3DF0826D" w14:textId="77777777" w:rsidR="005C37F6" w:rsidRPr="003C473E" w:rsidRDefault="005C37F6" w:rsidP="000D62C8">
            <w:pPr>
              <w:rPr>
                <w:rFonts w:ascii="Arial" w:hAnsi="Arial" w:cs="Arial"/>
                <w:b/>
                <w:sz w:val="21"/>
                <w:szCs w:val="21"/>
              </w:rPr>
            </w:pPr>
          </w:p>
        </w:tc>
        <w:tc>
          <w:tcPr>
            <w:tcW w:w="2422" w:type="dxa"/>
            <w:tcBorders>
              <w:top w:val="single" w:sz="4" w:space="0" w:color="auto"/>
              <w:left w:val="nil"/>
              <w:bottom w:val="nil"/>
              <w:right w:val="nil"/>
            </w:tcBorders>
            <w:vAlign w:val="bottom"/>
          </w:tcPr>
          <w:p w14:paraId="4EC86444" w14:textId="77777777" w:rsidR="005C37F6" w:rsidRPr="003C473E" w:rsidRDefault="005C37F6" w:rsidP="000D62C8">
            <w:pPr>
              <w:pStyle w:val="Corpodetexto2"/>
              <w:keepLines/>
              <w:suppressAutoHyphens/>
              <w:spacing w:after="0"/>
              <w:rPr>
                <w:rFonts w:ascii="Arial" w:hAnsi="Arial" w:cs="Arial"/>
                <w:b/>
                <w:sz w:val="21"/>
                <w:szCs w:val="21"/>
              </w:rPr>
            </w:pPr>
            <w:r w:rsidRPr="003C473E">
              <w:rPr>
                <w:rFonts w:ascii="Arial" w:hAnsi="Arial" w:cs="Arial"/>
                <w:b/>
                <w:sz w:val="21"/>
                <w:szCs w:val="21"/>
              </w:rPr>
              <w:t>Passivo Circulante</w:t>
            </w:r>
          </w:p>
        </w:tc>
        <w:tc>
          <w:tcPr>
            <w:tcW w:w="5091" w:type="dxa"/>
            <w:vMerge/>
            <w:tcBorders>
              <w:top w:val="nil"/>
              <w:left w:val="nil"/>
              <w:bottom w:val="nil"/>
              <w:right w:val="nil"/>
            </w:tcBorders>
            <w:vAlign w:val="center"/>
          </w:tcPr>
          <w:p w14:paraId="78BB6848" w14:textId="77777777" w:rsidR="005C37F6" w:rsidRPr="003C473E" w:rsidRDefault="005C37F6" w:rsidP="000D62C8">
            <w:pPr>
              <w:rPr>
                <w:rFonts w:ascii="Arial" w:hAnsi="Arial" w:cs="Arial"/>
                <w:b/>
                <w:sz w:val="21"/>
                <w:szCs w:val="21"/>
              </w:rPr>
            </w:pPr>
          </w:p>
        </w:tc>
      </w:tr>
    </w:tbl>
    <w:p w14:paraId="36352CCC" w14:textId="77777777" w:rsidR="005C37F6" w:rsidRPr="003C473E" w:rsidRDefault="005C37F6" w:rsidP="005C37F6">
      <w:pPr>
        <w:ind w:left="720"/>
        <w:jc w:val="both"/>
        <w:rPr>
          <w:rFonts w:ascii="Arial" w:hAnsi="Arial" w:cs="Arial"/>
          <w:b/>
          <w:sz w:val="21"/>
          <w:szCs w:val="21"/>
        </w:rPr>
      </w:pPr>
    </w:p>
    <w:p w14:paraId="310466AD" w14:textId="77777777" w:rsidR="005C37F6" w:rsidRPr="003C473E" w:rsidRDefault="005C37F6" w:rsidP="005C37F6">
      <w:pPr>
        <w:jc w:val="both"/>
        <w:rPr>
          <w:rFonts w:ascii="Arial" w:hAnsi="Arial" w:cs="Arial"/>
          <w:b/>
          <w:sz w:val="21"/>
          <w:szCs w:val="21"/>
        </w:rPr>
      </w:pPr>
    </w:p>
    <w:p w14:paraId="10E3C927" w14:textId="77777777" w:rsidR="005C37F6" w:rsidRPr="003C473E" w:rsidRDefault="005C37F6" w:rsidP="005C37F6">
      <w:pPr>
        <w:jc w:val="both"/>
        <w:rPr>
          <w:rFonts w:ascii="Arial" w:hAnsi="Arial" w:cs="Arial"/>
          <w:b/>
          <w:sz w:val="21"/>
          <w:szCs w:val="21"/>
        </w:rPr>
      </w:pPr>
      <w:r w:rsidRPr="003C473E">
        <w:rPr>
          <w:rFonts w:ascii="Arial" w:hAnsi="Arial" w:cs="Arial"/>
          <w:b/>
          <w:sz w:val="21"/>
          <w:szCs w:val="21"/>
        </w:rPr>
        <w:t>Os resultados isolados das duas primeiras operações (Liquidez Geral - LG e Liquidez Corrente - LC), deverão ser maiores ou iguais a 1,0.</w:t>
      </w:r>
    </w:p>
    <w:p w14:paraId="0DA88987" w14:textId="77777777" w:rsidR="003C473E" w:rsidRDefault="003C473E" w:rsidP="003C473E">
      <w:pPr>
        <w:pStyle w:val="Corpodetexto2"/>
        <w:keepLines/>
        <w:suppressAutoHyphens/>
        <w:spacing w:after="0" w:line="240" w:lineRule="auto"/>
        <w:ind w:firstLine="741"/>
        <w:jc w:val="both"/>
        <w:rPr>
          <w:rFonts w:ascii="Arial" w:hAnsi="Arial" w:cs="Arial"/>
          <w:sz w:val="21"/>
          <w:szCs w:val="21"/>
        </w:rPr>
      </w:pPr>
    </w:p>
    <w:p w14:paraId="15B0C7E7" w14:textId="77777777" w:rsidR="005C37F6" w:rsidRPr="003C473E" w:rsidRDefault="005C37F6" w:rsidP="003C473E">
      <w:pPr>
        <w:pStyle w:val="Corpodetexto2"/>
        <w:keepLines/>
        <w:suppressAutoHyphens/>
        <w:spacing w:after="0" w:line="240" w:lineRule="auto"/>
        <w:ind w:firstLine="741"/>
        <w:jc w:val="both"/>
        <w:rPr>
          <w:rFonts w:ascii="Arial" w:hAnsi="Arial" w:cs="Arial"/>
          <w:sz w:val="21"/>
          <w:szCs w:val="21"/>
        </w:rPr>
      </w:pPr>
      <w:r w:rsidRPr="003C473E">
        <w:rPr>
          <w:rFonts w:ascii="Arial" w:hAnsi="Arial" w:cs="Arial"/>
          <w:sz w:val="21"/>
          <w:szCs w:val="21"/>
        </w:rPr>
        <w:t>Os Índices serão apresentados em números inteiros e de até 02 (duas) casas decimais após a vírgula com arredondamento:</w:t>
      </w:r>
    </w:p>
    <w:p w14:paraId="39F1A3D0" w14:textId="77777777" w:rsidR="005C37F6" w:rsidRDefault="005C37F6" w:rsidP="003C473E">
      <w:pPr>
        <w:pStyle w:val="Corpodetexto2"/>
        <w:keepLines/>
        <w:suppressAutoHyphens/>
        <w:spacing w:after="0" w:line="240" w:lineRule="auto"/>
        <w:jc w:val="both"/>
        <w:rPr>
          <w:rFonts w:ascii="Arial" w:hAnsi="Arial" w:cs="Arial"/>
          <w:sz w:val="21"/>
          <w:szCs w:val="21"/>
        </w:rPr>
      </w:pPr>
      <w:r w:rsidRPr="003C473E">
        <w:rPr>
          <w:rFonts w:ascii="Arial" w:hAnsi="Arial" w:cs="Arial"/>
          <w:sz w:val="21"/>
          <w:szCs w:val="21"/>
        </w:rPr>
        <w:tab/>
        <w:t xml:space="preserve">É </w:t>
      </w:r>
      <w:r w:rsidRPr="003C473E">
        <w:rPr>
          <w:rFonts w:ascii="Arial" w:hAnsi="Arial" w:cs="Arial"/>
          <w:sz w:val="21"/>
          <w:szCs w:val="21"/>
          <w:u w:val="single"/>
        </w:rPr>
        <w:t>vedada a substituição por balancetes ou balanços provisórios</w:t>
      </w:r>
      <w:r w:rsidRPr="003C473E">
        <w:rPr>
          <w:rFonts w:ascii="Arial" w:hAnsi="Arial" w:cs="Arial"/>
          <w:sz w:val="21"/>
          <w:szCs w:val="21"/>
        </w:rPr>
        <w:t xml:space="preserve">, mas admitida a prova da boa situação financeira através de demonstrativo de Índices Financeiros, assinado pelo contador responsável, </w:t>
      </w:r>
      <w:r w:rsidRPr="003C473E">
        <w:rPr>
          <w:rFonts w:ascii="Arial" w:hAnsi="Arial" w:cs="Arial"/>
          <w:sz w:val="21"/>
          <w:szCs w:val="21"/>
          <w:u w:val="single"/>
        </w:rPr>
        <w:t>devidamente identificado com o nome e CRC</w:t>
      </w:r>
      <w:r w:rsidRPr="003C473E">
        <w:rPr>
          <w:rFonts w:ascii="Arial" w:hAnsi="Arial" w:cs="Arial"/>
          <w:sz w:val="21"/>
          <w:szCs w:val="21"/>
        </w:rPr>
        <w:t xml:space="preserve">, extraídos do balanço de abertura ou intermediário, acompanhado dos demonstrativos contábeis, para fins de análise das condições financeiras da licitante, </w:t>
      </w:r>
      <w:r w:rsidRPr="003C473E">
        <w:rPr>
          <w:rFonts w:ascii="Arial" w:hAnsi="Arial" w:cs="Arial"/>
          <w:sz w:val="21"/>
          <w:szCs w:val="21"/>
          <w:u w:val="single"/>
        </w:rPr>
        <w:t>na hipótese do licitante ter sido constituído no corrente exercício</w:t>
      </w:r>
      <w:r w:rsidRPr="003C473E">
        <w:rPr>
          <w:rFonts w:ascii="Arial" w:hAnsi="Arial" w:cs="Arial"/>
          <w:sz w:val="21"/>
          <w:szCs w:val="21"/>
        </w:rPr>
        <w:t>.</w:t>
      </w:r>
    </w:p>
    <w:p w14:paraId="06263390" w14:textId="77777777" w:rsidR="002C1247" w:rsidRDefault="002C1247" w:rsidP="003C473E">
      <w:pPr>
        <w:pStyle w:val="Corpodetexto2"/>
        <w:keepLines/>
        <w:suppressAutoHyphens/>
        <w:spacing w:after="0" w:line="240" w:lineRule="auto"/>
        <w:jc w:val="both"/>
        <w:rPr>
          <w:rFonts w:ascii="Arial" w:hAnsi="Arial" w:cs="Arial"/>
          <w:sz w:val="21"/>
          <w:szCs w:val="21"/>
        </w:rPr>
      </w:pPr>
    </w:p>
    <w:p w14:paraId="0294DC5B" w14:textId="77777777" w:rsidR="002C1247" w:rsidRPr="003C473E" w:rsidRDefault="002C1247" w:rsidP="003C473E">
      <w:pPr>
        <w:pStyle w:val="Corpodetexto2"/>
        <w:keepLines/>
        <w:suppressAutoHyphens/>
        <w:spacing w:after="0" w:line="240" w:lineRule="auto"/>
        <w:jc w:val="both"/>
        <w:rPr>
          <w:rFonts w:ascii="Arial" w:hAnsi="Arial" w:cs="Arial"/>
          <w:sz w:val="21"/>
          <w:szCs w:val="21"/>
        </w:rPr>
      </w:pPr>
      <w:r>
        <w:rPr>
          <w:rFonts w:ascii="Arial" w:hAnsi="Arial" w:cs="Arial"/>
          <w:sz w:val="21"/>
          <w:szCs w:val="21"/>
        </w:rPr>
        <w:t>IV – As empresas criadas no exercício financeiro da licitação deverão atender a todas as exigências da habilitação e poderão substituir os demonstrativos contábeis pelo balanço de abertura.</w:t>
      </w:r>
    </w:p>
    <w:p w14:paraId="23D635A6" w14:textId="77777777" w:rsidR="006C379B" w:rsidRDefault="006C379B" w:rsidP="006C379B">
      <w:pPr>
        <w:pStyle w:val="PargrafodaLista"/>
        <w:jc w:val="both"/>
        <w:rPr>
          <w:rFonts w:ascii="Arial" w:hAnsi="Arial" w:cs="Arial"/>
          <w:bCs/>
          <w:iCs/>
          <w:sz w:val="21"/>
          <w:szCs w:val="21"/>
        </w:rPr>
      </w:pPr>
    </w:p>
    <w:p w14:paraId="6BD4E9AF" w14:textId="77777777" w:rsidR="006C379B" w:rsidRDefault="006C379B" w:rsidP="006C379B">
      <w:pPr>
        <w:pStyle w:val="PargrafodaLista"/>
        <w:ind w:left="0"/>
        <w:jc w:val="both"/>
        <w:rPr>
          <w:rFonts w:ascii="Arial" w:hAnsi="Arial" w:cs="Arial"/>
          <w:b/>
          <w:sz w:val="21"/>
          <w:szCs w:val="21"/>
        </w:rPr>
      </w:pPr>
      <w:r>
        <w:rPr>
          <w:rFonts w:ascii="Arial" w:hAnsi="Arial" w:cs="Arial"/>
          <w:b/>
          <w:bCs/>
          <w:iCs/>
          <w:sz w:val="21"/>
          <w:szCs w:val="21"/>
        </w:rPr>
        <w:t>4</w:t>
      </w:r>
      <w:r w:rsidRPr="0009658F">
        <w:rPr>
          <w:rFonts w:ascii="Arial" w:hAnsi="Arial" w:cs="Arial"/>
          <w:b/>
          <w:bCs/>
          <w:iCs/>
          <w:sz w:val="21"/>
          <w:szCs w:val="21"/>
        </w:rPr>
        <w:t xml:space="preserve">. </w:t>
      </w:r>
      <w:r w:rsidRPr="00795003">
        <w:rPr>
          <w:rFonts w:ascii="Arial" w:hAnsi="Arial" w:cs="Arial"/>
          <w:b/>
          <w:sz w:val="21"/>
          <w:szCs w:val="21"/>
        </w:rPr>
        <w:t xml:space="preserve">QUALIFICAÇÃO </w:t>
      </w:r>
      <w:r>
        <w:rPr>
          <w:rFonts w:ascii="Arial" w:hAnsi="Arial" w:cs="Arial"/>
          <w:b/>
          <w:sz w:val="21"/>
          <w:szCs w:val="21"/>
        </w:rPr>
        <w:t>TÉCNICA</w:t>
      </w:r>
    </w:p>
    <w:p w14:paraId="6215E13F" w14:textId="77777777" w:rsidR="006C379B" w:rsidRPr="00205E7C" w:rsidRDefault="006C379B" w:rsidP="006C379B">
      <w:pPr>
        <w:pStyle w:val="PargrafodaLista"/>
        <w:ind w:left="0"/>
        <w:jc w:val="both"/>
        <w:rPr>
          <w:rFonts w:ascii="Arial" w:hAnsi="Arial" w:cs="Arial"/>
          <w:sz w:val="21"/>
          <w:szCs w:val="21"/>
        </w:rPr>
      </w:pPr>
    </w:p>
    <w:p w14:paraId="7C6F25B2" w14:textId="77777777" w:rsidR="006C379B" w:rsidRPr="00205E7C" w:rsidRDefault="00205E7C" w:rsidP="00205E7C">
      <w:pPr>
        <w:pStyle w:val="PargrafodaLista"/>
        <w:ind w:left="284"/>
        <w:jc w:val="both"/>
        <w:rPr>
          <w:rFonts w:ascii="Arial" w:hAnsi="Arial" w:cs="Arial"/>
          <w:sz w:val="21"/>
          <w:szCs w:val="21"/>
        </w:rPr>
      </w:pPr>
      <w:r w:rsidRPr="00205E7C">
        <w:rPr>
          <w:rFonts w:ascii="Arial" w:hAnsi="Arial" w:cs="Arial"/>
          <w:sz w:val="21"/>
          <w:szCs w:val="21"/>
        </w:rPr>
        <w:t>I – Declaração de que o licitante tomou conhecimento de todas</w:t>
      </w:r>
      <w:r w:rsidR="009E2733">
        <w:rPr>
          <w:rFonts w:ascii="Arial" w:hAnsi="Arial" w:cs="Arial"/>
          <w:sz w:val="21"/>
          <w:szCs w:val="21"/>
        </w:rPr>
        <w:t xml:space="preserve"> as informações e das condições</w:t>
      </w:r>
      <w:r w:rsidRPr="00205E7C">
        <w:rPr>
          <w:rFonts w:ascii="Arial" w:hAnsi="Arial" w:cs="Arial"/>
          <w:sz w:val="21"/>
          <w:szCs w:val="21"/>
        </w:rPr>
        <w:t xml:space="preserve"> locais para o cumprimento das</w:t>
      </w:r>
      <w:r w:rsidR="009E2733">
        <w:rPr>
          <w:rFonts w:ascii="Arial" w:hAnsi="Arial" w:cs="Arial"/>
          <w:sz w:val="21"/>
          <w:szCs w:val="21"/>
        </w:rPr>
        <w:t xml:space="preserve"> obrigações objeto da licitação. A declaração poderá ser substituída por declaração formal assinada pelo responsável técnico do licitante acerca do conhecimento pleno das condições e peculiaridades da contratação.</w:t>
      </w:r>
    </w:p>
    <w:p w14:paraId="4F060883" w14:textId="77777777" w:rsidR="00205E7C" w:rsidRPr="00205E7C" w:rsidRDefault="00205E7C" w:rsidP="00205E7C">
      <w:pPr>
        <w:pStyle w:val="PargrafodaLista"/>
        <w:ind w:left="284"/>
        <w:jc w:val="both"/>
        <w:rPr>
          <w:rFonts w:ascii="Arial" w:hAnsi="Arial" w:cs="Arial"/>
          <w:sz w:val="21"/>
          <w:szCs w:val="21"/>
        </w:rPr>
      </w:pPr>
    </w:p>
    <w:p w14:paraId="35816454" w14:textId="77777777" w:rsidR="00205E7C" w:rsidRPr="004E01FE" w:rsidRDefault="00205E7C" w:rsidP="00205E7C">
      <w:pPr>
        <w:pStyle w:val="PargrafodaLista"/>
        <w:ind w:left="284"/>
        <w:jc w:val="both"/>
        <w:rPr>
          <w:rFonts w:ascii="Arial" w:hAnsi="Arial" w:cs="Arial"/>
          <w:sz w:val="21"/>
          <w:szCs w:val="21"/>
        </w:rPr>
      </w:pPr>
      <w:r w:rsidRPr="004E01FE">
        <w:rPr>
          <w:rFonts w:ascii="Arial" w:hAnsi="Arial" w:cs="Arial"/>
          <w:sz w:val="21"/>
          <w:szCs w:val="21"/>
        </w:rPr>
        <w:t xml:space="preserve">II - apresentação de profissional, devidamente registrado no conselho profissional competente, </w:t>
      </w:r>
      <w:r w:rsidR="004E01FE" w:rsidRPr="004E01FE">
        <w:rPr>
          <w:rFonts w:ascii="Arial" w:hAnsi="Arial" w:cs="Arial"/>
          <w:sz w:val="21"/>
          <w:szCs w:val="21"/>
        </w:rPr>
        <w:t xml:space="preserve">quando for o caso, </w:t>
      </w:r>
      <w:r w:rsidRPr="004E01FE">
        <w:rPr>
          <w:rFonts w:ascii="Arial" w:hAnsi="Arial" w:cs="Arial"/>
          <w:sz w:val="21"/>
          <w:szCs w:val="21"/>
        </w:rPr>
        <w:t>detentor de atestado de responsabilidade técnica por execução de obra ou serviço de características semelhantes, para fins de contratação;</w:t>
      </w:r>
    </w:p>
    <w:p w14:paraId="3FF2C315" w14:textId="77777777" w:rsidR="00205E7C" w:rsidRPr="00205E7C" w:rsidRDefault="00205E7C" w:rsidP="00205E7C">
      <w:pPr>
        <w:pStyle w:val="PargrafodaLista"/>
        <w:ind w:left="284"/>
        <w:jc w:val="both"/>
        <w:rPr>
          <w:rFonts w:ascii="Arial" w:hAnsi="Arial" w:cs="Arial"/>
          <w:color w:val="000000"/>
          <w:sz w:val="21"/>
          <w:szCs w:val="21"/>
        </w:rPr>
      </w:pPr>
    </w:p>
    <w:p w14:paraId="5F32CAED" w14:textId="77777777" w:rsidR="00205E7C" w:rsidRPr="00205E7C" w:rsidRDefault="00205E7C" w:rsidP="00205E7C">
      <w:pPr>
        <w:pStyle w:val="PargrafodaLista"/>
        <w:ind w:left="284"/>
        <w:jc w:val="both"/>
        <w:rPr>
          <w:rFonts w:ascii="Arial" w:hAnsi="Arial" w:cs="Arial"/>
          <w:color w:val="000000"/>
          <w:sz w:val="21"/>
          <w:szCs w:val="21"/>
        </w:rPr>
      </w:pPr>
      <w:r>
        <w:rPr>
          <w:rFonts w:ascii="Arial" w:hAnsi="Arial" w:cs="Arial"/>
          <w:color w:val="000000"/>
          <w:sz w:val="21"/>
          <w:szCs w:val="21"/>
        </w:rPr>
        <w:t>III</w:t>
      </w:r>
      <w:r w:rsidRPr="00205E7C">
        <w:rPr>
          <w:rFonts w:ascii="Arial" w:hAnsi="Arial" w:cs="Arial"/>
          <w:color w:val="000000"/>
          <w:sz w:val="21"/>
          <w:szCs w:val="21"/>
        </w:rPr>
        <w:t xml:space="preserve"> - registro ou inscrição da licitante na entidade profissional competente (CREA) em plena validade;</w:t>
      </w:r>
    </w:p>
    <w:p w14:paraId="3A9FDF2F" w14:textId="77777777" w:rsidR="00205E7C" w:rsidRPr="00205E7C" w:rsidRDefault="00205E7C" w:rsidP="00205E7C">
      <w:pPr>
        <w:pStyle w:val="PargrafodaLista"/>
        <w:ind w:left="284"/>
        <w:jc w:val="both"/>
        <w:rPr>
          <w:rFonts w:ascii="Arial" w:hAnsi="Arial" w:cs="Arial"/>
          <w:bCs/>
          <w:iCs/>
          <w:sz w:val="21"/>
          <w:szCs w:val="21"/>
        </w:rPr>
      </w:pPr>
    </w:p>
    <w:p w14:paraId="2241D5EF" w14:textId="77777777" w:rsidR="006C379B" w:rsidRPr="00205E7C" w:rsidRDefault="00205E7C" w:rsidP="00205E7C">
      <w:pPr>
        <w:pStyle w:val="PargrafodaLista"/>
        <w:ind w:left="284"/>
        <w:jc w:val="both"/>
        <w:rPr>
          <w:rFonts w:ascii="Arial" w:hAnsi="Arial" w:cs="Arial"/>
          <w:bCs/>
          <w:iCs/>
          <w:sz w:val="21"/>
          <w:szCs w:val="21"/>
        </w:rPr>
      </w:pPr>
      <w:r w:rsidRPr="00205E7C">
        <w:rPr>
          <w:rFonts w:ascii="Arial" w:hAnsi="Arial" w:cs="Arial"/>
          <w:color w:val="000000"/>
          <w:sz w:val="21"/>
          <w:szCs w:val="21"/>
        </w:rPr>
        <w:t>IV - certidões ou atestados, regularmente emitidos pelo conselho profissional competente, que demonstrem capacidade operacional na execução de serviços similares de complexidade tecnológica e operacional equivalente ou superior</w:t>
      </w:r>
      <w:r w:rsidR="001957A1">
        <w:rPr>
          <w:rFonts w:ascii="Arial" w:hAnsi="Arial" w:cs="Arial"/>
          <w:color w:val="000000"/>
          <w:sz w:val="21"/>
          <w:szCs w:val="21"/>
        </w:rPr>
        <w:t>.</w:t>
      </w:r>
    </w:p>
    <w:p w14:paraId="52B8ECB8" w14:textId="77777777" w:rsidR="006C379B" w:rsidRPr="006C379B" w:rsidRDefault="006C379B" w:rsidP="006C379B">
      <w:pPr>
        <w:pStyle w:val="PargrafodaLista"/>
        <w:jc w:val="both"/>
        <w:rPr>
          <w:rFonts w:ascii="Arial" w:hAnsi="Arial" w:cs="Arial"/>
          <w:bCs/>
          <w:iCs/>
          <w:sz w:val="21"/>
          <w:szCs w:val="21"/>
        </w:rPr>
      </w:pPr>
    </w:p>
    <w:p w14:paraId="1B5E1FD8" w14:textId="77777777" w:rsidR="006C379B" w:rsidRPr="00795003" w:rsidRDefault="006C379B" w:rsidP="006C379B">
      <w:pPr>
        <w:jc w:val="both"/>
        <w:rPr>
          <w:rFonts w:ascii="Arial" w:hAnsi="Arial" w:cs="Arial"/>
          <w:bCs/>
          <w:iCs/>
          <w:sz w:val="21"/>
          <w:szCs w:val="21"/>
        </w:rPr>
      </w:pPr>
    </w:p>
    <w:p w14:paraId="04F86283" w14:textId="77777777" w:rsidR="006C379B" w:rsidRDefault="006C379B" w:rsidP="006C379B">
      <w:pPr>
        <w:rPr>
          <w:rFonts w:ascii="Arial" w:hAnsi="Arial" w:cs="Arial"/>
          <w:b/>
          <w:sz w:val="21"/>
          <w:szCs w:val="21"/>
        </w:rPr>
      </w:pPr>
      <w:r>
        <w:rPr>
          <w:rFonts w:ascii="Arial" w:hAnsi="Arial" w:cs="Arial"/>
          <w:b/>
          <w:sz w:val="21"/>
          <w:szCs w:val="21"/>
        </w:rPr>
        <w:t>5</w:t>
      </w:r>
      <w:r w:rsidRPr="00795003">
        <w:rPr>
          <w:rFonts w:ascii="Arial" w:hAnsi="Arial" w:cs="Arial"/>
          <w:b/>
          <w:sz w:val="21"/>
          <w:szCs w:val="21"/>
        </w:rPr>
        <w:t xml:space="preserve">. OUTRAS COMPROVAÇÕES </w:t>
      </w:r>
    </w:p>
    <w:p w14:paraId="47E7E22E" w14:textId="77777777" w:rsidR="006C379B" w:rsidRPr="00795003" w:rsidRDefault="006C379B" w:rsidP="006C379B">
      <w:pPr>
        <w:rPr>
          <w:rFonts w:ascii="Arial" w:hAnsi="Arial" w:cs="Arial"/>
          <w:b/>
          <w:sz w:val="21"/>
          <w:szCs w:val="21"/>
        </w:rPr>
      </w:pPr>
    </w:p>
    <w:p w14:paraId="25DCC718" w14:textId="77777777" w:rsidR="006C379B" w:rsidRDefault="006C379B" w:rsidP="006C379B">
      <w:pPr>
        <w:pStyle w:val="PargrafodaLista"/>
        <w:numPr>
          <w:ilvl w:val="0"/>
          <w:numId w:val="34"/>
        </w:numPr>
        <w:jc w:val="both"/>
        <w:rPr>
          <w:rFonts w:ascii="Arial" w:hAnsi="Arial" w:cs="Arial"/>
          <w:bCs/>
          <w:iCs/>
          <w:sz w:val="21"/>
          <w:szCs w:val="21"/>
        </w:rPr>
      </w:pPr>
      <w:r w:rsidRPr="00795003">
        <w:rPr>
          <w:rFonts w:ascii="Arial" w:hAnsi="Arial" w:cs="Arial"/>
          <w:bCs/>
          <w:iCs/>
          <w:sz w:val="21"/>
          <w:szCs w:val="21"/>
        </w:rPr>
        <w:t xml:space="preserve">Para o caso de empresas que se declararam ME/EPP: Declaração elaborada em papel timbrado e subscrita pelo representante legal da licitante, conforme Modelo constante neste edital (Anexo </w:t>
      </w:r>
      <w:r>
        <w:rPr>
          <w:rFonts w:ascii="Arial" w:hAnsi="Arial" w:cs="Arial"/>
          <w:bCs/>
          <w:iCs/>
          <w:sz w:val="21"/>
          <w:szCs w:val="21"/>
        </w:rPr>
        <w:t>IX</w:t>
      </w:r>
      <w:r w:rsidRPr="00795003">
        <w:rPr>
          <w:rFonts w:ascii="Arial" w:hAnsi="Arial" w:cs="Arial"/>
          <w:bCs/>
          <w:iCs/>
          <w:sz w:val="21"/>
          <w:szCs w:val="21"/>
        </w:rPr>
        <w:t>).</w:t>
      </w:r>
    </w:p>
    <w:p w14:paraId="21CEA908" w14:textId="77777777" w:rsidR="00A37D0F" w:rsidRDefault="00A37D0F" w:rsidP="00697FB0">
      <w:pPr>
        <w:rPr>
          <w:rFonts w:ascii="Arial" w:hAnsi="Arial" w:cs="Arial"/>
        </w:rPr>
      </w:pPr>
    </w:p>
    <w:p w14:paraId="10374C0F" w14:textId="77777777" w:rsidR="00AF32C2" w:rsidRDefault="00AF32C2" w:rsidP="00697FB0">
      <w:pPr>
        <w:rPr>
          <w:rFonts w:ascii="Arial" w:hAnsi="Arial" w:cs="Arial"/>
        </w:rPr>
      </w:pPr>
    </w:p>
    <w:p w14:paraId="346D9F1C" w14:textId="77777777" w:rsidR="00FB0300" w:rsidRDefault="00FB0300" w:rsidP="00AF32C2">
      <w:pPr>
        <w:pStyle w:val="Corpodetexto2"/>
        <w:spacing w:after="0" w:line="360" w:lineRule="auto"/>
        <w:jc w:val="center"/>
        <w:rPr>
          <w:rFonts w:ascii="Arial" w:hAnsi="Arial" w:cs="Arial"/>
          <w:b/>
          <w:bCs/>
          <w:sz w:val="21"/>
          <w:szCs w:val="21"/>
        </w:rPr>
      </w:pPr>
    </w:p>
    <w:p w14:paraId="3108539E" w14:textId="77777777" w:rsidR="00D950BF" w:rsidRDefault="00D950BF" w:rsidP="00AF32C2">
      <w:pPr>
        <w:pStyle w:val="Corpodetexto2"/>
        <w:spacing w:after="0" w:line="360" w:lineRule="auto"/>
        <w:jc w:val="center"/>
        <w:rPr>
          <w:rFonts w:ascii="Arial" w:hAnsi="Arial" w:cs="Arial"/>
          <w:b/>
          <w:bCs/>
          <w:sz w:val="21"/>
          <w:szCs w:val="21"/>
        </w:rPr>
      </w:pPr>
    </w:p>
    <w:p w14:paraId="73BF7CA4" w14:textId="77777777" w:rsidR="00D950BF" w:rsidRDefault="00D950BF" w:rsidP="00AF32C2">
      <w:pPr>
        <w:pStyle w:val="Corpodetexto2"/>
        <w:spacing w:after="0" w:line="360" w:lineRule="auto"/>
        <w:jc w:val="center"/>
        <w:rPr>
          <w:rFonts w:ascii="Arial" w:hAnsi="Arial" w:cs="Arial"/>
          <w:b/>
          <w:bCs/>
          <w:sz w:val="21"/>
          <w:szCs w:val="21"/>
        </w:rPr>
      </w:pPr>
    </w:p>
    <w:p w14:paraId="6C7DCFD5" w14:textId="277CA480" w:rsidR="00AF32C2" w:rsidRPr="00042DF4" w:rsidRDefault="00AF32C2" w:rsidP="00AF32C2">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w:t>
      </w:r>
      <w:r>
        <w:rPr>
          <w:rFonts w:ascii="Arial" w:hAnsi="Arial" w:cs="Arial"/>
          <w:b/>
          <w:bCs/>
          <w:sz w:val="21"/>
          <w:szCs w:val="21"/>
        </w:rPr>
        <w:t>NEXO IV</w:t>
      </w:r>
    </w:p>
    <w:p w14:paraId="319B1657" w14:textId="77777777" w:rsidR="00AF32C2" w:rsidRPr="00042DF4" w:rsidRDefault="00AF32C2" w:rsidP="00AF32C2">
      <w:pPr>
        <w:pStyle w:val="Corpodetexto2"/>
        <w:spacing w:after="0" w:line="360" w:lineRule="auto"/>
        <w:jc w:val="both"/>
        <w:rPr>
          <w:rFonts w:ascii="Arial" w:hAnsi="Arial" w:cs="Arial"/>
          <w:b/>
          <w:bCs/>
          <w:sz w:val="21"/>
          <w:szCs w:val="21"/>
        </w:rPr>
      </w:pPr>
    </w:p>
    <w:p w14:paraId="25B4DA1A"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b/>
          <w:bCs/>
          <w:sz w:val="21"/>
          <w:szCs w:val="21"/>
        </w:rPr>
        <w:t xml:space="preserve">TERMO DE ADESÃO AO SISTEMA DE </w:t>
      </w:r>
      <w:r>
        <w:rPr>
          <w:rFonts w:ascii="Arial" w:hAnsi="Arial" w:cs="Arial"/>
          <w:b/>
          <w:bCs/>
          <w:sz w:val="21"/>
          <w:szCs w:val="21"/>
        </w:rPr>
        <w:t>CONCORRÊNCIA ELETRÔNICA</w:t>
      </w:r>
      <w:r w:rsidRPr="00042DF4">
        <w:rPr>
          <w:rFonts w:ascii="Arial" w:hAnsi="Arial" w:cs="Arial"/>
          <w:b/>
          <w:bCs/>
          <w:sz w:val="21"/>
          <w:szCs w:val="21"/>
        </w:rPr>
        <w:t xml:space="preserve"> DA</w:t>
      </w:r>
      <w:r w:rsidRPr="00042DF4">
        <w:rPr>
          <w:rFonts w:ascii="Arial" w:hAnsi="Arial" w:cs="Arial"/>
          <w:b/>
          <w:bCs/>
          <w:sz w:val="21"/>
          <w:szCs w:val="21"/>
        </w:rPr>
        <w:br/>
        <w:t xml:space="preserve"> BLL </w:t>
      </w:r>
      <w:proofErr w:type="gramStart"/>
      <w:r w:rsidRPr="00042DF4">
        <w:rPr>
          <w:rFonts w:ascii="Arial" w:hAnsi="Arial" w:cs="Arial"/>
          <w:b/>
          <w:bCs/>
          <w:sz w:val="21"/>
          <w:szCs w:val="21"/>
        </w:rPr>
        <w:t>-  BOLSA</w:t>
      </w:r>
      <w:proofErr w:type="gramEnd"/>
      <w:r w:rsidRPr="00042DF4">
        <w:rPr>
          <w:rFonts w:ascii="Arial" w:hAnsi="Arial" w:cs="Arial"/>
          <w:b/>
          <w:bCs/>
          <w:sz w:val="21"/>
          <w:szCs w:val="21"/>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50"/>
        <w:gridCol w:w="477"/>
        <w:gridCol w:w="300"/>
        <w:gridCol w:w="50"/>
        <w:gridCol w:w="59"/>
        <w:gridCol w:w="373"/>
        <w:gridCol w:w="103"/>
        <w:gridCol w:w="3320"/>
        <w:gridCol w:w="699"/>
        <w:gridCol w:w="84"/>
        <w:gridCol w:w="351"/>
        <w:gridCol w:w="857"/>
        <w:gridCol w:w="2486"/>
      </w:tblGrid>
      <w:tr w:rsidR="00AF32C2" w:rsidRPr="00042DF4" w14:paraId="32643019" w14:textId="77777777" w:rsidTr="00AF32C2">
        <w:trPr>
          <w:trHeight w:val="345"/>
          <w:jc w:val="center"/>
        </w:trPr>
        <w:tc>
          <w:tcPr>
            <w:tcW w:w="10073" w:type="dxa"/>
            <w:gridSpan w:val="14"/>
            <w:vAlign w:val="center"/>
          </w:tcPr>
          <w:p w14:paraId="261FF0C3" w14:textId="77777777" w:rsidR="00AF32C2" w:rsidRPr="00042DF4" w:rsidRDefault="00AF32C2" w:rsidP="00AF32C2">
            <w:pPr>
              <w:spacing w:line="360" w:lineRule="auto"/>
              <w:jc w:val="both"/>
              <w:rPr>
                <w:rFonts w:ascii="Arial" w:hAnsi="Arial" w:cs="Arial"/>
                <w:b/>
                <w:sz w:val="21"/>
                <w:szCs w:val="21"/>
                <w:highlight w:val="yellow"/>
              </w:rPr>
            </w:pPr>
            <w:r w:rsidRPr="00042DF4">
              <w:rPr>
                <w:rFonts w:ascii="Arial" w:hAnsi="Arial" w:cs="Arial"/>
                <w:b/>
                <w:sz w:val="21"/>
                <w:szCs w:val="21"/>
              </w:rPr>
              <w:t>Natureza do Licitante (Pessoa Física ou Jurídica)</w:t>
            </w:r>
          </w:p>
        </w:tc>
      </w:tr>
      <w:tr w:rsidR="00AF32C2" w:rsidRPr="00042DF4" w14:paraId="11B6C6B7" w14:textId="77777777" w:rsidTr="00AF32C2">
        <w:trPr>
          <w:trHeight w:val="345"/>
          <w:jc w:val="center"/>
        </w:trPr>
        <w:tc>
          <w:tcPr>
            <w:tcW w:w="1709" w:type="dxa"/>
            <w:gridSpan w:val="5"/>
            <w:tcBorders>
              <w:right w:val="nil"/>
            </w:tcBorders>
            <w:vAlign w:val="center"/>
          </w:tcPr>
          <w:p w14:paraId="4895FEF5"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Razão Social:</w:t>
            </w:r>
          </w:p>
        </w:tc>
        <w:tc>
          <w:tcPr>
            <w:tcW w:w="8364" w:type="dxa"/>
            <w:gridSpan w:val="9"/>
            <w:tcBorders>
              <w:left w:val="nil"/>
            </w:tcBorders>
            <w:vAlign w:val="center"/>
          </w:tcPr>
          <w:p w14:paraId="3D62C89B" w14:textId="77777777" w:rsidR="00AF32C2" w:rsidRPr="00042DF4" w:rsidRDefault="00AF32C2" w:rsidP="00AF32C2">
            <w:pPr>
              <w:spacing w:line="360" w:lineRule="auto"/>
              <w:jc w:val="both"/>
              <w:rPr>
                <w:rFonts w:ascii="Arial" w:hAnsi="Arial" w:cs="Arial"/>
                <w:sz w:val="21"/>
                <w:szCs w:val="21"/>
              </w:rPr>
            </w:pPr>
          </w:p>
        </w:tc>
      </w:tr>
      <w:tr w:rsidR="00AF32C2" w:rsidRPr="00042DF4" w14:paraId="1E16C4EF" w14:textId="77777777" w:rsidTr="00AF32C2">
        <w:trPr>
          <w:trHeight w:val="345"/>
          <w:jc w:val="center"/>
        </w:trPr>
        <w:tc>
          <w:tcPr>
            <w:tcW w:w="2246" w:type="dxa"/>
            <w:gridSpan w:val="8"/>
            <w:tcBorders>
              <w:right w:val="nil"/>
            </w:tcBorders>
            <w:vAlign w:val="center"/>
          </w:tcPr>
          <w:p w14:paraId="2BF21D3E"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Ramo de Atividade:</w:t>
            </w:r>
          </w:p>
        </w:tc>
        <w:tc>
          <w:tcPr>
            <w:tcW w:w="7827" w:type="dxa"/>
            <w:gridSpan w:val="6"/>
            <w:tcBorders>
              <w:left w:val="nil"/>
            </w:tcBorders>
            <w:vAlign w:val="center"/>
          </w:tcPr>
          <w:p w14:paraId="0258A74C" w14:textId="77777777" w:rsidR="00AF32C2" w:rsidRPr="00042DF4" w:rsidRDefault="00AF32C2" w:rsidP="00AF32C2">
            <w:pPr>
              <w:spacing w:line="360" w:lineRule="auto"/>
              <w:jc w:val="both"/>
              <w:rPr>
                <w:rFonts w:ascii="Arial" w:hAnsi="Arial" w:cs="Arial"/>
                <w:sz w:val="21"/>
                <w:szCs w:val="21"/>
              </w:rPr>
            </w:pPr>
          </w:p>
        </w:tc>
      </w:tr>
      <w:tr w:rsidR="00AF32C2" w:rsidRPr="00042DF4" w14:paraId="35289608" w14:textId="77777777" w:rsidTr="00AF32C2">
        <w:trPr>
          <w:trHeight w:val="345"/>
          <w:jc w:val="center"/>
        </w:trPr>
        <w:tc>
          <w:tcPr>
            <w:tcW w:w="1358" w:type="dxa"/>
            <w:gridSpan w:val="3"/>
            <w:tcBorders>
              <w:right w:val="nil"/>
            </w:tcBorders>
            <w:vAlign w:val="center"/>
          </w:tcPr>
          <w:p w14:paraId="6A8DD2C0"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Endereço:</w:t>
            </w:r>
          </w:p>
        </w:tc>
        <w:tc>
          <w:tcPr>
            <w:tcW w:w="8715" w:type="dxa"/>
            <w:gridSpan w:val="11"/>
            <w:tcBorders>
              <w:left w:val="nil"/>
            </w:tcBorders>
            <w:vAlign w:val="center"/>
          </w:tcPr>
          <w:p w14:paraId="5DDAFCFE" w14:textId="77777777" w:rsidR="00AF32C2" w:rsidRPr="00042DF4" w:rsidRDefault="00AF32C2" w:rsidP="00AF32C2">
            <w:pPr>
              <w:spacing w:line="360" w:lineRule="auto"/>
              <w:jc w:val="both"/>
              <w:rPr>
                <w:rFonts w:ascii="Arial" w:hAnsi="Arial" w:cs="Arial"/>
                <w:sz w:val="21"/>
                <w:szCs w:val="21"/>
              </w:rPr>
            </w:pPr>
          </w:p>
        </w:tc>
      </w:tr>
      <w:tr w:rsidR="00AF32C2" w:rsidRPr="00042DF4" w14:paraId="57B659E3" w14:textId="77777777" w:rsidTr="00AF32C2">
        <w:trPr>
          <w:trHeight w:val="345"/>
          <w:jc w:val="center"/>
        </w:trPr>
        <w:tc>
          <w:tcPr>
            <w:tcW w:w="1659" w:type="dxa"/>
            <w:gridSpan w:val="4"/>
            <w:tcBorders>
              <w:right w:val="nil"/>
            </w:tcBorders>
            <w:vAlign w:val="center"/>
          </w:tcPr>
          <w:p w14:paraId="7110911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Complemento: </w:t>
            </w:r>
          </w:p>
        </w:tc>
        <w:tc>
          <w:tcPr>
            <w:tcW w:w="3922" w:type="dxa"/>
            <w:gridSpan w:val="5"/>
            <w:tcBorders>
              <w:left w:val="nil"/>
            </w:tcBorders>
            <w:vAlign w:val="center"/>
          </w:tcPr>
          <w:p w14:paraId="239BE811" w14:textId="77777777" w:rsidR="00AF32C2" w:rsidRPr="00042DF4" w:rsidRDefault="00AF32C2" w:rsidP="00AF32C2">
            <w:pPr>
              <w:spacing w:line="360" w:lineRule="auto"/>
              <w:jc w:val="both"/>
              <w:rPr>
                <w:rFonts w:ascii="Arial" w:hAnsi="Arial" w:cs="Arial"/>
                <w:sz w:val="21"/>
                <w:szCs w:val="21"/>
              </w:rPr>
            </w:pPr>
          </w:p>
        </w:tc>
        <w:tc>
          <w:tcPr>
            <w:tcW w:w="783" w:type="dxa"/>
            <w:gridSpan w:val="2"/>
            <w:tcBorders>
              <w:right w:val="nil"/>
            </w:tcBorders>
            <w:vAlign w:val="center"/>
          </w:tcPr>
          <w:p w14:paraId="2F22A89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Bairro:</w:t>
            </w:r>
            <w:r w:rsidRPr="00042DF4">
              <w:rPr>
                <w:rFonts w:ascii="Arial" w:hAnsi="Arial" w:cs="Arial"/>
                <w:b/>
                <w:bCs/>
                <w:color w:val="000000"/>
                <w:sz w:val="21"/>
                <w:szCs w:val="21"/>
              </w:rPr>
              <w:t xml:space="preserve"> </w:t>
            </w:r>
          </w:p>
        </w:tc>
        <w:tc>
          <w:tcPr>
            <w:tcW w:w="3709" w:type="dxa"/>
            <w:gridSpan w:val="3"/>
            <w:tcBorders>
              <w:left w:val="nil"/>
            </w:tcBorders>
            <w:vAlign w:val="center"/>
          </w:tcPr>
          <w:p w14:paraId="5FABAA6F" w14:textId="77777777" w:rsidR="00AF32C2" w:rsidRPr="00042DF4" w:rsidRDefault="00AF32C2" w:rsidP="00AF32C2">
            <w:pPr>
              <w:spacing w:line="360" w:lineRule="auto"/>
              <w:jc w:val="both"/>
              <w:rPr>
                <w:rFonts w:ascii="Arial" w:hAnsi="Arial" w:cs="Arial"/>
                <w:sz w:val="21"/>
                <w:szCs w:val="21"/>
              </w:rPr>
            </w:pPr>
          </w:p>
        </w:tc>
      </w:tr>
      <w:tr w:rsidR="00AF32C2" w:rsidRPr="00042DF4" w14:paraId="75130D45" w14:textId="77777777" w:rsidTr="00AF32C2">
        <w:trPr>
          <w:trHeight w:val="345"/>
          <w:jc w:val="center"/>
        </w:trPr>
        <w:tc>
          <w:tcPr>
            <w:tcW w:w="831" w:type="dxa"/>
            <w:tcBorders>
              <w:right w:val="nil"/>
            </w:tcBorders>
            <w:vAlign w:val="center"/>
          </w:tcPr>
          <w:p w14:paraId="09A33315"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Cidade: </w:t>
            </w:r>
          </w:p>
        </w:tc>
        <w:tc>
          <w:tcPr>
            <w:tcW w:w="4750" w:type="dxa"/>
            <w:gridSpan w:val="8"/>
            <w:tcBorders>
              <w:left w:val="nil"/>
              <w:bottom w:val="single" w:sz="4" w:space="0" w:color="auto"/>
            </w:tcBorders>
            <w:vAlign w:val="center"/>
          </w:tcPr>
          <w:p w14:paraId="54EB6965" w14:textId="77777777" w:rsidR="00AF32C2" w:rsidRPr="00042DF4" w:rsidRDefault="00AF32C2" w:rsidP="00AF32C2">
            <w:pPr>
              <w:spacing w:line="360" w:lineRule="auto"/>
              <w:jc w:val="both"/>
              <w:rPr>
                <w:rFonts w:ascii="Arial" w:hAnsi="Arial" w:cs="Arial"/>
                <w:sz w:val="21"/>
                <w:szCs w:val="21"/>
              </w:rPr>
            </w:pPr>
          </w:p>
        </w:tc>
        <w:tc>
          <w:tcPr>
            <w:tcW w:w="783" w:type="dxa"/>
            <w:gridSpan w:val="2"/>
            <w:tcBorders>
              <w:right w:val="nil"/>
            </w:tcBorders>
            <w:vAlign w:val="center"/>
          </w:tcPr>
          <w:p w14:paraId="66372D71"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UF: </w:t>
            </w:r>
          </w:p>
        </w:tc>
        <w:tc>
          <w:tcPr>
            <w:tcW w:w="3709" w:type="dxa"/>
            <w:gridSpan w:val="3"/>
            <w:tcBorders>
              <w:left w:val="nil"/>
            </w:tcBorders>
            <w:vAlign w:val="center"/>
          </w:tcPr>
          <w:p w14:paraId="6DD73B83" w14:textId="77777777" w:rsidR="00AF32C2" w:rsidRPr="00042DF4" w:rsidRDefault="00AF32C2" w:rsidP="00AF32C2">
            <w:pPr>
              <w:spacing w:line="360" w:lineRule="auto"/>
              <w:jc w:val="both"/>
              <w:rPr>
                <w:rFonts w:ascii="Arial" w:hAnsi="Arial" w:cs="Arial"/>
                <w:sz w:val="21"/>
                <w:szCs w:val="21"/>
              </w:rPr>
            </w:pPr>
          </w:p>
        </w:tc>
      </w:tr>
      <w:tr w:rsidR="00AF32C2" w:rsidRPr="00042DF4" w14:paraId="5C1E066D" w14:textId="77777777" w:rsidTr="00AF32C2">
        <w:trPr>
          <w:trHeight w:val="345"/>
          <w:jc w:val="center"/>
        </w:trPr>
        <w:tc>
          <w:tcPr>
            <w:tcW w:w="831" w:type="dxa"/>
            <w:tcBorders>
              <w:right w:val="nil"/>
            </w:tcBorders>
            <w:vAlign w:val="center"/>
          </w:tcPr>
          <w:p w14:paraId="76F0F37E"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CEP: </w:t>
            </w:r>
          </w:p>
        </w:tc>
        <w:tc>
          <w:tcPr>
            <w:tcW w:w="4750" w:type="dxa"/>
            <w:gridSpan w:val="8"/>
            <w:tcBorders>
              <w:left w:val="nil"/>
            </w:tcBorders>
            <w:vAlign w:val="center"/>
          </w:tcPr>
          <w:p w14:paraId="14BA2A7A" w14:textId="77777777" w:rsidR="00AF32C2" w:rsidRPr="00042DF4" w:rsidRDefault="00AF32C2" w:rsidP="00AF32C2">
            <w:pPr>
              <w:spacing w:line="360" w:lineRule="auto"/>
              <w:jc w:val="both"/>
              <w:rPr>
                <w:rFonts w:ascii="Arial" w:hAnsi="Arial" w:cs="Arial"/>
                <w:sz w:val="21"/>
                <w:szCs w:val="21"/>
              </w:rPr>
            </w:pPr>
          </w:p>
        </w:tc>
        <w:tc>
          <w:tcPr>
            <w:tcW w:w="783" w:type="dxa"/>
            <w:gridSpan w:val="2"/>
            <w:tcBorders>
              <w:right w:val="nil"/>
            </w:tcBorders>
            <w:vAlign w:val="center"/>
          </w:tcPr>
          <w:p w14:paraId="44FC4DFB"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CNPJ:</w:t>
            </w:r>
          </w:p>
        </w:tc>
        <w:tc>
          <w:tcPr>
            <w:tcW w:w="3709" w:type="dxa"/>
            <w:gridSpan w:val="3"/>
            <w:tcBorders>
              <w:left w:val="nil"/>
            </w:tcBorders>
            <w:vAlign w:val="center"/>
          </w:tcPr>
          <w:p w14:paraId="1E4870D9" w14:textId="77777777" w:rsidR="00AF32C2" w:rsidRPr="00042DF4" w:rsidRDefault="00AF32C2" w:rsidP="00AF32C2">
            <w:pPr>
              <w:spacing w:line="360" w:lineRule="auto"/>
              <w:jc w:val="both"/>
              <w:rPr>
                <w:rFonts w:ascii="Arial" w:hAnsi="Arial" w:cs="Arial"/>
                <w:sz w:val="21"/>
                <w:szCs w:val="21"/>
              </w:rPr>
            </w:pPr>
          </w:p>
        </w:tc>
      </w:tr>
      <w:tr w:rsidR="00AF32C2" w:rsidRPr="00042DF4" w14:paraId="40ED1A88" w14:textId="77777777" w:rsidTr="00AF32C2">
        <w:trPr>
          <w:trHeight w:val="345"/>
          <w:jc w:val="center"/>
        </w:trPr>
        <w:tc>
          <w:tcPr>
            <w:tcW w:w="2143" w:type="dxa"/>
            <w:gridSpan w:val="7"/>
            <w:tcBorders>
              <w:right w:val="nil"/>
            </w:tcBorders>
            <w:vAlign w:val="center"/>
          </w:tcPr>
          <w:p w14:paraId="06E97C63"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 Comercial:</w:t>
            </w:r>
          </w:p>
        </w:tc>
        <w:tc>
          <w:tcPr>
            <w:tcW w:w="3438" w:type="dxa"/>
            <w:gridSpan w:val="2"/>
            <w:tcBorders>
              <w:left w:val="nil"/>
            </w:tcBorders>
            <w:vAlign w:val="center"/>
          </w:tcPr>
          <w:p w14:paraId="46558DF3" w14:textId="77777777" w:rsidR="00AF32C2" w:rsidRPr="00042DF4" w:rsidRDefault="00AF32C2" w:rsidP="00AF32C2">
            <w:pPr>
              <w:spacing w:line="360" w:lineRule="auto"/>
              <w:jc w:val="both"/>
              <w:rPr>
                <w:rFonts w:ascii="Arial" w:hAnsi="Arial" w:cs="Arial"/>
                <w:sz w:val="21"/>
                <w:szCs w:val="21"/>
              </w:rPr>
            </w:pPr>
          </w:p>
        </w:tc>
        <w:tc>
          <w:tcPr>
            <w:tcW w:w="1995" w:type="dxa"/>
            <w:gridSpan w:val="4"/>
            <w:tcBorders>
              <w:right w:val="nil"/>
            </w:tcBorders>
            <w:vAlign w:val="center"/>
          </w:tcPr>
          <w:p w14:paraId="5B336EA7"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Inscrição Estadual:</w:t>
            </w:r>
          </w:p>
        </w:tc>
        <w:tc>
          <w:tcPr>
            <w:tcW w:w="2497" w:type="dxa"/>
            <w:tcBorders>
              <w:left w:val="nil"/>
            </w:tcBorders>
            <w:vAlign w:val="center"/>
          </w:tcPr>
          <w:p w14:paraId="5F28F287" w14:textId="77777777" w:rsidR="00AF32C2" w:rsidRPr="00042DF4" w:rsidRDefault="00AF32C2" w:rsidP="00AF32C2">
            <w:pPr>
              <w:spacing w:line="360" w:lineRule="auto"/>
              <w:jc w:val="both"/>
              <w:rPr>
                <w:rFonts w:ascii="Arial" w:hAnsi="Arial" w:cs="Arial"/>
                <w:sz w:val="21"/>
                <w:szCs w:val="21"/>
              </w:rPr>
            </w:pPr>
          </w:p>
        </w:tc>
      </w:tr>
      <w:tr w:rsidR="00AF32C2" w:rsidRPr="00042DF4" w14:paraId="7EF454B4" w14:textId="77777777" w:rsidTr="00AF32C2">
        <w:trPr>
          <w:trHeight w:val="345"/>
          <w:jc w:val="center"/>
        </w:trPr>
        <w:tc>
          <w:tcPr>
            <w:tcW w:w="2143" w:type="dxa"/>
            <w:gridSpan w:val="7"/>
            <w:tcBorders>
              <w:right w:val="nil"/>
            </w:tcBorders>
            <w:vAlign w:val="center"/>
          </w:tcPr>
          <w:p w14:paraId="631FA60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Representante Legal:</w:t>
            </w:r>
          </w:p>
        </w:tc>
        <w:tc>
          <w:tcPr>
            <w:tcW w:w="3438" w:type="dxa"/>
            <w:gridSpan w:val="2"/>
            <w:tcBorders>
              <w:left w:val="nil"/>
            </w:tcBorders>
            <w:vAlign w:val="center"/>
          </w:tcPr>
          <w:p w14:paraId="503227F9" w14:textId="77777777" w:rsidR="00AF32C2" w:rsidRPr="00042DF4" w:rsidRDefault="00AF32C2" w:rsidP="00AF32C2">
            <w:pPr>
              <w:spacing w:line="360" w:lineRule="auto"/>
              <w:jc w:val="both"/>
              <w:rPr>
                <w:rFonts w:ascii="Arial" w:hAnsi="Arial" w:cs="Arial"/>
                <w:sz w:val="21"/>
                <w:szCs w:val="21"/>
              </w:rPr>
            </w:pPr>
          </w:p>
        </w:tc>
        <w:tc>
          <w:tcPr>
            <w:tcW w:w="699" w:type="dxa"/>
            <w:tcBorders>
              <w:right w:val="nil"/>
            </w:tcBorders>
            <w:vAlign w:val="center"/>
          </w:tcPr>
          <w:p w14:paraId="2F3460D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RG: </w:t>
            </w:r>
          </w:p>
        </w:tc>
        <w:tc>
          <w:tcPr>
            <w:tcW w:w="3793" w:type="dxa"/>
            <w:gridSpan w:val="4"/>
            <w:tcBorders>
              <w:left w:val="nil"/>
            </w:tcBorders>
            <w:vAlign w:val="center"/>
          </w:tcPr>
          <w:p w14:paraId="0773C25E" w14:textId="77777777" w:rsidR="00AF32C2" w:rsidRPr="00042DF4" w:rsidRDefault="00AF32C2" w:rsidP="00AF32C2">
            <w:pPr>
              <w:spacing w:line="360" w:lineRule="auto"/>
              <w:jc w:val="both"/>
              <w:rPr>
                <w:rFonts w:ascii="Arial" w:hAnsi="Arial" w:cs="Arial"/>
                <w:sz w:val="21"/>
                <w:szCs w:val="21"/>
              </w:rPr>
            </w:pPr>
          </w:p>
        </w:tc>
      </w:tr>
      <w:tr w:rsidR="00AF32C2" w:rsidRPr="00042DF4" w14:paraId="4DDAB118" w14:textId="77777777" w:rsidTr="00AF32C2">
        <w:trPr>
          <w:trHeight w:val="345"/>
          <w:jc w:val="center"/>
        </w:trPr>
        <w:tc>
          <w:tcPr>
            <w:tcW w:w="881" w:type="dxa"/>
            <w:gridSpan w:val="2"/>
            <w:tcBorders>
              <w:right w:val="nil"/>
            </w:tcBorders>
            <w:vAlign w:val="center"/>
          </w:tcPr>
          <w:p w14:paraId="7E62854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E-mail: </w:t>
            </w:r>
          </w:p>
        </w:tc>
        <w:tc>
          <w:tcPr>
            <w:tcW w:w="4700" w:type="dxa"/>
            <w:gridSpan w:val="7"/>
            <w:tcBorders>
              <w:left w:val="nil"/>
            </w:tcBorders>
            <w:vAlign w:val="center"/>
          </w:tcPr>
          <w:p w14:paraId="24A114B9" w14:textId="77777777" w:rsidR="00AF32C2" w:rsidRPr="00042DF4" w:rsidRDefault="00AF32C2" w:rsidP="00AF32C2">
            <w:pPr>
              <w:spacing w:line="360" w:lineRule="auto"/>
              <w:jc w:val="both"/>
              <w:rPr>
                <w:rFonts w:ascii="Arial" w:hAnsi="Arial" w:cs="Arial"/>
                <w:sz w:val="21"/>
                <w:szCs w:val="21"/>
              </w:rPr>
            </w:pPr>
          </w:p>
        </w:tc>
        <w:tc>
          <w:tcPr>
            <w:tcW w:w="699" w:type="dxa"/>
            <w:tcBorders>
              <w:right w:val="nil"/>
            </w:tcBorders>
            <w:vAlign w:val="center"/>
          </w:tcPr>
          <w:p w14:paraId="52A4BBC5"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CPF:</w:t>
            </w:r>
          </w:p>
        </w:tc>
        <w:tc>
          <w:tcPr>
            <w:tcW w:w="3793" w:type="dxa"/>
            <w:gridSpan w:val="4"/>
            <w:tcBorders>
              <w:left w:val="nil"/>
            </w:tcBorders>
            <w:vAlign w:val="center"/>
          </w:tcPr>
          <w:p w14:paraId="14C4681C" w14:textId="77777777" w:rsidR="00AF32C2" w:rsidRPr="00042DF4" w:rsidRDefault="00AF32C2" w:rsidP="00AF32C2">
            <w:pPr>
              <w:spacing w:line="360" w:lineRule="auto"/>
              <w:jc w:val="both"/>
              <w:rPr>
                <w:rFonts w:ascii="Arial" w:hAnsi="Arial" w:cs="Arial"/>
                <w:sz w:val="21"/>
                <w:szCs w:val="21"/>
              </w:rPr>
            </w:pPr>
          </w:p>
        </w:tc>
      </w:tr>
      <w:tr w:rsidR="00AF32C2" w:rsidRPr="00042DF4" w14:paraId="32A4B92C" w14:textId="77777777" w:rsidTr="00AF32C2">
        <w:trPr>
          <w:trHeight w:val="345"/>
          <w:jc w:val="center"/>
        </w:trPr>
        <w:tc>
          <w:tcPr>
            <w:tcW w:w="1768" w:type="dxa"/>
            <w:gridSpan w:val="6"/>
            <w:tcBorders>
              <w:right w:val="nil"/>
            </w:tcBorders>
            <w:vAlign w:val="center"/>
          </w:tcPr>
          <w:p w14:paraId="59C8C507"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 Celular:</w:t>
            </w:r>
          </w:p>
        </w:tc>
        <w:tc>
          <w:tcPr>
            <w:tcW w:w="8305" w:type="dxa"/>
            <w:gridSpan w:val="8"/>
            <w:tcBorders>
              <w:left w:val="nil"/>
            </w:tcBorders>
            <w:vAlign w:val="center"/>
          </w:tcPr>
          <w:p w14:paraId="063B792F" w14:textId="77777777" w:rsidR="00AF32C2" w:rsidRPr="00042DF4" w:rsidRDefault="00AF32C2" w:rsidP="00AF32C2">
            <w:pPr>
              <w:spacing w:line="360" w:lineRule="auto"/>
              <w:jc w:val="both"/>
              <w:rPr>
                <w:rFonts w:ascii="Arial" w:hAnsi="Arial" w:cs="Arial"/>
                <w:sz w:val="21"/>
                <w:szCs w:val="21"/>
              </w:rPr>
            </w:pPr>
          </w:p>
        </w:tc>
      </w:tr>
      <w:tr w:rsidR="00AF32C2" w:rsidRPr="00042DF4" w14:paraId="103D6491" w14:textId="77777777" w:rsidTr="00AF32C2">
        <w:trPr>
          <w:trHeight w:val="345"/>
          <w:jc w:val="center"/>
        </w:trPr>
        <w:tc>
          <w:tcPr>
            <w:tcW w:w="1768" w:type="dxa"/>
            <w:gridSpan w:val="6"/>
            <w:tcBorders>
              <w:right w:val="nil"/>
            </w:tcBorders>
            <w:vAlign w:val="center"/>
          </w:tcPr>
          <w:p w14:paraId="74609031" w14:textId="77777777" w:rsidR="00AF32C2" w:rsidRPr="00042DF4" w:rsidRDefault="00AF32C2" w:rsidP="00AF32C2">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r w:rsidRPr="00042DF4">
              <w:rPr>
                <w:rFonts w:ascii="Arial" w:hAnsi="Arial" w:cs="Arial"/>
                <w:sz w:val="21"/>
                <w:szCs w:val="21"/>
              </w:rPr>
              <w:t>:</w:t>
            </w:r>
          </w:p>
        </w:tc>
        <w:tc>
          <w:tcPr>
            <w:tcW w:w="8305" w:type="dxa"/>
            <w:gridSpan w:val="8"/>
            <w:tcBorders>
              <w:left w:val="nil"/>
            </w:tcBorders>
            <w:vAlign w:val="center"/>
          </w:tcPr>
          <w:p w14:paraId="3788A562" w14:textId="77777777" w:rsidR="00AF32C2" w:rsidRPr="00042DF4" w:rsidRDefault="00AF32C2" w:rsidP="00AF32C2">
            <w:pPr>
              <w:spacing w:line="360" w:lineRule="auto"/>
              <w:jc w:val="both"/>
              <w:rPr>
                <w:rFonts w:ascii="Arial" w:hAnsi="Arial" w:cs="Arial"/>
                <w:sz w:val="21"/>
                <w:szCs w:val="21"/>
              </w:rPr>
            </w:pPr>
          </w:p>
        </w:tc>
      </w:tr>
      <w:tr w:rsidR="00AF32C2" w:rsidRPr="00042DF4" w14:paraId="23206C9A" w14:textId="77777777" w:rsidTr="00AF32C2">
        <w:trPr>
          <w:trHeight w:val="345"/>
          <w:jc w:val="center"/>
        </w:trPr>
        <w:tc>
          <w:tcPr>
            <w:tcW w:w="1768" w:type="dxa"/>
            <w:gridSpan w:val="6"/>
            <w:tcBorders>
              <w:right w:val="nil"/>
            </w:tcBorders>
            <w:vAlign w:val="center"/>
          </w:tcPr>
          <w:p w14:paraId="1E47B87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Resp. Financeiro:</w:t>
            </w:r>
          </w:p>
        </w:tc>
        <w:tc>
          <w:tcPr>
            <w:tcW w:w="8305" w:type="dxa"/>
            <w:gridSpan w:val="8"/>
            <w:tcBorders>
              <w:left w:val="nil"/>
            </w:tcBorders>
            <w:vAlign w:val="center"/>
          </w:tcPr>
          <w:p w14:paraId="407D5486" w14:textId="77777777" w:rsidR="00AF32C2" w:rsidRPr="00042DF4" w:rsidRDefault="00AF32C2" w:rsidP="00AF32C2">
            <w:pPr>
              <w:spacing w:line="360" w:lineRule="auto"/>
              <w:jc w:val="both"/>
              <w:rPr>
                <w:rFonts w:ascii="Arial" w:hAnsi="Arial" w:cs="Arial"/>
                <w:sz w:val="21"/>
                <w:szCs w:val="21"/>
              </w:rPr>
            </w:pPr>
          </w:p>
        </w:tc>
      </w:tr>
      <w:tr w:rsidR="00AF32C2" w:rsidRPr="00042DF4" w14:paraId="7A570086" w14:textId="77777777" w:rsidTr="00AF32C2">
        <w:trPr>
          <w:trHeight w:val="345"/>
          <w:jc w:val="center"/>
        </w:trPr>
        <w:tc>
          <w:tcPr>
            <w:tcW w:w="1768" w:type="dxa"/>
            <w:gridSpan w:val="6"/>
            <w:tcBorders>
              <w:right w:val="nil"/>
            </w:tcBorders>
            <w:vAlign w:val="center"/>
          </w:tcPr>
          <w:p w14:paraId="2DF31435"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E-mail Financeiro:</w:t>
            </w:r>
          </w:p>
        </w:tc>
        <w:tc>
          <w:tcPr>
            <w:tcW w:w="3813" w:type="dxa"/>
            <w:gridSpan w:val="3"/>
            <w:tcBorders>
              <w:left w:val="nil"/>
            </w:tcBorders>
            <w:vAlign w:val="center"/>
          </w:tcPr>
          <w:p w14:paraId="615AFAEF" w14:textId="77777777" w:rsidR="00AF32C2" w:rsidRPr="00042DF4" w:rsidRDefault="00AF32C2" w:rsidP="00AF32C2">
            <w:pPr>
              <w:spacing w:line="360" w:lineRule="auto"/>
              <w:jc w:val="both"/>
              <w:rPr>
                <w:rFonts w:ascii="Arial" w:hAnsi="Arial" w:cs="Arial"/>
                <w:sz w:val="21"/>
                <w:szCs w:val="21"/>
              </w:rPr>
            </w:pPr>
          </w:p>
        </w:tc>
        <w:tc>
          <w:tcPr>
            <w:tcW w:w="1135" w:type="dxa"/>
            <w:gridSpan w:val="3"/>
            <w:tcBorders>
              <w:right w:val="nil"/>
            </w:tcBorders>
            <w:vAlign w:val="center"/>
          </w:tcPr>
          <w:p w14:paraId="7A59A02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w:t>
            </w:r>
          </w:p>
        </w:tc>
        <w:tc>
          <w:tcPr>
            <w:tcW w:w="3357" w:type="dxa"/>
            <w:gridSpan w:val="2"/>
            <w:tcBorders>
              <w:left w:val="nil"/>
            </w:tcBorders>
            <w:vAlign w:val="center"/>
          </w:tcPr>
          <w:p w14:paraId="5B62DA21" w14:textId="77777777" w:rsidR="00AF32C2" w:rsidRPr="00042DF4" w:rsidRDefault="00AF32C2" w:rsidP="00AF32C2">
            <w:pPr>
              <w:spacing w:line="360" w:lineRule="auto"/>
              <w:jc w:val="both"/>
              <w:rPr>
                <w:rFonts w:ascii="Arial" w:hAnsi="Arial" w:cs="Arial"/>
                <w:sz w:val="21"/>
                <w:szCs w:val="21"/>
              </w:rPr>
            </w:pPr>
          </w:p>
        </w:tc>
      </w:tr>
      <w:tr w:rsidR="00AF32C2" w:rsidRPr="00042DF4" w14:paraId="249A408B" w14:textId="77777777" w:rsidTr="00AF32C2">
        <w:trPr>
          <w:trHeight w:val="345"/>
          <w:jc w:val="center"/>
        </w:trPr>
        <w:tc>
          <w:tcPr>
            <w:tcW w:w="10073" w:type="dxa"/>
            <w:gridSpan w:val="14"/>
            <w:vAlign w:val="center"/>
          </w:tcPr>
          <w:p w14:paraId="76BBFB07"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E-mail para informativo de edital</w:t>
            </w:r>
          </w:p>
        </w:tc>
      </w:tr>
      <w:tr w:rsidR="00AF32C2" w:rsidRPr="00042DF4" w14:paraId="5127D1B6" w14:textId="77777777" w:rsidTr="00AF32C2">
        <w:trPr>
          <w:trHeight w:val="345"/>
          <w:jc w:val="center"/>
        </w:trPr>
        <w:tc>
          <w:tcPr>
            <w:tcW w:w="10073" w:type="dxa"/>
            <w:gridSpan w:val="14"/>
            <w:vAlign w:val="center"/>
          </w:tcPr>
          <w:p w14:paraId="4CAAD7DB"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ME/EPP: </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  SIM     (   ) Não</w:t>
            </w:r>
          </w:p>
        </w:tc>
      </w:tr>
    </w:tbl>
    <w:p w14:paraId="7FA51532" w14:textId="77777777" w:rsidR="00AF32C2" w:rsidRPr="00042DF4" w:rsidRDefault="00AF32C2" w:rsidP="00AF32C2">
      <w:pPr>
        <w:spacing w:line="360" w:lineRule="auto"/>
        <w:jc w:val="both"/>
        <w:rPr>
          <w:rFonts w:ascii="Arial" w:hAnsi="Arial" w:cs="Arial"/>
          <w:sz w:val="21"/>
          <w:szCs w:val="21"/>
        </w:rPr>
      </w:pPr>
    </w:p>
    <w:p w14:paraId="7B2B1672"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1. Por meio do presente Termo, o Licitante acima qualificado manifesta sua adesão ao Regulamento do Sistema de </w:t>
      </w:r>
      <w:r>
        <w:rPr>
          <w:rFonts w:ascii="Arial" w:hAnsi="Arial" w:cs="Arial"/>
          <w:sz w:val="21"/>
          <w:szCs w:val="21"/>
        </w:rPr>
        <w:t>Concorrência Eletrônica</w:t>
      </w:r>
      <w:r w:rsidRPr="00042DF4">
        <w:rPr>
          <w:rFonts w:ascii="Arial" w:hAnsi="Arial" w:cs="Arial"/>
          <w:sz w:val="21"/>
          <w:szCs w:val="21"/>
        </w:rPr>
        <w:t xml:space="preserve">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 do qual declara ter pleno conhecimento, em conformidade com as disposições que seguem.</w:t>
      </w:r>
    </w:p>
    <w:p w14:paraId="3F091A3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2. São responsabilidades do Licitante:</w:t>
      </w:r>
    </w:p>
    <w:p w14:paraId="5B3F5AC3" w14:textId="77777777" w:rsidR="00AF32C2" w:rsidRPr="00042DF4" w:rsidRDefault="00AF32C2" w:rsidP="00AF32C2">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Tomar conhecimento de, e cumprir todos os dispositivos constantes dos editais de negócios dos quais venha a participar;</w:t>
      </w:r>
    </w:p>
    <w:p w14:paraId="2889E02E" w14:textId="77777777" w:rsidR="00AF32C2" w:rsidRPr="00042DF4" w:rsidRDefault="00AF32C2" w:rsidP="00AF32C2">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Observar e cumprir a regularidade fiscal, apresentando a documentação exigida nos editais para fins de habilitação nas licitações em que for vencedor;</w:t>
      </w:r>
    </w:p>
    <w:p w14:paraId="4C6A096B" w14:textId="77777777" w:rsidR="00AF32C2" w:rsidRPr="00042DF4" w:rsidRDefault="00AF32C2" w:rsidP="00AF32C2">
      <w:pPr>
        <w:numPr>
          <w:ilvl w:val="0"/>
          <w:numId w:val="36"/>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14:paraId="1AF83D5E" w14:textId="77777777" w:rsidR="00AF32C2" w:rsidRPr="00042DF4" w:rsidRDefault="00AF32C2" w:rsidP="00AF32C2">
      <w:pPr>
        <w:pStyle w:val="WW-Corpodetexto3"/>
        <w:numPr>
          <w:ilvl w:val="0"/>
          <w:numId w:val="36"/>
        </w:numPr>
        <w:tabs>
          <w:tab w:val="clear" w:pos="2520"/>
          <w:tab w:val="left" w:pos="-120"/>
          <w:tab w:val="left" w:pos="360"/>
          <w:tab w:val="num" w:pos="1080"/>
        </w:tabs>
        <w:ind w:left="0" w:firstLine="0"/>
        <w:rPr>
          <w:rFonts w:ascii="Arial" w:hAnsi="Arial" w:cs="Arial"/>
          <w:sz w:val="21"/>
          <w:szCs w:val="21"/>
          <w:lang w:eastAsia="pt-BR"/>
        </w:rPr>
      </w:pPr>
      <w:r w:rsidRPr="00042DF4">
        <w:rPr>
          <w:rFonts w:ascii="Arial" w:hAnsi="Arial" w:cs="Arial"/>
          <w:sz w:val="21"/>
          <w:szCs w:val="21"/>
          <w:lang w:eastAsia="pt-BR"/>
        </w:rPr>
        <w:t>Designar pessoa responsável para operar o Sistema Eletrônico de Licitações, conforme Anexo III.I</w:t>
      </w:r>
    </w:p>
    <w:p w14:paraId="4056FD6A" w14:textId="77777777" w:rsidR="00AF32C2" w:rsidRPr="00042DF4" w:rsidRDefault="00AF32C2" w:rsidP="00AF32C2">
      <w:pPr>
        <w:numPr>
          <w:ilvl w:val="0"/>
          <w:numId w:val="36"/>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t>Pagar as taxas pela utilização do Sistema Eletrônico de Licitações.</w:t>
      </w:r>
    </w:p>
    <w:p w14:paraId="6444A32C" w14:textId="77777777" w:rsidR="00AF32C2" w:rsidRPr="00042DF4" w:rsidRDefault="00AF32C2" w:rsidP="00AF32C2">
      <w:pPr>
        <w:tabs>
          <w:tab w:val="left" w:pos="-120"/>
          <w:tab w:val="left" w:pos="360"/>
        </w:tabs>
        <w:spacing w:line="360" w:lineRule="auto"/>
        <w:jc w:val="both"/>
        <w:rPr>
          <w:rFonts w:ascii="Arial" w:hAnsi="Arial" w:cs="Arial"/>
          <w:bCs/>
          <w:sz w:val="21"/>
          <w:szCs w:val="21"/>
        </w:rPr>
      </w:pPr>
    </w:p>
    <w:p w14:paraId="3834BCC1"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3. O Licitante reconhece que a utilização do sistema eletrônico de negociação implica o pagamento de taxas de utilização</w:t>
      </w:r>
      <w:r w:rsidRPr="00042DF4">
        <w:rPr>
          <w:rFonts w:ascii="Arial" w:hAnsi="Arial" w:cs="Arial"/>
          <w:bCs/>
          <w:sz w:val="21"/>
          <w:szCs w:val="21"/>
        </w:rPr>
        <w:t xml:space="preserve">, conforme previsto no </w:t>
      </w:r>
      <w:r w:rsidRPr="00042DF4">
        <w:rPr>
          <w:rFonts w:ascii="Arial" w:hAnsi="Arial" w:cs="Arial"/>
          <w:sz w:val="21"/>
          <w:szCs w:val="21"/>
        </w:rPr>
        <w:t xml:space="preserve">Anexo IV do Regulamento do Sistema Eletrônico de Licitações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r w:rsidRPr="00042DF4">
        <w:rPr>
          <w:rFonts w:ascii="Arial" w:hAnsi="Arial" w:cs="Arial"/>
          <w:bCs/>
          <w:sz w:val="21"/>
          <w:szCs w:val="21"/>
        </w:rPr>
        <w:t xml:space="preserve">. </w:t>
      </w:r>
    </w:p>
    <w:p w14:paraId="5A3A15EC" w14:textId="77777777" w:rsidR="00AF32C2" w:rsidRPr="00042DF4" w:rsidRDefault="00AF32C2" w:rsidP="00AF32C2">
      <w:pPr>
        <w:spacing w:line="360" w:lineRule="auto"/>
        <w:jc w:val="both"/>
        <w:rPr>
          <w:rFonts w:ascii="Arial" w:hAnsi="Arial" w:cs="Arial"/>
          <w:color w:val="0000FF"/>
          <w:sz w:val="21"/>
          <w:szCs w:val="21"/>
        </w:rPr>
      </w:pPr>
      <w:r w:rsidRPr="00042DF4">
        <w:rPr>
          <w:rFonts w:ascii="Arial" w:hAnsi="Arial" w:cs="Arial"/>
          <w:sz w:val="21"/>
          <w:szCs w:val="21"/>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042DF4">
        <w:rPr>
          <w:rFonts w:ascii="Arial" w:hAnsi="Arial" w:cs="Arial"/>
          <w:sz w:val="21"/>
          <w:szCs w:val="21"/>
        </w:rPr>
        <w:t>da  BLL</w:t>
      </w:r>
      <w:proofErr w:type="gramEnd"/>
      <w:r w:rsidRPr="00042DF4">
        <w:rPr>
          <w:rFonts w:ascii="Arial" w:hAnsi="Arial" w:cs="Arial"/>
          <w:sz w:val="21"/>
          <w:szCs w:val="21"/>
        </w:rPr>
        <w:t xml:space="preserve"> -  Bolsa de Licitações do Brasil.</w:t>
      </w:r>
    </w:p>
    <w:p w14:paraId="0167E87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A4DB5A9"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623ED01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Local e data: ________________________________</w:t>
      </w:r>
    </w:p>
    <w:p w14:paraId="1EC2C4F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____________________________________________</w:t>
      </w:r>
    </w:p>
    <w:p w14:paraId="310ADA0D" w14:textId="77777777" w:rsidR="00AF32C2" w:rsidRPr="00042DF4" w:rsidRDefault="00AF32C2" w:rsidP="00AF32C2">
      <w:pPr>
        <w:spacing w:line="360" w:lineRule="auto"/>
        <w:jc w:val="both"/>
        <w:rPr>
          <w:rFonts w:ascii="Arial" w:hAnsi="Arial" w:cs="Arial"/>
          <w:sz w:val="21"/>
          <w:szCs w:val="21"/>
        </w:rPr>
      </w:pPr>
      <w:r>
        <w:rPr>
          <w:rFonts w:ascii="Arial" w:hAnsi="Arial" w:cs="Arial"/>
          <w:sz w:val="21"/>
          <w:szCs w:val="21"/>
        </w:rPr>
        <w:t>(Assinatura</w:t>
      </w:r>
      <w:r w:rsidRPr="00042DF4">
        <w:rPr>
          <w:rFonts w:ascii="Arial" w:hAnsi="Arial" w:cs="Arial"/>
          <w:sz w:val="21"/>
          <w:szCs w:val="21"/>
        </w:rPr>
        <w:t>)</w:t>
      </w:r>
    </w:p>
    <w:p w14:paraId="085BDF8C" w14:textId="77777777" w:rsidR="00AF32C2" w:rsidRPr="00042DF4" w:rsidRDefault="00AF32C2" w:rsidP="00AF32C2">
      <w:pPr>
        <w:spacing w:line="360" w:lineRule="auto"/>
        <w:jc w:val="both"/>
        <w:rPr>
          <w:rFonts w:ascii="Arial" w:hAnsi="Arial" w:cs="Arial"/>
          <w:sz w:val="21"/>
          <w:szCs w:val="21"/>
        </w:rPr>
      </w:pPr>
    </w:p>
    <w:p w14:paraId="479BA186" w14:textId="77777777" w:rsidR="00AF32C2" w:rsidRPr="00042DF4" w:rsidRDefault="00AF32C2" w:rsidP="00AF32C2">
      <w:pPr>
        <w:spacing w:line="360" w:lineRule="auto"/>
        <w:jc w:val="both"/>
        <w:rPr>
          <w:rFonts w:ascii="Arial" w:hAnsi="Arial" w:cs="Arial"/>
          <w:b/>
          <w:sz w:val="21"/>
          <w:szCs w:val="21"/>
        </w:rPr>
      </w:pPr>
      <w:r w:rsidRPr="00042DF4">
        <w:rPr>
          <w:rFonts w:ascii="Arial" w:hAnsi="Arial" w:cs="Arial"/>
          <w:b/>
          <w:sz w:val="21"/>
          <w:szCs w:val="21"/>
        </w:rPr>
        <w:t xml:space="preserve">INDICAÇÃO DE USUÁRIO DO SISTEMA </w:t>
      </w:r>
    </w:p>
    <w:p w14:paraId="38907D34" w14:textId="77777777" w:rsidR="00AF32C2" w:rsidRPr="00042DF4" w:rsidRDefault="00AF32C2" w:rsidP="00AF32C2">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
        <w:gridCol w:w="1086"/>
        <w:gridCol w:w="18"/>
        <w:gridCol w:w="63"/>
        <w:gridCol w:w="59"/>
        <w:gridCol w:w="86"/>
        <w:gridCol w:w="142"/>
        <w:gridCol w:w="14"/>
        <w:gridCol w:w="99"/>
        <w:gridCol w:w="848"/>
        <w:gridCol w:w="1931"/>
        <w:gridCol w:w="960"/>
        <w:gridCol w:w="11"/>
        <w:gridCol w:w="3179"/>
      </w:tblGrid>
      <w:tr w:rsidR="00AF32C2" w:rsidRPr="00042DF4" w14:paraId="29F82D0D" w14:textId="77777777" w:rsidTr="00AF32C2">
        <w:trPr>
          <w:trHeight w:val="284"/>
          <w:jc w:val="center"/>
        </w:trPr>
        <w:tc>
          <w:tcPr>
            <w:tcW w:w="2969" w:type="dxa"/>
            <w:gridSpan w:val="10"/>
            <w:tcBorders>
              <w:right w:val="nil"/>
            </w:tcBorders>
            <w:vAlign w:val="center"/>
          </w:tcPr>
          <w:p w14:paraId="1A200078"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Razão Social do Licitante:</w:t>
            </w:r>
          </w:p>
        </w:tc>
        <w:tc>
          <w:tcPr>
            <w:tcW w:w="6115" w:type="dxa"/>
            <w:gridSpan w:val="4"/>
            <w:tcBorders>
              <w:left w:val="nil"/>
            </w:tcBorders>
            <w:vAlign w:val="center"/>
          </w:tcPr>
          <w:p w14:paraId="58BEC77F" w14:textId="77777777" w:rsidR="00AF32C2" w:rsidRPr="00042DF4" w:rsidRDefault="00AF32C2" w:rsidP="00AF32C2">
            <w:pPr>
              <w:spacing w:line="360" w:lineRule="auto"/>
              <w:jc w:val="both"/>
              <w:rPr>
                <w:rFonts w:ascii="Arial" w:hAnsi="Arial" w:cs="Arial"/>
                <w:sz w:val="21"/>
                <w:szCs w:val="21"/>
              </w:rPr>
            </w:pPr>
          </w:p>
        </w:tc>
      </w:tr>
      <w:tr w:rsidR="00AF32C2" w:rsidRPr="00042DF4" w14:paraId="5883BCAF" w14:textId="77777777" w:rsidTr="00AF32C2">
        <w:trPr>
          <w:trHeight w:val="284"/>
          <w:jc w:val="center"/>
        </w:trPr>
        <w:tc>
          <w:tcPr>
            <w:tcW w:w="1772" w:type="dxa"/>
            <w:gridSpan w:val="5"/>
            <w:tcBorders>
              <w:bottom w:val="single" w:sz="4" w:space="0" w:color="auto"/>
              <w:right w:val="nil"/>
            </w:tcBorders>
            <w:vAlign w:val="center"/>
          </w:tcPr>
          <w:p w14:paraId="30E5245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CNPJ/CPF:</w:t>
            </w:r>
          </w:p>
        </w:tc>
        <w:tc>
          <w:tcPr>
            <w:tcW w:w="7312" w:type="dxa"/>
            <w:gridSpan w:val="9"/>
            <w:tcBorders>
              <w:left w:val="nil"/>
              <w:bottom w:val="single" w:sz="4" w:space="0" w:color="auto"/>
            </w:tcBorders>
            <w:vAlign w:val="center"/>
          </w:tcPr>
          <w:p w14:paraId="61B0D90D" w14:textId="77777777" w:rsidR="00AF32C2" w:rsidRPr="00042DF4" w:rsidRDefault="00AF32C2" w:rsidP="00AF32C2">
            <w:pPr>
              <w:spacing w:line="360" w:lineRule="auto"/>
              <w:jc w:val="both"/>
              <w:rPr>
                <w:rFonts w:ascii="Arial" w:hAnsi="Arial" w:cs="Arial"/>
                <w:sz w:val="21"/>
                <w:szCs w:val="21"/>
              </w:rPr>
            </w:pPr>
          </w:p>
        </w:tc>
      </w:tr>
      <w:tr w:rsidR="00AF32C2" w:rsidRPr="00042DF4" w14:paraId="4D77735B" w14:textId="77777777" w:rsidTr="00AF32C2">
        <w:trPr>
          <w:trHeight w:val="284"/>
          <w:jc w:val="center"/>
        </w:trPr>
        <w:tc>
          <w:tcPr>
            <w:tcW w:w="9084" w:type="dxa"/>
            <w:gridSpan w:val="14"/>
            <w:shd w:val="clear" w:color="auto" w:fill="FFFFFF"/>
            <w:vAlign w:val="center"/>
          </w:tcPr>
          <w:p w14:paraId="50EA742B" w14:textId="77777777" w:rsidR="00AF32C2" w:rsidRPr="00042DF4" w:rsidRDefault="00AF32C2" w:rsidP="00AF32C2">
            <w:pPr>
              <w:pStyle w:val="Ttulo1"/>
              <w:spacing w:line="360" w:lineRule="auto"/>
              <w:jc w:val="both"/>
              <w:rPr>
                <w:rFonts w:ascii="Arial" w:hAnsi="Arial" w:cs="Arial"/>
                <w:sz w:val="21"/>
                <w:szCs w:val="21"/>
              </w:rPr>
            </w:pPr>
            <w:r w:rsidRPr="00042DF4">
              <w:rPr>
                <w:rFonts w:ascii="Arial" w:hAnsi="Arial" w:cs="Arial"/>
                <w:sz w:val="21"/>
                <w:szCs w:val="21"/>
              </w:rPr>
              <w:t>Operadores</w:t>
            </w:r>
          </w:p>
        </w:tc>
      </w:tr>
      <w:tr w:rsidR="00AF32C2" w:rsidRPr="00042DF4" w14:paraId="7F1D6717" w14:textId="77777777" w:rsidTr="00AF32C2">
        <w:trPr>
          <w:trHeight w:val="284"/>
          <w:jc w:val="center"/>
        </w:trPr>
        <w:tc>
          <w:tcPr>
            <w:tcW w:w="590" w:type="dxa"/>
            <w:vAlign w:val="center"/>
          </w:tcPr>
          <w:p w14:paraId="7A914CD0"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1</w:t>
            </w:r>
          </w:p>
        </w:tc>
        <w:tc>
          <w:tcPr>
            <w:tcW w:w="1269" w:type="dxa"/>
            <w:gridSpan w:val="5"/>
            <w:tcBorders>
              <w:right w:val="nil"/>
            </w:tcBorders>
            <w:vAlign w:val="center"/>
          </w:tcPr>
          <w:p w14:paraId="333CB0D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Nome:</w:t>
            </w:r>
          </w:p>
        </w:tc>
        <w:tc>
          <w:tcPr>
            <w:tcW w:w="7225" w:type="dxa"/>
            <w:gridSpan w:val="8"/>
            <w:tcBorders>
              <w:left w:val="nil"/>
            </w:tcBorders>
            <w:vAlign w:val="center"/>
          </w:tcPr>
          <w:p w14:paraId="3A58E386" w14:textId="77777777" w:rsidR="00AF32C2" w:rsidRPr="00042DF4" w:rsidRDefault="00AF32C2" w:rsidP="00AF32C2">
            <w:pPr>
              <w:spacing w:line="360" w:lineRule="auto"/>
              <w:jc w:val="both"/>
              <w:rPr>
                <w:rFonts w:ascii="Arial" w:hAnsi="Arial" w:cs="Arial"/>
                <w:sz w:val="21"/>
                <w:szCs w:val="21"/>
              </w:rPr>
            </w:pPr>
          </w:p>
        </w:tc>
      </w:tr>
      <w:tr w:rsidR="00AF32C2" w:rsidRPr="00042DF4" w14:paraId="519E7CB7" w14:textId="77777777" w:rsidTr="00AF32C2">
        <w:trPr>
          <w:trHeight w:val="284"/>
          <w:jc w:val="center"/>
        </w:trPr>
        <w:tc>
          <w:tcPr>
            <w:tcW w:w="590" w:type="dxa"/>
            <w:vAlign w:val="center"/>
          </w:tcPr>
          <w:p w14:paraId="2608CE46" w14:textId="77777777" w:rsidR="00AF32C2" w:rsidRPr="00042DF4" w:rsidRDefault="00AF32C2" w:rsidP="00AF32C2">
            <w:pPr>
              <w:spacing w:line="360" w:lineRule="auto"/>
              <w:jc w:val="both"/>
              <w:rPr>
                <w:rFonts w:ascii="Arial" w:hAnsi="Arial" w:cs="Arial"/>
                <w:sz w:val="21"/>
                <w:szCs w:val="21"/>
              </w:rPr>
            </w:pPr>
          </w:p>
        </w:tc>
        <w:tc>
          <w:tcPr>
            <w:tcW w:w="1269" w:type="dxa"/>
            <w:gridSpan w:val="5"/>
            <w:tcBorders>
              <w:right w:val="nil"/>
            </w:tcBorders>
            <w:vAlign w:val="center"/>
          </w:tcPr>
          <w:p w14:paraId="3ADE2314"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 xml:space="preserve">CPF: </w:t>
            </w:r>
          </w:p>
        </w:tc>
        <w:tc>
          <w:tcPr>
            <w:tcW w:w="3054" w:type="dxa"/>
            <w:gridSpan w:val="5"/>
            <w:tcBorders>
              <w:left w:val="nil"/>
            </w:tcBorders>
            <w:vAlign w:val="center"/>
          </w:tcPr>
          <w:p w14:paraId="76F49353"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1FC4C7EC"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14:paraId="5B366A72" w14:textId="77777777" w:rsidR="00AF32C2" w:rsidRPr="00042DF4" w:rsidRDefault="00AF32C2" w:rsidP="00AF32C2">
            <w:pPr>
              <w:spacing w:line="360" w:lineRule="auto"/>
              <w:jc w:val="both"/>
              <w:rPr>
                <w:rFonts w:ascii="Arial" w:hAnsi="Arial" w:cs="Arial"/>
                <w:sz w:val="21"/>
                <w:szCs w:val="21"/>
              </w:rPr>
            </w:pPr>
          </w:p>
        </w:tc>
      </w:tr>
      <w:tr w:rsidR="00AF32C2" w:rsidRPr="00042DF4" w14:paraId="127CBF3A" w14:textId="77777777" w:rsidTr="00AF32C2">
        <w:trPr>
          <w:trHeight w:val="284"/>
          <w:jc w:val="center"/>
        </w:trPr>
        <w:tc>
          <w:tcPr>
            <w:tcW w:w="590" w:type="dxa"/>
            <w:vAlign w:val="center"/>
          </w:tcPr>
          <w:p w14:paraId="48236880" w14:textId="77777777" w:rsidR="00AF32C2" w:rsidRPr="00042DF4" w:rsidRDefault="00AF32C2" w:rsidP="00AF32C2">
            <w:pPr>
              <w:spacing w:line="360" w:lineRule="auto"/>
              <w:jc w:val="both"/>
              <w:rPr>
                <w:rFonts w:ascii="Arial" w:hAnsi="Arial" w:cs="Arial"/>
                <w:sz w:val="21"/>
                <w:szCs w:val="21"/>
              </w:rPr>
            </w:pPr>
          </w:p>
        </w:tc>
        <w:tc>
          <w:tcPr>
            <w:tcW w:w="1526" w:type="dxa"/>
            <w:gridSpan w:val="8"/>
            <w:tcBorders>
              <w:right w:val="nil"/>
            </w:tcBorders>
            <w:vAlign w:val="center"/>
          </w:tcPr>
          <w:p w14:paraId="116CBF2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w:t>
            </w:r>
          </w:p>
        </w:tc>
        <w:tc>
          <w:tcPr>
            <w:tcW w:w="2797" w:type="dxa"/>
            <w:gridSpan w:val="2"/>
            <w:tcBorders>
              <w:left w:val="nil"/>
            </w:tcBorders>
            <w:vAlign w:val="center"/>
          </w:tcPr>
          <w:p w14:paraId="13EF28E5"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5900A338"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14:paraId="088286DF" w14:textId="77777777" w:rsidR="00AF32C2" w:rsidRPr="00042DF4" w:rsidRDefault="00AF32C2" w:rsidP="00AF32C2">
            <w:pPr>
              <w:spacing w:line="360" w:lineRule="auto"/>
              <w:jc w:val="both"/>
              <w:rPr>
                <w:rFonts w:ascii="Arial" w:hAnsi="Arial" w:cs="Arial"/>
                <w:sz w:val="21"/>
                <w:szCs w:val="21"/>
              </w:rPr>
            </w:pPr>
          </w:p>
        </w:tc>
      </w:tr>
      <w:tr w:rsidR="00AF32C2" w:rsidRPr="00042DF4" w14:paraId="1FC0B51E" w14:textId="77777777" w:rsidTr="00AF32C2">
        <w:trPr>
          <w:trHeight w:val="284"/>
          <w:jc w:val="center"/>
        </w:trPr>
        <w:tc>
          <w:tcPr>
            <w:tcW w:w="590" w:type="dxa"/>
            <w:vAlign w:val="center"/>
          </w:tcPr>
          <w:p w14:paraId="56C0DFF9" w14:textId="77777777" w:rsidR="00AF32C2" w:rsidRPr="00042DF4" w:rsidRDefault="00AF32C2" w:rsidP="00AF32C2">
            <w:pPr>
              <w:spacing w:line="360" w:lineRule="auto"/>
              <w:jc w:val="both"/>
              <w:rPr>
                <w:rFonts w:ascii="Arial" w:hAnsi="Arial" w:cs="Arial"/>
                <w:sz w:val="21"/>
                <w:szCs w:val="21"/>
              </w:rPr>
            </w:pPr>
          </w:p>
        </w:tc>
        <w:tc>
          <w:tcPr>
            <w:tcW w:w="1123" w:type="dxa"/>
            <w:gridSpan w:val="3"/>
            <w:tcBorders>
              <w:right w:val="nil"/>
            </w:tcBorders>
            <w:vAlign w:val="center"/>
          </w:tcPr>
          <w:p w14:paraId="405D2D5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Fax:</w:t>
            </w:r>
          </w:p>
        </w:tc>
        <w:tc>
          <w:tcPr>
            <w:tcW w:w="3200" w:type="dxa"/>
            <w:gridSpan w:val="7"/>
            <w:tcBorders>
              <w:left w:val="nil"/>
            </w:tcBorders>
            <w:vAlign w:val="center"/>
          </w:tcPr>
          <w:p w14:paraId="51A26E27"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5F68A36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14:paraId="4C52CE49" w14:textId="77777777" w:rsidR="00AF32C2" w:rsidRPr="00042DF4" w:rsidRDefault="00AF32C2" w:rsidP="00AF32C2">
            <w:pPr>
              <w:spacing w:line="360" w:lineRule="auto"/>
              <w:jc w:val="both"/>
              <w:rPr>
                <w:rFonts w:ascii="Arial" w:hAnsi="Arial" w:cs="Arial"/>
                <w:sz w:val="21"/>
                <w:szCs w:val="21"/>
              </w:rPr>
            </w:pPr>
          </w:p>
        </w:tc>
      </w:tr>
      <w:tr w:rsidR="00AF32C2" w:rsidRPr="00042DF4" w14:paraId="152D5C04" w14:textId="77777777" w:rsidTr="00AF32C2">
        <w:trPr>
          <w:trHeight w:val="284"/>
          <w:jc w:val="center"/>
        </w:trPr>
        <w:tc>
          <w:tcPr>
            <w:tcW w:w="590" w:type="dxa"/>
            <w:vAlign w:val="center"/>
          </w:tcPr>
          <w:p w14:paraId="3EF0F745" w14:textId="77777777" w:rsidR="00AF32C2" w:rsidRPr="00042DF4" w:rsidRDefault="00AF32C2" w:rsidP="00AF32C2">
            <w:pPr>
              <w:spacing w:line="360" w:lineRule="auto"/>
              <w:jc w:val="both"/>
              <w:rPr>
                <w:rFonts w:ascii="Arial" w:hAnsi="Arial" w:cs="Arial"/>
                <w:sz w:val="21"/>
                <w:szCs w:val="21"/>
              </w:rPr>
            </w:pPr>
          </w:p>
        </w:tc>
        <w:tc>
          <w:tcPr>
            <w:tcW w:w="1123" w:type="dxa"/>
            <w:gridSpan w:val="3"/>
            <w:tcBorders>
              <w:right w:val="nil"/>
            </w:tcBorders>
            <w:vAlign w:val="center"/>
          </w:tcPr>
          <w:p w14:paraId="3D4AF4D3" w14:textId="77777777" w:rsidR="00AF32C2" w:rsidRPr="00042DF4" w:rsidRDefault="00AF32C2" w:rsidP="00AF32C2">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00" w:type="dxa"/>
            <w:gridSpan w:val="7"/>
            <w:tcBorders>
              <w:left w:val="nil"/>
            </w:tcBorders>
            <w:vAlign w:val="center"/>
          </w:tcPr>
          <w:p w14:paraId="7F9F058F"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12A54706" w14:textId="77777777" w:rsidR="00AF32C2" w:rsidRPr="00042DF4" w:rsidRDefault="00AF32C2" w:rsidP="00AF32C2">
            <w:pPr>
              <w:spacing w:line="360" w:lineRule="auto"/>
              <w:jc w:val="both"/>
              <w:rPr>
                <w:rFonts w:ascii="Arial" w:hAnsi="Arial" w:cs="Arial"/>
                <w:sz w:val="21"/>
                <w:szCs w:val="21"/>
              </w:rPr>
            </w:pPr>
          </w:p>
        </w:tc>
        <w:tc>
          <w:tcPr>
            <w:tcW w:w="3200" w:type="dxa"/>
            <w:tcBorders>
              <w:left w:val="nil"/>
            </w:tcBorders>
            <w:vAlign w:val="center"/>
          </w:tcPr>
          <w:p w14:paraId="69A25F42" w14:textId="77777777" w:rsidR="00AF32C2" w:rsidRPr="00042DF4" w:rsidRDefault="00AF32C2" w:rsidP="00AF32C2">
            <w:pPr>
              <w:spacing w:line="360" w:lineRule="auto"/>
              <w:jc w:val="both"/>
              <w:rPr>
                <w:rFonts w:ascii="Arial" w:hAnsi="Arial" w:cs="Arial"/>
                <w:sz w:val="21"/>
                <w:szCs w:val="21"/>
              </w:rPr>
            </w:pPr>
          </w:p>
        </w:tc>
      </w:tr>
      <w:tr w:rsidR="00AF32C2" w:rsidRPr="00042DF4" w14:paraId="200BB346" w14:textId="77777777" w:rsidTr="00AF32C2">
        <w:trPr>
          <w:trHeight w:val="284"/>
          <w:jc w:val="center"/>
        </w:trPr>
        <w:tc>
          <w:tcPr>
            <w:tcW w:w="590" w:type="dxa"/>
            <w:vAlign w:val="center"/>
          </w:tcPr>
          <w:p w14:paraId="082FD4A8"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2</w:t>
            </w:r>
          </w:p>
        </w:tc>
        <w:tc>
          <w:tcPr>
            <w:tcW w:w="1123" w:type="dxa"/>
            <w:gridSpan w:val="3"/>
            <w:tcBorders>
              <w:right w:val="nil"/>
            </w:tcBorders>
            <w:vAlign w:val="center"/>
          </w:tcPr>
          <w:p w14:paraId="2DFDE449"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Nome:</w:t>
            </w:r>
          </w:p>
        </w:tc>
        <w:tc>
          <w:tcPr>
            <w:tcW w:w="7371" w:type="dxa"/>
            <w:gridSpan w:val="10"/>
            <w:tcBorders>
              <w:left w:val="nil"/>
            </w:tcBorders>
            <w:vAlign w:val="center"/>
          </w:tcPr>
          <w:p w14:paraId="002B814A" w14:textId="77777777" w:rsidR="00AF32C2" w:rsidRPr="00042DF4" w:rsidRDefault="00AF32C2" w:rsidP="00AF32C2">
            <w:pPr>
              <w:spacing w:line="360" w:lineRule="auto"/>
              <w:jc w:val="both"/>
              <w:rPr>
                <w:rFonts w:ascii="Arial" w:hAnsi="Arial" w:cs="Arial"/>
                <w:sz w:val="21"/>
                <w:szCs w:val="21"/>
              </w:rPr>
            </w:pPr>
          </w:p>
        </w:tc>
      </w:tr>
      <w:tr w:rsidR="00AF32C2" w:rsidRPr="00042DF4" w14:paraId="7241FFA2" w14:textId="77777777" w:rsidTr="00AF32C2">
        <w:trPr>
          <w:trHeight w:val="284"/>
          <w:jc w:val="center"/>
        </w:trPr>
        <w:tc>
          <w:tcPr>
            <w:tcW w:w="590" w:type="dxa"/>
            <w:vAlign w:val="center"/>
          </w:tcPr>
          <w:p w14:paraId="7BE95187" w14:textId="77777777" w:rsidR="00AF32C2" w:rsidRPr="00042DF4" w:rsidRDefault="00AF32C2" w:rsidP="00AF32C2">
            <w:pPr>
              <w:spacing w:line="360" w:lineRule="auto"/>
              <w:jc w:val="both"/>
              <w:rPr>
                <w:rFonts w:ascii="Arial" w:hAnsi="Arial" w:cs="Arial"/>
                <w:sz w:val="21"/>
                <w:szCs w:val="21"/>
              </w:rPr>
            </w:pPr>
          </w:p>
        </w:tc>
        <w:tc>
          <w:tcPr>
            <w:tcW w:w="1123" w:type="dxa"/>
            <w:gridSpan w:val="3"/>
            <w:tcBorders>
              <w:right w:val="nil"/>
            </w:tcBorders>
            <w:vAlign w:val="center"/>
          </w:tcPr>
          <w:p w14:paraId="40E9B31C"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CPF:</w:t>
            </w:r>
          </w:p>
        </w:tc>
        <w:tc>
          <w:tcPr>
            <w:tcW w:w="3200" w:type="dxa"/>
            <w:gridSpan w:val="7"/>
            <w:tcBorders>
              <w:left w:val="nil"/>
            </w:tcBorders>
            <w:vAlign w:val="center"/>
          </w:tcPr>
          <w:p w14:paraId="608917CE" w14:textId="77777777" w:rsidR="00AF32C2" w:rsidRPr="00042DF4" w:rsidRDefault="00AF32C2" w:rsidP="00AF32C2">
            <w:pPr>
              <w:spacing w:line="360" w:lineRule="auto"/>
              <w:jc w:val="both"/>
              <w:rPr>
                <w:rFonts w:ascii="Arial" w:hAnsi="Arial" w:cs="Arial"/>
                <w:sz w:val="21"/>
                <w:szCs w:val="21"/>
              </w:rPr>
            </w:pPr>
          </w:p>
        </w:tc>
        <w:tc>
          <w:tcPr>
            <w:tcW w:w="960" w:type="dxa"/>
            <w:tcBorders>
              <w:right w:val="nil"/>
            </w:tcBorders>
            <w:vAlign w:val="center"/>
          </w:tcPr>
          <w:p w14:paraId="0663237D"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Função:</w:t>
            </w:r>
          </w:p>
        </w:tc>
        <w:tc>
          <w:tcPr>
            <w:tcW w:w="3211" w:type="dxa"/>
            <w:gridSpan w:val="2"/>
            <w:tcBorders>
              <w:left w:val="nil"/>
            </w:tcBorders>
            <w:vAlign w:val="center"/>
          </w:tcPr>
          <w:p w14:paraId="24552A3C" w14:textId="77777777" w:rsidR="00AF32C2" w:rsidRPr="00042DF4" w:rsidRDefault="00AF32C2" w:rsidP="00AF32C2">
            <w:pPr>
              <w:spacing w:line="360" w:lineRule="auto"/>
              <w:jc w:val="both"/>
              <w:rPr>
                <w:rFonts w:ascii="Arial" w:hAnsi="Arial" w:cs="Arial"/>
                <w:sz w:val="21"/>
                <w:szCs w:val="21"/>
              </w:rPr>
            </w:pPr>
          </w:p>
        </w:tc>
      </w:tr>
      <w:tr w:rsidR="00AF32C2" w:rsidRPr="00042DF4" w14:paraId="704B71F0" w14:textId="77777777" w:rsidTr="00AF32C2">
        <w:trPr>
          <w:trHeight w:val="284"/>
          <w:jc w:val="center"/>
        </w:trPr>
        <w:tc>
          <w:tcPr>
            <w:tcW w:w="590" w:type="dxa"/>
            <w:vAlign w:val="center"/>
          </w:tcPr>
          <w:p w14:paraId="68F8E0C3" w14:textId="77777777" w:rsidR="00AF32C2" w:rsidRPr="00042DF4" w:rsidRDefault="00AF32C2" w:rsidP="00AF32C2">
            <w:pPr>
              <w:spacing w:line="360" w:lineRule="auto"/>
              <w:jc w:val="both"/>
              <w:rPr>
                <w:rFonts w:ascii="Arial" w:hAnsi="Arial" w:cs="Arial"/>
                <w:sz w:val="21"/>
                <w:szCs w:val="21"/>
              </w:rPr>
            </w:pPr>
          </w:p>
        </w:tc>
        <w:tc>
          <w:tcPr>
            <w:tcW w:w="1426" w:type="dxa"/>
            <w:gridSpan w:val="7"/>
            <w:tcBorders>
              <w:right w:val="nil"/>
            </w:tcBorders>
            <w:vAlign w:val="center"/>
          </w:tcPr>
          <w:p w14:paraId="2ED37CD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w:t>
            </w:r>
          </w:p>
        </w:tc>
        <w:tc>
          <w:tcPr>
            <w:tcW w:w="2897" w:type="dxa"/>
            <w:gridSpan w:val="3"/>
            <w:tcBorders>
              <w:left w:val="nil"/>
            </w:tcBorders>
            <w:vAlign w:val="center"/>
          </w:tcPr>
          <w:p w14:paraId="026A3D4C" w14:textId="77777777" w:rsidR="00AF32C2" w:rsidRPr="00042DF4" w:rsidRDefault="00AF32C2" w:rsidP="00AF32C2">
            <w:pPr>
              <w:spacing w:line="360" w:lineRule="auto"/>
              <w:jc w:val="both"/>
              <w:rPr>
                <w:rFonts w:ascii="Arial" w:hAnsi="Arial" w:cs="Arial"/>
                <w:sz w:val="21"/>
                <w:szCs w:val="21"/>
              </w:rPr>
            </w:pPr>
          </w:p>
        </w:tc>
        <w:tc>
          <w:tcPr>
            <w:tcW w:w="960" w:type="dxa"/>
            <w:tcBorders>
              <w:right w:val="nil"/>
            </w:tcBorders>
            <w:vAlign w:val="center"/>
          </w:tcPr>
          <w:p w14:paraId="40BE4E9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Celular:</w:t>
            </w:r>
          </w:p>
        </w:tc>
        <w:tc>
          <w:tcPr>
            <w:tcW w:w="3211" w:type="dxa"/>
            <w:gridSpan w:val="2"/>
            <w:tcBorders>
              <w:left w:val="nil"/>
            </w:tcBorders>
            <w:vAlign w:val="center"/>
          </w:tcPr>
          <w:p w14:paraId="5FDB0493" w14:textId="77777777" w:rsidR="00AF32C2" w:rsidRPr="00042DF4" w:rsidRDefault="00AF32C2" w:rsidP="00AF32C2">
            <w:pPr>
              <w:spacing w:line="360" w:lineRule="auto"/>
              <w:jc w:val="both"/>
              <w:rPr>
                <w:rFonts w:ascii="Arial" w:hAnsi="Arial" w:cs="Arial"/>
                <w:sz w:val="21"/>
                <w:szCs w:val="21"/>
              </w:rPr>
            </w:pPr>
          </w:p>
        </w:tc>
      </w:tr>
      <w:tr w:rsidR="00AF32C2" w:rsidRPr="00042DF4" w14:paraId="3455EDB3" w14:textId="77777777" w:rsidTr="00AF32C2">
        <w:trPr>
          <w:trHeight w:val="284"/>
          <w:jc w:val="center"/>
        </w:trPr>
        <w:tc>
          <w:tcPr>
            <w:tcW w:w="590" w:type="dxa"/>
            <w:vAlign w:val="center"/>
          </w:tcPr>
          <w:p w14:paraId="195EEBAB" w14:textId="77777777" w:rsidR="00AF32C2" w:rsidRPr="00042DF4" w:rsidRDefault="00AF32C2" w:rsidP="00AF32C2">
            <w:pPr>
              <w:spacing w:line="360" w:lineRule="auto"/>
              <w:jc w:val="both"/>
              <w:rPr>
                <w:rFonts w:ascii="Arial" w:hAnsi="Arial" w:cs="Arial"/>
                <w:sz w:val="21"/>
                <w:szCs w:val="21"/>
              </w:rPr>
            </w:pPr>
          </w:p>
        </w:tc>
        <w:tc>
          <w:tcPr>
            <w:tcW w:w="1042" w:type="dxa"/>
            <w:tcBorders>
              <w:right w:val="nil"/>
            </w:tcBorders>
            <w:vAlign w:val="center"/>
          </w:tcPr>
          <w:p w14:paraId="6983ACC0"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Fax:</w:t>
            </w:r>
          </w:p>
        </w:tc>
        <w:tc>
          <w:tcPr>
            <w:tcW w:w="3281" w:type="dxa"/>
            <w:gridSpan w:val="9"/>
            <w:tcBorders>
              <w:left w:val="nil"/>
            </w:tcBorders>
            <w:vAlign w:val="center"/>
          </w:tcPr>
          <w:p w14:paraId="7B873357" w14:textId="77777777" w:rsidR="00AF32C2" w:rsidRPr="00042DF4" w:rsidRDefault="00AF32C2" w:rsidP="00AF32C2">
            <w:pPr>
              <w:spacing w:line="360" w:lineRule="auto"/>
              <w:jc w:val="both"/>
              <w:rPr>
                <w:rFonts w:ascii="Arial" w:hAnsi="Arial" w:cs="Arial"/>
                <w:sz w:val="21"/>
                <w:szCs w:val="21"/>
              </w:rPr>
            </w:pPr>
          </w:p>
        </w:tc>
        <w:tc>
          <w:tcPr>
            <w:tcW w:w="960" w:type="dxa"/>
            <w:tcBorders>
              <w:right w:val="nil"/>
            </w:tcBorders>
            <w:vAlign w:val="center"/>
          </w:tcPr>
          <w:p w14:paraId="0CC97889"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E-mail:</w:t>
            </w:r>
          </w:p>
        </w:tc>
        <w:tc>
          <w:tcPr>
            <w:tcW w:w="3211" w:type="dxa"/>
            <w:gridSpan w:val="2"/>
            <w:tcBorders>
              <w:left w:val="nil"/>
            </w:tcBorders>
            <w:vAlign w:val="center"/>
          </w:tcPr>
          <w:p w14:paraId="2821D0D9" w14:textId="77777777" w:rsidR="00AF32C2" w:rsidRPr="00042DF4" w:rsidRDefault="00AF32C2" w:rsidP="00AF32C2">
            <w:pPr>
              <w:spacing w:line="360" w:lineRule="auto"/>
              <w:jc w:val="both"/>
              <w:rPr>
                <w:rFonts w:ascii="Arial" w:hAnsi="Arial" w:cs="Arial"/>
                <w:sz w:val="21"/>
                <w:szCs w:val="21"/>
              </w:rPr>
            </w:pPr>
          </w:p>
        </w:tc>
      </w:tr>
      <w:tr w:rsidR="00AF32C2" w:rsidRPr="00042DF4" w14:paraId="62D86D52" w14:textId="77777777" w:rsidTr="00AF32C2">
        <w:trPr>
          <w:trHeight w:val="284"/>
          <w:jc w:val="center"/>
        </w:trPr>
        <w:tc>
          <w:tcPr>
            <w:tcW w:w="590" w:type="dxa"/>
            <w:vAlign w:val="center"/>
          </w:tcPr>
          <w:p w14:paraId="5F8CAFD6" w14:textId="77777777" w:rsidR="00AF32C2" w:rsidRPr="00042DF4" w:rsidRDefault="00AF32C2" w:rsidP="00AF32C2">
            <w:pPr>
              <w:spacing w:line="360" w:lineRule="auto"/>
              <w:jc w:val="both"/>
              <w:rPr>
                <w:rFonts w:ascii="Arial" w:hAnsi="Arial" w:cs="Arial"/>
                <w:sz w:val="21"/>
                <w:szCs w:val="21"/>
              </w:rPr>
            </w:pPr>
          </w:p>
        </w:tc>
        <w:tc>
          <w:tcPr>
            <w:tcW w:w="1042" w:type="dxa"/>
            <w:tcBorders>
              <w:right w:val="nil"/>
            </w:tcBorders>
            <w:vAlign w:val="center"/>
          </w:tcPr>
          <w:p w14:paraId="33428D58" w14:textId="77777777" w:rsidR="00AF32C2" w:rsidRPr="00042DF4" w:rsidRDefault="00AF32C2" w:rsidP="00AF32C2">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7452" w:type="dxa"/>
            <w:gridSpan w:val="12"/>
            <w:tcBorders>
              <w:left w:val="nil"/>
            </w:tcBorders>
            <w:vAlign w:val="center"/>
          </w:tcPr>
          <w:p w14:paraId="1B353253" w14:textId="77777777" w:rsidR="00AF32C2" w:rsidRPr="00042DF4" w:rsidRDefault="00AF32C2" w:rsidP="00AF32C2">
            <w:pPr>
              <w:spacing w:line="360" w:lineRule="auto"/>
              <w:jc w:val="both"/>
              <w:rPr>
                <w:rFonts w:ascii="Arial" w:hAnsi="Arial" w:cs="Arial"/>
                <w:sz w:val="21"/>
                <w:szCs w:val="21"/>
              </w:rPr>
            </w:pPr>
          </w:p>
        </w:tc>
      </w:tr>
      <w:tr w:rsidR="00AF32C2" w:rsidRPr="00042DF4" w14:paraId="6A8B5339" w14:textId="77777777" w:rsidTr="00AF32C2">
        <w:trPr>
          <w:trHeight w:val="284"/>
          <w:jc w:val="center"/>
        </w:trPr>
        <w:tc>
          <w:tcPr>
            <w:tcW w:w="590" w:type="dxa"/>
            <w:vAlign w:val="center"/>
          </w:tcPr>
          <w:p w14:paraId="23E6D475"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lastRenderedPageBreak/>
              <w:t>3</w:t>
            </w:r>
          </w:p>
        </w:tc>
        <w:tc>
          <w:tcPr>
            <w:tcW w:w="1042" w:type="dxa"/>
            <w:tcBorders>
              <w:right w:val="nil"/>
            </w:tcBorders>
            <w:vAlign w:val="center"/>
          </w:tcPr>
          <w:p w14:paraId="69715508"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Nome:</w:t>
            </w:r>
          </w:p>
        </w:tc>
        <w:tc>
          <w:tcPr>
            <w:tcW w:w="7452" w:type="dxa"/>
            <w:gridSpan w:val="12"/>
            <w:tcBorders>
              <w:left w:val="nil"/>
            </w:tcBorders>
            <w:vAlign w:val="center"/>
          </w:tcPr>
          <w:p w14:paraId="3BD80D84" w14:textId="77777777" w:rsidR="00AF32C2" w:rsidRPr="00042DF4" w:rsidRDefault="00AF32C2" w:rsidP="00AF32C2">
            <w:pPr>
              <w:spacing w:line="360" w:lineRule="auto"/>
              <w:jc w:val="both"/>
              <w:rPr>
                <w:rFonts w:ascii="Arial" w:hAnsi="Arial" w:cs="Arial"/>
                <w:sz w:val="21"/>
                <w:szCs w:val="21"/>
              </w:rPr>
            </w:pPr>
          </w:p>
        </w:tc>
      </w:tr>
      <w:tr w:rsidR="00AF32C2" w:rsidRPr="00042DF4" w14:paraId="2D7B0679" w14:textId="77777777" w:rsidTr="00AF32C2">
        <w:trPr>
          <w:trHeight w:val="284"/>
          <w:jc w:val="center"/>
        </w:trPr>
        <w:tc>
          <w:tcPr>
            <w:tcW w:w="590" w:type="dxa"/>
            <w:vAlign w:val="center"/>
          </w:tcPr>
          <w:p w14:paraId="7E049C7A" w14:textId="77777777" w:rsidR="00AF32C2" w:rsidRPr="00042DF4" w:rsidRDefault="00AF32C2" w:rsidP="00AF32C2">
            <w:pPr>
              <w:spacing w:line="360" w:lineRule="auto"/>
              <w:jc w:val="both"/>
              <w:rPr>
                <w:rFonts w:ascii="Arial" w:hAnsi="Arial" w:cs="Arial"/>
                <w:sz w:val="21"/>
                <w:szCs w:val="21"/>
              </w:rPr>
            </w:pPr>
          </w:p>
        </w:tc>
        <w:tc>
          <w:tcPr>
            <w:tcW w:w="1042" w:type="dxa"/>
            <w:tcBorders>
              <w:right w:val="nil"/>
            </w:tcBorders>
            <w:vAlign w:val="center"/>
          </w:tcPr>
          <w:p w14:paraId="11F3EE4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CPF:</w:t>
            </w:r>
          </w:p>
        </w:tc>
        <w:tc>
          <w:tcPr>
            <w:tcW w:w="3281" w:type="dxa"/>
            <w:gridSpan w:val="9"/>
            <w:tcBorders>
              <w:left w:val="nil"/>
            </w:tcBorders>
            <w:vAlign w:val="center"/>
          </w:tcPr>
          <w:p w14:paraId="5609F516"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570C2329"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14:paraId="07ADB164" w14:textId="77777777" w:rsidR="00AF32C2" w:rsidRPr="00042DF4" w:rsidRDefault="00AF32C2" w:rsidP="00AF32C2">
            <w:pPr>
              <w:spacing w:line="360" w:lineRule="auto"/>
              <w:jc w:val="both"/>
              <w:rPr>
                <w:rFonts w:ascii="Arial" w:hAnsi="Arial" w:cs="Arial"/>
                <w:sz w:val="21"/>
                <w:szCs w:val="21"/>
              </w:rPr>
            </w:pPr>
          </w:p>
        </w:tc>
      </w:tr>
      <w:tr w:rsidR="00AF32C2" w:rsidRPr="00042DF4" w14:paraId="0EB7EC4B" w14:textId="77777777" w:rsidTr="00AF32C2">
        <w:trPr>
          <w:trHeight w:val="284"/>
          <w:jc w:val="center"/>
        </w:trPr>
        <w:tc>
          <w:tcPr>
            <w:tcW w:w="590" w:type="dxa"/>
            <w:vAlign w:val="center"/>
          </w:tcPr>
          <w:p w14:paraId="63B40BD3" w14:textId="77777777" w:rsidR="00AF32C2" w:rsidRPr="00042DF4" w:rsidRDefault="00AF32C2" w:rsidP="00AF32C2">
            <w:pPr>
              <w:spacing w:line="360" w:lineRule="auto"/>
              <w:jc w:val="both"/>
              <w:rPr>
                <w:rFonts w:ascii="Arial" w:hAnsi="Arial" w:cs="Arial"/>
                <w:sz w:val="21"/>
                <w:szCs w:val="21"/>
              </w:rPr>
            </w:pPr>
          </w:p>
        </w:tc>
        <w:tc>
          <w:tcPr>
            <w:tcW w:w="1412" w:type="dxa"/>
            <w:gridSpan w:val="6"/>
            <w:tcBorders>
              <w:right w:val="nil"/>
            </w:tcBorders>
            <w:vAlign w:val="center"/>
          </w:tcPr>
          <w:p w14:paraId="0D367C84"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Telefone:</w:t>
            </w:r>
          </w:p>
        </w:tc>
        <w:tc>
          <w:tcPr>
            <w:tcW w:w="2911" w:type="dxa"/>
            <w:gridSpan w:val="4"/>
            <w:tcBorders>
              <w:left w:val="nil"/>
            </w:tcBorders>
            <w:vAlign w:val="center"/>
          </w:tcPr>
          <w:p w14:paraId="7E5385C7"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65401B7A"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14:paraId="676AFEA5" w14:textId="77777777" w:rsidR="00AF32C2" w:rsidRPr="00042DF4" w:rsidRDefault="00AF32C2" w:rsidP="00AF32C2">
            <w:pPr>
              <w:spacing w:line="360" w:lineRule="auto"/>
              <w:jc w:val="both"/>
              <w:rPr>
                <w:rFonts w:ascii="Arial" w:hAnsi="Arial" w:cs="Arial"/>
                <w:sz w:val="21"/>
                <w:szCs w:val="21"/>
              </w:rPr>
            </w:pPr>
          </w:p>
        </w:tc>
      </w:tr>
      <w:tr w:rsidR="00AF32C2" w:rsidRPr="00042DF4" w14:paraId="42A732EE" w14:textId="77777777" w:rsidTr="00AF32C2">
        <w:trPr>
          <w:trHeight w:val="284"/>
          <w:jc w:val="center"/>
        </w:trPr>
        <w:tc>
          <w:tcPr>
            <w:tcW w:w="590" w:type="dxa"/>
            <w:vAlign w:val="center"/>
          </w:tcPr>
          <w:p w14:paraId="40F09F63" w14:textId="77777777" w:rsidR="00AF32C2" w:rsidRPr="00042DF4" w:rsidRDefault="00AF32C2" w:rsidP="00AF32C2">
            <w:pPr>
              <w:spacing w:line="360" w:lineRule="auto"/>
              <w:jc w:val="both"/>
              <w:rPr>
                <w:rFonts w:ascii="Arial" w:hAnsi="Arial" w:cs="Arial"/>
                <w:sz w:val="21"/>
                <w:szCs w:val="21"/>
              </w:rPr>
            </w:pPr>
          </w:p>
        </w:tc>
        <w:tc>
          <w:tcPr>
            <w:tcW w:w="1060" w:type="dxa"/>
            <w:gridSpan w:val="2"/>
            <w:tcBorders>
              <w:right w:val="nil"/>
            </w:tcBorders>
            <w:vAlign w:val="center"/>
          </w:tcPr>
          <w:p w14:paraId="6A1F5DE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Fax:</w:t>
            </w:r>
          </w:p>
        </w:tc>
        <w:tc>
          <w:tcPr>
            <w:tcW w:w="3263" w:type="dxa"/>
            <w:gridSpan w:val="8"/>
            <w:tcBorders>
              <w:left w:val="nil"/>
            </w:tcBorders>
            <w:vAlign w:val="center"/>
          </w:tcPr>
          <w:p w14:paraId="50621E97"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5F3C5F1F"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14:paraId="2A1A010E" w14:textId="77777777" w:rsidR="00AF32C2" w:rsidRPr="00042DF4" w:rsidRDefault="00AF32C2" w:rsidP="00AF32C2">
            <w:pPr>
              <w:spacing w:line="360" w:lineRule="auto"/>
              <w:jc w:val="both"/>
              <w:rPr>
                <w:rFonts w:ascii="Arial" w:hAnsi="Arial" w:cs="Arial"/>
                <w:sz w:val="21"/>
                <w:szCs w:val="21"/>
              </w:rPr>
            </w:pPr>
          </w:p>
        </w:tc>
      </w:tr>
      <w:tr w:rsidR="00AF32C2" w:rsidRPr="00042DF4" w14:paraId="70DCEA9D" w14:textId="77777777" w:rsidTr="00AF32C2">
        <w:trPr>
          <w:trHeight w:val="284"/>
          <w:jc w:val="center"/>
        </w:trPr>
        <w:tc>
          <w:tcPr>
            <w:tcW w:w="590" w:type="dxa"/>
            <w:vAlign w:val="center"/>
          </w:tcPr>
          <w:p w14:paraId="23599AD2" w14:textId="77777777" w:rsidR="00AF32C2" w:rsidRPr="00042DF4" w:rsidRDefault="00AF32C2" w:rsidP="00AF32C2">
            <w:pPr>
              <w:spacing w:line="360" w:lineRule="auto"/>
              <w:jc w:val="both"/>
              <w:rPr>
                <w:rFonts w:ascii="Arial" w:hAnsi="Arial" w:cs="Arial"/>
                <w:sz w:val="21"/>
                <w:szCs w:val="21"/>
              </w:rPr>
            </w:pPr>
          </w:p>
        </w:tc>
        <w:tc>
          <w:tcPr>
            <w:tcW w:w="1060" w:type="dxa"/>
            <w:gridSpan w:val="2"/>
            <w:tcBorders>
              <w:right w:val="nil"/>
            </w:tcBorders>
            <w:vAlign w:val="center"/>
          </w:tcPr>
          <w:p w14:paraId="3F953345" w14:textId="77777777" w:rsidR="00AF32C2" w:rsidRPr="00042DF4" w:rsidRDefault="00AF32C2" w:rsidP="00AF32C2">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63" w:type="dxa"/>
            <w:gridSpan w:val="8"/>
            <w:tcBorders>
              <w:left w:val="nil"/>
            </w:tcBorders>
            <w:vAlign w:val="center"/>
          </w:tcPr>
          <w:p w14:paraId="59DCB4C2" w14:textId="77777777" w:rsidR="00AF32C2" w:rsidRPr="00042DF4" w:rsidRDefault="00AF32C2" w:rsidP="00AF32C2">
            <w:pPr>
              <w:spacing w:line="360" w:lineRule="auto"/>
              <w:jc w:val="both"/>
              <w:rPr>
                <w:rFonts w:ascii="Arial" w:hAnsi="Arial" w:cs="Arial"/>
                <w:sz w:val="21"/>
                <w:szCs w:val="21"/>
              </w:rPr>
            </w:pPr>
          </w:p>
        </w:tc>
        <w:tc>
          <w:tcPr>
            <w:tcW w:w="971" w:type="dxa"/>
            <w:gridSpan w:val="2"/>
            <w:tcBorders>
              <w:right w:val="nil"/>
            </w:tcBorders>
            <w:vAlign w:val="center"/>
          </w:tcPr>
          <w:p w14:paraId="030F5664" w14:textId="77777777" w:rsidR="00AF32C2" w:rsidRPr="00042DF4" w:rsidRDefault="00AF32C2" w:rsidP="00AF32C2">
            <w:pPr>
              <w:spacing w:line="360" w:lineRule="auto"/>
              <w:jc w:val="both"/>
              <w:rPr>
                <w:rFonts w:ascii="Arial" w:hAnsi="Arial" w:cs="Arial"/>
                <w:sz w:val="21"/>
                <w:szCs w:val="21"/>
              </w:rPr>
            </w:pPr>
          </w:p>
        </w:tc>
        <w:tc>
          <w:tcPr>
            <w:tcW w:w="3200" w:type="dxa"/>
            <w:tcBorders>
              <w:left w:val="nil"/>
            </w:tcBorders>
            <w:vAlign w:val="center"/>
          </w:tcPr>
          <w:p w14:paraId="7E71DA9E" w14:textId="77777777" w:rsidR="00AF32C2" w:rsidRPr="00042DF4" w:rsidRDefault="00AF32C2" w:rsidP="00AF32C2">
            <w:pPr>
              <w:spacing w:line="360" w:lineRule="auto"/>
              <w:jc w:val="both"/>
              <w:rPr>
                <w:rFonts w:ascii="Arial" w:hAnsi="Arial" w:cs="Arial"/>
                <w:sz w:val="21"/>
                <w:szCs w:val="21"/>
              </w:rPr>
            </w:pPr>
          </w:p>
        </w:tc>
      </w:tr>
    </w:tbl>
    <w:p w14:paraId="66218CAF" w14:textId="77777777" w:rsidR="00AF32C2" w:rsidRPr="00042DF4" w:rsidRDefault="00AF32C2" w:rsidP="00AF32C2">
      <w:pPr>
        <w:spacing w:line="360" w:lineRule="auto"/>
        <w:jc w:val="both"/>
        <w:rPr>
          <w:rFonts w:ascii="Arial" w:hAnsi="Arial" w:cs="Arial"/>
          <w:sz w:val="21"/>
          <w:szCs w:val="21"/>
        </w:rPr>
      </w:pPr>
    </w:p>
    <w:p w14:paraId="301EF4F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O Licitante reconhece que:</w:t>
      </w:r>
    </w:p>
    <w:p w14:paraId="2EA83D9C"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i.</w:t>
      </w:r>
      <w:r w:rsidRPr="00042DF4">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07506503"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 cancelamento de Senha ou de Chave Eletrônica poderá ser feito pela BLL - Bolsa de Licitações do Brasil, mediante solicitação escrita de seu titular ou do Licitante;</w:t>
      </w:r>
    </w:p>
    <w:p w14:paraId="323FE7AD" w14:textId="77777777" w:rsidR="00AF32C2" w:rsidRPr="00042DF4" w:rsidRDefault="00AF32C2" w:rsidP="00AF32C2">
      <w:pPr>
        <w:pStyle w:val="Recuodecorpodetexto"/>
        <w:spacing w:after="0" w:line="360" w:lineRule="auto"/>
        <w:ind w:left="0"/>
        <w:jc w:val="both"/>
        <w:rPr>
          <w:rFonts w:ascii="Arial" w:hAnsi="Arial" w:cs="Arial"/>
          <w:sz w:val="21"/>
          <w:szCs w:val="21"/>
        </w:rPr>
      </w:pPr>
      <w:r w:rsidRPr="00042DF4">
        <w:rPr>
          <w:rFonts w:ascii="Arial" w:hAnsi="Arial" w:cs="Arial"/>
          <w:sz w:val="21"/>
          <w:szCs w:val="21"/>
        </w:rPr>
        <w:t>iii.</w:t>
      </w:r>
      <w:r w:rsidRPr="00042DF4">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14:paraId="58A7AB8B" w14:textId="77777777" w:rsidR="00AF32C2" w:rsidRPr="00042DF4" w:rsidRDefault="00AF32C2" w:rsidP="00AF32C2">
      <w:pPr>
        <w:numPr>
          <w:ilvl w:val="0"/>
          <w:numId w:val="37"/>
        </w:numPr>
        <w:tabs>
          <w:tab w:val="clear" w:pos="1080"/>
          <w:tab w:val="num" w:pos="-180"/>
        </w:tabs>
        <w:spacing w:line="360" w:lineRule="auto"/>
        <w:ind w:left="0" w:firstLine="0"/>
        <w:jc w:val="both"/>
        <w:rPr>
          <w:rFonts w:ascii="Arial" w:hAnsi="Arial" w:cs="Arial"/>
          <w:sz w:val="21"/>
          <w:szCs w:val="21"/>
        </w:rPr>
      </w:pPr>
      <w:r w:rsidRPr="00042DF4">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336CC937" w14:textId="77777777" w:rsidR="00AF32C2" w:rsidRPr="00042DF4" w:rsidRDefault="00AF32C2" w:rsidP="00AF32C2">
      <w:pPr>
        <w:spacing w:line="360" w:lineRule="auto"/>
        <w:jc w:val="both"/>
        <w:rPr>
          <w:rFonts w:ascii="Arial" w:hAnsi="Arial" w:cs="Arial"/>
          <w:sz w:val="21"/>
          <w:szCs w:val="21"/>
        </w:rPr>
      </w:pPr>
    </w:p>
    <w:p w14:paraId="6F701506"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Local e data: _____________________________________</w:t>
      </w:r>
    </w:p>
    <w:p w14:paraId="39E38369" w14:textId="77777777" w:rsidR="00AF32C2" w:rsidRPr="00042DF4" w:rsidRDefault="00AF32C2" w:rsidP="00AF32C2">
      <w:pPr>
        <w:spacing w:line="360" w:lineRule="auto"/>
        <w:jc w:val="both"/>
        <w:rPr>
          <w:rFonts w:ascii="Arial" w:hAnsi="Arial" w:cs="Arial"/>
          <w:sz w:val="21"/>
          <w:szCs w:val="21"/>
        </w:rPr>
      </w:pPr>
    </w:p>
    <w:p w14:paraId="68353347"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________________________________________________</w:t>
      </w:r>
    </w:p>
    <w:p w14:paraId="5BFD065B" w14:textId="77777777" w:rsidR="00AF32C2" w:rsidRPr="00042DF4" w:rsidRDefault="00AF32C2" w:rsidP="00AF32C2">
      <w:pPr>
        <w:spacing w:line="360" w:lineRule="auto"/>
        <w:jc w:val="both"/>
        <w:rPr>
          <w:rFonts w:ascii="Arial" w:hAnsi="Arial" w:cs="Arial"/>
          <w:b/>
          <w:sz w:val="21"/>
          <w:szCs w:val="21"/>
        </w:rPr>
      </w:pPr>
      <w:r w:rsidRPr="00042DF4">
        <w:rPr>
          <w:rFonts w:ascii="Arial" w:hAnsi="Arial" w:cs="Arial"/>
          <w:b/>
          <w:sz w:val="21"/>
          <w:szCs w:val="21"/>
        </w:rPr>
        <w:t>(Assinatura</w:t>
      </w:r>
      <w:r>
        <w:rPr>
          <w:rFonts w:ascii="Arial" w:hAnsi="Arial" w:cs="Arial"/>
          <w:b/>
          <w:sz w:val="21"/>
          <w:szCs w:val="21"/>
        </w:rPr>
        <w:t>)</w:t>
      </w:r>
    </w:p>
    <w:p w14:paraId="14E9A98D" w14:textId="77777777" w:rsidR="00AF32C2" w:rsidRPr="00042DF4" w:rsidRDefault="00AF32C2" w:rsidP="00AF32C2">
      <w:pPr>
        <w:spacing w:line="360" w:lineRule="auto"/>
        <w:jc w:val="both"/>
        <w:rPr>
          <w:rFonts w:ascii="Arial" w:hAnsi="Arial" w:cs="Arial"/>
          <w:b/>
          <w:sz w:val="21"/>
          <w:szCs w:val="21"/>
        </w:rPr>
      </w:pPr>
    </w:p>
    <w:p w14:paraId="631A4D8D" w14:textId="77777777" w:rsidR="00AF32C2" w:rsidRPr="00042DF4" w:rsidRDefault="00AF32C2" w:rsidP="00AF32C2">
      <w:pPr>
        <w:spacing w:line="360" w:lineRule="auto"/>
        <w:jc w:val="both"/>
        <w:rPr>
          <w:rFonts w:ascii="Arial" w:hAnsi="Arial" w:cs="Arial"/>
          <w:b/>
          <w:sz w:val="21"/>
          <w:szCs w:val="21"/>
        </w:rPr>
      </w:pPr>
    </w:p>
    <w:p w14:paraId="031E176F" w14:textId="77777777" w:rsidR="00AF32C2" w:rsidRDefault="00AF32C2" w:rsidP="00AF32C2">
      <w:pPr>
        <w:pStyle w:val="Corpodetexto2"/>
        <w:spacing w:after="0" w:line="360" w:lineRule="auto"/>
        <w:jc w:val="center"/>
        <w:rPr>
          <w:rFonts w:ascii="Arial" w:hAnsi="Arial" w:cs="Arial"/>
          <w:b/>
          <w:bCs/>
          <w:sz w:val="21"/>
          <w:szCs w:val="21"/>
        </w:rPr>
      </w:pPr>
    </w:p>
    <w:p w14:paraId="34759E72" w14:textId="77777777" w:rsidR="00AF32C2" w:rsidRDefault="00AF32C2" w:rsidP="00AF32C2">
      <w:pPr>
        <w:pStyle w:val="Corpodetexto2"/>
        <w:spacing w:after="0" w:line="360" w:lineRule="auto"/>
        <w:jc w:val="center"/>
        <w:rPr>
          <w:rFonts w:ascii="Arial" w:hAnsi="Arial" w:cs="Arial"/>
          <w:b/>
          <w:bCs/>
          <w:sz w:val="21"/>
          <w:szCs w:val="21"/>
        </w:rPr>
      </w:pPr>
    </w:p>
    <w:p w14:paraId="1F4C39D6" w14:textId="77777777" w:rsidR="00AF32C2" w:rsidRDefault="00AF32C2" w:rsidP="00AF32C2">
      <w:pPr>
        <w:pStyle w:val="Corpodetexto2"/>
        <w:spacing w:after="0" w:line="360" w:lineRule="auto"/>
        <w:jc w:val="center"/>
        <w:rPr>
          <w:rFonts w:ascii="Arial" w:hAnsi="Arial" w:cs="Arial"/>
          <w:b/>
          <w:bCs/>
          <w:sz w:val="21"/>
          <w:szCs w:val="21"/>
        </w:rPr>
      </w:pPr>
    </w:p>
    <w:p w14:paraId="4A53769F" w14:textId="77777777" w:rsidR="00AF32C2" w:rsidRDefault="00AF32C2" w:rsidP="00AF32C2">
      <w:pPr>
        <w:pStyle w:val="Corpodetexto2"/>
        <w:spacing w:after="0" w:line="360" w:lineRule="auto"/>
        <w:jc w:val="center"/>
        <w:rPr>
          <w:rFonts w:ascii="Arial" w:hAnsi="Arial" w:cs="Arial"/>
          <w:b/>
          <w:bCs/>
          <w:sz w:val="21"/>
          <w:szCs w:val="21"/>
        </w:rPr>
      </w:pPr>
    </w:p>
    <w:p w14:paraId="7EFA8E38" w14:textId="77777777" w:rsidR="00AF32C2" w:rsidRDefault="00AF32C2" w:rsidP="00AF32C2">
      <w:pPr>
        <w:pStyle w:val="Corpodetexto2"/>
        <w:spacing w:after="0" w:line="360" w:lineRule="auto"/>
        <w:jc w:val="center"/>
        <w:rPr>
          <w:rFonts w:ascii="Arial" w:hAnsi="Arial" w:cs="Arial"/>
          <w:b/>
          <w:bCs/>
          <w:sz w:val="21"/>
          <w:szCs w:val="21"/>
        </w:rPr>
      </w:pPr>
    </w:p>
    <w:p w14:paraId="6D2F0017" w14:textId="77777777" w:rsidR="00967A97" w:rsidRDefault="00967A97" w:rsidP="00AF32C2">
      <w:pPr>
        <w:pStyle w:val="Corpodetexto2"/>
        <w:spacing w:after="0" w:line="360" w:lineRule="auto"/>
        <w:jc w:val="center"/>
        <w:rPr>
          <w:rFonts w:ascii="Arial" w:hAnsi="Arial" w:cs="Arial"/>
          <w:b/>
          <w:bCs/>
          <w:sz w:val="21"/>
          <w:szCs w:val="21"/>
        </w:rPr>
      </w:pPr>
    </w:p>
    <w:p w14:paraId="3F235509" w14:textId="77777777" w:rsidR="00967A97" w:rsidRDefault="00967A97" w:rsidP="00AF32C2">
      <w:pPr>
        <w:pStyle w:val="Corpodetexto2"/>
        <w:spacing w:after="0" w:line="360" w:lineRule="auto"/>
        <w:jc w:val="center"/>
        <w:rPr>
          <w:rFonts w:ascii="Arial" w:hAnsi="Arial" w:cs="Arial"/>
          <w:b/>
          <w:bCs/>
          <w:sz w:val="21"/>
          <w:szCs w:val="21"/>
        </w:rPr>
      </w:pPr>
    </w:p>
    <w:p w14:paraId="49821CA6" w14:textId="77777777" w:rsidR="00967A97" w:rsidRDefault="00967A97" w:rsidP="00AF32C2">
      <w:pPr>
        <w:pStyle w:val="Corpodetexto2"/>
        <w:spacing w:after="0" w:line="360" w:lineRule="auto"/>
        <w:jc w:val="center"/>
        <w:rPr>
          <w:rFonts w:ascii="Arial" w:hAnsi="Arial" w:cs="Arial"/>
          <w:b/>
          <w:bCs/>
          <w:sz w:val="21"/>
          <w:szCs w:val="21"/>
        </w:rPr>
      </w:pPr>
    </w:p>
    <w:p w14:paraId="4F429082" w14:textId="77777777" w:rsidR="00D950BF" w:rsidRDefault="00D950BF" w:rsidP="00AF32C2">
      <w:pPr>
        <w:pStyle w:val="Corpodetexto2"/>
        <w:spacing w:after="0" w:line="360" w:lineRule="auto"/>
        <w:jc w:val="center"/>
        <w:rPr>
          <w:rFonts w:ascii="Arial" w:hAnsi="Arial" w:cs="Arial"/>
          <w:b/>
          <w:bCs/>
          <w:sz w:val="21"/>
          <w:szCs w:val="21"/>
        </w:rPr>
      </w:pPr>
    </w:p>
    <w:p w14:paraId="108C7F89" w14:textId="77777777" w:rsidR="00D950BF" w:rsidRDefault="00D950BF" w:rsidP="00AF32C2">
      <w:pPr>
        <w:pStyle w:val="Corpodetexto2"/>
        <w:spacing w:after="0" w:line="360" w:lineRule="auto"/>
        <w:jc w:val="center"/>
        <w:rPr>
          <w:rFonts w:ascii="Arial" w:hAnsi="Arial" w:cs="Arial"/>
          <w:b/>
          <w:bCs/>
          <w:sz w:val="21"/>
          <w:szCs w:val="21"/>
        </w:rPr>
      </w:pPr>
    </w:p>
    <w:p w14:paraId="1F91F91A" w14:textId="47AE9B66" w:rsidR="00AF32C2" w:rsidRPr="00042DF4" w:rsidRDefault="00AF32C2" w:rsidP="00AF32C2">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ANEXO V</w:t>
      </w:r>
    </w:p>
    <w:p w14:paraId="3E0E2A65" w14:textId="77777777" w:rsidR="00AF32C2" w:rsidRPr="00042DF4" w:rsidRDefault="00AF32C2" w:rsidP="00AF32C2">
      <w:pPr>
        <w:pStyle w:val="Corpodetexto2"/>
        <w:tabs>
          <w:tab w:val="left" w:pos="2520"/>
        </w:tabs>
        <w:spacing w:after="0" w:line="360" w:lineRule="auto"/>
        <w:jc w:val="both"/>
        <w:rPr>
          <w:rFonts w:ascii="Arial" w:hAnsi="Arial" w:cs="Arial"/>
          <w:sz w:val="21"/>
          <w:szCs w:val="21"/>
        </w:rPr>
      </w:pPr>
    </w:p>
    <w:p w14:paraId="407D3743" w14:textId="77777777" w:rsidR="00AF32C2" w:rsidRPr="00042DF4" w:rsidRDefault="00AF32C2" w:rsidP="00AF32C2">
      <w:pPr>
        <w:pStyle w:val="Corpodetexto2"/>
        <w:tabs>
          <w:tab w:val="left" w:pos="2520"/>
        </w:tabs>
        <w:spacing w:after="0" w:line="360" w:lineRule="auto"/>
        <w:jc w:val="both"/>
        <w:rPr>
          <w:rFonts w:ascii="Arial" w:hAnsi="Arial" w:cs="Arial"/>
          <w:sz w:val="21"/>
          <w:szCs w:val="21"/>
          <w:u w:val="single"/>
        </w:rPr>
      </w:pPr>
      <w:r w:rsidRPr="00042DF4">
        <w:rPr>
          <w:rFonts w:ascii="Arial" w:hAnsi="Arial" w:cs="Arial"/>
          <w:sz w:val="21"/>
          <w:szCs w:val="21"/>
        </w:rPr>
        <w:t xml:space="preserve">CUSTO PELA UTILIZAÇÃO DO SISTEMA </w:t>
      </w:r>
      <w:r w:rsidRPr="00042DF4">
        <w:rPr>
          <w:rFonts w:ascii="Arial" w:hAnsi="Arial" w:cs="Arial"/>
          <w:sz w:val="21"/>
          <w:szCs w:val="21"/>
        </w:rPr>
        <w:br/>
        <w:t xml:space="preserve">– SOMENTE PARA O </w:t>
      </w:r>
      <w:r w:rsidRPr="00042DF4">
        <w:rPr>
          <w:rFonts w:ascii="Arial" w:hAnsi="Arial" w:cs="Arial"/>
          <w:sz w:val="21"/>
          <w:szCs w:val="21"/>
          <w:u w:val="single"/>
        </w:rPr>
        <w:t>FORNECEDOR VENCEDOR</w:t>
      </w:r>
    </w:p>
    <w:p w14:paraId="1EBDE5A0"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Editais publicados pelo sistema de aquisição:</w:t>
      </w:r>
    </w:p>
    <w:p w14:paraId="761EEE42" w14:textId="77777777" w:rsidR="00AF32C2" w:rsidRPr="00042DF4" w:rsidRDefault="00AF32C2" w:rsidP="00AF32C2">
      <w:pPr>
        <w:numPr>
          <w:ilvl w:val="0"/>
          <w:numId w:val="38"/>
        </w:numPr>
        <w:spacing w:line="360" w:lineRule="auto"/>
        <w:ind w:left="0" w:firstLine="0"/>
        <w:jc w:val="both"/>
        <w:rPr>
          <w:rFonts w:ascii="Arial" w:hAnsi="Arial" w:cs="Arial"/>
          <w:sz w:val="21"/>
          <w:szCs w:val="21"/>
        </w:rPr>
      </w:pPr>
      <w:r w:rsidRPr="00042DF4">
        <w:rPr>
          <w:rFonts w:ascii="Arial" w:hAnsi="Arial" w:cs="Arial"/>
          <w:sz w:val="21"/>
          <w:szCs w:val="21"/>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042DF4">
        <w:rPr>
          <w:rFonts w:ascii="Arial" w:hAnsi="Arial" w:cs="Arial"/>
          <w:sz w:val="21"/>
          <w:szCs w:val="21"/>
        </w:rPr>
        <w:t>-  Bolsa</w:t>
      </w:r>
      <w:proofErr w:type="gramEnd"/>
      <w:r w:rsidRPr="00042DF4">
        <w:rPr>
          <w:rFonts w:ascii="Arial" w:hAnsi="Arial" w:cs="Arial"/>
          <w:sz w:val="21"/>
          <w:szCs w:val="21"/>
        </w:rPr>
        <w:t xml:space="preserve"> de Licitações do Brasil.</w:t>
      </w:r>
    </w:p>
    <w:p w14:paraId="1BA75097"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Editais publicados pelo sistema de registro de preços:</w:t>
      </w:r>
    </w:p>
    <w:p w14:paraId="7CCB7902" w14:textId="77777777" w:rsidR="00AF32C2" w:rsidRPr="00042DF4" w:rsidRDefault="00AF32C2" w:rsidP="00AF32C2">
      <w:pPr>
        <w:numPr>
          <w:ilvl w:val="0"/>
          <w:numId w:val="38"/>
        </w:numPr>
        <w:spacing w:line="360" w:lineRule="auto"/>
        <w:ind w:left="0" w:firstLine="0"/>
        <w:jc w:val="both"/>
        <w:rPr>
          <w:rFonts w:ascii="Arial" w:hAnsi="Arial" w:cs="Arial"/>
          <w:sz w:val="21"/>
          <w:szCs w:val="21"/>
        </w:rPr>
      </w:pPr>
      <w:r w:rsidRPr="00042DF4">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4EE3EDC"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2EE3E95" w14:textId="77777777" w:rsidR="00AF32C2" w:rsidRPr="00042DF4" w:rsidRDefault="00AF32C2" w:rsidP="00AF32C2">
      <w:pPr>
        <w:pStyle w:val="Corpodetexto"/>
        <w:spacing w:before="0" w:beforeAutospacing="0" w:after="0" w:afterAutospacing="0" w:line="360" w:lineRule="auto"/>
        <w:jc w:val="both"/>
        <w:rPr>
          <w:rFonts w:ascii="Arial" w:hAnsi="Arial" w:cs="Arial"/>
          <w:sz w:val="21"/>
          <w:szCs w:val="21"/>
        </w:rPr>
      </w:pPr>
      <w:r w:rsidRPr="00042DF4">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8E3D0F7" w14:textId="77777777" w:rsidR="00AF32C2" w:rsidRPr="00423F38" w:rsidRDefault="00AF32C2" w:rsidP="00AF32C2">
      <w:pPr>
        <w:pStyle w:val="Ttulo1"/>
        <w:spacing w:line="360" w:lineRule="auto"/>
        <w:jc w:val="both"/>
        <w:rPr>
          <w:rFonts w:ascii="Arial" w:hAnsi="Arial" w:cs="Arial"/>
          <w:b w:val="0"/>
          <w:color w:val="auto"/>
          <w:sz w:val="21"/>
          <w:szCs w:val="21"/>
        </w:rPr>
      </w:pPr>
      <w:r w:rsidRPr="00423F38">
        <w:rPr>
          <w:rFonts w:ascii="Arial" w:hAnsi="Arial" w:cs="Arial"/>
          <w:color w:val="auto"/>
          <w:sz w:val="21"/>
          <w:szCs w:val="21"/>
        </w:rPr>
        <w:t>DA UTILIZAÇÃO DE CÉLULAS DE APOIO (CORRETORAS) ASSOCIADAS</w:t>
      </w:r>
    </w:p>
    <w:p w14:paraId="06D470B8" w14:textId="77777777" w:rsidR="00AF32C2" w:rsidRPr="00042DF4" w:rsidRDefault="00AF32C2" w:rsidP="00AF32C2">
      <w:pPr>
        <w:spacing w:line="360" w:lineRule="auto"/>
        <w:jc w:val="both"/>
        <w:rPr>
          <w:rFonts w:ascii="Arial" w:hAnsi="Arial" w:cs="Arial"/>
          <w:b/>
          <w:sz w:val="21"/>
          <w:szCs w:val="21"/>
        </w:rPr>
      </w:pPr>
      <w:r w:rsidRPr="00042DF4">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1EF50648" w14:textId="77777777" w:rsidR="00AF32C2" w:rsidRPr="00423F38" w:rsidRDefault="00AF32C2" w:rsidP="00AF32C2">
      <w:pPr>
        <w:spacing w:line="360" w:lineRule="auto"/>
        <w:jc w:val="both"/>
        <w:rPr>
          <w:rFonts w:ascii="Arial" w:hAnsi="Arial" w:cs="Arial"/>
          <w:b/>
          <w:sz w:val="21"/>
          <w:szCs w:val="21"/>
        </w:rPr>
      </w:pPr>
      <w:r w:rsidRPr="00423F38">
        <w:rPr>
          <w:rFonts w:ascii="Arial" w:hAnsi="Arial" w:cs="Arial"/>
          <w:b/>
          <w:sz w:val="21"/>
          <w:szCs w:val="21"/>
        </w:rPr>
        <w:t xml:space="preserve">DAS RESPONSABILIDADES COMO LICITANTE/FORNECEDOR </w:t>
      </w:r>
    </w:p>
    <w:p w14:paraId="38FEBDEA"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Como Licitante/Fornecedor, concordamos e anuímos com todos termos contidos neste anexo e nos responsabilizamos por cumpri-lo integralmente em seus expressos termos.</w:t>
      </w:r>
    </w:p>
    <w:p w14:paraId="1FC897F8"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Local e data: _____________________________</w:t>
      </w:r>
    </w:p>
    <w:p w14:paraId="6D7AD663"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________________________________________</w:t>
      </w:r>
    </w:p>
    <w:p w14:paraId="1C7F973E" w14:textId="77777777" w:rsidR="00AF32C2" w:rsidRPr="00042DF4" w:rsidRDefault="00AF32C2" w:rsidP="00AF32C2">
      <w:pPr>
        <w:spacing w:line="360" w:lineRule="auto"/>
        <w:jc w:val="both"/>
        <w:rPr>
          <w:rFonts w:ascii="Arial" w:hAnsi="Arial" w:cs="Arial"/>
          <w:sz w:val="21"/>
          <w:szCs w:val="21"/>
        </w:rPr>
      </w:pPr>
      <w:r w:rsidRPr="00042DF4">
        <w:rPr>
          <w:rFonts w:ascii="Arial" w:hAnsi="Arial" w:cs="Arial"/>
          <w:sz w:val="21"/>
          <w:szCs w:val="21"/>
        </w:rPr>
        <w:t>(Assinatura)</w:t>
      </w:r>
    </w:p>
    <w:p w14:paraId="65D9E1FD" w14:textId="77777777" w:rsidR="00AF32C2"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72BF9726"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3B1690C1" w14:textId="77777777" w:rsidR="003C0991" w:rsidRDefault="003C0991"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5D1A52C6" w14:textId="77777777" w:rsidR="00D950BF" w:rsidRDefault="00D950BF"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6BBC1101" w14:textId="79055853"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w:t>
      </w:r>
      <w:r>
        <w:rPr>
          <w:rFonts w:ascii="Arial" w:hAnsi="Arial" w:cs="Arial"/>
          <w:b/>
          <w:bCs/>
          <w:sz w:val="21"/>
          <w:szCs w:val="21"/>
        </w:rPr>
        <w:t>I</w:t>
      </w:r>
    </w:p>
    <w:p w14:paraId="28E54BD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bCs/>
          <w:sz w:val="21"/>
          <w:szCs w:val="21"/>
        </w:rPr>
      </w:pPr>
    </w:p>
    <w:p w14:paraId="7F9BA0AA"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IDONEIDADE</w:t>
      </w:r>
    </w:p>
    <w:p w14:paraId="106F9BF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24BFE0B3"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___________________________________ (Nome da Empresa), CNPJ/MF Nº _________________, sediada _________________________________ (Endereço Completo) d</w:t>
      </w:r>
      <w:r w:rsidRPr="00042DF4">
        <w:rPr>
          <w:rFonts w:ascii="Arial" w:hAnsi="Arial" w:cs="Arial"/>
          <w:sz w:val="21"/>
          <w:szCs w:val="21"/>
        </w:rPr>
        <w:t xml:space="preserve">eclara, sob as penas da Lei, que na qualidade de proponente do procedimento licitatório, sob a modalidade </w:t>
      </w:r>
      <w:r>
        <w:rPr>
          <w:rFonts w:ascii="Arial" w:hAnsi="Arial" w:cs="Arial"/>
          <w:sz w:val="21"/>
          <w:szCs w:val="21"/>
        </w:rPr>
        <w:t>Concorrência Eletrônica</w:t>
      </w:r>
      <w:r w:rsidRPr="00042DF4">
        <w:rPr>
          <w:rFonts w:ascii="Arial" w:hAnsi="Arial" w:cs="Arial"/>
          <w:sz w:val="21"/>
          <w:szCs w:val="21"/>
        </w:rPr>
        <w:t xml:space="preserve"> nº _____________ instaurada pela Prefeitura Municipal de Itaju/SP, que não fomos declarados inidôneos para licitar ou contratar com o Poder Público, em qualquer de suas esferas.</w:t>
      </w:r>
      <w:r w:rsidRPr="00042DF4">
        <w:rPr>
          <w:rFonts w:ascii="Arial" w:hAnsi="Arial" w:cs="Arial"/>
          <w:color w:val="000000"/>
          <w:sz w:val="21"/>
          <w:szCs w:val="21"/>
        </w:rPr>
        <w:t xml:space="preserve"> </w:t>
      </w:r>
    </w:p>
    <w:p w14:paraId="701BF7C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Por ser expressão de verdade, firmamos a presente.</w:t>
      </w:r>
    </w:p>
    <w:p w14:paraId="7BFEB6A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75B251F9"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54FFC2E7"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72E50516"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57010FC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5EC74FF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1F5458B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01DBC949"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67C5AB77"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254FEC0C"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p>
    <w:p w14:paraId="061F3D7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77868F91"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r w:rsidRPr="00042DF4">
        <w:rPr>
          <w:rFonts w:ascii="Arial" w:hAnsi="Arial" w:cs="Arial"/>
          <w:color w:val="000000"/>
          <w:sz w:val="21"/>
          <w:szCs w:val="21"/>
        </w:rPr>
        <w:t xml:space="preserve"> </w:t>
      </w:r>
    </w:p>
    <w:p w14:paraId="003E9F7F"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p>
    <w:p w14:paraId="7D797B50"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p>
    <w:p w14:paraId="387CA466"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p>
    <w:p w14:paraId="20BBBA58"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p>
    <w:p w14:paraId="5CE87AE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5DC03EA5"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color w:val="000000"/>
          <w:sz w:val="21"/>
          <w:szCs w:val="21"/>
        </w:rPr>
        <w:br w:type="page"/>
      </w:r>
      <w:r w:rsidRPr="00042DF4">
        <w:rPr>
          <w:rFonts w:ascii="Arial" w:hAnsi="Arial" w:cs="Arial"/>
          <w:b/>
          <w:bCs/>
          <w:sz w:val="21"/>
          <w:szCs w:val="21"/>
        </w:rPr>
        <w:lastRenderedPageBreak/>
        <w:t>ANEXO VI</w:t>
      </w:r>
      <w:r>
        <w:rPr>
          <w:rFonts w:ascii="Arial" w:hAnsi="Arial" w:cs="Arial"/>
          <w:b/>
          <w:bCs/>
          <w:sz w:val="21"/>
          <w:szCs w:val="21"/>
        </w:rPr>
        <w:t>I</w:t>
      </w:r>
    </w:p>
    <w:p w14:paraId="33301F67"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583175A1"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INEXISTÊNCIA DE FATOS IMPEDITIVOS</w:t>
      </w:r>
    </w:p>
    <w:p w14:paraId="7C7A78B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01757BB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color w:val="000000"/>
          <w:sz w:val="21"/>
          <w:szCs w:val="21"/>
        </w:rPr>
        <w:t>__________________________________ (Nome da Empresa), CNPJ/MF Nº _______________, sediada ________________________________ (Endereço Completo), d</w:t>
      </w:r>
      <w:r w:rsidRPr="00042DF4">
        <w:rPr>
          <w:rFonts w:ascii="Arial" w:hAnsi="Arial" w:cs="Arial"/>
          <w:sz w:val="21"/>
          <w:szCs w:val="21"/>
        </w:rPr>
        <w:t>eclara, sob as penas da Lei, que até a presente data inexistem fatos impeditivos para sua habilitação no presente processo e que está ciente da obrigatoriedade de declarar ocorrências posteriores.</w:t>
      </w:r>
    </w:p>
    <w:p w14:paraId="1317EBB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17BB2D0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02BACDC2"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5374386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2CA463A2"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398F03F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3E98B4F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03640A9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2FF794B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48119B2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667A2379"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76AFBFE8"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4F621726"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p>
    <w:p w14:paraId="011EEDFE"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1A9CCCF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0C6EFEB7"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192E6433"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23C6ACB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17DCC2C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14:paraId="0B2A44A0"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6F97598B" w14:textId="77777777" w:rsidR="00AF32C2"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1C532086" w14:textId="77777777" w:rsidR="00AF32C2"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3C1369A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4FC9159E"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704F2217"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26DBC870" w14:textId="77777777" w:rsidR="00967A97" w:rsidRDefault="00967A97"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024C6AB0" w14:textId="77777777" w:rsidR="00D950BF" w:rsidRDefault="00D950BF"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58A542BC" w14:textId="55E6620D"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VII</w:t>
      </w:r>
      <w:r>
        <w:rPr>
          <w:rFonts w:ascii="Arial" w:hAnsi="Arial" w:cs="Arial"/>
          <w:b/>
          <w:bCs/>
          <w:sz w:val="21"/>
          <w:szCs w:val="21"/>
        </w:rPr>
        <w:t>I</w:t>
      </w:r>
    </w:p>
    <w:p w14:paraId="56FDFC2A"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68BFB73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NÃO EMPREGABILIDADE DE MENORES</w:t>
      </w:r>
    </w:p>
    <w:p w14:paraId="1DE59327"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0B4AF98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 (Nome da Empresa), CNPJ/MF Nº _______________________, sediada ___________________________ (Endereço Completo), d</w:t>
      </w:r>
      <w:r w:rsidRPr="00042DF4">
        <w:rPr>
          <w:rFonts w:ascii="Arial" w:hAnsi="Arial" w:cs="Arial"/>
          <w:sz w:val="21"/>
          <w:szCs w:val="21"/>
        </w:rPr>
        <w:t>eclara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5653E9B7"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6C39EF5D"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05A0B37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0112305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31D5CF27"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7278D89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2119305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5E6167C7"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59D73121"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Assinatura do Representante Legal</w:t>
      </w:r>
    </w:p>
    <w:p w14:paraId="2F84B826"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119958A2"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42E9F5A0"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2480CC80"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color w:val="000000"/>
          <w:sz w:val="21"/>
          <w:szCs w:val="21"/>
        </w:rPr>
      </w:pPr>
      <w:r w:rsidRPr="00042DF4">
        <w:rPr>
          <w:rFonts w:ascii="Arial" w:hAnsi="Arial" w:cs="Arial"/>
          <w:b/>
          <w:color w:val="000000"/>
          <w:sz w:val="21"/>
          <w:szCs w:val="21"/>
        </w:rPr>
        <w:t xml:space="preserve">OBS. </w:t>
      </w:r>
    </w:p>
    <w:p w14:paraId="7C320803"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b/>
          <w:color w:val="000000"/>
          <w:sz w:val="21"/>
          <w:szCs w:val="21"/>
        </w:rPr>
        <w:t>1)</w:t>
      </w:r>
      <w:r w:rsidRPr="00042DF4">
        <w:rPr>
          <w:rFonts w:ascii="Arial" w:hAnsi="Arial" w:cs="Arial"/>
          <w:color w:val="000000"/>
          <w:sz w:val="21"/>
          <w:szCs w:val="21"/>
        </w:rPr>
        <w:t xml:space="preserve"> Esta declaração deverá ser emitida em papel timbrado da empresa proponente e carimbada com o número do CNPJ.</w:t>
      </w:r>
    </w:p>
    <w:p w14:paraId="266A602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b/>
          <w:sz w:val="21"/>
          <w:szCs w:val="21"/>
        </w:rPr>
        <w:t>2)</w:t>
      </w:r>
      <w:r w:rsidRPr="00042DF4">
        <w:rPr>
          <w:rFonts w:ascii="Arial" w:hAnsi="Arial" w:cs="Arial"/>
          <w:sz w:val="21"/>
          <w:szCs w:val="21"/>
        </w:rPr>
        <w:t xml:space="preserve"> Se a empresa licitante possuir menores de 14 anos aprendizes deverá declarar essa condição.</w:t>
      </w:r>
    </w:p>
    <w:p w14:paraId="59F7F583"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br w:type="page"/>
      </w:r>
      <w:r>
        <w:rPr>
          <w:rFonts w:ascii="Arial" w:hAnsi="Arial" w:cs="Arial"/>
          <w:b/>
          <w:sz w:val="21"/>
          <w:szCs w:val="21"/>
        </w:rPr>
        <w:lastRenderedPageBreak/>
        <w:t>ANEXO IX</w:t>
      </w:r>
    </w:p>
    <w:p w14:paraId="18927CA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46C4F93F"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p>
    <w:p w14:paraId="0D9AB2E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02CE8A5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i/>
          <w:sz w:val="21"/>
          <w:szCs w:val="21"/>
        </w:rPr>
      </w:pPr>
      <w:r w:rsidRPr="00042DF4">
        <w:rPr>
          <w:rFonts w:ascii="Arial" w:hAnsi="Arial" w:cs="Arial"/>
          <w:i/>
          <w:sz w:val="21"/>
          <w:szCs w:val="21"/>
        </w:rPr>
        <w:t xml:space="preserve">Modelo de Declaração de Enquadramento em Regime de Tributação de </w:t>
      </w:r>
      <w:proofErr w:type="gramStart"/>
      <w:r w:rsidRPr="00042DF4">
        <w:rPr>
          <w:rFonts w:ascii="Arial" w:hAnsi="Arial" w:cs="Arial"/>
          <w:i/>
          <w:sz w:val="21"/>
          <w:szCs w:val="21"/>
        </w:rPr>
        <w:t>Micro Empresa</w:t>
      </w:r>
      <w:proofErr w:type="gramEnd"/>
      <w:r w:rsidRPr="00042DF4">
        <w:rPr>
          <w:rFonts w:ascii="Arial" w:hAnsi="Arial" w:cs="Arial"/>
          <w:i/>
          <w:sz w:val="21"/>
          <w:szCs w:val="21"/>
        </w:rPr>
        <w:t xml:space="preserve"> ou Empresa de Pequeno Porte (na hipótese do licitante ser ME ou EPP).</w:t>
      </w:r>
    </w:p>
    <w:p w14:paraId="489EAC9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0A50B79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declaro (amos) para todos os fins de direito, especificamente para participação de licitação na modalidade de Pregão , que estou (amos) sob o regime de ME/EPP , para efeito do disposto na Lei Complementar n.º 123/2006.</w:t>
      </w:r>
    </w:p>
    <w:p w14:paraId="559EE67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4BFBD37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16ED836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30D7FA10"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68A10F40"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05D3097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0C1F777F"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2E380560"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3632FD3B"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p>
    <w:p w14:paraId="5D29939A"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1F106C9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sz w:val="21"/>
          <w:szCs w:val="21"/>
        </w:rPr>
        <w:t xml:space="preserve">Assinatura do Representante Legal </w:t>
      </w:r>
      <w:r w:rsidRPr="00042DF4">
        <w:rPr>
          <w:rFonts w:ascii="Arial" w:hAnsi="Arial" w:cs="Arial"/>
          <w:sz w:val="21"/>
          <w:szCs w:val="21"/>
        </w:rPr>
        <w:br w:type="page"/>
      </w:r>
      <w:r w:rsidRPr="00042DF4">
        <w:rPr>
          <w:rFonts w:ascii="Arial" w:hAnsi="Arial" w:cs="Arial"/>
          <w:b/>
          <w:bCs/>
          <w:sz w:val="21"/>
          <w:szCs w:val="21"/>
        </w:rPr>
        <w:lastRenderedPageBreak/>
        <w:t>ANEXO X</w:t>
      </w:r>
    </w:p>
    <w:p w14:paraId="54238B91"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p>
    <w:p w14:paraId="72AE0CEB"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RESPONSABILIDADE</w:t>
      </w:r>
    </w:p>
    <w:p w14:paraId="1A328C02"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2031ED4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3668EB1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 xml:space="preserve">Declaramos para fins de atendimento ao que consta do edital do </w:t>
      </w:r>
      <w:r>
        <w:rPr>
          <w:rFonts w:ascii="Arial" w:hAnsi="Arial" w:cs="Arial"/>
          <w:sz w:val="21"/>
          <w:szCs w:val="21"/>
        </w:rPr>
        <w:t>Concorrência Eletrônica</w:t>
      </w:r>
      <w:r w:rsidRPr="00042DF4">
        <w:rPr>
          <w:rFonts w:ascii="Arial" w:hAnsi="Arial" w:cs="Arial"/>
          <w:sz w:val="21"/>
          <w:szCs w:val="21"/>
        </w:rPr>
        <w:t xml:space="preserve"> da Prefeitura Municipal de Itaju/SP, que a empresa............................................................ tomou conhecimento do Edital e de todas as condições de participação na Licitação e se compromete a cumprir todos os termos do Edital, e a fornecer material de qualidade, sob as penas da Lei. </w:t>
      </w:r>
    </w:p>
    <w:p w14:paraId="720F24C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4A0296D9"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6061D14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23A697D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491AEC8A"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28F14C2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4C02CB08"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2233D676"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39B73D9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45C1AF3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w:t>
      </w:r>
    </w:p>
    <w:p w14:paraId="326B3B5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Assinatura e carimbo da empresa:</w:t>
      </w:r>
    </w:p>
    <w:p w14:paraId="56CFCC66"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br w:type="page"/>
      </w:r>
      <w:r w:rsidRPr="00042DF4">
        <w:rPr>
          <w:rFonts w:ascii="Arial" w:hAnsi="Arial" w:cs="Arial"/>
          <w:b/>
          <w:sz w:val="21"/>
          <w:szCs w:val="21"/>
        </w:rPr>
        <w:lastRenderedPageBreak/>
        <w:t>ANEXO X</w:t>
      </w:r>
      <w:r>
        <w:rPr>
          <w:rFonts w:ascii="Arial" w:hAnsi="Arial" w:cs="Arial"/>
          <w:b/>
          <w:sz w:val="21"/>
          <w:szCs w:val="21"/>
        </w:rPr>
        <w:t>I</w:t>
      </w:r>
    </w:p>
    <w:p w14:paraId="7CE13872"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673F73FC" w14:textId="77777777" w:rsidR="00AF32C2" w:rsidRPr="00042DF4" w:rsidRDefault="00AF32C2" w:rsidP="00AF32C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QUE NÃO EMPREGA FUNCIONÁRIO PÚBLICO</w:t>
      </w:r>
    </w:p>
    <w:p w14:paraId="08516D15" w14:textId="77777777" w:rsidR="00AF32C2" w:rsidRPr="00042DF4" w:rsidRDefault="00AF32C2" w:rsidP="00AF32C2">
      <w:pPr>
        <w:keepNext/>
        <w:overflowPunct w:val="0"/>
        <w:autoSpaceDE w:val="0"/>
        <w:autoSpaceDN w:val="0"/>
        <w:adjustRightInd w:val="0"/>
        <w:spacing w:line="360" w:lineRule="auto"/>
        <w:jc w:val="center"/>
        <w:textAlignment w:val="baseline"/>
        <w:rPr>
          <w:rFonts w:ascii="Arial" w:hAnsi="Arial" w:cs="Arial"/>
          <w:b/>
          <w:bCs/>
          <w:sz w:val="21"/>
          <w:szCs w:val="21"/>
        </w:rPr>
      </w:pPr>
    </w:p>
    <w:p w14:paraId="36D26CA3"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 , sediada _________________________ (endereço completo) declara,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14:paraId="419E70E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14:paraId="765EE10D"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30ECAF5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14:paraId="030EE9E2"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14:paraId="6E2F37B3"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2478BB80"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p>
    <w:p w14:paraId="46BDF671"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14:paraId="00A417D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14:paraId="3233047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6A4045D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14:paraId="3EC530CD"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14:paraId="2DEDEDD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1BCACC0B"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4E028189"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51303FCF"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430CB646"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59B97F9C"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3C6157E4"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b/>
          <w:sz w:val="21"/>
          <w:szCs w:val="21"/>
        </w:rPr>
      </w:pPr>
    </w:p>
    <w:p w14:paraId="7D75A5F5"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color w:val="000000"/>
          <w:sz w:val="21"/>
          <w:szCs w:val="21"/>
        </w:rPr>
      </w:pPr>
    </w:p>
    <w:p w14:paraId="256CA9EE" w14:textId="77777777" w:rsidR="00AF32C2" w:rsidRPr="00042DF4" w:rsidRDefault="00AF32C2" w:rsidP="00AF32C2">
      <w:pPr>
        <w:overflowPunct w:val="0"/>
        <w:autoSpaceDE w:val="0"/>
        <w:autoSpaceDN w:val="0"/>
        <w:adjustRightInd w:val="0"/>
        <w:spacing w:line="360" w:lineRule="auto"/>
        <w:jc w:val="both"/>
        <w:textAlignment w:val="baseline"/>
        <w:rPr>
          <w:rFonts w:ascii="Arial" w:hAnsi="Arial" w:cs="Arial"/>
          <w:i/>
          <w:color w:val="000000"/>
          <w:sz w:val="21"/>
          <w:szCs w:val="21"/>
        </w:rPr>
      </w:pPr>
      <w:r w:rsidRPr="00042DF4">
        <w:rPr>
          <w:rFonts w:ascii="Arial" w:hAnsi="Arial" w:cs="Arial"/>
          <w:i/>
          <w:color w:val="000000"/>
          <w:sz w:val="21"/>
          <w:szCs w:val="21"/>
        </w:rPr>
        <w:t>OBS. Esta declaração deverá ser emitida em papel timbrado da empresa proponente e carimbada com o número do CNPJ.</w:t>
      </w:r>
    </w:p>
    <w:p w14:paraId="54BFE81A" w14:textId="77777777" w:rsidR="00AF32C2" w:rsidRPr="00042DF4"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p>
    <w:p w14:paraId="613802B6" w14:textId="77777777" w:rsidR="00AF32C2"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p>
    <w:p w14:paraId="3CCCF515" w14:textId="77777777" w:rsidR="00AF32C2"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p>
    <w:p w14:paraId="1DE2EEDD" w14:textId="77777777" w:rsidR="00AF32C2"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p>
    <w:p w14:paraId="25F24BA9" w14:textId="77777777" w:rsidR="00AF32C2" w:rsidRDefault="00AF32C2" w:rsidP="00AF32C2">
      <w:pPr>
        <w:overflowPunct w:val="0"/>
        <w:autoSpaceDE w:val="0"/>
        <w:autoSpaceDN w:val="0"/>
        <w:adjustRightInd w:val="0"/>
        <w:spacing w:line="360" w:lineRule="auto"/>
        <w:jc w:val="center"/>
        <w:textAlignment w:val="baseline"/>
        <w:rPr>
          <w:rFonts w:ascii="Arial" w:hAnsi="Arial" w:cs="Arial"/>
          <w:b/>
          <w:sz w:val="21"/>
          <w:szCs w:val="21"/>
        </w:rPr>
      </w:pPr>
    </w:p>
    <w:sectPr w:rsidR="00AF32C2" w:rsidSect="00D950BF">
      <w:headerReference w:type="default" r:id="rId88"/>
      <w:footerReference w:type="default" r:id="rId89"/>
      <w:headerReference w:type="first" r:id="rId90"/>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92EFD" w14:textId="77777777" w:rsidR="00B30725" w:rsidRDefault="00B30725">
      <w:r>
        <w:separator/>
      </w:r>
    </w:p>
  </w:endnote>
  <w:endnote w:type="continuationSeparator" w:id="0">
    <w:p w14:paraId="5E5D3B9C" w14:textId="77777777" w:rsidR="00B30725" w:rsidRDefault="00B30725">
      <w:r>
        <w:continuationSeparator/>
      </w:r>
    </w:p>
  </w:endnote>
  <w:endnote w:type="continuationNotice" w:id="1">
    <w:p w14:paraId="48CA56B6" w14:textId="77777777" w:rsidR="00B30725" w:rsidRDefault="00B307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14:paraId="2D4B04CA" w14:textId="77777777" w:rsidR="00BA3A16" w:rsidRPr="007B5385" w:rsidRDefault="00BA3A1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32039386" w14:textId="77777777" w:rsidR="00BA3A16" w:rsidRPr="00244403" w:rsidRDefault="00BA3A1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Pr="009441B0">
            <w:rPr>
              <w:rFonts w:ascii="Arial" w:hAnsi="Arial" w:cs="Arial"/>
              <w:noProof/>
              <w:color w:val="595959" w:themeColor="text1" w:themeTint="A6"/>
              <w:sz w:val="18"/>
              <w:szCs w:val="18"/>
            </w:rPr>
            <w:t>43</w:t>
          </w:r>
        </w:fldSimple>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71574" w14:textId="77777777" w:rsidR="00B30725" w:rsidRDefault="00B30725">
      <w:r>
        <w:separator/>
      </w:r>
    </w:p>
  </w:footnote>
  <w:footnote w:type="continuationSeparator" w:id="0">
    <w:p w14:paraId="1043E29E" w14:textId="77777777" w:rsidR="00B30725" w:rsidRDefault="00B30725">
      <w:r>
        <w:continuationSeparator/>
      </w:r>
    </w:p>
  </w:footnote>
  <w:footnote w:type="continuationNotice" w:id="1">
    <w:p w14:paraId="6149D856" w14:textId="77777777" w:rsidR="00B30725" w:rsidRDefault="00B307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BCD5D" w14:textId="77777777" w:rsidR="00BA3A16" w:rsidRPr="007C0649" w:rsidRDefault="00BA3A16" w:rsidP="007C0649">
    <w:pPr>
      <w:pStyle w:val="Cabealho"/>
      <w:tabs>
        <w:tab w:val="left" w:pos="450"/>
      </w:tabs>
      <w:jc w:val="center"/>
      <w:rPr>
        <w:rFonts w:ascii="Arial" w:hAnsi="Arial" w:cs="Arial"/>
        <w:b/>
        <w:noProof/>
        <w:sz w:val="34"/>
        <w:szCs w:val="34"/>
      </w:rPr>
    </w:pPr>
    <w:r w:rsidRPr="007C0649">
      <w:rPr>
        <w:rFonts w:ascii="Arial" w:hAnsi="Arial" w:cs="Arial"/>
        <w:noProof/>
      </w:rPr>
      <w:drawing>
        <wp:anchor distT="0" distB="0" distL="114300" distR="114300" simplePos="0" relativeHeight="251659264" behindDoc="1" locked="0" layoutInCell="1" allowOverlap="1" wp14:anchorId="0DCB7C72" wp14:editId="5271E23A">
          <wp:simplePos x="0" y="0"/>
          <wp:positionH relativeFrom="column">
            <wp:posOffset>32385</wp:posOffset>
          </wp:positionH>
          <wp:positionV relativeFrom="paragraph">
            <wp:posOffset>-21590</wp:posOffset>
          </wp:positionV>
          <wp:extent cx="1009650" cy="1085850"/>
          <wp:effectExtent l="19050" t="0" r="0" b="0"/>
          <wp:wrapNone/>
          <wp:docPr id="2" name="Imagem 1" descr="img4512f1ccc3d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4512f1ccc3dab"/>
                  <pic:cNvPicPr>
                    <a:picLocks noChangeAspect="1" noChangeArrowheads="1"/>
                  </pic:cNvPicPr>
                </pic:nvPicPr>
                <pic:blipFill>
                  <a:blip r:embed="rId1"/>
                  <a:srcRect/>
                  <a:stretch>
                    <a:fillRect/>
                  </a:stretch>
                </pic:blipFill>
                <pic:spPr bwMode="auto">
                  <a:xfrm>
                    <a:off x="0" y="0"/>
                    <a:ext cx="1009650" cy="1085850"/>
                  </a:xfrm>
                  <a:prstGeom prst="rect">
                    <a:avLst/>
                  </a:prstGeom>
                  <a:noFill/>
                  <a:ln w="9525">
                    <a:noFill/>
                    <a:miter lim="800000"/>
                    <a:headEnd/>
                    <a:tailEnd/>
                  </a:ln>
                </pic:spPr>
              </pic:pic>
            </a:graphicData>
          </a:graphic>
        </wp:anchor>
      </w:drawing>
    </w:r>
    <w:r w:rsidRPr="007C0649">
      <w:rPr>
        <w:rFonts w:ascii="Arial" w:hAnsi="Arial" w:cs="Arial"/>
        <w:b/>
        <w:noProof/>
        <w:sz w:val="34"/>
        <w:szCs w:val="34"/>
      </w:rPr>
      <w:t xml:space="preserve">        PREFEITURA MUNICIPAL DE ITAJU</w:t>
    </w:r>
  </w:p>
  <w:p w14:paraId="00121EBD" w14:textId="77777777" w:rsidR="00BA3A16" w:rsidRPr="007C0649" w:rsidRDefault="00BA3A16" w:rsidP="007C0649">
    <w:pPr>
      <w:pStyle w:val="Cabealho"/>
      <w:tabs>
        <w:tab w:val="left" w:pos="450"/>
      </w:tabs>
      <w:jc w:val="center"/>
      <w:rPr>
        <w:rFonts w:ascii="Arial" w:hAnsi="Arial" w:cs="Arial"/>
        <w:b/>
        <w:sz w:val="31"/>
        <w:szCs w:val="31"/>
      </w:rPr>
    </w:pPr>
    <w:r w:rsidRPr="007C0649">
      <w:rPr>
        <w:rFonts w:ascii="Arial" w:hAnsi="Arial" w:cs="Arial"/>
        <w:b/>
        <w:noProof/>
        <w:sz w:val="31"/>
        <w:szCs w:val="31"/>
      </w:rPr>
      <w:t xml:space="preserve">       Rua João Zamboni Asparetto, 297 - Centro</w:t>
    </w:r>
  </w:p>
  <w:p w14:paraId="5231E3BE" w14:textId="77777777" w:rsidR="00BA3A16" w:rsidRPr="007C0649" w:rsidRDefault="00BA3A16" w:rsidP="007C0649">
    <w:pPr>
      <w:pStyle w:val="Cabealho"/>
      <w:jc w:val="center"/>
      <w:rPr>
        <w:rFonts w:ascii="Arial" w:hAnsi="Arial" w:cs="Arial"/>
        <w:b/>
        <w:sz w:val="27"/>
        <w:szCs w:val="27"/>
      </w:rPr>
    </w:pPr>
    <w:r w:rsidRPr="007C0649">
      <w:rPr>
        <w:rFonts w:ascii="Arial" w:hAnsi="Arial" w:cs="Arial"/>
        <w:b/>
        <w:sz w:val="27"/>
        <w:szCs w:val="27"/>
      </w:rPr>
      <w:t xml:space="preserve">       CNPJ: 44.496.313/0001-58</w:t>
    </w:r>
  </w:p>
  <w:p w14:paraId="5EFADADF" w14:textId="77777777" w:rsidR="00BA3A16" w:rsidRPr="007C0649" w:rsidRDefault="00BA3A16" w:rsidP="007C0649">
    <w:pPr>
      <w:pStyle w:val="Cabealho"/>
      <w:jc w:val="center"/>
      <w:rPr>
        <w:rFonts w:ascii="Arial" w:hAnsi="Arial" w:cs="Arial"/>
        <w:b/>
        <w:i/>
        <w:sz w:val="26"/>
        <w:szCs w:val="26"/>
      </w:rPr>
    </w:pPr>
    <w:r w:rsidRPr="007C0649">
      <w:rPr>
        <w:rFonts w:ascii="Arial" w:hAnsi="Arial" w:cs="Arial"/>
        <w:b/>
        <w:i/>
        <w:sz w:val="26"/>
        <w:szCs w:val="26"/>
      </w:rPr>
      <w:t xml:space="preserve">        </w:t>
    </w:r>
    <w:hyperlink r:id="rId2" w:history="1">
      <w:r w:rsidRPr="007C0649">
        <w:rPr>
          <w:rStyle w:val="Hyperlink"/>
          <w:rFonts w:ascii="Arial" w:hAnsi="Arial" w:cs="Arial"/>
          <w:b/>
          <w:i/>
          <w:sz w:val="26"/>
          <w:szCs w:val="26"/>
        </w:rPr>
        <w:t>licitacao@itaju.sp.gov.br</w:t>
      </w:r>
    </w:hyperlink>
  </w:p>
  <w:p w14:paraId="58AB853C" w14:textId="77777777" w:rsidR="00BA3A16" w:rsidRDefault="00BA3A16" w:rsidP="00AC5259">
    <w:pPr>
      <w:pStyle w:val="Cabealho"/>
      <w:jc w:val="right"/>
    </w:pPr>
  </w:p>
  <w:p w14:paraId="47234209" w14:textId="77777777" w:rsidR="00BA3A16" w:rsidRDefault="00BA3A16"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4E130" w14:textId="77777777" w:rsidR="00BA3A16" w:rsidRPr="007C0649" w:rsidRDefault="00BA3A16" w:rsidP="007C0649">
    <w:pPr>
      <w:pStyle w:val="Cabealho"/>
      <w:tabs>
        <w:tab w:val="left" w:pos="450"/>
      </w:tabs>
      <w:jc w:val="center"/>
      <w:rPr>
        <w:rFonts w:ascii="Arial" w:hAnsi="Arial" w:cs="Arial"/>
        <w:b/>
        <w:noProof/>
        <w:sz w:val="34"/>
        <w:szCs w:val="34"/>
      </w:rPr>
    </w:pPr>
    <w:r w:rsidRPr="007C0649">
      <w:rPr>
        <w:rFonts w:ascii="Arial" w:hAnsi="Arial" w:cs="Arial"/>
        <w:noProof/>
      </w:rPr>
      <w:drawing>
        <wp:anchor distT="0" distB="0" distL="114300" distR="114300" simplePos="0" relativeHeight="251657216" behindDoc="1" locked="0" layoutInCell="1" allowOverlap="1" wp14:anchorId="7600A97A" wp14:editId="1272A86E">
          <wp:simplePos x="0" y="0"/>
          <wp:positionH relativeFrom="column">
            <wp:posOffset>32385</wp:posOffset>
          </wp:positionH>
          <wp:positionV relativeFrom="paragraph">
            <wp:posOffset>-21590</wp:posOffset>
          </wp:positionV>
          <wp:extent cx="1009650" cy="1085850"/>
          <wp:effectExtent l="19050" t="0" r="0" b="0"/>
          <wp:wrapNone/>
          <wp:docPr id="1" name="Imagem 1" descr="img4512f1ccc3d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4512f1ccc3dab"/>
                  <pic:cNvPicPr>
                    <a:picLocks noChangeAspect="1" noChangeArrowheads="1"/>
                  </pic:cNvPicPr>
                </pic:nvPicPr>
                <pic:blipFill>
                  <a:blip r:embed="rId1"/>
                  <a:srcRect/>
                  <a:stretch>
                    <a:fillRect/>
                  </a:stretch>
                </pic:blipFill>
                <pic:spPr bwMode="auto">
                  <a:xfrm>
                    <a:off x="0" y="0"/>
                    <a:ext cx="1009650" cy="1085850"/>
                  </a:xfrm>
                  <a:prstGeom prst="rect">
                    <a:avLst/>
                  </a:prstGeom>
                  <a:noFill/>
                  <a:ln w="9525">
                    <a:noFill/>
                    <a:miter lim="800000"/>
                    <a:headEnd/>
                    <a:tailEnd/>
                  </a:ln>
                </pic:spPr>
              </pic:pic>
            </a:graphicData>
          </a:graphic>
        </wp:anchor>
      </w:drawing>
    </w:r>
    <w:r w:rsidRPr="007C0649">
      <w:rPr>
        <w:rFonts w:ascii="Arial" w:hAnsi="Arial" w:cs="Arial"/>
        <w:b/>
        <w:noProof/>
        <w:sz w:val="34"/>
        <w:szCs w:val="34"/>
      </w:rPr>
      <w:t xml:space="preserve">        PREFEITURA MUNICIPAL DE ITAJU</w:t>
    </w:r>
  </w:p>
  <w:p w14:paraId="2C6FE487" w14:textId="77777777" w:rsidR="00BA3A16" w:rsidRPr="007C0649" w:rsidRDefault="00BA3A16" w:rsidP="007C0649">
    <w:pPr>
      <w:pStyle w:val="Cabealho"/>
      <w:tabs>
        <w:tab w:val="left" w:pos="450"/>
      </w:tabs>
      <w:jc w:val="center"/>
      <w:rPr>
        <w:rFonts w:ascii="Arial" w:hAnsi="Arial" w:cs="Arial"/>
        <w:b/>
        <w:sz w:val="31"/>
        <w:szCs w:val="31"/>
      </w:rPr>
    </w:pPr>
    <w:r w:rsidRPr="007C0649">
      <w:rPr>
        <w:rFonts w:ascii="Arial" w:hAnsi="Arial" w:cs="Arial"/>
        <w:b/>
        <w:noProof/>
        <w:sz w:val="31"/>
        <w:szCs w:val="31"/>
      </w:rPr>
      <w:t xml:space="preserve">       Rua João Zamboni Asparetto, 297 - Centro</w:t>
    </w:r>
  </w:p>
  <w:p w14:paraId="5B9ECCB5" w14:textId="77777777" w:rsidR="00BA3A16" w:rsidRPr="007C0649" w:rsidRDefault="00BA3A16" w:rsidP="007C0649">
    <w:pPr>
      <w:pStyle w:val="Cabealho"/>
      <w:jc w:val="center"/>
      <w:rPr>
        <w:rFonts w:ascii="Arial" w:hAnsi="Arial" w:cs="Arial"/>
        <w:b/>
        <w:sz w:val="27"/>
        <w:szCs w:val="27"/>
      </w:rPr>
    </w:pPr>
    <w:r w:rsidRPr="007C0649">
      <w:rPr>
        <w:rFonts w:ascii="Arial" w:hAnsi="Arial" w:cs="Arial"/>
        <w:b/>
        <w:sz w:val="27"/>
        <w:szCs w:val="27"/>
      </w:rPr>
      <w:t xml:space="preserve">       CNPJ: 44.496.313/0001-58</w:t>
    </w:r>
  </w:p>
  <w:p w14:paraId="76202866" w14:textId="77777777" w:rsidR="00BA3A16" w:rsidRPr="007C0649" w:rsidRDefault="00BA3A16" w:rsidP="007C0649">
    <w:pPr>
      <w:pStyle w:val="Cabealho"/>
      <w:jc w:val="center"/>
      <w:rPr>
        <w:rFonts w:ascii="Arial" w:hAnsi="Arial" w:cs="Arial"/>
        <w:b/>
        <w:i/>
        <w:sz w:val="26"/>
        <w:szCs w:val="26"/>
      </w:rPr>
    </w:pPr>
    <w:r w:rsidRPr="007C0649">
      <w:rPr>
        <w:rFonts w:ascii="Arial" w:hAnsi="Arial" w:cs="Arial"/>
        <w:b/>
        <w:i/>
        <w:sz w:val="26"/>
        <w:szCs w:val="26"/>
      </w:rPr>
      <w:t xml:space="preserve">        </w:t>
    </w:r>
    <w:hyperlink r:id="rId2" w:history="1">
      <w:r w:rsidRPr="007C0649">
        <w:rPr>
          <w:rStyle w:val="Hyperlink"/>
          <w:rFonts w:ascii="Arial" w:hAnsi="Arial" w:cs="Arial"/>
          <w:b/>
          <w:i/>
          <w:sz w:val="26"/>
          <w:szCs w:val="26"/>
        </w:rPr>
        <w:t>licitacao@itaju.sp.gov.br</w:t>
      </w:r>
    </w:hyperlink>
  </w:p>
  <w:p w14:paraId="4ABAB96E" w14:textId="77777777" w:rsidR="00BA3A16" w:rsidRDefault="00BA3A16">
    <w:pPr>
      <w:pStyle w:val="Cabealho"/>
    </w:pPr>
  </w:p>
  <w:p w14:paraId="78688BD9" w14:textId="77777777" w:rsidR="00BA3A16" w:rsidRDefault="00BA3A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634B08"/>
    <w:multiLevelType w:val="hybridMultilevel"/>
    <w:tmpl w:val="5066E12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986D91"/>
    <w:multiLevelType w:val="hybridMultilevel"/>
    <w:tmpl w:val="677ED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7462C6"/>
    <w:multiLevelType w:val="hybridMultilevel"/>
    <w:tmpl w:val="0338B616"/>
    <w:lvl w:ilvl="0" w:tplc="D0784682">
      <w:start w:val="4"/>
      <w:numFmt w:val="lowerRoman"/>
      <w:lvlText w:val="%1."/>
      <w:lvlJc w:val="left"/>
      <w:pPr>
        <w:tabs>
          <w:tab w:val="num" w:pos="1080"/>
        </w:tabs>
        <w:ind w:left="1080" w:hanging="720"/>
      </w:pPr>
      <w:rPr>
        <w:rFonts w:hint="default"/>
      </w:rPr>
    </w:lvl>
    <w:lvl w:ilvl="1" w:tplc="79983594">
      <w:start w:val="1"/>
      <w:numFmt w:val="lowerLetter"/>
      <w:lvlText w:val="%2."/>
      <w:lvlJc w:val="left"/>
      <w:pPr>
        <w:tabs>
          <w:tab w:val="num" w:pos="1440"/>
        </w:tabs>
        <w:ind w:left="1440" w:hanging="360"/>
      </w:pPr>
    </w:lvl>
    <w:lvl w:ilvl="2" w:tplc="E4260FF4" w:tentative="1">
      <w:start w:val="1"/>
      <w:numFmt w:val="lowerRoman"/>
      <w:lvlText w:val="%3."/>
      <w:lvlJc w:val="right"/>
      <w:pPr>
        <w:tabs>
          <w:tab w:val="num" w:pos="2160"/>
        </w:tabs>
        <w:ind w:left="2160" w:hanging="180"/>
      </w:pPr>
    </w:lvl>
    <w:lvl w:ilvl="3" w:tplc="75F81AC8" w:tentative="1">
      <w:start w:val="1"/>
      <w:numFmt w:val="decimal"/>
      <w:lvlText w:val="%4."/>
      <w:lvlJc w:val="left"/>
      <w:pPr>
        <w:tabs>
          <w:tab w:val="num" w:pos="2880"/>
        </w:tabs>
        <w:ind w:left="2880" w:hanging="360"/>
      </w:pPr>
    </w:lvl>
    <w:lvl w:ilvl="4" w:tplc="E3748FD0" w:tentative="1">
      <w:start w:val="1"/>
      <w:numFmt w:val="lowerLetter"/>
      <w:lvlText w:val="%5."/>
      <w:lvlJc w:val="left"/>
      <w:pPr>
        <w:tabs>
          <w:tab w:val="num" w:pos="3600"/>
        </w:tabs>
        <w:ind w:left="3600" w:hanging="360"/>
      </w:pPr>
    </w:lvl>
    <w:lvl w:ilvl="5" w:tplc="9998DDB8" w:tentative="1">
      <w:start w:val="1"/>
      <w:numFmt w:val="lowerRoman"/>
      <w:lvlText w:val="%6."/>
      <w:lvlJc w:val="right"/>
      <w:pPr>
        <w:tabs>
          <w:tab w:val="num" w:pos="4320"/>
        </w:tabs>
        <w:ind w:left="4320" w:hanging="180"/>
      </w:pPr>
    </w:lvl>
    <w:lvl w:ilvl="6" w:tplc="5B9832B2" w:tentative="1">
      <w:start w:val="1"/>
      <w:numFmt w:val="decimal"/>
      <w:lvlText w:val="%7."/>
      <w:lvlJc w:val="left"/>
      <w:pPr>
        <w:tabs>
          <w:tab w:val="num" w:pos="5040"/>
        </w:tabs>
        <w:ind w:left="5040" w:hanging="360"/>
      </w:pPr>
    </w:lvl>
    <w:lvl w:ilvl="7" w:tplc="5CB4BFFA" w:tentative="1">
      <w:start w:val="1"/>
      <w:numFmt w:val="lowerLetter"/>
      <w:lvlText w:val="%8."/>
      <w:lvlJc w:val="left"/>
      <w:pPr>
        <w:tabs>
          <w:tab w:val="num" w:pos="5760"/>
        </w:tabs>
        <w:ind w:left="5760" w:hanging="360"/>
      </w:pPr>
    </w:lvl>
    <w:lvl w:ilvl="8" w:tplc="4BFEA140"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67583"/>
    <w:multiLevelType w:val="hybridMultilevel"/>
    <w:tmpl w:val="3D7047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07096B"/>
    <w:multiLevelType w:val="hybridMultilevel"/>
    <w:tmpl w:val="0BA4EA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3F3008"/>
    <w:multiLevelType w:val="hybridMultilevel"/>
    <w:tmpl w:val="DA1CF6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9BF342A"/>
    <w:multiLevelType w:val="hybridMultilevel"/>
    <w:tmpl w:val="36A602FE"/>
    <w:lvl w:ilvl="0" w:tplc="32F2DD74">
      <w:start w:val="3"/>
      <w:numFmt w:val="lowerRoman"/>
      <w:lvlText w:val="%1."/>
      <w:lvlJc w:val="left"/>
      <w:pPr>
        <w:tabs>
          <w:tab w:val="num" w:pos="2520"/>
        </w:tabs>
        <w:ind w:left="2520" w:hanging="720"/>
      </w:pPr>
      <w:rPr>
        <w:rFonts w:ascii="Times" w:hAnsi="Times" w:hint="default"/>
        <w:b w:val="0"/>
      </w:rPr>
    </w:lvl>
    <w:lvl w:ilvl="1" w:tplc="278C968C">
      <w:start w:val="1"/>
      <w:numFmt w:val="lowerLetter"/>
      <w:lvlText w:val="%2."/>
      <w:lvlJc w:val="left"/>
      <w:pPr>
        <w:tabs>
          <w:tab w:val="num" w:pos="2880"/>
        </w:tabs>
        <w:ind w:left="2880" w:hanging="360"/>
      </w:pPr>
    </w:lvl>
    <w:lvl w:ilvl="2" w:tplc="F6EA2BC4" w:tentative="1">
      <w:start w:val="1"/>
      <w:numFmt w:val="lowerRoman"/>
      <w:lvlText w:val="%3."/>
      <w:lvlJc w:val="right"/>
      <w:pPr>
        <w:tabs>
          <w:tab w:val="num" w:pos="3600"/>
        </w:tabs>
        <w:ind w:left="3600" w:hanging="180"/>
      </w:pPr>
    </w:lvl>
    <w:lvl w:ilvl="3" w:tplc="710C4856" w:tentative="1">
      <w:start w:val="1"/>
      <w:numFmt w:val="decimal"/>
      <w:lvlText w:val="%4."/>
      <w:lvlJc w:val="left"/>
      <w:pPr>
        <w:tabs>
          <w:tab w:val="num" w:pos="4320"/>
        </w:tabs>
        <w:ind w:left="4320" w:hanging="360"/>
      </w:pPr>
    </w:lvl>
    <w:lvl w:ilvl="4" w:tplc="8BBE59B8" w:tentative="1">
      <w:start w:val="1"/>
      <w:numFmt w:val="lowerLetter"/>
      <w:lvlText w:val="%5."/>
      <w:lvlJc w:val="left"/>
      <w:pPr>
        <w:tabs>
          <w:tab w:val="num" w:pos="5040"/>
        </w:tabs>
        <w:ind w:left="5040" w:hanging="360"/>
      </w:pPr>
    </w:lvl>
    <w:lvl w:ilvl="5" w:tplc="6908B3F8" w:tentative="1">
      <w:start w:val="1"/>
      <w:numFmt w:val="lowerRoman"/>
      <w:lvlText w:val="%6."/>
      <w:lvlJc w:val="right"/>
      <w:pPr>
        <w:tabs>
          <w:tab w:val="num" w:pos="5760"/>
        </w:tabs>
        <w:ind w:left="5760" w:hanging="180"/>
      </w:pPr>
    </w:lvl>
    <w:lvl w:ilvl="6" w:tplc="B172CEB2" w:tentative="1">
      <w:start w:val="1"/>
      <w:numFmt w:val="decimal"/>
      <w:lvlText w:val="%7."/>
      <w:lvlJc w:val="left"/>
      <w:pPr>
        <w:tabs>
          <w:tab w:val="num" w:pos="6480"/>
        </w:tabs>
        <w:ind w:left="6480" w:hanging="360"/>
      </w:pPr>
    </w:lvl>
    <w:lvl w:ilvl="7" w:tplc="082243DE" w:tentative="1">
      <w:start w:val="1"/>
      <w:numFmt w:val="lowerLetter"/>
      <w:lvlText w:val="%8."/>
      <w:lvlJc w:val="left"/>
      <w:pPr>
        <w:tabs>
          <w:tab w:val="num" w:pos="7200"/>
        </w:tabs>
        <w:ind w:left="7200" w:hanging="360"/>
      </w:pPr>
    </w:lvl>
    <w:lvl w:ilvl="8" w:tplc="2BDC1420" w:tentative="1">
      <w:start w:val="1"/>
      <w:numFmt w:val="lowerRoman"/>
      <w:lvlText w:val="%9."/>
      <w:lvlJc w:val="right"/>
      <w:pPr>
        <w:tabs>
          <w:tab w:val="num" w:pos="7920"/>
        </w:tabs>
        <w:ind w:left="792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17"/>
  </w:num>
  <w:num w:numId="4">
    <w:abstractNumId w:val="19"/>
  </w:num>
  <w:num w:numId="5">
    <w:abstractNumId w:val="11"/>
  </w:num>
  <w:num w:numId="6">
    <w:abstractNumId w:val="7"/>
  </w:num>
  <w:num w:numId="7">
    <w:abstractNumId w:val="14"/>
  </w:num>
  <w:num w:numId="8">
    <w:abstractNumId w:val="16"/>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9"/>
  </w:num>
  <w:num w:numId="18">
    <w:abstractNumId w:val="4"/>
  </w:num>
  <w:num w:numId="19">
    <w:abstractNumId w:val="4"/>
  </w:num>
  <w:num w:numId="20">
    <w:abstractNumId w:val="3"/>
  </w:num>
  <w:num w:numId="21">
    <w:abstractNumId w:val="18"/>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10"/>
  </w:num>
  <w:num w:numId="33">
    <w:abstractNumId w:val="12"/>
  </w:num>
  <w:num w:numId="34">
    <w:abstractNumId w:val="13"/>
  </w:num>
  <w:num w:numId="35">
    <w:abstractNumId w:val="1"/>
  </w:num>
  <w:num w:numId="36">
    <w:abstractNumId w:val="15"/>
  </w:num>
  <w:num w:numId="37">
    <w:abstractNumId w:val="5"/>
  </w:num>
  <w:num w:numId="3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E8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7A3"/>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B14"/>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28D1"/>
    <w:rsid w:val="000A36DD"/>
    <w:rsid w:val="000A3D93"/>
    <w:rsid w:val="000A494B"/>
    <w:rsid w:val="000A498A"/>
    <w:rsid w:val="000A50B2"/>
    <w:rsid w:val="000A5D6C"/>
    <w:rsid w:val="000A5E21"/>
    <w:rsid w:val="000A674F"/>
    <w:rsid w:val="000A6EF7"/>
    <w:rsid w:val="000A7471"/>
    <w:rsid w:val="000A7A72"/>
    <w:rsid w:val="000A7A9F"/>
    <w:rsid w:val="000A7ACD"/>
    <w:rsid w:val="000B01DF"/>
    <w:rsid w:val="000B02A1"/>
    <w:rsid w:val="000B0F42"/>
    <w:rsid w:val="000B1534"/>
    <w:rsid w:val="000B1626"/>
    <w:rsid w:val="000B1C01"/>
    <w:rsid w:val="000B226F"/>
    <w:rsid w:val="000B283A"/>
    <w:rsid w:val="000B3A77"/>
    <w:rsid w:val="000B3B09"/>
    <w:rsid w:val="000B3BF5"/>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3D6"/>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2C8"/>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2B"/>
    <w:rsid w:val="000F1CCF"/>
    <w:rsid w:val="000F2B66"/>
    <w:rsid w:val="000F2D6D"/>
    <w:rsid w:val="000F397B"/>
    <w:rsid w:val="000F3C28"/>
    <w:rsid w:val="000F3CE7"/>
    <w:rsid w:val="000F4088"/>
    <w:rsid w:val="000F4F7F"/>
    <w:rsid w:val="000F4F96"/>
    <w:rsid w:val="000F5A07"/>
    <w:rsid w:val="000F68B7"/>
    <w:rsid w:val="001003FA"/>
    <w:rsid w:val="0010044D"/>
    <w:rsid w:val="0010051D"/>
    <w:rsid w:val="00100606"/>
    <w:rsid w:val="00100990"/>
    <w:rsid w:val="0010099D"/>
    <w:rsid w:val="00100BD1"/>
    <w:rsid w:val="00100D91"/>
    <w:rsid w:val="001011D5"/>
    <w:rsid w:val="00101328"/>
    <w:rsid w:val="00101D86"/>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16E57"/>
    <w:rsid w:val="001208D4"/>
    <w:rsid w:val="00120DAD"/>
    <w:rsid w:val="0012102E"/>
    <w:rsid w:val="001219B0"/>
    <w:rsid w:val="00121BF7"/>
    <w:rsid w:val="00121E12"/>
    <w:rsid w:val="00122C50"/>
    <w:rsid w:val="00122CF4"/>
    <w:rsid w:val="00123693"/>
    <w:rsid w:val="001242EB"/>
    <w:rsid w:val="001243BC"/>
    <w:rsid w:val="00124736"/>
    <w:rsid w:val="00124990"/>
    <w:rsid w:val="00124A63"/>
    <w:rsid w:val="00124F89"/>
    <w:rsid w:val="00124FB7"/>
    <w:rsid w:val="00125A7B"/>
    <w:rsid w:val="00125AE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94"/>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23C6"/>
    <w:rsid w:val="0015295E"/>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0E3D"/>
    <w:rsid w:val="00191087"/>
    <w:rsid w:val="00191140"/>
    <w:rsid w:val="001916AA"/>
    <w:rsid w:val="00191E21"/>
    <w:rsid w:val="001935E5"/>
    <w:rsid w:val="001937C4"/>
    <w:rsid w:val="00194118"/>
    <w:rsid w:val="00194866"/>
    <w:rsid w:val="00194F7C"/>
    <w:rsid w:val="001957A1"/>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568"/>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E7C"/>
    <w:rsid w:val="00205F6E"/>
    <w:rsid w:val="00206083"/>
    <w:rsid w:val="00206118"/>
    <w:rsid w:val="00206480"/>
    <w:rsid w:val="0020781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562"/>
    <w:rsid w:val="002345B4"/>
    <w:rsid w:val="00235187"/>
    <w:rsid w:val="00236150"/>
    <w:rsid w:val="00236166"/>
    <w:rsid w:val="00236EF6"/>
    <w:rsid w:val="00240B17"/>
    <w:rsid w:val="00240E5B"/>
    <w:rsid w:val="00241680"/>
    <w:rsid w:val="00241D78"/>
    <w:rsid w:val="00241F34"/>
    <w:rsid w:val="0024245D"/>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CE9"/>
    <w:rsid w:val="00265F07"/>
    <w:rsid w:val="00265FB6"/>
    <w:rsid w:val="00267125"/>
    <w:rsid w:val="00267178"/>
    <w:rsid w:val="00267993"/>
    <w:rsid w:val="00267B22"/>
    <w:rsid w:val="0027097C"/>
    <w:rsid w:val="002711B5"/>
    <w:rsid w:val="00271CB6"/>
    <w:rsid w:val="002722EA"/>
    <w:rsid w:val="0027248A"/>
    <w:rsid w:val="00272B87"/>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5C3"/>
    <w:rsid w:val="00294C1A"/>
    <w:rsid w:val="00294F3F"/>
    <w:rsid w:val="002950EF"/>
    <w:rsid w:val="00295776"/>
    <w:rsid w:val="00295EB3"/>
    <w:rsid w:val="002961D6"/>
    <w:rsid w:val="00296F0D"/>
    <w:rsid w:val="00297E77"/>
    <w:rsid w:val="002A030F"/>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47"/>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D83"/>
    <w:rsid w:val="002F7EB1"/>
    <w:rsid w:val="00301CAE"/>
    <w:rsid w:val="00302138"/>
    <w:rsid w:val="00302A6E"/>
    <w:rsid w:val="00303864"/>
    <w:rsid w:val="00303DF2"/>
    <w:rsid w:val="00304AEA"/>
    <w:rsid w:val="00304B56"/>
    <w:rsid w:val="0030517C"/>
    <w:rsid w:val="003051D8"/>
    <w:rsid w:val="00305F81"/>
    <w:rsid w:val="00307DBE"/>
    <w:rsid w:val="00307EB8"/>
    <w:rsid w:val="003105D9"/>
    <w:rsid w:val="003109E1"/>
    <w:rsid w:val="00310B4A"/>
    <w:rsid w:val="00310D57"/>
    <w:rsid w:val="00311D0A"/>
    <w:rsid w:val="00312208"/>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595"/>
    <w:rsid w:val="00333B87"/>
    <w:rsid w:val="00333D81"/>
    <w:rsid w:val="003342E1"/>
    <w:rsid w:val="003343F8"/>
    <w:rsid w:val="00335189"/>
    <w:rsid w:val="0033550F"/>
    <w:rsid w:val="003364FE"/>
    <w:rsid w:val="0033678D"/>
    <w:rsid w:val="003367B5"/>
    <w:rsid w:val="00336EE6"/>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45"/>
    <w:rsid w:val="00350E1F"/>
    <w:rsid w:val="00352541"/>
    <w:rsid w:val="00354B78"/>
    <w:rsid w:val="00355EDF"/>
    <w:rsid w:val="0035658A"/>
    <w:rsid w:val="00357389"/>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991"/>
    <w:rsid w:val="003C0AA6"/>
    <w:rsid w:val="003C1379"/>
    <w:rsid w:val="003C181E"/>
    <w:rsid w:val="003C2524"/>
    <w:rsid w:val="003C2A40"/>
    <w:rsid w:val="003C32AE"/>
    <w:rsid w:val="003C473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AD9"/>
    <w:rsid w:val="003D7BC9"/>
    <w:rsid w:val="003E036D"/>
    <w:rsid w:val="003E0B4D"/>
    <w:rsid w:val="003E0F62"/>
    <w:rsid w:val="003E1085"/>
    <w:rsid w:val="003E26F1"/>
    <w:rsid w:val="003E4181"/>
    <w:rsid w:val="003E4334"/>
    <w:rsid w:val="003E4719"/>
    <w:rsid w:val="003E4927"/>
    <w:rsid w:val="003E49BF"/>
    <w:rsid w:val="003E4D76"/>
    <w:rsid w:val="003E5379"/>
    <w:rsid w:val="003E55B1"/>
    <w:rsid w:val="003E5730"/>
    <w:rsid w:val="003E6D56"/>
    <w:rsid w:val="003E6E03"/>
    <w:rsid w:val="003E74B0"/>
    <w:rsid w:val="003E7DE1"/>
    <w:rsid w:val="003F004A"/>
    <w:rsid w:val="003F0212"/>
    <w:rsid w:val="003F048E"/>
    <w:rsid w:val="003F04A5"/>
    <w:rsid w:val="003F092F"/>
    <w:rsid w:val="003F0AE3"/>
    <w:rsid w:val="003F1437"/>
    <w:rsid w:val="003F185C"/>
    <w:rsid w:val="003F1DD8"/>
    <w:rsid w:val="003F2446"/>
    <w:rsid w:val="003F2479"/>
    <w:rsid w:val="003F2D4E"/>
    <w:rsid w:val="003F305B"/>
    <w:rsid w:val="003F3197"/>
    <w:rsid w:val="003F367F"/>
    <w:rsid w:val="003F36A3"/>
    <w:rsid w:val="003F3A4A"/>
    <w:rsid w:val="003F3C7F"/>
    <w:rsid w:val="003F5171"/>
    <w:rsid w:val="003F579D"/>
    <w:rsid w:val="003F5CD4"/>
    <w:rsid w:val="003F675F"/>
    <w:rsid w:val="003F6883"/>
    <w:rsid w:val="003F6C4D"/>
    <w:rsid w:val="003F6E6A"/>
    <w:rsid w:val="003F6F05"/>
    <w:rsid w:val="003F7C3E"/>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AF4"/>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C48"/>
    <w:rsid w:val="00423F44"/>
    <w:rsid w:val="004246E7"/>
    <w:rsid w:val="00424EA3"/>
    <w:rsid w:val="00425359"/>
    <w:rsid w:val="00425856"/>
    <w:rsid w:val="00426194"/>
    <w:rsid w:val="004264A5"/>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201"/>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356"/>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526"/>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5C34"/>
    <w:rsid w:val="004D6968"/>
    <w:rsid w:val="004D6DCA"/>
    <w:rsid w:val="004D715C"/>
    <w:rsid w:val="004D7205"/>
    <w:rsid w:val="004D7340"/>
    <w:rsid w:val="004D79E0"/>
    <w:rsid w:val="004E0194"/>
    <w:rsid w:val="004E01FE"/>
    <w:rsid w:val="004E1325"/>
    <w:rsid w:val="004E13D4"/>
    <w:rsid w:val="004E1905"/>
    <w:rsid w:val="004E1E6B"/>
    <w:rsid w:val="004E2308"/>
    <w:rsid w:val="004E2404"/>
    <w:rsid w:val="004E2628"/>
    <w:rsid w:val="004E2A2E"/>
    <w:rsid w:val="004E2F37"/>
    <w:rsid w:val="004E3BF3"/>
    <w:rsid w:val="004E4437"/>
    <w:rsid w:val="004E4A16"/>
    <w:rsid w:val="004E4CEF"/>
    <w:rsid w:val="004E52AA"/>
    <w:rsid w:val="004E54DA"/>
    <w:rsid w:val="004E5811"/>
    <w:rsid w:val="004E62F3"/>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4F78DD"/>
    <w:rsid w:val="0050032A"/>
    <w:rsid w:val="00500584"/>
    <w:rsid w:val="005008D0"/>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AC7"/>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21F"/>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33E"/>
    <w:rsid w:val="0059549E"/>
    <w:rsid w:val="005954DF"/>
    <w:rsid w:val="005957DD"/>
    <w:rsid w:val="00595DA6"/>
    <w:rsid w:val="00596883"/>
    <w:rsid w:val="00596AF1"/>
    <w:rsid w:val="00596C72"/>
    <w:rsid w:val="00597898"/>
    <w:rsid w:val="00597AC2"/>
    <w:rsid w:val="00597CA8"/>
    <w:rsid w:val="005A0202"/>
    <w:rsid w:val="005A0528"/>
    <w:rsid w:val="005A0C51"/>
    <w:rsid w:val="005A1B6C"/>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7F6"/>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8B2"/>
    <w:rsid w:val="00630CF2"/>
    <w:rsid w:val="00630F60"/>
    <w:rsid w:val="00631549"/>
    <w:rsid w:val="006316A9"/>
    <w:rsid w:val="00632048"/>
    <w:rsid w:val="0063246D"/>
    <w:rsid w:val="0063257C"/>
    <w:rsid w:val="006328C5"/>
    <w:rsid w:val="00632D6B"/>
    <w:rsid w:val="006344FE"/>
    <w:rsid w:val="00634576"/>
    <w:rsid w:val="00634938"/>
    <w:rsid w:val="00634E98"/>
    <w:rsid w:val="00635279"/>
    <w:rsid w:val="00635B69"/>
    <w:rsid w:val="00636593"/>
    <w:rsid w:val="00640298"/>
    <w:rsid w:val="0064034C"/>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D1C"/>
    <w:rsid w:val="006549BF"/>
    <w:rsid w:val="00654A62"/>
    <w:rsid w:val="006553B5"/>
    <w:rsid w:val="00655916"/>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2B2"/>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6EC"/>
    <w:rsid w:val="006927AE"/>
    <w:rsid w:val="00692D34"/>
    <w:rsid w:val="00693033"/>
    <w:rsid w:val="00693321"/>
    <w:rsid w:val="006934B6"/>
    <w:rsid w:val="006939A3"/>
    <w:rsid w:val="00693A8E"/>
    <w:rsid w:val="00694893"/>
    <w:rsid w:val="00694DD9"/>
    <w:rsid w:val="00695097"/>
    <w:rsid w:val="00695BE6"/>
    <w:rsid w:val="006963BC"/>
    <w:rsid w:val="00697671"/>
    <w:rsid w:val="00697FB0"/>
    <w:rsid w:val="006A0069"/>
    <w:rsid w:val="006A02A7"/>
    <w:rsid w:val="006A075A"/>
    <w:rsid w:val="006A08BB"/>
    <w:rsid w:val="006A09BE"/>
    <w:rsid w:val="006A0DCA"/>
    <w:rsid w:val="006A12B1"/>
    <w:rsid w:val="006A1E80"/>
    <w:rsid w:val="006A1EB6"/>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79B"/>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0F5C"/>
    <w:rsid w:val="006E1037"/>
    <w:rsid w:val="006E1476"/>
    <w:rsid w:val="006E1817"/>
    <w:rsid w:val="006E1990"/>
    <w:rsid w:val="006E1B4C"/>
    <w:rsid w:val="006E1DB8"/>
    <w:rsid w:val="006E1E3F"/>
    <w:rsid w:val="006E29ED"/>
    <w:rsid w:val="006E2D9C"/>
    <w:rsid w:val="006E32AC"/>
    <w:rsid w:val="006E4280"/>
    <w:rsid w:val="006E4C6B"/>
    <w:rsid w:val="006E4F55"/>
    <w:rsid w:val="006E53E9"/>
    <w:rsid w:val="006E54A6"/>
    <w:rsid w:val="006E5777"/>
    <w:rsid w:val="006E6236"/>
    <w:rsid w:val="006E649F"/>
    <w:rsid w:val="006E721C"/>
    <w:rsid w:val="006E7556"/>
    <w:rsid w:val="006E764D"/>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0E1"/>
    <w:rsid w:val="00703295"/>
    <w:rsid w:val="0070372D"/>
    <w:rsid w:val="00704462"/>
    <w:rsid w:val="007049A5"/>
    <w:rsid w:val="007055DF"/>
    <w:rsid w:val="007058EE"/>
    <w:rsid w:val="00705D39"/>
    <w:rsid w:val="00705D43"/>
    <w:rsid w:val="007063C9"/>
    <w:rsid w:val="0070653A"/>
    <w:rsid w:val="00706C56"/>
    <w:rsid w:val="0070718E"/>
    <w:rsid w:val="00707396"/>
    <w:rsid w:val="0070762A"/>
    <w:rsid w:val="00707D24"/>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5A2F"/>
    <w:rsid w:val="007262AF"/>
    <w:rsid w:val="00726924"/>
    <w:rsid w:val="0072717B"/>
    <w:rsid w:val="007273FF"/>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B31"/>
    <w:rsid w:val="00751D83"/>
    <w:rsid w:val="007531D3"/>
    <w:rsid w:val="00753D51"/>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185"/>
    <w:rsid w:val="00766275"/>
    <w:rsid w:val="0076696B"/>
    <w:rsid w:val="007672C9"/>
    <w:rsid w:val="007679B9"/>
    <w:rsid w:val="00767A83"/>
    <w:rsid w:val="00767DDE"/>
    <w:rsid w:val="0077138F"/>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9BF"/>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21C"/>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649"/>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5BF4"/>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4E1"/>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36A"/>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27"/>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B3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5A74"/>
    <w:rsid w:val="00836387"/>
    <w:rsid w:val="00836E21"/>
    <w:rsid w:val="0083705E"/>
    <w:rsid w:val="008372F5"/>
    <w:rsid w:val="00837428"/>
    <w:rsid w:val="0083782E"/>
    <w:rsid w:val="0083796E"/>
    <w:rsid w:val="00840481"/>
    <w:rsid w:val="00840BF1"/>
    <w:rsid w:val="008414B4"/>
    <w:rsid w:val="0084158C"/>
    <w:rsid w:val="00841859"/>
    <w:rsid w:val="00842420"/>
    <w:rsid w:val="008429CE"/>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5A8"/>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4B0"/>
    <w:rsid w:val="00876C17"/>
    <w:rsid w:val="00876E49"/>
    <w:rsid w:val="00877167"/>
    <w:rsid w:val="00877391"/>
    <w:rsid w:val="0087781F"/>
    <w:rsid w:val="00877B4E"/>
    <w:rsid w:val="0088157A"/>
    <w:rsid w:val="00881678"/>
    <w:rsid w:val="00881C31"/>
    <w:rsid w:val="00881D8A"/>
    <w:rsid w:val="008833F1"/>
    <w:rsid w:val="008839B9"/>
    <w:rsid w:val="00883C32"/>
    <w:rsid w:val="00883CD5"/>
    <w:rsid w:val="00883E9B"/>
    <w:rsid w:val="00884360"/>
    <w:rsid w:val="00884ADD"/>
    <w:rsid w:val="008858F3"/>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5A0"/>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4F04"/>
    <w:rsid w:val="008C5036"/>
    <w:rsid w:val="008C5399"/>
    <w:rsid w:val="008C62E2"/>
    <w:rsid w:val="008C644C"/>
    <w:rsid w:val="008C6827"/>
    <w:rsid w:val="008C6874"/>
    <w:rsid w:val="008C6AC2"/>
    <w:rsid w:val="008C7098"/>
    <w:rsid w:val="008C74B6"/>
    <w:rsid w:val="008C798F"/>
    <w:rsid w:val="008C7A3E"/>
    <w:rsid w:val="008D00FE"/>
    <w:rsid w:val="008D1B86"/>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6DBF"/>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430"/>
    <w:rsid w:val="009118D6"/>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09C"/>
    <w:rsid w:val="00917862"/>
    <w:rsid w:val="009206C0"/>
    <w:rsid w:val="0092077B"/>
    <w:rsid w:val="00922606"/>
    <w:rsid w:val="00922791"/>
    <w:rsid w:val="00922D31"/>
    <w:rsid w:val="009234E8"/>
    <w:rsid w:val="009239C8"/>
    <w:rsid w:val="009239F9"/>
    <w:rsid w:val="00923F34"/>
    <w:rsid w:val="0092559F"/>
    <w:rsid w:val="00925BC4"/>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B37"/>
    <w:rsid w:val="00936DAF"/>
    <w:rsid w:val="00936E77"/>
    <w:rsid w:val="009370ED"/>
    <w:rsid w:val="00937965"/>
    <w:rsid w:val="0094038F"/>
    <w:rsid w:val="0094067C"/>
    <w:rsid w:val="00940AE9"/>
    <w:rsid w:val="00940C55"/>
    <w:rsid w:val="00941580"/>
    <w:rsid w:val="00942962"/>
    <w:rsid w:val="00943006"/>
    <w:rsid w:val="00943F94"/>
    <w:rsid w:val="009441B0"/>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29A"/>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A9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1CB"/>
    <w:rsid w:val="009A735F"/>
    <w:rsid w:val="009A7998"/>
    <w:rsid w:val="009B04F1"/>
    <w:rsid w:val="009B07DC"/>
    <w:rsid w:val="009B08FB"/>
    <w:rsid w:val="009B1226"/>
    <w:rsid w:val="009B13B9"/>
    <w:rsid w:val="009B18A9"/>
    <w:rsid w:val="009B1AD4"/>
    <w:rsid w:val="009B1B69"/>
    <w:rsid w:val="009B1D67"/>
    <w:rsid w:val="009B31DC"/>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EB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2733"/>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E3F"/>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A36"/>
    <w:rsid w:val="00A22CC2"/>
    <w:rsid w:val="00A2334F"/>
    <w:rsid w:val="00A2351C"/>
    <w:rsid w:val="00A23838"/>
    <w:rsid w:val="00A23944"/>
    <w:rsid w:val="00A2400F"/>
    <w:rsid w:val="00A24184"/>
    <w:rsid w:val="00A243B7"/>
    <w:rsid w:val="00A25337"/>
    <w:rsid w:val="00A25E59"/>
    <w:rsid w:val="00A25FA0"/>
    <w:rsid w:val="00A2678B"/>
    <w:rsid w:val="00A278CE"/>
    <w:rsid w:val="00A30B98"/>
    <w:rsid w:val="00A31884"/>
    <w:rsid w:val="00A31A3C"/>
    <w:rsid w:val="00A320C1"/>
    <w:rsid w:val="00A321B6"/>
    <w:rsid w:val="00A32E8A"/>
    <w:rsid w:val="00A32FA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D0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C83"/>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4EC7"/>
    <w:rsid w:val="00A65280"/>
    <w:rsid w:val="00A65624"/>
    <w:rsid w:val="00A656EC"/>
    <w:rsid w:val="00A658A4"/>
    <w:rsid w:val="00A65A83"/>
    <w:rsid w:val="00A6710A"/>
    <w:rsid w:val="00A67354"/>
    <w:rsid w:val="00A675BB"/>
    <w:rsid w:val="00A70DF7"/>
    <w:rsid w:val="00A711F0"/>
    <w:rsid w:val="00A71593"/>
    <w:rsid w:val="00A717E0"/>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4DA"/>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2C2"/>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FCA"/>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725"/>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AEC"/>
    <w:rsid w:val="00B60DCA"/>
    <w:rsid w:val="00B61824"/>
    <w:rsid w:val="00B6244F"/>
    <w:rsid w:val="00B62BAE"/>
    <w:rsid w:val="00B62C84"/>
    <w:rsid w:val="00B6305A"/>
    <w:rsid w:val="00B63483"/>
    <w:rsid w:val="00B6369D"/>
    <w:rsid w:val="00B63C73"/>
    <w:rsid w:val="00B640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A16"/>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712"/>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918"/>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1C4D"/>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840"/>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3E"/>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04D6"/>
    <w:rsid w:val="00CB1877"/>
    <w:rsid w:val="00CB1AAC"/>
    <w:rsid w:val="00CB21E2"/>
    <w:rsid w:val="00CB3192"/>
    <w:rsid w:val="00CB3201"/>
    <w:rsid w:val="00CB3415"/>
    <w:rsid w:val="00CB360D"/>
    <w:rsid w:val="00CB3785"/>
    <w:rsid w:val="00CB3A41"/>
    <w:rsid w:val="00CB4329"/>
    <w:rsid w:val="00CB4B1F"/>
    <w:rsid w:val="00CB4E57"/>
    <w:rsid w:val="00CB541B"/>
    <w:rsid w:val="00CB5BB6"/>
    <w:rsid w:val="00CB6290"/>
    <w:rsid w:val="00CB6785"/>
    <w:rsid w:val="00CB6E40"/>
    <w:rsid w:val="00CB6EAE"/>
    <w:rsid w:val="00CB7127"/>
    <w:rsid w:val="00CB766B"/>
    <w:rsid w:val="00CB7C04"/>
    <w:rsid w:val="00CB7E10"/>
    <w:rsid w:val="00CC02D4"/>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140"/>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885"/>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64A"/>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E14"/>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45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208"/>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0BF"/>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3BE6"/>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F67"/>
    <w:rsid w:val="00DD1537"/>
    <w:rsid w:val="00DD25CE"/>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A1D"/>
    <w:rsid w:val="00E00DD1"/>
    <w:rsid w:val="00E00EBC"/>
    <w:rsid w:val="00E00FFD"/>
    <w:rsid w:val="00E01B12"/>
    <w:rsid w:val="00E026FD"/>
    <w:rsid w:val="00E02A02"/>
    <w:rsid w:val="00E02AE7"/>
    <w:rsid w:val="00E02F7E"/>
    <w:rsid w:val="00E03221"/>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2FF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41A"/>
    <w:rsid w:val="00E468E6"/>
    <w:rsid w:val="00E46C38"/>
    <w:rsid w:val="00E46C51"/>
    <w:rsid w:val="00E46CC9"/>
    <w:rsid w:val="00E47919"/>
    <w:rsid w:val="00E50255"/>
    <w:rsid w:val="00E50772"/>
    <w:rsid w:val="00E50D89"/>
    <w:rsid w:val="00E51032"/>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67D24"/>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66A7"/>
    <w:rsid w:val="00E872A7"/>
    <w:rsid w:val="00E8749D"/>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2ECC"/>
    <w:rsid w:val="00ED3078"/>
    <w:rsid w:val="00ED3187"/>
    <w:rsid w:val="00ED35A7"/>
    <w:rsid w:val="00ED3B24"/>
    <w:rsid w:val="00ED3BB6"/>
    <w:rsid w:val="00ED415E"/>
    <w:rsid w:val="00ED450E"/>
    <w:rsid w:val="00ED473B"/>
    <w:rsid w:val="00ED4969"/>
    <w:rsid w:val="00ED56D3"/>
    <w:rsid w:val="00ED7770"/>
    <w:rsid w:val="00ED78E4"/>
    <w:rsid w:val="00EE1043"/>
    <w:rsid w:val="00EE180E"/>
    <w:rsid w:val="00EE1A88"/>
    <w:rsid w:val="00EE1CA1"/>
    <w:rsid w:val="00EE220A"/>
    <w:rsid w:val="00EE2448"/>
    <w:rsid w:val="00EE249B"/>
    <w:rsid w:val="00EE2853"/>
    <w:rsid w:val="00EE3012"/>
    <w:rsid w:val="00EE31AF"/>
    <w:rsid w:val="00EE352A"/>
    <w:rsid w:val="00EE46E2"/>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6FE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1A9"/>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5BD5"/>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F9"/>
    <w:rsid w:val="00F52D64"/>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5754C"/>
    <w:rsid w:val="00F6003E"/>
    <w:rsid w:val="00F6038F"/>
    <w:rsid w:val="00F60839"/>
    <w:rsid w:val="00F6186F"/>
    <w:rsid w:val="00F61DD5"/>
    <w:rsid w:val="00F6274E"/>
    <w:rsid w:val="00F62833"/>
    <w:rsid w:val="00F62AE5"/>
    <w:rsid w:val="00F62B07"/>
    <w:rsid w:val="00F62D01"/>
    <w:rsid w:val="00F62EE5"/>
    <w:rsid w:val="00F63BB0"/>
    <w:rsid w:val="00F64016"/>
    <w:rsid w:val="00F64C7D"/>
    <w:rsid w:val="00F64FDB"/>
    <w:rsid w:val="00F65784"/>
    <w:rsid w:val="00F66746"/>
    <w:rsid w:val="00F669C5"/>
    <w:rsid w:val="00F66F82"/>
    <w:rsid w:val="00F672FF"/>
    <w:rsid w:val="00F67ACE"/>
    <w:rsid w:val="00F67C1B"/>
    <w:rsid w:val="00F67F40"/>
    <w:rsid w:val="00F70195"/>
    <w:rsid w:val="00F701FD"/>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00"/>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4A74"/>
    <w:rsid w:val="00FC5D45"/>
    <w:rsid w:val="00FC5E37"/>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40"/>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F8"/>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43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paragraph" w:styleId="Corpodetexto2">
    <w:name w:val="Body Text 2"/>
    <w:basedOn w:val="Normal"/>
    <w:link w:val="Corpodetexto2Char"/>
    <w:unhideWhenUsed/>
    <w:rsid w:val="005C37F6"/>
    <w:pPr>
      <w:spacing w:after="120" w:line="480" w:lineRule="auto"/>
    </w:pPr>
  </w:style>
  <w:style w:type="character" w:customStyle="1" w:styleId="Corpodetexto2Char">
    <w:name w:val="Corpo de texto 2 Char"/>
    <w:basedOn w:val="Fontepargpadro"/>
    <w:link w:val="Corpodetexto2"/>
    <w:rsid w:val="005C37F6"/>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AF32C2"/>
    <w:pPr>
      <w:spacing w:after="120"/>
      <w:ind w:left="283"/>
    </w:pPr>
  </w:style>
  <w:style w:type="character" w:customStyle="1" w:styleId="RecuodecorpodetextoChar">
    <w:name w:val="Recuo de corpo de texto Char"/>
    <w:basedOn w:val="Fontepargpadro"/>
    <w:link w:val="Recuodecorpodetexto"/>
    <w:semiHidden/>
    <w:rsid w:val="00AF32C2"/>
    <w:rPr>
      <w:rFonts w:ascii="Ecofont_Spranq_eco_Sans" w:hAnsi="Ecofont_Spranq_eco_Sans" w:cs="Tahoma"/>
      <w:sz w:val="24"/>
      <w:szCs w:val="24"/>
      <w:lang w:eastAsia="pt-BR"/>
    </w:rPr>
  </w:style>
  <w:style w:type="paragraph" w:customStyle="1" w:styleId="WW-Corpodetexto3">
    <w:name w:val="WW-Corpo de texto 3"/>
    <w:basedOn w:val="Normal"/>
    <w:rsid w:val="00AF32C2"/>
    <w:pPr>
      <w:spacing w:line="360" w:lineRule="auto"/>
      <w:jc w:val="both"/>
    </w:pPr>
    <w:rPr>
      <w:rFonts w:ascii="Times New Roman" w:eastAsia="Times New Roman" w:hAnsi="Times New Roman" w:cs="Times New Roman"/>
      <w:szCs w:val="20"/>
      <w:lang w:eastAsia="ar-SA"/>
    </w:rPr>
  </w:style>
  <w:style w:type="character" w:styleId="MenoPendente">
    <w:name w:val="Unresolved Mention"/>
    <w:basedOn w:val="Fontepargpadro"/>
    <w:uiPriority w:val="99"/>
    <w:semiHidden/>
    <w:unhideWhenUsed/>
    <w:rsid w:val="00190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478541">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665434">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2.xm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itaju.sp.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itaju.sp.gov.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licita&#231;&#227;o@itaju.sp.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empresas-e-negocios/pt-br/empreendedor"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3.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481851-E1E7-403F-9D43-6A02921DB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16563</Words>
  <Characters>89444</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105796</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2024-02-23T17:00:00Z</dcterms:created>
  <dcterms:modified xsi:type="dcterms:W3CDTF">2026-03-16T17:46:00Z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