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A07BC" w14:textId="77777777" w:rsidR="00742704" w:rsidRDefault="00742704" w:rsidP="00742704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AD74A4">
        <w:rPr>
          <w:rFonts w:ascii="Arial" w:hAnsi="Arial" w:cs="Arial"/>
          <w:b/>
          <w:bCs/>
          <w:sz w:val="36"/>
          <w:szCs w:val="36"/>
        </w:rPr>
        <w:t>Documento de Formalização da Demanda (DFD)</w:t>
      </w:r>
    </w:p>
    <w:p w14:paraId="19E7A4C5" w14:textId="77777777" w:rsidR="00742704" w:rsidRDefault="00742704" w:rsidP="00742704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66A8DB94" w14:textId="77777777" w:rsidR="00742704" w:rsidRDefault="00742704" w:rsidP="00742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Observação: Elaborar o DFD observando o </w:t>
      </w:r>
    </w:p>
    <w:p w14:paraId="76FC9793" w14:textId="77777777" w:rsidR="00742704" w:rsidRDefault="00742704" w:rsidP="00742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Decreto 6.321/23 para contratações DIRETAS; e o </w:t>
      </w:r>
    </w:p>
    <w:p w14:paraId="534FE84C" w14:textId="77777777" w:rsidR="00742704" w:rsidRDefault="00742704" w:rsidP="00742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Decreto 6.320/23 para as demais contratações. </w:t>
      </w:r>
    </w:p>
    <w:p w14:paraId="3B8F9C3A" w14:textId="77777777" w:rsidR="00742704" w:rsidRDefault="00742704" w:rsidP="00742704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274F9ED" w14:textId="615FBD77" w:rsidR="00742704" w:rsidRDefault="00742704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À Superintendência </w:t>
      </w:r>
    </w:p>
    <w:p w14:paraId="6CA4EC7C" w14:textId="77777777" w:rsidR="00742704" w:rsidRPr="005D51F9" w:rsidRDefault="00742704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1146C3" w14:textId="77777777" w:rsidR="00742704" w:rsidRPr="005D51F9" w:rsidRDefault="00742704" w:rsidP="00742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D51F9">
        <w:rPr>
          <w:rFonts w:ascii="Arial" w:hAnsi="Arial" w:cs="Arial"/>
          <w:b/>
          <w:bCs/>
          <w:sz w:val="24"/>
          <w:szCs w:val="24"/>
        </w:rPr>
        <w:t>1. SOLICITAÇÃO</w:t>
      </w:r>
    </w:p>
    <w:p w14:paraId="3C485F5B" w14:textId="6CDD0EF1" w:rsidR="00742704" w:rsidRPr="005D51F9" w:rsidRDefault="00560362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03278">
        <w:rPr>
          <w:sz w:val="24"/>
          <w:szCs w:val="24"/>
        </w:rPr>
        <w:t>CONTRATAÇÃO DE EMPRESA PRESTADORA DE SERVIÇOS NO ÂMBITO DA MEDICINA DO TRABALHO</w:t>
      </w:r>
      <w:r w:rsidR="00D921B9" w:rsidRPr="00D921B9">
        <w:rPr>
          <w:rFonts w:ascii="Arial" w:hAnsi="Arial" w:cs="Arial"/>
          <w:sz w:val="24"/>
          <w:szCs w:val="24"/>
        </w:rPr>
        <w:tab/>
      </w:r>
    </w:p>
    <w:p w14:paraId="3F7EEC7E" w14:textId="77777777" w:rsidR="00742704" w:rsidRPr="005D51F9" w:rsidRDefault="00742704" w:rsidP="00742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D51F9">
        <w:rPr>
          <w:rFonts w:ascii="Arial" w:hAnsi="Arial" w:cs="Arial"/>
          <w:b/>
          <w:bCs/>
          <w:sz w:val="24"/>
          <w:szCs w:val="24"/>
        </w:rPr>
        <w:t>2. JUSTIFICATIVA</w:t>
      </w:r>
    </w:p>
    <w:p w14:paraId="57D9D2B6" w14:textId="77777777" w:rsidR="00E71DBC" w:rsidRPr="00E71DBC" w:rsidRDefault="00E71DBC" w:rsidP="00E71DBC">
      <w:pPr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 w:rsidRPr="00E71DBC">
        <w:rPr>
          <w:rFonts w:ascii="Arial" w:hAnsi="Arial" w:cs="Arial"/>
          <w:sz w:val="24"/>
          <w:szCs w:val="24"/>
          <w:lang w:val="pt-PT"/>
        </w:rPr>
        <w:t>A Norma Regulamentadora 1 do Ministério do Trabalho informa a obrigatoriedade do atendimento das NR’s pelas organizações e pelos órgãos públicos da administração direta e indireta, bem como pelos órgãos dos Poderes Legislativo, Judiciário e Ministério Público, que possuam empregados regidos pela Consolidação das Leis do Trabalho – CLT.</w:t>
      </w:r>
    </w:p>
    <w:p w14:paraId="5A75714C" w14:textId="77777777" w:rsidR="00E71DBC" w:rsidRPr="00E71DBC" w:rsidRDefault="00E71DBC" w:rsidP="00E71DBC">
      <w:pPr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 w:rsidRPr="00E71DBC">
        <w:rPr>
          <w:rFonts w:ascii="Arial" w:hAnsi="Arial" w:cs="Arial"/>
          <w:sz w:val="24"/>
          <w:szCs w:val="24"/>
          <w:lang w:val="pt-PT"/>
        </w:rPr>
        <w:t>A Autarquia municipal conta com aproximadamente 113 agentes públicos, dentre eles servidores CLT e estagiários. Para que a prestação de serviços à comunidade possa ser efetivada com a devida qualidade, é necessário que seja ofertado para todos os servidores, independente do vínculo empregatício, o direito social à saúde, como disposto no Art. 6º da Constituição Federal.</w:t>
      </w:r>
    </w:p>
    <w:p w14:paraId="66886100" w14:textId="77777777" w:rsidR="00E71DBC" w:rsidRPr="00E71DBC" w:rsidRDefault="00E71DBC" w:rsidP="00E71DBC">
      <w:pPr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  <w:r w:rsidRPr="00E71DBC">
        <w:rPr>
          <w:rFonts w:ascii="Arial" w:hAnsi="Arial" w:cs="Arial"/>
          <w:sz w:val="24"/>
          <w:szCs w:val="24"/>
          <w:lang w:val="pt-PT"/>
        </w:rPr>
        <w:t xml:space="preserve">Sendo assim, com a finalidade de instruir processos de concessão e manutenção de benefícios previdenciários, manifestar sobre laudos em processo administrativo disciplinar, conforme legislação vigente, realizar prestação de serviços em Medicina do Trabalho e Saúde Ocupacional (PCMSO – NR 7), Avaliação de Clínica e Perfil Profissiográfico Previdenciário (PPP), assistência técnica em reclamatórias trabalhistas e cíveis e realização de exames médicos de saúde ocupacionais para os servidores justifica-se a necessidade de contratação de serviço especializado na área de medicina do trabalho, saúde ocupacional, que tratam da segurança e saúde dos servidores no local de trabalho, garantindo assim o fiel cumprimento dos direitos e deveres dos servidores e da empresa, </w:t>
      </w:r>
      <w:r w:rsidRPr="00E71DBC">
        <w:rPr>
          <w:rFonts w:ascii="Arial" w:hAnsi="Arial" w:cs="Arial"/>
          <w:sz w:val="24"/>
          <w:szCs w:val="24"/>
          <w:lang w:val="pt-PT"/>
        </w:rPr>
        <w:lastRenderedPageBreak/>
        <w:t>por intermédio de soluções adequadas para cada caso, minimizando custos e riscos na área trabalhista.</w:t>
      </w:r>
    </w:p>
    <w:p w14:paraId="52D865E9" w14:textId="77777777" w:rsidR="001C100F" w:rsidRPr="00E71DBC" w:rsidRDefault="001C100F" w:rsidP="007671B1">
      <w:pPr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3F5FA14F" w14:textId="77777777" w:rsidR="001C100F" w:rsidRDefault="001C100F" w:rsidP="007671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B136014" w14:textId="27922286" w:rsidR="007671B1" w:rsidRPr="007671B1" w:rsidRDefault="007671B1" w:rsidP="007671B1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Pr="007671B1">
        <w:rPr>
          <w:rFonts w:ascii="Arial" w:hAnsi="Arial" w:cs="Arial"/>
          <w:b/>
          <w:bCs/>
          <w:sz w:val="24"/>
          <w:szCs w:val="24"/>
        </w:rPr>
        <w:t xml:space="preserve">. </w:t>
      </w:r>
      <w:r w:rsidR="002A264C">
        <w:rPr>
          <w:rFonts w:ascii="Arial" w:hAnsi="Arial" w:cs="Arial"/>
          <w:b/>
          <w:bCs/>
          <w:sz w:val="24"/>
          <w:szCs w:val="24"/>
        </w:rPr>
        <w:t>MODELO DE COMPRA</w:t>
      </w:r>
    </w:p>
    <w:p w14:paraId="3838B96C" w14:textId="6D2D9373" w:rsidR="0037703B" w:rsidRDefault="00E71DBC" w:rsidP="0037703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Dispensa de Licitação</w:t>
      </w:r>
    </w:p>
    <w:p w14:paraId="7DE82EB2" w14:textId="77777777" w:rsidR="002A264C" w:rsidRPr="0037703B" w:rsidRDefault="002A264C" w:rsidP="0037703B">
      <w:pPr>
        <w:spacing w:after="0" w:line="360" w:lineRule="auto"/>
        <w:jc w:val="both"/>
        <w:rPr>
          <w:rFonts w:ascii="Arial" w:hAnsi="Arial" w:cs="Arial"/>
          <w:vanish/>
          <w:sz w:val="24"/>
          <w:szCs w:val="24"/>
        </w:rPr>
      </w:pPr>
    </w:p>
    <w:p w14:paraId="732E41AB" w14:textId="77777777" w:rsidR="0037703B" w:rsidRPr="0037703B" w:rsidRDefault="0037703B" w:rsidP="0037703B">
      <w:pPr>
        <w:spacing w:after="0" w:line="360" w:lineRule="auto"/>
        <w:jc w:val="both"/>
        <w:rPr>
          <w:rFonts w:ascii="Arial" w:hAnsi="Arial" w:cs="Arial"/>
          <w:vanish/>
          <w:sz w:val="24"/>
          <w:szCs w:val="24"/>
        </w:rPr>
      </w:pPr>
      <w:r w:rsidRPr="0037703B">
        <w:rPr>
          <w:rFonts w:ascii="Arial" w:hAnsi="Arial" w:cs="Arial"/>
          <w:vanish/>
          <w:sz w:val="24"/>
          <w:szCs w:val="24"/>
        </w:rPr>
        <w:t>Parte inferior do formulário</w:t>
      </w:r>
    </w:p>
    <w:p w14:paraId="466AFFCE" w14:textId="77777777" w:rsidR="00354FD3" w:rsidRPr="00354FD3" w:rsidRDefault="00354FD3" w:rsidP="00354FD3">
      <w:pPr>
        <w:spacing w:after="0" w:line="360" w:lineRule="auto"/>
        <w:jc w:val="both"/>
        <w:rPr>
          <w:rFonts w:ascii="Arial" w:hAnsi="Arial" w:cs="Arial"/>
          <w:vanish/>
          <w:sz w:val="24"/>
          <w:szCs w:val="24"/>
        </w:rPr>
      </w:pPr>
      <w:r w:rsidRPr="00354FD3">
        <w:rPr>
          <w:rFonts w:ascii="Arial" w:hAnsi="Arial" w:cs="Arial"/>
          <w:vanish/>
          <w:sz w:val="24"/>
          <w:szCs w:val="24"/>
        </w:rPr>
        <w:t>Parte superior do formulário</w:t>
      </w:r>
    </w:p>
    <w:p w14:paraId="03436DBA" w14:textId="77777777" w:rsidR="00742704" w:rsidRPr="005D51F9" w:rsidRDefault="00742704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FEF5E7" w14:textId="57340E04" w:rsidR="00742704" w:rsidRPr="005D51F9" w:rsidRDefault="007671B1" w:rsidP="00742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742704" w:rsidRPr="005D51F9">
        <w:rPr>
          <w:rFonts w:ascii="Arial" w:hAnsi="Arial" w:cs="Arial"/>
          <w:b/>
          <w:bCs/>
          <w:sz w:val="24"/>
          <w:szCs w:val="24"/>
        </w:rPr>
        <w:t>. QUANTITATIVO</w:t>
      </w:r>
    </w:p>
    <w:p w14:paraId="6FD6C90A" w14:textId="0D87622C" w:rsidR="001C100F" w:rsidRDefault="00E71DBC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contratação. A quantidade de atendimentos, exames, levou em consideração o número atua de servidores.</w:t>
      </w:r>
    </w:p>
    <w:p w14:paraId="0CFB6072" w14:textId="77777777" w:rsidR="00742704" w:rsidRDefault="00742704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2AFA3B8" w14:textId="18D572B0" w:rsidR="00742704" w:rsidRPr="00944B90" w:rsidRDefault="00F23748" w:rsidP="0074270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742704" w:rsidRPr="00944B90">
        <w:rPr>
          <w:rFonts w:ascii="Arial" w:hAnsi="Arial" w:cs="Arial"/>
          <w:b/>
          <w:sz w:val="24"/>
          <w:szCs w:val="24"/>
        </w:rPr>
        <w:t>. FORMA DE EXECUÇÃO, CONDIÇÕES DE RECEBIMENTO E PAGAMENTO</w:t>
      </w:r>
    </w:p>
    <w:p w14:paraId="5E96F3B3" w14:textId="6BD98FCC" w:rsidR="00742704" w:rsidRDefault="00E71DBC" w:rsidP="00742704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De acordo com a legislação vigente e termo de referência. O pagamento será feito mensalmente em até 7 dias após a emissão da mota fiscal devidamente atestada pelo setor competente.</w:t>
      </w:r>
    </w:p>
    <w:p w14:paraId="2C0E3E01" w14:textId="77777777" w:rsidR="000952F2" w:rsidRPr="00944B90" w:rsidRDefault="000952F2" w:rsidP="00742704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00FFD75" w14:textId="6B4DD5BC" w:rsidR="00742704" w:rsidRDefault="00F23748" w:rsidP="00742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</w:t>
      </w:r>
      <w:r w:rsidR="00742704" w:rsidRPr="005D51F9">
        <w:rPr>
          <w:rFonts w:ascii="Arial" w:hAnsi="Arial" w:cs="Arial"/>
          <w:b/>
          <w:bCs/>
          <w:sz w:val="24"/>
          <w:szCs w:val="24"/>
        </w:rPr>
        <w:t>. ESPECIFICAÇÃO</w:t>
      </w:r>
    </w:p>
    <w:p w14:paraId="67B068BC" w14:textId="1CA96D95" w:rsidR="000952F2" w:rsidRDefault="00E71DBC" w:rsidP="000952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Termo de Referência anexo</w:t>
      </w:r>
    </w:p>
    <w:p w14:paraId="721FCB68" w14:textId="77777777" w:rsidR="00560362" w:rsidRDefault="00560362" w:rsidP="000952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178D8C" w14:textId="2E2F32D1" w:rsidR="00560362" w:rsidRPr="00560362" w:rsidRDefault="00560362" w:rsidP="000952F2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60362">
        <w:rPr>
          <w:rFonts w:ascii="Arial" w:hAnsi="Arial" w:cs="Arial"/>
          <w:b/>
          <w:bCs/>
          <w:sz w:val="24"/>
          <w:szCs w:val="24"/>
        </w:rPr>
        <w:t>6.1 VALOR ESTIMADO DA CONTRATAÇÃO</w:t>
      </w:r>
    </w:p>
    <w:p w14:paraId="75F21D1F" w14:textId="3150A52D" w:rsidR="0093796F" w:rsidRDefault="00560362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60362">
        <w:rPr>
          <w:rFonts w:ascii="Arial" w:hAnsi="Arial" w:cs="Arial"/>
          <w:sz w:val="24"/>
          <w:szCs w:val="24"/>
        </w:rPr>
        <w:t xml:space="preserve">R$ </w:t>
      </w:r>
      <w:r w:rsidR="008B6807">
        <w:rPr>
          <w:rFonts w:ascii="Arial" w:hAnsi="Arial" w:cs="Arial"/>
          <w:sz w:val="24"/>
          <w:szCs w:val="24"/>
        </w:rPr>
        <w:t>57.200,00</w:t>
      </w:r>
    </w:p>
    <w:p w14:paraId="31CD6ACF" w14:textId="77777777" w:rsidR="00560362" w:rsidRPr="00560362" w:rsidRDefault="00560362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53D358D" w14:textId="135E0880" w:rsidR="00742704" w:rsidRPr="005D51F9" w:rsidRDefault="00F23748" w:rsidP="00742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="00742704" w:rsidRPr="005D51F9">
        <w:rPr>
          <w:rFonts w:ascii="Arial" w:hAnsi="Arial" w:cs="Arial"/>
          <w:b/>
          <w:bCs/>
          <w:sz w:val="24"/>
          <w:szCs w:val="24"/>
        </w:rPr>
        <w:t>. DOTAÇÃO ORÇAMENTÁRIA</w:t>
      </w:r>
    </w:p>
    <w:p w14:paraId="2C5726C7" w14:textId="1ADE7ADD" w:rsidR="00742704" w:rsidRPr="008C652A" w:rsidRDefault="008C652A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652A">
        <w:rPr>
          <w:rFonts w:ascii="Arial" w:hAnsi="Arial" w:cs="Arial"/>
          <w:sz w:val="24"/>
          <w:szCs w:val="24"/>
        </w:rPr>
        <w:t>Declaração de disponibilidade orçamentária anexo no processo</w:t>
      </w:r>
    </w:p>
    <w:p w14:paraId="2677592A" w14:textId="77777777" w:rsidR="00742704" w:rsidRPr="005D51F9" w:rsidRDefault="00742704" w:rsidP="00742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BA474ED" w14:textId="493435A4" w:rsidR="00742704" w:rsidRPr="005D51F9" w:rsidRDefault="00F23748" w:rsidP="00742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</w:t>
      </w:r>
      <w:r w:rsidR="00742704" w:rsidRPr="005D51F9">
        <w:rPr>
          <w:rFonts w:ascii="Arial" w:hAnsi="Arial" w:cs="Arial"/>
          <w:b/>
          <w:bCs/>
          <w:sz w:val="24"/>
          <w:szCs w:val="24"/>
        </w:rPr>
        <w:t>. FORMA DE CONTRATAÇÃO</w:t>
      </w:r>
    </w:p>
    <w:p w14:paraId="04C9550D" w14:textId="2261FB6C" w:rsidR="00742704" w:rsidRDefault="00476BC2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Contratação direta </w:t>
      </w:r>
      <w:r w:rsidR="00D36B81">
        <w:rPr>
          <w:rFonts w:ascii="Arial" w:hAnsi="Arial" w:cs="Arial"/>
          <w:sz w:val="24"/>
          <w:szCs w:val="24"/>
        </w:rPr>
        <w:t>(</w:t>
      </w:r>
      <w:r w:rsidR="00614029" w:rsidRPr="00614029">
        <w:rPr>
          <w:rFonts w:ascii="Arial" w:hAnsi="Arial" w:cs="Arial"/>
          <w:sz w:val="24"/>
          <w:szCs w:val="24"/>
        </w:rPr>
        <w:t>art. 75 da Lei nº 14.133/2021</w:t>
      </w:r>
      <w:r w:rsidR="00D36B81">
        <w:rPr>
          <w:rFonts w:ascii="Arial" w:hAnsi="Arial" w:cs="Arial"/>
          <w:sz w:val="24"/>
          <w:szCs w:val="24"/>
        </w:rPr>
        <w:t>)</w:t>
      </w:r>
    </w:p>
    <w:p w14:paraId="3594773E" w14:textId="53341DBF" w:rsidR="008B6807" w:rsidRPr="00614029" w:rsidRDefault="008B6807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Dispensa eletrônica</w:t>
      </w:r>
    </w:p>
    <w:p w14:paraId="3AD08819" w14:textId="77777777" w:rsidR="00742704" w:rsidRPr="00614029" w:rsidRDefault="00742704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D01FFA5" w14:textId="2709A951" w:rsidR="00742704" w:rsidRPr="005D51F9" w:rsidRDefault="00476BC2" w:rsidP="00742704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9</w:t>
      </w:r>
      <w:r w:rsidR="00742704" w:rsidRPr="005D51F9">
        <w:rPr>
          <w:rFonts w:ascii="Arial" w:hAnsi="Arial" w:cs="Arial"/>
          <w:b/>
          <w:bCs/>
          <w:sz w:val="24"/>
          <w:szCs w:val="24"/>
        </w:rPr>
        <w:t>. RESPONSÁVEL PELO ACOMPANHAMENTO DA CONTRATAÇÃO</w:t>
      </w:r>
    </w:p>
    <w:p w14:paraId="03424243" w14:textId="4EA3A572" w:rsidR="00476BC2" w:rsidRDefault="00476BC2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76BC2">
        <w:rPr>
          <w:rFonts w:ascii="Arial" w:hAnsi="Arial" w:cs="Arial"/>
          <w:b/>
          <w:bCs/>
          <w:sz w:val="24"/>
          <w:szCs w:val="24"/>
        </w:rPr>
        <w:t>Gestor</w:t>
      </w:r>
      <w:r w:rsidR="0013741F">
        <w:rPr>
          <w:rFonts w:ascii="Arial" w:hAnsi="Arial" w:cs="Arial"/>
          <w:b/>
          <w:bCs/>
          <w:sz w:val="24"/>
          <w:szCs w:val="24"/>
        </w:rPr>
        <w:t xml:space="preserve">/ </w:t>
      </w:r>
      <w:proofErr w:type="gramStart"/>
      <w:r w:rsidR="0013741F">
        <w:rPr>
          <w:rFonts w:ascii="Arial" w:hAnsi="Arial" w:cs="Arial"/>
          <w:b/>
          <w:bCs/>
          <w:sz w:val="24"/>
          <w:szCs w:val="24"/>
        </w:rPr>
        <w:t xml:space="preserve">Fiscal </w:t>
      </w:r>
      <w:r>
        <w:rPr>
          <w:rFonts w:ascii="Arial" w:hAnsi="Arial" w:cs="Arial"/>
          <w:sz w:val="24"/>
          <w:szCs w:val="24"/>
        </w:rPr>
        <w:t xml:space="preserve"> –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="000952F2">
        <w:rPr>
          <w:rFonts w:ascii="Arial" w:hAnsi="Arial" w:cs="Arial"/>
          <w:sz w:val="24"/>
          <w:szCs w:val="24"/>
        </w:rPr>
        <w:t xml:space="preserve">Orides Merge </w:t>
      </w:r>
      <w:proofErr w:type="spellStart"/>
      <w:r w:rsidR="000952F2">
        <w:rPr>
          <w:rFonts w:ascii="Arial" w:hAnsi="Arial" w:cs="Arial"/>
          <w:sz w:val="24"/>
          <w:szCs w:val="24"/>
        </w:rPr>
        <w:t>Rici</w:t>
      </w:r>
      <w:proofErr w:type="spellEnd"/>
    </w:p>
    <w:p w14:paraId="1E6E2B74" w14:textId="48542BCA" w:rsidR="00742704" w:rsidRDefault="00052CC6" w:rsidP="0074270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br/>
      </w:r>
      <w:r w:rsidR="00476BC2">
        <w:rPr>
          <w:rFonts w:ascii="Arial" w:hAnsi="Arial" w:cs="Arial"/>
          <w:b/>
          <w:sz w:val="24"/>
          <w:szCs w:val="24"/>
        </w:rPr>
        <w:t>10</w:t>
      </w:r>
      <w:r w:rsidR="00742704" w:rsidRPr="00DE5E43">
        <w:rPr>
          <w:rFonts w:ascii="Arial" w:hAnsi="Arial" w:cs="Arial"/>
          <w:b/>
          <w:sz w:val="24"/>
          <w:szCs w:val="24"/>
        </w:rPr>
        <w:t xml:space="preserve">. </w:t>
      </w:r>
      <w:r w:rsidR="00742704">
        <w:rPr>
          <w:rFonts w:ascii="Arial" w:hAnsi="Arial" w:cs="Arial"/>
          <w:b/>
          <w:sz w:val="24"/>
          <w:szCs w:val="24"/>
        </w:rPr>
        <w:t xml:space="preserve">DESCREVER A RAZÃO DA ESCOLHA DO FONECEDOR E JUSTIFICAR O PREÇO </w:t>
      </w:r>
    </w:p>
    <w:p w14:paraId="0385CA80" w14:textId="77777777" w:rsidR="00742704" w:rsidRPr="00DE5E43" w:rsidRDefault="00742704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B63D4F" w14:textId="569E8A08" w:rsidR="00742704" w:rsidRDefault="00052CC6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Justificativa do fornecedor: </w:t>
      </w:r>
      <w:r w:rsidR="0013741F">
        <w:rPr>
          <w:rFonts w:ascii="Arial" w:hAnsi="Arial" w:cs="Arial"/>
          <w:bCs/>
          <w:sz w:val="24"/>
          <w:szCs w:val="24"/>
        </w:rPr>
        <w:t xml:space="preserve">o fornecedor </w:t>
      </w:r>
      <w:r w:rsidR="00E71DBC">
        <w:rPr>
          <w:rFonts w:ascii="Arial" w:hAnsi="Arial" w:cs="Arial"/>
          <w:bCs/>
          <w:sz w:val="24"/>
          <w:szCs w:val="24"/>
        </w:rPr>
        <w:t xml:space="preserve">será conhecido após a recepção dos orçamentos que serão recebidos por </w:t>
      </w:r>
      <w:proofErr w:type="spellStart"/>
      <w:r w:rsidR="00E71DBC">
        <w:rPr>
          <w:rFonts w:ascii="Arial" w:hAnsi="Arial" w:cs="Arial"/>
          <w:bCs/>
          <w:sz w:val="24"/>
          <w:szCs w:val="24"/>
        </w:rPr>
        <w:t>email</w:t>
      </w:r>
      <w:proofErr w:type="spellEnd"/>
    </w:p>
    <w:p w14:paraId="134864FB" w14:textId="77777777" w:rsidR="00052CC6" w:rsidRPr="00DE5E43" w:rsidRDefault="00052CC6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62AADE4" w14:textId="7FDD2E9B" w:rsidR="00742704" w:rsidRPr="002C1A9C" w:rsidRDefault="00742704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52CC6">
        <w:rPr>
          <w:rFonts w:ascii="Arial" w:hAnsi="Arial" w:cs="Arial"/>
          <w:b/>
          <w:bCs/>
          <w:sz w:val="24"/>
          <w:szCs w:val="24"/>
        </w:rPr>
        <w:t>Justificativa do Preço:</w:t>
      </w:r>
      <w:r w:rsidR="002C1A9C">
        <w:rPr>
          <w:rFonts w:ascii="Arial" w:hAnsi="Arial" w:cs="Arial"/>
          <w:b/>
          <w:bCs/>
          <w:sz w:val="24"/>
          <w:szCs w:val="24"/>
        </w:rPr>
        <w:t xml:space="preserve"> </w:t>
      </w:r>
      <w:r w:rsidR="00E71DBC">
        <w:rPr>
          <w:rFonts w:ascii="Arial" w:hAnsi="Arial" w:cs="Arial"/>
          <w:sz w:val="24"/>
          <w:szCs w:val="24"/>
        </w:rPr>
        <w:t>o valor estimado levou em consideração a média das contratações similares anexo ao processo</w:t>
      </w:r>
    </w:p>
    <w:p w14:paraId="2185FDEA" w14:textId="77777777" w:rsidR="00742704" w:rsidRPr="005D51F9" w:rsidRDefault="00742704" w:rsidP="007427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7A490A6" w14:textId="22C9A0A6" w:rsidR="00742704" w:rsidRPr="005D51F9" w:rsidRDefault="00052CC6" w:rsidP="00052CC6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Barra Bonita, </w:t>
      </w:r>
      <w:r w:rsidR="008B6807">
        <w:rPr>
          <w:rFonts w:ascii="Arial" w:hAnsi="Arial" w:cs="Arial"/>
          <w:sz w:val="24"/>
          <w:szCs w:val="24"/>
        </w:rPr>
        <w:t>29</w:t>
      </w:r>
      <w:r w:rsidR="00E71DBC">
        <w:rPr>
          <w:rFonts w:ascii="Arial" w:hAnsi="Arial" w:cs="Arial"/>
          <w:sz w:val="24"/>
          <w:szCs w:val="24"/>
        </w:rPr>
        <w:t xml:space="preserve"> de </w:t>
      </w:r>
      <w:r w:rsidR="008B6807">
        <w:rPr>
          <w:rFonts w:ascii="Arial" w:hAnsi="Arial" w:cs="Arial"/>
          <w:sz w:val="24"/>
          <w:szCs w:val="24"/>
        </w:rPr>
        <w:t>maio</w:t>
      </w:r>
      <w:r w:rsidR="000952F2">
        <w:rPr>
          <w:rFonts w:ascii="Arial" w:hAnsi="Arial" w:cs="Arial"/>
          <w:sz w:val="24"/>
          <w:szCs w:val="24"/>
        </w:rPr>
        <w:t xml:space="preserve"> de 202</w:t>
      </w:r>
      <w:r w:rsidR="008B6807">
        <w:rPr>
          <w:rFonts w:ascii="Arial" w:hAnsi="Arial" w:cs="Arial"/>
          <w:sz w:val="24"/>
          <w:szCs w:val="24"/>
        </w:rPr>
        <w:t>6</w:t>
      </w:r>
    </w:p>
    <w:p w14:paraId="50B82C22" w14:textId="77777777" w:rsidR="00052CC6" w:rsidRPr="005D51F9" w:rsidRDefault="00052CC6" w:rsidP="00052CC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96B0F3F" w14:textId="77777777" w:rsidR="00742704" w:rsidRPr="005D51F9" w:rsidRDefault="00742704" w:rsidP="00052CC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5D51F9">
        <w:rPr>
          <w:rFonts w:ascii="Arial" w:hAnsi="Arial" w:cs="Arial"/>
          <w:sz w:val="24"/>
          <w:szCs w:val="24"/>
        </w:rPr>
        <w:t>____________________________________</w:t>
      </w:r>
    </w:p>
    <w:p w14:paraId="1B98B43C" w14:textId="0B68C801" w:rsidR="002C1A9C" w:rsidRDefault="008B6807" w:rsidP="00BA6418">
      <w:pPr>
        <w:ind w:left="708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Paulo Roberto Z.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Toniato</w:t>
      </w:r>
      <w:proofErr w:type="spellEnd"/>
    </w:p>
    <w:p w14:paraId="5C702CB3" w14:textId="2474EAA6" w:rsidR="00BA6418" w:rsidRDefault="002C1A9C" w:rsidP="00BA6418">
      <w:pPr>
        <w:ind w:left="708"/>
        <w:jc w:val="center"/>
        <w:rPr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4"/>
          <w:szCs w:val="24"/>
        </w:rPr>
        <w:t>Diretor de</w:t>
      </w:r>
      <w:r w:rsidR="000952F2">
        <w:rPr>
          <w:rFonts w:ascii="Arial" w:hAnsi="Arial" w:cs="Arial"/>
          <w:b/>
          <w:bCs/>
          <w:sz w:val="24"/>
          <w:szCs w:val="24"/>
        </w:rPr>
        <w:t xml:space="preserve"> </w:t>
      </w:r>
      <w:r w:rsidR="008B6807">
        <w:rPr>
          <w:rFonts w:ascii="Arial" w:hAnsi="Arial" w:cs="Arial"/>
          <w:b/>
          <w:bCs/>
          <w:sz w:val="24"/>
          <w:szCs w:val="24"/>
        </w:rPr>
        <w:t>Recursos Humanos</w:t>
      </w:r>
    </w:p>
    <w:sectPr w:rsidR="00BA6418" w:rsidSect="00B61FDC">
      <w:headerReference w:type="default" r:id="rId8"/>
      <w:footerReference w:type="default" r:id="rId9"/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08A61" w14:textId="77777777" w:rsidR="007446E6" w:rsidRDefault="007446E6" w:rsidP="00DB40A5">
      <w:pPr>
        <w:spacing w:after="0" w:line="240" w:lineRule="auto"/>
      </w:pPr>
      <w:r>
        <w:separator/>
      </w:r>
    </w:p>
  </w:endnote>
  <w:endnote w:type="continuationSeparator" w:id="0">
    <w:p w14:paraId="6B6370BF" w14:textId="77777777" w:rsidR="007446E6" w:rsidRDefault="007446E6" w:rsidP="00DB40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4567071"/>
      <w:docPartObj>
        <w:docPartGallery w:val="Page Numbers (Bottom of Page)"/>
        <w:docPartUnique/>
      </w:docPartObj>
    </w:sdtPr>
    <w:sdtContent>
      <w:p w14:paraId="1AFFB147" w14:textId="77777777" w:rsidR="00094E07" w:rsidRDefault="00000000">
        <w:pPr>
          <w:pStyle w:val="Rodap"/>
          <w:jc w:val="right"/>
        </w:pPr>
      </w:p>
    </w:sdtContent>
  </w:sdt>
  <w:p w14:paraId="5E40BC8B" w14:textId="77777777" w:rsidR="00094E07" w:rsidRDefault="00094E0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946F8" w14:textId="77777777" w:rsidR="007446E6" w:rsidRDefault="007446E6" w:rsidP="00DB40A5">
      <w:pPr>
        <w:spacing w:after="0" w:line="240" w:lineRule="auto"/>
      </w:pPr>
      <w:r>
        <w:separator/>
      </w:r>
    </w:p>
  </w:footnote>
  <w:footnote w:type="continuationSeparator" w:id="0">
    <w:p w14:paraId="08D22FF6" w14:textId="77777777" w:rsidR="007446E6" w:rsidRDefault="007446E6" w:rsidP="00DB40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DAF89" w14:textId="77777777" w:rsidR="00094E07" w:rsidRDefault="00094E07" w:rsidP="00DB40A5">
    <w:pPr>
      <w:pStyle w:val="Cabealho"/>
    </w:pPr>
    <w:r>
      <w:rPr>
        <w:noProof/>
        <w:lang w:eastAsia="pt-BR"/>
      </w:rPr>
      <w:drawing>
        <wp:inline distT="0" distB="0" distL="0" distR="0" wp14:anchorId="7B3ADAB7" wp14:editId="1BE5A175">
          <wp:extent cx="5762625" cy="704850"/>
          <wp:effectExtent l="0" t="0" r="9525" b="0"/>
          <wp:docPr id="78090040" name="Imagem 780900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93EC72" w14:textId="77777777" w:rsidR="00094E07" w:rsidRDefault="00094E0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616839"/>
    <w:multiLevelType w:val="multilevel"/>
    <w:tmpl w:val="44EA3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F22C5A"/>
    <w:multiLevelType w:val="hybridMultilevel"/>
    <w:tmpl w:val="B0FA0A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C62042"/>
    <w:multiLevelType w:val="multilevel"/>
    <w:tmpl w:val="83561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EB5F50"/>
    <w:multiLevelType w:val="hybridMultilevel"/>
    <w:tmpl w:val="F88823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0E5C19"/>
    <w:multiLevelType w:val="multilevel"/>
    <w:tmpl w:val="EA30B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7151646">
    <w:abstractNumId w:val="3"/>
  </w:num>
  <w:num w:numId="2" w16cid:durableId="1518849">
    <w:abstractNumId w:val="1"/>
  </w:num>
  <w:num w:numId="3" w16cid:durableId="570577154">
    <w:abstractNumId w:val="0"/>
  </w:num>
  <w:num w:numId="4" w16cid:durableId="2119057799">
    <w:abstractNumId w:val="4"/>
  </w:num>
  <w:num w:numId="5" w16cid:durableId="1748842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0A5"/>
    <w:rsid w:val="00003ED7"/>
    <w:rsid w:val="00011533"/>
    <w:rsid w:val="000161E3"/>
    <w:rsid w:val="00022505"/>
    <w:rsid w:val="00052CC6"/>
    <w:rsid w:val="0006327E"/>
    <w:rsid w:val="00065FD4"/>
    <w:rsid w:val="00094E07"/>
    <w:rsid w:val="000952F2"/>
    <w:rsid w:val="000D6CD7"/>
    <w:rsid w:val="000E4C8E"/>
    <w:rsid w:val="000F1AAA"/>
    <w:rsid w:val="0013741F"/>
    <w:rsid w:val="0016273E"/>
    <w:rsid w:val="00163515"/>
    <w:rsid w:val="00171D1D"/>
    <w:rsid w:val="00176020"/>
    <w:rsid w:val="00186D25"/>
    <w:rsid w:val="00197059"/>
    <w:rsid w:val="001C100F"/>
    <w:rsid w:val="00220FAB"/>
    <w:rsid w:val="00231BCD"/>
    <w:rsid w:val="0024299E"/>
    <w:rsid w:val="00255365"/>
    <w:rsid w:val="00256F2C"/>
    <w:rsid w:val="00276D3A"/>
    <w:rsid w:val="002A264C"/>
    <w:rsid w:val="002A4178"/>
    <w:rsid w:val="002A4DCA"/>
    <w:rsid w:val="002B1A58"/>
    <w:rsid w:val="002C046D"/>
    <w:rsid w:val="002C1A9C"/>
    <w:rsid w:val="002D57E8"/>
    <w:rsid w:val="002D7DC4"/>
    <w:rsid w:val="0030635D"/>
    <w:rsid w:val="00354FD3"/>
    <w:rsid w:val="00356710"/>
    <w:rsid w:val="00375F0A"/>
    <w:rsid w:val="0037703B"/>
    <w:rsid w:val="00391C5C"/>
    <w:rsid w:val="003A7CEB"/>
    <w:rsid w:val="003B07B7"/>
    <w:rsid w:val="003C03D7"/>
    <w:rsid w:val="003E1779"/>
    <w:rsid w:val="003F4224"/>
    <w:rsid w:val="00442BDE"/>
    <w:rsid w:val="00462C8E"/>
    <w:rsid w:val="00476BC2"/>
    <w:rsid w:val="004878A6"/>
    <w:rsid w:val="00491860"/>
    <w:rsid w:val="004D05CF"/>
    <w:rsid w:val="004F5889"/>
    <w:rsid w:val="004F6985"/>
    <w:rsid w:val="00506638"/>
    <w:rsid w:val="0053032C"/>
    <w:rsid w:val="005345FF"/>
    <w:rsid w:val="00542D75"/>
    <w:rsid w:val="00543EEB"/>
    <w:rsid w:val="005504C2"/>
    <w:rsid w:val="00560362"/>
    <w:rsid w:val="005B473E"/>
    <w:rsid w:val="00602F07"/>
    <w:rsid w:val="00610CD8"/>
    <w:rsid w:val="00614029"/>
    <w:rsid w:val="006177C8"/>
    <w:rsid w:val="00636684"/>
    <w:rsid w:val="0067262F"/>
    <w:rsid w:val="006778E7"/>
    <w:rsid w:val="006B083A"/>
    <w:rsid w:val="006E219F"/>
    <w:rsid w:val="00707CDA"/>
    <w:rsid w:val="00713F67"/>
    <w:rsid w:val="00726B8C"/>
    <w:rsid w:val="00737153"/>
    <w:rsid w:val="00742704"/>
    <w:rsid w:val="007446E6"/>
    <w:rsid w:val="007671B1"/>
    <w:rsid w:val="00785D17"/>
    <w:rsid w:val="007934FA"/>
    <w:rsid w:val="007B758B"/>
    <w:rsid w:val="007C2B17"/>
    <w:rsid w:val="007F399D"/>
    <w:rsid w:val="007F5BE5"/>
    <w:rsid w:val="00822A3A"/>
    <w:rsid w:val="0084562B"/>
    <w:rsid w:val="00866625"/>
    <w:rsid w:val="0087110B"/>
    <w:rsid w:val="0088381D"/>
    <w:rsid w:val="00890BE3"/>
    <w:rsid w:val="008B10FF"/>
    <w:rsid w:val="008B3C9D"/>
    <w:rsid w:val="008B6807"/>
    <w:rsid w:val="008C2FA0"/>
    <w:rsid w:val="008C652A"/>
    <w:rsid w:val="008F6A81"/>
    <w:rsid w:val="0090200F"/>
    <w:rsid w:val="00925E39"/>
    <w:rsid w:val="00927CDF"/>
    <w:rsid w:val="00934300"/>
    <w:rsid w:val="0093796F"/>
    <w:rsid w:val="00937F75"/>
    <w:rsid w:val="00977266"/>
    <w:rsid w:val="009B233A"/>
    <w:rsid w:val="009D7531"/>
    <w:rsid w:val="009F5201"/>
    <w:rsid w:val="00A33BA3"/>
    <w:rsid w:val="00A41967"/>
    <w:rsid w:val="00A71A4D"/>
    <w:rsid w:val="00AA218A"/>
    <w:rsid w:val="00AC0ACC"/>
    <w:rsid w:val="00B0778F"/>
    <w:rsid w:val="00B202AD"/>
    <w:rsid w:val="00B419AE"/>
    <w:rsid w:val="00B56D56"/>
    <w:rsid w:val="00B607A5"/>
    <w:rsid w:val="00B61FDC"/>
    <w:rsid w:val="00B658D8"/>
    <w:rsid w:val="00B6744C"/>
    <w:rsid w:val="00B731C9"/>
    <w:rsid w:val="00B8010C"/>
    <w:rsid w:val="00B83E08"/>
    <w:rsid w:val="00B84A1D"/>
    <w:rsid w:val="00BA6418"/>
    <w:rsid w:val="00BB35AB"/>
    <w:rsid w:val="00BD4B06"/>
    <w:rsid w:val="00BF7298"/>
    <w:rsid w:val="00C0403B"/>
    <w:rsid w:val="00C257CC"/>
    <w:rsid w:val="00C632C4"/>
    <w:rsid w:val="00C70317"/>
    <w:rsid w:val="00C80517"/>
    <w:rsid w:val="00C85450"/>
    <w:rsid w:val="00CB6399"/>
    <w:rsid w:val="00CF3799"/>
    <w:rsid w:val="00D36B81"/>
    <w:rsid w:val="00D55218"/>
    <w:rsid w:val="00D724FB"/>
    <w:rsid w:val="00D921B9"/>
    <w:rsid w:val="00DA7EAF"/>
    <w:rsid w:val="00DB40A5"/>
    <w:rsid w:val="00DC0F61"/>
    <w:rsid w:val="00DD7179"/>
    <w:rsid w:val="00E4267E"/>
    <w:rsid w:val="00E71DBC"/>
    <w:rsid w:val="00E73D30"/>
    <w:rsid w:val="00EC2AA3"/>
    <w:rsid w:val="00ED095C"/>
    <w:rsid w:val="00EF420C"/>
    <w:rsid w:val="00F11C95"/>
    <w:rsid w:val="00F23748"/>
    <w:rsid w:val="00F6454D"/>
    <w:rsid w:val="00F65643"/>
    <w:rsid w:val="00F662A0"/>
    <w:rsid w:val="00F70391"/>
    <w:rsid w:val="00F725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3A53C"/>
  <w15:docId w15:val="{FE29AB50-B53F-49B8-A1F1-2F869783C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33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4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40A5"/>
  </w:style>
  <w:style w:type="paragraph" w:styleId="Rodap">
    <w:name w:val="footer"/>
    <w:basedOn w:val="Normal"/>
    <w:link w:val="RodapChar"/>
    <w:uiPriority w:val="99"/>
    <w:unhideWhenUsed/>
    <w:rsid w:val="00DB40A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40A5"/>
  </w:style>
  <w:style w:type="paragraph" w:styleId="Textodebalo">
    <w:name w:val="Balloon Text"/>
    <w:basedOn w:val="Normal"/>
    <w:link w:val="TextodebaloChar"/>
    <w:uiPriority w:val="99"/>
    <w:semiHidden/>
    <w:unhideWhenUsed/>
    <w:rsid w:val="00DB4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40A5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semiHidden/>
    <w:rsid w:val="00C8545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C854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724FB"/>
    <w:pPr>
      <w:ind w:left="720"/>
      <w:contextualSpacing/>
    </w:pPr>
  </w:style>
  <w:style w:type="table" w:styleId="Tabelacomgrade">
    <w:name w:val="Table Grid"/>
    <w:basedOn w:val="Tabelanormal"/>
    <w:uiPriority w:val="59"/>
    <w:rsid w:val="00BA6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A2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71DB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71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67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79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32489385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8135639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6677471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0784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13252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3251949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673729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54718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83536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775100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39624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592517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015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4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7671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3407577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968370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5152243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53899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62295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204937984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94888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070465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7240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972252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436050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255988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813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031924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</w:divsChild>
    </w:div>
    <w:div w:id="7284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8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95D68-3B33-4ED8-913C-D20D53767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JEAN</dc:creator>
  <cp:lastModifiedBy>Cristian de Souza Fregolente</cp:lastModifiedBy>
  <cp:revision>2</cp:revision>
  <cp:lastPrinted>2026-05-29T12:53:00Z</cp:lastPrinted>
  <dcterms:created xsi:type="dcterms:W3CDTF">2026-05-29T12:54:00Z</dcterms:created>
  <dcterms:modified xsi:type="dcterms:W3CDTF">2026-05-29T12:54:00Z</dcterms:modified>
</cp:coreProperties>
</file>