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24A" w:rsidRPr="00C37394" w:rsidRDefault="002E7DD2" w:rsidP="00E71368">
      <w:pPr>
        <w:spacing w:line="360" w:lineRule="auto"/>
        <w:jc w:val="center"/>
        <w:rPr>
          <w:rFonts w:ascii="Times New Roman" w:hAnsi="Times New Roman" w:cs="Times New Roman"/>
          <w:b/>
          <w:w w:val="120"/>
          <w:sz w:val="24"/>
          <w:szCs w:val="24"/>
          <w:u w:val="single"/>
        </w:rPr>
      </w:pPr>
      <w:bookmarkStart w:id="0" w:name="_GoBack"/>
      <w:bookmarkEnd w:id="0"/>
      <w:r w:rsidRPr="00C37394">
        <w:rPr>
          <w:rFonts w:ascii="Times New Roman" w:hAnsi="Times New Roman" w:cs="Times New Roman"/>
          <w:b/>
          <w:w w:val="120"/>
          <w:sz w:val="24"/>
          <w:szCs w:val="24"/>
          <w:u w:val="single"/>
        </w:rPr>
        <w:t>TERMO</w:t>
      </w:r>
      <w:r w:rsidRPr="00C37394">
        <w:rPr>
          <w:rFonts w:ascii="Times New Roman" w:hAnsi="Times New Roman" w:cs="Times New Roman"/>
          <w:b/>
          <w:spacing w:val="-5"/>
          <w:w w:val="120"/>
          <w:sz w:val="24"/>
          <w:szCs w:val="24"/>
          <w:u w:val="single"/>
        </w:rPr>
        <w:t xml:space="preserve"> </w:t>
      </w:r>
      <w:r w:rsidRPr="00C37394">
        <w:rPr>
          <w:rFonts w:ascii="Times New Roman" w:hAnsi="Times New Roman" w:cs="Times New Roman"/>
          <w:b/>
          <w:w w:val="120"/>
          <w:sz w:val="24"/>
          <w:szCs w:val="24"/>
          <w:u w:val="single"/>
        </w:rPr>
        <w:t>DE</w:t>
      </w:r>
      <w:r w:rsidRPr="00C37394">
        <w:rPr>
          <w:rFonts w:ascii="Times New Roman" w:hAnsi="Times New Roman" w:cs="Times New Roman"/>
          <w:b/>
          <w:spacing w:val="-5"/>
          <w:w w:val="120"/>
          <w:sz w:val="24"/>
          <w:szCs w:val="24"/>
          <w:u w:val="single"/>
        </w:rPr>
        <w:t xml:space="preserve"> </w:t>
      </w:r>
      <w:r w:rsidRPr="00C37394">
        <w:rPr>
          <w:rFonts w:ascii="Times New Roman" w:hAnsi="Times New Roman" w:cs="Times New Roman"/>
          <w:b/>
          <w:w w:val="120"/>
          <w:sz w:val="24"/>
          <w:szCs w:val="24"/>
          <w:u w:val="single"/>
        </w:rPr>
        <w:t>REFERÊNCIA</w:t>
      </w:r>
    </w:p>
    <w:p w:rsidR="00E71368" w:rsidRPr="00C37394" w:rsidRDefault="00E71368" w:rsidP="00E71368">
      <w:pPr>
        <w:spacing w:line="360" w:lineRule="auto"/>
        <w:jc w:val="center"/>
        <w:rPr>
          <w:rFonts w:ascii="Times New Roman" w:hAnsi="Times New Roman" w:cs="Times New Roman"/>
          <w:b/>
          <w:w w:val="120"/>
          <w:sz w:val="24"/>
          <w:szCs w:val="24"/>
          <w:u w:val="single"/>
        </w:rPr>
      </w:pPr>
    </w:p>
    <w:p w:rsidR="002E7DD2" w:rsidRPr="00C37394" w:rsidRDefault="002E7DD2" w:rsidP="00677449">
      <w:pPr>
        <w:pStyle w:val="Ttulo2"/>
        <w:numPr>
          <w:ilvl w:val="0"/>
          <w:numId w:val="1"/>
        </w:numPr>
        <w:tabs>
          <w:tab w:val="left" w:pos="384"/>
        </w:tabs>
        <w:spacing w:line="360" w:lineRule="auto"/>
        <w:ind w:hanging="269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w w:val="120"/>
          <w:sz w:val="24"/>
          <w:szCs w:val="24"/>
        </w:rPr>
        <w:t>O</w:t>
      </w:r>
    </w:p>
    <w:p w:rsidR="00F46B4F" w:rsidRPr="00C37394" w:rsidRDefault="00F46B4F" w:rsidP="00A31AF1">
      <w:pPr>
        <w:pStyle w:val="PargrafodaLista"/>
        <w:numPr>
          <w:ilvl w:val="1"/>
          <w:numId w:val="1"/>
        </w:numPr>
        <w:tabs>
          <w:tab w:val="left" w:pos="567"/>
        </w:tabs>
        <w:spacing w:before="2" w:line="360" w:lineRule="auto"/>
        <w:ind w:left="567" w:right="129" w:hanging="567"/>
        <w:rPr>
          <w:rFonts w:ascii="Times New Roman" w:hAnsi="Times New Roman" w:cs="Times New Roman"/>
          <w:b/>
          <w:sz w:val="24"/>
          <w:szCs w:val="24"/>
        </w:rPr>
      </w:pPr>
      <w:r w:rsidRPr="00C37394">
        <w:rPr>
          <w:rFonts w:ascii="Times New Roman" w:hAnsi="Times New Roman" w:cs="Times New Roman"/>
          <w:b/>
          <w:sz w:val="24"/>
          <w:szCs w:val="24"/>
        </w:rPr>
        <w:t>OBJETO</w:t>
      </w:r>
    </w:p>
    <w:p w:rsidR="001B37B8" w:rsidRPr="00C37394" w:rsidRDefault="001B37B8" w:rsidP="00A31AF1">
      <w:pPr>
        <w:pStyle w:val="PargrafodaLista"/>
        <w:widowControl/>
        <w:autoSpaceDE/>
        <w:autoSpaceDN/>
        <w:spacing w:before="0" w:line="360" w:lineRule="auto"/>
        <w:ind w:left="567" w:firstLine="567"/>
        <w:contextualSpacing/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</w:pPr>
      <w:r w:rsidRPr="00C37394">
        <w:rPr>
          <w:rFonts w:ascii="Times New Roman" w:hAnsi="Times New Roman" w:cs="Times New Roman"/>
          <w:sz w:val="24"/>
          <w:szCs w:val="24"/>
        </w:rPr>
        <w:t xml:space="preserve">Processo de Dispensa de Licitação para </w:t>
      </w:r>
      <w:r w:rsidRPr="00C3739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solicitação</w:t>
      </w:r>
      <w:r w:rsidRPr="00C37394">
        <w:rPr>
          <w:rFonts w:ascii="Times New Roman" w:hAnsi="Times New Roman" w:cs="Times New Roman"/>
          <w:b/>
          <w:sz w:val="24"/>
          <w:szCs w:val="24"/>
          <w:shd w:val="clear" w:color="auto" w:fill="FFFFFF" w:themeFill="background1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de</w:t>
      </w:r>
      <w:r w:rsidRPr="00C373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 xml:space="preserve">contratação de empresa de Serviço Segurança do Trabalho visando </w:t>
      </w:r>
      <w:proofErr w:type="gramStart"/>
      <w:r w:rsidRPr="00C37394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C37394">
        <w:rPr>
          <w:rFonts w:ascii="Times New Roman" w:hAnsi="Times New Roman" w:cs="Times New Roman"/>
          <w:sz w:val="24"/>
          <w:szCs w:val="24"/>
        </w:rPr>
        <w:t xml:space="preserve"> constituição e manutenção do SESMT (Serviços Especializados em Engenharia de Segurança e em Medicina do Trabalho) no âmbito dos prédios da Administração Pública do Município de Palmital</w:t>
      </w:r>
      <w:r w:rsidRPr="00C37394">
        <w:rPr>
          <w:rFonts w:ascii="Times New Roman" w:hAnsi="Times New Roman" w:cs="Times New Roman"/>
          <w:b/>
          <w:sz w:val="24"/>
          <w:szCs w:val="24"/>
        </w:rPr>
        <w:t>,</w:t>
      </w:r>
      <w:r w:rsidRPr="00C37394">
        <w:rPr>
          <w:rFonts w:ascii="Times New Roman" w:eastAsiaTheme="minorHAnsi" w:hAnsi="Times New Roman" w:cs="Times New Roman"/>
          <w:color w:val="000000"/>
          <w:sz w:val="24"/>
          <w:szCs w:val="24"/>
          <w:lang w:val="pt-BR"/>
        </w:rPr>
        <w:t xml:space="preserve"> constantes neste Termo de Referência, artigo 75, inciso II da Lei Federal nº 14.133/2021.</w:t>
      </w:r>
    </w:p>
    <w:p w:rsidR="00ED4E92" w:rsidRPr="00C37394" w:rsidRDefault="00ED4E92" w:rsidP="00272B8E">
      <w:pPr>
        <w:pStyle w:val="PargrafodaLista"/>
        <w:tabs>
          <w:tab w:val="left" w:pos="592"/>
        </w:tabs>
        <w:spacing w:before="2" w:line="360" w:lineRule="auto"/>
        <w:ind w:left="113" w:right="130" w:firstLine="590"/>
        <w:rPr>
          <w:rFonts w:ascii="Times New Roman" w:hAnsi="Times New Roman" w:cs="Times New Roman"/>
          <w:sz w:val="24"/>
          <w:szCs w:val="24"/>
        </w:rPr>
      </w:pPr>
    </w:p>
    <w:p w:rsidR="00F46B4F" w:rsidRPr="00C37394" w:rsidRDefault="003D0939" w:rsidP="00A31AF1">
      <w:pPr>
        <w:pStyle w:val="PargrafodaLista"/>
        <w:numPr>
          <w:ilvl w:val="1"/>
          <w:numId w:val="1"/>
        </w:numPr>
        <w:tabs>
          <w:tab w:val="left" w:pos="567"/>
        </w:tabs>
        <w:spacing w:before="2" w:line="360" w:lineRule="auto"/>
        <w:ind w:left="567" w:right="129" w:hanging="567"/>
        <w:rPr>
          <w:rFonts w:ascii="Times New Roman" w:hAnsi="Times New Roman" w:cs="Times New Roman"/>
          <w:b/>
          <w:sz w:val="24"/>
          <w:szCs w:val="24"/>
        </w:rPr>
      </w:pPr>
      <w:r w:rsidRPr="00C37394">
        <w:rPr>
          <w:rFonts w:ascii="Times New Roman" w:hAnsi="Times New Roman" w:cs="Times New Roman"/>
          <w:b/>
          <w:sz w:val="24"/>
          <w:szCs w:val="24"/>
        </w:rPr>
        <w:t>JUSTIFICATIVA DO OBJETO A</w:t>
      </w:r>
      <w:r w:rsidR="005423B8" w:rsidRPr="00C373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b/>
          <w:sz w:val="24"/>
          <w:szCs w:val="24"/>
        </w:rPr>
        <w:t>SER ADQU</w:t>
      </w:r>
      <w:r w:rsidR="00DE06AB" w:rsidRPr="00C37394">
        <w:rPr>
          <w:rFonts w:ascii="Times New Roman" w:hAnsi="Times New Roman" w:cs="Times New Roman"/>
          <w:b/>
          <w:sz w:val="24"/>
          <w:szCs w:val="24"/>
        </w:rPr>
        <w:t>I</w:t>
      </w:r>
      <w:r w:rsidRPr="00C37394">
        <w:rPr>
          <w:rFonts w:ascii="Times New Roman" w:hAnsi="Times New Roman" w:cs="Times New Roman"/>
          <w:b/>
          <w:sz w:val="24"/>
          <w:szCs w:val="24"/>
        </w:rPr>
        <w:t>RIDO</w:t>
      </w:r>
    </w:p>
    <w:p w:rsidR="001B37B8" w:rsidRPr="00C37394" w:rsidRDefault="001B37B8" w:rsidP="00A31AF1">
      <w:pPr>
        <w:pStyle w:val="PargrafodaLista"/>
        <w:widowControl/>
        <w:autoSpaceDE/>
        <w:autoSpaceDN/>
        <w:spacing w:before="0" w:line="360" w:lineRule="auto"/>
        <w:ind w:left="567"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>Foi firmado entre o Município de Palmital e o Ministério Público do Trabalho Termo de Ajustamento de Conduta (TAC) estabelecendo ao Município a obrigação de manter o Serviço Especializado em Segurança e em Medicina do Trabalho, (SESMT), no prazo máximo de 180 dias.</w:t>
      </w:r>
    </w:p>
    <w:p w:rsidR="001B37B8" w:rsidRPr="00C37394" w:rsidRDefault="001B37B8" w:rsidP="00A31AF1">
      <w:pPr>
        <w:pStyle w:val="PargrafodaLista"/>
        <w:widowControl/>
        <w:autoSpaceDE/>
        <w:autoSpaceDN/>
        <w:spacing w:before="0" w:line="360" w:lineRule="auto"/>
        <w:ind w:left="567"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>Decorrido o prazo, a obrigação não foi cumprida por parte da Administração Pública, razão pela qual o Ministério Público do Trabalho ajuizou Ação de Execução que tramita perante a 2ª Vara do Trabalho da Comarca de Assis-SP, sob o n° 0010246-09.2020.5.15.0100 e tem por fim, com fundamento os artigos 157, I e 162 da CLT, além da Norma Regulamentadora n° 4 (NR-4) do Ministério Público do Trabalho e Emprego, dar cumprimento ao TAC.</w:t>
      </w:r>
    </w:p>
    <w:p w:rsidR="001B37B8" w:rsidRPr="00C37394" w:rsidRDefault="001B37B8" w:rsidP="00A31AF1">
      <w:pPr>
        <w:pStyle w:val="PargrafodaLista"/>
        <w:widowControl/>
        <w:autoSpaceDE/>
        <w:autoSpaceDN/>
        <w:spacing w:before="0" w:line="360" w:lineRule="auto"/>
        <w:ind w:left="567"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 xml:space="preserve">Nesse sentido, visando </w:t>
      </w:r>
      <w:proofErr w:type="gramStart"/>
      <w:r w:rsidRPr="00C37394">
        <w:rPr>
          <w:rFonts w:ascii="Times New Roman" w:hAnsi="Times New Roman" w:cs="Times New Roman"/>
          <w:sz w:val="24"/>
          <w:szCs w:val="24"/>
        </w:rPr>
        <w:t>implementar</w:t>
      </w:r>
      <w:proofErr w:type="gramEnd"/>
      <w:r w:rsidRPr="00C37394">
        <w:rPr>
          <w:rFonts w:ascii="Times New Roman" w:hAnsi="Times New Roman" w:cs="Times New Roman"/>
          <w:sz w:val="24"/>
          <w:szCs w:val="24"/>
        </w:rPr>
        <w:t xml:space="preserve"> e manter o SESMT, bem como dar cumprimento a sentença (id 6393740) que concedeu ao Município o prazo de 30 dias para comprovar a satisfação da obrigação, faz-se necessário à contratação de empresa especializada em Segurança do Trabalho.</w:t>
      </w:r>
    </w:p>
    <w:p w:rsidR="001B37B8" w:rsidRPr="00C37394" w:rsidRDefault="001B37B8" w:rsidP="00A31AF1">
      <w:pPr>
        <w:pStyle w:val="PargrafodaLista"/>
        <w:widowControl/>
        <w:autoSpaceDE/>
        <w:autoSpaceDN/>
        <w:spacing w:before="0" w:line="360" w:lineRule="auto"/>
        <w:ind w:left="567"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>Os subitens 4.2.1 e 4.2.2 da NR-4 determina a obrigatoriedade de constituição e manutenção do SESMT aos Órgãos Públicos que possuam empregados regidos pelo Decreto-Lei n° 5.452, de 1° de maio de 1943 – Consolidações das Leis do Trabalho (CLT) ou outras relações jurídicas de trabalho.</w:t>
      </w:r>
    </w:p>
    <w:p w:rsidR="001B37B8" w:rsidRPr="00C37394" w:rsidRDefault="001B37B8" w:rsidP="00A31AF1">
      <w:pPr>
        <w:pStyle w:val="PargrafodaLista"/>
        <w:widowControl/>
        <w:autoSpaceDE/>
        <w:autoSpaceDN/>
        <w:spacing w:before="0" w:line="360" w:lineRule="auto"/>
        <w:ind w:left="567"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 xml:space="preserve">O direito à proteção de riscos que o trabalho proporciona está previsto no art. 7°, inc. XXII da Constituição Federal, a questão de implementação do SESMT, inclusive para funcionários estatutários, já foi analisada pelo Supremo Tribunal Federal e Tribunal Superior do Trabalho que firmaram jurisprudência no sentido de reconhecer que, em situações excepcionais o Poder Judiciário pode determinar que a Administração </w:t>
      </w:r>
      <w:r w:rsidRPr="00C37394">
        <w:rPr>
          <w:rFonts w:ascii="Times New Roman" w:hAnsi="Times New Roman" w:cs="Times New Roman"/>
          <w:sz w:val="24"/>
          <w:szCs w:val="24"/>
        </w:rPr>
        <w:lastRenderedPageBreak/>
        <w:t xml:space="preserve">Pública </w:t>
      </w:r>
      <w:proofErr w:type="gramStart"/>
      <w:r w:rsidRPr="00C37394">
        <w:rPr>
          <w:rFonts w:ascii="Times New Roman" w:hAnsi="Times New Roman" w:cs="Times New Roman"/>
          <w:sz w:val="24"/>
          <w:szCs w:val="24"/>
        </w:rPr>
        <w:t>adote</w:t>
      </w:r>
      <w:proofErr w:type="gramEnd"/>
      <w:r w:rsidRPr="00C37394">
        <w:rPr>
          <w:rFonts w:ascii="Times New Roman" w:hAnsi="Times New Roman" w:cs="Times New Roman"/>
          <w:sz w:val="24"/>
          <w:szCs w:val="24"/>
        </w:rPr>
        <w:t xml:space="preserve"> medidas assecuratórias de direitos constitucionais reconhecidos como essenciais (RR-24071-42.2018.5.24.0002, 7ª Turma, Relator Ministro Claudio Mascarenhas Brandao, DEJT 28/10/2022).</w:t>
      </w:r>
    </w:p>
    <w:p w:rsidR="001B37B8" w:rsidRPr="00C37394" w:rsidRDefault="001B37B8" w:rsidP="00A31AF1">
      <w:pPr>
        <w:pStyle w:val="PargrafodaLista"/>
        <w:widowControl/>
        <w:autoSpaceDE/>
        <w:autoSpaceDN/>
        <w:spacing w:before="0" w:line="360" w:lineRule="auto"/>
        <w:ind w:left="567"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>O dimensionamento do SESMT, conforme item 4.5.1 e seus subitens da NR-4</w:t>
      </w:r>
      <w:proofErr w:type="gramStart"/>
      <w:r w:rsidRPr="00C37394">
        <w:rPr>
          <w:rFonts w:ascii="Times New Roman" w:hAnsi="Times New Roman" w:cs="Times New Roman"/>
          <w:sz w:val="24"/>
          <w:szCs w:val="24"/>
        </w:rPr>
        <w:t>, é</w:t>
      </w:r>
      <w:proofErr w:type="gramEnd"/>
      <w:r w:rsidRPr="00C37394">
        <w:rPr>
          <w:rFonts w:ascii="Times New Roman" w:hAnsi="Times New Roman" w:cs="Times New Roman"/>
          <w:sz w:val="24"/>
          <w:szCs w:val="24"/>
        </w:rPr>
        <w:t xml:space="preserve"> vinculado ao número de empregados da organização e ao maior grau de risco entre a atividade econômica principal e a atividade econômica preponderante no estabelecimento, sendo atividade preponderante aquela que ocupa o maior número de trabalhadores.</w:t>
      </w:r>
    </w:p>
    <w:p w:rsidR="001B37B8" w:rsidRPr="00C37394" w:rsidRDefault="001B37B8" w:rsidP="00A31AF1">
      <w:pPr>
        <w:pStyle w:val="PargrafodaLista"/>
        <w:widowControl/>
        <w:autoSpaceDE/>
        <w:autoSpaceDN/>
        <w:spacing w:before="0" w:line="360" w:lineRule="auto"/>
        <w:ind w:left="567"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 xml:space="preserve">A atividade principal do Município de Palmital, conforme Cadastro Nacional da Pessoa Jurídica – CNPJ é “Administração Pública em geral” e conforme o Anexo I do NR-4 o grau de risco que deve ser aplicado é o </w:t>
      </w:r>
      <w:proofErr w:type="gramStart"/>
      <w:r w:rsidRPr="00C37394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C37394">
        <w:rPr>
          <w:rFonts w:ascii="Times New Roman" w:hAnsi="Times New Roman" w:cs="Times New Roman"/>
          <w:sz w:val="24"/>
          <w:szCs w:val="24"/>
        </w:rPr>
        <w:t xml:space="preserve">. Já a atividade preponderante, segundo Declaração do responsável pela Divisão de Recursos Humanos, também está enquadrada no grau </w:t>
      </w:r>
      <w:proofErr w:type="gramStart"/>
      <w:r w:rsidRPr="00C37394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C37394">
        <w:rPr>
          <w:rFonts w:ascii="Times New Roman" w:hAnsi="Times New Roman" w:cs="Times New Roman"/>
          <w:sz w:val="24"/>
          <w:szCs w:val="24"/>
        </w:rPr>
        <w:t xml:space="preserve"> de risco, nesse sentido, o SESMT deve ser estruturado com 1 Técnico de Segurança do Trabalho que cumprirá carga horária de 44 horas semanais e dedicação exclusiva.</w:t>
      </w:r>
    </w:p>
    <w:p w:rsidR="001B37B8" w:rsidRPr="00C37394" w:rsidRDefault="001B37B8" w:rsidP="00A31AF1">
      <w:pPr>
        <w:pStyle w:val="PargrafodaLista"/>
        <w:widowControl/>
        <w:autoSpaceDE/>
        <w:autoSpaceDN/>
        <w:spacing w:before="0" w:line="360" w:lineRule="auto"/>
        <w:ind w:left="567"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>Dessa forma, visando proteger o trabalhador de riscos promovidos pelo trabalho e satisfazer a obrigação da execução promovida pelo Ministério Público do Trabalho, é necessária a constituição e manutenção do SESMT que deve ocorrer obedecendo a NR-4, nos termos já expostos.</w:t>
      </w:r>
    </w:p>
    <w:p w:rsidR="00ED4E92" w:rsidRPr="00C37394" w:rsidRDefault="00ED4E92" w:rsidP="00272B8E">
      <w:pPr>
        <w:pStyle w:val="PargrafodaLista"/>
        <w:tabs>
          <w:tab w:val="left" w:pos="592"/>
        </w:tabs>
        <w:spacing w:before="2" w:line="360" w:lineRule="auto"/>
        <w:ind w:left="0" w:right="129" w:firstLine="1134"/>
        <w:rPr>
          <w:rFonts w:ascii="Times New Roman" w:hAnsi="Times New Roman" w:cs="Times New Roman"/>
          <w:sz w:val="24"/>
          <w:szCs w:val="24"/>
        </w:rPr>
      </w:pPr>
    </w:p>
    <w:p w:rsidR="002E7DD2" w:rsidRPr="00C37394" w:rsidRDefault="00F46B4F" w:rsidP="00A31AF1">
      <w:pPr>
        <w:pStyle w:val="PargrafodaLista"/>
        <w:numPr>
          <w:ilvl w:val="1"/>
          <w:numId w:val="1"/>
        </w:numPr>
        <w:tabs>
          <w:tab w:val="left" w:pos="567"/>
        </w:tabs>
        <w:spacing w:before="2" w:line="360" w:lineRule="auto"/>
        <w:ind w:left="567" w:right="129" w:hanging="567"/>
        <w:rPr>
          <w:rFonts w:ascii="Times New Roman" w:hAnsi="Times New Roman" w:cs="Times New Roman"/>
          <w:b/>
          <w:sz w:val="24"/>
          <w:szCs w:val="24"/>
        </w:rPr>
      </w:pPr>
      <w:r w:rsidRPr="00C37394">
        <w:rPr>
          <w:rFonts w:ascii="Times New Roman" w:hAnsi="Times New Roman" w:cs="Times New Roman"/>
          <w:b/>
          <w:sz w:val="24"/>
          <w:szCs w:val="24"/>
        </w:rPr>
        <w:t xml:space="preserve">ESPECIFICAÇÃO DO(S) </w:t>
      </w:r>
      <w:proofErr w:type="gramStart"/>
      <w:r w:rsidRPr="00C37394">
        <w:rPr>
          <w:rFonts w:ascii="Times New Roman" w:hAnsi="Times New Roman" w:cs="Times New Roman"/>
          <w:b/>
          <w:sz w:val="24"/>
          <w:szCs w:val="24"/>
        </w:rPr>
        <w:t>I</w:t>
      </w:r>
      <w:r w:rsidR="00F9306B" w:rsidRPr="00C37394">
        <w:rPr>
          <w:rFonts w:ascii="Times New Roman" w:hAnsi="Times New Roman" w:cs="Times New Roman"/>
          <w:b/>
          <w:sz w:val="24"/>
          <w:szCs w:val="24"/>
        </w:rPr>
        <w:t>TEM(</w:t>
      </w:r>
      <w:proofErr w:type="gramEnd"/>
      <w:r w:rsidR="00F9306B" w:rsidRPr="00C37394">
        <w:rPr>
          <w:rFonts w:ascii="Times New Roman" w:hAnsi="Times New Roman" w:cs="Times New Roman"/>
          <w:b/>
          <w:sz w:val="24"/>
          <w:szCs w:val="24"/>
        </w:rPr>
        <w:t xml:space="preserve">NS) A SER(EM) </w:t>
      </w:r>
      <w:r w:rsidR="00E2636A" w:rsidRPr="00C37394">
        <w:rPr>
          <w:rFonts w:ascii="Times New Roman" w:hAnsi="Times New Roman" w:cs="Times New Roman"/>
          <w:b/>
          <w:sz w:val="24"/>
          <w:szCs w:val="24"/>
        </w:rPr>
        <w:t>ADQUIRIDO</w:t>
      </w:r>
      <w:r w:rsidR="00F9306B" w:rsidRPr="00C37394">
        <w:rPr>
          <w:rFonts w:ascii="Times New Roman" w:hAnsi="Times New Roman" w:cs="Times New Roman"/>
          <w:b/>
          <w:sz w:val="24"/>
          <w:szCs w:val="24"/>
        </w:rPr>
        <w:t>(S)</w:t>
      </w:r>
    </w:p>
    <w:tbl>
      <w:tblPr>
        <w:tblStyle w:val="TableNormal"/>
        <w:tblW w:w="9214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9"/>
        <w:gridCol w:w="1417"/>
        <w:gridCol w:w="4253"/>
        <w:gridCol w:w="2126"/>
      </w:tblGrid>
      <w:tr w:rsidR="006C0F46" w:rsidRPr="00C37394" w:rsidTr="003500D1">
        <w:trPr>
          <w:trHeight w:val="34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F46" w:rsidRPr="00C37394" w:rsidRDefault="006C0F46" w:rsidP="00272B8E">
            <w:pPr>
              <w:pStyle w:val="TableParagraph"/>
              <w:spacing w:before="53" w:line="360" w:lineRule="auto"/>
              <w:ind w:left="73" w:right="5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7394">
              <w:rPr>
                <w:rFonts w:ascii="Times New Roman" w:hAnsi="Times New Roman" w:cs="Times New Roman"/>
                <w:b/>
                <w:w w:val="115"/>
                <w:sz w:val="24"/>
                <w:szCs w:val="24"/>
              </w:rPr>
              <w:t>Item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F46" w:rsidRPr="00C37394" w:rsidRDefault="006C0F46" w:rsidP="00272B8E">
            <w:pPr>
              <w:pStyle w:val="TableParagraph"/>
              <w:spacing w:before="53" w:line="360" w:lineRule="auto"/>
              <w:ind w:left="48" w:righ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7394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Qtde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F46" w:rsidRPr="00C37394" w:rsidRDefault="006C0F46" w:rsidP="00272B8E">
            <w:pPr>
              <w:pStyle w:val="TableParagraph"/>
              <w:spacing w:before="53" w:line="360" w:lineRule="auto"/>
              <w:ind w:firstLine="28"/>
              <w:jc w:val="center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  <w:r w:rsidRPr="00C37394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Unid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F46" w:rsidRPr="00C37394" w:rsidRDefault="006C0F46" w:rsidP="00272B8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  <w:r w:rsidRPr="00C37394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Descrição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F46" w:rsidRPr="00C37394" w:rsidRDefault="00382401" w:rsidP="00272B8E">
            <w:pPr>
              <w:pStyle w:val="TableParagraph"/>
              <w:spacing w:line="360" w:lineRule="auto"/>
              <w:jc w:val="center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  <w:r w:rsidRPr="00C37394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Valor Unit</w:t>
            </w:r>
            <w:r w:rsidR="006C0F46" w:rsidRPr="00C37394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 xml:space="preserve"> </w:t>
            </w:r>
          </w:p>
        </w:tc>
      </w:tr>
      <w:tr w:rsidR="006C0F46" w:rsidRPr="00C37394" w:rsidTr="003500D1">
        <w:trPr>
          <w:trHeight w:val="44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F46" w:rsidRPr="00C37394" w:rsidRDefault="006C0F46" w:rsidP="00056DDA">
            <w:pPr>
              <w:pStyle w:val="TableParagraph"/>
              <w:spacing w:before="100" w:beforeAutospacing="1" w:after="100" w:afterAutospacing="1"/>
              <w:ind w:left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37394">
              <w:rPr>
                <w:rFonts w:ascii="Times New Roman" w:hAnsi="Times New Roman" w:cs="Times New Roman"/>
                <w:w w:val="111"/>
                <w:sz w:val="24"/>
                <w:szCs w:val="24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6C0F46" w:rsidRPr="00C37394" w:rsidRDefault="00673A3D" w:rsidP="003500D1">
            <w:pPr>
              <w:spacing w:after="54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</w:pPr>
            <w:r w:rsidRPr="00C37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1</w:t>
            </w:r>
            <w:r w:rsidR="001B37B8" w:rsidRPr="00C373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F46" w:rsidRPr="00C37394" w:rsidRDefault="001B37B8" w:rsidP="00056DDA">
            <w:pPr>
              <w:pStyle w:val="TableParagraph"/>
              <w:spacing w:before="100" w:beforeAutospacing="1" w:after="100" w:afterAutospacing="1"/>
              <w:ind w:right="125"/>
              <w:jc w:val="center"/>
              <w:rPr>
                <w:rFonts w:ascii="Times New Roman" w:hAnsi="Times New Roman" w:cs="Times New Roman"/>
                <w:sz w:val="24"/>
              </w:rPr>
            </w:pPr>
            <w:r w:rsidRPr="00C37394">
              <w:rPr>
                <w:rFonts w:ascii="Times New Roman" w:hAnsi="Times New Roman" w:cs="Times New Roman"/>
                <w:sz w:val="24"/>
              </w:rPr>
              <w:t>MESES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C0F46" w:rsidRPr="00C37394" w:rsidRDefault="001B37B8" w:rsidP="00673A3D">
            <w:pPr>
              <w:widowControl/>
              <w:autoSpaceDE/>
              <w:autoSpaceDN/>
              <w:spacing w:before="100" w:beforeAutospacing="1" w:after="100" w:afterAutospacing="1"/>
              <w:contextualSpacing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0"/>
                <w:lang w:val="pt-BR" w:eastAsia="pt-BR"/>
              </w:rPr>
            </w:pPr>
            <w:r w:rsidRPr="00C37394">
              <w:rPr>
                <w:rFonts w:ascii="Times New Roman" w:hAnsi="Times New Roman" w:cs="Times New Roman"/>
                <w:sz w:val="24"/>
              </w:rPr>
              <w:t>SERVIÇO DE SEGURANÇA DO TRABALHO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F46" w:rsidRPr="00C37394" w:rsidRDefault="000C45C1" w:rsidP="00BD0C64">
            <w:pPr>
              <w:widowControl/>
              <w:autoSpaceDE/>
              <w:autoSpaceDN/>
              <w:contextualSpacing/>
              <w:jc w:val="center"/>
              <w:rPr>
                <w:rStyle w:val="fontstyle01"/>
                <w:rFonts w:ascii="Times New Roman" w:hAnsi="Times New Roman" w:cs="Times New Roman"/>
              </w:rPr>
            </w:pPr>
            <w:r w:rsidRPr="00C37394">
              <w:rPr>
                <w:rStyle w:val="fontstyle01"/>
                <w:rFonts w:ascii="Times New Roman" w:hAnsi="Times New Roman" w:cs="Times New Roman"/>
              </w:rPr>
              <w:t>R$</w:t>
            </w:r>
            <w:r w:rsidR="009B2E27" w:rsidRPr="00C37394">
              <w:rPr>
                <w:rStyle w:val="fontstyle01"/>
                <w:rFonts w:ascii="Times New Roman" w:hAnsi="Times New Roman" w:cs="Times New Roman"/>
              </w:rPr>
              <w:t xml:space="preserve"> </w:t>
            </w:r>
            <w:r w:rsidR="00BD0C64" w:rsidRPr="00C37394">
              <w:rPr>
                <w:rStyle w:val="fontstyle01"/>
                <w:rFonts w:ascii="Times New Roman" w:hAnsi="Times New Roman" w:cs="Times New Roman"/>
              </w:rPr>
              <w:t>4.950,00</w:t>
            </w:r>
          </w:p>
        </w:tc>
      </w:tr>
    </w:tbl>
    <w:p w:rsidR="00D122BF" w:rsidRPr="00C37394" w:rsidRDefault="00D122BF" w:rsidP="00C37394">
      <w:pPr>
        <w:pStyle w:val="Ttulo2"/>
        <w:tabs>
          <w:tab w:val="left" w:pos="384"/>
        </w:tabs>
        <w:spacing w:before="183" w:line="360" w:lineRule="auto"/>
        <w:ind w:left="0" w:firstLine="0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9306B" w:rsidRPr="00C37394" w:rsidRDefault="00F9306B" w:rsidP="00677449">
      <w:pPr>
        <w:pStyle w:val="PargrafodaLista"/>
        <w:numPr>
          <w:ilvl w:val="1"/>
          <w:numId w:val="1"/>
        </w:numPr>
        <w:tabs>
          <w:tab w:val="left" w:pos="556"/>
        </w:tabs>
        <w:spacing w:before="189" w:line="360" w:lineRule="auto"/>
        <w:rPr>
          <w:rFonts w:ascii="Times New Roman" w:hAnsi="Times New Roman" w:cs="Times New Roman"/>
          <w:vanish/>
          <w:w w:val="115"/>
        </w:rPr>
      </w:pPr>
    </w:p>
    <w:p w:rsidR="00F9306B" w:rsidRPr="00C37394" w:rsidRDefault="00F9306B" w:rsidP="00677449">
      <w:pPr>
        <w:pStyle w:val="PargrafodaLista"/>
        <w:numPr>
          <w:ilvl w:val="1"/>
          <w:numId w:val="1"/>
        </w:numPr>
        <w:tabs>
          <w:tab w:val="left" w:pos="556"/>
        </w:tabs>
        <w:spacing w:before="189" w:line="360" w:lineRule="auto"/>
        <w:rPr>
          <w:rFonts w:ascii="Times New Roman" w:hAnsi="Times New Roman" w:cs="Times New Roman"/>
          <w:vanish/>
          <w:w w:val="115"/>
        </w:rPr>
      </w:pPr>
    </w:p>
    <w:p w:rsidR="00F9306B" w:rsidRPr="00C37394" w:rsidRDefault="00F9306B" w:rsidP="00677449">
      <w:pPr>
        <w:pStyle w:val="PargrafodaLista"/>
        <w:numPr>
          <w:ilvl w:val="1"/>
          <w:numId w:val="1"/>
        </w:numPr>
        <w:tabs>
          <w:tab w:val="left" w:pos="556"/>
        </w:tabs>
        <w:spacing w:before="189" w:line="360" w:lineRule="auto"/>
        <w:rPr>
          <w:rFonts w:ascii="Times New Roman" w:hAnsi="Times New Roman" w:cs="Times New Roman"/>
          <w:vanish/>
          <w:w w:val="115"/>
        </w:rPr>
      </w:pPr>
    </w:p>
    <w:p w:rsidR="001B37B8" w:rsidRPr="00C37394" w:rsidRDefault="001B37B8" w:rsidP="00A31AF1">
      <w:pPr>
        <w:pStyle w:val="PargrafodaLista"/>
        <w:numPr>
          <w:ilvl w:val="1"/>
          <w:numId w:val="32"/>
        </w:numPr>
        <w:tabs>
          <w:tab w:val="left" w:pos="709"/>
        </w:tabs>
        <w:spacing w:before="189" w:line="360" w:lineRule="auto"/>
        <w:ind w:left="567" w:right="130" w:hanging="56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7394">
        <w:rPr>
          <w:rFonts w:ascii="Times New Roman" w:hAnsi="Times New Roman" w:cs="Times New Roman"/>
          <w:b/>
          <w:sz w:val="24"/>
        </w:rPr>
        <w:t>SERVIÇO DE SEGURANÇA DO TRABALHO:</w:t>
      </w:r>
      <w:r w:rsidRPr="00C37394">
        <w:rPr>
          <w:rFonts w:ascii="Times New Roman" w:hAnsi="Times New Roman" w:cs="Times New Roman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Os tópicos a serem realizados para a total execução do serviço são:</w:t>
      </w:r>
    </w:p>
    <w:p w:rsidR="001B37B8" w:rsidRPr="00C37394" w:rsidRDefault="001B37B8" w:rsidP="001B37B8">
      <w:pPr>
        <w:pStyle w:val="PargrafodaLista"/>
        <w:tabs>
          <w:tab w:val="left" w:pos="709"/>
          <w:tab w:val="left" w:pos="9072"/>
        </w:tabs>
        <w:spacing w:before="0" w:line="360" w:lineRule="auto"/>
        <w:ind w:left="567" w:hanging="425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0"/>
          <w:szCs w:val="20"/>
        </w:rPr>
        <w:tab/>
      </w:r>
      <w:r w:rsidRPr="00C37394">
        <w:rPr>
          <w:rFonts w:ascii="Times New Roman" w:hAnsi="Times New Roman" w:cs="Times New Roman"/>
          <w:sz w:val="24"/>
          <w:szCs w:val="24"/>
        </w:rPr>
        <w:t>- Elaboração de PGR- Programa de Gerenciamento de Riscos, de acordo com a NR01;</w:t>
      </w:r>
    </w:p>
    <w:p w:rsidR="001B37B8" w:rsidRPr="00C37394" w:rsidRDefault="001B37B8" w:rsidP="001B37B8">
      <w:pPr>
        <w:pStyle w:val="PargrafodaLista"/>
        <w:tabs>
          <w:tab w:val="left" w:pos="709"/>
          <w:tab w:val="left" w:pos="9072"/>
        </w:tabs>
        <w:spacing w:before="0" w:line="360" w:lineRule="auto"/>
        <w:ind w:left="567" w:hanging="425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ab/>
        <w:t>- Elaboração do LTCAT – Laudo Técnico das Condições Ambientais de Trabalho;</w:t>
      </w:r>
    </w:p>
    <w:p w:rsidR="001B37B8" w:rsidRPr="00C37394" w:rsidRDefault="001B37B8" w:rsidP="001B37B8">
      <w:pPr>
        <w:pStyle w:val="PargrafodaLista"/>
        <w:tabs>
          <w:tab w:val="left" w:pos="709"/>
          <w:tab w:val="left" w:pos="9072"/>
        </w:tabs>
        <w:spacing w:before="0" w:line="360" w:lineRule="auto"/>
        <w:ind w:left="567" w:hanging="425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ab/>
        <w:t>- Analise Quantitativa e Qualitativa de Ruído (Dosimetria) nos setores de acordo com a necessidade;</w:t>
      </w:r>
    </w:p>
    <w:p w:rsidR="001B37B8" w:rsidRPr="00C37394" w:rsidRDefault="001B37B8" w:rsidP="001B37B8">
      <w:pPr>
        <w:pStyle w:val="PargrafodaLista"/>
        <w:tabs>
          <w:tab w:val="left" w:pos="709"/>
          <w:tab w:val="left" w:pos="9072"/>
        </w:tabs>
        <w:spacing w:before="0" w:line="360" w:lineRule="auto"/>
        <w:ind w:left="567" w:hanging="425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ab/>
        <w:t>- Analise de Temperatura em ambientes providos de calor com fonte artificial, de acordo com a necessidade;</w:t>
      </w:r>
    </w:p>
    <w:p w:rsidR="001B37B8" w:rsidRPr="00C37394" w:rsidRDefault="001B37B8" w:rsidP="001B37B8">
      <w:pPr>
        <w:pStyle w:val="PargrafodaLista"/>
        <w:tabs>
          <w:tab w:val="left" w:pos="709"/>
          <w:tab w:val="left" w:pos="9072"/>
        </w:tabs>
        <w:spacing w:before="0" w:line="360" w:lineRule="auto"/>
        <w:ind w:left="567" w:hanging="425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lastRenderedPageBreak/>
        <w:tab/>
        <w:t>- Analise Qualitativa de agentes nocivos (Químicos e Biológicos)</w:t>
      </w:r>
    </w:p>
    <w:p w:rsidR="001B37B8" w:rsidRPr="00C37394" w:rsidRDefault="001B37B8" w:rsidP="001B37B8">
      <w:pPr>
        <w:pStyle w:val="PargrafodaLista"/>
        <w:tabs>
          <w:tab w:val="left" w:pos="709"/>
          <w:tab w:val="left" w:pos="9072"/>
        </w:tabs>
        <w:spacing w:before="0" w:line="360" w:lineRule="auto"/>
        <w:ind w:left="567" w:hanging="425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ab/>
        <w:t>- Acompanhamento e regularização das fichas de equipamento de Proteção Individual;</w:t>
      </w:r>
    </w:p>
    <w:p w:rsidR="001B37B8" w:rsidRPr="00C37394" w:rsidRDefault="001B37B8" w:rsidP="001B37B8">
      <w:pPr>
        <w:pStyle w:val="PargrafodaLista"/>
        <w:tabs>
          <w:tab w:val="left" w:pos="709"/>
          <w:tab w:val="left" w:pos="9072"/>
        </w:tabs>
        <w:spacing w:before="0" w:line="360" w:lineRule="auto"/>
        <w:ind w:left="567" w:hanging="425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ab/>
        <w:t>- Elaboração de Ordem de Serviço;</w:t>
      </w:r>
    </w:p>
    <w:p w:rsidR="001B37B8" w:rsidRPr="00C37394" w:rsidRDefault="001B37B8" w:rsidP="001B37B8">
      <w:pPr>
        <w:pStyle w:val="PargrafodaLista"/>
        <w:tabs>
          <w:tab w:val="left" w:pos="709"/>
          <w:tab w:val="left" w:pos="9072"/>
        </w:tabs>
        <w:spacing w:before="0" w:line="360" w:lineRule="auto"/>
        <w:ind w:left="567" w:hanging="425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ab/>
        <w:t>- Treinamento de conscientização de acidente;</w:t>
      </w:r>
    </w:p>
    <w:p w:rsidR="001B37B8" w:rsidRPr="00C37394" w:rsidRDefault="001B37B8" w:rsidP="001B37B8">
      <w:pPr>
        <w:pStyle w:val="PargrafodaLista"/>
        <w:tabs>
          <w:tab w:val="left" w:pos="709"/>
          <w:tab w:val="left" w:pos="9072"/>
        </w:tabs>
        <w:spacing w:before="0" w:line="360" w:lineRule="auto"/>
        <w:ind w:left="567" w:hanging="425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ab/>
        <w:t>- Treinamento de combate a incêndio;</w:t>
      </w:r>
    </w:p>
    <w:p w:rsidR="001B37B8" w:rsidRPr="00C37394" w:rsidRDefault="001B37B8" w:rsidP="001B37B8">
      <w:pPr>
        <w:pStyle w:val="PargrafodaLista"/>
        <w:tabs>
          <w:tab w:val="left" w:pos="709"/>
          <w:tab w:val="left" w:pos="9072"/>
        </w:tabs>
        <w:spacing w:before="0" w:line="360" w:lineRule="auto"/>
        <w:ind w:left="567" w:hanging="425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ab/>
        <w:t xml:space="preserve">- Disponibilização de </w:t>
      </w:r>
      <w:proofErr w:type="gramStart"/>
      <w:r w:rsidRPr="00C37394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C37394">
        <w:rPr>
          <w:rFonts w:ascii="Times New Roman" w:hAnsi="Times New Roman" w:cs="Times New Roman"/>
          <w:sz w:val="24"/>
          <w:szCs w:val="24"/>
        </w:rPr>
        <w:t xml:space="preserve"> (hum) Profissional Técnico nas dependências da Prefeitura em tempo intergral;</w:t>
      </w:r>
    </w:p>
    <w:p w:rsidR="009C6112" w:rsidRPr="00C37394" w:rsidRDefault="001B37B8" w:rsidP="001B37B8">
      <w:pPr>
        <w:tabs>
          <w:tab w:val="left" w:pos="709"/>
          <w:tab w:val="left" w:pos="9072"/>
        </w:tabs>
        <w:spacing w:line="36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ab/>
        <w:t>- Execução de Serviços Especializados em Engenharia de Segurança e em Medicina do Trabalho-SESMT.</w:t>
      </w:r>
    </w:p>
    <w:p w:rsidR="001B37B8" w:rsidRPr="00C37394" w:rsidRDefault="001B37B8" w:rsidP="001B37B8">
      <w:pPr>
        <w:tabs>
          <w:tab w:val="left" w:pos="709"/>
          <w:tab w:val="left" w:pos="9072"/>
        </w:tabs>
        <w:spacing w:line="360" w:lineRule="auto"/>
        <w:ind w:left="567" w:hanging="425"/>
        <w:jc w:val="both"/>
        <w:rPr>
          <w:rStyle w:val="fontstyle01"/>
          <w:rFonts w:ascii="Times New Roman" w:hAnsi="Times New Roman" w:cs="Times New Roman"/>
          <w:color w:val="auto"/>
        </w:rPr>
      </w:pPr>
    </w:p>
    <w:p w:rsidR="005A3996" w:rsidRPr="00C37394" w:rsidRDefault="00E2636A" w:rsidP="00BE02B0">
      <w:pPr>
        <w:pStyle w:val="PargrafodaLista"/>
        <w:numPr>
          <w:ilvl w:val="0"/>
          <w:numId w:val="40"/>
        </w:numPr>
        <w:tabs>
          <w:tab w:val="left" w:pos="426"/>
        </w:tabs>
        <w:spacing w:before="189"/>
        <w:ind w:left="0" w:firstLine="0"/>
        <w:rPr>
          <w:rFonts w:ascii="Times New Roman" w:hAnsi="Times New Roman" w:cs="Times New Roman"/>
          <w:b/>
          <w:sz w:val="24"/>
          <w:szCs w:val="24"/>
        </w:rPr>
      </w:pPr>
      <w:r w:rsidRPr="00C37394">
        <w:rPr>
          <w:rFonts w:ascii="Times New Roman" w:hAnsi="Times New Roman" w:cs="Times New Roman"/>
          <w:b/>
          <w:sz w:val="24"/>
          <w:szCs w:val="24"/>
        </w:rPr>
        <w:t>CONDIÇÕES DE ENTREGA E PRAZO DO</w:t>
      </w:r>
      <w:r w:rsidRPr="00C37394">
        <w:rPr>
          <w:rFonts w:ascii="Times New Roman" w:hAnsi="Times New Roman" w:cs="Times New Roman"/>
          <w:b/>
          <w:spacing w:val="-5"/>
          <w:sz w:val="24"/>
          <w:szCs w:val="24"/>
        </w:rPr>
        <w:t xml:space="preserve"> </w:t>
      </w:r>
      <w:r w:rsidR="00717968" w:rsidRPr="00C37394">
        <w:rPr>
          <w:rFonts w:ascii="Times New Roman" w:hAnsi="Times New Roman" w:cs="Times New Roman"/>
          <w:b/>
          <w:sz w:val="24"/>
          <w:szCs w:val="24"/>
        </w:rPr>
        <w:t>PRODUTO</w:t>
      </w:r>
    </w:p>
    <w:p w:rsidR="00BE02B0" w:rsidRPr="00C37394" w:rsidRDefault="00BE02B0" w:rsidP="00BE02B0">
      <w:pPr>
        <w:pStyle w:val="PargrafodaLista"/>
        <w:numPr>
          <w:ilvl w:val="1"/>
          <w:numId w:val="40"/>
        </w:numPr>
        <w:spacing w:before="120" w:line="276" w:lineRule="auto"/>
        <w:ind w:left="0" w:right="457" w:firstLine="0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 xml:space="preserve">O prazo de vigência da contratação é de </w:t>
      </w:r>
      <w:r w:rsidRPr="00C37394">
        <w:rPr>
          <w:rFonts w:ascii="Times New Roman" w:hAnsi="Times New Roman" w:cs="Times New Roman"/>
          <w:b/>
          <w:sz w:val="24"/>
          <w:szCs w:val="24"/>
        </w:rPr>
        <w:t xml:space="preserve">12 (doze) </w:t>
      </w:r>
      <w:r w:rsidRPr="00C37394">
        <w:rPr>
          <w:rFonts w:ascii="Times New Roman" w:hAnsi="Times New Roman" w:cs="Times New Roman"/>
          <w:sz w:val="24"/>
          <w:szCs w:val="24"/>
        </w:rPr>
        <w:t xml:space="preserve">contados </w:t>
      </w:r>
      <w:proofErr w:type="gramStart"/>
      <w:r w:rsidRPr="00C37394">
        <w:rPr>
          <w:rFonts w:ascii="Times New Roman" w:hAnsi="Times New Roman" w:cs="Times New Roman"/>
          <w:sz w:val="24"/>
          <w:szCs w:val="24"/>
        </w:rPr>
        <w:t>do(</w:t>
      </w:r>
      <w:proofErr w:type="gramEnd"/>
      <w:r w:rsidRPr="00C37394">
        <w:rPr>
          <w:rFonts w:ascii="Times New Roman" w:hAnsi="Times New Roman" w:cs="Times New Roman"/>
          <w:sz w:val="24"/>
          <w:szCs w:val="24"/>
        </w:rPr>
        <w:t>a) formalização do contrato na</w:t>
      </w:r>
      <w:r w:rsidRPr="00C3739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forma</w:t>
      </w:r>
      <w:r w:rsidRPr="00C3739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do</w:t>
      </w:r>
      <w:r w:rsidRPr="00C3739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artigo</w:t>
      </w:r>
      <w:r w:rsidRPr="00C3739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105</w:t>
      </w:r>
      <w:r w:rsidRPr="00C3739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da</w:t>
      </w:r>
      <w:r w:rsidRPr="00C3739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Lei</w:t>
      </w:r>
      <w:r w:rsidRPr="00C3739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n°</w:t>
      </w:r>
      <w:r w:rsidRPr="00C3739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14.133, de</w:t>
      </w:r>
      <w:r w:rsidRPr="00C3739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2021.</w:t>
      </w:r>
    </w:p>
    <w:p w:rsidR="00BE02B0" w:rsidRPr="00C37394" w:rsidRDefault="00BE02B0" w:rsidP="00BE02B0">
      <w:pPr>
        <w:pStyle w:val="PargrafodaLista"/>
        <w:numPr>
          <w:ilvl w:val="1"/>
          <w:numId w:val="40"/>
        </w:numPr>
        <w:spacing w:before="120" w:line="276" w:lineRule="auto"/>
        <w:ind w:left="0" w:right="457" w:firstLine="0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>O prazo de vigência da contratação poderá ser</w:t>
      </w:r>
      <w:r w:rsidRPr="00C37394">
        <w:rPr>
          <w:rFonts w:ascii="Times New Roman" w:hAnsi="Times New Roman" w:cs="Times New Roman"/>
          <w:spacing w:val="55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 xml:space="preserve">prorrogável por até </w:t>
      </w:r>
      <w:proofErr w:type="gramStart"/>
      <w:r w:rsidRPr="00C37394">
        <w:rPr>
          <w:rFonts w:ascii="Times New Roman" w:hAnsi="Times New Roman" w:cs="Times New Roman"/>
          <w:sz w:val="24"/>
          <w:szCs w:val="24"/>
        </w:rPr>
        <w:t>5</w:t>
      </w:r>
      <w:proofErr w:type="gramEnd"/>
      <w:r w:rsidRPr="00C37394">
        <w:rPr>
          <w:rFonts w:ascii="Times New Roman" w:hAnsi="Times New Roman" w:cs="Times New Roman"/>
          <w:sz w:val="24"/>
          <w:szCs w:val="24"/>
        </w:rPr>
        <w:t xml:space="preserve"> anos, na forma dos</w:t>
      </w:r>
      <w:r w:rsidRPr="00C37394">
        <w:rPr>
          <w:rFonts w:ascii="Times New Roman" w:hAnsi="Times New Roman" w:cs="Times New Roman"/>
          <w:spacing w:val="56"/>
          <w:sz w:val="24"/>
          <w:szCs w:val="24"/>
        </w:rPr>
        <w:t xml:space="preserve"> </w:t>
      </w:r>
      <w:hyperlink r:id="rId9" w:anchor="art106">
        <w:r w:rsidRPr="00C37394">
          <w:rPr>
            <w:rFonts w:ascii="Times New Roman" w:hAnsi="Times New Roman" w:cs="Times New Roman"/>
            <w:sz w:val="24"/>
            <w:szCs w:val="24"/>
            <w:u w:val="single"/>
          </w:rPr>
          <w:t>artigos</w:t>
        </w:r>
      </w:hyperlink>
      <w:r w:rsidRPr="00C3739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hyperlink r:id="rId10" w:anchor="art106">
        <w:r w:rsidRPr="00C37394">
          <w:rPr>
            <w:rFonts w:ascii="Times New Roman" w:hAnsi="Times New Roman" w:cs="Times New Roman"/>
            <w:sz w:val="24"/>
            <w:szCs w:val="24"/>
            <w:u w:val="single"/>
          </w:rPr>
          <w:t>106</w:t>
        </w:r>
        <w:r w:rsidRPr="00C37394">
          <w:rPr>
            <w:rFonts w:ascii="Times New Roman" w:hAnsi="Times New Roman" w:cs="Times New Roman"/>
            <w:spacing w:val="-2"/>
            <w:sz w:val="24"/>
            <w:szCs w:val="24"/>
            <w:u w:val="single"/>
          </w:rPr>
          <w:t xml:space="preserve"> </w:t>
        </w:r>
        <w:r w:rsidRPr="00C37394">
          <w:rPr>
            <w:rFonts w:ascii="Times New Roman" w:hAnsi="Times New Roman" w:cs="Times New Roman"/>
            <w:sz w:val="24"/>
            <w:szCs w:val="24"/>
            <w:u w:val="single"/>
          </w:rPr>
          <w:t>e 107</w:t>
        </w:r>
        <w:r w:rsidRPr="00C37394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 xml:space="preserve"> </w:t>
        </w:r>
        <w:r w:rsidRPr="00C37394">
          <w:rPr>
            <w:rFonts w:ascii="Times New Roman" w:hAnsi="Times New Roman" w:cs="Times New Roman"/>
            <w:sz w:val="24"/>
            <w:szCs w:val="24"/>
            <w:u w:val="single"/>
          </w:rPr>
          <w:t>da</w:t>
        </w:r>
        <w:r w:rsidRPr="00C37394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 xml:space="preserve"> </w:t>
        </w:r>
        <w:r w:rsidRPr="00C37394">
          <w:rPr>
            <w:rFonts w:ascii="Times New Roman" w:hAnsi="Times New Roman" w:cs="Times New Roman"/>
            <w:sz w:val="24"/>
            <w:szCs w:val="24"/>
            <w:u w:val="single"/>
          </w:rPr>
          <w:t>Lei</w:t>
        </w:r>
        <w:r w:rsidRPr="00C37394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 xml:space="preserve"> </w:t>
        </w:r>
        <w:r w:rsidRPr="00C37394">
          <w:rPr>
            <w:rFonts w:ascii="Times New Roman" w:hAnsi="Times New Roman" w:cs="Times New Roman"/>
            <w:sz w:val="24"/>
            <w:szCs w:val="24"/>
            <w:u w:val="single"/>
          </w:rPr>
          <w:t>n°</w:t>
        </w:r>
        <w:r w:rsidRPr="00C37394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 xml:space="preserve"> </w:t>
        </w:r>
        <w:r w:rsidRPr="00C37394">
          <w:rPr>
            <w:rFonts w:ascii="Times New Roman" w:hAnsi="Times New Roman" w:cs="Times New Roman"/>
            <w:sz w:val="24"/>
            <w:szCs w:val="24"/>
            <w:u w:val="single"/>
          </w:rPr>
          <w:t>14.133,</w:t>
        </w:r>
        <w:r w:rsidRPr="00C37394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 xml:space="preserve"> </w:t>
        </w:r>
        <w:r w:rsidRPr="00C37394">
          <w:rPr>
            <w:rFonts w:ascii="Times New Roman" w:hAnsi="Times New Roman" w:cs="Times New Roman"/>
            <w:sz w:val="24"/>
            <w:szCs w:val="24"/>
            <w:u w:val="single"/>
          </w:rPr>
          <w:t>de 2021.</w:t>
        </w:r>
      </w:hyperlink>
    </w:p>
    <w:p w:rsidR="00BE02B0" w:rsidRPr="00C37394" w:rsidRDefault="00BE02B0" w:rsidP="00BE02B0">
      <w:pPr>
        <w:pStyle w:val="PargrafodaLista"/>
        <w:numPr>
          <w:ilvl w:val="1"/>
          <w:numId w:val="40"/>
        </w:numPr>
        <w:spacing w:before="120" w:line="276" w:lineRule="auto"/>
        <w:ind w:left="0" w:right="457" w:firstLine="0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>A prorrogação de que trata este item é condicionada ao ateste, pela autoridade competente, de que</w:t>
      </w:r>
      <w:r w:rsidRPr="00C3739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 xml:space="preserve">as condições e os preços permanecem </w:t>
      </w:r>
      <w:proofErr w:type="gramStart"/>
      <w:r w:rsidRPr="00C37394">
        <w:rPr>
          <w:rFonts w:ascii="Times New Roman" w:hAnsi="Times New Roman" w:cs="Times New Roman"/>
          <w:sz w:val="24"/>
          <w:szCs w:val="24"/>
        </w:rPr>
        <w:t>vantajosos para a Administração, permitida</w:t>
      </w:r>
      <w:proofErr w:type="gramEnd"/>
      <w:r w:rsidRPr="00C37394">
        <w:rPr>
          <w:rFonts w:ascii="Times New Roman" w:hAnsi="Times New Roman" w:cs="Times New Roman"/>
          <w:sz w:val="24"/>
          <w:szCs w:val="24"/>
        </w:rPr>
        <w:t xml:space="preserve"> a negociação com o</w:t>
      </w:r>
      <w:r w:rsidRPr="00C3739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contratado,</w:t>
      </w:r>
      <w:r w:rsidRPr="00C3739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atentando,</w:t>
      </w:r>
      <w:r w:rsidRPr="00C3739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ainda,</w:t>
      </w:r>
      <w:r w:rsidRPr="00C3739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para</w:t>
      </w:r>
      <w:r w:rsidRPr="00C3739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o cumprimento</w:t>
      </w:r>
      <w:r w:rsidRPr="00C37394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dos seguintes</w:t>
      </w:r>
      <w:r w:rsidRPr="00C3739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sz w:val="24"/>
          <w:szCs w:val="24"/>
        </w:rPr>
        <w:t>requisitos:</w:t>
      </w:r>
    </w:p>
    <w:p w:rsidR="00BE02B0" w:rsidRPr="00C37394" w:rsidRDefault="00C36A26" w:rsidP="00BE02B0">
      <w:pPr>
        <w:pStyle w:val="PargrafodaLista"/>
        <w:numPr>
          <w:ilvl w:val="1"/>
          <w:numId w:val="40"/>
        </w:numPr>
        <w:spacing w:before="120" w:line="276" w:lineRule="auto"/>
        <w:ind w:left="0" w:right="457" w:firstLine="0"/>
        <w:rPr>
          <w:rFonts w:ascii="Times New Roman" w:hAnsi="Times New Roman" w:cs="Times New Roman"/>
          <w:i/>
          <w:sz w:val="20"/>
        </w:rPr>
      </w:pPr>
      <w:r w:rsidRPr="00C37394">
        <w:rPr>
          <w:rFonts w:ascii="Times New Roman" w:hAnsi="Times New Roman" w:cs="Times New Roman"/>
          <w:sz w:val="24"/>
          <w:szCs w:val="24"/>
        </w:rPr>
        <w:t xml:space="preserve">Os documentos constantes no item 3.1 serão solicitados pelo Municipio de forma ilimitada no decorrer da prestação do serviço, a empresa vencedora terá o prazo de </w:t>
      </w:r>
      <w:r w:rsidR="00BE02B0" w:rsidRPr="00C37394">
        <w:rPr>
          <w:rFonts w:ascii="Times New Roman" w:hAnsi="Times New Roman" w:cs="Times New Roman"/>
          <w:sz w:val="24"/>
          <w:szCs w:val="24"/>
        </w:rPr>
        <w:t>04</w:t>
      </w:r>
      <w:r w:rsidRPr="00C37394">
        <w:rPr>
          <w:rFonts w:ascii="Times New Roman" w:hAnsi="Times New Roman" w:cs="Times New Roman"/>
          <w:sz w:val="24"/>
          <w:szCs w:val="24"/>
        </w:rPr>
        <w:t xml:space="preserve"> dias para a entrega dos documentos, após a solicitação.</w:t>
      </w:r>
    </w:p>
    <w:p w:rsidR="00BE02B0" w:rsidRPr="00C37394" w:rsidRDefault="0055218C" w:rsidP="00BE02B0">
      <w:pPr>
        <w:pStyle w:val="PargrafodaLista"/>
        <w:numPr>
          <w:ilvl w:val="1"/>
          <w:numId w:val="40"/>
        </w:numPr>
        <w:spacing w:before="120" w:line="276" w:lineRule="auto"/>
        <w:ind w:left="0" w:right="457" w:firstLine="0"/>
        <w:rPr>
          <w:rFonts w:ascii="Times New Roman" w:hAnsi="Times New Roman" w:cs="Times New Roman"/>
          <w:i/>
          <w:sz w:val="20"/>
        </w:rPr>
      </w:pPr>
      <w:r w:rsidRPr="00C37394">
        <w:rPr>
          <w:rFonts w:ascii="Times New Roman" w:hAnsi="Times New Roman" w:cs="Times New Roman"/>
          <w:sz w:val="24"/>
          <w:szCs w:val="24"/>
        </w:rPr>
        <w:t xml:space="preserve">Não aceito o bem entregue por estar em desacordo com o Termo de Referência, será comunicado à empresa adjudicatária, para que proceda a respectiva e imediata </w:t>
      </w:r>
      <w:r w:rsidR="008C6C74" w:rsidRPr="00C37394">
        <w:rPr>
          <w:rFonts w:ascii="Times New Roman" w:hAnsi="Times New Roman" w:cs="Times New Roman"/>
          <w:sz w:val="24"/>
          <w:szCs w:val="24"/>
        </w:rPr>
        <w:t>correção</w:t>
      </w:r>
      <w:r w:rsidRPr="00C37394">
        <w:rPr>
          <w:rFonts w:ascii="Times New Roman" w:hAnsi="Times New Roman" w:cs="Times New Roman"/>
          <w:sz w:val="24"/>
          <w:szCs w:val="24"/>
        </w:rPr>
        <w:t>, para que se possa adequar o solicitado, de forma a atender àquilo que efe</w:t>
      </w:r>
      <w:r w:rsidR="008C6C74" w:rsidRPr="00C37394">
        <w:rPr>
          <w:rFonts w:ascii="Times New Roman" w:hAnsi="Times New Roman" w:cs="Times New Roman"/>
          <w:sz w:val="24"/>
          <w:szCs w:val="24"/>
        </w:rPr>
        <w:t>tivamente se pretendia adquirir;</w:t>
      </w:r>
    </w:p>
    <w:p w:rsidR="00BE02B0" w:rsidRPr="00C37394" w:rsidRDefault="0055218C" w:rsidP="00BE02B0">
      <w:pPr>
        <w:pStyle w:val="PargrafodaLista"/>
        <w:numPr>
          <w:ilvl w:val="1"/>
          <w:numId w:val="40"/>
        </w:numPr>
        <w:spacing w:before="120" w:line="276" w:lineRule="auto"/>
        <w:ind w:left="0" w:right="457" w:firstLine="0"/>
        <w:rPr>
          <w:rFonts w:ascii="Times New Roman" w:hAnsi="Times New Roman" w:cs="Times New Roman"/>
          <w:i/>
          <w:sz w:val="20"/>
        </w:rPr>
      </w:pPr>
      <w:r w:rsidRPr="00C37394">
        <w:rPr>
          <w:rFonts w:ascii="Times New Roman" w:hAnsi="Times New Roman" w:cs="Times New Roman"/>
          <w:sz w:val="24"/>
          <w:szCs w:val="24"/>
        </w:rPr>
        <w:t xml:space="preserve">O recebimento </w:t>
      </w:r>
    </w:p>
    <w:p w:rsidR="00BE02B0" w:rsidRPr="00C37394" w:rsidRDefault="0055218C" w:rsidP="00BE02B0">
      <w:pPr>
        <w:pStyle w:val="PargrafodaLista"/>
        <w:numPr>
          <w:ilvl w:val="1"/>
          <w:numId w:val="40"/>
        </w:numPr>
        <w:spacing w:before="120" w:line="276" w:lineRule="auto"/>
        <w:ind w:left="0" w:right="457" w:firstLine="0"/>
        <w:rPr>
          <w:rFonts w:ascii="Times New Roman" w:hAnsi="Times New Roman" w:cs="Times New Roman"/>
          <w:i/>
          <w:sz w:val="20"/>
        </w:rPr>
      </w:pPr>
      <w:proofErr w:type="gramStart"/>
      <w:r w:rsidRPr="00C37394">
        <w:rPr>
          <w:rFonts w:ascii="Times New Roman" w:hAnsi="Times New Roman" w:cs="Times New Roman"/>
          <w:sz w:val="24"/>
          <w:szCs w:val="24"/>
        </w:rPr>
        <w:t>provisório</w:t>
      </w:r>
      <w:proofErr w:type="gramEnd"/>
      <w:r w:rsidRPr="00C37394">
        <w:rPr>
          <w:rFonts w:ascii="Times New Roman" w:hAnsi="Times New Roman" w:cs="Times New Roman"/>
          <w:sz w:val="24"/>
          <w:szCs w:val="24"/>
        </w:rPr>
        <w:t xml:space="preserve"> ou definitivo do </w:t>
      </w:r>
      <w:r w:rsidR="008C6C74" w:rsidRPr="00C37394">
        <w:rPr>
          <w:rFonts w:ascii="Times New Roman" w:hAnsi="Times New Roman" w:cs="Times New Roman"/>
          <w:sz w:val="24"/>
          <w:szCs w:val="24"/>
        </w:rPr>
        <w:t>serviço</w:t>
      </w:r>
      <w:r w:rsidRPr="00C37394">
        <w:rPr>
          <w:rFonts w:ascii="Times New Roman" w:hAnsi="Times New Roman" w:cs="Times New Roman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b/>
          <w:bCs/>
          <w:sz w:val="24"/>
          <w:szCs w:val="24"/>
        </w:rPr>
        <w:t>não exclui a responsabilidade da</w:t>
      </w:r>
      <w:r w:rsidRPr="00C37394">
        <w:rPr>
          <w:rFonts w:ascii="Times New Roman" w:hAnsi="Times New Roman" w:cs="Times New Roman"/>
          <w:b/>
          <w:bCs/>
          <w:spacing w:val="1"/>
          <w:sz w:val="24"/>
          <w:szCs w:val="24"/>
        </w:rPr>
        <w:t xml:space="preserve"> contratada</w:t>
      </w:r>
      <w:r w:rsidRPr="00C37394">
        <w:rPr>
          <w:rFonts w:ascii="Times New Roman" w:hAnsi="Times New Roman" w:cs="Times New Roman"/>
          <w:spacing w:val="1"/>
          <w:sz w:val="24"/>
          <w:szCs w:val="24"/>
        </w:rPr>
        <w:t xml:space="preserve"> pelos prejuízos resultantes da incorret</w:t>
      </w:r>
      <w:r w:rsidR="008C6C74" w:rsidRPr="00C37394">
        <w:rPr>
          <w:rFonts w:ascii="Times New Roman" w:hAnsi="Times New Roman" w:cs="Times New Roman"/>
          <w:spacing w:val="1"/>
          <w:sz w:val="24"/>
          <w:szCs w:val="24"/>
        </w:rPr>
        <w:t>a execução do objeto contratado;</w:t>
      </w:r>
    </w:p>
    <w:p w:rsidR="00BE02B0" w:rsidRPr="00C37394" w:rsidRDefault="003D0939" w:rsidP="00BE02B0">
      <w:pPr>
        <w:pStyle w:val="PargrafodaLista"/>
        <w:numPr>
          <w:ilvl w:val="1"/>
          <w:numId w:val="40"/>
        </w:numPr>
        <w:spacing w:before="120" w:line="276" w:lineRule="auto"/>
        <w:ind w:left="142" w:right="457" w:firstLine="0"/>
        <w:rPr>
          <w:rFonts w:ascii="Times New Roman" w:hAnsi="Times New Roman" w:cs="Times New Roman"/>
          <w:i/>
          <w:sz w:val="20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 xml:space="preserve">A contratada deverá anexar, quando da realização do </w:t>
      </w:r>
      <w:r w:rsidR="00717968" w:rsidRPr="00C37394">
        <w:rPr>
          <w:rFonts w:ascii="Times New Roman" w:hAnsi="Times New Roman" w:cs="Times New Roman"/>
          <w:w w:val="110"/>
          <w:sz w:val="24"/>
          <w:szCs w:val="34"/>
        </w:rPr>
        <w:t>produto</w:t>
      </w:r>
      <w:r w:rsidRPr="00C37394">
        <w:rPr>
          <w:rFonts w:ascii="Times New Roman" w:hAnsi="Times New Roman" w:cs="Times New Roman"/>
          <w:w w:val="110"/>
          <w:sz w:val="24"/>
          <w:szCs w:val="34"/>
        </w:rPr>
        <w:t xml:space="preserve">, a respectiva nota fiscal, na qual deve haver referência ao processo de </w:t>
      </w:r>
      <w:r w:rsidR="00C36A26" w:rsidRPr="00C37394">
        <w:rPr>
          <w:rFonts w:ascii="Times New Roman" w:hAnsi="Times New Roman" w:cs="Times New Roman"/>
          <w:w w:val="110"/>
          <w:sz w:val="24"/>
          <w:szCs w:val="34"/>
        </w:rPr>
        <w:t>contratação</w:t>
      </w:r>
      <w:r w:rsidRPr="00C37394">
        <w:rPr>
          <w:rFonts w:ascii="Times New Roman" w:hAnsi="Times New Roman" w:cs="Times New Roman"/>
          <w:w w:val="110"/>
          <w:sz w:val="24"/>
          <w:szCs w:val="34"/>
        </w:rPr>
        <w:t xml:space="preserve"> e à nota de empenho, além de constar o objeto da presente aquisição</w:t>
      </w:r>
      <w:r w:rsidR="00C5236F" w:rsidRPr="00C37394">
        <w:rPr>
          <w:rFonts w:ascii="Times New Roman" w:hAnsi="Times New Roman" w:cs="Times New Roman"/>
          <w:w w:val="110"/>
          <w:sz w:val="24"/>
          <w:szCs w:val="34"/>
        </w:rPr>
        <w:t>/serviço</w:t>
      </w:r>
      <w:r w:rsidRPr="00C37394">
        <w:rPr>
          <w:rFonts w:ascii="Times New Roman" w:hAnsi="Times New Roman" w:cs="Times New Roman"/>
          <w:w w:val="110"/>
          <w:sz w:val="24"/>
          <w:szCs w:val="34"/>
        </w:rPr>
        <w:t xml:space="preserve"> com seus valores correspondentes;</w:t>
      </w:r>
    </w:p>
    <w:p w:rsidR="00BE02B0" w:rsidRPr="00C37394" w:rsidRDefault="003D0939" w:rsidP="00BE02B0">
      <w:pPr>
        <w:pStyle w:val="PargrafodaLista"/>
        <w:numPr>
          <w:ilvl w:val="1"/>
          <w:numId w:val="40"/>
        </w:numPr>
        <w:spacing w:before="120" w:line="276" w:lineRule="auto"/>
        <w:ind w:left="142" w:right="457" w:firstLine="0"/>
        <w:rPr>
          <w:rFonts w:ascii="Times New Roman" w:hAnsi="Times New Roman" w:cs="Times New Roman"/>
          <w:i/>
          <w:sz w:val="20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 xml:space="preserve">Se, após o recebimento </w:t>
      </w:r>
      <w:r w:rsidR="008C6C74" w:rsidRPr="00C37394">
        <w:rPr>
          <w:rFonts w:ascii="Times New Roman" w:hAnsi="Times New Roman" w:cs="Times New Roman"/>
          <w:w w:val="110"/>
          <w:sz w:val="24"/>
          <w:szCs w:val="34"/>
        </w:rPr>
        <w:t xml:space="preserve">provisório, constatar-se que o serviço </w:t>
      </w:r>
      <w:r w:rsidRPr="00C37394">
        <w:rPr>
          <w:rFonts w:ascii="Times New Roman" w:hAnsi="Times New Roman" w:cs="Times New Roman"/>
          <w:w w:val="110"/>
          <w:sz w:val="24"/>
          <w:szCs w:val="34"/>
        </w:rPr>
        <w:t>fo</w:t>
      </w:r>
      <w:r w:rsidR="008C6C74" w:rsidRPr="00C37394">
        <w:rPr>
          <w:rFonts w:ascii="Times New Roman" w:hAnsi="Times New Roman" w:cs="Times New Roman"/>
          <w:w w:val="110"/>
          <w:sz w:val="24"/>
          <w:szCs w:val="34"/>
        </w:rPr>
        <w:t>i entregue</w:t>
      </w:r>
      <w:r w:rsidRPr="00C37394">
        <w:rPr>
          <w:rFonts w:ascii="Times New Roman" w:hAnsi="Times New Roman" w:cs="Times New Roman"/>
          <w:w w:val="110"/>
          <w:sz w:val="24"/>
          <w:szCs w:val="34"/>
        </w:rPr>
        <w:t xml:space="preserve"> em desacordo com a proposta, com defeito, fora de especificação ou incompletos, após a notificação por escrito à contratada, serão interrompidos os prazos de recebimento e suspenso o pagamento, até que sanada a situação;</w:t>
      </w:r>
    </w:p>
    <w:p w:rsidR="003D0939" w:rsidRPr="00C37394" w:rsidRDefault="003D0939" w:rsidP="00BE02B0">
      <w:pPr>
        <w:pStyle w:val="PargrafodaLista"/>
        <w:numPr>
          <w:ilvl w:val="1"/>
          <w:numId w:val="40"/>
        </w:numPr>
        <w:spacing w:before="120" w:line="276" w:lineRule="auto"/>
        <w:ind w:left="142" w:right="457" w:firstLine="0"/>
        <w:rPr>
          <w:rFonts w:ascii="Times New Roman" w:hAnsi="Times New Roman" w:cs="Times New Roman"/>
          <w:i/>
          <w:sz w:val="20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lastRenderedPageBreak/>
        <w:t>Se disser respeito à diferença de quantidade e qualidade ou de partes, determinar sua complementação, sem prejuizo das penalidades cabíveis, no prazo máximo de 48 (quarenta e oito) horas, contados da notificação por escrito, mantidos os termos de negociação contratados inicialmente.</w:t>
      </w:r>
    </w:p>
    <w:p w:rsidR="009C6112" w:rsidRPr="00C37394" w:rsidRDefault="009C6112" w:rsidP="009C6112">
      <w:pPr>
        <w:pStyle w:val="PargrafodaLista"/>
        <w:tabs>
          <w:tab w:val="left" w:pos="567"/>
        </w:tabs>
        <w:spacing w:before="189" w:line="360" w:lineRule="auto"/>
        <w:ind w:left="567" w:right="130"/>
        <w:rPr>
          <w:rFonts w:ascii="Times New Roman" w:hAnsi="Times New Roman" w:cs="Times New Roman"/>
          <w:b/>
          <w:sz w:val="24"/>
          <w:szCs w:val="24"/>
        </w:rPr>
      </w:pPr>
    </w:p>
    <w:p w:rsidR="00845E9F" w:rsidRPr="00C37394" w:rsidRDefault="00845E9F" w:rsidP="00A31AF1">
      <w:pPr>
        <w:pStyle w:val="PargrafodaLista"/>
        <w:numPr>
          <w:ilvl w:val="1"/>
          <w:numId w:val="35"/>
        </w:numPr>
        <w:tabs>
          <w:tab w:val="left" w:pos="567"/>
        </w:tabs>
        <w:spacing w:before="189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C37394">
        <w:rPr>
          <w:rFonts w:ascii="Times New Roman" w:hAnsi="Times New Roman" w:cs="Times New Roman"/>
          <w:b/>
          <w:sz w:val="24"/>
          <w:szCs w:val="24"/>
        </w:rPr>
        <w:t xml:space="preserve">DA CLASSIFICAÇÃO DO </w:t>
      </w:r>
      <w:r w:rsidR="003E640D" w:rsidRPr="00C37394">
        <w:rPr>
          <w:rFonts w:ascii="Times New Roman" w:hAnsi="Times New Roman" w:cs="Times New Roman"/>
          <w:b/>
          <w:sz w:val="24"/>
          <w:szCs w:val="24"/>
        </w:rPr>
        <w:t>CONTRATO</w:t>
      </w:r>
    </w:p>
    <w:p w:rsidR="00845E9F" w:rsidRPr="00C37394" w:rsidRDefault="00845E9F" w:rsidP="00677449">
      <w:pPr>
        <w:pStyle w:val="PargrafodaLista"/>
        <w:numPr>
          <w:ilvl w:val="0"/>
          <w:numId w:val="6"/>
        </w:numPr>
        <w:tabs>
          <w:tab w:val="left" w:pos="709"/>
        </w:tabs>
        <w:spacing w:before="189" w:line="360" w:lineRule="auto"/>
        <w:ind w:right="130"/>
        <w:rPr>
          <w:rFonts w:ascii="Times New Roman" w:hAnsi="Times New Roman" w:cs="Times New Roman"/>
          <w:b/>
          <w:vanish/>
          <w:sz w:val="24"/>
          <w:szCs w:val="24"/>
        </w:rPr>
      </w:pPr>
    </w:p>
    <w:p w:rsidR="00BF6CD6" w:rsidRPr="00C37394" w:rsidRDefault="00D525B3" w:rsidP="00677449">
      <w:pPr>
        <w:pStyle w:val="PargrafodaLista"/>
        <w:numPr>
          <w:ilvl w:val="0"/>
          <w:numId w:val="14"/>
        </w:numPr>
        <w:tabs>
          <w:tab w:val="left" w:pos="567"/>
        </w:tabs>
        <w:spacing w:before="189" w:line="360" w:lineRule="auto"/>
        <w:ind w:left="567" w:right="130" w:hanging="425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>Os itens têm natureza de bens comuns, tendo em vista que seus padrões de desempenho e qualidade podem ser objetivamente definidos pelo edital, por meio de especificações usuais de mercado, nos termos do art. 6º, inciso XIII, da Lei Federal nº 14.133/2021.</w:t>
      </w:r>
    </w:p>
    <w:p w:rsidR="009C6112" w:rsidRPr="00C37394" w:rsidRDefault="009C6112" w:rsidP="009C6112">
      <w:pPr>
        <w:pStyle w:val="PargrafodaLista"/>
        <w:tabs>
          <w:tab w:val="left" w:pos="567"/>
        </w:tabs>
        <w:spacing w:before="189" w:line="360" w:lineRule="auto"/>
        <w:ind w:left="567" w:right="130"/>
        <w:rPr>
          <w:rFonts w:ascii="Times New Roman" w:hAnsi="Times New Roman" w:cs="Times New Roman"/>
          <w:sz w:val="24"/>
          <w:szCs w:val="24"/>
        </w:rPr>
      </w:pPr>
    </w:p>
    <w:p w:rsidR="00845E9F" w:rsidRPr="00C37394" w:rsidRDefault="00845E9F" w:rsidP="00A31AF1">
      <w:pPr>
        <w:pStyle w:val="PargrafodaLista"/>
        <w:numPr>
          <w:ilvl w:val="1"/>
          <w:numId w:val="35"/>
        </w:numPr>
        <w:tabs>
          <w:tab w:val="left" w:pos="567"/>
        </w:tabs>
        <w:spacing w:before="189"/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C37394">
        <w:rPr>
          <w:rFonts w:ascii="Times New Roman" w:hAnsi="Times New Roman" w:cs="Times New Roman"/>
          <w:b/>
          <w:sz w:val="24"/>
          <w:szCs w:val="24"/>
        </w:rPr>
        <w:t>DA FUNDAMENTAÇÃO LEGAL</w:t>
      </w:r>
    </w:p>
    <w:p w:rsidR="00845E9F" w:rsidRPr="00C37394" w:rsidRDefault="00845E9F" w:rsidP="00677449">
      <w:pPr>
        <w:pStyle w:val="PargrafodaLista"/>
        <w:numPr>
          <w:ilvl w:val="0"/>
          <w:numId w:val="6"/>
        </w:numPr>
        <w:tabs>
          <w:tab w:val="left" w:pos="709"/>
        </w:tabs>
        <w:spacing w:before="189" w:line="360" w:lineRule="auto"/>
        <w:ind w:right="130"/>
        <w:rPr>
          <w:rFonts w:ascii="Times New Roman" w:hAnsi="Times New Roman" w:cs="Times New Roman"/>
          <w:b/>
          <w:vanish/>
          <w:sz w:val="24"/>
          <w:szCs w:val="24"/>
        </w:rPr>
      </w:pPr>
    </w:p>
    <w:p w:rsidR="009C6112" w:rsidRPr="00C37394" w:rsidRDefault="00F671F3" w:rsidP="00A31AF1">
      <w:pPr>
        <w:pStyle w:val="PargrafodaLista"/>
        <w:numPr>
          <w:ilvl w:val="0"/>
          <w:numId w:val="15"/>
        </w:numPr>
        <w:tabs>
          <w:tab w:val="left" w:pos="567"/>
        </w:tabs>
        <w:spacing w:before="189" w:line="360" w:lineRule="auto"/>
        <w:ind w:left="567" w:right="130" w:hanging="567"/>
        <w:rPr>
          <w:rStyle w:val="fontstyle01"/>
          <w:rFonts w:ascii="Times New Roman" w:hAnsi="Times New Roman" w:cs="Times New Roman"/>
          <w:b/>
          <w:color w:val="auto"/>
        </w:rPr>
      </w:pPr>
      <w:r w:rsidRPr="00C37394">
        <w:rPr>
          <w:rStyle w:val="fontstyle01"/>
          <w:rFonts w:ascii="Times New Roman" w:hAnsi="Times New Roman" w:cs="Times New Roman"/>
          <w:color w:val="auto"/>
        </w:rPr>
        <w:t xml:space="preserve">O </w:t>
      </w:r>
      <w:r w:rsidR="00845E9F" w:rsidRPr="00C37394">
        <w:rPr>
          <w:rStyle w:val="fontstyle01"/>
          <w:rFonts w:ascii="Times New Roman" w:hAnsi="Times New Roman" w:cs="Times New Roman"/>
          <w:color w:val="auto"/>
        </w:rPr>
        <w:t>objeto deste Termo de Referência</w:t>
      </w:r>
      <w:r w:rsidR="00AE2D71" w:rsidRPr="00C37394">
        <w:rPr>
          <w:rStyle w:val="fontstyle01"/>
          <w:rFonts w:ascii="Times New Roman" w:hAnsi="Times New Roman" w:cs="Times New Roman"/>
          <w:color w:val="auto"/>
        </w:rPr>
        <w:t xml:space="preserve"> observará</w:t>
      </w:r>
      <w:r w:rsidR="00845E9F" w:rsidRPr="00C37394">
        <w:rPr>
          <w:rStyle w:val="fontstyle01"/>
          <w:rFonts w:ascii="Times New Roman" w:hAnsi="Times New Roman" w:cs="Times New Roman"/>
          <w:color w:val="auto"/>
        </w:rPr>
        <w:t xml:space="preserve"> as normas e procedimentos da Lei </w:t>
      </w:r>
      <w:r w:rsidR="00C5236F" w:rsidRPr="00C37394">
        <w:rPr>
          <w:rStyle w:val="fontstyle01"/>
          <w:rFonts w:ascii="Times New Roman" w:hAnsi="Times New Roman" w:cs="Times New Roman"/>
          <w:color w:val="auto"/>
        </w:rPr>
        <w:t>nº 14.133/2021e suas alterações.</w:t>
      </w:r>
    </w:p>
    <w:p w:rsidR="001B37B8" w:rsidRPr="00C37394" w:rsidRDefault="001B37B8" w:rsidP="001B37B8">
      <w:pPr>
        <w:pStyle w:val="PargrafodaLista"/>
        <w:tabs>
          <w:tab w:val="left" w:pos="567"/>
        </w:tabs>
        <w:spacing w:before="189" w:line="360" w:lineRule="auto"/>
        <w:ind w:left="567" w:right="130"/>
        <w:rPr>
          <w:rStyle w:val="fontstyle01"/>
          <w:rFonts w:ascii="Times New Roman" w:hAnsi="Times New Roman" w:cs="Times New Roman"/>
          <w:b/>
          <w:color w:val="auto"/>
        </w:rPr>
      </w:pPr>
    </w:p>
    <w:p w:rsidR="000A1115" w:rsidRPr="00C37394" w:rsidRDefault="000A1115" w:rsidP="00A31AF1">
      <w:pPr>
        <w:pStyle w:val="PargrafodaLista"/>
        <w:numPr>
          <w:ilvl w:val="1"/>
          <w:numId w:val="35"/>
        </w:numPr>
        <w:tabs>
          <w:tab w:val="left" w:pos="567"/>
        </w:tabs>
        <w:spacing w:before="2"/>
        <w:ind w:left="567" w:right="130" w:hanging="567"/>
        <w:rPr>
          <w:rStyle w:val="fontstyle01"/>
          <w:rFonts w:ascii="Times New Roman" w:hAnsi="Times New Roman" w:cs="Times New Roman"/>
          <w:b/>
          <w:color w:val="auto"/>
        </w:rPr>
      </w:pPr>
      <w:r w:rsidRPr="00C37394">
        <w:rPr>
          <w:rFonts w:ascii="Times New Roman" w:hAnsi="Times New Roman" w:cs="Times New Roman"/>
          <w:b/>
          <w:sz w:val="24"/>
          <w:szCs w:val="24"/>
        </w:rPr>
        <w:t>OBRIGAÇÕES DA CONTRATADA</w:t>
      </w:r>
    </w:p>
    <w:p w:rsidR="000A1115" w:rsidRPr="00C37394" w:rsidRDefault="000A1115" w:rsidP="00A31AF1">
      <w:pPr>
        <w:pStyle w:val="PargrafodaLista"/>
        <w:numPr>
          <w:ilvl w:val="0"/>
          <w:numId w:val="9"/>
        </w:numPr>
        <w:tabs>
          <w:tab w:val="left" w:pos="567"/>
        </w:tabs>
        <w:spacing w:before="189" w:line="360" w:lineRule="auto"/>
        <w:ind w:left="567" w:right="130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Os proponentes assumem todos os custos de preparação e apresentação de seus documentos de habilitação e o Município não será, em nenhum caso, responsável por esses custos, independentemente da condução ou do resultado do procedimento.</w:t>
      </w:r>
    </w:p>
    <w:p w:rsidR="000A1115" w:rsidRPr="00C37394" w:rsidRDefault="000A1115" w:rsidP="00A31AF1">
      <w:pPr>
        <w:pStyle w:val="PargrafodaLista"/>
        <w:numPr>
          <w:ilvl w:val="0"/>
          <w:numId w:val="9"/>
        </w:numPr>
        <w:tabs>
          <w:tab w:val="left" w:pos="567"/>
        </w:tabs>
        <w:spacing w:before="189" w:line="360" w:lineRule="auto"/>
        <w:ind w:left="567" w:right="130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Os proponentes são responsáveis pela fidelidade e legitimidade das informações e dos documentos apresentados em qualquer fase do procedimento.</w:t>
      </w:r>
    </w:p>
    <w:p w:rsidR="000A1115" w:rsidRPr="00C37394" w:rsidRDefault="000A1115" w:rsidP="00A31AF1">
      <w:pPr>
        <w:pStyle w:val="PargrafodaLista"/>
        <w:numPr>
          <w:ilvl w:val="0"/>
          <w:numId w:val="9"/>
        </w:numPr>
        <w:tabs>
          <w:tab w:val="left" w:pos="567"/>
        </w:tabs>
        <w:spacing w:before="189" w:line="360" w:lineRule="auto"/>
        <w:ind w:left="567" w:right="130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Responsabilizar-se pelos encargos trabalhistas, sociais,</w:t>
      </w:r>
      <w:r w:rsidR="00330CEA" w:rsidRPr="00C37394">
        <w:rPr>
          <w:rFonts w:ascii="Times New Roman" w:hAnsi="Times New Roman" w:cs="Times New Roman"/>
          <w:w w:val="110"/>
          <w:sz w:val="24"/>
          <w:szCs w:val="34"/>
        </w:rPr>
        <w:t xml:space="preserve"> </w:t>
      </w:r>
      <w:r w:rsidRPr="00C37394">
        <w:rPr>
          <w:rFonts w:ascii="Times New Roman" w:hAnsi="Times New Roman" w:cs="Times New Roman"/>
          <w:w w:val="110"/>
          <w:sz w:val="24"/>
          <w:szCs w:val="34"/>
        </w:rPr>
        <w:t>previdenciários, fiscais e comerciais resultantes da execução do fornecimento;</w:t>
      </w:r>
    </w:p>
    <w:p w:rsidR="000A1115" w:rsidRPr="00C37394" w:rsidRDefault="000A1115" w:rsidP="00A31AF1">
      <w:pPr>
        <w:pStyle w:val="PargrafodaLista"/>
        <w:numPr>
          <w:ilvl w:val="0"/>
          <w:numId w:val="9"/>
        </w:numPr>
        <w:tabs>
          <w:tab w:val="left" w:pos="567"/>
        </w:tabs>
        <w:spacing w:before="189" w:line="360" w:lineRule="auto"/>
        <w:ind w:left="567" w:right="130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Assumir integral responsabilidade pelos danos causados, inclsuive a terceiros, por seus empregados, inclusive por acidentes, mortes, perdas ou destruições, furtos comprovados, isentando a Prefeitura Municipal de Palmital de todas e quaisquer reclamações que possam advir, devendo proceder aos reparos necessários ou ao pagamento de indenização correspondente;</w:t>
      </w:r>
    </w:p>
    <w:p w:rsidR="000A1115" w:rsidRPr="00C37394" w:rsidRDefault="000A1115" w:rsidP="00A31AF1">
      <w:pPr>
        <w:pStyle w:val="PargrafodaLista"/>
        <w:numPr>
          <w:ilvl w:val="0"/>
          <w:numId w:val="9"/>
        </w:numPr>
        <w:tabs>
          <w:tab w:val="left" w:pos="567"/>
        </w:tabs>
        <w:spacing w:before="189" w:line="360" w:lineRule="auto"/>
        <w:ind w:left="567" w:right="130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lastRenderedPageBreak/>
        <w:t>Comunicar ao contratante, por escrito, qualquer anormalidade referente à execução do serviço/produto, bem como atender prontamente as suas observações e exigências e prestar os esclarecimentos solicitados;</w:t>
      </w:r>
    </w:p>
    <w:p w:rsidR="000A1115" w:rsidRPr="00C37394" w:rsidRDefault="000A1115" w:rsidP="00A31AF1">
      <w:pPr>
        <w:pStyle w:val="PargrafodaLista"/>
        <w:numPr>
          <w:ilvl w:val="0"/>
          <w:numId w:val="9"/>
        </w:numPr>
        <w:tabs>
          <w:tab w:val="left" w:pos="567"/>
        </w:tabs>
        <w:spacing w:before="189" w:line="360" w:lineRule="auto"/>
        <w:ind w:left="567" w:right="130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Manter sigilo, sobre pena de responsabilidade civil, penal e administrativa, sobre todo e qualquer assunto de interesse do Municipio de Palmital ou de terceiros, de que tomar conhecimento em razão da execução do objeto desse contrato, devendo orientar seus empregados nesse sentido;</w:t>
      </w:r>
    </w:p>
    <w:p w:rsidR="000A1115" w:rsidRPr="00C37394" w:rsidRDefault="000A1115" w:rsidP="00A31AF1">
      <w:pPr>
        <w:pStyle w:val="PargrafodaLista"/>
        <w:numPr>
          <w:ilvl w:val="0"/>
          <w:numId w:val="9"/>
        </w:numPr>
        <w:tabs>
          <w:tab w:val="left" w:pos="567"/>
        </w:tabs>
        <w:spacing w:before="189" w:line="360" w:lineRule="auto"/>
        <w:ind w:left="567" w:right="130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Selecionar e preparar rigorosamente os empregados, instruindo-os a tratar com urbanidade e respeito todas as pessoas presentes nas dependências do CONTRATANTE e de suas unidades, onde entregar o material/prestar serviço;</w:t>
      </w:r>
    </w:p>
    <w:p w:rsidR="000A1115" w:rsidRPr="00C37394" w:rsidRDefault="000A1115" w:rsidP="00A31AF1">
      <w:pPr>
        <w:pStyle w:val="PargrafodaLista"/>
        <w:numPr>
          <w:ilvl w:val="0"/>
          <w:numId w:val="9"/>
        </w:numPr>
        <w:tabs>
          <w:tab w:val="left" w:pos="567"/>
        </w:tabs>
        <w:spacing w:before="189" w:line="360" w:lineRule="auto"/>
        <w:ind w:left="567" w:right="130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Manter a disciplina no local dos serviço/produto, adotando medidas que previnam ou reprimam, de forma eficaz, condutas prejudicial à adequada execução contratual, sobre pena de aplicação das penalidades cabíveis;</w:t>
      </w:r>
    </w:p>
    <w:p w:rsidR="000A1115" w:rsidRPr="00C37394" w:rsidRDefault="000A1115" w:rsidP="00A31AF1">
      <w:pPr>
        <w:pStyle w:val="PargrafodaLista"/>
        <w:numPr>
          <w:ilvl w:val="0"/>
          <w:numId w:val="9"/>
        </w:numPr>
        <w:tabs>
          <w:tab w:val="left" w:pos="567"/>
        </w:tabs>
        <w:spacing w:before="189" w:line="360" w:lineRule="auto"/>
        <w:ind w:left="567" w:right="130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Assumir todas as responsabilidades e tomar as medidas necessárias ao atendimento de seus empregados, acidentados ou com mal súbito;</w:t>
      </w:r>
    </w:p>
    <w:p w:rsidR="00317015" w:rsidRPr="00C37394" w:rsidRDefault="001F7716" w:rsidP="00A31AF1">
      <w:pPr>
        <w:pStyle w:val="PargrafodaLista"/>
        <w:numPr>
          <w:ilvl w:val="0"/>
          <w:numId w:val="9"/>
        </w:numPr>
        <w:tabs>
          <w:tab w:val="left" w:pos="567"/>
        </w:tabs>
        <w:spacing w:before="189" w:line="360" w:lineRule="auto"/>
        <w:ind w:left="567" w:right="130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A Contratada deverá manter durante toda a execução do processo, em compatibilidade com as obrigações por ela assumidas, todas as condições de habilitação e qualificação exigidas na dispensa de licitação.</w:t>
      </w:r>
    </w:p>
    <w:p w:rsidR="008C6C74" w:rsidRPr="00C37394" w:rsidRDefault="008C6C74" w:rsidP="00C36A26">
      <w:pPr>
        <w:spacing w:before="7" w:line="360" w:lineRule="auto"/>
        <w:ind w:right="-1"/>
        <w:rPr>
          <w:rFonts w:ascii="Times New Roman" w:hAnsi="Times New Roman" w:cs="Times New Roman"/>
          <w:sz w:val="24"/>
          <w:szCs w:val="24"/>
        </w:rPr>
      </w:pPr>
    </w:p>
    <w:p w:rsidR="003F3F09" w:rsidRPr="00C37394" w:rsidRDefault="003F3F09" w:rsidP="00A31AF1">
      <w:pPr>
        <w:pStyle w:val="PargrafodaLista"/>
        <w:numPr>
          <w:ilvl w:val="1"/>
          <w:numId w:val="35"/>
        </w:numPr>
        <w:tabs>
          <w:tab w:val="left" w:pos="567"/>
        </w:tabs>
        <w:spacing w:before="2"/>
        <w:ind w:left="567" w:right="130" w:hanging="567"/>
        <w:rPr>
          <w:rFonts w:ascii="Times New Roman" w:hAnsi="Times New Roman" w:cs="Times New Roman"/>
          <w:b/>
          <w:sz w:val="24"/>
          <w:szCs w:val="24"/>
        </w:rPr>
      </w:pPr>
      <w:r w:rsidRPr="00C37394">
        <w:rPr>
          <w:rFonts w:ascii="Times New Roman" w:hAnsi="Times New Roman" w:cs="Times New Roman"/>
          <w:b/>
          <w:sz w:val="24"/>
          <w:szCs w:val="24"/>
        </w:rPr>
        <w:t>OBRIGAÇÕES DO CONTRATANTE</w:t>
      </w:r>
    </w:p>
    <w:p w:rsidR="003F3F09" w:rsidRPr="00C37394" w:rsidRDefault="003F3F09" w:rsidP="00A31AF1">
      <w:pPr>
        <w:pStyle w:val="PargrafodaLista"/>
        <w:numPr>
          <w:ilvl w:val="0"/>
          <w:numId w:val="23"/>
        </w:numPr>
        <w:tabs>
          <w:tab w:val="left" w:pos="567"/>
        </w:tabs>
        <w:spacing w:before="189" w:line="360" w:lineRule="auto"/>
        <w:ind w:left="567" w:right="130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Receber o objeto no prazo e condições estabelecidas no Termo de Referência da Dispensa de Licitação e seus anexos;</w:t>
      </w:r>
    </w:p>
    <w:p w:rsidR="003F3F09" w:rsidRPr="00C37394" w:rsidRDefault="003F3F09" w:rsidP="00A31AF1">
      <w:pPr>
        <w:pStyle w:val="PargrafodaLista"/>
        <w:numPr>
          <w:ilvl w:val="0"/>
          <w:numId w:val="23"/>
        </w:numPr>
        <w:tabs>
          <w:tab w:val="left" w:pos="567"/>
        </w:tabs>
        <w:spacing w:before="189" w:line="360" w:lineRule="auto"/>
        <w:ind w:left="567" w:right="130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 xml:space="preserve">Verificar minuciosamente, no prazo fixado, a conformidade dos </w:t>
      </w:r>
      <w:r w:rsidR="008C6C74" w:rsidRPr="00C37394">
        <w:rPr>
          <w:rFonts w:ascii="Times New Roman" w:hAnsi="Times New Roman" w:cs="Times New Roman"/>
          <w:w w:val="110"/>
          <w:sz w:val="24"/>
          <w:szCs w:val="34"/>
        </w:rPr>
        <w:t>serviços</w:t>
      </w:r>
      <w:r w:rsidRPr="00C37394">
        <w:rPr>
          <w:rFonts w:ascii="Times New Roman" w:hAnsi="Times New Roman" w:cs="Times New Roman"/>
          <w:w w:val="110"/>
          <w:sz w:val="24"/>
          <w:szCs w:val="34"/>
        </w:rPr>
        <w:t xml:space="preserve"> recebidos provisoriamente com as especificações constantes no Termo de Referência da Dispensa Licitação e da proposta, para fins de aceitação e recebimento definitivo;</w:t>
      </w:r>
    </w:p>
    <w:p w:rsidR="003F3F09" w:rsidRPr="00C37394" w:rsidRDefault="003F3F09" w:rsidP="00A31AF1">
      <w:pPr>
        <w:pStyle w:val="PargrafodaLista"/>
        <w:numPr>
          <w:ilvl w:val="0"/>
          <w:numId w:val="23"/>
        </w:numPr>
        <w:tabs>
          <w:tab w:val="left" w:pos="567"/>
        </w:tabs>
        <w:spacing w:before="189" w:line="360" w:lineRule="auto"/>
        <w:ind w:left="567" w:right="130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Efetuar o pagamento à contratada no valor correspondente ao fornecimento do objeto, no prazo e forma estabelecidos no edital e seus anexos.</w:t>
      </w:r>
    </w:p>
    <w:p w:rsidR="003F3F09" w:rsidRPr="00C37394" w:rsidRDefault="003F3F09" w:rsidP="00A31AF1">
      <w:pPr>
        <w:pStyle w:val="PargrafodaLista"/>
        <w:numPr>
          <w:ilvl w:val="0"/>
          <w:numId w:val="23"/>
        </w:numPr>
        <w:tabs>
          <w:tab w:val="left" w:pos="567"/>
        </w:tabs>
        <w:spacing w:before="189" w:line="360" w:lineRule="auto"/>
        <w:ind w:left="567" w:right="130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Comunicar oficialmente à contratada quaisquer ocorrências verificadas no cumprimento do contrato.</w:t>
      </w:r>
    </w:p>
    <w:p w:rsidR="003F3F09" w:rsidRPr="00C37394" w:rsidRDefault="003F3F09" w:rsidP="00A31AF1">
      <w:pPr>
        <w:pStyle w:val="PargrafodaLista"/>
        <w:numPr>
          <w:ilvl w:val="0"/>
          <w:numId w:val="23"/>
        </w:numPr>
        <w:tabs>
          <w:tab w:val="left" w:pos="567"/>
        </w:tabs>
        <w:spacing w:before="189" w:line="360" w:lineRule="auto"/>
        <w:ind w:left="567" w:right="130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lastRenderedPageBreak/>
        <w:t>Comprovar e relatar, por escrito, as eventuais irregularidades na execução do presente Contrato.</w:t>
      </w:r>
    </w:p>
    <w:p w:rsidR="009C6112" w:rsidRPr="00C37394" w:rsidRDefault="009C6112" w:rsidP="009C6112">
      <w:pPr>
        <w:pStyle w:val="PargrafodaLista"/>
        <w:tabs>
          <w:tab w:val="left" w:pos="709"/>
        </w:tabs>
        <w:spacing w:before="189" w:line="360" w:lineRule="auto"/>
        <w:ind w:left="567" w:right="130"/>
        <w:rPr>
          <w:rFonts w:ascii="Times New Roman" w:hAnsi="Times New Roman" w:cs="Times New Roman"/>
          <w:w w:val="110"/>
          <w:sz w:val="24"/>
          <w:szCs w:val="24"/>
        </w:rPr>
      </w:pPr>
    </w:p>
    <w:p w:rsidR="00DE3CB2" w:rsidRPr="00C37394" w:rsidRDefault="00834BD8" w:rsidP="00356B34">
      <w:pPr>
        <w:pStyle w:val="PargrafodaLista"/>
        <w:numPr>
          <w:ilvl w:val="1"/>
          <w:numId w:val="35"/>
        </w:numPr>
        <w:tabs>
          <w:tab w:val="left" w:pos="567"/>
        </w:tabs>
        <w:spacing w:before="189"/>
        <w:ind w:left="567" w:hanging="567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C37394">
        <w:rPr>
          <w:rFonts w:ascii="Times New Roman" w:hAnsi="Times New Roman" w:cs="Times New Roman"/>
          <w:b/>
          <w:sz w:val="24"/>
          <w:szCs w:val="24"/>
        </w:rPr>
        <w:t>DA GESTÃO E DA FISCALIZAÇÃO DO PROCESSO</w:t>
      </w:r>
    </w:p>
    <w:p w:rsidR="00DE3CB2" w:rsidRPr="00C37394" w:rsidRDefault="00DE3CB2" w:rsidP="00A31AF1">
      <w:pPr>
        <w:pStyle w:val="PargrafodaLista"/>
        <w:numPr>
          <w:ilvl w:val="1"/>
          <w:numId w:val="18"/>
        </w:numPr>
        <w:tabs>
          <w:tab w:val="left" w:pos="567"/>
        </w:tabs>
        <w:spacing w:before="189" w:line="360" w:lineRule="auto"/>
        <w:ind w:left="567" w:right="130" w:hanging="567"/>
        <w:rPr>
          <w:rStyle w:val="fontstyle01"/>
          <w:rFonts w:ascii="Times New Roman" w:hAnsi="Times New Roman" w:cs="Times New Roman"/>
          <w:b/>
          <w:color w:val="auto"/>
        </w:rPr>
      </w:pPr>
      <w:r w:rsidRPr="00C37394">
        <w:rPr>
          <w:rStyle w:val="fontstyle01"/>
          <w:rFonts w:ascii="Times New Roman" w:hAnsi="Times New Roman" w:cs="Times New Roman"/>
        </w:rPr>
        <w:t xml:space="preserve">O acompanhamento </w:t>
      </w:r>
      <w:r w:rsidR="00717968" w:rsidRPr="00C37394">
        <w:rPr>
          <w:rStyle w:val="fontstyle01"/>
          <w:rFonts w:ascii="Times New Roman" w:hAnsi="Times New Roman" w:cs="Times New Roman"/>
        </w:rPr>
        <w:t xml:space="preserve">e a fiscalização da execução da compra </w:t>
      </w:r>
      <w:r w:rsidRPr="00C37394">
        <w:rPr>
          <w:rStyle w:val="fontstyle01"/>
          <w:rFonts w:ascii="Times New Roman" w:hAnsi="Times New Roman" w:cs="Times New Roman"/>
        </w:rPr>
        <w:t>consistem na</w:t>
      </w:r>
      <w:r w:rsidRPr="00C37394">
        <w:rPr>
          <w:rFonts w:ascii="Times New Roman" w:hAnsi="Times New Roman" w:cs="Times New Roman"/>
          <w:color w:val="000000"/>
        </w:rPr>
        <w:br/>
      </w:r>
      <w:r w:rsidRPr="00C37394">
        <w:rPr>
          <w:rStyle w:val="fontstyle01"/>
          <w:rFonts w:ascii="Times New Roman" w:hAnsi="Times New Roman" w:cs="Times New Roman"/>
        </w:rPr>
        <w:t xml:space="preserve">verificação da conformidade </w:t>
      </w:r>
      <w:r w:rsidR="00750B09" w:rsidRPr="00C37394">
        <w:rPr>
          <w:rStyle w:val="fontstyle01"/>
          <w:rFonts w:ascii="Times New Roman" w:hAnsi="Times New Roman" w:cs="Times New Roman"/>
        </w:rPr>
        <w:t xml:space="preserve">referente à concedencia dos </w:t>
      </w:r>
      <w:r w:rsidR="0029241C" w:rsidRPr="00C37394">
        <w:rPr>
          <w:rStyle w:val="fontstyle01"/>
          <w:rFonts w:ascii="Times New Roman" w:hAnsi="Times New Roman" w:cs="Times New Roman"/>
        </w:rPr>
        <w:t>serviços</w:t>
      </w:r>
      <w:r w:rsidR="006B3FB6" w:rsidRPr="00C37394">
        <w:rPr>
          <w:rStyle w:val="fontstyle01"/>
          <w:rFonts w:ascii="Times New Roman" w:hAnsi="Times New Roman" w:cs="Times New Roman"/>
        </w:rPr>
        <w:t>/produtos</w:t>
      </w:r>
      <w:r w:rsidRPr="00C37394">
        <w:rPr>
          <w:rStyle w:val="fontstyle01"/>
          <w:rFonts w:ascii="Times New Roman" w:hAnsi="Times New Roman" w:cs="Times New Roman"/>
        </w:rPr>
        <w:t>, de forma a assegurar o perfeito cumprimento do ajuste, devendo ser exercidos por um ou mais representantes do Município, especialmente designados, na forma dos artigos 117 e 140 Lei nº 14.133/2021.</w:t>
      </w:r>
    </w:p>
    <w:p w:rsidR="00EF72BE" w:rsidRPr="00C37394" w:rsidRDefault="00EF72BE" w:rsidP="00A31AF1">
      <w:pPr>
        <w:pStyle w:val="PargrafodaLista"/>
        <w:numPr>
          <w:ilvl w:val="1"/>
          <w:numId w:val="18"/>
        </w:numPr>
        <w:tabs>
          <w:tab w:val="left" w:pos="567"/>
        </w:tabs>
        <w:spacing w:before="189" w:line="360" w:lineRule="auto"/>
        <w:ind w:left="567" w:right="130" w:hanging="567"/>
        <w:rPr>
          <w:rStyle w:val="fontstyle01"/>
          <w:rFonts w:ascii="Times New Roman" w:hAnsi="Times New Roman" w:cs="Times New Roman"/>
          <w:b/>
          <w:color w:val="auto"/>
        </w:rPr>
      </w:pPr>
      <w:r w:rsidRPr="00C37394">
        <w:rPr>
          <w:rStyle w:val="fontstyle01"/>
          <w:rFonts w:ascii="Times New Roman" w:hAnsi="Times New Roman" w:cs="Times New Roman"/>
        </w:rPr>
        <w:t>As atribuições do Gestor e do Fiscal do Contrato foram estabelecidas nos artigos 17 a 23 do Decreto Municipal nº 5.013, de 31 de março de 2023.</w:t>
      </w:r>
    </w:p>
    <w:p w:rsidR="00717968" w:rsidRPr="00C37394" w:rsidRDefault="00717968" w:rsidP="00A31AF1">
      <w:pPr>
        <w:pStyle w:val="PargrafodaLista"/>
        <w:numPr>
          <w:ilvl w:val="1"/>
          <w:numId w:val="18"/>
        </w:numPr>
        <w:tabs>
          <w:tab w:val="left" w:pos="709"/>
        </w:tabs>
        <w:spacing w:before="189" w:line="360" w:lineRule="auto"/>
        <w:ind w:left="567" w:right="130" w:hanging="567"/>
        <w:rPr>
          <w:rFonts w:ascii="Times New Roman" w:hAnsi="Times New Roman" w:cs="Times New Roman"/>
          <w:b/>
          <w:sz w:val="24"/>
          <w:szCs w:val="24"/>
        </w:rPr>
      </w:pPr>
      <w:r w:rsidRPr="00C37394">
        <w:rPr>
          <w:rStyle w:val="fontstyle01"/>
          <w:rFonts w:ascii="Times New Roman" w:hAnsi="Times New Roman" w:cs="Times New Roman"/>
        </w:rPr>
        <w:t xml:space="preserve">O presente </w:t>
      </w:r>
      <w:r w:rsidRPr="00C37394">
        <w:rPr>
          <w:rStyle w:val="fontstyle01"/>
          <w:rFonts w:ascii="Times New Roman" w:hAnsi="Times New Roman" w:cs="Times New Roman"/>
          <w:color w:val="auto"/>
        </w:rPr>
        <w:t>co</w:t>
      </w:r>
      <w:r w:rsidR="00196E2D" w:rsidRPr="00C37394">
        <w:rPr>
          <w:rStyle w:val="fontstyle01"/>
          <w:rFonts w:ascii="Times New Roman" w:hAnsi="Times New Roman" w:cs="Times New Roman"/>
          <w:color w:val="auto"/>
        </w:rPr>
        <w:t>ntrato terá como gestor a senhora</w:t>
      </w:r>
      <w:r w:rsidRPr="00C37394">
        <w:rPr>
          <w:rStyle w:val="fontstyle01"/>
          <w:rFonts w:ascii="Times New Roman" w:hAnsi="Times New Roman" w:cs="Times New Roman"/>
          <w:color w:val="auto"/>
        </w:rPr>
        <w:t xml:space="preserve"> </w:t>
      </w:r>
      <w:r w:rsidR="008C6C74" w:rsidRPr="00C37394">
        <w:rPr>
          <w:rFonts w:ascii="Times New Roman" w:hAnsi="Times New Roman" w:cs="Times New Roman"/>
          <w:b/>
          <w:sz w:val="24"/>
          <w:szCs w:val="24"/>
        </w:rPr>
        <w:t>Márcia Helena Descrove Franco</w:t>
      </w:r>
      <w:r w:rsidR="004F6486" w:rsidRPr="00C37394">
        <w:rPr>
          <w:rFonts w:ascii="Times New Roman" w:hAnsi="Times New Roman" w:cs="Times New Roman"/>
          <w:sz w:val="24"/>
          <w:szCs w:val="24"/>
        </w:rPr>
        <w:t>,</w:t>
      </w:r>
      <w:r w:rsidR="00D04EBD" w:rsidRPr="00C37394">
        <w:rPr>
          <w:rFonts w:ascii="Times New Roman" w:hAnsi="Times New Roman" w:cs="Times New Roman"/>
          <w:sz w:val="24"/>
          <w:szCs w:val="24"/>
        </w:rPr>
        <w:t xml:space="preserve"> </w:t>
      </w:r>
      <w:r w:rsidR="008C6C74" w:rsidRPr="00C37394">
        <w:rPr>
          <w:rFonts w:ascii="Times New Roman" w:hAnsi="Times New Roman" w:cs="Times New Roman"/>
          <w:sz w:val="24"/>
          <w:szCs w:val="24"/>
        </w:rPr>
        <w:t>Diretora do Departamento de Educação e Cultura</w:t>
      </w:r>
      <w:r w:rsidR="00D04EBD" w:rsidRPr="00C37394">
        <w:rPr>
          <w:rFonts w:ascii="Times New Roman" w:hAnsi="Times New Roman" w:cs="Times New Roman"/>
          <w:sz w:val="24"/>
          <w:szCs w:val="24"/>
        </w:rPr>
        <w:t>, portador</w:t>
      </w:r>
      <w:r w:rsidR="00196E2D" w:rsidRPr="00C37394">
        <w:rPr>
          <w:rFonts w:ascii="Times New Roman" w:hAnsi="Times New Roman" w:cs="Times New Roman"/>
          <w:sz w:val="24"/>
          <w:szCs w:val="24"/>
        </w:rPr>
        <w:t>a</w:t>
      </w:r>
      <w:r w:rsidR="00D04EBD" w:rsidRPr="00C37394">
        <w:rPr>
          <w:rFonts w:ascii="Times New Roman" w:hAnsi="Times New Roman" w:cs="Times New Roman"/>
          <w:sz w:val="24"/>
          <w:szCs w:val="24"/>
        </w:rPr>
        <w:t xml:space="preserve"> do </w:t>
      </w:r>
      <w:r w:rsidR="00D04EBD" w:rsidRPr="00C37394">
        <w:rPr>
          <w:rFonts w:ascii="Times New Roman" w:hAnsi="Times New Roman" w:cs="Times New Roman"/>
          <w:b/>
          <w:sz w:val="24"/>
          <w:szCs w:val="24"/>
        </w:rPr>
        <w:t>CPF:</w:t>
      </w:r>
      <w:r w:rsidR="00196E2D" w:rsidRPr="00C37394">
        <w:rPr>
          <w:rFonts w:ascii="Times New Roman" w:hAnsi="Times New Roman" w:cs="Times New Roman"/>
          <w:b/>
          <w:sz w:val="24"/>
          <w:szCs w:val="24"/>
        </w:rPr>
        <w:t xml:space="preserve"> 104.795.008-19</w:t>
      </w:r>
      <w:r w:rsidRPr="00C37394">
        <w:rPr>
          <w:rFonts w:ascii="Times New Roman" w:hAnsi="Times New Roman" w:cs="Times New Roman"/>
          <w:b/>
          <w:sz w:val="24"/>
          <w:szCs w:val="24"/>
        </w:rPr>
        <w:t>.</w:t>
      </w:r>
    </w:p>
    <w:p w:rsidR="00717968" w:rsidRPr="00C37394" w:rsidRDefault="00717968" w:rsidP="00A31AF1">
      <w:pPr>
        <w:pStyle w:val="PargrafodaLista"/>
        <w:numPr>
          <w:ilvl w:val="1"/>
          <w:numId w:val="18"/>
        </w:numPr>
        <w:tabs>
          <w:tab w:val="left" w:pos="709"/>
        </w:tabs>
        <w:spacing w:before="189" w:line="360" w:lineRule="auto"/>
        <w:ind w:left="567" w:right="130" w:hanging="567"/>
        <w:rPr>
          <w:rStyle w:val="fontstyle01"/>
          <w:rFonts w:ascii="Times New Roman" w:hAnsi="Times New Roman" w:cs="Times New Roman"/>
          <w:b/>
          <w:color w:val="auto"/>
        </w:rPr>
      </w:pPr>
      <w:r w:rsidRPr="00C37394">
        <w:rPr>
          <w:rStyle w:val="fontstyle01"/>
          <w:rFonts w:ascii="Times New Roman" w:hAnsi="Times New Roman" w:cs="Times New Roman"/>
          <w:color w:val="auto"/>
        </w:rPr>
        <w:t>O CO</w:t>
      </w:r>
      <w:r w:rsidR="00196E2D" w:rsidRPr="00C37394">
        <w:rPr>
          <w:rStyle w:val="fontstyle01"/>
          <w:rFonts w:ascii="Times New Roman" w:hAnsi="Times New Roman" w:cs="Times New Roman"/>
          <w:color w:val="auto"/>
        </w:rPr>
        <w:t>NTRATO terá como fiscal o</w:t>
      </w:r>
      <w:r w:rsidRPr="00C37394">
        <w:rPr>
          <w:rStyle w:val="fontstyle01"/>
          <w:rFonts w:ascii="Times New Roman" w:hAnsi="Times New Roman" w:cs="Times New Roman"/>
          <w:color w:val="auto"/>
        </w:rPr>
        <w:t xml:space="preserve"> senhor</w:t>
      </w:r>
      <w:r w:rsidR="00196E2D" w:rsidRPr="00C37394">
        <w:rPr>
          <w:rStyle w:val="fontstyle01"/>
          <w:rFonts w:ascii="Times New Roman" w:hAnsi="Times New Roman" w:cs="Times New Roman"/>
          <w:color w:val="auto"/>
        </w:rPr>
        <w:t xml:space="preserve"> </w:t>
      </w:r>
      <w:r w:rsidR="008C6C74" w:rsidRPr="00C37394">
        <w:rPr>
          <w:rStyle w:val="fontstyle01"/>
          <w:rFonts w:ascii="Times New Roman" w:hAnsi="Times New Roman" w:cs="Times New Roman"/>
          <w:b/>
          <w:color w:val="auto"/>
        </w:rPr>
        <w:t>Guilherme Barros</w:t>
      </w:r>
      <w:r w:rsidR="008C6C74" w:rsidRPr="00C37394">
        <w:rPr>
          <w:rStyle w:val="fontstyle01"/>
          <w:rFonts w:ascii="Times New Roman" w:hAnsi="Times New Roman" w:cs="Times New Roman"/>
          <w:color w:val="auto"/>
        </w:rPr>
        <w:t xml:space="preserve">, </w:t>
      </w:r>
      <w:r w:rsidR="008C6C74" w:rsidRPr="00C37394">
        <w:rPr>
          <w:rFonts w:ascii="Times New Roman" w:hAnsi="Times New Roman" w:cs="Times New Roman"/>
          <w:sz w:val="24"/>
          <w:szCs w:val="28"/>
        </w:rPr>
        <w:t>Acessor Executivo</w:t>
      </w:r>
      <w:r w:rsidRPr="00C37394">
        <w:rPr>
          <w:rStyle w:val="fontstyle01"/>
          <w:rFonts w:ascii="Times New Roman" w:hAnsi="Times New Roman" w:cs="Times New Roman"/>
          <w:color w:val="auto"/>
        </w:rPr>
        <w:t xml:space="preserve">, portador do </w:t>
      </w:r>
      <w:r w:rsidRPr="00C37394">
        <w:rPr>
          <w:rStyle w:val="fontstyle01"/>
          <w:rFonts w:ascii="Times New Roman" w:hAnsi="Times New Roman" w:cs="Times New Roman"/>
          <w:b/>
          <w:color w:val="auto"/>
        </w:rPr>
        <w:t xml:space="preserve">CPF: </w:t>
      </w:r>
      <w:r w:rsidR="00D051DC" w:rsidRPr="00C37394">
        <w:rPr>
          <w:rStyle w:val="fontstyle01"/>
          <w:rFonts w:ascii="Times New Roman" w:hAnsi="Times New Roman" w:cs="Times New Roman"/>
          <w:b/>
          <w:color w:val="auto"/>
        </w:rPr>
        <w:t>385.700.178-13</w:t>
      </w:r>
      <w:r w:rsidR="00D04EBD" w:rsidRPr="00C37394">
        <w:rPr>
          <w:rStyle w:val="fontstyle01"/>
          <w:rFonts w:ascii="Times New Roman" w:hAnsi="Times New Roman" w:cs="Times New Roman"/>
          <w:color w:val="auto"/>
        </w:rPr>
        <w:t xml:space="preserve">, </w:t>
      </w:r>
      <w:r w:rsidRPr="00C37394">
        <w:rPr>
          <w:rStyle w:val="fontstyle01"/>
          <w:rFonts w:ascii="Times New Roman" w:hAnsi="Times New Roman" w:cs="Times New Roman"/>
          <w:color w:val="auto"/>
        </w:rPr>
        <w:t xml:space="preserve">que acompanhará e fiscalizará a execução do presente contrato, devendo </w:t>
      </w:r>
      <w:r w:rsidRPr="00C37394">
        <w:rPr>
          <w:rStyle w:val="fontstyle01"/>
          <w:rFonts w:ascii="Times New Roman" w:hAnsi="Times New Roman" w:cs="Times New Roman"/>
        </w:rPr>
        <w:t>informar a inexecução total ou parcial deste termo aos superiores, em tempo hábil para a adoção das medidas convenientes, a situação que demandar decisão ou providência que ultrapasse sua competência, conforme Artigo 117 da Lei nº 14.133/2021.</w:t>
      </w:r>
    </w:p>
    <w:p w:rsidR="009C6112" w:rsidRPr="00C37394" w:rsidRDefault="009C6112" w:rsidP="009C6112">
      <w:pPr>
        <w:pStyle w:val="PargrafodaLista"/>
        <w:tabs>
          <w:tab w:val="left" w:pos="567"/>
        </w:tabs>
        <w:spacing w:before="189" w:line="360" w:lineRule="auto"/>
        <w:ind w:left="567" w:right="130"/>
        <w:rPr>
          <w:rStyle w:val="fontstyle01"/>
          <w:rFonts w:ascii="Times New Roman" w:hAnsi="Times New Roman" w:cs="Times New Roman"/>
          <w:b/>
          <w:color w:val="FF0000"/>
        </w:rPr>
      </w:pPr>
    </w:p>
    <w:p w:rsidR="006D3517" w:rsidRPr="00C37394" w:rsidRDefault="006D3517" w:rsidP="00356B34">
      <w:pPr>
        <w:pStyle w:val="PargrafodaLista"/>
        <w:numPr>
          <w:ilvl w:val="1"/>
          <w:numId w:val="35"/>
        </w:numPr>
        <w:tabs>
          <w:tab w:val="left" w:pos="592"/>
        </w:tabs>
        <w:spacing w:before="2" w:line="360" w:lineRule="auto"/>
        <w:ind w:left="567" w:right="129" w:hanging="567"/>
        <w:rPr>
          <w:rFonts w:ascii="Times New Roman" w:hAnsi="Times New Roman" w:cs="Times New Roman"/>
          <w:i/>
          <w:sz w:val="34"/>
          <w:szCs w:val="34"/>
        </w:rPr>
      </w:pPr>
      <w:r w:rsidRPr="00C37394">
        <w:rPr>
          <w:rFonts w:ascii="Times New Roman" w:hAnsi="Times New Roman" w:cs="Times New Roman"/>
          <w:b/>
          <w:sz w:val="24"/>
          <w:szCs w:val="24"/>
        </w:rPr>
        <w:t>PAGAMENTO</w:t>
      </w:r>
    </w:p>
    <w:p w:rsidR="006D3517" w:rsidRPr="00C37394" w:rsidRDefault="006D3517" w:rsidP="00677449">
      <w:pPr>
        <w:pStyle w:val="PargrafodaLista"/>
        <w:numPr>
          <w:ilvl w:val="0"/>
          <w:numId w:val="10"/>
        </w:numPr>
        <w:tabs>
          <w:tab w:val="left" w:pos="709"/>
        </w:tabs>
        <w:spacing w:before="189" w:line="360" w:lineRule="auto"/>
        <w:ind w:right="130"/>
        <w:rPr>
          <w:rFonts w:ascii="Times New Roman" w:hAnsi="Times New Roman" w:cs="Times New Roman"/>
          <w:vanish/>
          <w:w w:val="110"/>
          <w:sz w:val="24"/>
          <w:szCs w:val="34"/>
        </w:rPr>
      </w:pPr>
    </w:p>
    <w:p w:rsidR="006D3517" w:rsidRPr="00C37394" w:rsidRDefault="006D3517" w:rsidP="00677449">
      <w:pPr>
        <w:pStyle w:val="PargrafodaLista"/>
        <w:numPr>
          <w:ilvl w:val="0"/>
          <w:numId w:val="10"/>
        </w:numPr>
        <w:tabs>
          <w:tab w:val="left" w:pos="709"/>
        </w:tabs>
        <w:spacing w:before="189" w:line="360" w:lineRule="auto"/>
        <w:ind w:right="130"/>
        <w:rPr>
          <w:rFonts w:ascii="Times New Roman" w:hAnsi="Times New Roman" w:cs="Times New Roman"/>
          <w:vanish/>
          <w:w w:val="110"/>
          <w:sz w:val="24"/>
          <w:szCs w:val="34"/>
        </w:rPr>
      </w:pPr>
    </w:p>
    <w:p w:rsidR="006D3517" w:rsidRPr="00C37394" w:rsidRDefault="006D3517" w:rsidP="00677449">
      <w:pPr>
        <w:pStyle w:val="PargrafodaLista"/>
        <w:numPr>
          <w:ilvl w:val="0"/>
          <w:numId w:val="10"/>
        </w:numPr>
        <w:tabs>
          <w:tab w:val="left" w:pos="709"/>
        </w:tabs>
        <w:spacing w:before="189" w:line="360" w:lineRule="auto"/>
        <w:ind w:right="130"/>
        <w:rPr>
          <w:rFonts w:ascii="Times New Roman" w:hAnsi="Times New Roman" w:cs="Times New Roman"/>
          <w:vanish/>
          <w:w w:val="110"/>
          <w:sz w:val="24"/>
          <w:szCs w:val="34"/>
        </w:rPr>
      </w:pPr>
    </w:p>
    <w:p w:rsidR="006D3517" w:rsidRPr="00C37394" w:rsidRDefault="006D3517" w:rsidP="00677449">
      <w:pPr>
        <w:pStyle w:val="PargrafodaLista"/>
        <w:numPr>
          <w:ilvl w:val="0"/>
          <w:numId w:val="10"/>
        </w:numPr>
        <w:tabs>
          <w:tab w:val="left" w:pos="709"/>
        </w:tabs>
        <w:spacing w:before="189" w:line="360" w:lineRule="auto"/>
        <w:ind w:right="130"/>
        <w:rPr>
          <w:rFonts w:ascii="Times New Roman" w:hAnsi="Times New Roman" w:cs="Times New Roman"/>
          <w:vanish/>
          <w:w w:val="110"/>
          <w:sz w:val="24"/>
          <w:szCs w:val="34"/>
        </w:rPr>
      </w:pPr>
    </w:p>
    <w:p w:rsidR="006D3517" w:rsidRPr="00C37394" w:rsidRDefault="006D3517" w:rsidP="00677449">
      <w:pPr>
        <w:pStyle w:val="PargrafodaLista"/>
        <w:numPr>
          <w:ilvl w:val="0"/>
          <w:numId w:val="10"/>
        </w:numPr>
        <w:tabs>
          <w:tab w:val="left" w:pos="709"/>
        </w:tabs>
        <w:spacing w:before="189" w:line="360" w:lineRule="auto"/>
        <w:ind w:right="130"/>
        <w:rPr>
          <w:rFonts w:ascii="Times New Roman" w:hAnsi="Times New Roman" w:cs="Times New Roman"/>
          <w:vanish/>
          <w:w w:val="110"/>
          <w:sz w:val="24"/>
          <w:szCs w:val="34"/>
        </w:rPr>
      </w:pPr>
    </w:p>
    <w:p w:rsidR="006D3517" w:rsidRPr="00C37394" w:rsidRDefault="006D3517" w:rsidP="00677449">
      <w:pPr>
        <w:pStyle w:val="PargrafodaLista"/>
        <w:numPr>
          <w:ilvl w:val="0"/>
          <w:numId w:val="10"/>
        </w:numPr>
        <w:tabs>
          <w:tab w:val="left" w:pos="709"/>
        </w:tabs>
        <w:spacing w:before="189" w:line="360" w:lineRule="auto"/>
        <w:ind w:right="130"/>
        <w:rPr>
          <w:rFonts w:ascii="Times New Roman" w:hAnsi="Times New Roman" w:cs="Times New Roman"/>
          <w:vanish/>
          <w:w w:val="110"/>
          <w:sz w:val="24"/>
          <w:szCs w:val="34"/>
        </w:rPr>
      </w:pPr>
    </w:p>
    <w:p w:rsidR="006D3517" w:rsidRPr="00C37394" w:rsidRDefault="006D3517" w:rsidP="00677449">
      <w:pPr>
        <w:pStyle w:val="PargrafodaLista"/>
        <w:numPr>
          <w:ilvl w:val="0"/>
          <w:numId w:val="10"/>
        </w:numPr>
        <w:tabs>
          <w:tab w:val="left" w:pos="709"/>
        </w:tabs>
        <w:spacing w:before="189" w:line="360" w:lineRule="auto"/>
        <w:ind w:right="130"/>
        <w:rPr>
          <w:rFonts w:ascii="Times New Roman" w:hAnsi="Times New Roman" w:cs="Times New Roman"/>
          <w:vanish/>
          <w:w w:val="110"/>
          <w:sz w:val="24"/>
          <w:szCs w:val="34"/>
        </w:rPr>
      </w:pPr>
    </w:p>
    <w:p w:rsidR="006D3517" w:rsidRPr="00C37394" w:rsidRDefault="006D3517" w:rsidP="00677449">
      <w:pPr>
        <w:pStyle w:val="PargrafodaLista"/>
        <w:numPr>
          <w:ilvl w:val="0"/>
          <w:numId w:val="10"/>
        </w:numPr>
        <w:tabs>
          <w:tab w:val="left" w:pos="709"/>
        </w:tabs>
        <w:spacing w:before="189" w:line="360" w:lineRule="auto"/>
        <w:ind w:right="130"/>
        <w:rPr>
          <w:rFonts w:ascii="Times New Roman" w:hAnsi="Times New Roman" w:cs="Times New Roman"/>
          <w:vanish/>
          <w:w w:val="110"/>
          <w:sz w:val="24"/>
          <w:szCs w:val="34"/>
        </w:rPr>
      </w:pPr>
    </w:p>
    <w:p w:rsidR="006D3517" w:rsidRPr="00C37394" w:rsidRDefault="006D3517" w:rsidP="00677449">
      <w:pPr>
        <w:pStyle w:val="PargrafodaLista"/>
        <w:numPr>
          <w:ilvl w:val="0"/>
          <w:numId w:val="10"/>
        </w:numPr>
        <w:tabs>
          <w:tab w:val="left" w:pos="709"/>
        </w:tabs>
        <w:spacing w:before="189" w:line="360" w:lineRule="auto"/>
        <w:ind w:right="130"/>
        <w:rPr>
          <w:rFonts w:ascii="Times New Roman" w:hAnsi="Times New Roman" w:cs="Times New Roman"/>
          <w:vanish/>
          <w:w w:val="110"/>
          <w:sz w:val="24"/>
          <w:szCs w:val="34"/>
        </w:rPr>
      </w:pPr>
    </w:p>
    <w:p w:rsidR="006D3517" w:rsidRPr="00C37394" w:rsidRDefault="006D3517" w:rsidP="00677449">
      <w:pPr>
        <w:pStyle w:val="PargrafodaLista"/>
        <w:numPr>
          <w:ilvl w:val="0"/>
          <w:numId w:val="10"/>
        </w:numPr>
        <w:tabs>
          <w:tab w:val="left" w:pos="709"/>
        </w:tabs>
        <w:spacing w:before="189" w:line="360" w:lineRule="auto"/>
        <w:ind w:right="130"/>
        <w:rPr>
          <w:rFonts w:ascii="Times New Roman" w:hAnsi="Times New Roman" w:cs="Times New Roman"/>
          <w:vanish/>
          <w:w w:val="110"/>
          <w:sz w:val="24"/>
          <w:szCs w:val="34"/>
        </w:rPr>
      </w:pPr>
    </w:p>
    <w:p w:rsidR="006D3517" w:rsidRPr="00C37394" w:rsidRDefault="006D3517" w:rsidP="00677449">
      <w:pPr>
        <w:pStyle w:val="PargrafodaLista"/>
        <w:numPr>
          <w:ilvl w:val="0"/>
          <w:numId w:val="10"/>
        </w:numPr>
        <w:tabs>
          <w:tab w:val="left" w:pos="709"/>
        </w:tabs>
        <w:spacing w:before="189" w:line="360" w:lineRule="auto"/>
        <w:ind w:right="130"/>
        <w:rPr>
          <w:rFonts w:ascii="Times New Roman" w:hAnsi="Times New Roman" w:cs="Times New Roman"/>
          <w:vanish/>
          <w:w w:val="110"/>
          <w:sz w:val="24"/>
          <w:szCs w:val="34"/>
        </w:rPr>
      </w:pPr>
    </w:p>
    <w:p w:rsidR="006D3517" w:rsidRPr="00C37394" w:rsidRDefault="006D3517" w:rsidP="00677449">
      <w:pPr>
        <w:pStyle w:val="PargrafodaLista"/>
        <w:numPr>
          <w:ilvl w:val="0"/>
          <w:numId w:val="10"/>
        </w:numPr>
        <w:tabs>
          <w:tab w:val="left" w:pos="709"/>
        </w:tabs>
        <w:spacing w:before="189" w:line="360" w:lineRule="auto"/>
        <w:ind w:right="130"/>
        <w:rPr>
          <w:rFonts w:ascii="Times New Roman" w:hAnsi="Times New Roman" w:cs="Times New Roman"/>
          <w:vanish/>
          <w:w w:val="110"/>
          <w:sz w:val="24"/>
          <w:szCs w:val="34"/>
        </w:rPr>
      </w:pPr>
    </w:p>
    <w:p w:rsidR="006D3517" w:rsidRPr="00C37394" w:rsidRDefault="006D3517" w:rsidP="00A31AF1">
      <w:pPr>
        <w:pStyle w:val="PargrafodaLista"/>
        <w:numPr>
          <w:ilvl w:val="0"/>
          <w:numId w:val="19"/>
        </w:numPr>
        <w:tabs>
          <w:tab w:val="left" w:pos="567"/>
        </w:tabs>
        <w:spacing w:before="189" w:line="360" w:lineRule="auto"/>
        <w:ind w:left="567" w:right="130" w:hanging="709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 xml:space="preserve">O pagamento será efetuado em 30 (trinta) dias após a execução do serviço/produto, mediante o recebimento da respectiva nota fiscal eletrônica certificada pela fiscalização do contratante. </w:t>
      </w:r>
    </w:p>
    <w:p w:rsidR="006D3517" w:rsidRPr="00C37394" w:rsidRDefault="006D3517" w:rsidP="00A31AF1">
      <w:pPr>
        <w:pStyle w:val="PargrafodaLista"/>
        <w:numPr>
          <w:ilvl w:val="0"/>
          <w:numId w:val="19"/>
        </w:numPr>
        <w:tabs>
          <w:tab w:val="left" w:pos="567"/>
        </w:tabs>
        <w:spacing w:before="189" w:line="360" w:lineRule="auto"/>
        <w:ind w:left="567" w:right="130" w:hanging="709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 xml:space="preserve">Havendo erro na apresentação da nota fiscal ou dos documentos pertinentes à contratação, ou, ainda, circunstância que impeça a liquidação da despesa, como, por exemplo, obrigação financeira pendente, decorrente de penalidade imposta ou inadimplência, o pagamento ficará sobrestado até que a contratada providencie as medidas saneadoras. Nesta hipótese, o prazo para pagamento iniciar-se-á após a comprovação da regularização da situação, não acarretando </w:t>
      </w:r>
      <w:r w:rsidRPr="00C37394">
        <w:rPr>
          <w:rFonts w:ascii="Times New Roman" w:hAnsi="Times New Roman" w:cs="Times New Roman"/>
          <w:w w:val="110"/>
          <w:sz w:val="24"/>
          <w:szCs w:val="34"/>
        </w:rPr>
        <w:lastRenderedPageBreak/>
        <w:t>qualquer ônus para o contratante;</w:t>
      </w:r>
    </w:p>
    <w:p w:rsidR="006D3517" w:rsidRPr="00C37394" w:rsidRDefault="006D3517" w:rsidP="00A31AF1">
      <w:pPr>
        <w:pStyle w:val="PargrafodaLista"/>
        <w:numPr>
          <w:ilvl w:val="0"/>
          <w:numId w:val="19"/>
        </w:numPr>
        <w:tabs>
          <w:tab w:val="left" w:pos="567"/>
        </w:tabs>
        <w:spacing w:before="189" w:line="360" w:lineRule="auto"/>
        <w:ind w:left="567" w:right="130" w:hanging="709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O pagamento poderá ser creditado em favor da contratada por meio de ordem bancária, sendo que a instituição bancária deverá ser indicada na proposta ou na nota fiscal, devendo para isto ficar especificado o nome do banco, agência com a qual opera localidade e número da conta-corrente em que deverá ser efetivado o crédito;</w:t>
      </w:r>
    </w:p>
    <w:p w:rsidR="006D3517" w:rsidRPr="00C37394" w:rsidRDefault="006D3517" w:rsidP="00A31AF1">
      <w:pPr>
        <w:pStyle w:val="PargrafodaLista"/>
        <w:numPr>
          <w:ilvl w:val="0"/>
          <w:numId w:val="19"/>
        </w:numPr>
        <w:tabs>
          <w:tab w:val="left" w:pos="567"/>
        </w:tabs>
        <w:spacing w:before="189" w:line="360" w:lineRule="auto"/>
        <w:ind w:left="567" w:right="130" w:hanging="709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Considera-se como data do efetivo pagamento o dia em que for emitida a competente ordem bancária em favor da contratada;</w:t>
      </w:r>
    </w:p>
    <w:p w:rsidR="006D3517" w:rsidRPr="00C37394" w:rsidRDefault="006D3517" w:rsidP="00A31AF1">
      <w:pPr>
        <w:pStyle w:val="PargrafodaLista"/>
        <w:numPr>
          <w:ilvl w:val="0"/>
          <w:numId w:val="19"/>
        </w:numPr>
        <w:tabs>
          <w:tab w:val="left" w:pos="567"/>
        </w:tabs>
        <w:spacing w:before="189" w:line="360" w:lineRule="auto"/>
        <w:ind w:left="567" w:right="130" w:hanging="709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Quando legalmente exigido, o contratante fará a retenção na fonte e o respectivo recolhimento de outros tributos e contribuições;</w:t>
      </w:r>
    </w:p>
    <w:p w:rsidR="009C6112" w:rsidRPr="00C37394" w:rsidRDefault="006D3517" w:rsidP="00A31AF1">
      <w:pPr>
        <w:pStyle w:val="PargrafodaLista"/>
        <w:numPr>
          <w:ilvl w:val="0"/>
          <w:numId w:val="19"/>
        </w:numPr>
        <w:tabs>
          <w:tab w:val="left" w:pos="567"/>
        </w:tabs>
        <w:spacing w:before="189" w:line="360" w:lineRule="auto"/>
        <w:ind w:left="567" w:right="130" w:hanging="709"/>
        <w:rPr>
          <w:rStyle w:val="fontstyle01"/>
          <w:rFonts w:ascii="Times New Roman" w:hAnsi="Times New Roman" w:cs="Times New Roman"/>
          <w:color w:val="auto"/>
          <w:w w:val="110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O contratante poderá deduzir, cautelar ou definitivamente, do montante a pagar à contratada, os valores correspondentes a multas, ressarcimentos ou indenizações devidas pela contratada, nos termos deste instrumento;</w:t>
      </w:r>
    </w:p>
    <w:p w:rsidR="008C6C74" w:rsidRPr="00C37394" w:rsidRDefault="008C6C74" w:rsidP="009C6112">
      <w:pPr>
        <w:pStyle w:val="PargrafodaLista"/>
        <w:tabs>
          <w:tab w:val="left" w:pos="709"/>
        </w:tabs>
        <w:spacing w:before="189" w:line="360" w:lineRule="auto"/>
        <w:ind w:left="567" w:right="130"/>
        <w:rPr>
          <w:rStyle w:val="fontstyle01"/>
          <w:rFonts w:ascii="Times New Roman" w:hAnsi="Times New Roman" w:cs="Times New Roman"/>
          <w:color w:val="auto"/>
          <w:w w:val="110"/>
          <w:szCs w:val="34"/>
        </w:rPr>
      </w:pPr>
    </w:p>
    <w:p w:rsidR="008438F7" w:rsidRPr="00C37394" w:rsidRDefault="008438F7" w:rsidP="00A31AF1">
      <w:pPr>
        <w:pStyle w:val="PargrafodaLista"/>
        <w:numPr>
          <w:ilvl w:val="1"/>
          <w:numId w:val="35"/>
        </w:numPr>
        <w:tabs>
          <w:tab w:val="left" w:pos="592"/>
        </w:tabs>
        <w:spacing w:before="2"/>
        <w:ind w:left="113" w:right="130" w:hanging="113"/>
        <w:rPr>
          <w:rFonts w:ascii="Times New Roman" w:hAnsi="Times New Roman" w:cs="Times New Roman"/>
          <w:b/>
          <w:sz w:val="24"/>
          <w:szCs w:val="34"/>
        </w:rPr>
      </w:pPr>
      <w:r w:rsidRPr="00C37394">
        <w:rPr>
          <w:rFonts w:ascii="Times New Roman" w:hAnsi="Times New Roman" w:cs="Times New Roman"/>
          <w:b/>
          <w:sz w:val="24"/>
          <w:szCs w:val="24"/>
        </w:rPr>
        <w:t xml:space="preserve">FORO E QUALIFICAÇÃO TECNICA </w:t>
      </w: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6D1ADE" w:rsidRPr="00C37394" w:rsidRDefault="008438F7" w:rsidP="008C6C74">
      <w:pPr>
        <w:pStyle w:val="PargrafodaLista"/>
        <w:numPr>
          <w:ilvl w:val="1"/>
          <w:numId w:val="4"/>
        </w:numPr>
        <w:tabs>
          <w:tab w:val="left" w:pos="-142"/>
        </w:tabs>
        <w:spacing w:before="189" w:line="360" w:lineRule="auto"/>
        <w:ind w:left="567" w:right="129" w:hanging="567"/>
        <w:rPr>
          <w:rFonts w:ascii="Times New Roman" w:hAnsi="Times New Roman" w:cs="Times New Roman"/>
          <w:w w:val="110"/>
          <w:sz w:val="24"/>
          <w:szCs w:val="24"/>
        </w:rPr>
      </w:pPr>
      <w:r w:rsidRPr="00C37394">
        <w:rPr>
          <w:rFonts w:ascii="Times New Roman" w:hAnsi="Times New Roman" w:cs="Times New Roman"/>
          <w:w w:val="110"/>
          <w:sz w:val="24"/>
          <w:szCs w:val="24"/>
        </w:rPr>
        <w:t>Para dirimir quaisquer questões decorrentes deste procedimento e da contratação dele originada será competente o foro do município onde esteja localizado o órgão contratante.</w:t>
      </w:r>
    </w:p>
    <w:p w:rsidR="00D051DC" w:rsidRPr="00C37394" w:rsidRDefault="00D051DC" w:rsidP="00D051DC">
      <w:pPr>
        <w:pStyle w:val="PargrafodaLista"/>
        <w:tabs>
          <w:tab w:val="left" w:pos="-142"/>
        </w:tabs>
        <w:spacing w:before="189" w:line="360" w:lineRule="auto"/>
        <w:ind w:left="567" w:right="129"/>
        <w:rPr>
          <w:rFonts w:ascii="Times New Roman" w:hAnsi="Times New Roman" w:cs="Times New Roman"/>
          <w:w w:val="110"/>
          <w:sz w:val="24"/>
          <w:szCs w:val="24"/>
        </w:rPr>
      </w:pPr>
    </w:p>
    <w:p w:rsidR="00F9306B" w:rsidRPr="00C37394" w:rsidRDefault="00F9306B" w:rsidP="00A31AF1">
      <w:pPr>
        <w:pStyle w:val="PargrafodaLista"/>
        <w:numPr>
          <w:ilvl w:val="1"/>
          <w:numId w:val="35"/>
        </w:numPr>
        <w:tabs>
          <w:tab w:val="left" w:pos="567"/>
        </w:tabs>
        <w:spacing w:before="0" w:line="360" w:lineRule="auto"/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C37394">
        <w:rPr>
          <w:rFonts w:ascii="Times New Roman" w:hAnsi="Times New Roman" w:cs="Times New Roman"/>
          <w:b/>
          <w:sz w:val="24"/>
          <w:szCs w:val="24"/>
        </w:rPr>
        <w:t>CRITÉRIO DE JULGAMENTO</w:t>
      </w:r>
      <w:r w:rsidR="00C248A1" w:rsidRPr="00C37394">
        <w:rPr>
          <w:rFonts w:ascii="Times New Roman" w:hAnsi="Times New Roman" w:cs="Times New Roman"/>
          <w:b/>
          <w:sz w:val="24"/>
          <w:szCs w:val="24"/>
        </w:rPr>
        <w:t xml:space="preserve"> DOTAÇÃO ORÇAMENTÁRIA</w:t>
      </w:r>
    </w:p>
    <w:p w:rsidR="006127A0" w:rsidRPr="00C37394" w:rsidRDefault="006127A0" w:rsidP="009C6112">
      <w:pPr>
        <w:pStyle w:val="PargrafodaLista"/>
        <w:numPr>
          <w:ilvl w:val="0"/>
          <w:numId w:val="18"/>
        </w:numPr>
        <w:tabs>
          <w:tab w:val="left" w:pos="709"/>
        </w:tabs>
        <w:spacing w:before="0" w:line="360" w:lineRule="auto"/>
        <w:ind w:right="130"/>
        <w:rPr>
          <w:rFonts w:ascii="Times New Roman" w:hAnsi="Times New Roman" w:cs="Times New Roman"/>
          <w:b/>
          <w:vanish/>
          <w:sz w:val="24"/>
        </w:rPr>
      </w:pPr>
    </w:p>
    <w:p w:rsidR="002E7DD2" w:rsidRPr="00C37394" w:rsidRDefault="00F9306B" w:rsidP="00A31AF1">
      <w:pPr>
        <w:pStyle w:val="PargrafodaLista"/>
        <w:numPr>
          <w:ilvl w:val="0"/>
          <w:numId w:val="16"/>
        </w:numPr>
        <w:tabs>
          <w:tab w:val="left" w:pos="567"/>
        </w:tabs>
        <w:spacing w:before="0" w:line="360" w:lineRule="auto"/>
        <w:ind w:left="567" w:right="130" w:hanging="709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</w:rPr>
        <w:t xml:space="preserve">O </w:t>
      </w:r>
      <w:r w:rsidRPr="00C37394">
        <w:rPr>
          <w:rFonts w:ascii="Times New Roman" w:hAnsi="Times New Roman" w:cs="Times New Roman"/>
          <w:sz w:val="24"/>
          <w:szCs w:val="24"/>
        </w:rPr>
        <w:t>critério de julgamento da contratação</w:t>
      </w:r>
      <w:r w:rsidR="005423B8" w:rsidRPr="00C37394">
        <w:rPr>
          <w:rFonts w:ascii="Times New Roman" w:hAnsi="Times New Roman" w:cs="Times New Roman"/>
          <w:sz w:val="24"/>
          <w:szCs w:val="24"/>
        </w:rPr>
        <w:t xml:space="preserve"> </w:t>
      </w:r>
      <w:r w:rsidR="009C6112" w:rsidRPr="00C37394">
        <w:rPr>
          <w:rFonts w:ascii="Times New Roman" w:hAnsi="Times New Roman" w:cs="Times New Roman"/>
          <w:sz w:val="24"/>
          <w:szCs w:val="24"/>
        </w:rPr>
        <w:t>será o de menor preço por item.</w:t>
      </w:r>
    </w:p>
    <w:p w:rsidR="00043A2B" w:rsidRPr="00C37394" w:rsidRDefault="00043A2B" w:rsidP="00A31AF1">
      <w:pPr>
        <w:pStyle w:val="PargrafodaLista"/>
        <w:numPr>
          <w:ilvl w:val="0"/>
          <w:numId w:val="16"/>
        </w:numPr>
        <w:tabs>
          <w:tab w:val="left" w:pos="567"/>
        </w:tabs>
        <w:spacing w:before="189" w:line="360" w:lineRule="auto"/>
        <w:ind w:left="567" w:right="130" w:hanging="709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w w:val="110"/>
          <w:sz w:val="24"/>
          <w:szCs w:val="24"/>
        </w:rPr>
        <w:t>As</w:t>
      </w:r>
      <w:r w:rsidRPr="00C37394">
        <w:rPr>
          <w:rFonts w:ascii="Times New Roman" w:hAnsi="Times New Roman" w:cs="Times New Roman"/>
          <w:spacing w:val="37"/>
          <w:w w:val="110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>despesas</w:t>
      </w:r>
      <w:r w:rsidRPr="00C37394">
        <w:rPr>
          <w:rFonts w:ascii="Times New Roman" w:hAnsi="Times New Roman" w:cs="Times New Roman"/>
          <w:spacing w:val="37"/>
          <w:w w:val="110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>decorrentes</w:t>
      </w:r>
      <w:r w:rsidRPr="00C37394">
        <w:rPr>
          <w:rFonts w:ascii="Times New Roman" w:hAnsi="Times New Roman" w:cs="Times New Roman"/>
          <w:spacing w:val="37"/>
          <w:w w:val="110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>deste</w:t>
      </w:r>
      <w:r w:rsidRPr="00C37394">
        <w:rPr>
          <w:rFonts w:ascii="Times New Roman" w:hAnsi="Times New Roman" w:cs="Times New Roman"/>
          <w:spacing w:val="39"/>
          <w:w w:val="110"/>
          <w:sz w:val="24"/>
          <w:szCs w:val="24"/>
        </w:rPr>
        <w:t xml:space="preserve"> </w:t>
      </w:r>
      <w:r w:rsidR="005A3AA0" w:rsidRPr="00C37394">
        <w:rPr>
          <w:rFonts w:ascii="Times New Roman" w:hAnsi="Times New Roman" w:cs="Times New Roman"/>
          <w:w w:val="110"/>
          <w:sz w:val="24"/>
          <w:szCs w:val="24"/>
        </w:rPr>
        <w:t>processo</w:t>
      </w:r>
      <w:r w:rsidRPr="00C37394">
        <w:rPr>
          <w:rFonts w:ascii="Times New Roman" w:hAnsi="Times New Roman" w:cs="Times New Roman"/>
          <w:spacing w:val="35"/>
          <w:w w:val="110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>correrão</w:t>
      </w:r>
      <w:r w:rsidRPr="00C37394">
        <w:rPr>
          <w:rFonts w:ascii="Times New Roman" w:hAnsi="Times New Roman" w:cs="Times New Roman"/>
          <w:spacing w:val="39"/>
          <w:w w:val="110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>por</w:t>
      </w:r>
      <w:r w:rsidRPr="00C37394">
        <w:rPr>
          <w:rFonts w:ascii="Times New Roman" w:hAnsi="Times New Roman" w:cs="Times New Roman"/>
          <w:spacing w:val="39"/>
          <w:w w:val="110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>conta</w:t>
      </w:r>
      <w:r w:rsidRPr="00C37394">
        <w:rPr>
          <w:rFonts w:ascii="Times New Roman" w:hAnsi="Times New Roman" w:cs="Times New Roman"/>
          <w:spacing w:val="39"/>
          <w:w w:val="110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>da</w:t>
      </w:r>
      <w:r w:rsidR="008C6C74" w:rsidRPr="00C37394">
        <w:rPr>
          <w:rFonts w:ascii="Times New Roman" w:hAnsi="Times New Roman" w:cs="Times New Roman"/>
          <w:spacing w:val="37"/>
          <w:w w:val="110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>seguinte</w:t>
      </w:r>
      <w:r w:rsidRPr="00C37394">
        <w:rPr>
          <w:rFonts w:ascii="Times New Roman" w:hAnsi="Times New Roman" w:cs="Times New Roman"/>
          <w:spacing w:val="37"/>
          <w:w w:val="110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>dotação</w:t>
      </w:r>
      <w:r w:rsidRPr="00C37394">
        <w:rPr>
          <w:rFonts w:ascii="Times New Roman" w:hAnsi="Times New Roman" w:cs="Times New Roman"/>
          <w:spacing w:val="-48"/>
          <w:w w:val="110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>orçamentária: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8931"/>
      </w:tblGrid>
      <w:tr w:rsidR="00C7067A" w:rsidRPr="00C37394" w:rsidTr="0057738D">
        <w:tc>
          <w:tcPr>
            <w:tcW w:w="8931" w:type="dxa"/>
          </w:tcPr>
          <w:p w:rsidR="00DE735D" w:rsidRPr="00C37394" w:rsidRDefault="00590FD4" w:rsidP="0057738D">
            <w:pPr>
              <w:pStyle w:val="PargrafodaLista"/>
              <w:tabs>
                <w:tab w:val="left" w:pos="176"/>
              </w:tabs>
              <w:spacing w:before="189" w:line="360" w:lineRule="auto"/>
              <w:ind w:left="176" w:right="130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proofErr w:type="gramStart"/>
            <w:r w:rsidRPr="00C37394">
              <w:rPr>
                <w:rFonts w:ascii="Times New Roman" w:hAnsi="Times New Roman" w:cs="Times New Roman"/>
                <w:b/>
                <w:sz w:val="24"/>
                <w:szCs w:val="24"/>
              </w:rPr>
              <w:t>EXECUTIVO</w:t>
            </w:r>
            <w:r w:rsidRPr="00C373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713C" w:rsidRPr="00C37394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C373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738D" w:rsidRPr="00C37394">
              <w:rPr>
                <w:rFonts w:ascii="Times New Roman" w:hAnsi="Times New Roman" w:cs="Times New Roman"/>
                <w:sz w:val="24"/>
                <w:szCs w:val="24"/>
              </w:rPr>
              <w:t>ADMINISTRAÇÃO</w:t>
            </w:r>
            <w:r w:rsidR="00DE735D" w:rsidRPr="00C3739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DE735D" w:rsidRPr="00C37394">
              <w:rPr>
                <w:rFonts w:ascii="Times New Roman" w:hAnsi="Times New Roman" w:cs="Times New Roman"/>
                <w:b/>
                <w:sz w:val="24"/>
                <w:szCs w:val="24"/>
              </w:rPr>
              <w:t>NATUREZA</w:t>
            </w:r>
            <w:proofErr w:type="gramEnd"/>
            <w:r w:rsidR="00DE735D" w:rsidRPr="00C373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DA DESPESA:</w:t>
            </w:r>
            <w:r w:rsidR="0055218C" w:rsidRPr="00C373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051DC" w:rsidRPr="00C37394">
              <w:rPr>
                <w:rFonts w:ascii="Times New Roman" w:hAnsi="Times New Roman" w:cs="Times New Roman"/>
                <w:sz w:val="24"/>
                <w:szCs w:val="24"/>
              </w:rPr>
              <w:t>3.3.90.3</w:t>
            </w:r>
            <w:r w:rsidR="00330CEA" w:rsidRPr="00C3739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D051DC" w:rsidRPr="00C373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7738D" w:rsidRPr="00C37394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C4713C" w:rsidRPr="00C37394">
              <w:rPr>
                <w:rFonts w:ascii="Times New Roman" w:hAnsi="Times New Roman" w:cs="Times New Roman"/>
                <w:sz w:val="24"/>
                <w:szCs w:val="24"/>
              </w:rPr>
              <w:t>.00.00 –</w:t>
            </w:r>
            <w:r w:rsidR="00330CEA" w:rsidRPr="00C373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738D" w:rsidRPr="00C373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SERVIÇOS TECNICOS PROFISSIONAIS – PROGAMA DE TRABALHO: </w:t>
            </w:r>
            <w:r w:rsidR="0057738D" w:rsidRPr="00C37394">
              <w:rPr>
                <w:rFonts w:ascii="Times New Roman" w:hAnsi="Times New Roman" w:cs="Times New Roman"/>
                <w:sz w:val="24"/>
                <w:szCs w:val="24"/>
              </w:rPr>
              <w:t>02.01.02.04.122 0103 2.105</w:t>
            </w:r>
          </w:p>
        </w:tc>
      </w:tr>
    </w:tbl>
    <w:p w:rsidR="00BD675B" w:rsidRPr="00C37394" w:rsidRDefault="00BD675B" w:rsidP="008C6C74">
      <w:pPr>
        <w:tabs>
          <w:tab w:val="left" w:pos="584"/>
        </w:tabs>
        <w:spacing w:before="189" w:line="360" w:lineRule="auto"/>
        <w:rPr>
          <w:rFonts w:ascii="Times New Roman" w:hAnsi="Times New Roman" w:cs="Times New Roman"/>
          <w:sz w:val="24"/>
          <w:szCs w:val="24"/>
        </w:rPr>
      </w:pPr>
    </w:p>
    <w:p w:rsidR="00F9306B" w:rsidRPr="00C37394" w:rsidRDefault="00F9306B" w:rsidP="00A31AF1">
      <w:pPr>
        <w:pStyle w:val="PargrafodaLista"/>
        <w:numPr>
          <w:ilvl w:val="1"/>
          <w:numId w:val="35"/>
        </w:numPr>
        <w:tabs>
          <w:tab w:val="left" w:pos="584"/>
        </w:tabs>
        <w:spacing w:before="189" w:line="36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b/>
          <w:sz w:val="24"/>
          <w:szCs w:val="24"/>
        </w:rPr>
        <w:t>DA PARTICIPAÇÃO DOS INTERESSADOS</w:t>
      </w:r>
    </w:p>
    <w:p w:rsidR="006127A0" w:rsidRPr="00C37394" w:rsidRDefault="006127A0" w:rsidP="00677449">
      <w:pPr>
        <w:pStyle w:val="PargrafodaLista"/>
        <w:numPr>
          <w:ilvl w:val="0"/>
          <w:numId w:val="18"/>
        </w:numPr>
        <w:tabs>
          <w:tab w:val="left" w:pos="709"/>
        </w:tabs>
        <w:spacing w:before="189" w:line="360" w:lineRule="auto"/>
        <w:ind w:right="130"/>
        <w:rPr>
          <w:rFonts w:ascii="Times New Roman" w:hAnsi="Times New Roman" w:cs="Times New Roman"/>
          <w:vanish/>
          <w:sz w:val="24"/>
        </w:rPr>
      </w:pPr>
    </w:p>
    <w:p w:rsidR="00634CB3" w:rsidRPr="00C37394" w:rsidRDefault="002E7DD2" w:rsidP="00C37394">
      <w:pPr>
        <w:pStyle w:val="PargrafodaLista"/>
        <w:numPr>
          <w:ilvl w:val="1"/>
          <w:numId w:val="41"/>
        </w:numPr>
        <w:tabs>
          <w:tab w:val="left" w:pos="284"/>
        </w:tabs>
        <w:spacing w:before="12" w:line="268" w:lineRule="auto"/>
        <w:ind w:left="0" w:right="225" w:firstLine="0"/>
        <w:rPr>
          <w:rFonts w:ascii="Times New Roman" w:hAnsi="Times New Roman" w:cs="Times New Roman"/>
          <w:sz w:val="24"/>
          <w:szCs w:val="24"/>
        </w:rPr>
      </w:pPr>
      <w:r w:rsidRPr="00C37394">
        <w:rPr>
          <w:rFonts w:ascii="Times New Roman" w:hAnsi="Times New Roman" w:cs="Times New Roman"/>
          <w:sz w:val="24"/>
          <w:szCs w:val="24"/>
        </w:rPr>
        <w:t>Os participantes poderão ace</w:t>
      </w:r>
      <w:r w:rsidR="00F9306B" w:rsidRPr="00C37394">
        <w:rPr>
          <w:rFonts w:ascii="Times New Roman" w:hAnsi="Times New Roman" w:cs="Times New Roman"/>
          <w:sz w:val="24"/>
          <w:szCs w:val="24"/>
        </w:rPr>
        <w:t xml:space="preserve">ssar o </w:t>
      </w:r>
      <w:r w:rsidR="009A04E2" w:rsidRPr="00C37394">
        <w:rPr>
          <w:rFonts w:ascii="Times New Roman" w:hAnsi="Times New Roman" w:cs="Times New Roman"/>
          <w:sz w:val="24"/>
          <w:szCs w:val="24"/>
        </w:rPr>
        <w:t xml:space="preserve">edital através </w:t>
      </w:r>
      <w:r w:rsidR="00F9306B" w:rsidRPr="00C37394">
        <w:rPr>
          <w:rFonts w:ascii="Times New Roman" w:hAnsi="Times New Roman" w:cs="Times New Roman"/>
          <w:sz w:val="24"/>
          <w:szCs w:val="24"/>
        </w:rPr>
        <w:t xml:space="preserve">Portal da Prefeitura de </w:t>
      </w:r>
      <w:r w:rsidR="00A84F1B" w:rsidRPr="00C37394">
        <w:rPr>
          <w:rFonts w:ascii="Times New Roman" w:hAnsi="Times New Roman" w:cs="Times New Roman"/>
          <w:sz w:val="24"/>
          <w:szCs w:val="24"/>
        </w:rPr>
        <w:t>Palmital-SP</w:t>
      </w:r>
      <w:r w:rsidR="009A04E2" w:rsidRPr="00C37394">
        <w:rPr>
          <w:rFonts w:ascii="Times New Roman" w:hAnsi="Times New Roman" w:cs="Times New Roman"/>
          <w:sz w:val="24"/>
          <w:szCs w:val="24"/>
        </w:rPr>
        <w:t xml:space="preserve"> </w:t>
      </w:r>
      <w:r w:rsidR="009A04E2" w:rsidRPr="00C37394">
        <w:rPr>
          <w:rFonts w:ascii="Times New Roman" w:hAnsi="Times New Roman" w:cs="Times New Roman"/>
          <w:sz w:val="24"/>
          <w:szCs w:val="24"/>
        </w:rPr>
        <w:lastRenderedPageBreak/>
        <w:t>(</w:t>
      </w:r>
      <w:r w:rsidR="00BC6FF2" w:rsidRPr="00C37394">
        <w:fldChar w:fldCharType="begin"/>
      </w:r>
      <w:r w:rsidR="00BC6FF2" w:rsidRPr="00C37394">
        <w:rPr>
          <w:rFonts w:ascii="Times New Roman" w:hAnsi="Times New Roman" w:cs="Times New Roman"/>
          <w:sz w:val="24"/>
          <w:szCs w:val="24"/>
        </w:rPr>
        <w:instrText xml:space="preserve"> HYPERLINK "http://www.palmital.sp.gov.br" </w:instrText>
      </w:r>
      <w:r w:rsidR="00BC6FF2" w:rsidRPr="00C37394">
        <w:fldChar w:fldCharType="separate"/>
      </w:r>
      <w:r w:rsidR="009A04E2" w:rsidRPr="00C37394">
        <w:rPr>
          <w:rStyle w:val="Hyperlink"/>
          <w:rFonts w:ascii="Times New Roman" w:hAnsi="Times New Roman" w:cs="Times New Roman"/>
          <w:sz w:val="24"/>
          <w:szCs w:val="24"/>
          <w:u w:val="none"/>
        </w:rPr>
        <w:t>http://www.palmital.sp.gov.br</w:t>
      </w:r>
      <w:r w:rsidR="00BC6FF2" w:rsidRPr="00C37394">
        <w:rPr>
          <w:rStyle w:val="Hyperlink"/>
          <w:rFonts w:ascii="Times New Roman" w:hAnsi="Times New Roman" w:cs="Times New Roman"/>
          <w:sz w:val="24"/>
          <w:szCs w:val="24"/>
          <w:u w:val="none"/>
        </w:rPr>
        <w:fldChar w:fldCharType="end"/>
      </w:r>
      <w:r w:rsidR="00634CB3" w:rsidRPr="00C37394">
        <w:rPr>
          <w:rFonts w:ascii="Times New Roman" w:hAnsi="Times New Roman" w:cs="Times New Roman"/>
          <w:sz w:val="24"/>
          <w:szCs w:val="24"/>
        </w:rPr>
        <w:t xml:space="preserve">), </w:t>
      </w:r>
      <w:r w:rsidR="00C37394" w:rsidRPr="00C37394">
        <w:rPr>
          <w:rFonts w:ascii="Times New Roman" w:hAnsi="Times New Roman" w:cs="Times New Roman"/>
          <w:sz w:val="24"/>
          <w:szCs w:val="24"/>
        </w:rPr>
        <w:t>o</w:t>
      </w:r>
      <w:r w:rsidR="00634CB3" w:rsidRPr="00C37394">
        <w:rPr>
          <w:rFonts w:ascii="Times New Roman" w:hAnsi="Times New Roman" w:cs="Times New Roman"/>
          <w:sz w:val="24"/>
          <w:szCs w:val="24"/>
        </w:rPr>
        <w:t xml:space="preserve"> procedimento será divulgado no </w:t>
      </w:r>
      <w:r w:rsidR="00634CB3" w:rsidRPr="00C37394">
        <w:fldChar w:fldCharType="begin"/>
      </w:r>
      <w:r w:rsidR="00634CB3" w:rsidRPr="00C37394">
        <w:rPr>
          <w:rFonts w:ascii="Times New Roman" w:hAnsi="Times New Roman" w:cs="Times New Roman"/>
          <w:sz w:val="24"/>
          <w:szCs w:val="24"/>
        </w:rPr>
        <w:instrText xml:space="preserve"> HYPERLINK "https://www.gov.br/pncp/pt-br" </w:instrText>
      </w:r>
      <w:r w:rsidR="00634CB3" w:rsidRPr="00C37394">
        <w:fldChar w:fldCharType="separate"/>
      </w:r>
      <w:r w:rsidR="00634CB3" w:rsidRPr="00C37394">
        <w:rPr>
          <w:rStyle w:val="Hyperlink"/>
          <w:rFonts w:ascii="Times New Roman" w:hAnsi="Times New Roman" w:cs="Times New Roman"/>
          <w:sz w:val="24"/>
          <w:szCs w:val="24"/>
        </w:rPr>
        <w:t>Portal Nacional de Contratações Públicas</w:t>
      </w:r>
      <w:proofErr w:type="gramStart"/>
      <w:r w:rsidR="00634CB3" w:rsidRPr="00C37394">
        <w:rPr>
          <w:rStyle w:val="Hyperlink"/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634CB3" w:rsidRPr="00C37394">
        <w:rPr>
          <w:rStyle w:val="Hyperlink"/>
          <w:rFonts w:ascii="Times New Roman" w:hAnsi="Times New Roman" w:cs="Times New Roman"/>
          <w:sz w:val="24"/>
          <w:szCs w:val="24"/>
        </w:rPr>
        <w:t>- PNCP</w:t>
      </w:r>
      <w:r w:rsidR="00634CB3" w:rsidRPr="00C37394">
        <w:rPr>
          <w:rStyle w:val="Hyperlink"/>
          <w:rFonts w:ascii="Times New Roman" w:hAnsi="Times New Roman" w:cs="Times New Roman"/>
          <w:sz w:val="24"/>
          <w:szCs w:val="24"/>
        </w:rPr>
        <w:fldChar w:fldCharType="end"/>
      </w:r>
      <w:r w:rsidR="00634CB3" w:rsidRPr="00C37394">
        <w:rPr>
          <w:rFonts w:ascii="Times New Roman" w:hAnsi="Times New Roman" w:cs="Times New Roman"/>
          <w:sz w:val="24"/>
          <w:szCs w:val="24"/>
        </w:rPr>
        <w:t>, Semanário Oficial do Municipio de Palmital – S.O.M.P.</w:t>
      </w:r>
      <w:r w:rsidR="00C37394" w:rsidRPr="00C37394">
        <w:rPr>
          <w:rFonts w:ascii="Times New Roman" w:hAnsi="Times New Roman" w:cs="Times New Roman"/>
          <w:sz w:val="24"/>
          <w:szCs w:val="24"/>
        </w:rPr>
        <w:t>, e encaminhar a prosposta atraves do e-mail citado no aviso,</w:t>
      </w:r>
    </w:p>
    <w:p w:rsidR="005423B8" w:rsidRPr="00C37394" w:rsidRDefault="005423B8" w:rsidP="00C37394">
      <w:pPr>
        <w:spacing w:line="360" w:lineRule="auto"/>
        <w:rPr>
          <w:rFonts w:ascii="Times New Roman" w:hAnsi="Times New Roman" w:cs="Times New Roman"/>
          <w:sz w:val="24"/>
        </w:rPr>
      </w:pPr>
    </w:p>
    <w:p w:rsidR="006127A0" w:rsidRPr="00C37394" w:rsidRDefault="002E7DD2" w:rsidP="00A31AF1">
      <w:pPr>
        <w:pStyle w:val="PargrafodaLista"/>
        <w:numPr>
          <w:ilvl w:val="0"/>
          <w:numId w:val="24"/>
        </w:numPr>
        <w:spacing w:line="360" w:lineRule="auto"/>
        <w:ind w:left="567" w:hanging="709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 xml:space="preserve">Os </w:t>
      </w:r>
      <w:r w:rsidR="00BA4D37" w:rsidRPr="00C37394">
        <w:rPr>
          <w:rFonts w:ascii="Times New Roman" w:hAnsi="Times New Roman" w:cs="Times New Roman"/>
          <w:sz w:val="24"/>
        </w:rPr>
        <w:t>prestadores</w:t>
      </w:r>
      <w:r w:rsidRPr="00C37394">
        <w:rPr>
          <w:rFonts w:ascii="Times New Roman" w:hAnsi="Times New Roman" w:cs="Times New Roman"/>
          <w:sz w:val="24"/>
        </w:rPr>
        <w:t xml:space="preserve"> deverão atender aos procedimentos previstos no presente Termo de Referência desta </w:t>
      </w:r>
      <w:r w:rsidR="00C4713C" w:rsidRPr="00C37394">
        <w:rPr>
          <w:rFonts w:ascii="Times New Roman" w:hAnsi="Times New Roman" w:cs="Times New Roman"/>
          <w:b/>
          <w:sz w:val="24"/>
        </w:rPr>
        <w:t>Dispensa de</w:t>
      </w:r>
      <w:r w:rsidRPr="00C37394">
        <w:rPr>
          <w:rFonts w:ascii="Times New Roman" w:hAnsi="Times New Roman" w:cs="Times New Roman"/>
          <w:b/>
          <w:sz w:val="24"/>
        </w:rPr>
        <w:t xml:space="preserve"> Licitação;</w:t>
      </w:r>
    </w:p>
    <w:p w:rsidR="005423B8" w:rsidRPr="00C37394" w:rsidRDefault="002E7DD2" w:rsidP="00A31AF1">
      <w:pPr>
        <w:pStyle w:val="PargrafodaLista"/>
        <w:numPr>
          <w:ilvl w:val="0"/>
          <w:numId w:val="25"/>
        </w:numPr>
        <w:spacing w:line="360" w:lineRule="auto"/>
        <w:ind w:left="567" w:hanging="709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 xml:space="preserve">O </w:t>
      </w:r>
      <w:r w:rsidR="00BA4D37" w:rsidRPr="00C37394">
        <w:rPr>
          <w:rFonts w:ascii="Times New Roman" w:hAnsi="Times New Roman" w:cs="Times New Roman"/>
          <w:sz w:val="24"/>
        </w:rPr>
        <w:t>prestador</w:t>
      </w:r>
      <w:r w:rsidRPr="00C37394">
        <w:rPr>
          <w:rFonts w:ascii="Times New Roman" w:hAnsi="Times New Roman" w:cs="Times New Roman"/>
          <w:sz w:val="24"/>
        </w:rPr>
        <w:t xml:space="preserve"> é o responsável por qualquer transação efetuada diretamente ou por seu representante no que se refere </w:t>
      </w:r>
      <w:r w:rsidR="00B035EC" w:rsidRPr="00C37394">
        <w:rPr>
          <w:rFonts w:ascii="Times New Roman" w:hAnsi="Times New Roman" w:cs="Times New Roman"/>
          <w:sz w:val="24"/>
        </w:rPr>
        <w:t>à</w:t>
      </w:r>
      <w:r w:rsidR="00C4713C" w:rsidRPr="00C37394">
        <w:rPr>
          <w:rFonts w:ascii="Times New Roman" w:hAnsi="Times New Roman" w:cs="Times New Roman"/>
          <w:sz w:val="24"/>
        </w:rPr>
        <w:t xml:space="preserve"> Dispensa de</w:t>
      </w:r>
      <w:r w:rsidRPr="00C37394">
        <w:rPr>
          <w:rFonts w:ascii="Times New Roman" w:hAnsi="Times New Roman" w:cs="Times New Roman"/>
          <w:sz w:val="24"/>
        </w:rPr>
        <w:t xml:space="preserve"> Licitação </w:t>
      </w:r>
      <w:r w:rsidR="00B035EC" w:rsidRPr="00C37394">
        <w:rPr>
          <w:rFonts w:ascii="Times New Roman" w:hAnsi="Times New Roman" w:cs="Times New Roman"/>
          <w:sz w:val="24"/>
        </w:rPr>
        <w:t xml:space="preserve">em pauta, não cabendo ao órgão </w:t>
      </w:r>
      <w:r w:rsidRPr="00C37394">
        <w:rPr>
          <w:rFonts w:ascii="Times New Roman" w:hAnsi="Times New Roman" w:cs="Times New Roman"/>
          <w:sz w:val="24"/>
        </w:rPr>
        <w:t>promotor do procedimento a responsabilidade por eventuais danos decorrentes.</w:t>
      </w:r>
    </w:p>
    <w:p w:rsidR="00CD288A" w:rsidRPr="00C37394" w:rsidRDefault="002E7DD2" w:rsidP="00A31AF1">
      <w:pPr>
        <w:pStyle w:val="PargrafodaLista"/>
        <w:numPr>
          <w:ilvl w:val="0"/>
          <w:numId w:val="27"/>
        </w:numPr>
        <w:spacing w:line="360" w:lineRule="auto"/>
        <w:ind w:left="567" w:hanging="709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b/>
          <w:sz w:val="24"/>
        </w:rPr>
        <w:t xml:space="preserve">Não poderão participar desta dispensa os </w:t>
      </w:r>
      <w:r w:rsidR="00236C10" w:rsidRPr="00C37394">
        <w:rPr>
          <w:rFonts w:ascii="Times New Roman" w:hAnsi="Times New Roman" w:cs="Times New Roman"/>
          <w:b/>
          <w:sz w:val="24"/>
        </w:rPr>
        <w:t>prestadores</w:t>
      </w:r>
      <w:r w:rsidRPr="00C37394">
        <w:rPr>
          <w:rFonts w:ascii="Times New Roman" w:hAnsi="Times New Roman" w:cs="Times New Roman"/>
          <w:b/>
          <w:sz w:val="24"/>
        </w:rPr>
        <w:t>:</w:t>
      </w:r>
    </w:p>
    <w:p w:rsidR="006127A0" w:rsidRPr="00C37394" w:rsidRDefault="006127A0" w:rsidP="00677449">
      <w:pPr>
        <w:pStyle w:val="PargrafodaLista"/>
        <w:numPr>
          <w:ilvl w:val="0"/>
          <w:numId w:val="3"/>
        </w:numPr>
        <w:tabs>
          <w:tab w:val="left" w:pos="284"/>
        </w:tabs>
        <w:spacing w:before="189" w:line="360" w:lineRule="auto"/>
        <w:rPr>
          <w:rFonts w:ascii="Times New Roman" w:hAnsi="Times New Roman" w:cs="Times New Roman"/>
          <w:vanish/>
          <w:sz w:val="24"/>
        </w:rPr>
      </w:pPr>
    </w:p>
    <w:p w:rsidR="006127A0" w:rsidRPr="00C37394" w:rsidRDefault="006127A0" w:rsidP="00677449">
      <w:pPr>
        <w:pStyle w:val="PargrafodaLista"/>
        <w:numPr>
          <w:ilvl w:val="0"/>
          <w:numId w:val="3"/>
        </w:numPr>
        <w:tabs>
          <w:tab w:val="left" w:pos="284"/>
        </w:tabs>
        <w:spacing w:before="189" w:line="360" w:lineRule="auto"/>
        <w:rPr>
          <w:rFonts w:ascii="Times New Roman" w:hAnsi="Times New Roman" w:cs="Times New Roman"/>
          <w:vanish/>
          <w:sz w:val="24"/>
        </w:rPr>
      </w:pPr>
    </w:p>
    <w:p w:rsidR="006127A0" w:rsidRPr="00C37394" w:rsidRDefault="006127A0" w:rsidP="00677449">
      <w:pPr>
        <w:pStyle w:val="PargrafodaLista"/>
        <w:numPr>
          <w:ilvl w:val="1"/>
          <w:numId w:val="3"/>
        </w:numPr>
        <w:tabs>
          <w:tab w:val="left" w:pos="284"/>
        </w:tabs>
        <w:spacing w:before="189" w:line="360" w:lineRule="auto"/>
        <w:rPr>
          <w:rFonts w:ascii="Times New Roman" w:hAnsi="Times New Roman" w:cs="Times New Roman"/>
          <w:vanish/>
          <w:sz w:val="24"/>
        </w:rPr>
      </w:pPr>
    </w:p>
    <w:p w:rsidR="00CD288A" w:rsidRPr="00C37394" w:rsidRDefault="00B035EC" w:rsidP="00677449">
      <w:pPr>
        <w:pStyle w:val="PargrafodaLista"/>
        <w:numPr>
          <w:ilvl w:val="2"/>
          <w:numId w:val="3"/>
        </w:numPr>
        <w:tabs>
          <w:tab w:val="left" w:pos="284"/>
        </w:tabs>
        <w:spacing w:before="189" w:line="360" w:lineRule="auto"/>
        <w:ind w:left="1276" w:hanging="567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>Que</w:t>
      </w:r>
      <w:r w:rsidR="002E7DD2" w:rsidRPr="00C37394">
        <w:rPr>
          <w:rFonts w:ascii="Times New Roman" w:hAnsi="Times New Roman" w:cs="Times New Roman"/>
          <w:sz w:val="24"/>
        </w:rPr>
        <w:t xml:space="preserve"> não atendam às condições deste termo e seus anexos;</w:t>
      </w:r>
    </w:p>
    <w:p w:rsidR="00CD288A" w:rsidRPr="00C37394" w:rsidRDefault="00B035EC" w:rsidP="00677449">
      <w:pPr>
        <w:pStyle w:val="PargrafodaLista"/>
        <w:numPr>
          <w:ilvl w:val="2"/>
          <w:numId w:val="3"/>
        </w:numPr>
        <w:tabs>
          <w:tab w:val="left" w:pos="284"/>
        </w:tabs>
        <w:spacing w:before="189" w:line="360" w:lineRule="auto"/>
        <w:ind w:left="1276" w:hanging="567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>Estrangeiros</w:t>
      </w:r>
      <w:r w:rsidR="002E7DD2" w:rsidRPr="00C37394">
        <w:rPr>
          <w:rFonts w:ascii="Times New Roman" w:hAnsi="Times New Roman" w:cs="Times New Roman"/>
          <w:sz w:val="24"/>
        </w:rPr>
        <w:t xml:space="preserve"> que não tenham representação legal no Brasil com poderes expressos para receber citação e responder administrativa ou judicialmente;</w:t>
      </w:r>
    </w:p>
    <w:p w:rsidR="002E7DD2" w:rsidRPr="00C37394" w:rsidRDefault="00B035EC" w:rsidP="00677449">
      <w:pPr>
        <w:pStyle w:val="PargrafodaLista"/>
        <w:numPr>
          <w:ilvl w:val="2"/>
          <w:numId w:val="3"/>
        </w:numPr>
        <w:tabs>
          <w:tab w:val="left" w:pos="284"/>
        </w:tabs>
        <w:spacing w:before="189" w:line="360" w:lineRule="auto"/>
        <w:ind w:left="1276" w:hanging="567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>Que</w:t>
      </w:r>
      <w:r w:rsidR="002E7DD2" w:rsidRPr="00C37394">
        <w:rPr>
          <w:rFonts w:ascii="Times New Roman" w:hAnsi="Times New Roman" w:cs="Times New Roman"/>
          <w:sz w:val="24"/>
        </w:rPr>
        <w:t xml:space="preserve"> se enquadrem nas seguintes vedações:</w:t>
      </w:r>
    </w:p>
    <w:p w:rsidR="002E7DD2" w:rsidRPr="00C37394" w:rsidRDefault="00B035EC" w:rsidP="00677449">
      <w:pPr>
        <w:pStyle w:val="PargrafodaLista"/>
        <w:numPr>
          <w:ilvl w:val="3"/>
          <w:numId w:val="2"/>
        </w:numPr>
        <w:tabs>
          <w:tab w:val="left" w:pos="1701"/>
        </w:tabs>
        <w:spacing w:line="360" w:lineRule="auto"/>
        <w:ind w:right="143" w:firstLine="0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>Pessoa</w:t>
      </w:r>
      <w:r w:rsidR="002E7DD2" w:rsidRPr="00C37394">
        <w:rPr>
          <w:rFonts w:ascii="Times New Roman" w:hAnsi="Times New Roman" w:cs="Times New Roman"/>
          <w:sz w:val="24"/>
        </w:rPr>
        <w:t xml:space="preserve"> física ou jurídica que se encontre, ao tempo da contratação, impossibilitada de contratar em decorrência de sanção que lhe foi imposta;</w:t>
      </w:r>
    </w:p>
    <w:p w:rsidR="002E7DD2" w:rsidRPr="00C37394" w:rsidRDefault="00B035EC" w:rsidP="00677449">
      <w:pPr>
        <w:pStyle w:val="PargrafodaLista"/>
        <w:numPr>
          <w:ilvl w:val="3"/>
          <w:numId w:val="2"/>
        </w:numPr>
        <w:tabs>
          <w:tab w:val="left" w:pos="1701"/>
        </w:tabs>
        <w:spacing w:line="360" w:lineRule="auto"/>
        <w:ind w:right="142" w:firstLine="0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>Empresas</w:t>
      </w:r>
      <w:r w:rsidR="002E7DD2" w:rsidRPr="00C37394">
        <w:rPr>
          <w:rFonts w:ascii="Times New Roman" w:hAnsi="Times New Roman" w:cs="Times New Roman"/>
          <w:sz w:val="24"/>
        </w:rPr>
        <w:t xml:space="preserve"> controladoras, controladas ou coligadas, nos termos da Lei nº 6.404, de 15 de dezembro de 1976, concorrendo entre si;</w:t>
      </w:r>
    </w:p>
    <w:p w:rsidR="00CD288A" w:rsidRPr="00C37394" w:rsidRDefault="00B035EC" w:rsidP="00677449">
      <w:pPr>
        <w:pStyle w:val="PargrafodaLista"/>
        <w:numPr>
          <w:ilvl w:val="3"/>
          <w:numId w:val="2"/>
        </w:numPr>
        <w:tabs>
          <w:tab w:val="left" w:pos="1701"/>
        </w:tabs>
        <w:spacing w:line="360" w:lineRule="auto"/>
        <w:ind w:right="142" w:firstLine="0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>Pessoa</w:t>
      </w:r>
      <w:r w:rsidR="002E7DD2" w:rsidRPr="00C37394">
        <w:rPr>
          <w:rFonts w:ascii="Times New Roman" w:hAnsi="Times New Roman" w:cs="Times New Roman"/>
          <w:sz w:val="24"/>
        </w:rPr>
        <w:t xml:space="preserve"> física ou jurídica que, nos </w:t>
      </w:r>
      <w:proofErr w:type="gramStart"/>
      <w:r w:rsidR="002E7DD2" w:rsidRPr="00C37394">
        <w:rPr>
          <w:rFonts w:ascii="Times New Roman" w:hAnsi="Times New Roman" w:cs="Times New Roman"/>
          <w:sz w:val="24"/>
        </w:rPr>
        <w:t>5</w:t>
      </w:r>
      <w:proofErr w:type="gramEnd"/>
      <w:r w:rsidR="002E7DD2" w:rsidRPr="00C37394">
        <w:rPr>
          <w:rFonts w:ascii="Times New Roman" w:hAnsi="Times New Roman" w:cs="Times New Roman"/>
          <w:sz w:val="24"/>
        </w:rPr>
        <w:t xml:space="preserve"> (cinco) anos anteriores à divulgação do aviso, tenha sido condenada judicialmente, com trânsito em julgado, por exploração de trabalho infantil, por submissão de trabalhadores a condições análogas às de escravo ou por contratação de adolescentes nos casos vedados pela legislação </w:t>
      </w:r>
      <w:r w:rsidR="00CD288A" w:rsidRPr="00C37394">
        <w:rPr>
          <w:rFonts w:ascii="Times New Roman" w:hAnsi="Times New Roman" w:cs="Times New Roman"/>
          <w:sz w:val="24"/>
        </w:rPr>
        <w:t>trabalhista</w:t>
      </w:r>
    </w:p>
    <w:p w:rsidR="002E7DD2" w:rsidRPr="00C37394" w:rsidRDefault="00BA4D37" w:rsidP="00677449">
      <w:pPr>
        <w:pStyle w:val="PargrafodaLista"/>
        <w:numPr>
          <w:ilvl w:val="3"/>
          <w:numId w:val="2"/>
        </w:numPr>
        <w:tabs>
          <w:tab w:val="left" w:pos="1701"/>
        </w:tabs>
        <w:spacing w:line="360" w:lineRule="auto"/>
        <w:ind w:right="142" w:firstLine="0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>Prestador</w:t>
      </w:r>
      <w:r w:rsidR="002E7DD2" w:rsidRPr="00C37394">
        <w:rPr>
          <w:rFonts w:ascii="Times New Roman" w:hAnsi="Times New Roman" w:cs="Times New Roman"/>
          <w:sz w:val="24"/>
        </w:rPr>
        <w:t xml:space="preserve"> que atue em substituição a outra pessoa, física ou jurídica, com o intuito de burlar a efetividade da sanção a ela aplicad</w:t>
      </w:r>
      <w:r w:rsidR="00B035EC" w:rsidRPr="00C37394">
        <w:rPr>
          <w:rFonts w:ascii="Times New Roman" w:hAnsi="Times New Roman" w:cs="Times New Roman"/>
          <w:sz w:val="24"/>
        </w:rPr>
        <w:t xml:space="preserve">a, inclusive a sua controladora, </w:t>
      </w:r>
      <w:r w:rsidR="002E7DD2" w:rsidRPr="00C37394">
        <w:rPr>
          <w:rFonts w:ascii="Times New Roman" w:hAnsi="Times New Roman" w:cs="Times New Roman"/>
          <w:sz w:val="24"/>
        </w:rPr>
        <w:t>c</w:t>
      </w:r>
      <w:r w:rsidR="00B035EC" w:rsidRPr="00C37394">
        <w:rPr>
          <w:rFonts w:ascii="Times New Roman" w:hAnsi="Times New Roman" w:cs="Times New Roman"/>
          <w:sz w:val="24"/>
        </w:rPr>
        <w:t xml:space="preserve">ontrolada ou </w:t>
      </w:r>
      <w:r w:rsidR="002E7DD2" w:rsidRPr="00C37394">
        <w:rPr>
          <w:rFonts w:ascii="Times New Roman" w:hAnsi="Times New Roman" w:cs="Times New Roman"/>
          <w:sz w:val="24"/>
        </w:rPr>
        <w:t xml:space="preserve">coligada, desde que devidamente comprovado o ilícito ou a utilização fraudulenta da personalidade jurídica do </w:t>
      </w:r>
      <w:r w:rsidRPr="00C37394">
        <w:rPr>
          <w:rFonts w:ascii="Times New Roman" w:hAnsi="Times New Roman" w:cs="Times New Roman"/>
          <w:sz w:val="24"/>
        </w:rPr>
        <w:t>prestador</w:t>
      </w:r>
      <w:r w:rsidR="002E7DD2" w:rsidRPr="00C37394">
        <w:rPr>
          <w:rFonts w:ascii="Times New Roman" w:hAnsi="Times New Roman" w:cs="Times New Roman"/>
          <w:sz w:val="24"/>
        </w:rPr>
        <w:t>.</w:t>
      </w:r>
    </w:p>
    <w:p w:rsidR="00445688" w:rsidRPr="00C37394" w:rsidRDefault="002E7DD2" w:rsidP="00A31AF1">
      <w:pPr>
        <w:pStyle w:val="PargrafodaLista"/>
        <w:numPr>
          <w:ilvl w:val="0"/>
          <w:numId w:val="26"/>
        </w:numPr>
        <w:spacing w:line="360" w:lineRule="auto"/>
        <w:ind w:left="567" w:hanging="709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 xml:space="preserve">O </w:t>
      </w:r>
      <w:r w:rsidR="00BA4D37" w:rsidRPr="00C37394">
        <w:rPr>
          <w:rFonts w:ascii="Times New Roman" w:hAnsi="Times New Roman" w:cs="Times New Roman"/>
          <w:sz w:val="24"/>
        </w:rPr>
        <w:t>prestador</w:t>
      </w:r>
      <w:r w:rsidRPr="00C37394">
        <w:rPr>
          <w:rFonts w:ascii="Times New Roman" w:hAnsi="Times New Roman" w:cs="Times New Roman"/>
          <w:sz w:val="24"/>
        </w:rPr>
        <w:t xml:space="preserve"> interessado, após a divulgação </w:t>
      </w:r>
      <w:r w:rsidR="009A04E2" w:rsidRPr="00C37394">
        <w:rPr>
          <w:rFonts w:ascii="Times New Roman" w:hAnsi="Times New Roman" w:cs="Times New Roman"/>
          <w:sz w:val="24"/>
        </w:rPr>
        <w:t xml:space="preserve">da abertura da presente </w:t>
      </w:r>
      <w:r w:rsidR="00C4713C" w:rsidRPr="00C37394">
        <w:rPr>
          <w:rFonts w:ascii="Times New Roman" w:hAnsi="Times New Roman" w:cs="Times New Roman"/>
          <w:sz w:val="24"/>
        </w:rPr>
        <w:t xml:space="preserve">Dispensa de </w:t>
      </w:r>
      <w:r w:rsidR="009A04E2" w:rsidRPr="00C37394">
        <w:rPr>
          <w:rFonts w:ascii="Times New Roman" w:hAnsi="Times New Roman" w:cs="Times New Roman"/>
          <w:sz w:val="24"/>
        </w:rPr>
        <w:t>Licitação</w:t>
      </w:r>
      <w:r w:rsidRPr="00C37394">
        <w:rPr>
          <w:rFonts w:ascii="Times New Roman" w:hAnsi="Times New Roman" w:cs="Times New Roman"/>
          <w:sz w:val="24"/>
        </w:rPr>
        <w:t>, encaminhará</w:t>
      </w:r>
      <w:r w:rsidR="009A04E2" w:rsidRPr="00C37394">
        <w:rPr>
          <w:rFonts w:ascii="Times New Roman" w:hAnsi="Times New Roman" w:cs="Times New Roman"/>
          <w:sz w:val="24"/>
        </w:rPr>
        <w:t xml:space="preserve"> através do sistema eletrônico</w:t>
      </w:r>
      <w:r w:rsidRPr="00C37394">
        <w:rPr>
          <w:rFonts w:ascii="Times New Roman" w:hAnsi="Times New Roman" w:cs="Times New Roman"/>
          <w:sz w:val="24"/>
        </w:rPr>
        <w:t xml:space="preserve"> a proposta com a descrição </w:t>
      </w:r>
      <w:r w:rsidR="009A04E2" w:rsidRPr="00C37394">
        <w:rPr>
          <w:rFonts w:ascii="Times New Roman" w:hAnsi="Times New Roman" w:cs="Times New Roman"/>
          <w:sz w:val="24"/>
        </w:rPr>
        <w:t>completa</w:t>
      </w:r>
      <w:r w:rsidRPr="00C37394">
        <w:rPr>
          <w:rFonts w:ascii="Times New Roman" w:hAnsi="Times New Roman" w:cs="Times New Roman"/>
          <w:sz w:val="24"/>
        </w:rPr>
        <w:t xml:space="preserve"> </w:t>
      </w:r>
      <w:r w:rsidR="00840B1D" w:rsidRPr="00C37394">
        <w:rPr>
          <w:rFonts w:ascii="Times New Roman" w:hAnsi="Times New Roman" w:cs="Times New Roman"/>
          <w:sz w:val="24"/>
        </w:rPr>
        <w:t xml:space="preserve">do </w:t>
      </w:r>
      <w:r w:rsidR="009A04E2" w:rsidRPr="00C37394">
        <w:rPr>
          <w:rFonts w:ascii="Times New Roman" w:hAnsi="Times New Roman" w:cs="Times New Roman"/>
          <w:sz w:val="24"/>
        </w:rPr>
        <w:t>serviço</w:t>
      </w:r>
      <w:r w:rsidR="00B035EC" w:rsidRPr="00C37394">
        <w:rPr>
          <w:rFonts w:ascii="Times New Roman" w:hAnsi="Times New Roman" w:cs="Times New Roman"/>
          <w:sz w:val="24"/>
        </w:rPr>
        <w:t>/produto</w:t>
      </w:r>
      <w:r w:rsidR="009A04E2" w:rsidRPr="00C37394">
        <w:rPr>
          <w:rFonts w:ascii="Times New Roman" w:hAnsi="Times New Roman" w:cs="Times New Roman"/>
          <w:sz w:val="24"/>
        </w:rPr>
        <w:t xml:space="preserve"> ofertado </w:t>
      </w:r>
      <w:r w:rsidRPr="00C37394">
        <w:rPr>
          <w:rFonts w:ascii="Times New Roman" w:hAnsi="Times New Roman" w:cs="Times New Roman"/>
          <w:sz w:val="24"/>
        </w:rPr>
        <w:t>e o preço, até a data e o horário estabelecidos;</w:t>
      </w:r>
    </w:p>
    <w:p w:rsidR="007E743C" w:rsidRPr="00C37394" w:rsidRDefault="002E7DD2" w:rsidP="00A31AF1">
      <w:pPr>
        <w:pStyle w:val="PargrafodaLista"/>
        <w:spacing w:line="360" w:lineRule="auto"/>
        <w:ind w:left="567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 xml:space="preserve">Todas as especificações do objeto contidas neste Termo de Referência e na proposta, em especial o preço, vinculam o </w:t>
      </w:r>
      <w:r w:rsidR="00BA4D37" w:rsidRPr="00C37394">
        <w:rPr>
          <w:rFonts w:ascii="Times New Roman" w:hAnsi="Times New Roman" w:cs="Times New Roman"/>
          <w:sz w:val="24"/>
        </w:rPr>
        <w:t>prestador</w:t>
      </w:r>
      <w:r w:rsidRPr="00C37394">
        <w:rPr>
          <w:rFonts w:ascii="Times New Roman" w:hAnsi="Times New Roman" w:cs="Times New Roman"/>
          <w:sz w:val="24"/>
        </w:rPr>
        <w:t>;</w:t>
      </w:r>
    </w:p>
    <w:p w:rsidR="006127A0" w:rsidRPr="00C37394" w:rsidRDefault="002E7DD2" w:rsidP="00A31AF1">
      <w:pPr>
        <w:pStyle w:val="PargrafodaLista"/>
        <w:numPr>
          <w:ilvl w:val="0"/>
          <w:numId w:val="28"/>
        </w:numPr>
        <w:spacing w:line="360" w:lineRule="auto"/>
        <w:ind w:left="567" w:hanging="709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 xml:space="preserve">Nos preços propostos estarão inclusos todos os custos operacionais, encargos </w:t>
      </w:r>
      <w:r w:rsidRPr="00C37394">
        <w:rPr>
          <w:rFonts w:ascii="Times New Roman" w:hAnsi="Times New Roman" w:cs="Times New Roman"/>
          <w:sz w:val="24"/>
        </w:rPr>
        <w:lastRenderedPageBreak/>
        <w:t>previdenciários, trabalhistas, tributários, comerciais e quaisquer outros que incidam direta ou indiretamente na prestação dos serviços</w:t>
      </w:r>
      <w:r w:rsidR="00C24A08" w:rsidRPr="00C37394">
        <w:rPr>
          <w:rFonts w:ascii="Times New Roman" w:hAnsi="Times New Roman" w:cs="Times New Roman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(objeto da compra);</w:t>
      </w:r>
    </w:p>
    <w:p w:rsidR="00445688" w:rsidRPr="00C37394" w:rsidRDefault="002E7DD2" w:rsidP="00A31AF1">
      <w:pPr>
        <w:pStyle w:val="PargrafodaLista"/>
        <w:numPr>
          <w:ilvl w:val="0"/>
          <w:numId w:val="29"/>
        </w:numPr>
        <w:spacing w:line="360" w:lineRule="auto"/>
        <w:ind w:left="567" w:hanging="709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 xml:space="preserve">Os preços ofertados </w:t>
      </w:r>
      <w:r w:rsidR="00B035EC" w:rsidRPr="00C37394">
        <w:rPr>
          <w:rFonts w:ascii="Times New Roman" w:hAnsi="Times New Roman" w:cs="Times New Roman"/>
          <w:sz w:val="24"/>
        </w:rPr>
        <w:t>na proposta comercial serão</w:t>
      </w:r>
      <w:r w:rsidR="007C76A9" w:rsidRPr="00C37394">
        <w:rPr>
          <w:rFonts w:ascii="Times New Roman" w:hAnsi="Times New Roman" w:cs="Times New Roman"/>
          <w:sz w:val="24"/>
        </w:rPr>
        <w:t xml:space="preserve"> de exclusiva responsabilidade do </w:t>
      </w:r>
      <w:r w:rsidR="00BA4D37" w:rsidRPr="00C37394">
        <w:rPr>
          <w:rFonts w:ascii="Times New Roman" w:hAnsi="Times New Roman" w:cs="Times New Roman"/>
          <w:sz w:val="24"/>
        </w:rPr>
        <w:t>prestador</w:t>
      </w:r>
      <w:r w:rsidRPr="00C37394">
        <w:rPr>
          <w:rFonts w:ascii="Times New Roman" w:hAnsi="Times New Roman" w:cs="Times New Roman"/>
          <w:sz w:val="24"/>
        </w:rPr>
        <w:t>, não lhe assistin</w:t>
      </w:r>
      <w:r w:rsidR="007C76A9" w:rsidRPr="00C37394">
        <w:rPr>
          <w:rFonts w:ascii="Times New Roman" w:hAnsi="Times New Roman" w:cs="Times New Roman"/>
          <w:sz w:val="24"/>
        </w:rPr>
        <w:t>do o direito de pleitear qualquer alteração, sob</w:t>
      </w:r>
      <w:r w:rsidR="00B035EC" w:rsidRPr="00C37394">
        <w:rPr>
          <w:rFonts w:ascii="Times New Roman" w:hAnsi="Times New Roman" w:cs="Times New Roman"/>
          <w:sz w:val="24"/>
        </w:rPr>
        <w:t>re</w:t>
      </w:r>
      <w:r w:rsidR="007C76A9" w:rsidRPr="00C37394">
        <w:rPr>
          <w:rFonts w:ascii="Times New Roman" w:hAnsi="Times New Roman" w:cs="Times New Roman"/>
          <w:sz w:val="24"/>
        </w:rPr>
        <w:t xml:space="preserve"> alegação de </w:t>
      </w:r>
      <w:r w:rsidRPr="00C37394">
        <w:rPr>
          <w:rFonts w:ascii="Times New Roman" w:hAnsi="Times New Roman" w:cs="Times New Roman"/>
          <w:sz w:val="24"/>
        </w:rPr>
        <w:t>erro, omissão ou qualquer outro pretexto.</w:t>
      </w:r>
    </w:p>
    <w:p w:rsidR="006127A0" w:rsidRPr="00C37394" w:rsidRDefault="002E7DD2" w:rsidP="00A31AF1">
      <w:pPr>
        <w:pStyle w:val="PargrafodaLista"/>
        <w:spacing w:line="360" w:lineRule="auto"/>
        <w:ind w:left="567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b/>
          <w:sz w:val="24"/>
        </w:rPr>
        <w:t xml:space="preserve">Os preços unitários deverão ser expressos com até </w:t>
      </w:r>
      <w:proofErr w:type="gramStart"/>
      <w:r w:rsidRPr="00C37394">
        <w:rPr>
          <w:rFonts w:ascii="Times New Roman" w:hAnsi="Times New Roman" w:cs="Times New Roman"/>
          <w:b/>
          <w:sz w:val="24"/>
        </w:rPr>
        <w:t>2</w:t>
      </w:r>
      <w:proofErr w:type="gramEnd"/>
      <w:r w:rsidRPr="00C37394">
        <w:rPr>
          <w:rFonts w:ascii="Times New Roman" w:hAnsi="Times New Roman" w:cs="Times New Roman"/>
          <w:b/>
          <w:sz w:val="24"/>
        </w:rPr>
        <w:t xml:space="preserve"> (duas) casas decimais</w:t>
      </w:r>
      <w:r w:rsidRPr="00C37394">
        <w:rPr>
          <w:rFonts w:ascii="Times New Roman" w:hAnsi="Times New Roman" w:cs="Times New Roman"/>
          <w:sz w:val="24"/>
        </w:rPr>
        <w:t xml:space="preserve">, bem como o valor total de cada item, e também o valor final da proposta comercial deverá ser expresso com 2 (duas) casas decimais. Caso sejam ofertados valores unitários expressos com mais de </w:t>
      </w:r>
      <w:proofErr w:type="gramStart"/>
      <w:r w:rsidRPr="00C37394">
        <w:rPr>
          <w:rFonts w:ascii="Times New Roman" w:hAnsi="Times New Roman" w:cs="Times New Roman"/>
          <w:sz w:val="24"/>
        </w:rPr>
        <w:t>3</w:t>
      </w:r>
      <w:proofErr w:type="gramEnd"/>
      <w:r w:rsidRPr="00C37394">
        <w:rPr>
          <w:rFonts w:ascii="Times New Roman" w:hAnsi="Times New Roman" w:cs="Times New Roman"/>
          <w:sz w:val="24"/>
        </w:rPr>
        <w:t xml:space="preserve"> (três) casas decimais, estas serão meramente desconsideradas, aplicando-se a regra matemática de arredondamento. </w:t>
      </w:r>
      <w:r w:rsidRPr="00C37394">
        <w:rPr>
          <w:rFonts w:ascii="Times New Roman" w:hAnsi="Times New Roman" w:cs="Times New Roman"/>
          <w:sz w:val="24"/>
          <w:u w:val="single"/>
        </w:rPr>
        <w:t>Se o algarismo a ser eliminado for maior ou igual a cinco, acrescentamos uma unidade ao primeiro algarismo que está situado à sua esquerda. Se o algarismo a ser eliminado for menor que cinco, devemos manter inalterado o algarismo da esquerda</w:t>
      </w:r>
      <w:r w:rsidRPr="00C37394">
        <w:rPr>
          <w:rFonts w:ascii="Times New Roman" w:hAnsi="Times New Roman" w:cs="Times New Roman"/>
          <w:sz w:val="24"/>
        </w:rPr>
        <w:t>.</w:t>
      </w:r>
    </w:p>
    <w:p w:rsidR="002E7DD2" w:rsidRPr="00C37394" w:rsidRDefault="002E7DD2" w:rsidP="00C4713C">
      <w:pPr>
        <w:pStyle w:val="PargrafodaLista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>Ao enviar sua proposta comercial, o proponente concordará que atende aos requisitos das seguintes declarações:</w:t>
      </w:r>
    </w:p>
    <w:p w:rsidR="002E7DD2" w:rsidRPr="00C37394" w:rsidRDefault="00B035EC" w:rsidP="00677449">
      <w:pPr>
        <w:pStyle w:val="PargrafodaLista"/>
        <w:numPr>
          <w:ilvl w:val="2"/>
          <w:numId w:val="2"/>
        </w:numPr>
        <w:tabs>
          <w:tab w:val="left" w:pos="1276"/>
        </w:tabs>
        <w:spacing w:line="360" w:lineRule="auto"/>
        <w:ind w:left="1276" w:right="130" w:hanging="425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>Que</w:t>
      </w:r>
      <w:r w:rsidR="002E7DD2" w:rsidRPr="00C37394">
        <w:rPr>
          <w:rFonts w:ascii="Times New Roman" w:hAnsi="Times New Roman" w:cs="Times New Roman"/>
          <w:sz w:val="24"/>
        </w:rPr>
        <w:t xml:space="preserve"> inexistem fatos</w:t>
      </w:r>
      <w:r w:rsidRPr="00C37394">
        <w:rPr>
          <w:rFonts w:ascii="Times New Roman" w:hAnsi="Times New Roman" w:cs="Times New Roman"/>
          <w:sz w:val="24"/>
        </w:rPr>
        <w:t xml:space="preserve"> </w:t>
      </w:r>
      <w:r w:rsidR="002E7DD2" w:rsidRPr="00C37394">
        <w:rPr>
          <w:rFonts w:ascii="Times New Roman" w:hAnsi="Times New Roman" w:cs="Times New Roman"/>
          <w:sz w:val="24"/>
        </w:rPr>
        <w:t>impeditivos</w:t>
      </w:r>
      <w:r w:rsidRPr="00C37394">
        <w:rPr>
          <w:rFonts w:ascii="Times New Roman" w:hAnsi="Times New Roman" w:cs="Times New Roman"/>
          <w:sz w:val="24"/>
        </w:rPr>
        <w:t xml:space="preserve"> </w:t>
      </w:r>
      <w:r w:rsidR="002E7DD2" w:rsidRPr="00C37394">
        <w:rPr>
          <w:rFonts w:ascii="Times New Roman" w:hAnsi="Times New Roman" w:cs="Times New Roman"/>
          <w:sz w:val="24"/>
        </w:rPr>
        <w:t>para</w:t>
      </w:r>
      <w:r w:rsidRPr="00C37394">
        <w:rPr>
          <w:rFonts w:ascii="Times New Roman" w:hAnsi="Times New Roman" w:cs="Times New Roman"/>
          <w:sz w:val="24"/>
        </w:rPr>
        <w:t xml:space="preserve"> </w:t>
      </w:r>
      <w:r w:rsidR="002E7DD2" w:rsidRPr="00C37394">
        <w:rPr>
          <w:rFonts w:ascii="Times New Roman" w:hAnsi="Times New Roman" w:cs="Times New Roman"/>
          <w:sz w:val="24"/>
        </w:rPr>
        <w:t>sua</w:t>
      </w:r>
      <w:r w:rsidRPr="00C37394">
        <w:rPr>
          <w:rFonts w:ascii="Times New Roman" w:hAnsi="Times New Roman" w:cs="Times New Roman"/>
          <w:sz w:val="24"/>
        </w:rPr>
        <w:t xml:space="preserve"> </w:t>
      </w:r>
      <w:r w:rsidR="002E7DD2" w:rsidRPr="00C37394">
        <w:rPr>
          <w:rFonts w:ascii="Times New Roman" w:hAnsi="Times New Roman" w:cs="Times New Roman"/>
          <w:sz w:val="24"/>
        </w:rPr>
        <w:t>habilitação</w:t>
      </w:r>
      <w:r w:rsidRPr="00C37394">
        <w:rPr>
          <w:rFonts w:ascii="Times New Roman" w:hAnsi="Times New Roman" w:cs="Times New Roman"/>
          <w:sz w:val="24"/>
        </w:rPr>
        <w:t xml:space="preserve"> </w:t>
      </w:r>
      <w:r w:rsidR="002E7DD2" w:rsidRPr="00C37394">
        <w:rPr>
          <w:rFonts w:ascii="Times New Roman" w:hAnsi="Times New Roman" w:cs="Times New Roman"/>
          <w:sz w:val="24"/>
        </w:rPr>
        <w:t>no</w:t>
      </w:r>
      <w:r w:rsidRPr="00C37394">
        <w:rPr>
          <w:rFonts w:ascii="Times New Roman" w:hAnsi="Times New Roman" w:cs="Times New Roman"/>
          <w:sz w:val="24"/>
        </w:rPr>
        <w:t xml:space="preserve"> </w:t>
      </w:r>
      <w:r w:rsidR="002E7DD2" w:rsidRPr="00C37394">
        <w:rPr>
          <w:rFonts w:ascii="Times New Roman" w:hAnsi="Times New Roman" w:cs="Times New Roman"/>
          <w:sz w:val="24"/>
        </w:rPr>
        <w:t>certame,</w:t>
      </w:r>
      <w:r w:rsidRPr="00C37394">
        <w:rPr>
          <w:rFonts w:ascii="Times New Roman" w:hAnsi="Times New Roman" w:cs="Times New Roman"/>
          <w:sz w:val="24"/>
        </w:rPr>
        <w:t xml:space="preserve"> </w:t>
      </w:r>
      <w:r w:rsidR="002E7DD2" w:rsidRPr="00C37394">
        <w:rPr>
          <w:rFonts w:ascii="Times New Roman" w:hAnsi="Times New Roman" w:cs="Times New Roman"/>
          <w:sz w:val="24"/>
        </w:rPr>
        <w:t>ciente</w:t>
      </w:r>
      <w:r w:rsidRPr="00C37394">
        <w:rPr>
          <w:rFonts w:ascii="Times New Roman" w:hAnsi="Times New Roman" w:cs="Times New Roman"/>
          <w:sz w:val="24"/>
        </w:rPr>
        <w:t xml:space="preserve"> </w:t>
      </w:r>
      <w:r w:rsidR="002E7DD2" w:rsidRPr="00C37394">
        <w:rPr>
          <w:rFonts w:ascii="Times New Roman" w:hAnsi="Times New Roman" w:cs="Times New Roman"/>
          <w:sz w:val="24"/>
        </w:rPr>
        <w:t>da</w:t>
      </w:r>
      <w:r w:rsidRPr="00C37394">
        <w:rPr>
          <w:rFonts w:ascii="Times New Roman" w:hAnsi="Times New Roman" w:cs="Times New Roman"/>
          <w:sz w:val="24"/>
        </w:rPr>
        <w:t xml:space="preserve"> </w:t>
      </w:r>
      <w:r w:rsidR="002E7DD2" w:rsidRPr="00C37394">
        <w:rPr>
          <w:rFonts w:ascii="Times New Roman" w:hAnsi="Times New Roman" w:cs="Times New Roman"/>
          <w:sz w:val="24"/>
        </w:rPr>
        <w:t>obrigatoriedade de declarar ocorrências posteriores;</w:t>
      </w:r>
    </w:p>
    <w:p w:rsidR="00C24A08" w:rsidRPr="00C37394" w:rsidRDefault="00B035EC" w:rsidP="00677449">
      <w:pPr>
        <w:pStyle w:val="PargrafodaLista"/>
        <w:numPr>
          <w:ilvl w:val="2"/>
          <w:numId w:val="2"/>
        </w:numPr>
        <w:tabs>
          <w:tab w:val="left" w:pos="1276"/>
        </w:tabs>
        <w:spacing w:line="360" w:lineRule="auto"/>
        <w:ind w:left="1276" w:right="129" w:hanging="425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>Que</w:t>
      </w:r>
      <w:r w:rsidR="002E7DD2" w:rsidRPr="00C37394">
        <w:rPr>
          <w:rFonts w:ascii="Times New Roman" w:hAnsi="Times New Roman" w:cs="Times New Roman"/>
          <w:sz w:val="24"/>
        </w:rPr>
        <w:t xml:space="preserve"> cumpre os requisitos estabelecidos no artigo 3° da Lei Complementar nº 123, de 2006, estando apto a usufruir do tratamento favorecido estabelecido em seus arts. 42 a 49. (NO CASO DE EMPRESAS MEI / ME / EPP)</w:t>
      </w:r>
      <w:r w:rsidR="00E85F09" w:rsidRPr="00C37394">
        <w:rPr>
          <w:rFonts w:ascii="Times New Roman" w:hAnsi="Times New Roman" w:cs="Times New Roman"/>
          <w:sz w:val="24"/>
        </w:rPr>
        <w:t>;</w:t>
      </w:r>
    </w:p>
    <w:p w:rsidR="002E7DD2" w:rsidRPr="00C37394" w:rsidRDefault="00B035EC" w:rsidP="00677449">
      <w:pPr>
        <w:pStyle w:val="PargrafodaLista"/>
        <w:numPr>
          <w:ilvl w:val="2"/>
          <w:numId w:val="2"/>
        </w:numPr>
        <w:tabs>
          <w:tab w:val="left" w:pos="1276"/>
        </w:tabs>
        <w:spacing w:line="360" w:lineRule="auto"/>
        <w:ind w:left="1276" w:right="129" w:hanging="425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>Que</w:t>
      </w:r>
      <w:r w:rsidR="002E7DD2" w:rsidRPr="00C37394">
        <w:rPr>
          <w:rFonts w:ascii="Times New Roman" w:hAnsi="Times New Roman" w:cs="Times New Roman"/>
          <w:sz w:val="24"/>
        </w:rPr>
        <w:t xml:space="preserve"> está ciente e concorda com as condições contidas neste Termo e seus anexos;</w:t>
      </w:r>
    </w:p>
    <w:p w:rsidR="002E7DD2" w:rsidRPr="00C37394" w:rsidRDefault="00B035EC" w:rsidP="00677449">
      <w:pPr>
        <w:pStyle w:val="PargrafodaLista"/>
        <w:numPr>
          <w:ilvl w:val="2"/>
          <w:numId w:val="2"/>
        </w:numPr>
        <w:tabs>
          <w:tab w:val="left" w:pos="1294"/>
        </w:tabs>
        <w:spacing w:before="3" w:line="360" w:lineRule="auto"/>
        <w:ind w:left="1276" w:right="143" w:hanging="425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>Que</w:t>
      </w:r>
      <w:r w:rsidR="002E7DD2" w:rsidRPr="00C37394">
        <w:rPr>
          <w:rFonts w:ascii="Times New Roman" w:hAnsi="Times New Roman" w:cs="Times New Roman"/>
          <w:sz w:val="24"/>
        </w:rPr>
        <w:t xml:space="preserve"> assume a responsabilidade pelas transações que forem efetuadas, assumindo como firmes e verdadeiras;</w:t>
      </w:r>
    </w:p>
    <w:p w:rsidR="00677449" w:rsidRPr="00C37394" w:rsidRDefault="00B035EC" w:rsidP="00677449">
      <w:pPr>
        <w:pStyle w:val="PargrafodaLista"/>
        <w:numPr>
          <w:ilvl w:val="2"/>
          <w:numId w:val="2"/>
        </w:numPr>
        <w:tabs>
          <w:tab w:val="left" w:pos="1308"/>
        </w:tabs>
        <w:spacing w:before="3" w:line="360" w:lineRule="auto"/>
        <w:ind w:left="1276" w:right="131" w:hanging="425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>Que</w:t>
      </w:r>
      <w:r w:rsidR="002E7DD2" w:rsidRPr="00C37394">
        <w:rPr>
          <w:rFonts w:ascii="Times New Roman" w:hAnsi="Times New Roman" w:cs="Times New Roman"/>
          <w:sz w:val="24"/>
        </w:rPr>
        <w:t xml:space="preserve"> não emprega menor de 18 anos em trabalho noturno, perigoso ou insalubre e não emprega menor de 16 anos, salvo menor, a partir de 14 anos, na condição de aprendiz, nos</w:t>
      </w:r>
      <w:r w:rsidRPr="00C37394">
        <w:rPr>
          <w:rFonts w:ascii="Times New Roman" w:hAnsi="Times New Roman" w:cs="Times New Roman"/>
          <w:sz w:val="24"/>
        </w:rPr>
        <w:t xml:space="preserve"> </w:t>
      </w:r>
      <w:r w:rsidR="002E7DD2" w:rsidRPr="00C37394">
        <w:rPr>
          <w:rFonts w:ascii="Times New Roman" w:hAnsi="Times New Roman" w:cs="Times New Roman"/>
          <w:sz w:val="24"/>
        </w:rPr>
        <w:t>termos do art</w:t>
      </w:r>
      <w:r w:rsidR="00677449" w:rsidRPr="00C37394">
        <w:rPr>
          <w:rFonts w:ascii="Times New Roman" w:hAnsi="Times New Roman" w:cs="Times New Roman"/>
          <w:sz w:val="24"/>
        </w:rPr>
        <w:t>igo 7°, XXXIII, da Constituição.</w:t>
      </w:r>
    </w:p>
    <w:p w:rsidR="002E7DD2" w:rsidRPr="00C37394" w:rsidRDefault="002E7DD2" w:rsidP="00677449">
      <w:pPr>
        <w:pStyle w:val="PargrafodaLista"/>
        <w:numPr>
          <w:ilvl w:val="0"/>
          <w:numId w:val="29"/>
        </w:numPr>
        <w:spacing w:line="360" w:lineRule="auto"/>
        <w:ind w:left="709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O encerramento da fase de envio se dará após findar o período estipulado para envio das propostas por meio eletrônico, oportunidade em que serão classificadas as propostas;</w:t>
      </w:r>
    </w:p>
    <w:p w:rsidR="002E7DD2" w:rsidRPr="00C37394" w:rsidRDefault="002E7DD2" w:rsidP="00677449">
      <w:pPr>
        <w:pStyle w:val="PargrafodaLista"/>
        <w:numPr>
          <w:ilvl w:val="0"/>
          <w:numId w:val="29"/>
        </w:numPr>
        <w:spacing w:line="360" w:lineRule="auto"/>
        <w:ind w:left="709" w:hanging="567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Se a proposta vencedora for desclassificada, será examinada a proposta subsequente, e, assim sucessivamente, na ordem de classificação;</w:t>
      </w:r>
    </w:p>
    <w:p w:rsidR="002E7DD2" w:rsidRPr="00C37394" w:rsidRDefault="002E7DD2" w:rsidP="00A31AF1">
      <w:pPr>
        <w:pStyle w:val="PargrafodaLista"/>
        <w:numPr>
          <w:ilvl w:val="0"/>
          <w:numId w:val="29"/>
        </w:numPr>
        <w:spacing w:line="360" w:lineRule="auto"/>
        <w:ind w:left="709" w:hanging="851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 xml:space="preserve">Não ocorrendo </w:t>
      </w:r>
      <w:r w:rsidR="00B035EC" w:rsidRPr="00C37394">
        <w:rPr>
          <w:rFonts w:ascii="Times New Roman" w:hAnsi="Times New Roman" w:cs="Times New Roman"/>
          <w:w w:val="110"/>
          <w:sz w:val="24"/>
          <w:szCs w:val="34"/>
        </w:rPr>
        <w:t>à</w:t>
      </w:r>
      <w:r w:rsidRPr="00C37394">
        <w:rPr>
          <w:rFonts w:ascii="Times New Roman" w:hAnsi="Times New Roman" w:cs="Times New Roman"/>
          <w:w w:val="110"/>
          <w:sz w:val="24"/>
          <w:szCs w:val="34"/>
        </w:rPr>
        <w:t xml:space="preserve"> contratação na forma do item anterior serão convocadas as remanescentes que se enquadrem como pequena empresa na ordem </w:t>
      </w:r>
      <w:r w:rsidRPr="00C37394">
        <w:rPr>
          <w:rFonts w:ascii="Times New Roman" w:hAnsi="Times New Roman" w:cs="Times New Roman"/>
          <w:w w:val="110"/>
          <w:sz w:val="24"/>
          <w:szCs w:val="34"/>
        </w:rPr>
        <w:lastRenderedPageBreak/>
        <w:t>classificatória, para o exercício dos direitos trazidos pela Lei Complementar nº 123/06 e alterações posteriores.</w:t>
      </w:r>
    </w:p>
    <w:p w:rsidR="002E7DD2" w:rsidRPr="00C37394" w:rsidRDefault="002E7DD2" w:rsidP="00A31AF1">
      <w:pPr>
        <w:pStyle w:val="PargrafodaLista"/>
        <w:numPr>
          <w:ilvl w:val="0"/>
          <w:numId w:val="29"/>
        </w:numPr>
        <w:spacing w:line="360" w:lineRule="auto"/>
        <w:ind w:left="709" w:hanging="851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Encerrada a análise quanto à aceitação da proposta, se iniciará a fase de habilitação, observado o disposto neste Termo.</w:t>
      </w:r>
    </w:p>
    <w:p w:rsidR="00A31AF1" w:rsidRPr="00C37394" w:rsidRDefault="00A31AF1" w:rsidP="00A31AF1">
      <w:pPr>
        <w:pStyle w:val="PargrafodaLista"/>
        <w:spacing w:line="360" w:lineRule="auto"/>
        <w:ind w:left="709"/>
        <w:rPr>
          <w:rFonts w:ascii="Times New Roman" w:hAnsi="Times New Roman" w:cs="Times New Roman"/>
          <w:w w:val="110"/>
          <w:sz w:val="24"/>
          <w:szCs w:val="34"/>
        </w:rPr>
      </w:pPr>
    </w:p>
    <w:p w:rsidR="008C6C74" w:rsidRPr="00C37394" w:rsidRDefault="002E7DD2" w:rsidP="00A31AF1">
      <w:pPr>
        <w:tabs>
          <w:tab w:val="left" w:pos="1556"/>
        </w:tabs>
        <w:spacing w:before="7" w:line="360" w:lineRule="auto"/>
        <w:ind w:left="567" w:right="142"/>
        <w:rPr>
          <w:rFonts w:ascii="Times New Roman" w:hAnsi="Times New Roman" w:cs="Times New Roman"/>
          <w:w w:val="110"/>
          <w:sz w:val="24"/>
          <w:szCs w:val="3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 xml:space="preserve">Após o julgamento da proposta, a habilitação do </w:t>
      </w:r>
      <w:r w:rsidR="00BA4D37" w:rsidRPr="00C37394">
        <w:rPr>
          <w:rFonts w:ascii="Times New Roman" w:hAnsi="Times New Roman" w:cs="Times New Roman"/>
          <w:w w:val="110"/>
          <w:sz w:val="24"/>
          <w:szCs w:val="34"/>
        </w:rPr>
        <w:t>prestador</w:t>
      </w:r>
      <w:r w:rsidRPr="00C37394">
        <w:rPr>
          <w:rFonts w:ascii="Times New Roman" w:hAnsi="Times New Roman" w:cs="Times New Roman"/>
          <w:w w:val="110"/>
          <w:sz w:val="24"/>
          <w:szCs w:val="34"/>
        </w:rPr>
        <w:t xml:space="preserve"> será</w:t>
      </w:r>
      <w:r w:rsidR="00B035EC" w:rsidRPr="00C37394">
        <w:rPr>
          <w:rFonts w:ascii="Times New Roman" w:hAnsi="Times New Roman" w:cs="Times New Roman"/>
          <w:w w:val="110"/>
          <w:sz w:val="24"/>
          <w:szCs w:val="34"/>
        </w:rPr>
        <w:t xml:space="preserve"> </w:t>
      </w:r>
      <w:r w:rsidRPr="00C37394">
        <w:rPr>
          <w:rFonts w:ascii="Times New Roman" w:hAnsi="Times New Roman" w:cs="Times New Roman"/>
          <w:w w:val="110"/>
          <w:sz w:val="24"/>
          <w:szCs w:val="34"/>
        </w:rPr>
        <w:t>realizada mediante consulta, conforme segue:</w:t>
      </w:r>
    </w:p>
    <w:p w:rsidR="00BD675B" w:rsidRPr="00C37394" w:rsidRDefault="00BD675B" w:rsidP="00BD675B">
      <w:pPr>
        <w:pStyle w:val="Ttulo1"/>
        <w:tabs>
          <w:tab w:val="left" w:pos="705"/>
          <w:tab w:val="left" w:pos="707"/>
        </w:tabs>
        <w:spacing w:before="201" w:line="276" w:lineRule="auto"/>
        <w:ind w:left="567" w:right="410"/>
        <w:jc w:val="left"/>
        <w:rPr>
          <w:rFonts w:ascii="Times New Roman" w:hAnsi="Times New Roman" w:cs="Times New Roman"/>
        </w:rPr>
      </w:pPr>
      <w:r w:rsidRPr="00C37394">
        <w:rPr>
          <w:rFonts w:ascii="Times New Roman" w:hAnsi="Times New Roman" w:cs="Times New Roman"/>
        </w:rPr>
        <w:t>DOCUMENTOS QUE DEVERÃO SER APRESENTADOS COMO CRITÉRIO DE HABILITAÇÃO, PELA</w:t>
      </w:r>
      <w:r w:rsidRPr="00C37394">
        <w:rPr>
          <w:rFonts w:ascii="Times New Roman" w:hAnsi="Times New Roman" w:cs="Times New Roman"/>
          <w:spacing w:val="-52"/>
        </w:rPr>
        <w:t xml:space="preserve"> </w:t>
      </w:r>
      <w:r w:rsidRPr="00C37394">
        <w:rPr>
          <w:rFonts w:ascii="Times New Roman" w:hAnsi="Times New Roman" w:cs="Times New Roman"/>
        </w:rPr>
        <w:t>EMPRESA QUE APRESENTAR</w:t>
      </w:r>
      <w:r w:rsidRPr="00C37394">
        <w:rPr>
          <w:rFonts w:ascii="Times New Roman" w:hAnsi="Times New Roman" w:cs="Times New Roman"/>
          <w:spacing w:val="2"/>
        </w:rPr>
        <w:t xml:space="preserve"> </w:t>
      </w:r>
      <w:r w:rsidRPr="00C37394">
        <w:rPr>
          <w:rFonts w:ascii="Times New Roman" w:hAnsi="Times New Roman" w:cs="Times New Roman"/>
        </w:rPr>
        <w:t>A</w:t>
      </w:r>
      <w:r w:rsidRPr="00C37394">
        <w:rPr>
          <w:rFonts w:ascii="Times New Roman" w:hAnsi="Times New Roman" w:cs="Times New Roman"/>
          <w:spacing w:val="-1"/>
        </w:rPr>
        <w:t xml:space="preserve"> </w:t>
      </w:r>
      <w:r w:rsidRPr="00C37394">
        <w:rPr>
          <w:rFonts w:ascii="Times New Roman" w:hAnsi="Times New Roman" w:cs="Times New Roman"/>
        </w:rPr>
        <w:t>MELHOR PROPOSTA:</w:t>
      </w:r>
    </w:p>
    <w:p w:rsidR="00746310" w:rsidRPr="00C37394" w:rsidRDefault="00746310" w:rsidP="00BD675B">
      <w:pPr>
        <w:pStyle w:val="Ttulo1"/>
        <w:tabs>
          <w:tab w:val="left" w:pos="705"/>
          <w:tab w:val="left" w:pos="707"/>
        </w:tabs>
        <w:spacing w:before="201" w:line="276" w:lineRule="auto"/>
        <w:ind w:left="567" w:right="410"/>
        <w:jc w:val="left"/>
        <w:rPr>
          <w:rFonts w:ascii="Times New Roman" w:hAnsi="Times New Roman" w:cs="Times New Roman"/>
        </w:rPr>
      </w:pPr>
    </w:p>
    <w:p w:rsidR="00BD675B" w:rsidRPr="00C37394" w:rsidRDefault="00BD675B" w:rsidP="00BD675B">
      <w:pPr>
        <w:pStyle w:val="PargrafodaLista"/>
        <w:widowControl/>
        <w:numPr>
          <w:ilvl w:val="2"/>
          <w:numId w:val="2"/>
        </w:numPr>
        <w:tabs>
          <w:tab w:val="left" w:pos="851"/>
          <w:tab w:val="left" w:pos="1134"/>
          <w:tab w:val="left" w:pos="1701"/>
        </w:tabs>
        <w:autoSpaceDE/>
        <w:autoSpaceDN/>
        <w:spacing w:before="0" w:line="360" w:lineRule="auto"/>
        <w:rPr>
          <w:rFonts w:ascii="Times New Roman" w:hAnsi="Times New Roman" w:cs="Times New Roman"/>
          <w:bCs/>
          <w:color w:val="000000"/>
          <w:sz w:val="24"/>
        </w:rPr>
      </w:pPr>
      <w:r w:rsidRPr="00C37394">
        <w:rPr>
          <w:rFonts w:ascii="Times New Roman" w:hAnsi="Times New Roman" w:cs="Times New Roman"/>
          <w:bCs/>
          <w:color w:val="000000"/>
          <w:sz w:val="24"/>
        </w:rPr>
        <w:t xml:space="preserve">Prova de inscriçao no Cadastro Nacional de Pessoas Juridicas </w:t>
      </w:r>
      <w:r w:rsidRPr="00C37394">
        <w:rPr>
          <w:rFonts w:ascii="Times New Roman" w:hAnsi="Times New Roman" w:cs="Times New Roman"/>
          <w:b/>
          <w:bCs/>
          <w:color w:val="000000"/>
          <w:sz w:val="24"/>
        </w:rPr>
        <w:t>(CNPJ);</w:t>
      </w:r>
    </w:p>
    <w:p w:rsidR="00746310" w:rsidRPr="00C37394" w:rsidRDefault="00746310" w:rsidP="00746310">
      <w:pPr>
        <w:pStyle w:val="PargrafodaLista"/>
        <w:widowControl/>
        <w:numPr>
          <w:ilvl w:val="2"/>
          <w:numId w:val="2"/>
        </w:numPr>
        <w:tabs>
          <w:tab w:val="left" w:pos="851"/>
          <w:tab w:val="left" w:pos="1134"/>
          <w:tab w:val="left" w:pos="1701"/>
        </w:tabs>
        <w:autoSpaceDE/>
        <w:autoSpaceDN/>
        <w:spacing w:before="0" w:line="360" w:lineRule="auto"/>
        <w:rPr>
          <w:rFonts w:ascii="Times New Roman" w:hAnsi="Times New Roman" w:cs="Times New Roman"/>
          <w:bCs/>
          <w:color w:val="000000"/>
          <w:sz w:val="24"/>
        </w:rPr>
      </w:pPr>
      <w:r w:rsidRPr="00C37394">
        <w:rPr>
          <w:rFonts w:ascii="Times New Roman" w:hAnsi="Times New Roman" w:cs="Times New Roman"/>
          <w:color w:val="000000"/>
          <w:sz w:val="24"/>
        </w:rPr>
        <w:t xml:space="preserve">Prova de regularidade com o Fundo de Garantia do Tempo de Serviço </w:t>
      </w:r>
      <w:r w:rsidRPr="00C37394">
        <w:rPr>
          <w:rFonts w:ascii="Times New Roman" w:hAnsi="Times New Roman" w:cs="Times New Roman"/>
          <w:b/>
          <w:color w:val="000000"/>
          <w:sz w:val="24"/>
        </w:rPr>
        <w:t>(FGTS);</w:t>
      </w:r>
    </w:p>
    <w:p w:rsidR="00746310" w:rsidRPr="00C37394" w:rsidRDefault="00BD675B" w:rsidP="00746310">
      <w:pPr>
        <w:pStyle w:val="PargrafodaLista"/>
        <w:widowControl/>
        <w:numPr>
          <w:ilvl w:val="2"/>
          <w:numId w:val="2"/>
        </w:numPr>
        <w:tabs>
          <w:tab w:val="left" w:pos="851"/>
          <w:tab w:val="left" w:pos="1134"/>
          <w:tab w:val="left" w:pos="1701"/>
        </w:tabs>
        <w:autoSpaceDE/>
        <w:autoSpaceDN/>
        <w:spacing w:before="0" w:line="360" w:lineRule="auto"/>
        <w:rPr>
          <w:rFonts w:ascii="Times New Roman" w:hAnsi="Times New Roman" w:cs="Times New Roman"/>
          <w:bCs/>
          <w:color w:val="000000"/>
          <w:sz w:val="24"/>
        </w:rPr>
      </w:pPr>
      <w:r w:rsidRPr="00C37394">
        <w:rPr>
          <w:rFonts w:ascii="Times New Roman" w:hAnsi="Times New Roman" w:cs="Times New Roman"/>
          <w:sz w:val="24"/>
        </w:rPr>
        <w:t xml:space="preserve">Certidão Negativa de Débitos Trabalhistas - </w:t>
      </w:r>
      <w:r w:rsidRPr="00C37394">
        <w:rPr>
          <w:rFonts w:ascii="Times New Roman" w:hAnsi="Times New Roman" w:cs="Times New Roman"/>
          <w:b/>
          <w:sz w:val="24"/>
        </w:rPr>
        <w:t xml:space="preserve">CNDT </w:t>
      </w:r>
      <w:r w:rsidRPr="00C37394">
        <w:rPr>
          <w:rFonts w:ascii="Times New Roman" w:hAnsi="Times New Roman" w:cs="Times New Roman"/>
          <w:sz w:val="24"/>
        </w:rPr>
        <w:t>ou Positiva de Débitos Trabalhistas com Efeito</w:t>
      </w:r>
      <w:r w:rsidRPr="00C37394">
        <w:rPr>
          <w:rFonts w:ascii="Times New Roman" w:hAnsi="Times New Roman" w:cs="Times New Roman"/>
          <w:spacing w:val="1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de</w:t>
      </w:r>
      <w:r w:rsidRPr="00C37394">
        <w:rPr>
          <w:rFonts w:ascii="Times New Roman" w:hAnsi="Times New Roman" w:cs="Times New Roman"/>
          <w:spacing w:val="-2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Negativa;</w:t>
      </w:r>
    </w:p>
    <w:p w:rsidR="00BD0C64" w:rsidRPr="00C37394" w:rsidRDefault="00BD0C64" w:rsidP="00BD0C64">
      <w:pPr>
        <w:widowControl/>
        <w:numPr>
          <w:ilvl w:val="2"/>
          <w:numId w:val="2"/>
        </w:numPr>
        <w:tabs>
          <w:tab w:val="left" w:pos="851"/>
        </w:tabs>
        <w:autoSpaceDN/>
        <w:snapToGrid w:val="0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bCs/>
          <w:color w:val="000000"/>
          <w:sz w:val="24"/>
        </w:rPr>
        <w:t xml:space="preserve">Prova de regularidade junto à </w:t>
      </w:r>
      <w:r w:rsidRPr="00C37394">
        <w:rPr>
          <w:rFonts w:ascii="Times New Roman" w:hAnsi="Times New Roman" w:cs="Times New Roman"/>
          <w:b/>
          <w:bCs/>
          <w:color w:val="000000"/>
          <w:sz w:val="24"/>
        </w:rPr>
        <w:t>Fazenda Estadual</w:t>
      </w:r>
      <w:r w:rsidRPr="00C37394">
        <w:rPr>
          <w:rFonts w:ascii="Times New Roman" w:hAnsi="Times New Roman" w:cs="Times New Roman"/>
          <w:bCs/>
          <w:color w:val="000000"/>
          <w:sz w:val="24"/>
        </w:rPr>
        <w:t>, através da certidão negativa ou positiva com efeito de negativa conjunta junto aos Tributos Estaduais, emitida pela Secretaria da Fazenda Estadual onde a empresa for sediada;</w:t>
      </w:r>
    </w:p>
    <w:p w:rsidR="00BD0C64" w:rsidRPr="00C37394" w:rsidRDefault="00BD0C64" w:rsidP="00BD0C64">
      <w:pPr>
        <w:pStyle w:val="PargrafodaLista"/>
        <w:widowControl/>
        <w:numPr>
          <w:ilvl w:val="2"/>
          <w:numId w:val="2"/>
        </w:numPr>
        <w:tabs>
          <w:tab w:val="left" w:pos="851"/>
          <w:tab w:val="left" w:pos="1134"/>
          <w:tab w:val="left" w:pos="1701"/>
        </w:tabs>
        <w:autoSpaceDE/>
        <w:spacing w:before="0" w:line="360" w:lineRule="auto"/>
        <w:rPr>
          <w:rFonts w:ascii="Times New Roman" w:hAnsi="Times New Roman" w:cs="Times New Roman"/>
          <w:bCs/>
          <w:color w:val="000000"/>
          <w:sz w:val="24"/>
        </w:rPr>
      </w:pPr>
      <w:r w:rsidRPr="00C37394">
        <w:rPr>
          <w:rFonts w:ascii="Times New Roman" w:hAnsi="Times New Roman" w:cs="Times New Roman"/>
          <w:b/>
          <w:sz w:val="24"/>
        </w:rPr>
        <w:t xml:space="preserve">Fazenda Federal: </w:t>
      </w:r>
      <w:r w:rsidRPr="00C37394">
        <w:rPr>
          <w:rFonts w:ascii="Times New Roman" w:hAnsi="Times New Roman" w:cs="Times New Roman"/>
          <w:sz w:val="24"/>
        </w:rPr>
        <w:t>consistindo em Certidão Negativa ou Positiva com Efeito de Negativa junto ao</w:t>
      </w:r>
      <w:r w:rsidRPr="00C37394">
        <w:rPr>
          <w:rFonts w:ascii="Times New Roman" w:hAnsi="Times New Roman" w:cs="Times New Roman"/>
          <w:spacing w:val="1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 xml:space="preserve">Instituto Nacional de Seguridade Social (INSS) conforme Portaria MF 358, de </w:t>
      </w:r>
      <w:proofErr w:type="gramStart"/>
      <w:r w:rsidRPr="00C37394">
        <w:rPr>
          <w:rFonts w:ascii="Times New Roman" w:hAnsi="Times New Roman" w:cs="Times New Roman"/>
          <w:sz w:val="24"/>
        </w:rPr>
        <w:t>5</w:t>
      </w:r>
      <w:proofErr w:type="gramEnd"/>
      <w:r w:rsidRPr="00C37394">
        <w:rPr>
          <w:rFonts w:ascii="Times New Roman" w:hAnsi="Times New Roman" w:cs="Times New Roman"/>
          <w:sz w:val="24"/>
        </w:rPr>
        <w:t xml:space="preserve"> de setembro de 2014,</w:t>
      </w:r>
      <w:r w:rsidRPr="00C37394">
        <w:rPr>
          <w:rFonts w:ascii="Times New Roman" w:hAnsi="Times New Roman" w:cs="Times New Roman"/>
          <w:spacing w:val="1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de</w:t>
      </w:r>
      <w:r w:rsidRPr="00C37394">
        <w:rPr>
          <w:rFonts w:ascii="Times New Roman" w:hAnsi="Times New Roman" w:cs="Times New Roman"/>
          <w:spacing w:val="1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tributos</w:t>
      </w:r>
      <w:r w:rsidRPr="00C37394">
        <w:rPr>
          <w:rFonts w:ascii="Times New Roman" w:hAnsi="Times New Roman" w:cs="Times New Roman"/>
          <w:spacing w:val="1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e</w:t>
      </w:r>
      <w:r w:rsidRPr="00C37394">
        <w:rPr>
          <w:rFonts w:ascii="Times New Roman" w:hAnsi="Times New Roman" w:cs="Times New Roman"/>
          <w:spacing w:val="1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contribuições</w:t>
      </w:r>
      <w:r w:rsidRPr="00C37394">
        <w:rPr>
          <w:rFonts w:ascii="Times New Roman" w:hAnsi="Times New Roman" w:cs="Times New Roman"/>
          <w:spacing w:val="1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federais</w:t>
      </w:r>
      <w:r w:rsidRPr="00C37394">
        <w:rPr>
          <w:rFonts w:ascii="Times New Roman" w:hAnsi="Times New Roman" w:cs="Times New Roman"/>
          <w:spacing w:val="1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e</w:t>
      </w:r>
      <w:r w:rsidRPr="00C37394">
        <w:rPr>
          <w:rFonts w:ascii="Times New Roman" w:hAnsi="Times New Roman" w:cs="Times New Roman"/>
          <w:spacing w:val="1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Certidão de</w:t>
      </w:r>
      <w:r w:rsidRPr="00C37394">
        <w:rPr>
          <w:rFonts w:ascii="Times New Roman" w:hAnsi="Times New Roman" w:cs="Times New Roman"/>
          <w:spacing w:val="1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quitação da</w:t>
      </w:r>
      <w:r w:rsidRPr="00C37394">
        <w:rPr>
          <w:rFonts w:ascii="Times New Roman" w:hAnsi="Times New Roman" w:cs="Times New Roman"/>
          <w:spacing w:val="1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dívida da</w:t>
      </w:r>
      <w:r w:rsidRPr="00C37394">
        <w:rPr>
          <w:rFonts w:ascii="Times New Roman" w:hAnsi="Times New Roman" w:cs="Times New Roman"/>
          <w:spacing w:val="1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união,</w:t>
      </w:r>
      <w:r w:rsidRPr="00C37394">
        <w:rPr>
          <w:rFonts w:ascii="Times New Roman" w:hAnsi="Times New Roman" w:cs="Times New Roman"/>
          <w:spacing w:val="1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expedida</w:t>
      </w:r>
      <w:r w:rsidRPr="00C37394">
        <w:rPr>
          <w:rFonts w:ascii="Times New Roman" w:hAnsi="Times New Roman" w:cs="Times New Roman"/>
          <w:spacing w:val="1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pela</w:t>
      </w:r>
      <w:r w:rsidRPr="00C37394">
        <w:rPr>
          <w:rFonts w:ascii="Times New Roman" w:hAnsi="Times New Roman" w:cs="Times New Roman"/>
          <w:spacing w:val="1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Procuradoria</w:t>
      </w:r>
      <w:r w:rsidRPr="00C37394">
        <w:rPr>
          <w:rFonts w:ascii="Times New Roman" w:hAnsi="Times New Roman" w:cs="Times New Roman"/>
          <w:spacing w:val="-3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da</w:t>
      </w:r>
      <w:r w:rsidRPr="00C37394">
        <w:rPr>
          <w:rFonts w:ascii="Times New Roman" w:hAnsi="Times New Roman" w:cs="Times New Roman"/>
          <w:spacing w:val="-2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Fazenda</w:t>
      </w:r>
      <w:r w:rsidRPr="00C37394">
        <w:rPr>
          <w:rFonts w:ascii="Times New Roman" w:hAnsi="Times New Roman" w:cs="Times New Roman"/>
          <w:spacing w:val="-2"/>
          <w:sz w:val="24"/>
        </w:rPr>
        <w:t xml:space="preserve"> </w:t>
      </w:r>
      <w:r w:rsidRPr="00C37394">
        <w:rPr>
          <w:rFonts w:ascii="Times New Roman" w:hAnsi="Times New Roman" w:cs="Times New Roman"/>
          <w:sz w:val="24"/>
        </w:rPr>
        <w:t>Nacional.</w:t>
      </w:r>
    </w:p>
    <w:p w:rsidR="00BD0C64" w:rsidRPr="00C37394" w:rsidRDefault="00BD0C64" w:rsidP="00BD0C64">
      <w:pPr>
        <w:widowControl/>
        <w:numPr>
          <w:ilvl w:val="2"/>
          <w:numId w:val="2"/>
        </w:numPr>
        <w:tabs>
          <w:tab w:val="left" w:pos="851"/>
        </w:tabs>
        <w:autoSpaceDN/>
        <w:snapToGrid w:val="0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C37394">
        <w:rPr>
          <w:rFonts w:ascii="Times New Roman" w:hAnsi="Times New Roman" w:cs="Times New Roman"/>
          <w:sz w:val="24"/>
        </w:rPr>
        <w:t xml:space="preserve">Prova de regularidade junto à </w:t>
      </w:r>
      <w:r w:rsidRPr="00C37394">
        <w:rPr>
          <w:rFonts w:ascii="Times New Roman" w:hAnsi="Times New Roman" w:cs="Times New Roman"/>
          <w:b/>
          <w:sz w:val="24"/>
        </w:rPr>
        <w:t>Fazenda Municipal</w:t>
      </w:r>
      <w:r w:rsidRPr="00C37394">
        <w:rPr>
          <w:rFonts w:ascii="Times New Roman" w:hAnsi="Times New Roman" w:cs="Times New Roman"/>
          <w:sz w:val="24"/>
        </w:rPr>
        <w:t xml:space="preserve">, através da certidão negativa ou positiva com efeito de negativa junto aos Tributos Municipais </w:t>
      </w:r>
      <w:r w:rsidRPr="00C37394">
        <w:rPr>
          <w:rFonts w:ascii="Times New Roman" w:hAnsi="Times New Roman" w:cs="Times New Roman"/>
          <w:b/>
          <w:sz w:val="24"/>
        </w:rPr>
        <w:t>(Apenas Mobiliário)</w:t>
      </w:r>
      <w:r w:rsidRPr="00C37394">
        <w:rPr>
          <w:rFonts w:ascii="Times New Roman" w:hAnsi="Times New Roman" w:cs="Times New Roman"/>
          <w:sz w:val="24"/>
        </w:rPr>
        <w:t>, emitida pela Secretaria da Fazenda Municipal onde a empresa for sediada;</w:t>
      </w:r>
    </w:p>
    <w:p w:rsidR="00BD0C64" w:rsidRPr="00C37394" w:rsidRDefault="00BD0C64" w:rsidP="00BD0C64">
      <w:pPr>
        <w:widowControl/>
        <w:numPr>
          <w:ilvl w:val="2"/>
          <w:numId w:val="2"/>
        </w:numPr>
        <w:tabs>
          <w:tab w:val="left" w:pos="709"/>
          <w:tab w:val="left" w:pos="851"/>
          <w:tab w:val="left" w:pos="1440"/>
          <w:tab w:val="left" w:pos="1701"/>
        </w:tabs>
        <w:autoSpaceDN/>
        <w:snapToGrid w:val="0"/>
        <w:spacing w:line="360" w:lineRule="auto"/>
        <w:jc w:val="both"/>
        <w:rPr>
          <w:rFonts w:ascii="Times New Roman" w:hAnsi="Times New Roman" w:cs="Times New Roman"/>
          <w:b/>
          <w:bCs/>
          <w:iCs/>
          <w:color w:val="7030A0"/>
          <w:sz w:val="24"/>
          <w:u w:val="single"/>
        </w:rPr>
      </w:pPr>
      <w:r w:rsidRPr="00C37394">
        <w:rPr>
          <w:rFonts w:ascii="Times New Roman" w:hAnsi="Times New Roman" w:cs="Times New Roman"/>
          <w:color w:val="000000"/>
          <w:sz w:val="24"/>
          <w:lang w:bidi="pt-BR"/>
        </w:rPr>
        <w:t xml:space="preserve"> Caso o licitante detentor do menor preço seja qualificado como microempresa ou empresa de pequeno porte </w:t>
      </w:r>
      <w:r w:rsidRPr="00C37394">
        <w:rPr>
          <w:rFonts w:ascii="Times New Roman" w:hAnsi="Times New Roman" w:cs="Times New Roman"/>
          <w:color w:val="000000"/>
          <w:sz w:val="24"/>
        </w:rPr>
        <w:t>deverá apresentar toda a documentação exigida para efeito de comprovação de regularidade fiscal, mesmo que esta apresente alguma restrição, sobre pena de inabilitação.</w:t>
      </w:r>
    </w:p>
    <w:p w:rsidR="00BD675B" w:rsidRPr="00C37394" w:rsidRDefault="00BD675B" w:rsidP="00746310">
      <w:pPr>
        <w:widowControl/>
        <w:tabs>
          <w:tab w:val="left" w:pos="851"/>
        </w:tabs>
        <w:autoSpaceDN/>
        <w:snapToGrid w:val="0"/>
        <w:spacing w:line="360" w:lineRule="auto"/>
        <w:jc w:val="both"/>
        <w:rPr>
          <w:rFonts w:ascii="Times New Roman" w:hAnsi="Times New Roman" w:cs="Times New Roman"/>
          <w:color w:val="000000"/>
          <w:sz w:val="24"/>
        </w:rPr>
      </w:pPr>
    </w:p>
    <w:p w:rsidR="00677449" w:rsidRPr="00C37394" w:rsidRDefault="002E7DD2" w:rsidP="008C6C74">
      <w:pPr>
        <w:pStyle w:val="PargrafodaLista"/>
        <w:numPr>
          <w:ilvl w:val="1"/>
          <w:numId w:val="35"/>
        </w:numPr>
        <w:tabs>
          <w:tab w:val="left" w:pos="567"/>
        </w:tabs>
        <w:spacing w:before="189" w:line="360" w:lineRule="auto"/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C37394">
        <w:rPr>
          <w:rFonts w:ascii="Times New Roman" w:hAnsi="Times New Roman" w:cs="Times New Roman"/>
          <w:b/>
          <w:sz w:val="24"/>
          <w:szCs w:val="24"/>
        </w:rPr>
        <w:t>SANÇÕES</w:t>
      </w:r>
    </w:p>
    <w:p w:rsidR="002E7DD2" w:rsidRPr="00C37394" w:rsidRDefault="002E7DD2" w:rsidP="00A31AF1">
      <w:pPr>
        <w:pStyle w:val="PargrafodaLista"/>
        <w:numPr>
          <w:ilvl w:val="0"/>
          <w:numId w:val="30"/>
        </w:numPr>
        <w:spacing w:line="360" w:lineRule="auto"/>
        <w:ind w:left="567" w:hanging="709"/>
        <w:rPr>
          <w:rFonts w:ascii="Times New Roman" w:hAnsi="Times New Roman" w:cs="Times New Roman"/>
          <w:w w:val="110"/>
          <w:sz w:val="24"/>
          <w:szCs w:val="2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Mediante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 procedimento administrativ</w:t>
      </w:r>
      <w:r w:rsidR="00F73810" w:rsidRPr="00C37394">
        <w:rPr>
          <w:rFonts w:ascii="Times New Roman" w:hAnsi="Times New Roman" w:cs="Times New Roman"/>
          <w:w w:val="110"/>
          <w:sz w:val="24"/>
          <w:szCs w:val="24"/>
        </w:rPr>
        <w:t>o que assegure o contraditório e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 a</w:t>
      </w:r>
      <w:proofErr w:type="gramStart"/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  </w:t>
      </w:r>
      <w:proofErr w:type="gramEnd"/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ampla  defesa,  o </w:t>
      </w:r>
      <w:r w:rsidR="00BA4D37" w:rsidRPr="00C37394">
        <w:rPr>
          <w:rFonts w:ascii="Times New Roman" w:hAnsi="Times New Roman" w:cs="Times New Roman"/>
          <w:w w:val="110"/>
          <w:sz w:val="24"/>
          <w:szCs w:val="24"/>
        </w:rPr>
        <w:t>prestador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 que cometer qualquer das infrações discriminadas no artigo 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lastRenderedPageBreak/>
        <w:t>155  da  Lei  Federal  nº 14.133/2021 ficará sujeito, sem prejuízo da responsabilidade civil e criminal, às seguintes sanções:</w:t>
      </w:r>
    </w:p>
    <w:p w:rsidR="002E7DD2" w:rsidRPr="00C37394" w:rsidRDefault="002E7DD2" w:rsidP="00677449">
      <w:pPr>
        <w:pStyle w:val="PargrafodaLista"/>
        <w:numPr>
          <w:ilvl w:val="2"/>
          <w:numId w:val="5"/>
        </w:numPr>
        <w:tabs>
          <w:tab w:val="left" w:pos="-142"/>
          <w:tab w:val="left" w:pos="1434"/>
        </w:tabs>
        <w:spacing w:before="2" w:line="360" w:lineRule="auto"/>
        <w:ind w:left="1418" w:hanging="284"/>
        <w:rPr>
          <w:rFonts w:ascii="Times New Roman" w:hAnsi="Times New Roman" w:cs="Times New Roman"/>
          <w:w w:val="110"/>
          <w:sz w:val="24"/>
          <w:szCs w:val="24"/>
        </w:rPr>
      </w:pPr>
      <w:r w:rsidRPr="00C37394">
        <w:rPr>
          <w:rFonts w:ascii="Times New Roman" w:hAnsi="Times New Roman" w:cs="Times New Roman"/>
          <w:w w:val="110"/>
          <w:sz w:val="24"/>
          <w:szCs w:val="24"/>
        </w:rPr>
        <w:t>Advertência;</w:t>
      </w:r>
    </w:p>
    <w:p w:rsidR="002E7DD2" w:rsidRPr="00C37394" w:rsidRDefault="002E7DD2" w:rsidP="00677449">
      <w:pPr>
        <w:pStyle w:val="PargrafodaLista"/>
        <w:numPr>
          <w:ilvl w:val="2"/>
          <w:numId w:val="5"/>
        </w:numPr>
        <w:tabs>
          <w:tab w:val="left" w:pos="-142"/>
          <w:tab w:val="left" w:pos="1466"/>
        </w:tabs>
        <w:spacing w:before="0" w:line="360" w:lineRule="auto"/>
        <w:ind w:left="1418" w:right="141" w:hanging="284"/>
        <w:rPr>
          <w:rFonts w:ascii="Times New Roman" w:hAnsi="Times New Roman" w:cs="Times New Roman"/>
          <w:w w:val="110"/>
          <w:sz w:val="24"/>
          <w:szCs w:val="24"/>
        </w:rPr>
      </w:pPr>
      <w:r w:rsidRPr="00C37394">
        <w:rPr>
          <w:rFonts w:ascii="Times New Roman" w:hAnsi="Times New Roman" w:cs="Times New Roman"/>
          <w:w w:val="110"/>
          <w:sz w:val="24"/>
          <w:szCs w:val="24"/>
        </w:rPr>
        <w:t>Multa de 0,5% (cinco décimos por cento) do valor da parcela em atraso, por dia, até o limite de 15% (quinze por cento); ultrapassado esse limite, poderá ser caracterizada a inexecução total do objeto;</w:t>
      </w:r>
    </w:p>
    <w:p w:rsidR="002E7DD2" w:rsidRPr="00C37394" w:rsidRDefault="002E7DD2" w:rsidP="00677449">
      <w:pPr>
        <w:pStyle w:val="PargrafodaLista"/>
        <w:numPr>
          <w:ilvl w:val="2"/>
          <w:numId w:val="5"/>
        </w:numPr>
        <w:tabs>
          <w:tab w:val="left" w:pos="-142"/>
          <w:tab w:val="left" w:pos="1448"/>
        </w:tabs>
        <w:spacing w:before="2" w:line="360" w:lineRule="auto"/>
        <w:ind w:left="1418" w:right="143" w:hanging="284"/>
        <w:rPr>
          <w:rFonts w:ascii="Times New Roman" w:hAnsi="Times New Roman" w:cs="Times New Roman"/>
          <w:w w:val="110"/>
          <w:sz w:val="24"/>
          <w:szCs w:val="24"/>
        </w:rPr>
      </w:pPr>
      <w:r w:rsidRPr="00C37394">
        <w:rPr>
          <w:rFonts w:ascii="Times New Roman" w:hAnsi="Times New Roman" w:cs="Times New Roman"/>
          <w:w w:val="110"/>
          <w:sz w:val="24"/>
          <w:szCs w:val="24"/>
        </w:rPr>
        <w:t>Multa de até 30% (trinta por cento) do valor empenhado, em caso de inexecução total ou parcial do objeto, assim também considerado o atraso injustificado superior a 15 (quinze) dias;</w:t>
      </w:r>
    </w:p>
    <w:p w:rsidR="002E7DD2" w:rsidRPr="00C37394" w:rsidRDefault="002E7DD2" w:rsidP="00677449">
      <w:pPr>
        <w:pStyle w:val="PargrafodaLista"/>
        <w:numPr>
          <w:ilvl w:val="2"/>
          <w:numId w:val="5"/>
        </w:numPr>
        <w:tabs>
          <w:tab w:val="left" w:pos="-142"/>
          <w:tab w:val="left" w:pos="1438"/>
        </w:tabs>
        <w:spacing w:line="360" w:lineRule="auto"/>
        <w:ind w:left="1418" w:right="143" w:hanging="284"/>
        <w:rPr>
          <w:rFonts w:ascii="Times New Roman" w:hAnsi="Times New Roman" w:cs="Times New Roman"/>
          <w:w w:val="110"/>
          <w:sz w:val="24"/>
          <w:szCs w:val="24"/>
        </w:rPr>
      </w:pPr>
      <w:r w:rsidRPr="00C37394">
        <w:rPr>
          <w:rFonts w:ascii="Times New Roman" w:hAnsi="Times New Roman" w:cs="Times New Roman"/>
          <w:w w:val="110"/>
          <w:sz w:val="24"/>
          <w:szCs w:val="24"/>
        </w:rPr>
        <w:t>Qualquer outro fato que importe inexecução não relacionada a descumprimento de prazos ou que não enseje rescisão da contratação sujeitará a contratada à multa de até 10% (dez por cento) do valor empenhado;</w:t>
      </w:r>
    </w:p>
    <w:p w:rsidR="002E7DD2" w:rsidRPr="00C37394" w:rsidRDefault="002E7DD2" w:rsidP="00677449">
      <w:pPr>
        <w:pStyle w:val="PargrafodaLista"/>
        <w:numPr>
          <w:ilvl w:val="2"/>
          <w:numId w:val="5"/>
        </w:numPr>
        <w:tabs>
          <w:tab w:val="left" w:pos="-142"/>
          <w:tab w:val="left" w:pos="1456"/>
        </w:tabs>
        <w:spacing w:line="360" w:lineRule="auto"/>
        <w:ind w:left="1418" w:right="141" w:hanging="284"/>
        <w:rPr>
          <w:rFonts w:ascii="Times New Roman" w:hAnsi="Times New Roman" w:cs="Times New Roman"/>
          <w:w w:val="110"/>
          <w:sz w:val="24"/>
          <w:szCs w:val="24"/>
        </w:rPr>
      </w:pPr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Impedimento de licitar e contratar no âmbito da Administração Pública direta e indireta do ente federativo que tiver aplicado a sanção, pelo prazo máximo de </w:t>
      </w:r>
      <w:proofErr w:type="gramStart"/>
      <w:r w:rsidRPr="00C37394">
        <w:rPr>
          <w:rFonts w:ascii="Times New Roman" w:hAnsi="Times New Roman" w:cs="Times New Roman"/>
          <w:w w:val="110"/>
          <w:sz w:val="24"/>
          <w:szCs w:val="24"/>
        </w:rPr>
        <w:t>3</w:t>
      </w:r>
      <w:proofErr w:type="gramEnd"/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 (três) anos, quando não se justificar a imposição de penalidade mais grave;</w:t>
      </w:r>
    </w:p>
    <w:p w:rsidR="00677449" w:rsidRPr="00C37394" w:rsidRDefault="002E7DD2" w:rsidP="00677449">
      <w:pPr>
        <w:pStyle w:val="PargrafodaLista"/>
        <w:numPr>
          <w:ilvl w:val="2"/>
          <w:numId w:val="5"/>
        </w:numPr>
        <w:tabs>
          <w:tab w:val="left" w:pos="-142"/>
          <w:tab w:val="left" w:pos="1436"/>
        </w:tabs>
        <w:spacing w:before="2" w:line="360" w:lineRule="auto"/>
        <w:ind w:left="1418" w:right="145" w:hanging="284"/>
        <w:rPr>
          <w:rFonts w:ascii="Times New Roman" w:hAnsi="Times New Roman" w:cs="Times New Roman"/>
          <w:w w:val="110"/>
          <w:sz w:val="24"/>
          <w:szCs w:val="24"/>
        </w:rPr>
      </w:pPr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Declaração de inidoneidade para licitar ou contratar, que impedirá o responsável de licitar ou contratar no âmbito da Administração Pública direta e indireta de todos os entes federativos, pelo prazo mínimo de </w:t>
      </w:r>
      <w:proofErr w:type="gramStart"/>
      <w:r w:rsidRPr="00C37394">
        <w:rPr>
          <w:rFonts w:ascii="Times New Roman" w:hAnsi="Times New Roman" w:cs="Times New Roman"/>
          <w:w w:val="110"/>
          <w:sz w:val="24"/>
          <w:szCs w:val="24"/>
        </w:rPr>
        <w:t>3</w:t>
      </w:r>
      <w:proofErr w:type="gramEnd"/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 (três) anos e máximo de 6 (seis) anos, nos casos que justifiquem a imposição da penalidade mais grave;</w:t>
      </w:r>
    </w:p>
    <w:p w:rsidR="002E7DD2" w:rsidRPr="00C37394" w:rsidRDefault="002E7DD2" w:rsidP="00A31AF1">
      <w:pPr>
        <w:pStyle w:val="PargrafodaLista"/>
        <w:numPr>
          <w:ilvl w:val="0"/>
          <w:numId w:val="30"/>
        </w:numPr>
        <w:spacing w:line="360" w:lineRule="auto"/>
        <w:ind w:left="567" w:hanging="709"/>
        <w:rPr>
          <w:rFonts w:ascii="Times New Roman" w:hAnsi="Times New Roman" w:cs="Times New Roman"/>
          <w:w w:val="110"/>
          <w:sz w:val="24"/>
          <w:szCs w:val="24"/>
        </w:rPr>
      </w:pPr>
      <w:r w:rsidRPr="00C37394">
        <w:rPr>
          <w:rFonts w:ascii="Times New Roman" w:hAnsi="Times New Roman" w:cs="Times New Roman"/>
          <w:w w:val="110"/>
          <w:sz w:val="24"/>
          <w:szCs w:val="34"/>
        </w:rPr>
        <w:t>Todas as comunicações serão realizadas de forma eletrônica, nos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 endereços de e-mail cadastrados, sendo de responsabilidade da contratada o acompanhamento e </w:t>
      </w:r>
      <w:r w:rsidR="00850AAA" w:rsidRPr="00C37394">
        <w:rPr>
          <w:rFonts w:ascii="Times New Roman" w:hAnsi="Times New Roman" w:cs="Times New Roman"/>
          <w:w w:val="110"/>
          <w:sz w:val="24"/>
          <w:szCs w:val="24"/>
        </w:rPr>
        <w:t>atualização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 dos</w:t>
      </w:r>
      <w:r w:rsidR="00850AAA" w:rsidRPr="00C37394">
        <w:rPr>
          <w:rFonts w:ascii="Times New Roman" w:hAnsi="Times New Roman" w:cs="Times New Roman"/>
          <w:w w:val="110"/>
          <w:sz w:val="24"/>
          <w:szCs w:val="24"/>
        </w:rPr>
        <w:t xml:space="preserve"> 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>respectivos cadastros;</w:t>
      </w:r>
    </w:p>
    <w:p w:rsidR="002E7DD2" w:rsidRPr="00C37394" w:rsidRDefault="002E7DD2" w:rsidP="00677449">
      <w:pPr>
        <w:pStyle w:val="PargrafodaLista"/>
        <w:numPr>
          <w:ilvl w:val="2"/>
          <w:numId w:val="5"/>
        </w:numPr>
        <w:tabs>
          <w:tab w:val="left" w:pos="-142"/>
          <w:tab w:val="left" w:pos="1438"/>
        </w:tabs>
        <w:spacing w:line="360" w:lineRule="auto"/>
        <w:ind w:left="1418" w:right="143" w:hanging="284"/>
        <w:rPr>
          <w:rFonts w:ascii="Times New Roman" w:hAnsi="Times New Roman" w:cs="Times New Roman"/>
          <w:w w:val="110"/>
          <w:sz w:val="24"/>
          <w:szCs w:val="24"/>
        </w:rPr>
      </w:pPr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A comunicação, enviada aos endereços de correio eletrônico da contratada, será considerada como efetivamente realizada após </w:t>
      </w:r>
      <w:proofErr w:type="gramStart"/>
      <w:r w:rsidRPr="00C37394">
        <w:rPr>
          <w:rFonts w:ascii="Times New Roman" w:hAnsi="Times New Roman" w:cs="Times New Roman"/>
          <w:w w:val="110"/>
          <w:sz w:val="24"/>
          <w:szCs w:val="24"/>
        </w:rPr>
        <w:t>5</w:t>
      </w:r>
      <w:proofErr w:type="gramEnd"/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 (cinco) dias úteis, contados a partir do primeiro dia útil subsequente à data do envio;</w:t>
      </w:r>
    </w:p>
    <w:p w:rsidR="002E7DD2" w:rsidRPr="00C37394" w:rsidRDefault="002E7DD2" w:rsidP="00677449">
      <w:pPr>
        <w:pStyle w:val="PargrafodaLista"/>
        <w:numPr>
          <w:ilvl w:val="2"/>
          <w:numId w:val="5"/>
        </w:numPr>
        <w:tabs>
          <w:tab w:val="left" w:pos="-142"/>
          <w:tab w:val="left" w:pos="1438"/>
        </w:tabs>
        <w:spacing w:line="360" w:lineRule="auto"/>
        <w:ind w:left="1418" w:right="143" w:hanging="284"/>
        <w:rPr>
          <w:rFonts w:ascii="Times New Roman" w:hAnsi="Times New Roman" w:cs="Times New Roman"/>
          <w:w w:val="110"/>
          <w:sz w:val="24"/>
          <w:szCs w:val="24"/>
        </w:rPr>
      </w:pPr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O recebimento da comunicação </w:t>
      </w:r>
      <w:r w:rsidR="00850AAA" w:rsidRPr="00C37394">
        <w:rPr>
          <w:rFonts w:ascii="Times New Roman" w:hAnsi="Times New Roman" w:cs="Times New Roman"/>
          <w:w w:val="110"/>
          <w:sz w:val="24"/>
          <w:szCs w:val="24"/>
        </w:rPr>
        <w:t>enviada por correio eletrônico, sempre que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 possível, deverá ser certificado pelo contratante.</w:t>
      </w:r>
    </w:p>
    <w:p w:rsidR="0086376E" w:rsidRPr="00C37394" w:rsidRDefault="002E7DD2" w:rsidP="00A31AF1">
      <w:pPr>
        <w:pStyle w:val="PargrafodaLista"/>
        <w:numPr>
          <w:ilvl w:val="0"/>
          <w:numId w:val="21"/>
        </w:numPr>
        <w:tabs>
          <w:tab w:val="left" w:pos="567"/>
        </w:tabs>
        <w:spacing w:before="189" w:line="360" w:lineRule="auto"/>
        <w:ind w:left="567" w:right="130" w:hanging="709"/>
        <w:rPr>
          <w:rFonts w:ascii="Times New Roman" w:hAnsi="Times New Roman" w:cs="Times New Roman"/>
          <w:w w:val="110"/>
          <w:sz w:val="24"/>
          <w:szCs w:val="24"/>
        </w:rPr>
      </w:pPr>
      <w:r w:rsidRPr="00C37394">
        <w:rPr>
          <w:rFonts w:ascii="Times New Roman" w:hAnsi="Times New Roman" w:cs="Times New Roman"/>
          <w:w w:val="110"/>
          <w:sz w:val="24"/>
          <w:szCs w:val="24"/>
        </w:rPr>
        <w:t>As multas previstas neste instrumento, se aplicadas, poderão ser descontadas dos pagamentos a que porventura o adjudicatário tenha direito;</w:t>
      </w:r>
    </w:p>
    <w:p w:rsidR="002E7DD2" w:rsidRPr="00C37394" w:rsidRDefault="002E7DD2" w:rsidP="00A31AF1">
      <w:pPr>
        <w:pStyle w:val="PargrafodaLista"/>
        <w:numPr>
          <w:ilvl w:val="0"/>
          <w:numId w:val="22"/>
        </w:numPr>
        <w:tabs>
          <w:tab w:val="left" w:pos="1418"/>
        </w:tabs>
        <w:spacing w:before="189" w:line="360" w:lineRule="auto"/>
        <w:ind w:left="567" w:right="130" w:hanging="709"/>
        <w:rPr>
          <w:rFonts w:ascii="Times New Roman" w:hAnsi="Times New Roman" w:cs="Times New Roman"/>
          <w:w w:val="110"/>
          <w:sz w:val="24"/>
          <w:szCs w:val="24"/>
        </w:rPr>
      </w:pPr>
      <w:r w:rsidRPr="00C37394">
        <w:rPr>
          <w:rFonts w:ascii="Times New Roman" w:hAnsi="Times New Roman" w:cs="Times New Roman"/>
          <w:w w:val="110"/>
          <w:sz w:val="24"/>
          <w:szCs w:val="24"/>
        </w:rPr>
        <w:lastRenderedPageBreak/>
        <w:t>Caso inexistam pagamentos ou se o valor das faturas for insuficiente, o adjudicatário deverá recolher as multas no prazo máximo de 15 (quinze) dias corridos contados a partir do recebimento da notificação, através de Boleto a ser emitido em nome da contratada, apresentando o comprovante a esta Autarquia, sob</w:t>
      </w:r>
      <w:r w:rsidR="005A5D94" w:rsidRPr="00C37394">
        <w:rPr>
          <w:rFonts w:ascii="Times New Roman" w:hAnsi="Times New Roman" w:cs="Times New Roman"/>
          <w:w w:val="110"/>
          <w:sz w:val="24"/>
          <w:szCs w:val="24"/>
        </w:rPr>
        <w:t>re</w:t>
      </w:r>
      <w:r w:rsidRPr="00C37394">
        <w:rPr>
          <w:rFonts w:ascii="Times New Roman" w:hAnsi="Times New Roman" w:cs="Times New Roman"/>
          <w:w w:val="110"/>
          <w:sz w:val="24"/>
          <w:szCs w:val="24"/>
        </w:rPr>
        <w:t xml:space="preserve"> pena de inscrição na Dívida Ativa da Autarquia;</w:t>
      </w:r>
    </w:p>
    <w:p w:rsidR="0050259E" w:rsidRPr="00C37394" w:rsidRDefault="0050259E" w:rsidP="00677449">
      <w:p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8438F7" w:rsidRPr="00C37394" w:rsidRDefault="008438F7" w:rsidP="00677449">
      <w:pPr>
        <w:pStyle w:val="PargrafodaLista"/>
        <w:numPr>
          <w:ilvl w:val="0"/>
          <w:numId w:val="4"/>
        </w:num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vanish/>
          <w:w w:val="110"/>
          <w:sz w:val="24"/>
          <w:szCs w:val="24"/>
        </w:rPr>
      </w:pPr>
    </w:p>
    <w:p w:rsidR="005F3021" w:rsidRPr="00C37394" w:rsidRDefault="005F3021" w:rsidP="00272B8E">
      <w:pPr>
        <w:tabs>
          <w:tab w:val="left" w:pos="-142"/>
        </w:tabs>
        <w:spacing w:before="189" w:line="360" w:lineRule="auto"/>
        <w:ind w:right="129"/>
        <w:rPr>
          <w:rFonts w:ascii="Times New Roman" w:hAnsi="Times New Roman" w:cs="Times New Roman"/>
          <w:w w:val="110"/>
          <w:sz w:val="24"/>
          <w:szCs w:val="24"/>
        </w:rPr>
      </w:pPr>
    </w:p>
    <w:p w:rsidR="0055218C" w:rsidRPr="00C37394" w:rsidRDefault="00356B34" w:rsidP="00D051DC">
      <w:pPr>
        <w:tabs>
          <w:tab w:val="left" w:pos="0"/>
          <w:tab w:val="left" w:pos="9921"/>
        </w:tabs>
        <w:adjustRightInd w:val="0"/>
        <w:spacing w:line="360" w:lineRule="auto"/>
        <w:ind w:right="-2"/>
        <w:jc w:val="center"/>
        <w:rPr>
          <w:rFonts w:ascii="Times New Roman" w:eastAsiaTheme="minorHAnsi" w:hAnsi="Times New Roman" w:cs="Times New Roman"/>
          <w:b/>
          <w:sz w:val="24"/>
          <w:lang w:val="pt-BR"/>
        </w:rPr>
      </w:pPr>
      <w:proofErr w:type="spellStart"/>
      <w:r w:rsidRPr="00C37394">
        <w:rPr>
          <w:rFonts w:ascii="Times New Roman" w:eastAsiaTheme="minorHAnsi" w:hAnsi="Times New Roman" w:cs="Times New Roman"/>
          <w:b/>
          <w:sz w:val="24"/>
          <w:lang w:val="pt"/>
        </w:rPr>
        <w:t>Elizabeti</w:t>
      </w:r>
      <w:proofErr w:type="spellEnd"/>
      <w:r w:rsidRPr="00C37394">
        <w:rPr>
          <w:rFonts w:ascii="Times New Roman" w:eastAsiaTheme="minorHAnsi" w:hAnsi="Times New Roman" w:cs="Times New Roman"/>
          <w:b/>
          <w:sz w:val="24"/>
          <w:lang w:val="pt"/>
        </w:rPr>
        <w:t xml:space="preserve"> Ortega </w:t>
      </w:r>
      <w:proofErr w:type="spellStart"/>
      <w:r w:rsidRPr="00C37394">
        <w:rPr>
          <w:rFonts w:ascii="Times New Roman" w:eastAsiaTheme="minorHAnsi" w:hAnsi="Times New Roman" w:cs="Times New Roman"/>
          <w:b/>
          <w:sz w:val="24"/>
          <w:lang w:val="pt"/>
        </w:rPr>
        <w:t>Bevilacqua</w:t>
      </w:r>
      <w:proofErr w:type="spellEnd"/>
    </w:p>
    <w:p w:rsidR="0055218C" w:rsidRPr="00C37394" w:rsidRDefault="00AE2D71" w:rsidP="00D051DC">
      <w:pPr>
        <w:jc w:val="center"/>
        <w:rPr>
          <w:rFonts w:ascii="Times New Roman" w:hAnsi="Times New Roman" w:cs="Times New Roman"/>
          <w:b/>
          <w:sz w:val="24"/>
        </w:rPr>
      </w:pPr>
      <w:r w:rsidRPr="00C37394">
        <w:rPr>
          <w:rFonts w:ascii="Times New Roman" w:eastAsiaTheme="minorHAnsi" w:hAnsi="Times New Roman" w:cs="Times New Roman"/>
          <w:b/>
          <w:sz w:val="24"/>
          <w:lang w:val="pt"/>
        </w:rPr>
        <w:t>Diretor</w:t>
      </w:r>
      <w:r w:rsidR="00D051DC" w:rsidRPr="00C37394">
        <w:rPr>
          <w:rFonts w:ascii="Times New Roman" w:eastAsiaTheme="minorHAnsi" w:hAnsi="Times New Roman" w:cs="Times New Roman"/>
          <w:b/>
          <w:sz w:val="24"/>
          <w:lang w:val="pt"/>
        </w:rPr>
        <w:t xml:space="preserve">a do Departamento de </w:t>
      </w:r>
      <w:r w:rsidR="00356B34" w:rsidRPr="00C37394">
        <w:rPr>
          <w:rFonts w:ascii="Times New Roman" w:eastAsiaTheme="minorHAnsi" w:hAnsi="Times New Roman" w:cs="Times New Roman"/>
          <w:b/>
          <w:sz w:val="24"/>
          <w:lang w:val="pt"/>
        </w:rPr>
        <w:t>Administração</w:t>
      </w:r>
    </w:p>
    <w:p w:rsidR="002746D6" w:rsidRPr="00C37394" w:rsidRDefault="002746D6" w:rsidP="00272B8E">
      <w:pPr>
        <w:pStyle w:val="PargrafodaLista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</w:rPr>
      </w:pPr>
    </w:p>
    <w:sectPr w:rsidR="002746D6" w:rsidRPr="00C37394" w:rsidSect="00166106">
      <w:headerReference w:type="default" r:id="rId11"/>
      <w:footerReference w:type="default" r:id="rId12"/>
      <w:pgSz w:w="11906" w:h="16838"/>
      <w:pgMar w:top="1701" w:right="1134" w:bottom="1134" w:left="1701" w:header="7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C64" w:rsidRDefault="00BD0C64" w:rsidP="00A14B2D">
      <w:r>
        <w:separator/>
      </w:r>
    </w:p>
  </w:endnote>
  <w:endnote w:type="continuationSeparator" w:id="0">
    <w:p w:rsidR="00BD0C64" w:rsidRDefault="00BD0C64" w:rsidP="00A14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Open Sans">
    <w:altName w:val="Times New Roman"/>
    <w:charset w:val="00"/>
    <w:family w:val="auto"/>
    <w:pitch w:val="variable"/>
    <w:sig w:usb0="00000001" w:usb1="4000201B" w:usb2="00000028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C64" w:rsidRPr="000D3D08" w:rsidRDefault="00BD0C64" w:rsidP="000D3D08">
    <w:pPr>
      <w:pStyle w:val="Rodap"/>
      <w:jc w:val="center"/>
      <w:rPr>
        <w:rFonts w:ascii="Open Sans" w:hAnsi="Open Sans" w:cs="Open Sans"/>
        <w:color w:val="124475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C64" w:rsidRDefault="00BD0C64" w:rsidP="00A14B2D">
      <w:r>
        <w:separator/>
      </w:r>
    </w:p>
  </w:footnote>
  <w:footnote w:type="continuationSeparator" w:id="0">
    <w:p w:rsidR="00BD0C64" w:rsidRDefault="00BD0C64" w:rsidP="00A14B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C64" w:rsidRDefault="00BD0C64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423638EB" wp14:editId="35325D26">
          <wp:simplePos x="0" y="0"/>
          <wp:positionH relativeFrom="column">
            <wp:posOffset>779327</wp:posOffset>
          </wp:positionH>
          <wp:positionV relativeFrom="paragraph">
            <wp:posOffset>-449636</wp:posOffset>
          </wp:positionV>
          <wp:extent cx="3825248" cy="1060706"/>
          <wp:effectExtent l="0" t="0" r="3810" b="635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1658449" name="Imagem 11716584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5248" cy="10607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BD8504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2D0373"/>
    <w:multiLevelType w:val="hybridMultilevel"/>
    <w:tmpl w:val="1EE6A8C4"/>
    <w:lvl w:ilvl="0" w:tplc="EB2A47B0">
      <w:start w:val="1"/>
      <w:numFmt w:val="decimal"/>
      <w:lvlText w:val="14.%1"/>
      <w:lvlJc w:val="left"/>
      <w:pPr>
        <w:ind w:left="84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C81D11"/>
    <w:multiLevelType w:val="hybridMultilevel"/>
    <w:tmpl w:val="79A29B46"/>
    <w:lvl w:ilvl="0" w:tplc="60C4A1B4">
      <w:start w:val="1"/>
      <w:numFmt w:val="decimal"/>
      <w:lvlText w:val="2.%1"/>
      <w:lvlJc w:val="left"/>
      <w:pPr>
        <w:ind w:left="644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89612E9"/>
    <w:multiLevelType w:val="hybridMultilevel"/>
    <w:tmpl w:val="29F061E0"/>
    <w:lvl w:ilvl="0" w:tplc="6360ADCC">
      <w:start w:val="1"/>
      <w:numFmt w:val="decimal"/>
      <w:lvlText w:val="%13.5"/>
      <w:lvlJc w:val="left"/>
      <w:pPr>
        <w:ind w:left="84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DF2A1D"/>
    <w:multiLevelType w:val="multilevel"/>
    <w:tmpl w:val="C936C236"/>
    <w:lvl w:ilvl="0">
      <w:start w:val="1"/>
      <w:numFmt w:val="decimal"/>
      <w:lvlText w:val="%1."/>
      <w:lvlJc w:val="left"/>
      <w:pPr>
        <w:ind w:left="12459" w:hanging="268"/>
      </w:pPr>
      <w:rPr>
        <w:rFonts w:ascii="Cambria" w:eastAsia="Cambria" w:hAnsi="Cambria" w:cs="Cambria" w:hint="default"/>
        <w:b/>
        <w:bCs/>
        <w:spacing w:val="-1"/>
        <w:w w:val="121"/>
        <w:sz w:val="20"/>
        <w:szCs w:val="20"/>
        <w:lang w:val="pt-PT" w:eastAsia="en-US" w:bidi="ar-SA"/>
      </w:rPr>
    </w:lvl>
    <w:lvl w:ilvl="1">
      <w:start w:val="1"/>
      <w:numFmt w:val="upperRoman"/>
      <w:lvlText w:val="%2."/>
      <w:lvlJc w:val="left"/>
      <w:pPr>
        <w:ind w:left="476" w:hanging="476"/>
      </w:pPr>
      <w:rPr>
        <w:rFonts w:hint="default"/>
        <w:b/>
        <w:bCs/>
        <w:i w:val="0"/>
        <w:spacing w:val="-1"/>
        <w:w w:val="100"/>
        <w:sz w:val="24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26" w:hanging="704"/>
      </w:pPr>
      <w:rPr>
        <w:rFonts w:ascii="Cambria" w:eastAsia="Cambria" w:hAnsi="Cambria" w:cs="Cambria" w:hint="default"/>
        <w:spacing w:val="-1"/>
        <w:w w:val="123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250" w:hanging="824"/>
      </w:pPr>
      <w:rPr>
        <w:rFonts w:ascii="Cambria" w:eastAsia="Cambria" w:hAnsi="Cambria" w:cs="Cambria" w:hint="default"/>
        <w:spacing w:val="-1"/>
        <w:w w:val="123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2044" w:hanging="1024"/>
      </w:pPr>
      <w:rPr>
        <w:rFonts w:ascii="Cambria" w:eastAsia="Cambria" w:hAnsi="Cambria" w:cs="Cambria" w:hint="default"/>
        <w:spacing w:val="-1"/>
        <w:w w:val="123"/>
        <w:sz w:val="20"/>
        <w:szCs w:val="20"/>
        <w:lang w:val="pt-PT" w:eastAsia="en-US" w:bidi="ar-SA"/>
      </w:rPr>
    </w:lvl>
    <w:lvl w:ilvl="5">
      <w:numFmt w:val="bullet"/>
      <w:lvlText w:val="•"/>
      <w:lvlJc w:val="left"/>
      <w:pPr>
        <w:ind w:left="1260" w:hanging="1024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1360" w:hanging="1024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1440" w:hanging="1024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1600" w:hanging="1024"/>
      </w:pPr>
      <w:rPr>
        <w:lang w:val="pt-PT" w:eastAsia="en-US" w:bidi="ar-SA"/>
      </w:rPr>
    </w:lvl>
  </w:abstractNum>
  <w:abstractNum w:abstractNumId="5">
    <w:nsid w:val="10A302C4"/>
    <w:multiLevelType w:val="multilevel"/>
    <w:tmpl w:val="A606DB52"/>
    <w:lvl w:ilvl="0">
      <w:start w:val="1"/>
      <w:numFmt w:val="decimal"/>
      <w:lvlText w:val="%1."/>
      <w:lvlJc w:val="left"/>
      <w:pPr>
        <w:ind w:left="616" w:hanging="360"/>
        <w:jc w:val="left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56" w:hanging="708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2" w:hanging="1132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4" w:hanging="848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960" w:hanging="8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80" w:hanging="8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409" w:hanging="8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138" w:hanging="8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67" w:hanging="848"/>
      </w:pPr>
      <w:rPr>
        <w:rFonts w:hint="default"/>
        <w:lang w:val="pt-PT" w:eastAsia="en-US" w:bidi="ar-SA"/>
      </w:rPr>
    </w:lvl>
  </w:abstractNum>
  <w:abstractNum w:abstractNumId="6">
    <w:nsid w:val="121F6D03"/>
    <w:multiLevelType w:val="hybridMultilevel"/>
    <w:tmpl w:val="41FA6AC8"/>
    <w:lvl w:ilvl="0" w:tplc="0E58B366">
      <w:start w:val="1"/>
      <w:numFmt w:val="decimal"/>
      <w:lvlText w:val="%14.4"/>
      <w:lvlJc w:val="left"/>
      <w:pPr>
        <w:ind w:left="1287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46311C"/>
    <w:multiLevelType w:val="hybridMultilevel"/>
    <w:tmpl w:val="8DB616EE"/>
    <w:lvl w:ilvl="0" w:tplc="108C4AFC">
      <w:start w:val="1"/>
      <w:numFmt w:val="decimal"/>
      <w:lvlText w:val="%13.2"/>
      <w:lvlJc w:val="left"/>
      <w:pPr>
        <w:ind w:left="84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5B57DA"/>
    <w:multiLevelType w:val="hybridMultilevel"/>
    <w:tmpl w:val="390274D8"/>
    <w:lvl w:ilvl="0" w:tplc="1020F7AE">
      <w:start w:val="1"/>
      <w:numFmt w:val="lowerLetter"/>
      <w:lvlText w:val="%1)"/>
      <w:lvlJc w:val="left"/>
      <w:pPr>
        <w:ind w:left="466" w:hanging="248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1" w:tplc="79A6421C">
      <w:numFmt w:val="bullet"/>
      <w:lvlText w:val="•"/>
      <w:lvlJc w:val="left"/>
      <w:pPr>
        <w:ind w:left="1437" w:hanging="248"/>
      </w:pPr>
      <w:rPr>
        <w:rFonts w:hint="default"/>
        <w:lang w:val="pt-PT" w:eastAsia="en-US" w:bidi="ar-SA"/>
      </w:rPr>
    </w:lvl>
    <w:lvl w:ilvl="2" w:tplc="81A4DF4A">
      <w:numFmt w:val="bullet"/>
      <w:lvlText w:val="•"/>
      <w:lvlJc w:val="left"/>
      <w:pPr>
        <w:ind w:left="2414" w:hanging="248"/>
      </w:pPr>
      <w:rPr>
        <w:rFonts w:hint="default"/>
        <w:lang w:val="pt-PT" w:eastAsia="en-US" w:bidi="ar-SA"/>
      </w:rPr>
    </w:lvl>
    <w:lvl w:ilvl="3" w:tplc="B706CF80">
      <w:numFmt w:val="bullet"/>
      <w:lvlText w:val="•"/>
      <w:lvlJc w:val="left"/>
      <w:pPr>
        <w:ind w:left="3391" w:hanging="248"/>
      </w:pPr>
      <w:rPr>
        <w:rFonts w:hint="default"/>
        <w:lang w:val="pt-PT" w:eastAsia="en-US" w:bidi="ar-SA"/>
      </w:rPr>
    </w:lvl>
    <w:lvl w:ilvl="4" w:tplc="D69E0F6E">
      <w:numFmt w:val="bullet"/>
      <w:lvlText w:val="•"/>
      <w:lvlJc w:val="left"/>
      <w:pPr>
        <w:ind w:left="4368" w:hanging="248"/>
      </w:pPr>
      <w:rPr>
        <w:rFonts w:hint="default"/>
        <w:lang w:val="pt-PT" w:eastAsia="en-US" w:bidi="ar-SA"/>
      </w:rPr>
    </w:lvl>
    <w:lvl w:ilvl="5" w:tplc="42BA4694">
      <w:numFmt w:val="bullet"/>
      <w:lvlText w:val="•"/>
      <w:lvlJc w:val="left"/>
      <w:pPr>
        <w:ind w:left="5345" w:hanging="248"/>
      </w:pPr>
      <w:rPr>
        <w:rFonts w:hint="default"/>
        <w:lang w:val="pt-PT" w:eastAsia="en-US" w:bidi="ar-SA"/>
      </w:rPr>
    </w:lvl>
    <w:lvl w:ilvl="6" w:tplc="FA042AD6">
      <w:numFmt w:val="bullet"/>
      <w:lvlText w:val="•"/>
      <w:lvlJc w:val="left"/>
      <w:pPr>
        <w:ind w:left="6322" w:hanging="248"/>
      </w:pPr>
      <w:rPr>
        <w:rFonts w:hint="default"/>
        <w:lang w:val="pt-PT" w:eastAsia="en-US" w:bidi="ar-SA"/>
      </w:rPr>
    </w:lvl>
    <w:lvl w:ilvl="7" w:tplc="E0E2EE3A">
      <w:numFmt w:val="bullet"/>
      <w:lvlText w:val="•"/>
      <w:lvlJc w:val="left"/>
      <w:pPr>
        <w:ind w:left="7299" w:hanging="248"/>
      </w:pPr>
      <w:rPr>
        <w:rFonts w:hint="default"/>
        <w:lang w:val="pt-PT" w:eastAsia="en-US" w:bidi="ar-SA"/>
      </w:rPr>
    </w:lvl>
    <w:lvl w:ilvl="8" w:tplc="D4624882">
      <w:numFmt w:val="bullet"/>
      <w:lvlText w:val="•"/>
      <w:lvlJc w:val="left"/>
      <w:pPr>
        <w:ind w:left="8276" w:hanging="248"/>
      </w:pPr>
      <w:rPr>
        <w:rFonts w:hint="default"/>
        <w:lang w:val="pt-PT" w:eastAsia="en-US" w:bidi="ar-SA"/>
      </w:rPr>
    </w:lvl>
  </w:abstractNum>
  <w:abstractNum w:abstractNumId="9">
    <w:nsid w:val="1CD07B98"/>
    <w:multiLevelType w:val="multilevel"/>
    <w:tmpl w:val="E2B00E5C"/>
    <w:lvl w:ilvl="0">
      <w:start w:val="1"/>
      <w:numFmt w:val="decimal"/>
      <w:lvlText w:val="%1."/>
      <w:lvlJc w:val="left"/>
      <w:pPr>
        <w:ind w:left="12459" w:hanging="268"/>
      </w:pPr>
      <w:rPr>
        <w:rFonts w:ascii="Cambria" w:eastAsia="Cambria" w:hAnsi="Cambria" w:cs="Cambria" w:hint="default"/>
        <w:b/>
        <w:bCs/>
        <w:spacing w:val="-1"/>
        <w:w w:val="121"/>
        <w:sz w:val="20"/>
        <w:szCs w:val="20"/>
      </w:rPr>
    </w:lvl>
    <w:lvl w:ilvl="1">
      <w:start w:val="5"/>
      <w:numFmt w:val="upperRoman"/>
      <w:lvlText w:val="%2."/>
      <w:lvlJc w:val="left"/>
      <w:pPr>
        <w:ind w:left="476" w:hanging="476"/>
      </w:pPr>
      <w:rPr>
        <w:rFonts w:hint="default"/>
        <w:b/>
        <w:bCs/>
        <w:i w:val="0"/>
        <w:spacing w:val="-1"/>
        <w:w w:val="100"/>
        <w:sz w:val="24"/>
        <w:szCs w:val="20"/>
      </w:rPr>
    </w:lvl>
    <w:lvl w:ilvl="2">
      <w:start w:val="1"/>
      <w:numFmt w:val="decimal"/>
      <w:lvlText w:val="%1.%2.%3."/>
      <w:lvlJc w:val="left"/>
      <w:pPr>
        <w:ind w:left="626" w:hanging="704"/>
      </w:pPr>
      <w:rPr>
        <w:rFonts w:ascii="Cambria" w:eastAsia="Cambria" w:hAnsi="Cambria" w:cs="Cambria" w:hint="default"/>
        <w:spacing w:val="-1"/>
        <w:w w:val="123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250" w:hanging="824"/>
      </w:pPr>
      <w:rPr>
        <w:rFonts w:ascii="Cambria" w:eastAsia="Cambria" w:hAnsi="Cambria" w:cs="Cambria" w:hint="default"/>
        <w:spacing w:val="-1"/>
        <w:w w:val="123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044" w:hanging="1024"/>
      </w:pPr>
      <w:rPr>
        <w:rFonts w:ascii="Cambria" w:eastAsia="Cambria" w:hAnsi="Cambria" w:cs="Cambria" w:hint="default"/>
        <w:spacing w:val="-1"/>
        <w:w w:val="123"/>
        <w:sz w:val="20"/>
        <w:szCs w:val="20"/>
      </w:rPr>
    </w:lvl>
    <w:lvl w:ilvl="5">
      <w:numFmt w:val="bullet"/>
      <w:lvlText w:val="•"/>
      <w:lvlJc w:val="left"/>
      <w:pPr>
        <w:ind w:left="1260" w:hanging="1024"/>
      </w:pPr>
      <w:rPr>
        <w:rFonts w:hint="default"/>
      </w:rPr>
    </w:lvl>
    <w:lvl w:ilvl="6">
      <w:numFmt w:val="bullet"/>
      <w:lvlText w:val="•"/>
      <w:lvlJc w:val="left"/>
      <w:pPr>
        <w:ind w:left="1360" w:hanging="1024"/>
      </w:pPr>
      <w:rPr>
        <w:rFonts w:hint="default"/>
      </w:rPr>
    </w:lvl>
    <w:lvl w:ilvl="7">
      <w:numFmt w:val="bullet"/>
      <w:lvlText w:val="•"/>
      <w:lvlJc w:val="left"/>
      <w:pPr>
        <w:ind w:left="1440" w:hanging="1024"/>
      </w:pPr>
      <w:rPr>
        <w:rFonts w:hint="default"/>
      </w:rPr>
    </w:lvl>
    <w:lvl w:ilvl="8">
      <w:numFmt w:val="bullet"/>
      <w:lvlText w:val="•"/>
      <w:lvlJc w:val="left"/>
      <w:pPr>
        <w:ind w:left="1600" w:hanging="1024"/>
      </w:pPr>
      <w:rPr>
        <w:rFonts w:hint="default"/>
      </w:rPr>
    </w:lvl>
  </w:abstractNum>
  <w:abstractNum w:abstractNumId="10">
    <w:nsid w:val="1D5C100D"/>
    <w:multiLevelType w:val="multilevel"/>
    <w:tmpl w:val="82CC31C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Theme="majorHAnsi" w:hAnsiTheme="majorHAnsi" w:hint="default"/>
        <w:b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asciiTheme="majorHAnsi" w:hAnsiTheme="majorHAnsi" w:hint="default"/>
        <w:b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Theme="majorHAnsi" w:hAnsiTheme="majorHAnsi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C70610"/>
    <w:multiLevelType w:val="multilevel"/>
    <w:tmpl w:val="AD6219BA"/>
    <w:lvl w:ilvl="0">
      <w:start w:val="2"/>
      <w:numFmt w:val="decimal"/>
      <w:lvlText w:val="%1."/>
      <w:lvlJc w:val="left"/>
      <w:pPr>
        <w:ind w:left="12459" w:hanging="268"/>
      </w:pPr>
      <w:rPr>
        <w:rFonts w:ascii="Cambria" w:eastAsia="Cambria" w:hAnsi="Cambria" w:cs="Cambria" w:hint="default"/>
        <w:b/>
        <w:bCs/>
        <w:spacing w:val="-1"/>
        <w:w w:val="121"/>
        <w:sz w:val="20"/>
        <w:szCs w:val="20"/>
      </w:rPr>
    </w:lvl>
    <w:lvl w:ilvl="1">
      <w:start w:val="4"/>
      <w:numFmt w:val="decimal"/>
      <w:lvlText w:val="1.%2"/>
      <w:lvlJc w:val="left"/>
      <w:pPr>
        <w:ind w:left="476" w:hanging="476"/>
      </w:pPr>
      <w:rPr>
        <w:rFonts w:hint="default"/>
        <w:spacing w:val="-1"/>
        <w:w w:val="123"/>
        <w:sz w:val="24"/>
        <w:szCs w:val="20"/>
      </w:rPr>
    </w:lvl>
    <w:lvl w:ilvl="2">
      <w:numFmt w:val="bullet"/>
      <w:lvlText w:val="•"/>
      <w:lvlJc w:val="left"/>
      <w:pPr>
        <w:ind w:left="626" w:hanging="704"/>
      </w:pPr>
      <w:rPr>
        <w:rFonts w:hint="default"/>
        <w:spacing w:val="-1"/>
        <w:w w:val="123"/>
        <w:sz w:val="20"/>
        <w:szCs w:val="20"/>
      </w:rPr>
    </w:lvl>
    <w:lvl w:ilvl="3">
      <w:start w:val="1"/>
      <w:numFmt w:val="lowerLetter"/>
      <w:lvlText w:val="%4."/>
      <w:lvlJc w:val="left"/>
      <w:pPr>
        <w:ind w:left="1250" w:hanging="824"/>
      </w:pPr>
      <w:rPr>
        <w:rFonts w:hint="default"/>
        <w:b w:val="0"/>
        <w:spacing w:val="-1"/>
        <w:w w:val="123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44" w:hanging="1024"/>
      </w:pPr>
      <w:rPr>
        <w:rFonts w:ascii="Cambria" w:eastAsia="Cambria" w:hAnsi="Cambria" w:cs="Cambria" w:hint="default"/>
        <w:spacing w:val="-1"/>
        <w:w w:val="123"/>
        <w:sz w:val="20"/>
        <w:szCs w:val="20"/>
      </w:rPr>
    </w:lvl>
    <w:lvl w:ilvl="5">
      <w:numFmt w:val="bullet"/>
      <w:lvlText w:val="•"/>
      <w:lvlJc w:val="left"/>
      <w:pPr>
        <w:ind w:left="1260" w:hanging="1024"/>
      </w:pPr>
      <w:rPr>
        <w:rFonts w:hint="default"/>
      </w:rPr>
    </w:lvl>
    <w:lvl w:ilvl="6">
      <w:numFmt w:val="bullet"/>
      <w:lvlText w:val="•"/>
      <w:lvlJc w:val="left"/>
      <w:pPr>
        <w:ind w:left="1360" w:hanging="1024"/>
      </w:pPr>
      <w:rPr>
        <w:rFonts w:hint="default"/>
      </w:rPr>
    </w:lvl>
    <w:lvl w:ilvl="7">
      <w:numFmt w:val="bullet"/>
      <w:lvlText w:val="•"/>
      <w:lvlJc w:val="left"/>
      <w:pPr>
        <w:ind w:left="1440" w:hanging="1024"/>
      </w:pPr>
      <w:rPr>
        <w:rFonts w:hint="default"/>
      </w:rPr>
    </w:lvl>
    <w:lvl w:ilvl="8">
      <w:numFmt w:val="bullet"/>
      <w:lvlText w:val="•"/>
      <w:lvlJc w:val="left"/>
      <w:pPr>
        <w:ind w:left="1600" w:hanging="1024"/>
      </w:pPr>
      <w:rPr>
        <w:rFonts w:hint="default"/>
      </w:rPr>
    </w:lvl>
  </w:abstractNum>
  <w:abstractNum w:abstractNumId="12">
    <w:nsid w:val="223A3564"/>
    <w:multiLevelType w:val="multilevel"/>
    <w:tmpl w:val="CE5E60B4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w w:val="110"/>
      </w:rPr>
    </w:lvl>
    <w:lvl w:ilvl="1">
      <w:start w:val="1"/>
      <w:numFmt w:val="decimal"/>
      <w:lvlText w:val="11.%2"/>
      <w:lvlJc w:val="left"/>
      <w:pPr>
        <w:ind w:left="1146" w:hanging="720"/>
      </w:pPr>
      <w:rPr>
        <w:rFonts w:hint="default"/>
        <w:b w:val="0"/>
        <w:i w:val="0"/>
        <w:color w:val="auto"/>
        <w:w w:val="110"/>
        <w:sz w:val="24"/>
      </w:rPr>
    </w:lvl>
    <w:lvl w:ilvl="2">
      <w:start w:val="1"/>
      <w:numFmt w:val="decimal"/>
      <w:lvlText w:val="%1.%2.%3"/>
      <w:lvlJc w:val="left"/>
      <w:pPr>
        <w:ind w:left="2934" w:hanging="1080"/>
      </w:pPr>
      <w:rPr>
        <w:rFonts w:hint="default"/>
        <w:w w:val="110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  <w:w w:val="110"/>
      </w:rPr>
    </w:lvl>
    <w:lvl w:ilvl="4">
      <w:start w:val="1"/>
      <w:numFmt w:val="decimal"/>
      <w:lvlText w:val="%1.%2.%3.%4.%5"/>
      <w:lvlJc w:val="left"/>
      <w:pPr>
        <w:ind w:left="5148" w:hanging="1440"/>
      </w:pPr>
      <w:rPr>
        <w:rFonts w:hint="default"/>
        <w:w w:val="110"/>
      </w:rPr>
    </w:lvl>
    <w:lvl w:ilvl="5">
      <w:start w:val="1"/>
      <w:numFmt w:val="decimal"/>
      <w:lvlText w:val="%1.%2.%3.%4.%5.%6"/>
      <w:lvlJc w:val="left"/>
      <w:pPr>
        <w:ind w:left="6435" w:hanging="1800"/>
      </w:pPr>
      <w:rPr>
        <w:rFonts w:hint="default"/>
        <w:w w:val="110"/>
      </w:rPr>
    </w:lvl>
    <w:lvl w:ilvl="6">
      <w:start w:val="1"/>
      <w:numFmt w:val="decimal"/>
      <w:lvlText w:val="%1.%2.%3.%4.%5.%6.%7"/>
      <w:lvlJc w:val="left"/>
      <w:pPr>
        <w:ind w:left="7722" w:hanging="2160"/>
      </w:pPr>
      <w:rPr>
        <w:rFonts w:hint="default"/>
        <w:w w:val="110"/>
      </w:rPr>
    </w:lvl>
    <w:lvl w:ilvl="7">
      <w:start w:val="1"/>
      <w:numFmt w:val="decimal"/>
      <w:lvlText w:val="%1.%2.%3.%4.%5.%6.%7.%8"/>
      <w:lvlJc w:val="left"/>
      <w:pPr>
        <w:ind w:left="9009" w:hanging="2520"/>
      </w:pPr>
      <w:rPr>
        <w:rFonts w:hint="default"/>
        <w:w w:val="110"/>
      </w:rPr>
    </w:lvl>
    <w:lvl w:ilvl="8">
      <w:start w:val="1"/>
      <w:numFmt w:val="decimal"/>
      <w:lvlText w:val="%1.%2.%3.%4.%5.%6.%7.%8.%9"/>
      <w:lvlJc w:val="left"/>
      <w:pPr>
        <w:ind w:left="9936" w:hanging="2520"/>
      </w:pPr>
      <w:rPr>
        <w:rFonts w:hint="default"/>
        <w:w w:val="110"/>
      </w:rPr>
    </w:lvl>
  </w:abstractNum>
  <w:abstractNum w:abstractNumId="13">
    <w:nsid w:val="22695257"/>
    <w:multiLevelType w:val="hybridMultilevel"/>
    <w:tmpl w:val="EFFC2064"/>
    <w:lvl w:ilvl="0" w:tplc="208AD3D2">
      <w:start w:val="1"/>
      <w:numFmt w:val="decimal"/>
      <w:lvlText w:val="%13.6"/>
      <w:lvlJc w:val="left"/>
      <w:pPr>
        <w:ind w:left="84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6C12BC"/>
    <w:multiLevelType w:val="hybridMultilevel"/>
    <w:tmpl w:val="7D3A8C38"/>
    <w:lvl w:ilvl="0" w:tplc="B5868422">
      <w:start w:val="1"/>
      <w:numFmt w:val="decimal"/>
      <w:lvlText w:val="1.%1"/>
      <w:lvlJc w:val="left"/>
      <w:pPr>
        <w:ind w:left="1287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2D014176"/>
    <w:multiLevelType w:val="multilevel"/>
    <w:tmpl w:val="5EE28F22"/>
    <w:lvl w:ilvl="0">
      <w:start w:val="1"/>
      <w:numFmt w:val="decimal"/>
      <w:lvlText w:val="%1."/>
      <w:lvlJc w:val="left"/>
      <w:pPr>
        <w:ind w:left="691" w:hanging="473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8" w:hanging="567"/>
      </w:pPr>
      <w:rPr>
        <w:rFonts w:asciiTheme="minorHAnsi" w:hAnsiTheme="minorHAnsi" w:cstheme="minorHAnsi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8" w:hanging="567"/>
      </w:pPr>
      <w:rPr>
        <w:rFonts w:asciiTheme="minorHAnsi" w:eastAsia="Times New Roman" w:hAnsiTheme="minorHAnsi" w:cstheme="minorHAnsi" w:hint="default"/>
        <w:b/>
        <w:bCs/>
        <w:spacing w:val="-3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8" w:hanging="567"/>
      </w:pPr>
      <w:rPr>
        <w:rFonts w:ascii="Calibri" w:eastAsia="Calibri" w:hAnsi="Calibri" w:cs="Calibri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130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80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30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80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30" w:hanging="567"/>
      </w:pPr>
      <w:rPr>
        <w:rFonts w:hint="default"/>
        <w:lang w:val="pt-PT" w:eastAsia="en-US" w:bidi="ar-SA"/>
      </w:rPr>
    </w:lvl>
  </w:abstractNum>
  <w:abstractNum w:abstractNumId="16">
    <w:nsid w:val="30DC3097"/>
    <w:multiLevelType w:val="multilevel"/>
    <w:tmpl w:val="30AEE176"/>
    <w:lvl w:ilvl="0">
      <w:start w:val="2"/>
      <w:numFmt w:val="decimal"/>
      <w:lvlText w:val="%1."/>
      <w:lvlJc w:val="left"/>
      <w:pPr>
        <w:ind w:left="12459" w:hanging="268"/>
      </w:pPr>
      <w:rPr>
        <w:rFonts w:ascii="Cambria" w:eastAsia="Cambria" w:hAnsi="Cambria" w:cs="Cambria" w:hint="default"/>
        <w:b/>
        <w:bCs/>
        <w:spacing w:val="-1"/>
        <w:w w:val="121"/>
        <w:sz w:val="20"/>
        <w:szCs w:val="20"/>
      </w:rPr>
    </w:lvl>
    <w:lvl w:ilvl="1">
      <w:start w:val="4"/>
      <w:numFmt w:val="decimal"/>
      <w:lvlText w:val="1.%2"/>
      <w:lvlJc w:val="left"/>
      <w:pPr>
        <w:ind w:left="476" w:hanging="476"/>
      </w:pPr>
      <w:rPr>
        <w:rFonts w:hint="default"/>
        <w:spacing w:val="-1"/>
        <w:w w:val="123"/>
        <w:sz w:val="24"/>
        <w:szCs w:val="20"/>
      </w:rPr>
    </w:lvl>
    <w:lvl w:ilvl="2">
      <w:numFmt w:val="bullet"/>
      <w:lvlText w:val="•"/>
      <w:lvlJc w:val="left"/>
      <w:pPr>
        <w:ind w:left="626" w:hanging="704"/>
      </w:pPr>
      <w:rPr>
        <w:rFonts w:hint="default"/>
        <w:spacing w:val="-1"/>
        <w:w w:val="123"/>
        <w:sz w:val="20"/>
        <w:szCs w:val="20"/>
      </w:rPr>
    </w:lvl>
    <w:lvl w:ilvl="3">
      <w:start w:val="1"/>
      <w:numFmt w:val="lowerLetter"/>
      <w:lvlText w:val="%4."/>
      <w:lvlJc w:val="left"/>
      <w:pPr>
        <w:ind w:left="1250" w:hanging="824"/>
      </w:pPr>
      <w:rPr>
        <w:rFonts w:hint="default"/>
        <w:b w:val="0"/>
        <w:spacing w:val="-1"/>
        <w:w w:val="123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044" w:hanging="1024"/>
      </w:pPr>
      <w:rPr>
        <w:rFonts w:ascii="Cambria" w:eastAsia="Cambria" w:hAnsi="Cambria" w:cs="Cambria" w:hint="default"/>
        <w:spacing w:val="-1"/>
        <w:w w:val="123"/>
        <w:sz w:val="20"/>
        <w:szCs w:val="20"/>
      </w:rPr>
    </w:lvl>
    <w:lvl w:ilvl="5">
      <w:numFmt w:val="bullet"/>
      <w:lvlText w:val="•"/>
      <w:lvlJc w:val="left"/>
      <w:pPr>
        <w:ind w:left="1260" w:hanging="1024"/>
      </w:pPr>
      <w:rPr>
        <w:rFonts w:hint="default"/>
      </w:rPr>
    </w:lvl>
    <w:lvl w:ilvl="6">
      <w:numFmt w:val="bullet"/>
      <w:lvlText w:val="•"/>
      <w:lvlJc w:val="left"/>
      <w:pPr>
        <w:ind w:left="1360" w:hanging="1024"/>
      </w:pPr>
      <w:rPr>
        <w:rFonts w:hint="default"/>
      </w:rPr>
    </w:lvl>
    <w:lvl w:ilvl="7">
      <w:numFmt w:val="bullet"/>
      <w:lvlText w:val="•"/>
      <w:lvlJc w:val="left"/>
      <w:pPr>
        <w:ind w:left="1440" w:hanging="1024"/>
      </w:pPr>
      <w:rPr>
        <w:rFonts w:hint="default"/>
      </w:rPr>
    </w:lvl>
    <w:lvl w:ilvl="8">
      <w:numFmt w:val="bullet"/>
      <w:lvlText w:val="•"/>
      <w:lvlJc w:val="left"/>
      <w:pPr>
        <w:ind w:left="1600" w:hanging="1024"/>
      </w:pPr>
      <w:rPr>
        <w:rFonts w:hint="default"/>
      </w:rPr>
    </w:lvl>
  </w:abstractNum>
  <w:abstractNum w:abstractNumId="17">
    <w:nsid w:val="3CAF3C02"/>
    <w:multiLevelType w:val="hybridMultilevel"/>
    <w:tmpl w:val="4C7A563E"/>
    <w:lvl w:ilvl="0" w:tplc="15DC0EA4">
      <w:start w:val="1"/>
      <w:numFmt w:val="decimal"/>
      <w:lvlText w:val="%13.4"/>
      <w:lvlJc w:val="left"/>
      <w:pPr>
        <w:ind w:left="84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1029B8"/>
    <w:multiLevelType w:val="multilevel"/>
    <w:tmpl w:val="528E983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3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3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6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6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0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992" w:hanging="1800"/>
      </w:pPr>
      <w:rPr>
        <w:rFonts w:hint="default"/>
      </w:rPr>
    </w:lvl>
  </w:abstractNum>
  <w:abstractNum w:abstractNumId="19">
    <w:nsid w:val="439A2FD0"/>
    <w:multiLevelType w:val="hybridMultilevel"/>
    <w:tmpl w:val="E22C53A2"/>
    <w:lvl w:ilvl="0" w:tplc="EB72F6AE">
      <w:start w:val="1"/>
      <w:numFmt w:val="decimal"/>
      <w:lvlText w:val="3.%1"/>
      <w:lvlJc w:val="left"/>
      <w:pPr>
        <w:ind w:left="12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010" w:hanging="360"/>
      </w:pPr>
    </w:lvl>
    <w:lvl w:ilvl="2" w:tplc="0416001B" w:tentative="1">
      <w:start w:val="1"/>
      <w:numFmt w:val="lowerRoman"/>
      <w:lvlText w:val="%3."/>
      <w:lvlJc w:val="right"/>
      <w:pPr>
        <w:ind w:left="2730" w:hanging="180"/>
      </w:pPr>
    </w:lvl>
    <w:lvl w:ilvl="3" w:tplc="0416000F" w:tentative="1">
      <w:start w:val="1"/>
      <w:numFmt w:val="decimal"/>
      <w:lvlText w:val="%4."/>
      <w:lvlJc w:val="left"/>
      <w:pPr>
        <w:ind w:left="3450" w:hanging="360"/>
      </w:pPr>
    </w:lvl>
    <w:lvl w:ilvl="4" w:tplc="04160019" w:tentative="1">
      <w:start w:val="1"/>
      <w:numFmt w:val="lowerLetter"/>
      <w:lvlText w:val="%5."/>
      <w:lvlJc w:val="left"/>
      <w:pPr>
        <w:ind w:left="4170" w:hanging="360"/>
      </w:pPr>
    </w:lvl>
    <w:lvl w:ilvl="5" w:tplc="0416001B" w:tentative="1">
      <w:start w:val="1"/>
      <w:numFmt w:val="lowerRoman"/>
      <w:lvlText w:val="%6."/>
      <w:lvlJc w:val="right"/>
      <w:pPr>
        <w:ind w:left="4890" w:hanging="180"/>
      </w:pPr>
    </w:lvl>
    <w:lvl w:ilvl="6" w:tplc="0416000F" w:tentative="1">
      <w:start w:val="1"/>
      <w:numFmt w:val="decimal"/>
      <w:lvlText w:val="%7."/>
      <w:lvlJc w:val="left"/>
      <w:pPr>
        <w:ind w:left="5610" w:hanging="360"/>
      </w:pPr>
    </w:lvl>
    <w:lvl w:ilvl="7" w:tplc="04160019" w:tentative="1">
      <w:start w:val="1"/>
      <w:numFmt w:val="lowerLetter"/>
      <w:lvlText w:val="%8."/>
      <w:lvlJc w:val="left"/>
      <w:pPr>
        <w:ind w:left="6330" w:hanging="360"/>
      </w:pPr>
    </w:lvl>
    <w:lvl w:ilvl="8" w:tplc="0416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20">
    <w:nsid w:val="43D5788D"/>
    <w:multiLevelType w:val="hybridMultilevel"/>
    <w:tmpl w:val="F31E8592"/>
    <w:lvl w:ilvl="0" w:tplc="AD4250CC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  <w:i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270609"/>
    <w:multiLevelType w:val="hybridMultilevel"/>
    <w:tmpl w:val="3438D020"/>
    <w:lvl w:ilvl="0" w:tplc="E19E163A">
      <w:start w:val="1"/>
      <w:numFmt w:val="decimal"/>
      <w:lvlText w:val="%13.3"/>
      <w:lvlJc w:val="left"/>
      <w:pPr>
        <w:ind w:left="84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7E721F"/>
    <w:multiLevelType w:val="hybridMultilevel"/>
    <w:tmpl w:val="4CA49736"/>
    <w:lvl w:ilvl="0" w:tplc="9FD43AA2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852E8E"/>
    <w:multiLevelType w:val="hybridMultilevel"/>
    <w:tmpl w:val="809C4FD0"/>
    <w:lvl w:ilvl="0" w:tplc="74AC6A54">
      <w:start w:val="1"/>
      <w:numFmt w:val="decimal"/>
      <w:lvlText w:val="%13.1"/>
      <w:lvlJc w:val="left"/>
      <w:pPr>
        <w:ind w:left="84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>
    <w:nsid w:val="53355867"/>
    <w:multiLevelType w:val="multilevel"/>
    <w:tmpl w:val="9A6E06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535D6DB0"/>
    <w:multiLevelType w:val="hybridMultilevel"/>
    <w:tmpl w:val="3CDC1300"/>
    <w:lvl w:ilvl="0" w:tplc="64FCACAC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5566DB"/>
    <w:multiLevelType w:val="hybridMultilevel"/>
    <w:tmpl w:val="27FEB512"/>
    <w:lvl w:ilvl="0" w:tplc="E49E1A36">
      <w:start w:val="1"/>
      <w:numFmt w:val="decimal"/>
      <w:lvlText w:val="%14.3"/>
      <w:lvlJc w:val="left"/>
      <w:pPr>
        <w:ind w:left="1287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D07E6D"/>
    <w:multiLevelType w:val="multilevel"/>
    <w:tmpl w:val="6F6AA8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3.1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28">
    <w:nsid w:val="59CF12F5"/>
    <w:multiLevelType w:val="multilevel"/>
    <w:tmpl w:val="234698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29">
    <w:nsid w:val="5AB22FDD"/>
    <w:multiLevelType w:val="multilevel"/>
    <w:tmpl w:val="F5DE04D8"/>
    <w:lvl w:ilvl="0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0">
    <w:nsid w:val="5CDB7A58"/>
    <w:multiLevelType w:val="multilevel"/>
    <w:tmpl w:val="173252B2"/>
    <w:lvl w:ilvl="0">
      <w:start w:val="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4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ind w:left="246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04" w:hanging="1800"/>
      </w:pPr>
      <w:rPr>
        <w:rFonts w:hint="default"/>
      </w:rPr>
    </w:lvl>
  </w:abstractNum>
  <w:abstractNum w:abstractNumId="31">
    <w:nsid w:val="61B659B6"/>
    <w:multiLevelType w:val="hybridMultilevel"/>
    <w:tmpl w:val="D262A85E"/>
    <w:lvl w:ilvl="0" w:tplc="D8C8126A">
      <w:start w:val="1"/>
      <w:numFmt w:val="decimal"/>
      <w:lvlText w:val="%14.2"/>
      <w:lvlJc w:val="left"/>
      <w:pPr>
        <w:ind w:left="1287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FB5867"/>
    <w:multiLevelType w:val="hybridMultilevel"/>
    <w:tmpl w:val="4E407C1E"/>
    <w:lvl w:ilvl="0" w:tplc="13225C4E">
      <w:start w:val="1"/>
      <w:numFmt w:val="decimal"/>
      <w:lvlText w:val="12.%1"/>
      <w:lvlJc w:val="left"/>
      <w:pPr>
        <w:ind w:left="72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A47AF7"/>
    <w:multiLevelType w:val="multilevel"/>
    <w:tmpl w:val="A6BE6C8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9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6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2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34">
    <w:nsid w:val="71EA7A6A"/>
    <w:multiLevelType w:val="hybridMultilevel"/>
    <w:tmpl w:val="BAC0ED3C"/>
    <w:lvl w:ilvl="0" w:tplc="A56A6EDA">
      <w:start w:val="7"/>
      <w:numFmt w:val="decimal"/>
      <w:lvlText w:val="13.%1"/>
      <w:lvlJc w:val="left"/>
      <w:pPr>
        <w:ind w:left="84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B71878"/>
    <w:multiLevelType w:val="hybridMultilevel"/>
    <w:tmpl w:val="C7268EF8"/>
    <w:lvl w:ilvl="0" w:tplc="0416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36">
    <w:nsid w:val="7317085E"/>
    <w:multiLevelType w:val="hybridMultilevel"/>
    <w:tmpl w:val="4F1079B8"/>
    <w:lvl w:ilvl="0" w:tplc="F996A58A">
      <w:start w:val="1"/>
      <w:numFmt w:val="decimal"/>
      <w:lvlText w:val="10.%1"/>
      <w:lvlJc w:val="left"/>
      <w:pPr>
        <w:ind w:left="1290" w:hanging="360"/>
      </w:pPr>
      <w:rPr>
        <w:rFonts w:hint="default"/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010" w:hanging="360"/>
      </w:pPr>
    </w:lvl>
    <w:lvl w:ilvl="2" w:tplc="0416001B" w:tentative="1">
      <w:start w:val="1"/>
      <w:numFmt w:val="lowerRoman"/>
      <w:lvlText w:val="%3."/>
      <w:lvlJc w:val="right"/>
      <w:pPr>
        <w:ind w:left="2730" w:hanging="180"/>
      </w:pPr>
    </w:lvl>
    <w:lvl w:ilvl="3" w:tplc="0416000F" w:tentative="1">
      <w:start w:val="1"/>
      <w:numFmt w:val="decimal"/>
      <w:lvlText w:val="%4."/>
      <w:lvlJc w:val="left"/>
      <w:pPr>
        <w:ind w:left="3450" w:hanging="360"/>
      </w:pPr>
    </w:lvl>
    <w:lvl w:ilvl="4" w:tplc="04160019" w:tentative="1">
      <w:start w:val="1"/>
      <w:numFmt w:val="lowerLetter"/>
      <w:lvlText w:val="%5."/>
      <w:lvlJc w:val="left"/>
      <w:pPr>
        <w:ind w:left="4170" w:hanging="360"/>
      </w:pPr>
    </w:lvl>
    <w:lvl w:ilvl="5" w:tplc="0416001B" w:tentative="1">
      <w:start w:val="1"/>
      <w:numFmt w:val="lowerRoman"/>
      <w:lvlText w:val="%6."/>
      <w:lvlJc w:val="right"/>
      <w:pPr>
        <w:ind w:left="4890" w:hanging="180"/>
      </w:pPr>
    </w:lvl>
    <w:lvl w:ilvl="6" w:tplc="0416000F" w:tentative="1">
      <w:start w:val="1"/>
      <w:numFmt w:val="decimal"/>
      <w:lvlText w:val="%7."/>
      <w:lvlJc w:val="left"/>
      <w:pPr>
        <w:ind w:left="5610" w:hanging="360"/>
      </w:pPr>
    </w:lvl>
    <w:lvl w:ilvl="7" w:tplc="04160019" w:tentative="1">
      <w:start w:val="1"/>
      <w:numFmt w:val="lowerLetter"/>
      <w:lvlText w:val="%8."/>
      <w:lvlJc w:val="left"/>
      <w:pPr>
        <w:ind w:left="6330" w:hanging="360"/>
      </w:pPr>
    </w:lvl>
    <w:lvl w:ilvl="8" w:tplc="0416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37">
    <w:nsid w:val="769B7A62"/>
    <w:multiLevelType w:val="hybridMultilevel"/>
    <w:tmpl w:val="8494BCCC"/>
    <w:lvl w:ilvl="0" w:tplc="6F7C785E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E6621C"/>
    <w:multiLevelType w:val="multilevel"/>
    <w:tmpl w:val="627E15CE"/>
    <w:lvl w:ilvl="0">
      <w:start w:val="1"/>
      <w:numFmt w:val="decimal"/>
      <w:lvlText w:val="%1."/>
      <w:lvlJc w:val="left"/>
      <w:pPr>
        <w:ind w:left="12459" w:hanging="268"/>
      </w:pPr>
      <w:rPr>
        <w:rFonts w:ascii="Cambria" w:eastAsia="Cambria" w:hAnsi="Cambria" w:cs="Cambria" w:hint="default"/>
        <w:b/>
        <w:bCs/>
        <w:spacing w:val="-1"/>
        <w:w w:val="121"/>
        <w:sz w:val="20"/>
        <w:szCs w:val="20"/>
      </w:rPr>
    </w:lvl>
    <w:lvl w:ilvl="1">
      <w:start w:val="4"/>
      <w:numFmt w:val="upperRoman"/>
      <w:lvlText w:val="%2."/>
      <w:lvlJc w:val="left"/>
      <w:pPr>
        <w:ind w:left="476" w:hanging="476"/>
      </w:pPr>
      <w:rPr>
        <w:rFonts w:hint="default"/>
        <w:b/>
        <w:bCs/>
        <w:i w:val="0"/>
        <w:spacing w:val="-1"/>
        <w:w w:val="100"/>
        <w:sz w:val="24"/>
        <w:szCs w:val="20"/>
      </w:rPr>
    </w:lvl>
    <w:lvl w:ilvl="2">
      <w:start w:val="1"/>
      <w:numFmt w:val="decimal"/>
      <w:lvlText w:val="%1.%2.%3."/>
      <w:lvlJc w:val="left"/>
      <w:pPr>
        <w:ind w:left="626" w:hanging="704"/>
      </w:pPr>
      <w:rPr>
        <w:rFonts w:ascii="Cambria" w:eastAsia="Cambria" w:hAnsi="Cambria" w:cs="Cambria" w:hint="default"/>
        <w:spacing w:val="-1"/>
        <w:w w:val="123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250" w:hanging="824"/>
      </w:pPr>
      <w:rPr>
        <w:rFonts w:ascii="Cambria" w:eastAsia="Cambria" w:hAnsi="Cambria" w:cs="Cambria" w:hint="default"/>
        <w:spacing w:val="-1"/>
        <w:w w:val="123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044" w:hanging="1024"/>
      </w:pPr>
      <w:rPr>
        <w:rFonts w:ascii="Cambria" w:eastAsia="Cambria" w:hAnsi="Cambria" w:cs="Cambria" w:hint="default"/>
        <w:spacing w:val="-1"/>
        <w:w w:val="123"/>
        <w:sz w:val="20"/>
        <w:szCs w:val="20"/>
      </w:rPr>
    </w:lvl>
    <w:lvl w:ilvl="5">
      <w:numFmt w:val="bullet"/>
      <w:lvlText w:val="•"/>
      <w:lvlJc w:val="left"/>
      <w:pPr>
        <w:ind w:left="1260" w:hanging="1024"/>
      </w:pPr>
      <w:rPr>
        <w:rFonts w:hint="default"/>
      </w:rPr>
    </w:lvl>
    <w:lvl w:ilvl="6">
      <w:numFmt w:val="bullet"/>
      <w:lvlText w:val="•"/>
      <w:lvlJc w:val="left"/>
      <w:pPr>
        <w:ind w:left="1360" w:hanging="1024"/>
      </w:pPr>
      <w:rPr>
        <w:rFonts w:hint="default"/>
      </w:rPr>
    </w:lvl>
    <w:lvl w:ilvl="7">
      <w:numFmt w:val="bullet"/>
      <w:lvlText w:val="•"/>
      <w:lvlJc w:val="left"/>
      <w:pPr>
        <w:ind w:left="1440" w:hanging="1024"/>
      </w:pPr>
      <w:rPr>
        <w:rFonts w:hint="default"/>
      </w:rPr>
    </w:lvl>
    <w:lvl w:ilvl="8">
      <w:numFmt w:val="bullet"/>
      <w:lvlText w:val="•"/>
      <w:lvlJc w:val="left"/>
      <w:pPr>
        <w:ind w:left="1600" w:hanging="1024"/>
      </w:pPr>
      <w:rPr>
        <w:rFonts w:hint="default"/>
      </w:rPr>
    </w:lvl>
  </w:abstractNum>
  <w:abstractNum w:abstractNumId="39">
    <w:nsid w:val="7DBF4FC7"/>
    <w:multiLevelType w:val="hybridMultilevel"/>
    <w:tmpl w:val="E924CA3E"/>
    <w:lvl w:ilvl="0" w:tplc="6662227E">
      <w:start w:val="1"/>
      <w:numFmt w:val="decimal"/>
      <w:lvlText w:val="7.%1"/>
      <w:lvlJc w:val="left"/>
      <w:pPr>
        <w:ind w:left="1287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4"/>
  </w:num>
  <w:num w:numId="2">
    <w:abstractNumId w:val="11"/>
  </w:num>
  <w:num w:numId="3">
    <w:abstractNumId w:val="30"/>
  </w:num>
  <w:num w:numId="4">
    <w:abstractNumId w:val="12"/>
  </w:num>
  <w:num w:numId="5">
    <w:abstractNumId w:val="16"/>
  </w:num>
  <w:num w:numId="6">
    <w:abstractNumId w:val="33"/>
  </w:num>
  <w:num w:numId="7">
    <w:abstractNumId w:val="10"/>
  </w:num>
  <w:num w:numId="8">
    <w:abstractNumId w:val="0"/>
  </w:num>
  <w:num w:numId="9">
    <w:abstractNumId w:val="39"/>
  </w:num>
  <w:num w:numId="10">
    <w:abstractNumId w:val="27"/>
  </w:num>
  <w:num w:numId="11">
    <w:abstractNumId w:val="14"/>
  </w:num>
  <w:num w:numId="12">
    <w:abstractNumId w:val="2"/>
  </w:num>
  <w:num w:numId="13">
    <w:abstractNumId w:val="20"/>
  </w:num>
  <w:num w:numId="14">
    <w:abstractNumId w:val="37"/>
  </w:num>
  <w:num w:numId="15">
    <w:abstractNumId w:val="25"/>
  </w:num>
  <w:num w:numId="16">
    <w:abstractNumId w:val="32"/>
  </w:num>
  <w:num w:numId="17">
    <w:abstractNumId w:val="23"/>
  </w:num>
  <w:num w:numId="18">
    <w:abstractNumId w:val="28"/>
  </w:num>
  <w:num w:numId="19">
    <w:abstractNumId w:val="36"/>
  </w:num>
  <w:num w:numId="20">
    <w:abstractNumId w:val="31"/>
  </w:num>
  <w:num w:numId="21">
    <w:abstractNumId w:val="26"/>
  </w:num>
  <w:num w:numId="22">
    <w:abstractNumId w:val="6"/>
  </w:num>
  <w:num w:numId="23">
    <w:abstractNumId w:val="22"/>
  </w:num>
  <w:num w:numId="24">
    <w:abstractNumId w:val="7"/>
  </w:num>
  <w:num w:numId="25">
    <w:abstractNumId w:val="21"/>
  </w:num>
  <w:num w:numId="26">
    <w:abstractNumId w:val="3"/>
  </w:num>
  <w:num w:numId="27">
    <w:abstractNumId w:val="17"/>
  </w:num>
  <w:num w:numId="28">
    <w:abstractNumId w:val="13"/>
  </w:num>
  <w:num w:numId="29">
    <w:abstractNumId w:val="34"/>
  </w:num>
  <w:num w:numId="30">
    <w:abstractNumId w:val="1"/>
  </w:num>
  <w:num w:numId="31">
    <w:abstractNumId w:val="19"/>
  </w:num>
  <w:num w:numId="32">
    <w:abstractNumId w:val="24"/>
  </w:num>
  <w:num w:numId="33">
    <w:abstractNumId w:val="15"/>
  </w:num>
  <w:num w:numId="34">
    <w:abstractNumId w:val="38"/>
  </w:num>
  <w:num w:numId="35">
    <w:abstractNumId w:val="9"/>
  </w:num>
  <w:num w:numId="36">
    <w:abstractNumId w:val="8"/>
  </w:num>
  <w:num w:numId="37">
    <w:abstractNumId w:val="35"/>
  </w:num>
  <w:num w:numId="38">
    <w:abstractNumId w:val="11"/>
    <w:lvlOverride w:ilvl="0">
      <w:startOverride w:val="2"/>
    </w:lvlOverride>
    <w:lvlOverride w:ilvl="1">
      <w:startOverride w:val="4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39">
    <w:abstractNumId w:val="5"/>
  </w:num>
  <w:num w:numId="40">
    <w:abstractNumId w:val="29"/>
  </w:num>
  <w:num w:numId="41">
    <w:abstractNumId w:val="1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DD2"/>
    <w:rsid w:val="00004968"/>
    <w:rsid w:val="00043A2B"/>
    <w:rsid w:val="00045830"/>
    <w:rsid w:val="00046480"/>
    <w:rsid w:val="00050B19"/>
    <w:rsid w:val="000514DD"/>
    <w:rsid w:val="00052B9D"/>
    <w:rsid w:val="00056DDA"/>
    <w:rsid w:val="000725CE"/>
    <w:rsid w:val="00073F29"/>
    <w:rsid w:val="000847AF"/>
    <w:rsid w:val="000967E6"/>
    <w:rsid w:val="000A1115"/>
    <w:rsid w:val="000B231F"/>
    <w:rsid w:val="000C45C1"/>
    <w:rsid w:val="000D3D08"/>
    <w:rsid w:val="000D4DE4"/>
    <w:rsid w:val="000D793D"/>
    <w:rsid w:val="000E3A0B"/>
    <w:rsid w:val="000E6130"/>
    <w:rsid w:val="00101B3F"/>
    <w:rsid w:val="00106FEC"/>
    <w:rsid w:val="001204DE"/>
    <w:rsid w:val="0014047F"/>
    <w:rsid w:val="00144F32"/>
    <w:rsid w:val="001551B8"/>
    <w:rsid w:val="00156C9A"/>
    <w:rsid w:val="00160809"/>
    <w:rsid w:val="0016510B"/>
    <w:rsid w:val="00166106"/>
    <w:rsid w:val="00182FA2"/>
    <w:rsid w:val="00186561"/>
    <w:rsid w:val="00187C2A"/>
    <w:rsid w:val="00187C93"/>
    <w:rsid w:val="00196E2D"/>
    <w:rsid w:val="001B37B8"/>
    <w:rsid w:val="001C4789"/>
    <w:rsid w:val="001D1635"/>
    <w:rsid w:val="001D46C7"/>
    <w:rsid w:val="001F6556"/>
    <w:rsid w:val="001F7716"/>
    <w:rsid w:val="00215C21"/>
    <w:rsid w:val="00220450"/>
    <w:rsid w:val="00220D45"/>
    <w:rsid w:val="0022147A"/>
    <w:rsid w:val="00230E50"/>
    <w:rsid w:val="00236C10"/>
    <w:rsid w:val="0024267F"/>
    <w:rsid w:val="0025061A"/>
    <w:rsid w:val="00272B8E"/>
    <w:rsid w:val="002746D6"/>
    <w:rsid w:val="0028367D"/>
    <w:rsid w:val="0029241C"/>
    <w:rsid w:val="00293A56"/>
    <w:rsid w:val="00297534"/>
    <w:rsid w:val="002A1348"/>
    <w:rsid w:val="002B1F25"/>
    <w:rsid w:val="002D0DC8"/>
    <w:rsid w:val="002D79E7"/>
    <w:rsid w:val="002E5B92"/>
    <w:rsid w:val="002E7DD2"/>
    <w:rsid w:val="002F7821"/>
    <w:rsid w:val="00314D29"/>
    <w:rsid w:val="00317015"/>
    <w:rsid w:val="00330CEA"/>
    <w:rsid w:val="003406F6"/>
    <w:rsid w:val="003500D1"/>
    <w:rsid w:val="00356B34"/>
    <w:rsid w:val="00356DA7"/>
    <w:rsid w:val="00362C9A"/>
    <w:rsid w:val="00374C58"/>
    <w:rsid w:val="00382401"/>
    <w:rsid w:val="00390024"/>
    <w:rsid w:val="003A5688"/>
    <w:rsid w:val="003B5E80"/>
    <w:rsid w:val="003B6189"/>
    <w:rsid w:val="003D0939"/>
    <w:rsid w:val="003D42B0"/>
    <w:rsid w:val="003D5F4F"/>
    <w:rsid w:val="003E08C8"/>
    <w:rsid w:val="003E534F"/>
    <w:rsid w:val="003E640D"/>
    <w:rsid w:val="003E6F3C"/>
    <w:rsid w:val="003F3F09"/>
    <w:rsid w:val="0043054A"/>
    <w:rsid w:val="00441B1B"/>
    <w:rsid w:val="00445688"/>
    <w:rsid w:val="00457C46"/>
    <w:rsid w:val="00466D5F"/>
    <w:rsid w:val="00473FFA"/>
    <w:rsid w:val="0049027A"/>
    <w:rsid w:val="0049450A"/>
    <w:rsid w:val="004A5CE5"/>
    <w:rsid w:val="004D4FC0"/>
    <w:rsid w:val="004F5C79"/>
    <w:rsid w:val="004F6486"/>
    <w:rsid w:val="0050259E"/>
    <w:rsid w:val="00533671"/>
    <w:rsid w:val="005423B8"/>
    <w:rsid w:val="0055218C"/>
    <w:rsid w:val="005726B9"/>
    <w:rsid w:val="0057738D"/>
    <w:rsid w:val="00581E13"/>
    <w:rsid w:val="00587293"/>
    <w:rsid w:val="00590FD4"/>
    <w:rsid w:val="005971AE"/>
    <w:rsid w:val="005A0E8F"/>
    <w:rsid w:val="005A31EE"/>
    <w:rsid w:val="005A3996"/>
    <w:rsid w:val="005A3AA0"/>
    <w:rsid w:val="005A5D94"/>
    <w:rsid w:val="005D0D7E"/>
    <w:rsid w:val="005E53A9"/>
    <w:rsid w:val="005E7982"/>
    <w:rsid w:val="005E7AAF"/>
    <w:rsid w:val="005F3021"/>
    <w:rsid w:val="0060393A"/>
    <w:rsid w:val="006127A0"/>
    <w:rsid w:val="00624ED9"/>
    <w:rsid w:val="00634CB3"/>
    <w:rsid w:val="00640F64"/>
    <w:rsid w:val="00650A0F"/>
    <w:rsid w:val="00651D2C"/>
    <w:rsid w:val="00673A3D"/>
    <w:rsid w:val="00677449"/>
    <w:rsid w:val="006918EA"/>
    <w:rsid w:val="00693A2D"/>
    <w:rsid w:val="00694A17"/>
    <w:rsid w:val="0069785E"/>
    <w:rsid w:val="006B3FB6"/>
    <w:rsid w:val="006B5796"/>
    <w:rsid w:val="006C0915"/>
    <w:rsid w:val="006C091C"/>
    <w:rsid w:val="006C0F46"/>
    <w:rsid w:val="006C479D"/>
    <w:rsid w:val="006D1ADE"/>
    <w:rsid w:val="006D3517"/>
    <w:rsid w:val="006E3725"/>
    <w:rsid w:val="00702099"/>
    <w:rsid w:val="00717968"/>
    <w:rsid w:val="00726924"/>
    <w:rsid w:val="007433AC"/>
    <w:rsid w:val="007441F1"/>
    <w:rsid w:val="00746310"/>
    <w:rsid w:val="00747CC7"/>
    <w:rsid w:val="00750B09"/>
    <w:rsid w:val="007569DC"/>
    <w:rsid w:val="00780FE6"/>
    <w:rsid w:val="007A038A"/>
    <w:rsid w:val="007C3D65"/>
    <w:rsid w:val="007C76A9"/>
    <w:rsid w:val="007D2043"/>
    <w:rsid w:val="007D3D97"/>
    <w:rsid w:val="007E743C"/>
    <w:rsid w:val="007F5068"/>
    <w:rsid w:val="00816FA5"/>
    <w:rsid w:val="008203C9"/>
    <w:rsid w:val="00832901"/>
    <w:rsid w:val="00834BD8"/>
    <w:rsid w:val="00840584"/>
    <w:rsid w:val="00840B1D"/>
    <w:rsid w:val="008438F7"/>
    <w:rsid w:val="00845E9F"/>
    <w:rsid w:val="00850AAA"/>
    <w:rsid w:val="008574ED"/>
    <w:rsid w:val="0086376E"/>
    <w:rsid w:val="008639C6"/>
    <w:rsid w:val="00866920"/>
    <w:rsid w:val="0088176E"/>
    <w:rsid w:val="00886E07"/>
    <w:rsid w:val="00892A5B"/>
    <w:rsid w:val="00893B4E"/>
    <w:rsid w:val="00894376"/>
    <w:rsid w:val="008957A2"/>
    <w:rsid w:val="008A3856"/>
    <w:rsid w:val="008C4D38"/>
    <w:rsid w:val="008C6C74"/>
    <w:rsid w:val="008D262E"/>
    <w:rsid w:val="008F1031"/>
    <w:rsid w:val="008F155B"/>
    <w:rsid w:val="008F28BE"/>
    <w:rsid w:val="008F47A0"/>
    <w:rsid w:val="009010DD"/>
    <w:rsid w:val="0092035D"/>
    <w:rsid w:val="00937AA5"/>
    <w:rsid w:val="00937CC3"/>
    <w:rsid w:val="00951DDD"/>
    <w:rsid w:val="00962BED"/>
    <w:rsid w:val="00970C51"/>
    <w:rsid w:val="009720C1"/>
    <w:rsid w:val="00972B35"/>
    <w:rsid w:val="00985FAE"/>
    <w:rsid w:val="009A04E2"/>
    <w:rsid w:val="009B2E27"/>
    <w:rsid w:val="009B4B13"/>
    <w:rsid w:val="009C1AB5"/>
    <w:rsid w:val="009C3AD7"/>
    <w:rsid w:val="009C4E91"/>
    <w:rsid w:val="009C5925"/>
    <w:rsid w:val="009C6112"/>
    <w:rsid w:val="009C7D66"/>
    <w:rsid w:val="009C7E34"/>
    <w:rsid w:val="009D1D37"/>
    <w:rsid w:val="009D7D25"/>
    <w:rsid w:val="009E25D0"/>
    <w:rsid w:val="00A14B2D"/>
    <w:rsid w:val="00A31AF1"/>
    <w:rsid w:val="00A3422B"/>
    <w:rsid w:val="00A5742C"/>
    <w:rsid w:val="00A64E30"/>
    <w:rsid w:val="00A72D67"/>
    <w:rsid w:val="00A75AE9"/>
    <w:rsid w:val="00A77953"/>
    <w:rsid w:val="00A811A7"/>
    <w:rsid w:val="00A84F1B"/>
    <w:rsid w:val="00AA5786"/>
    <w:rsid w:val="00AD09F1"/>
    <w:rsid w:val="00AD2B02"/>
    <w:rsid w:val="00AE2D71"/>
    <w:rsid w:val="00AE3071"/>
    <w:rsid w:val="00B035EC"/>
    <w:rsid w:val="00B04EFB"/>
    <w:rsid w:val="00B423FA"/>
    <w:rsid w:val="00B57542"/>
    <w:rsid w:val="00B57613"/>
    <w:rsid w:val="00B72FA8"/>
    <w:rsid w:val="00B73CD5"/>
    <w:rsid w:val="00B775EC"/>
    <w:rsid w:val="00B951E7"/>
    <w:rsid w:val="00BA1A4D"/>
    <w:rsid w:val="00BA4D37"/>
    <w:rsid w:val="00BC3429"/>
    <w:rsid w:val="00BC6919"/>
    <w:rsid w:val="00BC6FF2"/>
    <w:rsid w:val="00BC726B"/>
    <w:rsid w:val="00BC7A93"/>
    <w:rsid w:val="00BD0C64"/>
    <w:rsid w:val="00BD21AC"/>
    <w:rsid w:val="00BD675B"/>
    <w:rsid w:val="00BE02B0"/>
    <w:rsid w:val="00BE236D"/>
    <w:rsid w:val="00BF0B48"/>
    <w:rsid w:val="00BF31A1"/>
    <w:rsid w:val="00BF6CD6"/>
    <w:rsid w:val="00C22472"/>
    <w:rsid w:val="00C23A3D"/>
    <w:rsid w:val="00C248A1"/>
    <w:rsid w:val="00C24A08"/>
    <w:rsid w:val="00C31EAC"/>
    <w:rsid w:val="00C36A26"/>
    <w:rsid w:val="00C36F71"/>
    <w:rsid w:val="00C37394"/>
    <w:rsid w:val="00C4713C"/>
    <w:rsid w:val="00C5236F"/>
    <w:rsid w:val="00C7067A"/>
    <w:rsid w:val="00C847F2"/>
    <w:rsid w:val="00C8745F"/>
    <w:rsid w:val="00C94D6D"/>
    <w:rsid w:val="00CA3B3A"/>
    <w:rsid w:val="00CA56A1"/>
    <w:rsid w:val="00CD288A"/>
    <w:rsid w:val="00CD3059"/>
    <w:rsid w:val="00CF12E9"/>
    <w:rsid w:val="00CF286F"/>
    <w:rsid w:val="00CF3B7A"/>
    <w:rsid w:val="00D008A8"/>
    <w:rsid w:val="00D04EBD"/>
    <w:rsid w:val="00D051DC"/>
    <w:rsid w:val="00D122BF"/>
    <w:rsid w:val="00D525B3"/>
    <w:rsid w:val="00D5793B"/>
    <w:rsid w:val="00D6236B"/>
    <w:rsid w:val="00DE06AB"/>
    <w:rsid w:val="00DE16B3"/>
    <w:rsid w:val="00DE3CB2"/>
    <w:rsid w:val="00DE4650"/>
    <w:rsid w:val="00DE735D"/>
    <w:rsid w:val="00E05C08"/>
    <w:rsid w:val="00E07520"/>
    <w:rsid w:val="00E22716"/>
    <w:rsid w:val="00E237B4"/>
    <w:rsid w:val="00E2636A"/>
    <w:rsid w:val="00E333EC"/>
    <w:rsid w:val="00E34B34"/>
    <w:rsid w:val="00E3621D"/>
    <w:rsid w:val="00E43AB5"/>
    <w:rsid w:val="00E47FE4"/>
    <w:rsid w:val="00E52822"/>
    <w:rsid w:val="00E71368"/>
    <w:rsid w:val="00E75975"/>
    <w:rsid w:val="00E85F09"/>
    <w:rsid w:val="00EA2256"/>
    <w:rsid w:val="00EA5811"/>
    <w:rsid w:val="00EB45B4"/>
    <w:rsid w:val="00EC0403"/>
    <w:rsid w:val="00EC77EA"/>
    <w:rsid w:val="00ED4E92"/>
    <w:rsid w:val="00EE0440"/>
    <w:rsid w:val="00EF6D47"/>
    <w:rsid w:val="00EF72BE"/>
    <w:rsid w:val="00F10F98"/>
    <w:rsid w:val="00F46B4F"/>
    <w:rsid w:val="00F477C4"/>
    <w:rsid w:val="00F47CB1"/>
    <w:rsid w:val="00F671F3"/>
    <w:rsid w:val="00F71F4A"/>
    <w:rsid w:val="00F73810"/>
    <w:rsid w:val="00F801CE"/>
    <w:rsid w:val="00F85113"/>
    <w:rsid w:val="00F9306B"/>
    <w:rsid w:val="00FA7F5C"/>
    <w:rsid w:val="00FB4D0F"/>
    <w:rsid w:val="00FF0B0D"/>
    <w:rsid w:val="00FF25AE"/>
    <w:rsid w:val="00FF3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E7DD2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uiPriority w:val="1"/>
    <w:qFormat/>
    <w:rsid w:val="002E7DD2"/>
    <w:pPr>
      <w:spacing w:before="1"/>
      <w:ind w:left="1836" w:right="1854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unhideWhenUsed/>
    <w:qFormat/>
    <w:rsid w:val="002E7DD2"/>
    <w:pPr>
      <w:ind w:left="383" w:hanging="269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14B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4B2D"/>
  </w:style>
  <w:style w:type="paragraph" w:styleId="Rodap">
    <w:name w:val="footer"/>
    <w:basedOn w:val="Normal"/>
    <w:link w:val="RodapChar"/>
    <w:uiPriority w:val="99"/>
    <w:unhideWhenUsed/>
    <w:rsid w:val="00A14B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14B2D"/>
  </w:style>
  <w:style w:type="character" w:styleId="nfase">
    <w:name w:val="Emphasis"/>
    <w:basedOn w:val="Fontepargpadro"/>
    <w:uiPriority w:val="20"/>
    <w:qFormat/>
    <w:rsid w:val="00A14B2D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79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93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D3D08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D3D08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1"/>
    <w:rsid w:val="002E7DD2"/>
    <w:rPr>
      <w:rFonts w:ascii="Cambria" w:eastAsia="Cambria" w:hAnsi="Cambria" w:cs="Cambria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2E7DD2"/>
    <w:rPr>
      <w:rFonts w:ascii="Cambria" w:eastAsia="Cambria" w:hAnsi="Cambria" w:cs="Cambria"/>
      <w:b/>
      <w:bCs/>
      <w:sz w:val="20"/>
      <w:szCs w:val="20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2E7DD2"/>
    <w:rPr>
      <w:color w:val="954F72" w:themeColor="followedHyperlink"/>
      <w:u w:val="single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2E7DD2"/>
    <w:pPr>
      <w:spacing w:before="1"/>
      <w:ind w:left="115"/>
      <w:jc w:val="both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DD2"/>
    <w:rPr>
      <w:rFonts w:ascii="Cambria" w:eastAsia="Cambria" w:hAnsi="Cambria" w:cs="Cambria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2E7DD2"/>
    <w:pPr>
      <w:spacing w:before="1"/>
      <w:ind w:left="115"/>
      <w:jc w:val="both"/>
    </w:pPr>
  </w:style>
  <w:style w:type="paragraph" w:customStyle="1" w:styleId="TableParagraph">
    <w:name w:val="Table Paragraph"/>
    <w:basedOn w:val="Normal"/>
    <w:uiPriority w:val="1"/>
    <w:qFormat/>
    <w:rsid w:val="002E7DD2"/>
  </w:style>
  <w:style w:type="table" w:customStyle="1" w:styleId="TableNormal">
    <w:name w:val="Table Normal"/>
    <w:uiPriority w:val="2"/>
    <w:semiHidden/>
    <w:qFormat/>
    <w:rsid w:val="002E7DD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Fontepargpadro"/>
    <w:rsid w:val="005A3996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5A3996"/>
    <w:rPr>
      <w:rFonts w:ascii="Arial" w:hAnsi="Arial" w:cs="Arial" w:hint="default"/>
      <w:b w:val="0"/>
      <w:bCs w:val="0"/>
      <w:i/>
      <w:iCs/>
      <w:color w:val="000000"/>
      <w:sz w:val="24"/>
      <w:szCs w:val="24"/>
    </w:rPr>
  </w:style>
  <w:style w:type="paragraph" w:customStyle="1" w:styleId="Nivel01">
    <w:name w:val="Nivel 01"/>
    <w:basedOn w:val="Ttulo1"/>
    <w:next w:val="Normal"/>
    <w:qFormat/>
    <w:rsid w:val="00B57542"/>
    <w:pPr>
      <w:keepNext/>
      <w:keepLines/>
      <w:widowControl/>
      <w:numPr>
        <w:numId w:val="7"/>
      </w:numPr>
      <w:tabs>
        <w:tab w:val="left" w:pos="567"/>
      </w:tabs>
      <w:autoSpaceDE/>
      <w:autoSpaceDN/>
      <w:spacing w:before="240"/>
      <w:ind w:right="0"/>
      <w:jc w:val="both"/>
    </w:pPr>
    <w:rPr>
      <w:rFonts w:ascii="Ecofont_Spranq_eco_Sans" w:eastAsiaTheme="majorEastAsia" w:hAnsi="Ecofont_Spranq_eco_Sans" w:cs="Times New Roman"/>
      <w:color w:val="000000"/>
      <w:sz w:val="20"/>
      <w:szCs w:val="20"/>
      <w:lang w:val="pt-BR" w:eastAsia="pt-BR"/>
    </w:rPr>
  </w:style>
  <w:style w:type="table" w:styleId="Tabelacomgrade">
    <w:name w:val="Table Grid"/>
    <w:basedOn w:val="Tabelanormal"/>
    <w:uiPriority w:val="39"/>
    <w:rsid w:val="00043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unhideWhenUsed/>
    <w:rsid w:val="00C4713C"/>
    <w:pPr>
      <w:numPr>
        <w:numId w:val="8"/>
      </w:numPr>
      <w:contextualSpacing/>
    </w:pPr>
  </w:style>
  <w:style w:type="paragraph" w:customStyle="1" w:styleId="Default">
    <w:name w:val="Default"/>
    <w:rsid w:val="006D1A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4F648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F648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F6486"/>
    <w:rPr>
      <w:rFonts w:ascii="Cambria" w:eastAsia="Cambria" w:hAnsi="Cambria" w:cs="Cambria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F648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F6486"/>
    <w:rPr>
      <w:rFonts w:ascii="Cambria" w:eastAsia="Cambria" w:hAnsi="Cambria" w:cs="Cambria"/>
      <w:b/>
      <w:bCs/>
      <w:sz w:val="20"/>
      <w:szCs w:val="20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E7DD2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link w:val="Ttulo1Char"/>
    <w:uiPriority w:val="1"/>
    <w:qFormat/>
    <w:rsid w:val="002E7DD2"/>
    <w:pPr>
      <w:spacing w:before="1"/>
      <w:ind w:left="1836" w:right="1854"/>
      <w:jc w:val="center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unhideWhenUsed/>
    <w:qFormat/>
    <w:rsid w:val="002E7DD2"/>
    <w:pPr>
      <w:ind w:left="383" w:hanging="269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14B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4B2D"/>
  </w:style>
  <w:style w:type="paragraph" w:styleId="Rodap">
    <w:name w:val="footer"/>
    <w:basedOn w:val="Normal"/>
    <w:link w:val="RodapChar"/>
    <w:uiPriority w:val="99"/>
    <w:unhideWhenUsed/>
    <w:rsid w:val="00A14B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14B2D"/>
  </w:style>
  <w:style w:type="character" w:styleId="nfase">
    <w:name w:val="Emphasis"/>
    <w:basedOn w:val="Fontepargpadro"/>
    <w:uiPriority w:val="20"/>
    <w:qFormat/>
    <w:rsid w:val="00A14B2D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579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93B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0D3D08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D3D08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1"/>
    <w:rsid w:val="002E7DD2"/>
    <w:rPr>
      <w:rFonts w:ascii="Cambria" w:eastAsia="Cambria" w:hAnsi="Cambria" w:cs="Cambria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2E7DD2"/>
    <w:rPr>
      <w:rFonts w:ascii="Cambria" w:eastAsia="Cambria" w:hAnsi="Cambria" w:cs="Cambria"/>
      <w:b/>
      <w:bCs/>
      <w:sz w:val="20"/>
      <w:szCs w:val="20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2E7DD2"/>
    <w:rPr>
      <w:color w:val="954F72" w:themeColor="followedHyperlink"/>
      <w:u w:val="single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2E7DD2"/>
    <w:pPr>
      <w:spacing w:before="1"/>
      <w:ind w:left="115"/>
      <w:jc w:val="both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DD2"/>
    <w:rPr>
      <w:rFonts w:ascii="Cambria" w:eastAsia="Cambria" w:hAnsi="Cambria" w:cs="Cambria"/>
      <w:sz w:val="20"/>
      <w:szCs w:val="20"/>
      <w:lang w:val="pt-PT"/>
    </w:rPr>
  </w:style>
  <w:style w:type="paragraph" w:styleId="PargrafodaLista">
    <w:name w:val="List Paragraph"/>
    <w:basedOn w:val="Normal"/>
    <w:uiPriority w:val="1"/>
    <w:qFormat/>
    <w:rsid w:val="002E7DD2"/>
    <w:pPr>
      <w:spacing w:before="1"/>
      <w:ind w:left="115"/>
      <w:jc w:val="both"/>
    </w:pPr>
  </w:style>
  <w:style w:type="paragraph" w:customStyle="1" w:styleId="TableParagraph">
    <w:name w:val="Table Paragraph"/>
    <w:basedOn w:val="Normal"/>
    <w:uiPriority w:val="1"/>
    <w:qFormat/>
    <w:rsid w:val="002E7DD2"/>
  </w:style>
  <w:style w:type="table" w:customStyle="1" w:styleId="TableNormal">
    <w:name w:val="Table Normal"/>
    <w:uiPriority w:val="2"/>
    <w:semiHidden/>
    <w:qFormat/>
    <w:rsid w:val="002E7DD2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01">
    <w:name w:val="fontstyle01"/>
    <w:basedOn w:val="Fontepargpadro"/>
    <w:rsid w:val="005A3996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5A3996"/>
    <w:rPr>
      <w:rFonts w:ascii="Arial" w:hAnsi="Arial" w:cs="Arial" w:hint="default"/>
      <w:b w:val="0"/>
      <w:bCs w:val="0"/>
      <w:i/>
      <w:iCs/>
      <w:color w:val="000000"/>
      <w:sz w:val="24"/>
      <w:szCs w:val="24"/>
    </w:rPr>
  </w:style>
  <w:style w:type="paragraph" w:customStyle="1" w:styleId="Nivel01">
    <w:name w:val="Nivel 01"/>
    <w:basedOn w:val="Ttulo1"/>
    <w:next w:val="Normal"/>
    <w:qFormat/>
    <w:rsid w:val="00B57542"/>
    <w:pPr>
      <w:keepNext/>
      <w:keepLines/>
      <w:widowControl/>
      <w:numPr>
        <w:numId w:val="7"/>
      </w:numPr>
      <w:tabs>
        <w:tab w:val="left" w:pos="567"/>
      </w:tabs>
      <w:autoSpaceDE/>
      <w:autoSpaceDN/>
      <w:spacing w:before="240"/>
      <w:ind w:right="0"/>
      <w:jc w:val="both"/>
    </w:pPr>
    <w:rPr>
      <w:rFonts w:ascii="Ecofont_Spranq_eco_Sans" w:eastAsiaTheme="majorEastAsia" w:hAnsi="Ecofont_Spranq_eco_Sans" w:cs="Times New Roman"/>
      <w:color w:val="000000"/>
      <w:sz w:val="20"/>
      <w:szCs w:val="20"/>
      <w:lang w:val="pt-BR" w:eastAsia="pt-BR"/>
    </w:rPr>
  </w:style>
  <w:style w:type="table" w:styleId="Tabelacomgrade">
    <w:name w:val="Table Grid"/>
    <w:basedOn w:val="Tabelanormal"/>
    <w:uiPriority w:val="39"/>
    <w:rsid w:val="00043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arcadores">
    <w:name w:val="List Bullet"/>
    <w:basedOn w:val="Normal"/>
    <w:uiPriority w:val="99"/>
    <w:unhideWhenUsed/>
    <w:rsid w:val="00C4713C"/>
    <w:pPr>
      <w:numPr>
        <w:numId w:val="8"/>
      </w:numPr>
      <w:contextualSpacing/>
    </w:pPr>
  </w:style>
  <w:style w:type="paragraph" w:customStyle="1" w:styleId="Default">
    <w:name w:val="Default"/>
    <w:rsid w:val="006D1AD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4F648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F648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F6486"/>
    <w:rPr>
      <w:rFonts w:ascii="Cambria" w:eastAsia="Cambria" w:hAnsi="Cambria" w:cs="Cambria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F648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F6486"/>
    <w:rPr>
      <w:rFonts w:ascii="Cambria" w:eastAsia="Cambria" w:hAnsi="Cambria" w:cs="Cambria"/>
      <w:b/>
      <w:bCs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8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1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4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0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80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0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74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6374">
          <w:marLeft w:val="216"/>
          <w:marRight w:val="43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4117">
          <w:marLeft w:val="432"/>
          <w:marRight w:val="21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4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6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4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7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5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6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9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planalto.gov.br/ccivil_03/_ato2019-2022/2021/lei/L14133.ht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A2FBF-3B08-4543-913D-0372E1D49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3495</Words>
  <Characters>18873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Patr21521</dc:creator>
  <cp:lastModifiedBy>CIVAP</cp:lastModifiedBy>
  <cp:revision>3</cp:revision>
  <cp:lastPrinted>2024-03-12T18:19:00Z</cp:lastPrinted>
  <dcterms:created xsi:type="dcterms:W3CDTF">2024-03-12T18:10:00Z</dcterms:created>
  <dcterms:modified xsi:type="dcterms:W3CDTF">2024-03-12T18:19:00Z</dcterms:modified>
</cp:coreProperties>
</file>