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86CA1" w14:textId="45C1E7F1"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ATA DE REGISTRO DE PREÇOS N.º</w:t>
      </w:r>
      <w:r>
        <w:rPr>
          <w:rFonts w:ascii="Consolas" w:eastAsia="Calibri" w:hAnsi="Consolas"/>
          <w:sz w:val="16"/>
          <w:szCs w:val="16"/>
        </w:rPr>
        <w:t xml:space="preserve"> 069/2025</w:t>
      </w:r>
    </w:p>
    <w:p w14:paraId="03DC2BFE" w14:textId="77777777" w:rsidR="009643EA" w:rsidRPr="009643EA" w:rsidRDefault="009643EA" w:rsidP="009643EA">
      <w:pPr>
        <w:jc w:val="center"/>
        <w:rPr>
          <w:rFonts w:ascii="Consolas" w:eastAsia="Calibri" w:hAnsi="Consolas"/>
          <w:sz w:val="16"/>
          <w:szCs w:val="16"/>
        </w:rPr>
      </w:pPr>
    </w:p>
    <w:p w14:paraId="30905809" w14:textId="77777777" w:rsidR="009643EA" w:rsidRPr="009643EA" w:rsidRDefault="009643EA" w:rsidP="009643EA">
      <w:pPr>
        <w:rPr>
          <w:rFonts w:ascii="Consolas" w:eastAsia="Calibri" w:hAnsi="Consolas"/>
          <w:sz w:val="16"/>
          <w:szCs w:val="16"/>
        </w:rPr>
      </w:pPr>
    </w:p>
    <w:p w14:paraId="2C8E23EB" w14:textId="77777777" w:rsidR="009643EA" w:rsidRPr="009643EA" w:rsidRDefault="009643EA" w:rsidP="009643EA">
      <w:pPr>
        <w:rPr>
          <w:rFonts w:ascii="Consolas" w:eastAsia="Calibri" w:hAnsi="Consolas"/>
          <w:sz w:val="16"/>
          <w:szCs w:val="16"/>
        </w:rPr>
      </w:pPr>
    </w:p>
    <w:p w14:paraId="6404AF4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9643EA">
        <w:rPr>
          <w:rFonts w:ascii="Consolas" w:eastAsia="Calibri" w:hAnsi="Consolas"/>
          <w:sz w:val="16"/>
          <w:szCs w:val="16"/>
        </w:rPr>
        <w:t>Balbinos</w:t>
      </w:r>
      <w:proofErr w:type="spellEnd"/>
      <w:r w:rsidRPr="009643EA">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22C45C5B" w14:textId="77777777" w:rsidR="009643EA" w:rsidRPr="009643EA" w:rsidRDefault="009643EA" w:rsidP="009643EA">
      <w:pPr>
        <w:rPr>
          <w:rFonts w:ascii="Consolas" w:eastAsia="Calibri" w:hAnsi="Consolas"/>
          <w:sz w:val="16"/>
          <w:szCs w:val="16"/>
        </w:rPr>
      </w:pPr>
    </w:p>
    <w:p w14:paraId="6217DFAE" w14:textId="77777777" w:rsidR="009643EA" w:rsidRPr="009643EA" w:rsidRDefault="009643EA" w:rsidP="009643EA">
      <w:pPr>
        <w:rPr>
          <w:rFonts w:ascii="Consolas" w:eastAsia="Calibri" w:hAnsi="Consolas"/>
          <w:sz w:val="16"/>
          <w:szCs w:val="16"/>
        </w:rPr>
      </w:pPr>
    </w:p>
    <w:p w14:paraId="48ED0122" w14:textId="77777777" w:rsidR="009643EA" w:rsidRPr="009643EA" w:rsidRDefault="009643EA" w:rsidP="009643EA">
      <w:pPr>
        <w:rPr>
          <w:rFonts w:ascii="Consolas" w:eastAsia="Calibri" w:hAnsi="Consolas"/>
          <w:sz w:val="16"/>
          <w:szCs w:val="16"/>
        </w:rPr>
      </w:pPr>
    </w:p>
    <w:p w14:paraId="475156E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 DO OBJETO:</w:t>
      </w:r>
    </w:p>
    <w:p w14:paraId="167FEF28" w14:textId="77777777" w:rsidR="009643EA" w:rsidRPr="009643EA" w:rsidRDefault="009643EA" w:rsidP="009643EA">
      <w:pPr>
        <w:rPr>
          <w:rFonts w:ascii="Consolas" w:eastAsia="Calibri" w:hAnsi="Consolas"/>
          <w:sz w:val="16"/>
          <w:szCs w:val="16"/>
        </w:rPr>
      </w:pPr>
    </w:p>
    <w:p w14:paraId="45068216" w14:textId="5511B09C" w:rsidR="009643EA" w:rsidRPr="009643EA" w:rsidRDefault="009643EA" w:rsidP="009643EA">
      <w:pPr>
        <w:pStyle w:val="PargrafodaLista"/>
        <w:numPr>
          <w:ilvl w:val="1"/>
          <w:numId w:val="2"/>
        </w:numPr>
        <w:rPr>
          <w:rFonts w:ascii="Consolas" w:eastAsia="Calibri" w:hAnsi="Consolas"/>
          <w:sz w:val="16"/>
          <w:szCs w:val="16"/>
        </w:rPr>
      </w:pPr>
      <w:r w:rsidRPr="009643EA">
        <w:rPr>
          <w:rFonts w:ascii="Consolas" w:eastAsia="Calibri" w:hAnsi="Consolas"/>
          <w:sz w:val="16"/>
          <w:szCs w:val="16"/>
        </w:rPr>
        <w:t>A presente Ata tem por objeto o registro de preços para Aquisição de medicamentos para suprir as Unidades de Saúde do Município especificado(s) no(s) item(</w:t>
      </w:r>
      <w:proofErr w:type="spellStart"/>
      <w:r w:rsidRPr="009643EA">
        <w:rPr>
          <w:rFonts w:ascii="Consolas" w:eastAsia="Calibri" w:hAnsi="Consolas"/>
          <w:sz w:val="16"/>
          <w:szCs w:val="16"/>
        </w:rPr>
        <w:t>ns</w:t>
      </w:r>
      <w:proofErr w:type="spellEnd"/>
      <w:r w:rsidRPr="009643EA">
        <w:rPr>
          <w:rFonts w:ascii="Consolas" w:eastAsia="Calibri" w:hAnsi="Consolas"/>
          <w:sz w:val="16"/>
          <w:szCs w:val="16"/>
        </w:rPr>
        <w:t>)</w:t>
      </w:r>
    </w:p>
    <w:p w14:paraId="54A4E5D3" w14:textId="77777777" w:rsidR="009643EA" w:rsidRPr="009643EA" w:rsidRDefault="009643EA" w:rsidP="009643EA">
      <w:pPr>
        <w:pStyle w:val="PargrafodaLista"/>
        <w:ind w:left="450"/>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643EA" w:rsidRPr="009643EA" w14:paraId="6F2F8A95" w14:textId="77777777" w:rsidTr="009643EA">
        <w:tc>
          <w:tcPr>
            <w:tcW w:w="442" w:type="dxa"/>
            <w:tcBorders>
              <w:top w:val="nil"/>
              <w:left w:val="nil"/>
              <w:bottom w:val="nil"/>
              <w:right w:val="nil"/>
            </w:tcBorders>
            <w:shd w:val="clear" w:color="auto" w:fill="F0F0F0"/>
          </w:tcPr>
          <w:p w14:paraId="25B95472" w14:textId="77777777" w:rsidR="009643EA" w:rsidRPr="009643EA" w:rsidRDefault="009643EA" w:rsidP="009643EA">
            <w:pPr>
              <w:rPr>
                <w:rFonts w:ascii="Consolas" w:eastAsia="Calibri" w:hAnsi="Consolas"/>
                <w:sz w:val="16"/>
                <w:szCs w:val="16"/>
              </w:rPr>
            </w:pPr>
          </w:p>
          <w:p w14:paraId="51E953B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Item</w:t>
            </w:r>
          </w:p>
        </w:tc>
        <w:tc>
          <w:tcPr>
            <w:tcW w:w="946" w:type="dxa"/>
            <w:tcBorders>
              <w:top w:val="nil"/>
              <w:left w:val="nil"/>
              <w:bottom w:val="nil"/>
              <w:right w:val="nil"/>
            </w:tcBorders>
            <w:shd w:val="clear" w:color="auto" w:fill="F0F0F0"/>
          </w:tcPr>
          <w:p w14:paraId="7F3D2CBA" w14:textId="77777777" w:rsidR="009643EA" w:rsidRPr="009643EA" w:rsidRDefault="009643EA" w:rsidP="009643EA">
            <w:pPr>
              <w:rPr>
                <w:rFonts w:ascii="Consolas" w:eastAsia="Calibri" w:hAnsi="Consolas"/>
                <w:sz w:val="16"/>
                <w:szCs w:val="16"/>
              </w:rPr>
            </w:pPr>
          </w:p>
          <w:p w14:paraId="68E9E3F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Código</w:t>
            </w:r>
          </w:p>
        </w:tc>
        <w:tc>
          <w:tcPr>
            <w:tcW w:w="3791" w:type="dxa"/>
            <w:tcBorders>
              <w:top w:val="nil"/>
              <w:left w:val="nil"/>
              <w:bottom w:val="nil"/>
              <w:right w:val="nil"/>
            </w:tcBorders>
            <w:shd w:val="clear" w:color="auto" w:fill="F0F0F0"/>
          </w:tcPr>
          <w:p w14:paraId="6FDA5E8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UNIVERSO DISTRIBUIDORA DE MEDICAMENTOS LTDA</w:t>
            </w:r>
          </w:p>
          <w:p w14:paraId="27685F6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CNPJ: 47.312.805/0001-34</w:t>
            </w:r>
          </w:p>
          <w:p w14:paraId="6A215CB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LUIZ DE MELLO, 103 - ESTANCIA DAS PAINEIRAS, CEDRAL - SP, CEP: 15895-000</w:t>
            </w:r>
          </w:p>
          <w:p w14:paraId="1CEED85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Telefone: 1781605352</w:t>
            </w:r>
          </w:p>
          <w:p w14:paraId="11ED23E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5186CFD2" w14:textId="77777777" w:rsidR="009643EA" w:rsidRPr="009643EA" w:rsidRDefault="009643EA" w:rsidP="009643EA">
            <w:pPr>
              <w:rPr>
                <w:rFonts w:ascii="Consolas" w:eastAsia="Calibri" w:hAnsi="Consolas"/>
                <w:sz w:val="16"/>
                <w:szCs w:val="16"/>
              </w:rPr>
            </w:pPr>
          </w:p>
          <w:p w14:paraId="3BDF9E0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Unidade</w:t>
            </w:r>
          </w:p>
        </w:tc>
        <w:tc>
          <w:tcPr>
            <w:tcW w:w="906" w:type="dxa"/>
            <w:tcBorders>
              <w:top w:val="nil"/>
              <w:left w:val="nil"/>
              <w:bottom w:val="nil"/>
              <w:right w:val="nil"/>
            </w:tcBorders>
            <w:shd w:val="clear" w:color="auto" w:fill="F0F0F0"/>
          </w:tcPr>
          <w:p w14:paraId="0CBD69BA" w14:textId="77777777" w:rsidR="009643EA" w:rsidRPr="009643EA" w:rsidRDefault="009643EA" w:rsidP="009643EA">
            <w:pPr>
              <w:rPr>
                <w:rFonts w:ascii="Consolas" w:eastAsia="Calibri" w:hAnsi="Consolas"/>
                <w:sz w:val="16"/>
                <w:szCs w:val="16"/>
              </w:rPr>
            </w:pPr>
          </w:p>
          <w:p w14:paraId="598DC47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2EB7A091" w14:textId="77777777" w:rsidR="009643EA" w:rsidRPr="009643EA" w:rsidRDefault="009643EA" w:rsidP="009643EA">
            <w:pPr>
              <w:rPr>
                <w:rFonts w:ascii="Consolas" w:eastAsia="Calibri" w:hAnsi="Consolas"/>
                <w:sz w:val="16"/>
                <w:szCs w:val="16"/>
              </w:rPr>
            </w:pPr>
          </w:p>
          <w:p w14:paraId="5597942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331B357F" w14:textId="77777777" w:rsidR="009643EA" w:rsidRPr="009643EA" w:rsidRDefault="009643EA" w:rsidP="009643EA">
            <w:pPr>
              <w:rPr>
                <w:rFonts w:ascii="Consolas" w:eastAsia="Calibri" w:hAnsi="Consolas"/>
                <w:sz w:val="16"/>
                <w:szCs w:val="16"/>
              </w:rPr>
            </w:pPr>
          </w:p>
          <w:p w14:paraId="35E00BC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Valor Total</w:t>
            </w:r>
          </w:p>
        </w:tc>
      </w:tr>
      <w:tr w:rsidR="009643EA" w:rsidRPr="009643EA" w14:paraId="067CFD87" w14:textId="77777777" w:rsidTr="009643EA">
        <w:tc>
          <w:tcPr>
            <w:tcW w:w="442" w:type="dxa"/>
            <w:tcBorders>
              <w:top w:val="nil"/>
              <w:left w:val="nil"/>
              <w:bottom w:val="nil"/>
              <w:right w:val="nil"/>
            </w:tcBorders>
          </w:tcPr>
          <w:p w14:paraId="0DE45B1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w:t>
            </w:r>
          </w:p>
        </w:tc>
        <w:tc>
          <w:tcPr>
            <w:tcW w:w="946" w:type="dxa"/>
            <w:tcBorders>
              <w:top w:val="nil"/>
              <w:left w:val="nil"/>
              <w:bottom w:val="nil"/>
              <w:right w:val="nil"/>
            </w:tcBorders>
          </w:tcPr>
          <w:p w14:paraId="0C861BB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021.000.102</w:t>
            </w:r>
          </w:p>
        </w:tc>
        <w:tc>
          <w:tcPr>
            <w:tcW w:w="3791" w:type="dxa"/>
            <w:tcBorders>
              <w:top w:val="nil"/>
              <w:left w:val="nil"/>
              <w:bottom w:val="nil"/>
              <w:right w:val="nil"/>
            </w:tcBorders>
          </w:tcPr>
          <w:p w14:paraId="0FE1864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EMPAGLIFLOZINA 10 MG+ LINAGLIPTINA 5MG Marca: BOEHRINGER</w:t>
            </w:r>
          </w:p>
        </w:tc>
        <w:tc>
          <w:tcPr>
            <w:tcW w:w="813" w:type="dxa"/>
            <w:tcBorders>
              <w:top w:val="nil"/>
              <w:left w:val="nil"/>
              <w:bottom w:val="nil"/>
              <w:right w:val="nil"/>
            </w:tcBorders>
          </w:tcPr>
          <w:p w14:paraId="59E9535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COMP</w:t>
            </w:r>
          </w:p>
        </w:tc>
        <w:tc>
          <w:tcPr>
            <w:tcW w:w="906" w:type="dxa"/>
            <w:tcBorders>
              <w:top w:val="nil"/>
              <w:left w:val="nil"/>
              <w:bottom w:val="nil"/>
              <w:right w:val="nil"/>
            </w:tcBorders>
          </w:tcPr>
          <w:p w14:paraId="672F32F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7000</w:t>
            </w:r>
          </w:p>
        </w:tc>
        <w:tc>
          <w:tcPr>
            <w:tcW w:w="867" w:type="dxa"/>
            <w:tcBorders>
              <w:top w:val="nil"/>
              <w:left w:val="nil"/>
              <w:bottom w:val="nil"/>
              <w:right w:val="nil"/>
            </w:tcBorders>
          </w:tcPr>
          <w:p w14:paraId="18C3A32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10,50</w:t>
            </w:r>
          </w:p>
        </w:tc>
        <w:tc>
          <w:tcPr>
            <w:tcW w:w="880" w:type="dxa"/>
            <w:tcBorders>
              <w:top w:val="nil"/>
              <w:left w:val="nil"/>
              <w:bottom w:val="nil"/>
              <w:right w:val="nil"/>
            </w:tcBorders>
          </w:tcPr>
          <w:p w14:paraId="2455B13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73.500,00</w:t>
            </w:r>
          </w:p>
        </w:tc>
      </w:tr>
      <w:tr w:rsidR="009643EA" w:rsidRPr="009643EA" w14:paraId="4FB826DC" w14:textId="77777777" w:rsidTr="009643EA">
        <w:tc>
          <w:tcPr>
            <w:tcW w:w="442" w:type="dxa"/>
            <w:tcBorders>
              <w:top w:val="nil"/>
              <w:left w:val="nil"/>
              <w:bottom w:val="nil"/>
              <w:right w:val="nil"/>
            </w:tcBorders>
          </w:tcPr>
          <w:p w14:paraId="0416D66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11</w:t>
            </w:r>
          </w:p>
        </w:tc>
        <w:tc>
          <w:tcPr>
            <w:tcW w:w="946" w:type="dxa"/>
            <w:tcBorders>
              <w:top w:val="nil"/>
              <w:left w:val="nil"/>
              <w:bottom w:val="nil"/>
              <w:right w:val="nil"/>
            </w:tcBorders>
          </w:tcPr>
          <w:p w14:paraId="7B2BBCE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021.011.609</w:t>
            </w:r>
          </w:p>
        </w:tc>
        <w:tc>
          <w:tcPr>
            <w:tcW w:w="3791" w:type="dxa"/>
            <w:tcBorders>
              <w:top w:val="nil"/>
              <w:left w:val="nil"/>
              <w:bottom w:val="nil"/>
              <w:right w:val="nil"/>
            </w:tcBorders>
          </w:tcPr>
          <w:p w14:paraId="57FBC0F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LIRAGLUTIDA 6MG/ML INJ. Marca: NOVO NORDISK</w:t>
            </w:r>
          </w:p>
        </w:tc>
        <w:tc>
          <w:tcPr>
            <w:tcW w:w="813" w:type="dxa"/>
            <w:tcBorders>
              <w:top w:val="nil"/>
              <w:left w:val="nil"/>
              <w:bottom w:val="nil"/>
              <w:right w:val="nil"/>
            </w:tcBorders>
          </w:tcPr>
          <w:p w14:paraId="7025A64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SERIN</w:t>
            </w:r>
          </w:p>
        </w:tc>
        <w:tc>
          <w:tcPr>
            <w:tcW w:w="906" w:type="dxa"/>
            <w:tcBorders>
              <w:top w:val="nil"/>
              <w:left w:val="nil"/>
              <w:bottom w:val="nil"/>
              <w:right w:val="nil"/>
            </w:tcBorders>
          </w:tcPr>
          <w:p w14:paraId="6F69E67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600</w:t>
            </w:r>
          </w:p>
        </w:tc>
        <w:tc>
          <w:tcPr>
            <w:tcW w:w="867" w:type="dxa"/>
            <w:tcBorders>
              <w:top w:val="nil"/>
              <w:left w:val="nil"/>
              <w:bottom w:val="nil"/>
              <w:right w:val="nil"/>
            </w:tcBorders>
          </w:tcPr>
          <w:p w14:paraId="4CBC0F7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290,01</w:t>
            </w:r>
          </w:p>
        </w:tc>
        <w:tc>
          <w:tcPr>
            <w:tcW w:w="880" w:type="dxa"/>
            <w:tcBorders>
              <w:top w:val="nil"/>
              <w:left w:val="nil"/>
              <w:bottom w:val="nil"/>
              <w:right w:val="nil"/>
            </w:tcBorders>
          </w:tcPr>
          <w:p w14:paraId="65AA422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174.006,00</w:t>
            </w:r>
          </w:p>
        </w:tc>
      </w:tr>
      <w:tr w:rsidR="009643EA" w:rsidRPr="009643EA" w14:paraId="502B82F1" w14:textId="77777777" w:rsidTr="009643EA">
        <w:tc>
          <w:tcPr>
            <w:tcW w:w="442" w:type="dxa"/>
            <w:tcBorders>
              <w:top w:val="nil"/>
              <w:left w:val="nil"/>
              <w:bottom w:val="nil"/>
              <w:right w:val="nil"/>
            </w:tcBorders>
          </w:tcPr>
          <w:p w14:paraId="66B7A03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22</w:t>
            </w:r>
          </w:p>
        </w:tc>
        <w:tc>
          <w:tcPr>
            <w:tcW w:w="946" w:type="dxa"/>
            <w:tcBorders>
              <w:top w:val="nil"/>
              <w:left w:val="nil"/>
              <w:bottom w:val="nil"/>
              <w:right w:val="nil"/>
            </w:tcBorders>
          </w:tcPr>
          <w:p w14:paraId="2D8A0CB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021.013.037</w:t>
            </w:r>
          </w:p>
        </w:tc>
        <w:tc>
          <w:tcPr>
            <w:tcW w:w="3791" w:type="dxa"/>
            <w:tcBorders>
              <w:top w:val="nil"/>
              <w:left w:val="nil"/>
              <w:bottom w:val="nil"/>
              <w:right w:val="nil"/>
            </w:tcBorders>
          </w:tcPr>
          <w:p w14:paraId="24176F5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AMICACINA 50 MG/ML - FRASCO 2 ML Marca: TEUTO</w:t>
            </w:r>
          </w:p>
        </w:tc>
        <w:tc>
          <w:tcPr>
            <w:tcW w:w="813" w:type="dxa"/>
            <w:tcBorders>
              <w:top w:val="nil"/>
              <w:left w:val="nil"/>
              <w:bottom w:val="nil"/>
              <w:right w:val="nil"/>
            </w:tcBorders>
          </w:tcPr>
          <w:p w14:paraId="321693A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AMP</w:t>
            </w:r>
          </w:p>
        </w:tc>
        <w:tc>
          <w:tcPr>
            <w:tcW w:w="906" w:type="dxa"/>
            <w:tcBorders>
              <w:top w:val="nil"/>
              <w:left w:val="nil"/>
              <w:bottom w:val="nil"/>
              <w:right w:val="nil"/>
            </w:tcBorders>
          </w:tcPr>
          <w:p w14:paraId="272A3E1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500</w:t>
            </w:r>
          </w:p>
        </w:tc>
        <w:tc>
          <w:tcPr>
            <w:tcW w:w="867" w:type="dxa"/>
            <w:tcBorders>
              <w:top w:val="nil"/>
              <w:left w:val="nil"/>
              <w:bottom w:val="nil"/>
              <w:right w:val="nil"/>
            </w:tcBorders>
          </w:tcPr>
          <w:p w14:paraId="1A9DA1F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4,05</w:t>
            </w:r>
          </w:p>
        </w:tc>
        <w:tc>
          <w:tcPr>
            <w:tcW w:w="880" w:type="dxa"/>
            <w:tcBorders>
              <w:top w:val="nil"/>
              <w:left w:val="nil"/>
              <w:bottom w:val="nil"/>
              <w:right w:val="nil"/>
            </w:tcBorders>
          </w:tcPr>
          <w:p w14:paraId="2C5B933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2.025,00</w:t>
            </w:r>
          </w:p>
        </w:tc>
      </w:tr>
      <w:tr w:rsidR="009643EA" w:rsidRPr="009643EA" w14:paraId="423D1FAC" w14:textId="77777777" w:rsidTr="009643EA">
        <w:tc>
          <w:tcPr>
            <w:tcW w:w="442" w:type="dxa"/>
            <w:tcBorders>
              <w:top w:val="nil"/>
              <w:left w:val="nil"/>
              <w:bottom w:val="nil"/>
              <w:right w:val="nil"/>
            </w:tcBorders>
          </w:tcPr>
          <w:p w14:paraId="304B28D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32</w:t>
            </w:r>
          </w:p>
        </w:tc>
        <w:tc>
          <w:tcPr>
            <w:tcW w:w="946" w:type="dxa"/>
            <w:tcBorders>
              <w:top w:val="nil"/>
              <w:left w:val="nil"/>
              <w:bottom w:val="nil"/>
              <w:right w:val="nil"/>
            </w:tcBorders>
          </w:tcPr>
          <w:p w14:paraId="4E6AE9B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021.012.735</w:t>
            </w:r>
          </w:p>
        </w:tc>
        <w:tc>
          <w:tcPr>
            <w:tcW w:w="3791" w:type="dxa"/>
            <w:tcBorders>
              <w:top w:val="nil"/>
              <w:left w:val="nil"/>
              <w:bottom w:val="nil"/>
              <w:right w:val="nil"/>
            </w:tcBorders>
          </w:tcPr>
          <w:p w14:paraId="769600D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PROPATILNITRATO 10 MG Marca: FARMOQUIMICA</w:t>
            </w:r>
          </w:p>
        </w:tc>
        <w:tc>
          <w:tcPr>
            <w:tcW w:w="813" w:type="dxa"/>
            <w:tcBorders>
              <w:top w:val="nil"/>
              <w:left w:val="nil"/>
              <w:bottom w:val="nil"/>
              <w:right w:val="nil"/>
            </w:tcBorders>
          </w:tcPr>
          <w:p w14:paraId="73AB9B6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COMP</w:t>
            </w:r>
          </w:p>
        </w:tc>
        <w:tc>
          <w:tcPr>
            <w:tcW w:w="906" w:type="dxa"/>
            <w:tcBorders>
              <w:top w:val="nil"/>
              <w:left w:val="nil"/>
              <w:bottom w:val="nil"/>
              <w:right w:val="nil"/>
            </w:tcBorders>
          </w:tcPr>
          <w:p w14:paraId="1976F56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1600</w:t>
            </w:r>
          </w:p>
        </w:tc>
        <w:tc>
          <w:tcPr>
            <w:tcW w:w="867" w:type="dxa"/>
            <w:tcBorders>
              <w:top w:val="nil"/>
              <w:left w:val="nil"/>
              <w:bottom w:val="nil"/>
              <w:right w:val="nil"/>
            </w:tcBorders>
          </w:tcPr>
          <w:p w14:paraId="03B2131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0,53</w:t>
            </w:r>
          </w:p>
        </w:tc>
        <w:tc>
          <w:tcPr>
            <w:tcW w:w="880" w:type="dxa"/>
            <w:tcBorders>
              <w:top w:val="nil"/>
              <w:left w:val="nil"/>
              <w:bottom w:val="nil"/>
              <w:right w:val="nil"/>
            </w:tcBorders>
          </w:tcPr>
          <w:p w14:paraId="61923D0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848,00</w:t>
            </w:r>
          </w:p>
        </w:tc>
      </w:tr>
      <w:tr w:rsidR="009643EA" w:rsidRPr="009643EA" w14:paraId="5DD4DD1A" w14:textId="77777777" w:rsidTr="009643EA">
        <w:tc>
          <w:tcPr>
            <w:tcW w:w="442" w:type="dxa"/>
            <w:tcBorders>
              <w:top w:val="nil"/>
              <w:left w:val="nil"/>
              <w:bottom w:val="nil"/>
              <w:right w:val="nil"/>
            </w:tcBorders>
          </w:tcPr>
          <w:p w14:paraId="3DF4DE4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57</w:t>
            </w:r>
          </w:p>
        </w:tc>
        <w:tc>
          <w:tcPr>
            <w:tcW w:w="946" w:type="dxa"/>
            <w:tcBorders>
              <w:top w:val="nil"/>
              <w:left w:val="nil"/>
              <w:bottom w:val="nil"/>
              <w:right w:val="nil"/>
            </w:tcBorders>
          </w:tcPr>
          <w:p w14:paraId="7601217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021.011.633</w:t>
            </w:r>
          </w:p>
        </w:tc>
        <w:tc>
          <w:tcPr>
            <w:tcW w:w="3791" w:type="dxa"/>
            <w:tcBorders>
              <w:top w:val="nil"/>
              <w:left w:val="nil"/>
              <w:bottom w:val="nil"/>
              <w:right w:val="nil"/>
            </w:tcBorders>
          </w:tcPr>
          <w:p w14:paraId="246E995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INSULINA ASPARTE 100UI/ML Marca: NOVO NORDISK</w:t>
            </w:r>
          </w:p>
        </w:tc>
        <w:tc>
          <w:tcPr>
            <w:tcW w:w="813" w:type="dxa"/>
            <w:tcBorders>
              <w:top w:val="nil"/>
              <w:left w:val="nil"/>
              <w:bottom w:val="nil"/>
              <w:right w:val="nil"/>
            </w:tcBorders>
          </w:tcPr>
          <w:p w14:paraId="41FE86C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CT</w:t>
            </w:r>
          </w:p>
        </w:tc>
        <w:tc>
          <w:tcPr>
            <w:tcW w:w="906" w:type="dxa"/>
            <w:tcBorders>
              <w:top w:val="nil"/>
              <w:left w:val="nil"/>
              <w:bottom w:val="nil"/>
              <w:right w:val="nil"/>
            </w:tcBorders>
          </w:tcPr>
          <w:p w14:paraId="5C85AC7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900</w:t>
            </w:r>
          </w:p>
        </w:tc>
        <w:tc>
          <w:tcPr>
            <w:tcW w:w="867" w:type="dxa"/>
            <w:tcBorders>
              <w:top w:val="nil"/>
              <w:left w:val="nil"/>
              <w:bottom w:val="nil"/>
              <w:right w:val="nil"/>
            </w:tcBorders>
          </w:tcPr>
          <w:p w14:paraId="0F36ADE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51,70</w:t>
            </w:r>
          </w:p>
        </w:tc>
        <w:tc>
          <w:tcPr>
            <w:tcW w:w="880" w:type="dxa"/>
            <w:tcBorders>
              <w:top w:val="nil"/>
              <w:left w:val="nil"/>
              <w:bottom w:val="nil"/>
              <w:right w:val="nil"/>
            </w:tcBorders>
          </w:tcPr>
          <w:p w14:paraId="3FBA016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46.530,00</w:t>
            </w:r>
          </w:p>
        </w:tc>
      </w:tr>
      <w:tr w:rsidR="009643EA" w:rsidRPr="009643EA" w14:paraId="51A217F1" w14:textId="77777777" w:rsidTr="009643EA">
        <w:tc>
          <w:tcPr>
            <w:tcW w:w="442" w:type="dxa"/>
            <w:tcBorders>
              <w:top w:val="nil"/>
              <w:left w:val="nil"/>
              <w:bottom w:val="nil"/>
              <w:right w:val="nil"/>
            </w:tcBorders>
          </w:tcPr>
          <w:p w14:paraId="4A3324F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63</w:t>
            </w:r>
          </w:p>
        </w:tc>
        <w:tc>
          <w:tcPr>
            <w:tcW w:w="946" w:type="dxa"/>
            <w:tcBorders>
              <w:top w:val="nil"/>
              <w:left w:val="nil"/>
              <w:bottom w:val="nil"/>
              <w:right w:val="nil"/>
            </w:tcBorders>
          </w:tcPr>
          <w:p w14:paraId="271E98A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021.012.879</w:t>
            </w:r>
          </w:p>
        </w:tc>
        <w:tc>
          <w:tcPr>
            <w:tcW w:w="3791" w:type="dxa"/>
            <w:tcBorders>
              <w:top w:val="nil"/>
              <w:left w:val="nil"/>
              <w:bottom w:val="nil"/>
              <w:right w:val="nil"/>
            </w:tcBorders>
          </w:tcPr>
          <w:p w14:paraId="5BD35F5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PANTOPRAZOL SODICO 20 MG C/ 28 Marca: NEOQUIMICA (COTADO COMPRIMIDO)</w:t>
            </w:r>
          </w:p>
        </w:tc>
        <w:tc>
          <w:tcPr>
            <w:tcW w:w="813" w:type="dxa"/>
            <w:tcBorders>
              <w:top w:val="nil"/>
              <w:left w:val="nil"/>
              <w:bottom w:val="nil"/>
              <w:right w:val="nil"/>
            </w:tcBorders>
          </w:tcPr>
          <w:p w14:paraId="56FC6AA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w:t>
            </w:r>
          </w:p>
        </w:tc>
        <w:tc>
          <w:tcPr>
            <w:tcW w:w="906" w:type="dxa"/>
            <w:tcBorders>
              <w:top w:val="nil"/>
              <w:left w:val="nil"/>
              <w:bottom w:val="nil"/>
              <w:right w:val="nil"/>
            </w:tcBorders>
          </w:tcPr>
          <w:p w14:paraId="2C95A79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11200</w:t>
            </w:r>
          </w:p>
        </w:tc>
        <w:tc>
          <w:tcPr>
            <w:tcW w:w="867" w:type="dxa"/>
            <w:tcBorders>
              <w:top w:val="nil"/>
              <w:left w:val="nil"/>
              <w:bottom w:val="nil"/>
              <w:right w:val="nil"/>
            </w:tcBorders>
          </w:tcPr>
          <w:p w14:paraId="044C55C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0,117</w:t>
            </w:r>
          </w:p>
        </w:tc>
        <w:tc>
          <w:tcPr>
            <w:tcW w:w="880" w:type="dxa"/>
            <w:tcBorders>
              <w:top w:val="nil"/>
              <w:left w:val="nil"/>
              <w:bottom w:val="nil"/>
              <w:right w:val="nil"/>
            </w:tcBorders>
          </w:tcPr>
          <w:p w14:paraId="7F82A28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1.310,40</w:t>
            </w:r>
          </w:p>
        </w:tc>
      </w:tr>
      <w:tr w:rsidR="009643EA" w:rsidRPr="009643EA" w14:paraId="42EE46B1" w14:textId="77777777" w:rsidTr="009643EA">
        <w:tc>
          <w:tcPr>
            <w:tcW w:w="442" w:type="dxa"/>
            <w:tcBorders>
              <w:top w:val="nil"/>
              <w:left w:val="nil"/>
              <w:bottom w:val="nil"/>
              <w:right w:val="nil"/>
            </w:tcBorders>
          </w:tcPr>
          <w:p w14:paraId="527D5EF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73</w:t>
            </w:r>
          </w:p>
        </w:tc>
        <w:tc>
          <w:tcPr>
            <w:tcW w:w="946" w:type="dxa"/>
            <w:tcBorders>
              <w:top w:val="nil"/>
              <w:left w:val="nil"/>
              <w:bottom w:val="nil"/>
              <w:right w:val="nil"/>
            </w:tcBorders>
          </w:tcPr>
          <w:p w14:paraId="2EB1824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021.000.337</w:t>
            </w:r>
          </w:p>
        </w:tc>
        <w:tc>
          <w:tcPr>
            <w:tcW w:w="3791" w:type="dxa"/>
            <w:tcBorders>
              <w:top w:val="nil"/>
              <w:left w:val="nil"/>
              <w:bottom w:val="nil"/>
              <w:right w:val="nil"/>
            </w:tcBorders>
          </w:tcPr>
          <w:p w14:paraId="6ADF8F0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MELATONINA 2MG Marca: NATULAB (COTADO 0,21MG)</w:t>
            </w:r>
          </w:p>
        </w:tc>
        <w:tc>
          <w:tcPr>
            <w:tcW w:w="813" w:type="dxa"/>
            <w:tcBorders>
              <w:top w:val="nil"/>
              <w:left w:val="nil"/>
              <w:bottom w:val="nil"/>
              <w:right w:val="nil"/>
            </w:tcBorders>
          </w:tcPr>
          <w:p w14:paraId="1D7E999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CPR</w:t>
            </w:r>
          </w:p>
        </w:tc>
        <w:tc>
          <w:tcPr>
            <w:tcW w:w="906" w:type="dxa"/>
            <w:tcBorders>
              <w:top w:val="nil"/>
              <w:left w:val="nil"/>
              <w:bottom w:val="nil"/>
              <w:right w:val="nil"/>
            </w:tcBorders>
          </w:tcPr>
          <w:p w14:paraId="1CD8245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12000</w:t>
            </w:r>
          </w:p>
        </w:tc>
        <w:tc>
          <w:tcPr>
            <w:tcW w:w="867" w:type="dxa"/>
            <w:tcBorders>
              <w:top w:val="nil"/>
              <w:left w:val="nil"/>
              <w:bottom w:val="nil"/>
              <w:right w:val="nil"/>
            </w:tcBorders>
          </w:tcPr>
          <w:p w14:paraId="2AF693D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0,15</w:t>
            </w:r>
          </w:p>
        </w:tc>
        <w:tc>
          <w:tcPr>
            <w:tcW w:w="880" w:type="dxa"/>
            <w:tcBorders>
              <w:top w:val="nil"/>
              <w:left w:val="nil"/>
              <w:bottom w:val="nil"/>
              <w:right w:val="nil"/>
            </w:tcBorders>
          </w:tcPr>
          <w:p w14:paraId="50936DF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1.800,00</w:t>
            </w:r>
          </w:p>
        </w:tc>
      </w:tr>
      <w:tr w:rsidR="009643EA" w:rsidRPr="009643EA" w14:paraId="578FC4CD" w14:textId="77777777" w:rsidTr="009643EA">
        <w:tc>
          <w:tcPr>
            <w:tcW w:w="442" w:type="dxa"/>
            <w:tcBorders>
              <w:top w:val="nil"/>
              <w:left w:val="nil"/>
              <w:bottom w:val="nil"/>
              <w:right w:val="nil"/>
            </w:tcBorders>
          </w:tcPr>
          <w:p w14:paraId="4A1AC35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99</w:t>
            </w:r>
          </w:p>
        </w:tc>
        <w:tc>
          <w:tcPr>
            <w:tcW w:w="946" w:type="dxa"/>
            <w:tcBorders>
              <w:top w:val="nil"/>
              <w:left w:val="nil"/>
              <w:bottom w:val="nil"/>
              <w:right w:val="nil"/>
            </w:tcBorders>
          </w:tcPr>
          <w:p w14:paraId="7FC51F5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021.001.056</w:t>
            </w:r>
          </w:p>
        </w:tc>
        <w:tc>
          <w:tcPr>
            <w:tcW w:w="3791" w:type="dxa"/>
            <w:tcBorders>
              <w:top w:val="nil"/>
              <w:left w:val="nil"/>
              <w:bottom w:val="nil"/>
              <w:right w:val="nil"/>
            </w:tcBorders>
          </w:tcPr>
          <w:p w14:paraId="48516AE2" w14:textId="77777777" w:rsidR="009643EA" w:rsidRPr="009643EA" w:rsidRDefault="009643EA" w:rsidP="009643EA">
            <w:pPr>
              <w:rPr>
                <w:rFonts w:ascii="Consolas" w:eastAsia="Calibri" w:hAnsi="Consolas"/>
                <w:sz w:val="16"/>
                <w:szCs w:val="16"/>
              </w:rPr>
            </w:pPr>
            <w:proofErr w:type="spellStart"/>
            <w:r w:rsidRPr="009643EA">
              <w:rPr>
                <w:rFonts w:ascii="Consolas" w:eastAsia="Calibri" w:hAnsi="Consolas"/>
                <w:sz w:val="16"/>
                <w:szCs w:val="16"/>
              </w:rPr>
              <w:t>Cefalexina</w:t>
            </w:r>
            <w:proofErr w:type="spellEnd"/>
            <w:r w:rsidRPr="009643EA">
              <w:rPr>
                <w:rFonts w:ascii="Consolas" w:eastAsia="Calibri" w:hAnsi="Consolas"/>
                <w:sz w:val="16"/>
                <w:szCs w:val="16"/>
              </w:rPr>
              <w:t xml:space="preserve"> 250 mg 60 ml Marca: TEUTO</w:t>
            </w:r>
          </w:p>
        </w:tc>
        <w:tc>
          <w:tcPr>
            <w:tcW w:w="813" w:type="dxa"/>
            <w:tcBorders>
              <w:top w:val="nil"/>
              <w:left w:val="nil"/>
              <w:bottom w:val="nil"/>
              <w:right w:val="nil"/>
            </w:tcBorders>
          </w:tcPr>
          <w:p w14:paraId="767E452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FRASC</w:t>
            </w:r>
          </w:p>
        </w:tc>
        <w:tc>
          <w:tcPr>
            <w:tcW w:w="906" w:type="dxa"/>
            <w:tcBorders>
              <w:top w:val="nil"/>
              <w:left w:val="nil"/>
              <w:bottom w:val="nil"/>
              <w:right w:val="nil"/>
            </w:tcBorders>
          </w:tcPr>
          <w:p w14:paraId="6530D0D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1000</w:t>
            </w:r>
          </w:p>
        </w:tc>
        <w:tc>
          <w:tcPr>
            <w:tcW w:w="867" w:type="dxa"/>
            <w:tcBorders>
              <w:top w:val="nil"/>
              <w:left w:val="nil"/>
              <w:bottom w:val="nil"/>
              <w:right w:val="nil"/>
            </w:tcBorders>
          </w:tcPr>
          <w:p w14:paraId="1CC803B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6,02</w:t>
            </w:r>
          </w:p>
        </w:tc>
        <w:tc>
          <w:tcPr>
            <w:tcW w:w="880" w:type="dxa"/>
            <w:tcBorders>
              <w:top w:val="nil"/>
              <w:left w:val="nil"/>
              <w:bottom w:val="nil"/>
              <w:right w:val="nil"/>
            </w:tcBorders>
          </w:tcPr>
          <w:p w14:paraId="4042A3B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6.020,00</w:t>
            </w:r>
          </w:p>
        </w:tc>
      </w:tr>
      <w:tr w:rsidR="009643EA" w:rsidRPr="009643EA" w14:paraId="5AB82046" w14:textId="77777777" w:rsidTr="009643EA">
        <w:tc>
          <w:tcPr>
            <w:tcW w:w="442" w:type="dxa"/>
            <w:tcBorders>
              <w:top w:val="nil"/>
              <w:left w:val="nil"/>
              <w:bottom w:val="nil"/>
              <w:right w:val="nil"/>
            </w:tcBorders>
          </w:tcPr>
          <w:p w14:paraId="417DC91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100</w:t>
            </w:r>
          </w:p>
        </w:tc>
        <w:tc>
          <w:tcPr>
            <w:tcW w:w="946" w:type="dxa"/>
            <w:tcBorders>
              <w:top w:val="nil"/>
              <w:left w:val="nil"/>
              <w:bottom w:val="nil"/>
              <w:right w:val="nil"/>
            </w:tcBorders>
          </w:tcPr>
          <w:p w14:paraId="119817F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021.000.235</w:t>
            </w:r>
          </w:p>
        </w:tc>
        <w:tc>
          <w:tcPr>
            <w:tcW w:w="3791" w:type="dxa"/>
            <w:tcBorders>
              <w:top w:val="nil"/>
              <w:left w:val="nil"/>
              <w:bottom w:val="nil"/>
              <w:right w:val="nil"/>
            </w:tcBorders>
          </w:tcPr>
          <w:p w14:paraId="12DB9FA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CLORIDRATO DE NEBIVOLOL 5MG Marca: NEOQUIMICA</w:t>
            </w:r>
          </w:p>
        </w:tc>
        <w:tc>
          <w:tcPr>
            <w:tcW w:w="813" w:type="dxa"/>
            <w:tcBorders>
              <w:top w:val="nil"/>
              <w:left w:val="nil"/>
              <w:bottom w:val="nil"/>
              <w:right w:val="nil"/>
            </w:tcBorders>
          </w:tcPr>
          <w:p w14:paraId="0E8832A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CPR</w:t>
            </w:r>
          </w:p>
        </w:tc>
        <w:tc>
          <w:tcPr>
            <w:tcW w:w="906" w:type="dxa"/>
            <w:tcBorders>
              <w:top w:val="nil"/>
              <w:left w:val="nil"/>
              <w:bottom w:val="nil"/>
              <w:right w:val="nil"/>
            </w:tcBorders>
          </w:tcPr>
          <w:p w14:paraId="1A0C86A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6000</w:t>
            </w:r>
          </w:p>
        </w:tc>
        <w:tc>
          <w:tcPr>
            <w:tcW w:w="867" w:type="dxa"/>
            <w:tcBorders>
              <w:top w:val="nil"/>
              <w:left w:val="nil"/>
              <w:bottom w:val="nil"/>
              <w:right w:val="nil"/>
            </w:tcBorders>
          </w:tcPr>
          <w:p w14:paraId="6D96F89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0,38</w:t>
            </w:r>
          </w:p>
        </w:tc>
        <w:tc>
          <w:tcPr>
            <w:tcW w:w="880" w:type="dxa"/>
            <w:tcBorders>
              <w:top w:val="nil"/>
              <w:left w:val="nil"/>
              <w:bottom w:val="nil"/>
              <w:right w:val="nil"/>
            </w:tcBorders>
          </w:tcPr>
          <w:p w14:paraId="53CC2BC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2.280,00</w:t>
            </w:r>
          </w:p>
        </w:tc>
      </w:tr>
      <w:tr w:rsidR="009643EA" w:rsidRPr="009643EA" w14:paraId="48974073" w14:textId="77777777" w:rsidTr="009643EA">
        <w:tc>
          <w:tcPr>
            <w:tcW w:w="442" w:type="dxa"/>
            <w:tcBorders>
              <w:top w:val="nil"/>
              <w:left w:val="nil"/>
              <w:bottom w:val="nil"/>
              <w:right w:val="nil"/>
            </w:tcBorders>
          </w:tcPr>
          <w:p w14:paraId="64BAF2F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107</w:t>
            </w:r>
          </w:p>
        </w:tc>
        <w:tc>
          <w:tcPr>
            <w:tcW w:w="946" w:type="dxa"/>
            <w:tcBorders>
              <w:top w:val="nil"/>
              <w:left w:val="nil"/>
              <w:bottom w:val="nil"/>
              <w:right w:val="nil"/>
            </w:tcBorders>
          </w:tcPr>
          <w:p w14:paraId="73090B1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021.011.595</w:t>
            </w:r>
          </w:p>
        </w:tc>
        <w:tc>
          <w:tcPr>
            <w:tcW w:w="3791" w:type="dxa"/>
            <w:tcBorders>
              <w:top w:val="nil"/>
              <w:left w:val="nil"/>
              <w:bottom w:val="nil"/>
              <w:right w:val="nil"/>
            </w:tcBorders>
          </w:tcPr>
          <w:p w14:paraId="3CFC0F4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IMOSEC C/12 Marca: GLOBO (COTADO COMPRIMIDO)</w:t>
            </w:r>
          </w:p>
        </w:tc>
        <w:tc>
          <w:tcPr>
            <w:tcW w:w="813" w:type="dxa"/>
            <w:tcBorders>
              <w:top w:val="nil"/>
              <w:left w:val="nil"/>
              <w:bottom w:val="nil"/>
              <w:right w:val="nil"/>
            </w:tcBorders>
          </w:tcPr>
          <w:p w14:paraId="2CE31C6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w:t>
            </w:r>
          </w:p>
        </w:tc>
        <w:tc>
          <w:tcPr>
            <w:tcW w:w="906" w:type="dxa"/>
            <w:tcBorders>
              <w:top w:val="nil"/>
              <w:left w:val="nil"/>
              <w:bottom w:val="nil"/>
              <w:right w:val="nil"/>
            </w:tcBorders>
          </w:tcPr>
          <w:p w14:paraId="1FC4FD0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200</w:t>
            </w:r>
          </w:p>
        </w:tc>
        <w:tc>
          <w:tcPr>
            <w:tcW w:w="867" w:type="dxa"/>
            <w:tcBorders>
              <w:top w:val="nil"/>
              <w:left w:val="nil"/>
              <w:bottom w:val="nil"/>
              <w:right w:val="nil"/>
            </w:tcBorders>
          </w:tcPr>
          <w:p w14:paraId="632AA63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0,185</w:t>
            </w:r>
          </w:p>
        </w:tc>
        <w:tc>
          <w:tcPr>
            <w:tcW w:w="880" w:type="dxa"/>
            <w:tcBorders>
              <w:top w:val="nil"/>
              <w:left w:val="nil"/>
              <w:bottom w:val="nil"/>
              <w:right w:val="nil"/>
            </w:tcBorders>
          </w:tcPr>
          <w:p w14:paraId="7637752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37,00</w:t>
            </w:r>
          </w:p>
        </w:tc>
      </w:tr>
      <w:tr w:rsidR="009643EA" w:rsidRPr="009643EA" w14:paraId="6657F8E6" w14:textId="77777777" w:rsidTr="009643EA">
        <w:tc>
          <w:tcPr>
            <w:tcW w:w="442" w:type="dxa"/>
            <w:tcBorders>
              <w:top w:val="nil"/>
              <w:left w:val="nil"/>
              <w:bottom w:val="nil"/>
              <w:right w:val="nil"/>
            </w:tcBorders>
          </w:tcPr>
          <w:p w14:paraId="6D90546A" w14:textId="77777777" w:rsidR="009643EA" w:rsidRPr="009643EA" w:rsidRDefault="009643EA" w:rsidP="009643EA">
            <w:pPr>
              <w:rPr>
                <w:rFonts w:ascii="Consolas" w:eastAsia="Calibri" w:hAnsi="Consolas"/>
                <w:sz w:val="16"/>
                <w:szCs w:val="16"/>
              </w:rPr>
            </w:pPr>
          </w:p>
        </w:tc>
        <w:tc>
          <w:tcPr>
            <w:tcW w:w="946" w:type="dxa"/>
            <w:tcBorders>
              <w:top w:val="nil"/>
              <w:left w:val="nil"/>
              <w:bottom w:val="nil"/>
              <w:right w:val="nil"/>
            </w:tcBorders>
          </w:tcPr>
          <w:p w14:paraId="55036223" w14:textId="77777777" w:rsidR="009643EA" w:rsidRPr="009643EA" w:rsidRDefault="009643EA" w:rsidP="009643EA">
            <w:pPr>
              <w:rPr>
                <w:rFonts w:ascii="Consolas" w:eastAsia="Calibri" w:hAnsi="Consolas"/>
                <w:sz w:val="16"/>
                <w:szCs w:val="16"/>
              </w:rPr>
            </w:pPr>
          </w:p>
        </w:tc>
        <w:tc>
          <w:tcPr>
            <w:tcW w:w="3791" w:type="dxa"/>
            <w:tcBorders>
              <w:top w:val="nil"/>
              <w:left w:val="nil"/>
              <w:bottom w:val="nil"/>
              <w:right w:val="nil"/>
            </w:tcBorders>
          </w:tcPr>
          <w:p w14:paraId="7DD8CDD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Total do Proponente</w:t>
            </w:r>
          </w:p>
        </w:tc>
        <w:tc>
          <w:tcPr>
            <w:tcW w:w="813" w:type="dxa"/>
            <w:tcBorders>
              <w:top w:val="nil"/>
              <w:left w:val="nil"/>
              <w:bottom w:val="nil"/>
              <w:right w:val="nil"/>
            </w:tcBorders>
          </w:tcPr>
          <w:p w14:paraId="015D1430" w14:textId="77777777" w:rsidR="009643EA" w:rsidRPr="009643EA" w:rsidRDefault="009643EA" w:rsidP="009643EA">
            <w:pPr>
              <w:rPr>
                <w:rFonts w:ascii="Consolas" w:eastAsia="Calibri" w:hAnsi="Consolas"/>
                <w:sz w:val="16"/>
                <w:szCs w:val="16"/>
              </w:rPr>
            </w:pPr>
          </w:p>
        </w:tc>
        <w:tc>
          <w:tcPr>
            <w:tcW w:w="906" w:type="dxa"/>
            <w:tcBorders>
              <w:top w:val="nil"/>
              <w:left w:val="nil"/>
              <w:bottom w:val="nil"/>
              <w:right w:val="nil"/>
            </w:tcBorders>
          </w:tcPr>
          <w:p w14:paraId="6ADC24B7" w14:textId="77777777" w:rsidR="009643EA" w:rsidRPr="009643EA" w:rsidRDefault="009643EA" w:rsidP="009643EA">
            <w:pPr>
              <w:rPr>
                <w:rFonts w:ascii="Consolas" w:eastAsia="Calibri" w:hAnsi="Consolas"/>
                <w:sz w:val="16"/>
                <w:szCs w:val="16"/>
              </w:rPr>
            </w:pPr>
          </w:p>
        </w:tc>
        <w:tc>
          <w:tcPr>
            <w:tcW w:w="867" w:type="dxa"/>
            <w:tcBorders>
              <w:top w:val="nil"/>
              <w:left w:val="nil"/>
              <w:bottom w:val="nil"/>
              <w:right w:val="nil"/>
            </w:tcBorders>
          </w:tcPr>
          <w:p w14:paraId="1A7971ED" w14:textId="77777777" w:rsidR="009643EA" w:rsidRPr="009643EA" w:rsidRDefault="009643EA" w:rsidP="009643EA">
            <w:pPr>
              <w:rPr>
                <w:rFonts w:ascii="Consolas" w:eastAsia="Calibri" w:hAnsi="Consolas"/>
                <w:sz w:val="16"/>
                <w:szCs w:val="16"/>
              </w:rPr>
            </w:pPr>
          </w:p>
        </w:tc>
        <w:tc>
          <w:tcPr>
            <w:tcW w:w="880" w:type="dxa"/>
            <w:tcBorders>
              <w:top w:val="nil"/>
              <w:left w:val="nil"/>
              <w:bottom w:val="nil"/>
              <w:right w:val="nil"/>
            </w:tcBorders>
          </w:tcPr>
          <w:p w14:paraId="4014504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308.356,40</w:t>
            </w:r>
          </w:p>
        </w:tc>
      </w:tr>
    </w:tbl>
    <w:p w14:paraId="57F4723C" w14:textId="77777777" w:rsidR="009643EA" w:rsidRPr="009643EA" w:rsidRDefault="009643EA" w:rsidP="009643EA">
      <w:pPr>
        <w:rPr>
          <w:rFonts w:ascii="Consolas" w:eastAsia="Calibri" w:hAnsi="Consolas"/>
          <w:sz w:val="16"/>
          <w:szCs w:val="16"/>
        </w:rPr>
      </w:pPr>
    </w:p>
    <w:p w14:paraId="57CF4A1A" w14:textId="77777777" w:rsidR="009643EA" w:rsidRPr="009643EA" w:rsidRDefault="009643EA" w:rsidP="009643EA">
      <w:pPr>
        <w:rPr>
          <w:rFonts w:ascii="Consolas" w:eastAsia="Calibri" w:hAnsi="Consolas"/>
          <w:sz w:val="16"/>
          <w:szCs w:val="16"/>
        </w:rPr>
      </w:pPr>
    </w:p>
    <w:p w14:paraId="465AAD4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1FB62A80" w14:textId="77777777" w:rsidR="009643EA" w:rsidRPr="009643EA" w:rsidRDefault="009643EA" w:rsidP="009643EA">
      <w:pPr>
        <w:rPr>
          <w:rFonts w:ascii="Consolas" w:eastAsia="Calibri" w:hAnsi="Consolas"/>
          <w:sz w:val="16"/>
          <w:szCs w:val="16"/>
        </w:rPr>
      </w:pPr>
    </w:p>
    <w:p w14:paraId="2A8942B3" w14:textId="77777777" w:rsidR="009643EA" w:rsidRPr="009643EA" w:rsidRDefault="009643EA" w:rsidP="009643EA">
      <w:pPr>
        <w:rPr>
          <w:rFonts w:ascii="Consolas" w:eastAsia="Calibri" w:hAnsi="Consolas"/>
          <w:sz w:val="16"/>
          <w:szCs w:val="16"/>
        </w:rPr>
      </w:pPr>
    </w:p>
    <w:p w14:paraId="6ED08A77" w14:textId="77777777" w:rsidR="009643EA" w:rsidRPr="009643EA" w:rsidRDefault="009643EA" w:rsidP="009643EA">
      <w:pPr>
        <w:rPr>
          <w:rFonts w:ascii="Consolas" w:eastAsia="Calibri" w:hAnsi="Consolas"/>
          <w:sz w:val="16"/>
          <w:szCs w:val="16"/>
        </w:rPr>
      </w:pPr>
    </w:p>
    <w:p w14:paraId="515CF55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Fornecedor: UNIVERSO DISTRIBUIDORA DE MEDICAMENTOS LTDA </w:t>
      </w:r>
    </w:p>
    <w:p w14:paraId="763CB2B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CNPJ/MF:  47.312.805/0001-34</w:t>
      </w:r>
    </w:p>
    <w:p w14:paraId="11A010F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Endereço: LUIZ DE MELLO 103 </w:t>
      </w:r>
    </w:p>
    <w:p w14:paraId="44B76D2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Telefone: 1781605352</w:t>
      </w:r>
    </w:p>
    <w:p w14:paraId="4BE27AE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E-mail:  cirurgicauniverso@hotmail.com</w:t>
      </w:r>
    </w:p>
    <w:p w14:paraId="4A92E48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lastRenderedPageBreak/>
        <w:t>Representante Legal: IRENE DELLAMAJORA</w:t>
      </w:r>
    </w:p>
    <w:p w14:paraId="0056411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CPF: 303.462.818-81 </w:t>
      </w:r>
    </w:p>
    <w:p w14:paraId="080B3F9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Valor total de </w:t>
      </w:r>
    </w:p>
    <w:p w14:paraId="329219A2" w14:textId="77777777" w:rsidR="009643EA" w:rsidRPr="009643EA" w:rsidRDefault="009643EA" w:rsidP="009643EA">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9643EA" w:rsidRPr="009643EA" w14:paraId="1297BDE1" w14:textId="77777777" w:rsidTr="009643EA">
        <w:tc>
          <w:tcPr>
            <w:tcW w:w="442" w:type="dxa"/>
            <w:tcBorders>
              <w:top w:val="nil"/>
              <w:left w:val="nil"/>
              <w:bottom w:val="nil"/>
              <w:right w:val="nil"/>
            </w:tcBorders>
            <w:shd w:val="clear" w:color="auto" w:fill="F0F0F0"/>
          </w:tcPr>
          <w:p w14:paraId="29EE250C" w14:textId="77777777" w:rsidR="009643EA" w:rsidRPr="009643EA" w:rsidRDefault="009643EA" w:rsidP="009643EA">
            <w:pPr>
              <w:rPr>
                <w:rFonts w:ascii="Consolas" w:eastAsia="Calibri" w:hAnsi="Consolas"/>
                <w:sz w:val="16"/>
                <w:szCs w:val="16"/>
              </w:rPr>
            </w:pPr>
          </w:p>
          <w:p w14:paraId="301019B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Item</w:t>
            </w:r>
          </w:p>
        </w:tc>
        <w:tc>
          <w:tcPr>
            <w:tcW w:w="946" w:type="dxa"/>
            <w:tcBorders>
              <w:top w:val="nil"/>
              <w:left w:val="nil"/>
              <w:bottom w:val="nil"/>
              <w:right w:val="nil"/>
            </w:tcBorders>
            <w:shd w:val="clear" w:color="auto" w:fill="F0F0F0"/>
          </w:tcPr>
          <w:p w14:paraId="74B71CDD" w14:textId="77777777" w:rsidR="009643EA" w:rsidRPr="009643EA" w:rsidRDefault="009643EA" w:rsidP="009643EA">
            <w:pPr>
              <w:rPr>
                <w:rFonts w:ascii="Consolas" w:eastAsia="Calibri" w:hAnsi="Consolas"/>
                <w:sz w:val="16"/>
                <w:szCs w:val="16"/>
              </w:rPr>
            </w:pPr>
          </w:p>
          <w:p w14:paraId="2FDB464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Código</w:t>
            </w:r>
          </w:p>
        </w:tc>
        <w:tc>
          <w:tcPr>
            <w:tcW w:w="3791" w:type="dxa"/>
            <w:tcBorders>
              <w:top w:val="nil"/>
              <w:left w:val="nil"/>
              <w:bottom w:val="nil"/>
              <w:right w:val="nil"/>
            </w:tcBorders>
            <w:shd w:val="clear" w:color="auto" w:fill="F0F0F0"/>
          </w:tcPr>
          <w:p w14:paraId="0A23068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UNIVERSO DISTRIBUIDORA DE MEDICAMENTOS LTDA</w:t>
            </w:r>
          </w:p>
          <w:p w14:paraId="7CBD430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CNPJ: 47.312.805/0001-34</w:t>
            </w:r>
          </w:p>
          <w:p w14:paraId="03C0436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LUIZ DE MELLO, 103 - ESTANCIA DAS PAINEIRAS, CEDRAL - SP, CEP: 15895-000</w:t>
            </w:r>
          </w:p>
          <w:p w14:paraId="01E759C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Telefone: 1781605352</w:t>
            </w:r>
          </w:p>
          <w:p w14:paraId="236C157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047F43FB" w14:textId="77777777" w:rsidR="009643EA" w:rsidRPr="009643EA" w:rsidRDefault="009643EA" w:rsidP="009643EA">
            <w:pPr>
              <w:rPr>
                <w:rFonts w:ascii="Consolas" w:eastAsia="Calibri" w:hAnsi="Consolas"/>
                <w:sz w:val="16"/>
                <w:szCs w:val="16"/>
              </w:rPr>
            </w:pPr>
          </w:p>
          <w:p w14:paraId="215FB9F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Unidade</w:t>
            </w:r>
          </w:p>
        </w:tc>
        <w:tc>
          <w:tcPr>
            <w:tcW w:w="906" w:type="dxa"/>
            <w:tcBorders>
              <w:top w:val="nil"/>
              <w:left w:val="nil"/>
              <w:bottom w:val="nil"/>
              <w:right w:val="nil"/>
            </w:tcBorders>
            <w:shd w:val="clear" w:color="auto" w:fill="F0F0F0"/>
          </w:tcPr>
          <w:p w14:paraId="706D3082" w14:textId="77777777" w:rsidR="009643EA" w:rsidRPr="009643EA" w:rsidRDefault="009643EA" w:rsidP="009643EA">
            <w:pPr>
              <w:rPr>
                <w:rFonts w:ascii="Consolas" w:eastAsia="Calibri" w:hAnsi="Consolas"/>
                <w:sz w:val="16"/>
                <w:szCs w:val="16"/>
              </w:rPr>
            </w:pPr>
          </w:p>
          <w:p w14:paraId="27EAE2E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790EFB73" w14:textId="77777777" w:rsidR="009643EA" w:rsidRPr="009643EA" w:rsidRDefault="009643EA" w:rsidP="009643EA">
            <w:pPr>
              <w:rPr>
                <w:rFonts w:ascii="Consolas" w:eastAsia="Calibri" w:hAnsi="Consolas"/>
                <w:sz w:val="16"/>
                <w:szCs w:val="16"/>
              </w:rPr>
            </w:pPr>
          </w:p>
          <w:p w14:paraId="4ED1549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4FA67786" w14:textId="77777777" w:rsidR="009643EA" w:rsidRPr="009643EA" w:rsidRDefault="009643EA" w:rsidP="009643EA">
            <w:pPr>
              <w:rPr>
                <w:rFonts w:ascii="Consolas" w:eastAsia="Calibri" w:hAnsi="Consolas"/>
                <w:sz w:val="16"/>
                <w:szCs w:val="16"/>
              </w:rPr>
            </w:pPr>
          </w:p>
          <w:p w14:paraId="40442DA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Valor Total</w:t>
            </w:r>
          </w:p>
        </w:tc>
      </w:tr>
      <w:tr w:rsidR="009643EA" w:rsidRPr="009643EA" w14:paraId="3F28AEAB" w14:textId="77777777" w:rsidTr="009643EA">
        <w:tc>
          <w:tcPr>
            <w:tcW w:w="442" w:type="dxa"/>
            <w:tcBorders>
              <w:top w:val="nil"/>
              <w:left w:val="nil"/>
              <w:bottom w:val="nil"/>
              <w:right w:val="nil"/>
            </w:tcBorders>
          </w:tcPr>
          <w:p w14:paraId="625C174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w:t>
            </w:r>
          </w:p>
        </w:tc>
        <w:tc>
          <w:tcPr>
            <w:tcW w:w="946" w:type="dxa"/>
            <w:tcBorders>
              <w:top w:val="nil"/>
              <w:left w:val="nil"/>
              <w:bottom w:val="nil"/>
              <w:right w:val="nil"/>
            </w:tcBorders>
          </w:tcPr>
          <w:p w14:paraId="01F62E5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021.000.102</w:t>
            </w:r>
          </w:p>
        </w:tc>
        <w:tc>
          <w:tcPr>
            <w:tcW w:w="3791" w:type="dxa"/>
            <w:tcBorders>
              <w:top w:val="nil"/>
              <w:left w:val="nil"/>
              <w:bottom w:val="nil"/>
              <w:right w:val="nil"/>
            </w:tcBorders>
          </w:tcPr>
          <w:p w14:paraId="5C5CFC9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EMPAGLIFLOZINA 10 MG+ LINAGLIPTINA 5MG</w:t>
            </w:r>
          </w:p>
          <w:p w14:paraId="765270FD" w14:textId="77777777" w:rsidR="009643EA" w:rsidRPr="009643EA" w:rsidRDefault="009643EA" w:rsidP="009643EA">
            <w:pPr>
              <w:rPr>
                <w:rFonts w:ascii="Consolas" w:eastAsia="Calibri" w:hAnsi="Consolas"/>
                <w:sz w:val="16"/>
                <w:szCs w:val="16"/>
              </w:rPr>
            </w:pPr>
          </w:p>
          <w:p w14:paraId="53C585B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BOEHRINGER</w:t>
            </w:r>
          </w:p>
        </w:tc>
        <w:tc>
          <w:tcPr>
            <w:tcW w:w="813" w:type="dxa"/>
            <w:tcBorders>
              <w:top w:val="nil"/>
              <w:left w:val="nil"/>
              <w:bottom w:val="nil"/>
              <w:right w:val="nil"/>
            </w:tcBorders>
          </w:tcPr>
          <w:p w14:paraId="5BA83F7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COMP</w:t>
            </w:r>
          </w:p>
        </w:tc>
        <w:tc>
          <w:tcPr>
            <w:tcW w:w="906" w:type="dxa"/>
            <w:tcBorders>
              <w:top w:val="nil"/>
              <w:left w:val="nil"/>
              <w:bottom w:val="nil"/>
              <w:right w:val="nil"/>
            </w:tcBorders>
          </w:tcPr>
          <w:p w14:paraId="6097544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7000</w:t>
            </w:r>
          </w:p>
        </w:tc>
        <w:tc>
          <w:tcPr>
            <w:tcW w:w="867" w:type="dxa"/>
            <w:tcBorders>
              <w:top w:val="nil"/>
              <w:left w:val="nil"/>
              <w:bottom w:val="nil"/>
              <w:right w:val="nil"/>
            </w:tcBorders>
          </w:tcPr>
          <w:p w14:paraId="288818E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10,50</w:t>
            </w:r>
          </w:p>
        </w:tc>
        <w:tc>
          <w:tcPr>
            <w:tcW w:w="880" w:type="dxa"/>
            <w:tcBorders>
              <w:top w:val="nil"/>
              <w:left w:val="nil"/>
              <w:bottom w:val="nil"/>
              <w:right w:val="nil"/>
            </w:tcBorders>
          </w:tcPr>
          <w:p w14:paraId="0830473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73.500,00</w:t>
            </w:r>
          </w:p>
        </w:tc>
      </w:tr>
      <w:tr w:rsidR="009643EA" w:rsidRPr="009643EA" w14:paraId="4ACBACB2" w14:textId="77777777" w:rsidTr="009643EA">
        <w:tc>
          <w:tcPr>
            <w:tcW w:w="442" w:type="dxa"/>
            <w:tcBorders>
              <w:top w:val="nil"/>
              <w:left w:val="nil"/>
              <w:bottom w:val="nil"/>
              <w:right w:val="nil"/>
            </w:tcBorders>
          </w:tcPr>
          <w:p w14:paraId="16C1BDF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11</w:t>
            </w:r>
          </w:p>
        </w:tc>
        <w:tc>
          <w:tcPr>
            <w:tcW w:w="946" w:type="dxa"/>
            <w:tcBorders>
              <w:top w:val="nil"/>
              <w:left w:val="nil"/>
              <w:bottom w:val="nil"/>
              <w:right w:val="nil"/>
            </w:tcBorders>
          </w:tcPr>
          <w:p w14:paraId="21A1C9D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021.011.609</w:t>
            </w:r>
          </w:p>
        </w:tc>
        <w:tc>
          <w:tcPr>
            <w:tcW w:w="3791" w:type="dxa"/>
            <w:tcBorders>
              <w:top w:val="nil"/>
              <w:left w:val="nil"/>
              <w:bottom w:val="nil"/>
              <w:right w:val="nil"/>
            </w:tcBorders>
          </w:tcPr>
          <w:p w14:paraId="56C9AC9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LIRAGLUTIDA 6MG/ML INJ.</w:t>
            </w:r>
          </w:p>
          <w:p w14:paraId="11EE7153" w14:textId="77777777" w:rsidR="009643EA" w:rsidRPr="009643EA" w:rsidRDefault="009643EA" w:rsidP="009643EA">
            <w:pPr>
              <w:rPr>
                <w:rFonts w:ascii="Consolas" w:eastAsia="Calibri" w:hAnsi="Consolas"/>
                <w:sz w:val="16"/>
                <w:szCs w:val="16"/>
              </w:rPr>
            </w:pPr>
          </w:p>
          <w:p w14:paraId="037E428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NOVO NORDISK</w:t>
            </w:r>
          </w:p>
        </w:tc>
        <w:tc>
          <w:tcPr>
            <w:tcW w:w="813" w:type="dxa"/>
            <w:tcBorders>
              <w:top w:val="nil"/>
              <w:left w:val="nil"/>
              <w:bottom w:val="nil"/>
              <w:right w:val="nil"/>
            </w:tcBorders>
          </w:tcPr>
          <w:p w14:paraId="1DCB634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SERIN</w:t>
            </w:r>
          </w:p>
        </w:tc>
        <w:tc>
          <w:tcPr>
            <w:tcW w:w="906" w:type="dxa"/>
            <w:tcBorders>
              <w:top w:val="nil"/>
              <w:left w:val="nil"/>
              <w:bottom w:val="nil"/>
              <w:right w:val="nil"/>
            </w:tcBorders>
          </w:tcPr>
          <w:p w14:paraId="1EAB742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600</w:t>
            </w:r>
          </w:p>
        </w:tc>
        <w:tc>
          <w:tcPr>
            <w:tcW w:w="867" w:type="dxa"/>
            <w:tcBorders>
              <w:top w:val="nil"/>
              <w:left w:val="nil"/>
              <w:bottom w:val="nil"/>
              <w:right w:val="nil"/>
            </w:tcBorders>
          </w:tcPr>
          <w:p w14:paraId="3293D73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290,01</w:t>
            </w:r>
          </w:p>
        </w:tc>
        <w:tc>
          <w:tcPr>
            <w:tcW w:w="880" w:type="dxa"/>
            <w:tcBorders>
              <w:top w:val="nil"/>
              <w:left w:val="nil"/>
              <w:bottom w:val="nil"/>
              <w:right w:val="nil"/>
            </w:tcBorders>
          </w:tcPr>
          <w:p w14:paraId="6CB3DA5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174.006,00</w:t>
            </w:r>
          </w:p>
        </w:tc>
      </w:tr>
      <w:tr w:rsidR="009643EA" w:rsidRPr="009643EA" w14:paraId="27BC59C6" w14:textId="77777777" w:rsidTr="009643EA">
        <w:tc>
          <w:tcPr>
            <w:tcW w:w="442" w:type="dxa"/>
            <w:tcBorders>
              <w:top w:val="nil"/>
              <w:left w:val="nil"/>
              <w:bottom w:val="nil"/>
              <w:right w:val="nil"/>
            </w:tcBorders>
          </w:tcPr>
          <w:p w14:paraId="02ACFCF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22</w:t>
            </w:r>
          </w:p>
        </w:tc>
        <w:tc>
          <w:tcPr>
            <w:tcW w:w="946" w:type="dxa"/>
            <w:tcBorders>
              <w:top w:val="nil"/>
              <w:left w:val="nil"/>
              <w:bottom w:val="nil"/>
              <w:right w:val="nil"/>
            </w:tcBorders>
          </w:tcPr>
          <w:p w14:paraId="41712A1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021.013.037</w:t>
            </w:r>
          </w:p>
        </w:tc>
        <w:tc>
          <w:tcPr>
            <w:tcW w:w="3791" w:type="dxa"/>
            <w:tcBorders>
              <w:top w:val="nil"/>
              <w:left w:val="nil"/>
              <w:bottom w:val="nil"/>
              <w:right w:val="nil"/>
            </w:tcBorders>
          </w:tcPr>
          <w:p w14:paraId="2D69254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AMICACINA 50 MG/ML - FRASCO 2 ML</w:t>
            </w:r>
          </w:p>
          <w:p w14:paraId="35C6F81E" w14:textId="77777777" w:rsidR="009643EA" w:rsidRPr="009643EA" w:rsidRDefault="009643EA" w:rsidP="009643EA">
            <w:pPr>
              <w:rPr>
                <w:rFonts w:ascii="Consolas" w:eastAsia="Calibri" w:hAnsi="Consolas"/>
                <w:sz w:val="16"/>
                <w:szCs w:val="16"/>
              </w:rPr>
            </w:pPr>
          </w:p>
          <w:p w14:paraId="2D29780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TEUTO</w:t>
            </w:r>
          </w:p>
        </w:tc>
        <w:tc>
          <w:tcPr>
            <w:tcW w:w="813" w:type="dxa"/>
            <w:tcBorders>
              <w:top w:val="nil"/>
              <w:left w:val="nil"/>
              <w:bottom w:val="nil"/>
              <w:right w:val="nil"/>
            </w:tcBorders>
          </w:tcPr>
          <w:p w14:paraId="2AEDA7C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AMP</w:t>
            </w:r>
          </w:p>
        </w:tc>
        <w:tc>
          <w:tcPr>
            <w:tcW w:w="906" w:type="dxa"/>
            <w:tcBorders>
              <w:top w:val="nil"/>
              <w:left w:val="nil"/>
              <w:bottom w:val="nil"/>
              <w:right w:val="nil"/>
            </w:tcBorders>
          </w:tcPr>
          <w:p w14:paraId="7A4AB9A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500</w:t>
            </w:r>
          </w:p>
        </w:tc>
        <w:tc>
          <w:tcPr>
            <w:tcW w:w="867" w:type="dxa"/>
            <w:tcBorders>
              <w:top w:val="nil"/>
              <w:left w:val="nil"/>
              <w:bottom w:val="nil"/>
              <w:right w:val="nil"/>
            </w:tcBorders>
          </w:tcPr>
          <w:p w14:paraId="1FC17AF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4,05</w:t>
            </w:r>
          </w:p>
        </w:tc>
        <w:tc>
          <w:tcPr>
            <w:tcW w:w="880" w:type="dxa"/>
            <w:tcBorders>
              <w:top w:val="nil"/>
              <w:left w:val="nil"/>
              <w:bottom w:val="nil"/>
              <w:right w:val="nil"/>
            </w:tcBorders>
          </w:tcPr>
          <w:p w14:paraId="5C96FED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2.025,00</w:t>
            </w:r>
          </w:p>
        </w:tc>
      </w:tr>
      <w:tr w:rsidR="009643EA" w:rsidRPr="009643EA" w14:paraId="3054DB82" w14:textId="77777777" w:rsidTr="009643EA">
        <w:tc>
          <w:tcPr>
            <w:tcW w:w="442" w:type="dxa"/>
            <w:tcBorders>
              <w:top w:val="nil"/>
              <w:left w:val="nil"/>
              <w:bottom w:val="nil"/>
              <w:right w:val="nil"/>
            </w:tcBorders>
          </w:tcPr>
          <w:p w14:paraId="7FCCD39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32</w:t>
            </w:r>
          </w:p>
        </w:tc>
        <w:tc>
          <w:tcPr>
            <w:tcW w:w="946" w:type="dxa"/>
            <w:tcBorders>
              <w:top w:val="nil"/>
              <w:left w:val="nil"/>
              <w:bottom w:val="nil"/>
              <w:right w:val="nil"/>
            </w:tcBorders>
          </w:tcPr>
          <w:p w14:paraId="6FDD95A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021.012.735</w:t>
            </w:r>
          </w:p>
        </w:tc>
        <w:tc>
          <w:tcPr>
            <w:tcW w:w="3791" w:type="dxa"/>
            <w:tcBorders>
              <w:top w:val="nil"/>
              <w:left w:val="nil"/>
              <w:bottom w:val="nil"/>
              <w:right w:val="nil"/>
            </w:tcBorders>
          </w:tcPr>
          <w:p w14:paraId="22C30D3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PROPATILNITRATO 10 MG</w:t>
            </w:r>
          </w:p>
          <w:p w14:paraId="2FDE15CD" w14:textId="77777777" w:rsidR="009643EA" w:rsidRPr="009643EA" w:rsidRDefault="009643EA" w:rsidP="009643EA">
            <w:pPr>
              <w:rPr>
                <w:rFonts w:ascii="Consolas" w:eastAsia="Calibri" w:hAnsi="Consolas"/>
                <w:sz w:val="16"/>
                <w:szCs w:val="16"/>
              </w:rPr>
            </w:pPr>
          </w:p>
          <w:p w14:paraId="75F71CC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FARMOQUIMICA</w:t>
            </w:r>
          </w:p>
        </w:tc>
        <w:tc>
          <w:tcPr>
            <w:tcW w:w="813" w:type="dxa"/>
            <w:tcBorders>
              <w:top w:val="nil"/>
              <w:left w:val="nil"/>
              <w:bottom w:val="nil"/>
              <w:right w:val="nil"/>
            </w:tcBorders>
          </w:tcPr>
          <w:p w14:paraId="24171CA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COMP</w:t>
            </w:r>
          </w:p>
        </w:tc>
        <w:tc>
          <w:tcPr>
            <w:tcW w:w="906" w:type="dxa"/>
            <w:tcBorders>
              <w:top w:val="nil"/>
              <w:left w:val="nil"/>
              <w:bottom w:val="nil"/>
              <w:right w:val="nil"/>
            </w:tcBorders>
          </w:tcPr>
          <w:p w14:paraId="25B365A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1600</w:t>
            </w:r>
          </w:p>
        </w:tc>
        <w:tc>
          <w:tcPr>
            <w:tcW w:w="867" w:type="dxa"/>
            <w:tcBorders>
              <w:top w:val="nil"/>
              <w:left w:val="nil"/>
              <w:bottom w:val="nil"/>
              <w:right w:val="nil"/>
            </w:tcBorders>
          </w:tcPr>
          <w:p w14:paraId="6E504F0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0,53</w:t>
            </w:r>
          </w:p>
        </w:tc>
        <w:tc>
          <w:tcPr>
            <w:tcW w:w="880" w:type="dxa"/>
            <w:tcBorders>
              <w:top w:val="nil"/>
              <w:left w:val="nil"/>
              <w:bottom w:val="nil"/>
              <w:right w:val="nil"/>
            </w:tcBorders>
          </w:tcPr>
          <w:p w14:paraId="19F392D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848,00</w:t>
            </w:r>
          </w:p>
        </w:tc>
      </w:tr>
      <w:tr w:rsidR="009643EA" w:rsidRPr="009643EA" w14:paraId="5E4375D0" w14:textId="77777777" w:rsidTr="009643EA">
        <w:tc>
          <w:tcPr>
            <w:tcW w:w="442" w:type="dxa"/>
            <w:tcBorders>
              <w:top w:val="nil"/>
              <w:left w:val="nil"/>
              <w:bottom w:val="nil"/>
              <w:right w:val="nil"/>
            </w:tcBorders>
          </w:tcPr>
          <w:p w14:paraId="4275D3C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57</w:t>
            </w:r>
          </w:p>
        </w:tc>
        <w:tc>
          <w:tcPr>
            <w:tcW w:w="946" w:type="dxa"/>
            <w:tcBorders>
              <w:top w:val="nil"/>
              <w:left w:val="nil"/>
              <w:bottom w:val="nil"/>
              <w:right w:val="nil"/>
            </w:tcBorders>
          </w:tcPr>
          <w:p w14:paraId="3D4B6DE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021.011.633</w:t>
            </w:r>
          </w:p>
        </w:tc>
        <w:tc>
          <w:tcPr>
            <w:tcW w:w="3791" w:type="dxa"/>
            <w:tcBorders>
              <w:top w:val="nil"/>
              <w:left w:val="nil"/>
              <w:bottom w:val="nil"/>
              <w:right w:val="nil"/>
            </w:tcBorders>
          </w:tcPr>
          <w:p w14:paraId="11C468F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INSULINA ASPARTE 100UI/ML</w:t>
            </w:r>
          </w:p>
          <w:p w14:paraId="36FAFBEF" w14:textId="77777777" w:rsidR="009643EA" w:rsidRPr="009643EA" w:rsidRDefault="009643EA" w:rsidP="009643EA">
            <w:pPr>
              <w:rPr>
                <w:rFonts w:ascii="Consolas" w:eastAsia="Calibri" w:hAnsi="Consolas"/>
                <w:sz w:val="16"/>
                <w:szCs w:val="16"/>
              </w:rPr>
            </w:pPr>
          </w:p>
          <w:p w14:paraId="559FC88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NOVO NORDISK</w:t>
            </w:r>
          </w:p>
        </w:tc>
        <w:tc>
          <w:tcPr>
            <w:tcW w:w="813" w:type="dxa"/>
            <w:tcBorders>
              <w:top w:val="nil"/>
              <w:left w:val="nil"/>
              <w:bottom w:val="nil"/>
              <w:right w:val="nil"/>
            </w:tcBorders>
          </w:tcPr>
          <w:p w14:paraId="6DDBDE0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CT</w:t>
            </w:r>
          </w:p>
        </w:tc>
        <w:tc>
          <w:tcPr>
            <w:tcW w:w="906" w:type="dxa"/>
            <w:tcBorders>
              <w:top w:val="nil"/>
              <w:left w:val="nil"/>
              <w:bottom w:val="nil"/>
              <w:right w:val="nil"/>
            </w:tcBorders>
          </w:tcPr>
          <w:p w14:paraId="26E23C6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900</w:t>
            </w:r>
          </w:p>
        </w:tc>
        <w:tc>
          <w:tcPr>
            <w:tcW w:w="867" w:type="dxa"/>
            <w:tcBorders>
              <w:top w:val="nil"/>
              <w:left w:val="nil"/>
              <w:bottom w:val="nil"/>
              <w:right w:val="nil"/>
            </w:tcBorders>
          </w:tcPr>
          <w:p w14:paraId="50338D7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51,70</w:t>
            </w:r>
          </w:p>
        </w:tc>
        <w:tc>
          <w:tcPr>
            <w:tcW w:w="880" w:type="dxa"/>
            <w:tcBorders>
              <w:top w:val="nil"/>
              <w:left w:val="nil"/>
              <w:bottom w:val="nil"/>
              <w:right w:val="nil"/>
            </w:tcBorders>
          </w:tcPr>
          <w:p w14:paraId="64C7C0F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46.530,00</w:t>
            </w:r>
          </w:p>
        </w:tc>
      </w:tr>
      <w:tr w:rsidR="009643EA" w:rsidRPr="009643EA" w14:paraId="1B150071" w14:textId="77777777" w:rsidTr="009643EA">
        <w:tc>
          <w:tcPr>
            <w:tcW w:w="442" w:type="dxa"/>
            <w:tcBorders>
              <w:top w:val="nil"/>
              <w:left w:val="nil"/>
              <w:bottom w:val="nil"/>
              <w:right w:val="nil"/>
            </w:tcBorders>
          </w:tcPr>
          <w:p w14:paraId="5D0B867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63</w:t>
            </w:r>
          </w:p>
        </w:tc>
        <w:tc>
          <w:tcPr>
            <w:tcW w:w="946" w:type="dxa"/>
            <w:tcBorders>
              <w:top w:val="nil"/>
              <w:left w:val="nil"/>
              <w:bottom w:val="nil"/>
              <w:right w:val="nil"/>
            </w:tcBorders>
          </w:tcPr>
          <w:p w14:paraId="1E32CEF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021.012.879</w:t>
            </w:r>
          </w:p>
        </w:tc>
        <w:tc>
          <w:tcPr>
            <w:tcW w:w="3791" w:type="dxa"/>
            <w:tcBorders>
              <w:top w:val="nil"/>
              <w:left w:val="nil"/>
              <w:bottom w:val="nil"/>
              <w:right w:val="nil"/>
            </w:tcBorders>
          </w:tcPr>
          <w:p w14:paraId="1E3A88A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PANTOPRAZOL SODICO 20 MG C/ 28</w:t>
            </w:r>
          </w:p>
          <w:p w14:paraId="4698A3D1" w14:textId="77777777" w:rsidR="009643EA" w:rsidRPr="009643EA" w:rsidRDefault="009643EA" w:rsidP="009643EA">
            <w:pPr>
              <w:rPr>
                <w:rFonts w:ascii="Consolas" w:eastAsia="Calibri" w:hAnsi="Consolas"/>
                <w:sz w:val="16"/>
                <w:szCs w:val="16"/>
              </w:rPr>
            </w:pPr>
          </w:p>
          <w:p w14:paraId="68D1512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NEOQUIMICA (COTADO COMPRIMIDO)</w:t>
            </w:r>
          </w:p>
        </w:tc>
        <w:tc>
          <w:tcPr>
            <w:tcW w:w="813" w:type="dxa"/>
            <w:tcBorders>
              <w:top w:val="nil"/>
              <w:left w:val="nil"/>
              <w:bottom w:val="nil"/>
              <w:right w:val="nil"/>
            </w:tcBorders>
          </w:tcPr>
          <w:p w14:paraId="4123494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w:t>
            </w:r>
          </w:p>
        </w:tc>
        <w:tc>
          <w:tcPr>
            <w:tcW w:w="906" w:type="dxa"/>
            <w:tcBorders>
              <w:top w:val="nil"/>
              <w:left w:val="nil"/>
              <w:bottom w:val="nil"/>
              <w:right w:val="nil"/>
            </w:tcBorders>
          </w:tcPr>
          <w:p w14:paraId="01BE987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11200</w:t>
            </w:r>
          </w:p>
        </w:tc>
        <w:tc>
          <w:tcPr>
            <w:tcW w:w="867" w:type="dxa"/>
            <w:tcBorders>
              <w:top w:val="nil"/>
              <w:left w:val="nil"/>
              <w:bottom w:val="nil"/>
              <w:right w:val="nil"/>
            </w:tcBorders>
          </w:tcPr>
          <w:p w14:paraId="07EBA9C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0,117</w:t>
            </w:r>
          </w:p>
        </w:tc>
        <w:tc>
          <w:tcPr>
            <w:tcW w:w="880" w:type="dxa"/>
            <w:tcBorders>
              <w:top w:val="nil"/>
              <w:left w:val="nil"/>
              <w:bottom w:val="nil"/>
              <w:right w:val="nil"/>
            </w:tcBorders>
          </w:tcPr>
          <w:p w14:paraId="76DD190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1.310,40</w:t>
            </w:r>
          </w:p>
        </w:tc>
      </w:tr>
      <w:tr w:rsidR="009643EA" w:rsidRPr="009643EA" w14:paraId="0DF7D5E9" w14:textId="77777777" w:rsidTr="009643EA">
        <w:tc>
          <w:tcPr>
            <w:tcW w:w="442" w:type="dxa"/>
            <w:tcBorders>
              <w:top w:val="nil"/>
              <w:left w:val="nil"/>
              <w:bottom w:val="nil"/>
              <w:right w:val="nil"/>
            </w:tcBorders>
          </w:tcPr>
          <w:p w14:paraId="0FBEA58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73</w:t>
            </w:r>
          </w:p>
        </w:tc>
        <w:tc>
          <w:tcPr>
            <w:tcW w:w="946" w:type="dxa"/>
            <w:tcBorders>
              <w:top w:val="nil"/>
              <w:left w:val="nil"/>
              <w:bottom w:val="nil"/>
              <w:right w:val="nil"/>
            </w:tcBorders>
          </w:tcPr>
          <w:p w14:paraId="1FE0E18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021.000.337</w:t>
            </w:r>
          </w:p>
        </w:tc>
        <w:tc>
          <w:tcPr>
            <w:tcW w:w="3791" w:type="dxa"/>
            <w:tcBorders>
              <w:top w:val="nil"/>
              <w:left w:val="nil"/>
              <w:bottom w:val="nil"/>
              <w:right w:val="nil"/>
            </w:tcBorders>
          </w:tcPr>
          <w:p w14:paraId="11395F8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MELATONINA 2MG</w:t>
            </w:r>
          </w:p>
          <w:p w14:paraId="61116859" w14:textId="77777777" w:rsidR="009643EA" w:rsidRPr="009643EA" w:rsidRDefault="009643EA" w:rsidP="009643EA">
            <w:pPr>
              <w:rPr>
                <w:rFonts w:ascii="Consolas" w:eastAsia="Calibri" w:hAnsi="Consolas"/>
                <w:sz w:val="16"/>
                <w:szCs w:val="16"/>
              </w:rPr>
            </w:pPr>
          </w:p>
          <w:p w14:paraId="73DCF6A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NATULAB (COTADO 0,21MG)</w:t>
            </w:r>
          </w:p>
        </w:tc>
        <w:tc>
          <w:tcPr>
            <w:tcW w:w="813" w:type="dxa"/>
            <w:tcBorders>
              <w:top w:val="nil"/>
              <w:left w:val="nil"/>
              <w:bottom w:val="nil"/>
              <w:right w:val="nil"/>
            </w:tcBorders>
          </w:tcPr>
          <w:p w14:paraId="7EF0043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CPR</w:t>
            </w:r>
          </w:p>
        </w:tc>
        <w:tc>
          <w:tcPr>
            <w:tcW w:w="906" w:type="dxa"/>
            <w:tcBorders>
              <w:top w:val="nil"/>
              <w:left w:val="nil"/>
              <w:bottom w:val="nil"/>
              <w:right w:val="nil"/>
            </w:tcBorders>
          </w:tcPr>
          <w:p w14:paraId="58DF9DC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12000</w:t>
            </w:r>
          </w:p>
        </w:tc>
        <w:tc>
          <w:tcPr>
            <w:tcW w:w="867" w:type="dxa"/>
            <w:tcBorders>
              <w:top w:val="nil"/>
              <w:left w:val="nil"/>
              <w:bottom w:val="nil"/>
              <w:right w:val="nil"/>
            </w:tcBorders>
          </w:tcPr>
          <w:p w14:paraId="15B3F03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0,15</w:t>
            </w:r>
          </w:p>
        </w:tc>
        <w:tc>
          <w:tcPr>
            <w:tcW w:w="880" w:type="dxa"/>
            <w:tcBorders>
              <w:top w:val="nil"/>
              <w:left w:val="nil"/>
              <w:bottom w:val="nil"/>
              <w:right w:val="nil"/>
            </w:tcBorders>
          </w:tcPr>
          <w:p w14:paraId="33137EE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1.800,00</w:t>
            </w:r>
          </w:p>
        </w:tc>
      </w:tr>
      <w:tr w:rsidR="009643EA" w:rsidRPr="009643EA" w14:paraId="22538FD2" w14:textId="77777777" w:rsidTr="009643EA">
        <w:tc>
          <w:tcPr>
            <w:tcW w:w="442" w:type="dxa"/>
            <w:tcBorders>
              <w:top w:val="nil"/>
              <w:left w:val="nil"/>
              <w:bottom w:val="nil"/>
              <w:right w:val="nil"/>
            </w:tcBorders>
          </w:tcPr>
          <w:p w14:paraId="77D6006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99</w:t>
            </w:r>
          </w:p>
        </w:tc>
        <w:tc>
          <w:tcPr>
            <w:tcW w:w="946" w:type="dxa"/>
            <w:tcBorders>
              <w:top w:val="nil"/>
              <w:left w:val="nil"/>
              <w:bottom w:val="nil"/>
              <w:right w:val="nil"/>
            </w:tcBorders>
          </w:tcPr>
          <w:p w14:paraId="67D9F7B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021.001.056</w:t>
            </w:r>
          </w:p>
        </w:tc>
        <w:tc>
          <w:tcPr>
            <w:tcW w:w="3791" w:type="dxa"/>
            <w:tcBorders>
              <w:top w:val="nil"/>
              <w:left w:val="nil"/>
              <w:bottom w:val="nil"/>
              <w:right w:val="nil"/>
            </w:tcBorders>
          </w:tcPr>
          <w:p w14:paraId="3001C76E" w14:textId="77777777" w:rsidR="009643EA" w:rsidRPr="009643EA" w:rsidRDefault="009643EA" w:rsidP="009643EA">
            <w:pPr>
              <w:rPr>
                <w:rFonts w:ascii="Consolas" w:eastAsia="Calibri" w:hAnsi="Consolas"/>
                <w:sz w:val="16"/>
                <w:szCs w:val="16"/>
              </w:rPr>
            </w:pPr>
            <w:proofErr w:type="spellStart"/>
            <w:r w:rsidRPr="009643EA">
              <w:rPr>
                <w:rFonts w:ascii="Consolas" w:eastAsia="Calibri" w:hAnsi="Consolas"/>
                <w:sz w:val="16"/>
                <w:szCs w:val="16"/>
              </w:rPr>
              <w:t>Cefalexina</w:t>
            </w:r>
            <w:proofErr w:type="spellEnd"/>
            <w:r w:rsidRPr="009643EA">
              <w:rPr>
                <w:rFonts w:ascii="Consolas" w:eastAsia="Calibri" w:hAnsi="Consolas"/>
                <w:sz w:val="16"/>
                <w:szCs w:val="16"/>
              </w:rPr>
              <w:t xml:space="preserve"> 250 mg 60 ml</w:t>
            </w:r>
          </w:p>
          <w:p w14:paraId="4F4CA286" w14:textId="77777777" w:rsidR="009643EA" w:rsidRPr="009643EA" w:rsidRDefault="009643EA" w:rsidP="009643EA">
            <w:pPr>
              <w:rPr>
                <w:rFonts w:ascii="Consolas" w:eastAsia="Calibri" w:hAnsi="Consolas"/>
                <w:sz w:val="16"/>
                <w:szCs w:val="16"/>
              </w:rPr>
            </w:pPr>
          </w:p>
          <w:p w14:paraId="4A03C72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TEUTO</w:t>
            </w:r>
          </w:p>
        </w:tc>
        <w:tc>
          <w:tcPr>
            <w:tcW w:w="813" w:type="dxa"/>
            <w:tcBorders>
              <w:top w:val="nil"/>
              <w:left w:val="nil"/>
              <w:bottom w:val="nil"/>
              <w:right w:val="nil"/>
            </w:tcBorders>
          </w:tcPr>
          <w:p w14:paraId="0DFCAA5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FRASC</w:t>
            </w:r>
          </w:p>
        </w:tc>
        <w:tc>
          <w:tcPr>
            <w:tcW w:w="906" w:type="dxa"/>
            <w:tcBorders>
              <w:top w:val="nil"/>
              <w:left w:val="nil"/>
              <w:bottom w:val="nil"/>
              <w:right w:val="nil"/>
            </w:tcBorders>
          </w:tcPr>
          <w:p w14:paraId="311EBC4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1000</w:t>
            </w:r>
          </w:p>
        </w:tc>
        <w:tc>
          <w:tcPr>
            <w:tcW w:w="867" w:type="dxa"/>
            <w:tcBorders>
              <w:top w:val="nil"/>
              <w:left w:val="nil"/>
              <w:bottom w:val="nil"/>
              <w:right w:val="nil"/>
            </w:tcBorders>
          </w:tcPr>
          <w:p w14:paraId="03296A8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6,02</w:t>
            </w:r>
          </w:p>
        </w:tc>
        <w:tc>
          <w:tcPr>
            <w:tcW w:w="880" w:type="dxa"/>
            <w:tcBorders>
              <w:top w:val="nil"/>
              <w:left w:val="nil"/>
              <w:bottom w:val="nil"/>
              <w:right w:val="nil"/>
            </w:tcBorders>
          </w:tcPr>
          <w:p w14:paraId="66E961A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6.020,00</w:t>
            </w:r>
          </w:p>
        </w:tc>
      </w:tr>
      <w:tr w:rsidR="009643EA" w:rsidRPr="009643EA" w14:paraId="65F7A14E" w14:textId="77777777" w:rsidTr="009643EA">
        <w:tc>
          <w:tcPr>
            <w:tcW w:w="442" w:type="dxa"/>
            <w:tcBorders>
              <w:top w:val="nil"/>
              <w:left w:val="nil"/>
              <w:bottom w:val="nil"/>
              <w:right w:val="nil"/>
            </w:tcBorders>
          </w:tcPr>
          <w:p w14:paraId="7AC1417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100</w:t>
            </w:r>
          </w:p>
        </w:tc>
        <w:tc>
          <w:tcPr>
            <w:tcW w:w="946" w:type="dxa"/>
            <w:tcBorders>
              <w:top w:val="nil"/>
              <w:left w:val="nil"/>
              <w:bottom w:val="nil"/>
              <w:right w:val="nil"/>
            </w:tcBorders>
          </w:tcPr>
          <w:p w14:paraId="62F8FAF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021.000.235</w:t>
            </w:r>
          </w:p>
        </w:tc>
        <w:tc>
          <w:tcPr>
            <w:tcW w:w="3791" w:type="dxa"/>
            <w:tcBorders>
              <w:top w:val="nil"/>
              <w:left w:val="nil"/>
              <w:bottom w:val="nil"/>
              <w:right w:val="nil"/>
            </w:tcBorders>
          </w:tcPr>
          <w:p w14:paraId="04C1EC3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CLORIDRATO DE NEBIVOLOL 5MG</w:t>
            </w:r>
          </w:p>
          <w:p w14:paraId="1E8FE32F" w14:textId="77777777" w:rsidR="009643EA" w:rsidRPr="009643EA" w:rsidRDefault="009643EA" w:rsidP="009643EA">
            <w:pPr>
              <w:rPr>
                <w:rFonts w:ascii="Consolas" w:eastAsia="Calibri" w:hAnsi="Consolas"/>
                <w:sz w:val="16"/>
                <w:szCs w:val="16"/>
              </w:rPr>
            </w:pPr>
          </w:p>
          <w:p w14:paraId="110B367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NEOQUIMICA</w:t>
            </w:r>
          </w:p>
        </w:tc>
        <w:tc>
          <w:tcPr>
            <w:tcW w:w="813" w:type="dxa"/>
            <w:tcBorders>
              <w:top w:val="nil"/>
              <w:left w:val="nil"/>
              <w:bottom w:val="nil"/>
              <w:right w:val="nil"/>
            </w:tcBorders>
          </w:tcPr>
          <w:p w14:paraId="7634B25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CPR</w:t>
            </w:r>
          </w:p>
        </w:tc>
        <w:tc>
          <w:tcPr>
            <w:tcW w:w="906" w:type="dxa"/>
            <w:tcBorders>
              <w:top w:val="nil"/>
              <w:left w:val="nil"/>
              <w:bottom w:val="nil"/>
              <w:right w:val="nil"/>
            </w:tcBorders>
          </w:tcPr>
          <w:p w14:paraId="5EAAA84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6000</w:t>
            </w:r>
          </w:p>
        </w:tc>
        <w:tc>
          <w:tcPr>
            <w:tcW w:w="867" w:type="dxa"/>
            <w:tcBorders>
              <w:top w:val="nil"/>
              <w:left w:val="nil"/>
              <w:bottom w:val="nil"/>
              <w:right w:val="nil"/>
            </w:tcBorders>
          </w:tcPr>
          <w:p w14:paraId="540631D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0,38</w:t>
            </w:r>
          </w:p>
        </w:tc>
        <w:tc>
          <w:tcPr>
            <w:tcW w:w="880" w:type="dxa"/>
            <w:tcBorders>
              <w:top w:val="nil"/>
              <w:left w:val="nil"/>
              <w:bottom w:val="nil"/>
              <w:right w:val="nil"/>
            </w:tcBorders>
          </w:tcPr>
          <w:p w14:paraId="0CB3BA1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2.280,00</w:t>
            </w:r>
          </w:p>
        </w:tc>
      </w:tr>
      <w:tr w:rsidR="009643EA" w:rsidRPr="009643EA" w14:paraId="6DCB3F7C" w14:textId="77777777" w:rsidTr="009643EA">
        <w:tc>
          <w:tcPr>
            <w:tcW w:w="442" w:type="dxa"/>
            <w:tcBorders>
              <w:top w:val="nil"/>
              <w:left w:val="nil"/>
              <w:bottom w:val="nil"/>
              <w:right w:val="nil"/>
            </w:tcBorders>
          </w:tcPr>
          <w:p w14:paraId="67F4251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107</w:t>
            </w:r>
          </w:p>
        </w:tc>
        <w:tc>
          <w:tcPr>
            <w:tcW w:w="946" w:type="dxa"/>
            <w:tcBorders>
              <w:top w:val="nil"/>
              <w:left w:val="nil"/>
              <w:bottom w:val="nil"/>
              <w:right w:val="nil"/>
            </w:tcBorders>
          </w:tcPr>
          <w:p w14:paraId="1C3F076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021.011.595</w:t>
            </w:r>
          </w:p>
        </w:tc>
        <w:tc>
          <w:tcPr>
            <w:tcW w:w="3791" w:type="dxa"/>
            <w:tcBorders>
              <w:top w:val="nil"/>
              <w:left w:val="nil"/>
              <w:bottom w:val="nil"/>
              <w:right w:val="nil"/>
            </w:tcBorders>
          </w:tcPr>
          <w:p w14:paraId="390C729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IMOSEC C/12</w:t>
            </w:r>
          </w:p>
          <w:p w14:paraId="2D948862" w14:textId="77777777" w:rsidR="009643EA" w:rsidRPr="009643EA" w:rsidRDefault="009643EA" w:rsidP="009643EA">
            <w:pPr>
              <w:rPr>
                <w:rFonts w:ascii="Consolas" w:eastAsia="Calibri" w:hAnsi="Consolas"/>
                <w:sz w:val="16"/>
                <w:szCs w:val="16"/>
              </w:rPr>
            </w:pPr>
          </w:p>
          <w:p w14:paraId="3640F1A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Marca: GLOBO (COTADO COMPRIMIDO)</w:t>
            </w:r>
          </w:p>
        </w:tc>
        <w:tc>
          <w:tcPr>
            <w:tcW w:w="813" w:type="dxa"/>
            <w:tcBorders>
              <w:top w:val="nil"/>
              <w:left w:val="nil"/>
              <w:bottom w:val="nil"/>
              <w:right w:val="nil"/>
            </w:tcBorders>
          </w:tcPr>
          <w:p w14:paraId="7483ED5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UN</w:t>
            </w:r>
          </w:p>
        </w:tc>
        <w:tc>
          <w:tcPr>
            <w:tcW w:w="906" w:type="dxa"/>
            <w:tcBorders>
              <w:top w:val="nil"/>
              <w:left w:val="nil"/>
              <w:bottom w:val="nil"/>
              <w:right w:val="nil"/>
            </w:tcBorders>
          </w:tcPr>
          <w:p w14:paraId="0434C94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200</w:t>
            </w:r>
          </w:p>
        </w:tc>
        <w:tc>
          <w:tcPr>
            <w:tcW w:w="867" w:type="dxa"/>
            <w:tcBorders>
              <w:top w:val="nil"/>
              <w:left w:val="nil"/>
              <w:bottom w:val="nil"/>
              <w:right w:val="nil"/>
            </w:tcBorders>
          </w:tcPr>
          <w:p w14:paraId="781A2B6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0,185</w:t>
            </w:r>
          </w:p>
        </w:tc>
        <w:tc>
          <w:tcPr>
            <w:tcW w:w="880" w:type="dxa"/>
            <w:tcBorders>
              <w:top w:val="nil"/>
              <w:left w:val="nil"/>
              <w:bottom w:val="nil"/>
              <w:right w:val="nil"/>
            </w:tcBorders>
          </w:tcPr>
          <w:p w14:paraId="1F00691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37,00</w:t>
            </w:r>
          </w:p>
        </w:tc>
      </w:tr>
      <w:tr w:rsidR="009643EA" w:rsidRPr="009643EA" w14:paraId="11201DE9" w14:textId="77777777" w:rsidTr="009643EA">
        <w:tc>
          <w:tcPr>
            <w:tcW w:w="442" w:type="dxa"/>
            <w:tcBorders>
              <w:top w:val="nil"/>
              <w:left w:val="nil"/>
              <w:bottom w:val="nil"/>
              <w:right w:val="nil"/>
            </w:tcBorders>
          </w:tcPr>
          <w:p w14:paraId="294F6C7D" w14:textId="77777777" w:rsidR="009643EA" w:rsidRPr="009643EA" w:rsidRDefault="009643EA" w:rsidP="009643EA">
            <w:pPr>
              <w:rPr>
                <w:rFonts w:ascii="Consolas" w:eastAsia="Calibri" w:hAnsi="Consolas"/>
                <w:sz w:val="16"/>
                <w:szCs w:val="16"/>
              </w:rPr>
            </w:pPr>
          </w:p>
        </w:tc>
        <w:tc>
          <w:tcPr>
            <w:tcW w:w="946" w:type="dxa"/>
            <w:tcBorders>
              <w:top w:val="nil"/>
              <w:left w:val="nil"/>
              <w:bottom w:val="nil"/>
              <w:right w:val="nil"/>
            </w:tcBorders>
          </w:tcPr>
          <w:p w14:paraId="6701B560" w14:textId="77777777" w:rsidR="009643EA" w:rsidRPr="009643EA" w:rsidRDefault="009643EA" w:rsidP="009643EA">
            <w:pPr>
              <w:rPr>
                <w:rFonts w:ascii="Consolas" w:eastAsia="Calibri" w:hAnsi="Consolas"/>
                <w:sz w:val="16"/>
                <w:szCs w:val="16"/>
              </w:rPr>
            </w:pPr>
          </w:p>
        </w:tc>
        <w:tc>
          <w:tcPr>
            <w:tcW w:w="3791" w:type="dxa"/>
            <w:tcBorders>
              <w:top w:val="nil"/>
              <w:left w:val="nil"/>
              <w:bottom w:val="nil"/>
              <w:right w:val="nil"/>
            </w:tcBorders>
          </w:tcPr>
          <w:p w14:paraId="4798060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Total do Proponente</w:t>
            </w:r>
          </w:p>
        </w:tc>
        <w:tc>
          <w:tcPr>
            <w:tcW w:w="813" w:type="dxa"/>
            <w:tcBorders>
              <w:top w:val="nil"/>
              <w:left w:val="nil"/>
              <w:bottom w:val="nil"/>
              <w:right w:val="nil"/>
            </w:tcBorders>
          </w:tcPr>
          <w:p w14:paraId="2E2C38CC" w14:textId="77777777" w:rsidR="009643EA" w:rsidRPr="009643EA" w:rsidRDefault="009643EA" w:rsidP="009643EA">
            <w:pPr>
              <w:rPr>
                <w:rFonts w:ascii="Consolas" w:eastAsia="Calibri" w:hAnsi="Consolas"/>
                <w:sz w:val="16"/>
                <w:szCs w:val="16"/>
              </w:rPr>
            </w:pPr>
          </w:p>
        </w:tc>
        <w:tc>
          <w:tcPr>
            <w:tcW w:w="906" w:type="dxa"/>
            <w:tcBorders>
              <w:top w:val="nil"/>
              <w:left w:val="nil"/>
              <w:bottom w:val="nil"/>
              <w:right w:val="nil"/>
            </w:tcBorders>
          </w:tcPr>
          <w:p w14:paraId="718BC66B" w14:textId="77777777" w:rsidR="009643EA" w:rsidRPr="009643EA" w:rsidRDefault="009643EA" w:rsidP="009643EA">
            <w:pPr>
              <w:rPr>
                <w:rFonts w:ascii="Consolas" w:eastAsia="Calibri" w:hAnsi="Consolas"/>
                <w:sz w:val="16"/>
                <w:szCs w:val="16"/>
              </w:rPr>
            </w:pPr>
          </w:p>
        </w:tc>
        <w:tc>
          <w:tcPr>
            <w:tcW w:w="867" w:type="dxa"/>
            <w:tcBorders>
              <w:top w:val="nil"/>
              <w:left w:val="nil"/>
              <w:bottom w:val="nil"/>
              <w:right w:val="nil"/>
            </w:tcBorders>
          </w:tcPr>
          <w:p w14:paraId="1A47EEAF" w14:textId="77777777" w:rsidR="009643EA" w:rsidRPr="009643EA" w:rsidRDefault="009643EA" w:rsidP="009643EA">
            <w:pPr>
              <w:rPr>
                <w:rFonts w:ascii="Consolas" w:eastAsia="Calibri" w:hAnsi="Consolas"/>
                <w:sz w:val="16"/>
                <w:szCs w:val="16"/>
              </w:rPr>
            </w:pPr>
          </w:p>
        </w:tc>
        <w:tc>
          <w:tcPr>
            <w:tcW w:w="880" w:type="dxa"/>
            <w:tcBorders>
              <w:top w:val="nil"/>
              <w:left w:val="nil"/>
              <w:bottom w:val="nil"/>
              <w:right w:val="nil"/>
            </w:tcBorders>
          </w:tcPr>
          <w:p w14:paraId="549C742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308.356,40</w:t>
            </w:r>
          </w:p>
        </w:tc>
      </w:tr>
    </w:tbl>
    <w:p w14:paraId="18283A28" w14:textId="77777777" w:rsidR="009643EA" w:rsidRPr="009643EA" w:rsidRDefault="009643EA" w:rsidP="009643EA">
      <w:pPr>
        <w:rPr>
          <w:rFonts w:ascii="Consolas" w:eastAsia="Calibri" w:hAnsi="Consolas"/>
          <w:sz w:val="16"/>
          <w:szCs w:val="16"/>
        </w:rPr>
      </w:pPr>
    </w:p>
    <w:p w14:paraId="5A4BC115" w14:textId="77777777" w:rsidR="009643EA" w:rsidRPr="009643EA" w:rsidRDefault="009643EA" w:rsidP="009643EA">
      <w:pPr>
        <w:rPr>
          <w:rFonts w:ascii="Consolas" w:eastAsia="Calibri" w:hAnsi="Consolas"/>
          <w:sz w:val="16"/>
          <w:szCs w:val="16"/>
        </w:rPr>
      </w:pPr>
    </w:p>
    <w:p w14:paraId="273B377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3. ÓRGÃO(S) GERENCIADOR E PARTICIPANTE(S):</w:t>
      </w:r>
    </w:p>
    <w:p w14:paraId="25CACAB6" w14:textId="77777777" w:rsidR="009643EA" w:rsidRPr="009643EA" w:rsidRDefault="009643EA" w:rsidP="009643EA">
      <w:pPr>
        <w:rPr>
          <w:rFonts w:ascii="Consolas" w:eastAsia="Calibri" w:hAnsi="Consolas"/>
          <w:sz w:val="16"/>
          <w:szCs w:val="16"/>
        </w:rPr>
      </w:pPr>
    </w:p>
    <w:p w14:paraId="6FCF67B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3.1. O órgão gerenciador será o Município de </w:t>
      </w:r>
      <w:proofErr w:type="spellStart"/>
      <w:r w:rsidRPr="009643EA">
        <w:rPr>
          <w:rFonts w:ascii="Consolas" w:eastAsia="Calibri" w:hAnsi="Consolas"/>
          <w:sz w:val="16"/>
          <w:szCs w:val="16"/>
        </w:rPr>
        <w:t>Balbinos</w:t>
      </w:r>
      <w:proofErr w:type="spellEnd"/>
      <w:r w:rsidRPr="009643EA">
        <w:rPr>
          <w:rFonts w:ascii="Consolas" w:eastAsia="Calibri" w:hAnsi="Consolas"/>
          <w:sz w:val="16"/>
          <w:szCs w:val="16"/>
        </w:rPr>
        <w:t>.</w:t>
      </w:r>
    </w:p>
    <w:p w14:paraId="02CB52F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4. DA ADESÃO À ATA DE REGISTRO DE PREÇOS</w:t>
      </w:r>
    </w:p>
    <w:p w14:paraId="4D39B181" w14:textId="77777777" w:rsidR="009643EA" w:rsidRPr="009643EA" w:rsidRDefault="009643EA" w:rsidP="009643EA">
      <w:pPr>
        <w:rPr>
          <w:rFonts w:ascii="Consolas" w:eastAsia="Calibri" w:hAnsi="Consolas"/>
          <w:sz w:val="16"/>
          <w:szCs w:val="16"/>
        </w:rPr>
      </w:pPr>
    </w:p>
    <w:p w14:paraId="395B866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7409E93" w14:textId="77777777" w:rsidR="009643EA" w:rsidRPr="009643EA" w:rsidRDefault="009643EA" w:rsidP="009643EA">
      <w:pPr>
        <w:rPr>
          <w:rFonts w:ascii="Consolas" w:eastAsia="Calibri" w:hAnsi="Consolas"/>
          <w:sz w:val="16"/>
          <w:szCs w:val="16"/>
        </w:rPr>
      </w:pPr>
    </w:p>
    <w:p w14:paraId="55102FD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apresentação de justificativa da vantagem da adesão, inclusive em situações de provável desabastecimento ou descontinuidade de serviço público;</w:t>
      </w:r>
    </w:p>
    <w:p w14:paraId="69090F8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1BA634A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 xml:space="preserve"> consulta e aceitação prévias do órgão gerenciador e do fornecedor.</w:t>
      </w:r>
    </w:p>
    <w:p w14:paraId="523F508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A autorização do órgão gerenciador apenas será realizada após a aceitação da adesão pelo fornecedor.</w:t>
      </w:r>
    </w:p>
    <w:p w14:paraId="6201EF3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7F41E69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1E382D1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lastRenderedPageBreak/>
        <w:t>•</w:t>
      </w:r>
      <w:r w:rsidRPr="009643EA">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6C27678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3EBCB15D" w14:textId="77777777" w:rsidR="009643EA" w:rsidRPr="009643EA" w:rsidRDefault="009643EA" w:rsidP="009643EA">
      <w:pPr>
        <w:rPr>
          <w:rFonts w:ascii="Consolas" w:eastAsia="Calibri" w:hAnsi="Consolas"/>
          <w:sz w:val="16"/>
          <w:szCs w:val="16"/>
        </w:rPr>
      </w:pPr>
    </w:p>
    <w:p w14:paraId="67ED238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DOS LIMITES PARA AS ADESÕES</w:t>
      </w:r>
    </w:p>
    <w:p w14:paraId="0F78338E" w14:textId="77777777" w:rsidR="009643EA" w:rsidRPr="009643EA" w:rsidRDefault="009643EA" w:rsidP="009643EA">
      <w:pPr>
        <w:rPr>
          <w:rFonts w:ascii="Consolas" w:eastAsia="Calibri" w:hAnsi="Consolas"/>
          <w:sz w:val="16"/>
          <w:szCs w:val="16"/>
        </w:rPr>
      </w:pPr>
    </w:p>
    <w:p w14:paraId="115E95B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74A18F99"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w:t>
      </w:r>
      <w:r w:rsidRPr="009643EA">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50EDACA" w14:textId="77777777" w:rsidR="009643EA" w:rsidRPr="009643EA" w:rsidRDefault="009643EA" w:rsidP="009643EA">
      <w:pPr>
        <w:rPr>
          <w:rFonts w:ascii="Consolas" w:eastAsia="Calibri" w:hAnsi="Consolas"/>
          <w:sz w:val="16"/>
          <w:szCs w:val="16"/>
        </w:rPr>
      </w:pPr>
    </w:p>
    <w:p w14:paraId="55EC5B1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VEDAÇÃO A ACRÉSCIMO DE QUANTITATIVOS</w:t>
      </w:r>
    </w:p>
    <w:p w14:paraId="67703861" w14:textId="77777777" w:rsidR="009643EA" w:rsidRPr="009643EA" w:rsidRDefault="009643EA" w:rsidP="009643EA">
      <w:pPr>
        <w:rPr>
          <w:rFonts w:ascii="Consolas" w:eastAsia="Calibri" w:hAnsi="Consolas"/>
          <w:sz w:val="16"/>
          <w:szCs w:val="16"/>
        </w:rPr>
      </w:pPr>
    </w:p>
    <w:p w14:paraId="572FE11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4.1. É vedado efetuar acréscimos nos quantitativos fixados na ata de registro de preços.</w:t>
      </w:r>
    </w:p>
    <w:p w14:paraId="62DA1E5E" w14:textId="77777777" w:rsidR="009643EA" w:rsidRPr="009643EA" w:rsidRDefault="009643EA" w:rsidP="009643EA">
      <w:pPr>
        <w:rPr>
          <w:rFonts w:ascii="Consolas" w:eastAsia="Calibri" w:hAnsi="Consolas"/>
          <w:sz w:val="16"/>
          <w:szCs w:val="16"/>
        </w:rPr>
      </w:pPr>
    </w:p>
    <w:p w14:paraId="64CBEA2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 VALIDADE, FORMALIZAÇÃO DA ATA DE REGISTRO DE PREÇOS E CADASTRO RESERVA:</w:t>
      </w:r>
    </w:p>
    <w:p w14:paraId="7DE259CA" w14:textId="77777777" w:rsidR="009643EA" w:rsidRPr="009643EA" w:rsidRDefault="009643EA" w:rsidP="009643EA">
      <w:pPr>
        <w:rPr>
          <w:rFonts w:ascii="Consolas" w:eastAsia="Calibri" w:hAnsi="Consolas"/>
          <w:sz w:val="16"/>
          <w:szCs w:val="16"/>
        </w:rPr>
      </w:pPr>
    </w:p>
    <w:p w14:paraId="6F9B9E1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00D583C" w14:textId="77777777" w:rsidR="009643EA" w:rsidRPr="009643EA" w:rsidRDefault="009643EA" w:rsidP="009643EA">
      <w:pPr>
        <w:rPr>
          <w:rFonts w:ascii="Consolas" w:eastAsia="Calibri" w:hAnsi="Consolas"/>
          <w:sz w:val="16"/>
          <w:szCs w:val="16"/>
        </w:rPr>
      </w:pPr>
    </w:p>
    <w:p w14:paraId="5AFEDB5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30DDB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5.1.2. Na formalização do contrato ou do instrumento substituto deverá haver a indicação da disponibilidade dos créditos orçamentários respectivos.</w:t>
      </w:r>
    </w:p>
    <w:p w14:paraId="33B671CD" w14:textId="77777777" w:rsidR="009643EA" w:rsidRPr="009643EA" w:rsidRDefault="009643EA" w:rsidP="009643EA">
      <w:pPr>
        <w:rPr>
          <w:rFonts w:ascii="Consolas" w:eastAsia="Calibri" w:hAnsi="Consolas"/>
          <w:sz w:val="16"/>
          <w:szCs w:val="16"/>
        </w:rPr>
      </w:pPr>
    </w:p>
    <w:p w14:paraId="7938817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7CC8536" w14:textId="77777777" w:rsidR="009643EA" w:rsidRPr="009643EA" w:rsidRDefault="009643EA" w:rsidP="009643EA">
      <w:pPr>
        <w:rPr>
          <w:rFonts w:ascii="Consolas" w:eastAsia="Calibri" w:hAnsi="Consolas"/>
          <w:sz w:val="16"/>
          <w:szCs w:val="16"/>
        </w:rPr>
      </w:pPr>
    </w:p>
    <w:p w14:paraId="4C1F123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5.2.1. O instrumento contratual de que trata o item 5.2. deverá ser assinado no prazo de validade da ata de registro de preços.</w:t>
      </w:r>
    </w:p>
    <w:p w14:paraId="5F0A2776" w14:textId="77777777" w:rsidR="009643EA" w:rsidRPr="009643EA" w:rsidRDefault="009643EA" w:rsidP="009643EA">
      <w:pPr>
        <w:rPr>
          <w:rFonts w:ascii="Consolas" w:eastAsia="Calibri" w:hAnsi="Consolas"/>
          <w:sz w:val="16"/>
          <w:szCs w:val="16"/>
        </w:rPr>
      </w:pPr>
    </w:p>
    <w:p w14:paraId="2398BA2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5.3. Os contratos decorrentes do sistema de registro de preços poderão ser alterados, observado o art. 124 da Lei nº 14.133, de 2021.</w:t>
      </w:r>
    </w:p>
    <w:p w14:paraId="352A2D4E" w14:textId="77777777" w:rsidR="009643EA" w:rsidRPr="009643EA" w:rsidRDefault="009643EA" w:rsidP="009643EA">
      <w:pPr>
        <w:rPr>
          <w:rFonts w:ascii="Consolas" w:eastAsia="Calibri" w:hAnsi="Consolas"/>
          <w:sz w:val="16"/>
          <w:szCs w:val="16"/>
        </w:rPr>
      </w:pPr>
    </w:p>
    <w:p w14:paraId="2E18D99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5.4. Após a homologação da licitação, deverão ser observadas as seguintes condições para formalização da ata de registro de preços:</w:t>
      </w:r>
    </w:p>
    <w:p w14:paraId="0A601794" w14:textId="77777777" w:rsidR="009643EA" w:rsidRPr="009643EA" w:rsidRDefault="009643EA" w:rsidP="009643EA">
      <w:pPr>
        <w:rPr>
          <w:rFonts w:ascii="Consolas" w:eastAsia="Calibri" w:hAnsi="Consolas"/>
          <w:sz w:val="16"/>
          <w:szCs w:val="16"/>
        </w:rPr>
      </w:pPr>
    </w:p>
    <w:p w14:paraId="2375323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5.4.1. Será incluído na ata, na forma de anexo, o registro dos licitantes que:</w:t>
      </w:r>
    </w:p>
    <w:p w14:paraId="6213B986" w14:textId="77777777" w:rsidR="009643EA" w:rsidRPr="009643EA" w:rsidRDefault="009643EA" w:rsidP="009643EA">
      <w:pPr>
        <w:rPr>
          <w:rFonts w:ascii="Consolas" w:eastAsia="Calibri" w:hAnsi="Consolas"/>
          <w:sz w:val="16"/>
          <w:szCs w:val="16"/>
        </w:rPr>
      </w:pPr>
    </w:p>
    <w:p w14:paraId="29C1323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5.4.1.1. Aceitarem cotar os bens com preços iguais aos do adjudicatário, observada a classificação da licitação; e </w:t>
      </w:r>
    </w:p>
    <w:p w14:paraId="73AFDDA3" w14:textId="77777777" w:rsidR="009643EA" w:rsidRPr="009643EA" w:rsidRDefault="009643EA" w:rsidP="009643EA">
      <w:pPr>
        <w:rPr>
          <w:rFonts w:ascii="Consolas" w:eastAsia="Calibri" w:hAnsi="Consolas"/>
          <w:sz w:val="16"/>
          <w:szCs w:val="16"/>
        </w:rPr>
      </w:pPr>
    </w:p>
    <w:p w14:paraId="3CD6B3D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5.4.1.2. Mantiverem sua proposta original. </w:t>
      </w:r>
    </w:p>
    <w:p w14:paraId="13BF3D05" w14:textId="77777777" w:rsidR="009643EA" w:rsidRPr="009643EA" w:rsidRDefault="009643EA" w:rsidP="009643EA">
      <w:pPr>
        <w:rPr>
          <w:rFonts w:ascii="Consolas" w:eastAsia="Calibri" w:hAnsi="Consolas"/>
          <w:sz w:val="16"/>
          <w:szCs w:val="16"/>
        </w:rPr>
      </w:pPr>
    </w:p>
    <w:p w14:paraId="2A94957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5.4.2. Será respeitada, nas contratações, a ordem de classificação dos licitantes registrados na ata.</w:t>
      </w:r>
    </w:p>
    <w:p w14:paraId="213726B0" w14:textId="77777777" w:rsidR="009643EA" w:rsidRPr="009643EA" w:rsidRDefault="009643EA" w:rsidP="009643EA">
      <w:pPr>
        <w:rPr>
          <w:rFonts w:ascii="Consolas" w:eastAsia="Calibri" w:hAnsi="Consolas"/>
          <w:sz w:val="16"/>
          <w:szCs w:val="16"/>
        </w:rPr>
      </w:pPr>
    </w:p>
    <w:p w14:paraId="5BD3FEB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5.5. O registro a que se refere o item 5.4.2 tem por objetivo a formação de cadastro de reserva para o caso de impossibilidade de atendimento pelo signatário da ata.</w:t>
      </w:r>
    </w:p>
    <w:p w14:paraId="6EDF5E9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0A3D865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7557F1F3" w14:textId="77777777" w:rsidR="009643EA" w:rsidRPr="009643EA" w:rsidRDefault="009643EA" w:rsidP="009643EA">
      <w:pPr>
        <w:rPr>
          <w:rFonts w:ascii="Consolas" w:eastAsia="Calibri" w:hAnsi="Consolas"/>
          <w:sz w:val="16"/>
          <w:szCs w:val="16"/>
        </w:rPr>
      </w:pPr>
    </w:p>
    <w:p w14:paraId="49E9ED8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lastRenderedPageBreak/>
        <w:t>5.7.1. Quando o licitante vencedor não assinar a ata de registro de preços, no prazo e nas condições estabelecidos no edital; e</w:t>
      </w:r>
    </w:p>
    <w:p w14:paraId="2E49ACB5" w14:textId="77777777" w:rsidR="009643EA" w:rsidRPr="009643EA" w:rsidRDefault="009643EA" w:rsidP="009643EA">
      <w:pPr>
        <w:rPr>
          <w:rFonts w:ascii="Consolas" w:eastAsia="Calibri" w:hAnsi="Consolas"/>
          <w:sz w:val="16"/>
          <w:szCs w:val="16"/>
        </w:rPr>
      </w:pPr>
    </w:p>
    <w:p w14:paraId="5B7367B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5.7.2. Quando houver o cancelamento do registro do licitante ou do registro de preços nas hipóteses previstas no item 8.</w:t>
      </w:r>
    </w:p>
    <w:p w14:paraId="755F51D0" w14:textId="77777777" w:rsidR="009643EA" w:rsidRPr="009643EA" w:rsidRDefault="009643EA" w:rsidP="009643EA">
      <w:pPr>
        <w:rPr>
          <w:rFonts w:ascii="Consolas" w:eastAsia="Calibri" w:hAnsi="Consolas"/>
          <w:sz w:val="16"/>
          <w:szCs w:val="16"/>
        </w:rPr>
      </w:pPr>
    </w:p>
    <w:p w14:paraId="64D2937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5.8. O preço registrado com indicação dos licitantes será divulgado no PNCP e ficará disponibilizado durante a vigência da ata de registro de preços.</w:t>
      </w:r>
    </w:p>
    <w:p w14:paraId="7D6F520E" w14:textId="77777777" w:rsidR="009643EA" w:rsidRPr="009643EA" w:rsidRDefault="009643EA" w:rsidP="009643EA">
      <w:pPr>
        <w:rPr>
          <w:rFonts w:ascii="Consolas" w:eastAsia="Calibri" w:hAnsi="Consolas"/>
          <w:sz w:val="16"/>
          <w:szCs w:val="16"/>
        </w:rPr>
      </w:pPr>
    </w:p>
    <w:p w14:paraId="32ABD48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5051930" w14:textId="77777777" w:rsidR="009643EA" w:rsidRPr="009643EA" w:rsidRDefault="009643EA" w:rsidP="009643EA">
      <w:pPr>
        <w:rPr>
          <w:rFonts w:ascii="Consolas" w:eastAsia="Calibri" w:hAnsi="Consolas"/>
          <w:sz w:val="16"/>
          <w:szCs w:val="16"/>
        </w:rPr>
      </w:pPr>
    </w:p>
    <w:p w14:paraId="2FA3E74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3DEB97E2" w14:textId="77777777" w:rsidR="009643EA" w:rsidRPr="009643EA" w:rsidRDefault="009643EA" w:rsidP="009643EA">
      <w:pPr>
        <w:rPr>
          <w:rFonts w:ascii="Consolas" w:eastAsia="Calibri" w:hAnsi="Consolas"/>
          <w:sz w:val="16"/>
          <w:szCs w:val="16"/>
        </w:rPr>
      </w:pPr>
    </w:p>
    <w:p w14:paraId="122E88D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5.10. A ata de registro de preços será assinada por meio de assinatura digital e disponibilizada no Sistema de Registro de Preços.</w:t>
      </w:r>
    </w:p>
    <w:p w14:paraId="1E43EAA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2E8F01DC" w14:textId="77777777" w:rsidR="009643EA" w:rsidRPr="009643EA" w:rsidRDefault="009643EA" w:rsidP="009643EA">
      <w:pPr>
        <w:rPr>
          <w:rFonts w:ascii="Consolas" w:eastAsia="Calibri" w:hAnsi="Consolas"/>
          <w:sz w:val="16"/>
          <w:szCs w:val="16"/>
        </w:rPr>
      </w:pPr>
    </w:p>
    <w:p w14:paraId="3F4716E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2547A9A4" w14:textId="77777777" w:rsidR="009643EA" w:rsidRPr="009643EA" w:rsidRDefault="009643EA" w:rsidP="009643EA">
      <w:pPr>
        <w:rPr>
          <w:rFonts w:ascii="Consolas" w:eastAsia="Calibri" w:hAnsi="Consolas"/>
          <w:sz w:val="16"/>
          <w:szCs w:val="16"/>
        </w:rPr>
      </w:pPr>
    </w:p>
    <w:p w14:paraId="4943B1C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4506DCEE" w14:textId="77777777" w:rsidR="009643EA" w:rsidRPr="009643EA" w:rsidRDefault="009643EA" w:rsidP="009643EA">
      <w:pPr>
        <w:rPr>
          <w:rFonts w:ascii="Consolas" w:eastAsia="Calibri" w:hAnsi="Consolas"/>
          <w:sz w:val="16"/>
          <w:szCs w:val="16"/>
        </w:rPr>
      </w:pPr>
    </w:p>
    <w:p w14:paraId="3356698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151C5749" w14:textId="77777777" w:rsidR="009643EA" w:rsidRPr="009643EA" w:rsidRDefault="009643EA" w:rsidP="009643EA">
      <w:pPr>
        <w:rPr>
          <w:rFonts w:ascii="Consolas" w:eastAsia="Calibri" w:hAnsi="Consolas"/>
          <w:sz w:val="16"/>
          <w:szCs w:val="16"/>
        </w:rPr>
      </w:pPr>
    </w:p>
    <w:p w14:paraId="7B4D582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3C62DA" w14:textId="77777777" w:rsidR="009643EA" w:rsidRPr="009643EA" w:rsidRDefault="009643EA" w:rsidP="009643EA">
      <w:pPr>
        <w:rPr>
          <w:rFonts w:ascii="Consolas" w:eastAsia="Calibri" w:hAnsi="Consolas"/>
          <w:sz w:val="16"/>
          <w:szCs w:val="16"/>
        </w:rPr>
      </w:pPr>
    </w:p>
    <w:p w14:paraId="64A9418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 ALTERAÇÃO OU ATUALIZAÇÃO DOS PREÇOS REGISTRADOS:</w:t>
      </w:r>
    </w:p>
    <w:p w14:paraId="4C42B273" w14:textId="77777777" w:rsidR="009643EA" w:rsidRPr="009643EA" w:rsidRDefault="009643EA" w:rsidP="009643EA">
      <w:pPr>
        <w:rPr>
          <w:rFonts w:ascii="Consolas" w:eastAsia="Calibri" w:hAnsi="Consolas"/>
          <w:sz w:val="16"/>
          <w:szCs w:val="16"/>
        </w:rPr>
      </w:pPr>
    </w:p>
    <w:p w14:paraId="35C4D5A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5B44FC0C" w14:textId="77777777" w:rsidR="009643EA" w:rsidRPr="009643EA" w:rsidRDefault="009643EA" w:rsidP="009643EA">
      <w:pPr>
        <w:rPr>
          <w:rFonts w:ascii="Consolas" w:eastAsia="Calibri" w:hAnsi="Consolas"/>
          <w:sz w:val="16"/>
          <w:szCs w:val="16"/>
        </w:rPr>
      </w:pPr>
    </w:p>
    <w:p w14:paraId="008641C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996854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5E84A72D" w14:textId="77777777" w:rsidR="009643EA" w:rsidRPr="009643EA" w:rsidRDefault="009643EA" w:rsidP="009643EA">
      <w:pPr>
        <w:rPr>
          <w:rFonts w:ascii="Consolas" w:eastAsia="Calibri" w:hAnsi="Consolas"/>
          <w:sz w:val="16"/>
          <w:szCs w:val="16"/>
        </w:rPr>
      </w:pPr>
    </w:p>
    <w:p w14:paraId="220E443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6.1.3. Na hipótese de previsão no edital de cláusula de reajustamento ou repactuação sobre os preços registrados, nos termos da Lei nº 14.133, de 2021.</w:t>
      </w:r>
    </w:p>
    <w:p w14:paraId="185C984D" w14:textId="77777777" w:rsidR="009643EA" w:rsidRPr="009643EA" w:rsidRDefault="009643EA" w:rsidP="009643EA">
      <w:pPr>
        <w:rPr>
          <w:rFonts w:ascii="Consolas" w:eastAsia="Calibri" w:hAnsi="Consolas"/>
          <w:sz w:val="16"/>
          <w:szCs w:val="16"/>
        </w:rPr>
      </w:pPr>
    </w:p>
    <w:p w14:paraId="334B880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6.1.4. No caso do reajustamento, deverá ser respeitada a contagem da anualidade e o índice previstos para a contratação;</w:t>
      </w:r>
    </w:p>
    <w:p w14:paraId="73AE6E60" w14:textId="77777777" w:rsidR="009643EA" w:rsidRPr="009643EA" w:rsidRDefault="009643EA" w:rsidP="009643EA">
      <w:pPr>
        <w:rPr>
          <w:rFonts w:ascii="Consolas" w:eastAsia="Calibri" w:hAnsi="Consolas"/>
          <w:sz w:val="16"/>
          <w:szCs w:val="16"/>
        </w:rPr>
      </w:pPr>
    </w:p>
    <w:p w14:paraId="05CD400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6.1.5. No caso da repactuação, poderá ser a pedido do interessado, conforme critérios definidos para a contratação.</w:t>
      </w:r>
    </w:p>
    <w:p w14:paraId="2E1F1135" w14:textId="77777777" w:rsidR="009643EA" w:rsidRPr="009643EA" w:rsidRDefault="009643EA" w:rsidP="009643EA">
      <w:pPr>
        <w:rPr>
          <w:rFonts w:ascii="Consolas" w:eastAsia="Calibri" w:hAnsi="Consolas"/>
          <w:sz w:val="16"/>
          <w:szCs w:val="16"/>
        </w:rPr>
      </w:pPr>
    </w:p>
    <w:p w14:paraId="78E3F9F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 NEGOCIAÇÃO DE PREÇOS REGISTRADOS:</w:t>
      </w:r>
    </w:p>
    <w:p w14:paraId="5CF95F28" w14:textId="77777777" w:rsidR="009643EA" w:rsidRPr="009643EA" w:rsidRDefault="009643EA" w:rsidP="009643EA">
      <w:pPr>
        <w:rPr>
          <w:rFonts w:ascii="Consolas" w:eastAsia="Calibri" w:hAnsi="Consolas"/>
          <w:sz w:val="16"/>
          <w:szCs w:val="16"/>
        </w:rPr>
      </w:pPr>
    </w:p>
    <w:p w14:paraId="65C4670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lastRenderedPageBreak/>
        <w:t>7.1. Na hipótese de o preço registrado tornar-se superior ao preço praticado no mercado por motivo superveniente, o órgão gerenciador convocará o fornecedor para negociar a redução do preço registrado.</w:t>
      </w:r>
    </w:p>
    <w:p w14:paraId="3AB28902" w14:textId="77777777" w:rsidR="009643EA" w:rsidRPr="009643EA" w:rsidRDefault="009643EA" w:rsidP="009643EA">
      <w:pPr>
        <w:rPr>
          <w:rFonts w:ascii="Consolas" w:eastAsia="Calibri" w:hAnsi="Consolas"/>
          <w:sz w:val="16"/>
          <w:szCs w:val="16"/>
        </w:rPr>
      </w:pPr>
    </w:p>
    <w:p w14:paraId="6E3EF46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00331C17" w14:textId="77777777" w:rsidR="009643EA" w:rsidRPr="009643EA" w:rsidRDefault="009643EA" w:rsidP="009643EA">
      <w:pPr>
        <w:rPr>
          <w:rFonts w:ascii="Consolas" w:eastAsia="Calibri" w:hAnsi="Consolas"/>
          <w:sz w:val="16"/>
          <w:szCs w:val="16"/>
        </w:rPr>
      </w:pPr>
    </w:p>
    <w:p w14:paraId="43C95DD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F21155D" w14:textId="77777777" w:rsidR="009643EA" w:rsidRPr="009643EA" w:rsidRDefault="009643EA" w:rsidP="009643EA">
      <w:pPr>
        <w:rPr>
          <w:rFonts w:ascii="Consolas" w:eastAsia="Calibri" w:hAnsi="Consolas"/>
          <w:sz w:val="16"/>
          <w:szCs w:val="16"/>
        </w:rPr>
      </w:pPr>
    </w:p>
    <w:p w14:paraId="533D4B01"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7173445F" w14:textId="77777777" w:rsidR="009643EA" w:rsidRPr="009643EA" w:rsidRDefault="009643EA" w:rsidP="009643EA">
      <w:pPr>
        <w:rPr>
          <w:rFonts w:ascii="Consolas" w:eastAsia="Calibri" w:hAnsi="Consolas"/>
          <w:sz w:val="16"/>
          <w:szCs w:val="16"/>
        </w:rPr>
      </w:pPr>
    </w:p>
    <w:p w14:paraId="6E12D6A3"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63C11B3B" w14:textId="77777777" w:rsidR="009643EA" w:rsidRPr="009643EA" w:rsidRDefault="009643EA" w:rsidP="009643EA">
      <w:pPr>
        <w:rPr>
          <w:rFonts w:ascii="Consolas" w:eastAsia="Calibri" w:hAnsi="Consolas"/>
          <w:sz w:val="16"/>
          <w:szCs w:val="16"/>
        </w:rPr>
      </w:pPr>
    </w:p>
    <w:p w14:paraId="023E958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5FC2A60" w14:textId="77777777" w:rsidR="009643EA" w:rsidRPr="009643EA" w:rsidRDefault="009643EA" w:rsidP="009643EA">
      <w:pPr>
        <w:rPr>
          <w:rFonts w:ascii="Consolas" w:eastAsia="Calibri" w:hAnsi="Consolas"/>
          <w:sz w:val="16"/>
          <w:szCs w:val="16"/>
        </w:rPr>
      </w:pPr>
    </w:p>
    <w:p w14:paraId="25F26AC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7.2.1. Neste caso, o fornecedor encaminhará, juntamente com o pedido de alteração, a documentação comprobatória ou </w:t>
      </w:r>
      <w:proofErr w:type="spellStart"/>
      <w:r w:rsidRPr="009643EA">
        <w:rPr>
          <w:rFonts w:ascii="Consolas" w:eastAsia="Calibri" w:hAnsi="Consolas"/>
          <w:sz w:val="16"/>
          <w:szCs w:val="16"/>
        </w:rPr>
        <w:t>a</w:t>
      </w:r>
      <w:proofErr w:type="spellEnd"/>
      <w:r w:rsidRPr="009643EA">
        <w:rPr>
          <w:rFonts w:ascii="Consolas" w:eastAsia="Calibri" w:hAnsi="Consolas"/>
          <w:sz w:val="16"/>
          <w:szCs w:val="16"/>
        </w:rPr>
        <w:t xml:space="preserve"> planilha de custos que demonstre a inviabilidade do preço registrado em relação às condições inicialmente pactuadas.</w:t>
      </w:r>
    </w:p>
    <w:p w14:paraId="5FF77D8E" w14:textId="77777777" w:rsidR="009643EA" w:rsidRPr="009643EA" w:rsidRDefault="009643EA" w:rsidP="009643EA">
      <w:pPr>
        <w:rPr>
          <w:rFonts w:ascii="Consolas" w:eastAsia="Calibri" w:hAnsi="Consolas"/>
          <w:sz w:val="16"/>
          <w:szCs w:val="16"/>
        </w:rPr>
      </w:pPr>
    </w:p>
    <w:p w14:paraId="349896F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9643EA">
        <w:rPr>
          <w:rFonts w:ascii="Consolas" w:eastAsia="Calibri" w:hAnsi="Consolas"/>
          <w:sz w:val="16"/>
          <w:szCs w:val="16"/>
        </w:rPr>
        <w:t>órgão  gerenciador</w:t>
      </w:r>
      <w:proofErr w:type="gramEnd"/>
      <w:r w:rsidRPr="009643EA">
        <w:rPr>
          <w:rFonts w:ascii="Consolas" w:eastAsia="Calibri" w:hAnsi="Consolas"/>
          <w:sz w:val="16"/>
          <w:szCs w:val="16"/>
        </w:rPr>
        <w:t xml:space="preserve"> e o fornecedor deverá cumprir as obrigações estabelecidas na ata, sob pena de cancelamento do seu registro, nos termos </w:t>
      </w:r>
    </w:p>
    <w:p w14:paraId="5CE353A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do item 0, sem prejuízo das sanções previstas na Lei nº 14.133, de 2021, e na legislação aplicável.</w:t>
      </w:r>
    </w:p>
    <w:p w14:paraId="180DC933" w14:textId="77777777" w:rsidR="009643EA" w:rsidRPr="009643EA" w:rsidRDefault="009643EA" w:rsidP="009643EA">
      <w:pPr>
        <w:rPr>
          <w:rFonts w:ascii="Consolas" w:eastAsia="Calibri" w:hAnsi="Consolas"/>
          <w:sz w:val="16"/>
          <w:szCs w:val="16"/>
        </w:rPr>
      </w:pPr>
    </w:p>
    <w:p w14:paraId="63EC699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F9BAB4E"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1207CD4B" w14:textId="77777777" w:rsidR="009643EA" w:rsidRPr="009643EA" w:rsidRDefault="009643EA" w:rsidP="009643EA">
      <w:pPr>
        <w:rPr>
          <w:rFonts w:ascii="Consolas" w:eastAsia="Calibri" w:hAnsi="Consolas"/>
          <w:sz w:val="16"/>
          <w:szCs w:val="16"/>
        </w:rPr>
      </w:pPr>
    </w:p>
    <w:p w14:paraId="505B76C2"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5FE7D960" w14:textId="77777777" w:rsidR="009643EA" w:rsidRPr="009643EA" w:rsidRDefault="009643EA" w:rsidP="009643EA">
      <w:pPr>
        <w:rPr>
          <w:rFonts w:ascii="Consolas" w:eastAsia="Calibri" w:hAnsi="Consolas"/>
          <w:sz w:val="16"/>
          <w:szCs w:val="16"/>
        </w:rPr>
      </w:pPr>
    </w:p>
    <w:p w14:paraId="5C8B1D1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FE8577E" w14:textId="77777777" w:rsidR="009643EA" w:rsidRPr="009643EA" w:rsidRDefault="009643EA" w:rsidP="009643EA">
      <w:pPr>
        <w:rPr>
          <w:rFonts w:ascii="Consolas" w:eastAsia="Calibri" w:hAnsi="Consolas"/>
          <w:sz w:val="16"/>
          <w:szCs w:val="16"/>
        </w:rPr>
      </w:pPr>
    </w:p>
    <w:p w14:paraId="6F716FF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 CANCELAMENTO DO REGISTRO DO LICITANTE VENCEDOR E DOS PREÇOS REGISTRADOS:</w:t>
      </w:r>
    </w:p>
    <w:p w14:paraId="6DE02AFE" w14:textId="77777777" w:rsidR="009643EA" w:rsidRPr="009643EA" w:rsidRDefault="009643EA" w:rsidP="009643EA">
      <w:pPr>
        <w:rPr>
          <w:rFonts w:ascii="Consolas" w:eastAsia="Calibri" w:hAnsi="Consolas"/>
          <w:sz w:val="16"/>
          <w:szCs w:val="16"/>
        </w:rPr>
      </w:pPr>
    </w:p>
    <w:p w14:paraId="4BDE4630"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8.1. O registro do fornecedor será cancelado pelo gerenciador, quando o fornecedor:</w:t>
      </w:r>
    </w:p>
    <w:p w14:paraId="29377947" w14:textId="77777777" w:rsidR="009643EA" w:rsidRPr="009643EA" w:rsidRDefault="009643EA" w:rsidP="009643EA">
      <w:pPr>
        <w:rPr>
          <w:rFonts w:ascii="Consolas" w:eastAsia="Calibri" w:hAnsi="Consolas"/>
          <w:sz w:val="16"/>
          <w:szCs w:val="16"/>
        </w:rPr>
      </w:pPr>
    </w:p>
    <w:p w14:paraId="50346A7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8.1.1. Descumprir as condições da ata de registro de preços, sem motivo justificado;</w:t>
      </w:r>
    </w:p>
    <w:p w14:paraId="05E530A0" w14:textId="77777777" w:rsidR="009643EA" w:rsidRPr="009643EA" w:rsidRDefault="009643EA" w:rsidP="009643EA">
      <w:pPr>
        <w:rPr>
          <w:rFonts w:ascii="Consolas" w:eastAsia="Calibri" w:hAnsi="Consolas"/>
          <w:sz w:val="16"/>
          <w:szCs w:val="16"/>
        </w:rPr>
      </w:pPr>
    </w:p>
    <w:p w14:paraId="448711FD"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8.1.2. Não retirar a nota de empenho, ou instrumento equivalente, no prazo estabelecido pela Administração sem justificativa razoável;</w:t>
      </w:r>
    </w:p>
    <w:p w14:paraId="0CC9E2AB" w14:textId="77777777" w:rsidR="009643EA" w:rsidRPr="009643EA" w:rsidRDefault="009643EA" w:rsidP="009643EA">
      <w:pPr>
        <w:rPr>
          <w:rFonts w:ascii="Consolas" w:eastAsia="Calibri" w:hAnsi="Consolas"/>
          <w:sz w:val="16"/>
          <w:szCs w:val="16"/>
        </w:rPr>
      </w:pPr>
    </w:p>
    <w:p w14:paraId="38095FBC"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8.1.3. Não aceitar manter seu preço registrado; ou</w:t>
      </w:r>
    </w:p>
    <w:p w14:paraId="5AAA902E" w14:textId="77777777" w:rsidR="009643EA" w:rsidRPr="009643EA" w:rsidRDefault="009643EA" w:rsidP="009643EA">
      <w:pPr>
        <w:rPr>
          <w:rFonts w:ascii="Consolas" w:eastAsia="Calibri" w:hAnsi="Consolas"/>
          <w:sz w:val="16"/>
          <w:szCs w:val="16"/>
        </w:rPr>
      </w:pPr>
    </w:p>
    <w:p w14:paraId="5C6A093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8.1.4. Sofrer sanção prevista nos incisos III ou IV do caput do art. 156 da Lei nº 14.133, de 2021.</w:t>
      </w:r>
    </w:p>
    <w:p w14:paraId="6AF0F213" w14:textId="77777777" w:rsidR="009643EA" w:rsidRPr="009643EA" w:rsidRDefault="009643EA" w:rsidP="009643EA">
      <w:pPr>
        <w:rPr>
          <w:rFonts w:ascii="Consolas" w:eastAsia="Calibri" w:hAnsi="Consolas"/>
          <w:sz w:val="16"/>
          <w:szCs w:val="16"/>
        </w:rPr>
      </w:pPr>
    </w:p>
    <w:p w14:paraId="3883B45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FAA6E1C" w14:textId="77777777" w:rsidR="009643EA" w:rsidRPr="009643EA" w:rsidRDefault="009643EA" w:rsidP="009643EA">
      <w:pPr>
        <w:rPr>
          <w:rFonts w:ascii="Consolas" w:eastAsia="Calibri" w:hAnsi="Consolas"/>
          <w:sz w:val="16"/>
          <w:szCs w:val="16"/>
        </w:rPr>
      </w:pPr>
    </w:p>
    <w:p w14:paraId="384EEF5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47413EF7" w14:textId="77777777" w:rsidR="009643EA" w:rsidRPr="009643EA" w:rsidRDefault="009643EA" w:rsidP="009643EA">
      <w:pPr>
        <w:rPr>
          <w:rFonts w:ascii="Consolas" w:eastAsia="Calibri" w:hAnsi="Consolas"/>
          <w:sz w:val="16"/>
          <w:szCs w:val="16"/>
        </w:rPr>
      </w:pPr>
    </w:p>
    <w:p w14:paraId="2D19597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40899B2C" w14:textId="77777777" w:rsidR="009643EA" w:rsidRPr="009643EA" w:rsidRDefault="009643EA" w:rsidP="009643EA">
      <w:pPr>
        <w:rPr>
          <w:rFonts w:ascii="Consolas" w:eastAsia="Calibri" w:hAnsi="Consolas"/>
          <w:sz w:val="16"/>
          <w:szCs w:val="16"/>
        </w:rPr>
      </w:pPr>
    </w:p>
    <w:p w14:paraId="7A12AD44"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398DF214" w14:textId="77777777" w:rsidR="009643EA" w:rsidRPr="009643EA" w:rsidRDefault="009643EA" w:rsidP="009643EA">
      <w:pPr>
        <w:rPr>
          <w:rFonts w:ascii="Consolas" w:eastAsia="Calibri" w:hAnsi="Consolas"/>
          <w:sz w:val="16"/>
          <w:szCs w:val="16"/>
        </w:rPr>
      </w:pPr>
    </w:p>
    <w:p w14:paraId="158CC42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8.4.1. Por razão de interesse público;</w:t>
      </w:r>
    </w:p>
    <w:p w14:paraId="544DF2AB" w14:textId="77777777" w:rsidR="009643EA" w:rsidRPr="009643EA" w:rsidRDefault="009643EA" w:rsidP="009643EA">
      <w:pPr>
        <w:rPr>
          <w:rFonts w:ascii="Consolas" w:eastAsia="Calibri" w:hAnsi="Consolas"/>
          <w:sz w:val="16"/>
          <w:szCs w:val="16"/>
        </w:rPr>
      </w:pPr>
    </w:p>
    <w:p w14:paraId="4D63768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8.4.2. A pedido do fornecedor, decorrente de caso fortuito ou força maior; ou</w:t>
      </w:r>
    </w:p>
    <w:p w14:paraId="7BC785F6"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8.4.3. Se não houver êxito nas negociações, nas hipóteses em que o preço de mercado </w:t>
      </w:r>
      <w:proofErr w:type="gramStart"/>
      <w:r w:rsidRPr="009643EA">
        <w:rPr>
          <w:rFonts w:ascii="Consolas" w:eastAsia="Calibri" w:hAnsi="Consolas"/>
          <w:sz w:val="16"/>
          <w:szCs w:val="16"/>
        </w:rPr>
        <w:t>tornar-se</w:t>
      </w:r>
      <w:proofErr w:type="gramEnd"/>
      <w:r w:rsidRPr="009643EA">
        <w:rPr>
          <w:rFonts w:ascii="Consolas" w:eastAsia="Calibri" w:hAnsi="Consolas"/>
          <w:sz w:val="16"/>
          <w:szCs w:val="16"/>
        </w:rPr>
        <w:t xml:space="preserve"> superior ou inferior ao preço registrado. </w:t>
      </w:r>
    </w:p>
    <w:p w14:paraId="306B3BE8" w14:textId="77777777" w:rsidR="009643EA" w:rsidRPr="009643EA" w:rsidRDefault="009643EA" w:rsidP="009643EA">
      <w:pPr>
        <w:rPr>
          <w:rFonts w:ascii="Consolas" w:eastAsia="Calibri" w:hAnsi="Consolas"/>
          <w:sz w:val="16"/>
          <w:szCs w:val="16"/>
        </w:rPr>
      </w:pPr>
    </w:p>
    <w:p w14:paraId="1CE611C5"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 DAS PENALIDADES:</w:t>
      </w:r>
    </w:p>
    <w:p w14:paraId="414467EA" w14:textId="77777777" w:rsidR="009643EA" w:rsidRPr="009643EA" w:rsidRDefault="009643EA" w:rsidP="009643EA">
      <w:pPr>
        <w:rPr>
          <w:rFonts w:ascii="Consolas" w:eastAsia="Calibri" w:hAnsi="Consolas"/>
          <w:sz w:val="16"/>
          <w:szCs w:val="16"/>
        </w:rPr>
      </w:pPr>
    </w:p>
    <w:p w14:paraId="7853626F"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9.1. O descumprimento da Ata de Registro de Preços ensejará aplicação das penalidades estabelecidas no edital.</w:t>
      </w:r>
    </w:p>
    <w:p w14:paraId="31F421C7" w14:textId="77777777" w:rsidR="009643EA" w:rsidRPr="009643EA" w:rsidRDefault="009643EA" w:rsidP="009643EA">
      <w:pPr>
        <w:rPr>
          <w:rFonts w:ascii="Consolas" w:eastAsia="Calibri" w:hAnsi="Consolas"/>
          <w:sz w:val="16"/>
          <w:szCs w:val="16"/>
        </w:rPr>
      </w:pPr>
    </w:p>
    <w:p w14:paraId="7DC0A70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62D4D2A5" w14:textId="77777777" w:rsidR="009643EA" w:rsidRPr="009643EA" w:rsidRDefault="009643EA" w:rsidP="009643EA">
      <w:pPr>
        <w:rPr>
          <w:rFonts w:ascii="Consolas" w:eastAsia="Calibri" w:hAnsi="Consolas"/>
          <w:sz w:val="16"/>
          <w:szCs w:val="16"/>
        </w:rPr>
      </w:pPr>
    </w:p>
    <w:p w14:paraId="19A1DDC8"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1C61353" w14:textId="77777777" w:rsidR="009643EA" w:rsidRPr="009643EA" w:rsidRDefault="009643EA" w:rsidP="009643EA">
      <w:pPr>
        <w:rPr>
          <w:rFonts w:ascii="Consolas" w:eastAsia="Calibri" w:hAnsi="Consolas"/>
          <w:sz w:val="16"/>
          <w:szCs w:val="16"/>
        </w:rPr>
      </w:pPr>
    </w:p>
    <w:p w14:paraId="56E056E7"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7772D094" w14:textId="77777777" w:rsidR="009643EA" w:rsidRPr="009643EA" w:rsidRDefault="009643EA" w:rsidP="009643EA">
      <w:pPr>
        <w:rPr>
          <w:rFonts w:ascii="Consolas" w:eastAsia="Calibri" w:hAnsi="Consolas"/>
          <w:sz w:val="16"/>
          <w:szCs w:val="16"/>
        </w:rPr>
      </w:pPr>
    </w:p>
    <w:p w14:paraId="0AB8B6DA"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 CONDIÇÕES GERAIS:</w:t>
      </w:r>
    </w:p>
    <w:p w14:paraId="6B4B910D" w14:textId="77777777" w:rsidR="009643EA" w:rsidRPr="009643EA" w:rsidRDefault="009643EA" w:rsidP="009643EA">
      <w:pPr>
        <w:rPr>
          <w:rFonts w:ascii="Consolas" w:eastAsia="Calibri" w:hAnsi="Consolas"/>
          <w:sz w:val="16"/>
          <w:szCs w:val="16"/>
        </w:rPr>
      </w:pPr>
    </w:p>
    <w:p w14:paraId="4D0880F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A48EE54" w14:textId="77777777" w:rsidR="009643EA" w:rsidRPr="009643EA" w:rsidRDefault="009643EA" w:rsidP="009643EA">
      <w:pPr>
        <w:rPr>
          <w:rFonts w:ascii="Consolas" w:eastAsia="Calibri" w:hAnsi="Consolas"/>
          <w:sz w:val="16"/>
          <w:szCs w:val="16"/>
        </w:rPr>
      </w:pPr>
    </w:p>
    <w:p w14:paraId="3AEC01DB" w14:textId="77777777" w:rsidR="009643EA" w:rsidRPr="009643EA" w:rsidRDefault="009643EA" w:rsidP="009643EA">
      <w:pPr>
        <w:rPr>
          <w:rFonts w:ascii="Consolas" w:eastAsia="Calibri" w:hAnsi="Consolas"/>
          <w:sz w:val="16"/>
          <w:szCs w:val="16"/>
        </w:rPr>
      </w:pPr>
      <w:r w:rsidRPr="009643EA">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0B0FF345" w14:textId="77777777" w:rsidR="009643EA" w:rsidRPr="009643EA" w:rsidRDefault="009643EA" w:rsidP="009643EA">
      <w:pPr>
        <w:rPr>
          <w:rFonts w:ascii="Consolas" w:eastAsia="Calibri" w:hAnsi="Consolas"/>
          <w:sz w:val="16"/>
          <w:szCs w:val="16"/>
        </w:rPr>
      </w:pPr>
    </w:p>
    <w:p w14:paraId="7DF46731" w14:textId="2E12EE7B" w:rsidR="009643EA" w:rsidRPr="009643EA" w:rsidRDefault="009643EA" w:rsidP="009643EA">
      <w:pPr>
        <w:rPr>
          <w:rFonts w:ascii="Consolas" w:eastAsia="Calibri" w:hAnsi="Consolas"/>
          <w:sz w:val="16"/>
          <w:szCs w:val="16"/>
        </w:rPr>
      </w:pPr>
      <w:r>
        <w:rPr>
          <w:rFonts w:ascii="Consolas" w:eastAsia="Calibri" w:hAnsi="Consolas"/>
          <w:sz w:val="16"/>
          <w:szCs w:val="16"/>
        </w:rPr>
        <w:t xml:space="preserve">                                                                    </w:t>
      </w:r>
      <w:r w:rsidRPr="009643EA">
        <w:rPr>
          <w:rFonts w:ascii="Consolas" w:eastAsia="Calibri" w:hAnsi="Consolas"/>
          <w:sz w:val="16"/>
          <w:szCs w:val="16"/>
        </w:rPr>
        <w:t>BALBINOS,</w:t>
      </w:r>
      <w:r>
        <w:rPr>
          <w:rFonts w:ascii="Consolas" w:eastAsia="Calibri" w:hAnsi="Consolas"/>
          <w:sz w:val="16"/>
          <w:szCs w:val="16"/>
        </w:rPr>
        <w:t>11 DE AGOSTO DE 2025</w:t>
      </w:r>
      <w:r w:rsidRPr="009643EA">
        <w:rPr>
          <w:rFonts w:ascii="Consolas" w:eastAsia="Calibri" w:hAnsi="Consolas"/>
          <w:sz w:val="16"/>
          <w:szCs w:val="16"/>
        </w:rPr>
        <w:t xml:space="preserve"> </w:t>
      </w:r>
    </w:p>
    <w:p w14:paraId="2427CDCB" w14:textId="77777777" w:rsidR="009643EA" w:rsidRPr="009643EA" w:rsidRDefault="009643EA" w:rsidP="009643EA">
      <w:pPr>
        <w:rPr>
          <w:rFonts w:ascii="Consolas" w:eastAsia="Calibri" w:hAnsi="Consolas"/>
          <w:sz w:val="16"/>
          <w:szCs w:val="16"/>
        </w:rPr>
      </w:pPr>
    </w:p>
    <w:p w14:paraId="260EBC7D" w14:textId="77777777" w:rsidR="009643EA" w:rsidRPr="009643EA" w:rsidRDefault="009643EA" w:rsidP="009643EA">
      <w:pPr>
        <w:rPr>
          <w:rFonts w:ascii="Consolas" w:eastAsia="Calibri" w:hAnsi="Consolas"/>
          <w:sz w:val="16"/>
          <w:szCs w:val="16"/>
        </w:rPr>
      </w:pPr>
    </w:p>
    <w:p w14:paraId="1E61D5CA" w14:textId="77777777" w:rsidR="009643EA" w:rsidRPr="009643EA" w:rsidRDefault="009643EA" w:rsidP="009643EA">
      <w:pPr>
        <w:rPr>
          <w:rFonts w:ascii="Consolas" w:eastAsia="Calibri" w:hAnsi="Consolas"/>
          <w:sz w:val="16"/>
          <w:szCs w:val="16"/>
        </w:rPr>
      </w:pPr>
    </w:p>
    <w:p w14:paraId="2A5359B6" w14:textId="77777777" w:rsidR="009643EA" w:rsidRPr="009643EA" w:rsidRDefault="009643EA" w:rsidP="009643EA">
      <w:pPr>
        <w:jc w:val="center"/>
        <w:rPr>
          <w:rFonts w:ascii="Consolas" w:eastAsia="Calibri" w:hAnsi="Consolas"/>
          <w:sz w:val="16"/>
          <w:szCs w:val="16"/>
        </w:rPr>
      </w:pPr>
    </w:p>
    <w:p w14:paraId="5AA55EDA"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MUNICÍPIO DE BALBINOS</w:t>
      </w:r>
    </w:p>
    <w:p w14:paraId="1534B2D4"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ENG. JOSÉ MARCIO RIGOTTO</w:t>
      </w:r>
    </w:p>
    <w:p w14:paraId="21BD3C7E"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MUNICÍPIO</w:t>
      </w:r>
    </w:p>
    <w:p w14:paraId="73C68091" w14:textId="77777777" w:rsidR="009643EA" w:rsidRPr="009643EA" w:rsidRDefault="009643EA" w:rsidP="009643EA">
      <w:pPr>
        <w:jc w:val="center"/>
        <w:rPr>
          <w:rFonts w:ascii="Consolas" w:eastAsia="Calibri" w:hAnsi="Consolas"/>
          <w:sz w:val="16"/>
          <w:szCs w:val="16"/>
        </w:rPr>
      </w:pPr>
    </w:p>
    <w:p w14:paraId="213F2FDE" w14:textId="77777777" w:rsidR="009643EA" w:rsidRPr="009643EA" w:rsidRDefault="009643EA" w:rsidP="009643EA">
      <w:pPr>
        <w:jc w:val="center"/>
        <w:rPr>
          <w:rFonts w:ascii="Consolas" w:eastAsia="Calibri" w:hAnsi="Consolas"/>
          <w:sz w:val="16"/>
          <w:szCs w:val="16"/>
        </w:rPr>
      </w:pPr>
    </w:p>
    <w:p w14:paraId="101C0E6D" w14:textId="77777777" w:rsidR="009643EA" w:rsidRPr="009643EA" w:rsidRDefault="009643EA" w:rsidP="009643EA">
      <w:pPr>
        <w:jc w:val="center"/>
        <w:rPr>
          <w:rFonts w:ascii="Consolas" w:eastAsia="Calibri" w:hAnsi="Consolas"/>
          <w:sz w:val="16"/>
          <w:szCs w:val="16"/>
        </w:rPr>
      </w:pPr>
    </w:p>
    <w:p w14:paraId="1F62169C" w14:textId="77777777" w:rsidR="009643EA" w:rsidRPr="009643EA" w:rsidRDefault="009643EA" w:rsidP="009643EA">
      <w:pPr>
        <w:jc w:val="center"/>
        <w:rPr>
          <w:rFonts w:ascii="Consolas" w:eastAsia="Calibri" w:hAnsi="Consolas"/>
          <w:sz w:val="16"/>
          <w:szCs w:val="16"/>
        </w:rPr>
      </w:pPr>
    </w:p>
    <w:p w14:paraId="110A1C31" w14:textId="77777777" w:rsidR="009643EA" w:rsidRPr="009643EA" w:rsidRDefault="009643EA" w:rsidP="009643EA">
      <w:pPr>
        <w:jc w:val="center"/>
        <w:rPr>
          <w:rFonts w:ascii="Consolas" w:eastAsia="Calibri" w:hAnsi="Consolas"/>
          <w:sz w:val="16"/>
          <w:szCs w:val="16"/>
        </w:rPr>
      </w:pPr>
    </w:p>
    <w:p w14:paraId="4BE83C25" w14:textId="77777777" w:rsidR="009643EA" w:rsidRPr="009643EA" w:rsidRDefault="009643EA" w:rsidP="009643EA">
      <w:pPr>
        <w:jc w:val="center"/>
        <w:rPr>
          <w:rFonts w:ascii="Consolas" w:eastAsia="Calibri" w:hAnsi="Consolas"/>
          <w:sz w:val="16"/>
          <w:szCs w:val="16"/>
        </w:rPr>
      </w:pPr>
    </w:p>
    <w:p w14:paraId="2758480F"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EMPRESA UNIVERSO DISTRIBUIDORA DE MEDICAMENTOS LTDA</w:t>
      </w:r>
    </w:p>
    <w:p w14:paraId="00D14184"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IRENE DELLAMAJORA</w:t>
      </w:r>
    </w:p>
    <w:p w14:paraId="76CB252A"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DETENTORA</w:t>
      </w:r>
    </w:p>
    <w:p w14:paraId="6A5DAFA5" w14:textId="77777777" w:rsidR="009643EA" w:rsidRPr="009643EA" w:rsidRDefault="009643EA" w:rsidP="009643EA">
      <w:pPr>
        <w:rPr>
          <w:rFonts w:ascii="Consolas" w:eastAsia="Calibri" w:hAnsi="Consolas"/>
          <w:sz w:val="16"/>
          <w:szCs w:val="16"/>
        </w:rPr>
      </w:pPr>
    </w:p>
    <w:p w14:paraId="27284E32" w14:textId="77777777" w:rsidR="009643EA" w:rsidRPr="009643EA" w:rsidRDefault="009643EA" w:rsidP="009643EA">
      <w:pPr>
        <w:rPr>
          <w:rFonts w:ascii="Consolas" w:eastAsia="Calibri" w:hAnsi="Consolas"/>
          <w:sz w:val="16"/>
          <w:szCs w:val="16"/>
        </w:rPr>
      </w:pPr>
    </w:p>
    <w:p w14:paraId="504C944D" w14:textId="77777777" w:rsidR="009643EA" w:rsidRPr="009643EA" w:rsidRDefault="009643EA" w:rsidP="009643EA">
      <w:pPr>
        <w:rPr>
          <w:rFonts w:ascii="Consolas" w:eastAsia="Calibri" w:hAnsi="Consolas"/>
          <w:sz w:val="16"/>
          <w:szCs w:val="16"/>
        </w:rPr>
      </w:pPr>
    </w:p>
    <w:p w14:paraId="24E23A65"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TESTEMUNHAS:</w:t>
      </w:r>
    </w:p>
    <w:p w14:paraId="15E7082A" w14:textId="77777777" w:rsidR="009643EA" w:rsidRPr="009643EA" w:rsidRDefault="009643EA" w:rsidP="009643EA">
      <w:pPr>
        <w:jc w:val="center"/>
        <w:rPr>
          <w:rFonts w:ascii="Consolas" w:eastAsia="Calibri" w:hAnsi="Consolas"/>
          <w:sz w:val="16"/>
          <w:szCs w:val="16"/>
        </w:rPr>
      </w:pPr>
    </w:p>
    <w:p w14:paraId="5B30F412" w14:textId="77777777" w:rsidR="009643EA" w:rsidRPr="009643EA" w:rsidRDefault="009643EA" w:rsidP="009643EA">
      <w:pPr>
        <w:jc w:val="center"/>
        <w:rPr>
          <w:rFonts w:ascii="Consolas" w:eastAsia="Calibri" w:hAnsi="Consolas"/>
          <w:sz w:val="16"/>
          <w:szCs w:val="16"/>
        </w:rPr>
      </w:pPr>
    </w:p>
    <w:p w14:paraId="001034F4" w14:textId="77777777" w:rsidR="009643EA" w:rsidRPr="009643EA" w:rsidRDefault="009643EA" w:rsidP="009643EA">
      <w:pPr>
        <w:jc w:val="center"/>
        <w:rPr>
          <w:rFonts w:ascii="Consolas" w:eastAsia="Calibri" w:hAnsi="Consolas"/>
          <w:sz w:val="16"/>
          <w:szCs w:val="16"/>
        </w:rPr>
      </w:pPr>
    </w:p>
    <w:p w14:paraId="08CC2306" w14:textId="77777777" w:rsidR="009643EA" w:rsidRPr="009643EA" w:rsidRDefault="009643EA" w:rsidP="009643EA">
      <w:pPr>
        <w:jc w:val="center"/>
        <w:rPr>
          <w:rFonts w:ascii="Consolas" w:eastAsia="Calibri" w:hAnsi="Consolas"/>
          <w:sz w:val="16"/>
          <w:szCs w:val="16"/>
        </w:rPr>
      </w:pPr>
    </w:p>
    <w:p w14:paraId="1A68615E"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MÁRCIO A. LUIZÃO SERRANO</w:t>
      </w:r>
    </w:p>
    <w:p w14:paraId="316C1F85"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Assistente de Gabinete</w:t>
      </w:r>
    </w:p>
    <w:p w14:paraId="1C0206D5"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RG 25.158.223-1 SSP/SP</w:t>
      </w:r>
    </w:p>
    <w:p w14:paraId="14CCCEA8" w14:textId="22B919DA"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CPF 245.594.468-90</w:t>
      </w:r>
    </w:p>
    <w:p w14:paraId="1020BC21" w14:textId="77777777" w:rsidR="009643EA" w:rsidRPr="009643EA" w:rsidRDefault="009643EA" w:rsidP="009643EA">
      <w:pPr>
        <w:jc w:val="center"/>
        <w:rPr>
          <w:rFonts w:ascii="Consolas" w:eastAsia="Calibri" w:hAnsi="Consolas"/>
          <w:sz w:val="16"/>
          <w:szCs w:val="16"/>
        </w:rPr>
      </w:pPr>
    </w:p>
    <w:p w14:paraId="52DE0133" w14:textId="77777777" w:rsidR="009643EA" w:rsidRPr="009643EA" w:rsidRDefault="009643EA" w:rsidP="009643EA">
      <w:pPr>
        <w:jc w:val="center"/>
        <w:rPr>
          <w:rFonts w:ascii="Consolas" w:eastAsia="Calibri" w:hAnsi="Consolas"/>
          <w:sz w:val="16"/>
          <w:szCs w:val="16"/>
        </w:rPr>
      </w:pPr>
    </w:p>
    <w:p w14:paraId="29E0D8BF" w14:textId="77777777" w:rsidR="009643EA" w:rsidRPr="009643EA" w:rsidRDefault="009643EA" w:rsidP="009643EA">
      <w:pPr>
        <w:jc w:val="center"/>
        <w:rPr>
          <w:rFonts w:ascii="Consolas" w:eastAsia="Calibri" w:hAnsi="Consolas"/>
          <w:sz w:val="16"/>
          <w:szCs w:val="16"/>
        </w:rPr>
      </w:pPr>
    </w:p>
    <w:p w14:paraId="31E7DB59" w14:textId="77777777" w:rsidR="009643EA" w:rsidRPr="009643EA" w:rsidRDefault="009643EA" w:rsidP="009643EA">
      <w:pPr>
        <w:jc w:val="center"/>
        <w:rPr>
          <w:rFonts w:ascii="Consolas" w:eastAsia="Calibri" w:hAnsi="Consolas"/>
          <w:sz w:val="16"/>
          <w:szCs w:val="16"/>
        </w:rPr>
      </w:pPr>
      <w:bookmarkStart w:id="0" w:name="_GoBack"/>
      <w:bookmarkEnd w:id="0"/>
    </w:p>
    <w:p w14:paraId="26D6B582" w14:textId="77777777" w:rsidR="009643EA" w:rsidRPr="009643EA" w:rsidRDefault="009643EA" w:rsidP="009643EA">
      <w:pPr>
        <w:jc w:val="center"/>
        <w:rPr>
          <w:rFonts w:ascii="Consolas" w:eastAsia="Calibri" w:hAnsi="Consolas"/>
          <w:sz w:val="16"/>
          <w:szCs w:val="16"/>
        </w:rPr>
      </w:pPr>
    </w:p>
    <w:p w14:paraId="15FDFD58" w14:textId="77777777" w:rsidR="009643EA" w:rsidRPr="009643EA" w:rsidRDefault="009643EA" w:rsidP="009643EA">
      <w:pPr>
        <w:jc w:val="center"/>
        <w:rPr>
          <w:rFonts w:ascii="Consolas" w:eastAsia="Calibri" w:hAnsi="Consolas"/>
          <w:sz w:val="16"/>
          <w:szCs w:val="16"/>
        </w:rPr>
      </w:pPr>
    </w:p>
    <w:p w14:paraId="4BECC686" w14:textId="77777777" w:rsidR="009643EA" w:rsidRPr="009643EA" w:rsidRDefault="009643EA" w:rsidP="009643EA">
      <w:pPr>
        <w:jc w:val="center"/>
        <w:rPr>
          <w:rFonts w:ascii="Consolas" w:eastAsia="Calibri" w:hAnsi="Consolas"/>
          <w:sz w:val="16"/>
          <w:szCs w:val="16"/>
        </w:rPr>
      </w:pPr>
    </w:p>
    <w:p w14:paraId="5588ED4D" w14:textId="77777777" w:rsidR="009643EA" w:rsidRPr="009643EA" w:rsidRDefault="009643EA" w:rsidP="009643EA">
      <w:pPr>
        <w:jc w:val="center"/>
        <w:rPr>
          <w:rFonts w:ascii="Consolas" w:eastAsia="Calibri" w:hAnsi="Consolas"/>
          <w:sz w:val="16"/>
          <w:szCs w:val="16"/>
        </w:rPr>
      </w:pPr>
    </w:p>
    <w:p w14:paraId="01048F06"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ALEXANDRE FUZETTI</w:t>
      </w:r>
    </w:p>
    <w:p w14:paraId="26EF89CF"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Agente Administrativo</w:t>
      </w:r>
    </w:p>
    <w:p w14:paraId="4E869F9E"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RG nº. 28.739.472-4 SSP/SP</w:t>
      </w:r>
    </w:p>
    <w:p w14:paraId="1DA65870" w14:textId="77777777" w:rsidR="009643EA" w:rsidRPr="009643EA" w:rsidRDefault="009643EA" w:rsidP="009643EA">
      <w:pPr>
        <w:jc w:val="center"/>
        <w:rPr>
          <w:rFonts w:ascii="Consolas" w:eastAsia="Calibri" w:hAnsi="Consolas"/>
          <w:sz w:val="16"/>
          <w:szCs w:val="16"/>
        </w:rPr>
      </w:pPr>
      <w:r w:rsidRPr="009643EA">
        <w:rPr>
          <w:rFonts w:ascii="Consolas" w:eastAsia="Calibri" w:hAnsi="Consolas"/>
          <w:sz w:val="16"/>
          <w:szCs w:val="16"/>
        </w:rPr>
        <w:t>CPF nº. 270.571.878-82</w:t>
      </w:r>
    </w:p>
    <w:p w14:paraId="119B8F5E" w14:textId="77777777" w:rsidR="009643EA" w:rsidRPr="009643EA" w:rsidRDefault="009643EA" w:rsidP="009643EA">
      <w:pPr>
        <w:jc w:val="center"/>
        <w:rPr>
          <w:rFonts w:ascii="Consolas" w:eastAsia="Calibri" w:hAnsi="Consolas"/>
          <w:sz w:val="16"/>
          <w:szCs w:val="16"/>
        </w:rPr>
      </w:pPr>
    </w:p>
    <w:p w14:paraId="17D7B1FD" w14:textId="77777777" w:rsidR="009643EA" w:rsidRPr="009643EA" w:rsidRDefault="009643EA" w:rsidP="009643EA">
      <w:pPr>
        <w:rPr>
          <w:rFonts w:ascii="Consolas" w:eastAsia="Calibri" w:hAnsi="Consolas"/>
          <w:sz w:val="16"/>
          <w:szCs w:val="16"/>
        </w:rPr>
      </w:pPr>
    </w:p>
    <w:p w14:paraId="2E30D3CA" w14:textId="77777777" w:rsidR="00473218" w:rsidRPr="009643EA" w:rsidRDefault="00473218" w:rsidP="009643EA">
      <w:pPr>
        <w:rPr>
          <w:rFonts w:ascii="Consolas" w:hAnsi="Consolas"/>
          <w:sz w:val="16"/>
          <w:szCs w:val="16"/>
        </w:rPr>
      </w:pPr>
    </w:p>
    <w:sectPr w:rsidR="00473218" w:rsidRPr="009643EA"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85F1C" w14:textId="77777777" w:rsidR="006E2FB2" w:rsidRDefault="006E2FB2" w:rsidP="00CB2561">
      <w:r>
        <w:separator/>
      </w:r>
    </w:p>
  </w:endnote>
  <w:endnote w:type="continuationSeparator" w:id="0">
    <w:p w14:paraId="49A403F9" w14:textId="77777777" w:rsidR="006E2FB2" w:rsidRDefault="006E2FB2"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AABD3" w14:textId="77777777" w:rsidR="006E2FB2" w:rsidRDefault="006E2FB2" w:rsidP="00CB2561">
      <w:r>
        <w:separator/>
      </w:r>
    </w:p>
  </w:footnote>
  <w:footnote w:type="continuationSeparator" w:id="0">
    <w:p w14:paraId="615BE09C" w14:textId="77777777" w:rsidR="006E2FB2" w:rsidRDefault="006E2FB2"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001F7"/>
    <w:multiLevelType w:val="multilevel"/>
    <w:tmpl w:val="4036C6C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6E2F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643EA"/>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7</Pages>
  <Words>3019</Words>
  <Characters>16307</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2025-08-11T12:59:00Z</dcterms:created>
  <dcterms:modified xsi:type="dcterms:W3CDTF">2025-08-11T12:59:00Z</dcterms:modified>
</cp:coreProperties>
</file>