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0CC5B" w14:textId="4132FCD1"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ATA DE REGISTRO DE PREÇOS N.º</w:t>
      </w:r>
      <w:r>
        <w:rPr>
          <w:rFonts w:ascii="Consolas" w:eastAsia="Calibri" w:hAnsi="Consolas"/>
          <w:sz w:val="16"/>
          <w:szCs w:val="16"/>
        </w:rPr>
        <w:t xml:space="preserve"> 065/2025</w:t>
      </w:r>
    </w:p>
    <w:p w14:paraId="021C5E3C" w14:textId="77777777" w:rsidR="00833922" w:rsidRPr="00833922" w:rsidRDefault="00833922" w:rsidP="00833922">
      <w:pPr>
        <w:rPr>
          <w:rFonts w:ascii="Consolas" w:eastAsia="Calibri" w:hAnsi="Consolas"/>
          <w:sz w:val="16"/>
          <w:szCs w:val="16"/>
        </w:rPr>
      </w:pPr>
    </w:p>
    <w:p w14:paraId="1557C67E" w14:textId="77777777" w:rsidR="00833922" w:rsidRPr="00833922" w:rsidRDefault="00833922" w:rsidP="00833922">
      <w:pPr>
        <w:rPr>
          <w:rFonts w:ascii="Consolas" w:eastAsia="Calibri" w:hAnsi="Consolas"/>
          <w:sz w:val="16"/>
          <w:szCs w:val="16"/>
        </w:rPr>
      </w:pPr>
    </w:p>
    <w:p w14:paraId="63669E11" w14:textId="77777777" w:rsidR="00833922" w:rsidRPr="00833922" w:rsidRDefault="00833922" w:rsidP="00833922">
      <w:pPr>
        <w:rPr>
          <w:rFonts w:ascii="Consolas" w:eastAsia="Calibri" w:hAnsi="Consolas"/>
          <w:sz w:val="16"/>
          <w:szCs w:val="16"/>
        </w:rPr>
      </w:pPr>
    </w:p>
    <w:p w14:paraId="72CAE3A2"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833922">
        <w:rPr>
          <w:rFonts w:ascii="Consolas" w:eastAsia="Calibri" w:hAnsi="Consolas"/>
          <w:sz w:val="16"/>
          <w:szCs w:val="16"/>
        </w:rPr>
        <w:t>Balbinos</w:t>
      </w:r>
      <w:proofErr w:type="spellEnd"/>
      <w:r w:rsidRPr="00833922">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6C8BB655" w14:textId="77777777" w:rsidR="00833922" w:rsidRPr="00833922" w:rsidRDefault="00833922" w:rsidP="00833922">
      <w:pPr>
        <w:rPr>
          <w:rFonts w:ascii="Consolas" w:eastAsia="Calibri" w:hAnsi="Consolas"/>
          <w:sz w:val="16"/>
          <w:szCs w:val="16"/>
        </w:rPr>
      </w:pPr>
    </w:p>
    <w:p w14:paraId="46DEDE14" w14:textId="77777777" w:rsidR="00833922" w:rsidRPr="00833922" w:rsidRDefault="00833922" w:rsidP="00833922">
      <w:pPr>
        <w:rPr>
          <w:rFonts w:ascii="Consolas" w:eastAsia="Calibri" w:hAnsi="Consolas"/>
          <w:sz w:val="16"/>
          <w:szCs w:val="16"/>
        </w:rPr>
      </w:pPr>
    </w:p>
    <w:p w14:paraId="6EFA8133" w14:textId="77777777" w:rsidR="00833922" w:rsidRPr="00833922" w:rsidRDefault="00833922" w:rsidP="00833922">
      <w:pPr>
        <w:rPr>
          <w:rFonts w:ascii="Consolas" w:eastAsia="Calibri" w:hAnsi="Consolas"/>
          <w:sz w:val="16"/>
          <w:szCs w:val="16"/>
        </w:rPr>
      </w:pPr>
    </w:p>
    <w:p w14:paraId="1B3B7CD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1. DO OBJETO:</w:t>
      </w:r>
    </w:p>
    <w:p w14:paraId="5431DD29" w14:textId="77777777" w:rsidR="00833922" w:rsidRPr="00833922" w:rsidRDefault="00833922" w:rsidP="00833922">
      <w:pPr>
        <w:rPr>
          <w:rFonts w:ascii="Consolas" w:eastAsia="Calibri" w:hAnsi="Consolas"/>
          <w:sz w:val="16"/>
          <w:szCs w:val="16"/>
        </w:rPr>
      </w:pPr>
    </w:p>
    <w:p w14:paraId="17FE548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833922">
        <w:rPr>
          <w:rFonts w:ascii="Consolas" w:eastAsia="Calibri" w:hAnsi="Consolas"/>
          <w:sz w:val="16"/>
          <w:szCs w:val="16"/>
        </w:rPr>
        <w:t>ns</w:t>
      </w:r>
      <w:proofErr w:type="spellEnd"/>
      <w:r w:rsidRPr="00833922">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833922" w:rsidRPr="00833922" w14:paraId="48FB16A0" w14:textId="77777777" w:rsidTr="00833922">
        <w:tc>
          <w:tcPr>
            <w:tcW w:w="442" w:type="dxa"/>
            <w:tcBorders>
              <w:top w:val="nil"/>
              <w:left w:val="nil"/>
              <w:bottom w:val="nil"/>
              <w:right w:val="nil"/>
            </w:tcBorders>
            <w:shd w:val="clear" w:color="auto" w:fill="F0F0F0"/>
          </w:tcPr>
          <w:p w14:paraId="12FE52DB" w14:textId="77777777" w:rsidR="00833922" w:rsidRPr="00833922" w:rsidRDefault="00833922" w:rsidP="00833922">
            <w:pPr>
              <w:rPr>
                <w:rFonts w:ascii="Consolas" w:eastAsia="Calibri" w:hAnsi="Consolas"/>
                <w:sz w:val="16"/>
                <w:szCs w:val="16"/>
              </w:rPr>
            </w:pPr>
          </w:p>
          <w:p w14:paraId="41BD66C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Item</w:t>
            </w:r>
          </w:p>
        </w:tc>
        <w:tc>
          <w:tcPr>
            <w:tcW w:w="946" w:type="dxa"/>
            <w:tcBorders>
              <w:top w:val="nil"/>
              <w:left w:val="nil"/>
              <w:bottom w:val="nil"/>
              <w:right w:val="nil"/>
            </w:tcBorders>
            <w:shd w:val="clear" w:color="auto" w:fill="F0F0F0"/>
          </w:tcPr>
          <w:p w14:paraId="1A1D14F3" w14:textId="77777777" w:rsidR="00833922" w:rsidRPr="00833922" w:rsidRDefault="00833922" w:rsidP="00833922">
            <w:pPr>
              <w:rPr>
                <w:rFonts w:ascii="Consolas" w:eastAsia="Calibri" w:hAnsi="Consolas"/>
                <w:sz w:val="16"/>
                <w:szCs w:val="16"/>
              </w:rPr>
            </w:pPr>
          </w:p>
          <w:p w14:paraId="68B95F4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Código</w:t>
            </w:r>
          </w:p>
        </w:tc>
        <w:tc>
          <w:tcPr>
            <w:tcW w:w="3791" w:type="dxa"/>
            <w:tcBorders>
              <w:top w:val="nil"/>
              <w:left w:val="nil"/>
              <w:bottom w:val="nil"/>
              <w:right w:val="nil"/>
            </w:tcBorders>
            <w:shd w:val="clear" w:color="auto" w:fill="F0F0F0"/>
          </w:tcPr>
          <w:p w14:paraId="2A891F0E"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DORA MEDICAMENTOS LTDA</w:t>
            </w:r>
          </w:p>
          <w:p w14:paraId="69792404"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CNPJ: 30.936.479/0001-33</w:t>
            </w:r>
          </w:p>
          <w:p w14:paraId="676795A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SILVIO BERTONHA, 533 - PARQUE DAS INDUSTRIAS, MARILIA - SP, CEP: 17519-690</w:t>
            </w:r>
          </w:p>
          <w:p w14:paraId="0BE6011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Telefone: 1434135243</w:t>
            </w:r>
          </w:p>
          <w:p w14:paraId="11C490C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3CF29EFF" w14:textId="77777777" w:rsidR="00833922" w:rsidRPr="00833922" w:rsidRDefault="00833922" w:rsidP="00833922">
            <w:pPr>
              <w:rPr>
                <w:rFonts w:ascii="Consolas" w:eastAsia="Calibri" w:hAnsi="Consolas"/>
                <w:sz w:val="16"/>
                <w:szCs w:val="16"/>
              </w:rPr>
            </w:pPr>
          </w:p>
          <w:p w14:paraId="42CA76C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Unidade</w:t>
            </w:r>
          </w:p>
        </w:tc>
        <w:tc>
          <w:tcPr>
            <w:tcW w:w="906" w:type="dxa"/>
            <w:tcBorders>
              <w:top w:val="nil"/>
              <w:left w:val="nil"/>
              <w:bottom w:val="nil"/>
              <w:right w:val="nil"/>
            </w:tcBorders>
            <w:shd w:val="clear" w:color="auto" w:fill="F0F0F0"/>
          </w:tcPr>
          <w:p w14:paraId="6C3B7779" w14:textId="77777777" w:rsidR="00833922" w:rsidRPr="00833922" w:rsidRDefault="00833922" w:rsidP="00833922">
            <w:pPr>
              <w:rPr>
                <w:rFonts w:ascii="Consolas" w:eastAsia="Calibri" w:hAnsi="Consolas"/>
                <w:sz w:val="16"/>
                <w:szCs w:val="16"/>
              </w:rPr>
            </w:pPr>
          </w:p>
          <w:p w14:paraId="40634C3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3C701CDF" w14:textId="77777777" w:rsidR="00833922" w:rsidRPr="00833922" w:rsidRDefault="00833922" w:rsidP="00833922">
            <w:pPr>
              <w:rPr>
                <w:rFonts w:ascii="Consolas" w:eastAsia="Calibri" w:hAnsi="Consolas"/>
                <w:sz w:val="16"/>
                <w:szCs w:val="16"/>
              </w:rPr>
            </w:pPr>
          </w:p>
          <w:p w14:paraId="34105BA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7298B177" w14:textId="77777777" w:rsidR="00833922" w:rsidRPr="00833922" w:rsidRDefault="00833922" w:rsidP="00833922">
            <w:pPr>
              <w:rPr>
                <w:rFonts w:ascii="Consolas" w:eastAsia="Calibri" w:hAnsi="Consolas"/>
                <w:sz w:val="16"/>
                <w:szCs w:val="16"/>
              </w:rPr>
            </w:pPr>
          </w:p>
          <w:p w14:paraId="66DD0AF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Valor Total</w:t>
            </w:r>
          </w:p>
        </w:tc>
      </w:tr>
      <w:tr w:rsidR="00833922" w:rsidRPr="00833922" w14:paraId="15D827DF" w14:textId="77777777" w:rsidTr="00833922">
        <w:tc>
          <w:tcPr>
            <w:tcW w:w="442" w:type="dxa"/>
            <w:tcBorders>
              <w:top w:val="nil"/>
              <w:left w:val="nil"/>
              <w:bottom w:val="nil"/>
              <w:right w:val="nil"/>
            </w:tcBorders>
          </w:tcPr>
          <w:p w14:paraId="639FD0F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67</w:t>
            </w:r>
          </w:p>
        </w:tc>
        <w:tc>
          <w:tcPr>
            <w:tcW w:w="946" w:type="dxa"/>
            <w:tcBorders>
              <w:top w:val="nil"/>
              <w:left w:val="nil"/>
              <w:bottom w:val="nil"/>
              <w:right w:val="nil"/>
            </w:tcBorders>
          </w:tcPr>
          <w:p w14:paraId="0521641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021.013.138</w:t>
            </w:r>
          </w:p>
        </w:tc>
        <w:tc>
          <w:tcPr>
            <w:tcW w:w="3791" w:type="dxa"/>
            <w:tcBorders>
              <w:top w:val="nil"/>
              <w:left w:val="nil"/>
              <w:bottom w:val="nil"/>
              <w:right w:val="nil"/>
            </w:tcBorders>
          </w:tcPr>
          <w:p w14:paraId="6D09623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NITRAZEPAM 5 MG CX C/ 20 CPR Marca: GERMED</w:t>
            </w:r>
          </w:p>
        </w:tc>
        <w:tc>
          <w:tcPr>
            <w:tcW w:w="813" w:type="dxa"/>
            <w:tcBorders>
              <w:top w:val="nil"/>
              <w:left w:val="nil"/>
              <w:bottom w:val="nil"/>
              <w:right w:val="nil"/>
            </w:tcBorders>
          </w:tcPr>
          <w:p w14:paraId="1C0A3AC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UN.</w:t>
            </w:r>
          </w:p>
        </w:tc>
        <w:tc>
          <w:tcPr>
            <w:tcW w:w="906" w:type="dxa"/>
            <w:tcBorders>
              <w:top w:val="nil"/>
              <w:left w:val="nil"/>
              <w:bottom w:val="nil"/>
              <w:right w:val="nil"/>
            </w:tcBorders>
          </w:tcPr>
          <w:p w14:paraId="4F7E2AA1"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3000</w:t>
            </w:r>
          </w:p>
        </w:tc>
        <w:tc>
          <w:tcPr>
            <w:tcW w:w="867" w:type="dxa"/>
            <w:tcBorders>
              <w:top w:val="nil"/>
              <w:left w:val="nil"/>
              <w:bottom w:val="nil"/>
              <w:right w:val="nil"/>
            </w:tcBorders>
          </w:tcPr>
          <w:p w14:paraId="363634C3"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0,32</w:t>
            </w:r>
          </w:p>
        </w:tc>
        <w:tc>
          <w:tcPr>
            <w:tcW w:w="880" w:type="dxa"/>
            <w:tcBorders>
              <w:top w:val="nil"/>
              <w:left w:val="nil"/>
              <w:bottom w:val="nil"/>
              <w:right w:val="nil"/>
            </w:tcBorders>
          </w:tcPr>
          <w:p w14:paraId="5892E14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960,00</w:t>
            </w:r>
          </w:p>
        </w:tc>
      </w:tr>
      <w:tr w:rsidR="00833922" w:rsidRPr="00833922" w14:paraId="7AC3A7AB" w14:textId="77777777" w:rsidTr="00833922">
        <w:tc>
          <w:tcPr>
            <w:tcW w:w="442" w:type="dxa"/>
            <w:tcBorders>
              <w:top w:val="nil"/>
              <w:left w:val="nil"/>
              <w:bottom w:val="nil"/>
              <w:right w:val="nil"/>
            </w:tcBorders>
          </w:tcPr>
          <w:p w14:paraId="207E64C3" w14:textId="77777777" w:rsidR="00833922" w:rsidRPr="00833922" w:rsidRDefault="00833922" w:rsidP="00833922">
            <w:pPr>
              <w:rPr>
                <w:rFonts w:ascii="Consolas" w:eastAsia="Calibri" w:hAnsi="Consolas"/>
                <w:sz w:val="16"/>
                <w:szCs w:val="16"/>
              </w:rPr>
            </w:pPr>
          </w:p>
        </w:tc>
        <w:tc>
          <w:tcPr>
            <w:tcW w:w="946" w:type="dxa"/>
            <w:tcBorders>
              <w:top w:val="nil"/>
              <w:left w:val="nil"/>
              <w:bottom w:val="nil"/>
              <w:right w:val="nil"/>
            </w:tcBorders>
          </w:tcPr>
          <w:p w14:paraId="2BEC6302" w14:textId="77777777" w:rsidR="00833922" w:rsidRPr="00833922" w:rsidRDefault="00833922" w:rsidP="00833922">
            <w:pPr>
              <w:rPr>
                <w:rFonts w:ascii="Consolas" w:eastAsia="Calibri" w:hAnsi="Consolas"/>
                <w:sz w:val="16"/>
                <w:szCs w:val="16"/>
              </w:rPr>
            </w:pPr>
          </w:p>
        </w:tc>
        <w:tc>
          <w:tcPr>
            <w:tcW w:w="3791" w:type="dxa"/>
            <w:tcBorders>
              <w:top w:val="nil"/>
              <w:left w:val="nil"/>
              <w:bottom w:val="nil"/>
              <w:right w:val="nil"/>
            </w:tcBorders>
          </w:tcPr>
          <w:p w14:paraId="269F193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Total do Proponente</w:t>
            </w:r>
          </w:p>
        </w:tc>
        <w:tc>
          <w:tcPr>
            <w:tcW w:w="813" w:type="dxa"/>
            <w:tcBorders>
              <w:top w:val="nil"/>
              <w:left w:val="nil"/>
              <w:bottom w:val="nil"/>
              <w:right w:val="nil"/>
            </w:tcBorders>
          </w:tcPr>
          <w:p w14:paraId="40975CD9" w14:textId="77777777" w:rsidR="00833922" w:rsidRPr="00833922" w:rsidRDefault="00833922" w:rsidP="00833922">
            <w:pPr>
              <w:rPr>
                <w:rFonts w:ascii="Consolas" w:eastAsia="Calibri" w:hAnsi="Consolas"/>
                <w:sz w:val="16"/>
                <w:szCs w:val="16"/>
              </w:rPr>
            </w:pPr>
          </w:p>
        </w:tc>
        <w:tc>
          <w:tcPr>
            <w:tcW w:w="906" w:type="dxa"/>
            <w:tcBorders>
              <w:top w:val="nil"/>
              <w:left w:val="nil"/>
              <w:bottom w:val="nil"/>
              <w:right w:val="nil"/>
            </w:tcBorders>
          </w:tcPr>
          <w:p w14:paraId="09D1D311" w14:textId="77777777" w:rsidR="00833922" w:rsidRPr="00833922" w:rsidRDefault="00833922" w:rsidP="00833922">
            <w:pPr>
              <w:rPr>
                <w:rFonts w:ascii="Consolas" w:eastAsia="Calibri" w:hAnsi="Consolas"/>
                <w:sz w:val="16"/>
                <w:szCs w:val="16"/>
              </w:rPr>
            </w:pPr>
          </w:p>
        </w:tc>
        <w:tc>
          <w:tcPr>
            <w:tcW w:w="867" w:type="dxa"/>
            <w:tcBorders>
              <w:top w:val="nil"/>
              <w:left w:val="nil"/>
              <w:bottom w:val="nil"/>
              <w:right w:val="nil"/>
            </w:tcBorders>
          </w:tcPr>
          <w:p w14:paraId="519AEBAC" w14:textId="77777777" w:rsidR="00833922" w:rsidRPr="00833922" w:rsidRDefault="00833922" w:rsidP="00833922">
            <w:pPr>
              <w:rPr>
                <w:rFonts w:ascii="Consolas" w:eastAsia="Calibri" w:hAnsi="Consolas"/>
                <w:sz w:val="16"/>
                <w:szCs w:val="16"/>
              </w:rPr>
            </w:pPr>
          </w:p>
        </w:tc>
        <w:tc>
          <w:tcPr>
            <w:tcW w:w="880" w:type="dxa"/>
            <w:tcBorders>
              <w:top w:val="nil"/>
              <w:left w:val="nil"/>
              <w:bottom w:val="nil"/>
              <w:right w:val="nil"/>
            </w:tcBorders>
          </w:tcPr>
          <w:p w14:paraId="3F4FFDA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960,00</w:t>
            </w:r>
          </w:p>
        </w:tc>
      </w:tr>
    </w:tbl>
    <w:p w14:paraId="3F043273" w14:textId="77777777" w:rsidR="00833922" w:rsidRPr="00833922" w:rsidRDefault="00833922" w:rsidP="00833922">
      <w:pPr>
        <w:rPr>
          <w:rFonts w:ascii="Consolas" w:eastAsia="Calibri" w:hAnsi="Consolas"/>
          <w:sz w:val="16"/>
          <w:szCs w:val="16"/>
        </w:rPr>
      </w:pPr>
    </w:p>
    <w:p w14:paraId="1F102BD6" w14:textId="77777777" w:rsidR="00833922" w:rsidRPr="00833922" w:rsidRDefault="00833922" w:rsidP="00833922">
      <w:pPr>
        <w:rPr>
          <w:rFonts w:ascii="Consolas" w:eastAsia="Calibri" w:hAnsi="Consolas"/>
          <w:sz w:val="16"/>
          <w:szCs w:val="16"/>
        </w:rPr>
      </w:pPr>
    </w:p>
    <w:p w14:paraId="4A6E843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0CD2F2CC" w14:textId="77777777" w:rsidR="00833922" w:rsidRPr="00833922" w:rsidRDefault="00833922" w:rsidP="00833922">
      <w:pPr>
        <w:rPr>
          <w:rFonts w:ascii="Consolas" w:eastAsia="Calibri" w:hAnsi="Consolas"/>
          <w:sz w:val="16"/>
          <w:szCs w:val="16"/>
        </w:rPr>
      </w:pPr>
    </w:p>
    <w:p w14:paraId="13B93429" w14:textId="77777777" w:rsidR="00833922" w:rsidRPr="00833922" w:rsidRDefault="00833922" w:rsidP="00833922">
      <w:pPr>
        <w:rPr>
          <w:rFonts w:ascii="Consolas" w:eastAsia="Calibri" w:hAnsi="Consolas"/>
          <w:sz w:val="16"/>
          <w:szCs w:val="16"/>
        </w:rPr>
      </w:pPr>
    </w:p>
    <w:p w14:paraId="4312B746" w14:textId="77777777" w:rsidR="00833922" w:rsidRPr="00833922" w:rsidRDefault="00833922" w:rsidP="00833922">
      <w:pPr>
        <w:rPr>
          <w:rFonts w:ascii="Consolas" w:eastAsia="Calibri" w:hAnsi="Consolas"/>
          <w:sz w:val="16"/>
          <w:szCs w:val="16"/>
        </w:rPr>
      </w:pPr>
    </w:p>
    <w:p w14:paraId="400DE2F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Fornecedor: DORA MEDICAMENTOS LTDA </w:t>
      </w:r>
    </w:p>
    <w:p w14:paraId="6FC975E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CNPJ/MF:  30.936.479/0001-33</w:t>
      </w:r>
    </w:p>
    <w:p w14:paraId="1EBCD3AB"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Endereço: SILVIO BERTONHA 533 </w:t>
      </w:r>
    </w:p>
    <w:p w14:paraId="4D111C2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Telefone: 1434135243</w:t>
      </w:r>
    </w:p>
    <w:p w14:paraId="24725751"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E-mail:  adriano@triunfal.com.br</w:t>
      </w:r>
    </w:p>
    <w:p w14:paraId="518C930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Representante Legal: ADRIANO DE PLACIDO</w:t>
      </w:r>
    </w:p>
    <w:p w14:paraId="18F1036E"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CPF: 264.035.198-24 </w:t>
      </w:r>
    </w:p>
    <w:p w14:paraId="711D59E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Valor total de </w:t>
      </w:r>
    </w:p>
    <w:p w14:paraId="0E0F66BD" w14:textId="77777777" w:rsidR="00833922" w:rsidRPr="00833922" w:rsidRDefault="00833922" w:rsidP="00833922">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833922" w:rsidRPr="00833922" w14:paraId="6A561FAE" w14:textId="77777777" w:rsidTr="00833922">
        <w:tc>
          <w:tcPr>
            <w:tcW w:w="442" w:type="dxa"/>
            <w:tcBorders>
              <w:top w:val="nil"/>
              <w:left w:val="nil"/>
              <w:bottom w:val="nil"/>
              <w:right w:val="nil"/>
            </w:tcBorders>
            <w:shd w:val="clear" w:color="auto" w:fill="F0F0F0"/>
          </w:tcPr>
          <w:p w14:paraId="7FE51688" w14:textId="77777777" w:rsidR="00833922" w:rsidRPr="00833922" w:rsidRDefault="00833922" w:rsidP="00833922">
            <w:pPr>
              <w:rPr>
                <w:rFonts w:ascii="Consolas" w:eastAsia="Calibri" w:hAnsi="Consolas"/>
                <w:sz w:val="16"/>
                <w:szCs w:val="16"/>
              </w:rPr>
            </w:pPr>
          </w:p>
          <w:p w14:paraId="129E504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Item</w:t>
            </w:r>
          </w:p>
        </w:tc>
        <w:tc>
          <w:tcPr>
            <w:tcW w:w="946" w:type="dxa"/>
            <w:tcBorders>
              <w:top w:val="nil"/>
              <w:left w:val="nil"/>
              <w:bottom w:val="nil"/>
              <w:right w:val="nil"/>
            </w:tcBorders>
            <w:shd w:val="clear" w:color="auto" w:fill="F0F0F0"/>
          </w:tcPr>
          <w:p w14:paraId="5E797001" w14:textId="77777777" w:rsidR="00833922" w:rsidRPr="00833922" w:rsidRDefault="00833922" w:rsidP="00833922">
            <w:pPr>
              <w:rPr>
                <w:rFonts w:ascii="Consolas" w:eastAsia="Calibri" w:hAnsi="Consolas"/>
                <w:sz w:val="16"/>
                <w:szCs w:val="16"/>
              </w:rPr>
            </w:pPr>
          </w:p>
          <w:p w14:paraId="73CABE83"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Código</w:t>
            </w:r>
          </w:p>
        </w:tc>
        <w:tc>
          <w:tcPr>
            <w:tcW w:w="3791" w:type="dxa"/>
            <w:tcBorders>
              <w:top w:val="nil"/>
              <w:left w:val="nil"/>
              <w:bottom w:val="nil"/>
              <w:right w:val="nil"/>
            </w:tcBorders>
            <w:shd w:val="clear" w:color="auto" w:fill="F0F0F0"/>
          </w:tcPr>
          <w:p w14:paraId="43FB93DC"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DORA MEDICAMENTOS LTDA</w:t>
            </w:r>
          </w:p>
          <w:p w14:paraId="25644AE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CNPJ: 30.936.479/0001-33</w:t>
            </w:r>
          </w:p>
          <w:p w14:paraId="139A0338"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SILVIO BERTONHA, 533 - PARQUE DAS INDUSTRIAS, MARILIA - SP, CEP: 17519-690</w:t>
            </w:r>
          </w:p>
          <w:p w14:paraId="167A2E8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Telefone: 1434135243</w:t>
            </w:r>
          </w:p>
          <w:p w14:paraId="6857807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7FE8B231" w14:textId="77777777" w:rsidR="00833922" w:rsidRPr="00833922" w:rsidRDefault="00833922" w:rsidP="00833922">
            <w:pPr>
              <w:rPr>
                <w:rFonts w:ascii="Consolas" w:eastAsia="Calibri" w:hAnsi="Consolas"/>
                <w:sz w:val="16"/>
                <w:szCs w:val="16"/>
              </w:rPr>
            </w:pPr>
          </w:p>
          <w:p w14:paraId="1D08F4E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Unidade</w:t>
            </w:r>
          </w:p>
        </w:tc>
        <w:tc>
          <w:tcPr>
            <w:tcW w:w="906" w:type="dxa"/>
            <w:tcBorders>
              <w:top w:val="nil"/>
              <w:left w:val="nil"/>
              <w:bottom w:val="nil"/>
              <w:right w:val="nil"/>
            </w:tcBorders>
            <w:shd w:val="clear" w:color="auto" w:fill="F0F0F0"/>
          </w:tcPr>
          <w:p w14:paraId="7BA7A8AA" w14:textId="77777777" w:rsidR="00833922" w:rsidRPr="00833922" w:rsidRDefault="00833922" w:rsidP="00833922">
            <w:pPr>
              <w:rPr>
                <w:rFonts w:ascii="Consolas" w:eastAsia="Calibri" w:hAnsi="Consolas"/>
                <w:sz w:val="16"/>
                <w:szCs w:val="16"/>
              </w:rPr>
            </w:pPr>
          </w:p>
          <w:p w14:paraId="69FE79C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62933A49" w14:textId="77777777" w:rsidR="00833922" w:rsidRPr="00833922" w:rsidRDefault="00833922" w:rsidP="00833922">
            <w:pPr>
              <w:rPr>
                <w:rFonts w:ascii="Consolas" w:eastAsia="Calibri" w:hAnsi="Consolas"/>
                <w:sz w:val="16"/>
                <w:szCs w:val="16"/>
              </w:rPr>
            </w:pPr>
          </w:p>
          <w:p w14:paraId="452FDEAE"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587EA315" w14:textId="77777777" w:rsidR="00833922" w:rsidRPr="00833922" w:rsidRDefault="00833922" w:rsidP="00833922">
            <w:pPr>
              <w:rPr>
                <w:rFonts w:ascii="Consolas" w:eastAsia="Calibri" w:hAnsi="Consolas"/>
                <w:sz w:val="16"/>
                <w:szCs w:val="16"/>
              </w:rPr>
            </w:pPr>
          </w:p>
          <w:p w14:paraId="0D434FB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Valor Total</w:t>
            </w:r>
          </w:p>
        </w:tc>
      </w:tr>
      <w:tr w:rsidR="00833922" w:rsidRPr="00833922" w14:paraId="22F1669E" w14:textId="77777777" w:rsidTr="00833922">
        <w:tc>
          <w:tcPr>
            <w:tcW w:w="442" w:type="dxa"/>
            <w:tcBorders>
              <w:top w:val="nil"/>
              <w:left w:val="nil"/>
              <w:bottom w:val="nil"/>
              <w:right w:val="nil"/>
            </w:tcBorders>
          </w:tcPr>
          <w:p w14:paraId="050A4E4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67</w:t>
            </w:r>
          </w:p>
        </w:tc>
        <w:tc>
          <w:tcPr>
            <w:tcW w:w="946" w:type="dxa"/>
            <w:tcBorders>
              <w:top w:val="nil"/>
              <w:left w:val="nil"/>
              <w:bottom w:val="nil"/>
              <w:right w:val="nil"/>
            </w:tcBorders>
          </w:tcPr>
          <w:p w14:paraId="7768A04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021.013.138</w:t>
            </w:r>
          </w:p>
        </w:tc>
        <w:tc>
          <w:tcPr>
            <w:tcW w:w="3791" w:type="dxa"/>
            <w:tcBorders>
              <w:top w:val="nil"/>
              <w:left w:val="nil"/>
              <w:bottom w:val="nil"/>
              <w:right w:val="nil"/>
            </w:tcBorders>
          </w:tcPr>
          <w:p w14:paraId="03D9920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NITRAZEPAM 5 MG CX C/ 20 CPR</w:t>
            </w:r>
          </w:p>
          <w:p w14:paraId="4CC39592" w14:textId="77777777" w:rsidR="00833922" w:rsidRPr="00833922" w:rsidRDefault="00833922" w:rsidP="00833922">
            <w:pPr>
              <w:rPr>
                <w:rFonts w:ascii="Consolas" w:eastAsia="Calibri" w:hAnsi="Consolas"/>
                <w:sz w:val="16"/>
                <w:szCs w:val="16"/>
              </w:rPr>
            </w:pPr>
          </w:p>
          <w:p w14:paraId="064DCE0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Marca: GERMED</w:t>
            </w:r>
          </w:p>
        </w:tc>
        <w:tc>
          <w:tcPr>
            <w:tcW w:w="813" w:type="dxa"/>
            <w:tcBorders>
              <w:top w:val="nil"/>
              <w:left w:val="nil"/>
              <w:bottom w:val="nil"/>
              <w:right w:val="nil"/>
            </w:tcBorders>
          </w:tcPr>
          <w:p w14:paraId="71E5505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UN.</w:t>
            </w:r>
          </w:p>
        </w:tc>
        <w:tc>
          <w:tcPr>
            <w:tcW w:w="906" w:type="dxa"/>
            <w:tcBorders>
              <w:top w:val="nil"/>
              <w:left w:val="nil"/>
              <w:bottom w:val="nil"/>
              <w:right w:val="nil"/>
            </w:tcBorders>
          </w:tcPr>
          <w:p w14:paraId="0547C7C4"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3000</w:t>
            </w:r>
          </w:p>
        </w:tc>
        <w:tc>
          <w:tcPr>
            <w:tcW w:w="867" w:type="dxa"/>
            <w:tcBorders>
              <w:top w:val="nil"/>
              <w:left w:val="nil"/>
              <w:bottom w:val="nil"/>
              <w:right w:val="nil"/>
            </w:tcBorders>
          </w:tcPr>
          <w:p w14:paraId="2DC7597C"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0,32</w:t>
            </w:r>
          </w:p>
        </w:tc>
        <w:tc>
          <w:tcPr>
            <w:tcW w:w="880" w:type="dxa"/>
            <w:tcBorders>
              <w:top w:val="nil"/>
              <w:left w:val="nil"/>
              <w:bottom w:val="nil"/>
              <w:right w:val="nil"/>
            </w:tcBorders>
          </w:tcPr>
          <w:p w14:paraId="53C0B52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960,00</w:t>
            </w:r>
          </w:p>
        </w:tc>
      </w:tr>
      <w:tr w:rsidR="00833922" w:rsidRPr="00833922" w14:paraId="4F6C48BB" w14:textId="77777777" w:rsidTr="00833922">
        <w:tc>
          <w:tcPr>
            <w:tcW w:w="442" w:type="dxa"/>
            <w:tcBorders>
              <w:top w:val="nil"/>
              <w:left w:val="nil"/>
              <w:bottom w:val="nil"/>
              <w:right w:val="nil"/>
            </w:tcBorders>
          </w:tcPr>
          <w:p w14:paraId="21FA74A5" w14:textId="77777777" w:rsidR="00833922" w:rsidRPr="00833922" w:rsidRDefault="00833922" w:rsidP="00833922">
            <w:pPr>
              <w:rPr>
                <w:rFonts w:ascii="Consolas" w:eastAsia="Calibri" w:hAnsi="Consolas"/>
                <w:sz w:val="16"/>
                <w:szCs w:val="16"/>
              </w:rPr>
            </w:pPr>
          </w:p>
        </w:tc>
        <w:tc>
          <w:tcPr>
            <w:tcW w:w="946" w:type="dxa"/>
            <w:tcBorders>
              <w:top w:val="nil"/>
              <w:left w:val="nil"/>
              <w:bottom w:val="nil"/>
              <w:right w:val="nil"/>
            </w:tcBorders>
          </w:tcPr>
          <w:p w14:paraId="2059AF17" w14:textId="77777777" w:rsidR="00833922" w:rsidRPr="00833922" w:rsidRDefault="00833922" w:rsidP="00833922">
            <w:pPr>
              <w:rPr>
                <w:rFonts w:ascii="Consolas" w:eastAsia="Calibri" w:hAnsi="Consolas"/>
                <w:sz w:val="16"/>
                <w:szCs w:val="16"/>
              </w:rPr>
            </w:pPr>
          </w:p>
        </w:tc>
        <w:tc>
          <w:tcPr>
            <w:tcW w:w="3791" w:type="dxa"/>
            <w:tcBorders>
              <w:top w:val="nil"/>
              <w:left w:val="nil"/>
              <w:bottom w:val="nil"/>
              <w:right w:val="nil"/>
            </w:tcBorders>
          </w:tcPr>
          <w:p w14:paraId="2B9ED45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Total do Proponente</w:t>
            </w:r>
          </w:p>
        </w:tc>
        <w:tc>
          <w:tcPr>
            <w:tcW w:w="813" w:type="dxa"/>
            <w:tcBorders>
              <w:top w:val="nil"/>
              <w:left w:val="nil"/>
              <w:bottom w:val="nil"/>
              <w:right w:val="nil"/>
            </w:tcBorders>
          </w:tcPr>
          <w:p w14:paraId="07448598" w14:textId="77777777" w:rsidR="00833922" w:rsidRPr="00833922" w:rsidRDefault="00833922" w:rsidP="00833922">
            <w:pPr>
              <w:rPr>
                <w:rFonts w:ascii="Consolas" w:eastAsia="Calibri" w:hAnsi="Consolas"/>
                <w:sz w:val="16"/>
                <w:szCs w:val="16"/>
              </w:rPr>
            </w:pPr>
          </w:p>
        </w:tc>
        <w:tc>
          <w:tcPr>
            <w:tcW w:w="906" w:type="dxa"/>
            <w:tcBorders>
              <w:top w:val="nil"/>
              <w:left w:val="nil"/>
              <w:bottom w:val="nil"/>
              <w:right w:val="nil"/>
            </w:tcBorders>
          </w:tcPr>
          <w:p w14:paraId="6AC5BAFC" w14:textId="77777777" w:rsidR="00833922" w:rsidRPr="00833922" w:rsidRDefault="00833922" w:rsidP="00833922">
            <w:pPr>
              <w:rPr>
                <w:rFonts w:ascii="Consolas" w:eastAsia="Calibri" w:hAnsi="Consolas"/>
                <w:sz w:val="16"/>
                <w:szCs w:val="16"/>
              </w:rPr>
            </w:pPr>
          </w:p>
        </w:tc>
        <w:tc>
          <w:tcPr>
            <w:tcW w:w="867" w:type="dxa"/>
            <w:tcBorders>
              <w:top w:val="nil"/>
              <w:left w:val="nil"/>
              <w:bottom w:val="nil"/>
              <w:right w:val="nil"/>
            </w:tcBorders>
          </w:tcPr>
          <w:p w14:paraId="3EA33A2D" w14:textId="77777777" w:rsidR="00833922" w:rsidRPr="00833922" w:rsidRDefault="00833922" w:rsidP="00833922">
            <w:pPr>
              <w:rPr>
                <w:rFonts w:ascii="Consolas" w:eastAsia="Calibri" w:hAnsi="Consolas"/>
                <w:sz w:val="16"/>
                <w:szCs w:val="16"/>
              </w:rPr>
            </w:pPr>
          </w:p>
        </w:tc>
        <w:tc>
          <w:tcPr>
            <w:tcW w:w="880" w:type="dxa"/>
            <w:tcBorders>
              <w:top w:val="nil"/>
              <w:left w:val="nil"/>
              <w:bottom w:val="nil"/>
              <w:right w:val="nil"/>
            </w:tcBorders>
          </w:tcPr>
          <w:p w14:paraId="16FBA81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960,00</w:t>
            </w:r>
          </w:p>
        </w:tc>
      </w:tr>
    </w:tbl>
    <w:p w14:paraId="082F07A0" w14:textId="77777777" w:rsidR="00833922" w:rsidRPr="00833922" w:rsidRDefault="00833922" w:rsidP="00833922">
      <w:pPr>
        <w:rPr>
          <w:rFonts w:ascii="Consolas" w:eastAsia="Calibri" w:hAnsi="Consolas"/>
          <w:sz w:val="16"/>
          <w:szCs w:val="16"/>
        </w:rPr>
      </w:pPr>
    </w:p>
    <w:p w14:paraId="0F4448DD" w14:textId="77777777" w:rsidR="00833922" w:rsidRPr="00833922" w:rsidRDefault="00833922" w:rsidP="00833922">
      <w:pPr>
        <w:rPr>
          <w:rFonts w:ascii="Consolas" w:eastAsia="Calibri" w:hAnsi="Consolas"/>
          <w:sz w:val="16"/>
          <w:szCs w:val="16"/>
        </w:rPr>
      </w:pPr>
    </w:p>
    <w:p w14:paraId="49AC018E"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3. ÓRGÃO(S) GERENCIADOR E PARTICIPANTE(S):</w:t>
      </w:r>
    </w:p>
    <w:p w14:paraId="66C4720F" w14:textId="77777777" w:rsidR="00833922" w:rsidRPr="00833922" w:rsidRDefault="00833922" w:rsidP="00833922">
      <w:pPr>
        <w:rPr>
          <w:rFonts w:ascii="Consolas" w:eastAsia="Calibri" w:hAnsi="Consolas"/>
          <w:sz w:val="16"/>
          <w:szCs w:val="16"/>
        </w:rPr>
      </w:pPr>
    </w:p>
    <w:p w14:paraId="1958A29C"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3.1. O órgão gerenciador será o Município de </w:t>
      </w:r>
      <w:proofErr w:type="spellStart"/>
      <w:r w:rsidRPr="00833922">
        <w:rPr>
          <w:rFonts w:ascii="Consolas" w:eastAsia="Calibri" w:hAnsi="Consolas"/>
          <w:sz w:val="16"/>
          <w:szCs w:val="16"/>
        </w:rPr>
        <w:t>Balbinos</w:t>
      </w:r>
      <w:proofErr w:type="spellEnd"/>
      <w:r w:rsidRPr="00833922">
        <w:rPr>
          <w:rFonts w:ascii="Consolas" w:eastAsia="Calibri" w:hAnsi="Consolas"/>
          <w:sz w:val="16"/>
          <w:szCs w:val="16"/>
        </w:rPr>
        <w:t>.</w:t>
      </w:r>
    </w:p>
    <w:p w14:paraId="7863097E"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4. DA ADESÃO À ATA DE REGISTRO DE PREÇOS</w:t>
      </w:r>
    </w:p>
    <w:p w14:paraId="0A702A47" w14:textId="77777777" w:rsidR="00833922" w:rsidRPr="00833922" w:rsidRDefault="00833922" w:rsidP="00833922">
      <w:pPr>
        <w:rPr>
          <w:rFonts w:ascii="Consolas" w:eastAsia="Calibri" w:hAnsi="Consolas"/>
          <w:sz w:val="16"/>
          <w:szCs w:val="16"/>
        </w:rPr>
      </w:pPr>
    </w:p>
    <w:p w14:paraId="0C1290E1"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lastRenderedPageBreak/>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F4CCC39" w14:textId="77777777" w:rsidR="00833922" w:rsidRPr="00833922" w:rsidRDefault="00833922" w:rsidP="00833922">
      <w:pPr>
        <w:rPr>
          <w:rFonts w:ascii="Consolas" w:eastAsia="Calibri" w:hAnsi="Consolas"/>
          <w:sz w:val="16"/>
          <w:szCs w:val="16"/>
        </w:rPr>
      </w:pPr>
    </w:p>
    <w:p w14:paraId="0043814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apresentação de justificativa da vantagem da adesão, inclusive em situações de provável desabastecimento ou descontinuidade de serviço público;</w:t>
      </w:r>
    </w:p>
    <w:p w14:paraId="38C40B3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53EFF9B4"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 xml:space="preserve"> consulta e aceitação prévias do órgão gerenciador e do fornecedor.</w:t>
      </w:r>
    </w:p>
    <w:p w14:paraId="384B4EC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A autorização do órgão gerenciador apenas será realizada após a aceitação da adesão pelo fornecedor.</w:t>
      </w:r>
    </w:p>
    <w:p w14:paraId="3C18E5DB"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2236CEB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2BA3FE6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4D6334F8"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71F3E47C" w14:textId="77777777" w:rsidR="00833922" w:rsidRPr="00833922" w:rsidRDefault="00833922" w:rsidP="00833922">
      <w:pPr>
        <w:rPr>
          <w:rFonts w:ascii="Consolas" w:eastAsia="Calibri" w:hAnsi="Consolas"/>
          <w:sz w:val="16"/>
          <w:szCs w:val="16"/>
        </w:rPr>
      </w:pPr>
    </w:p>
    <w:p w14:paraId="34915372"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DOS LIMITES PARA AS ADESÕES</w:t>
      </w:r>
    </w:p>
    <w:p w14:paraId="463B138E" w14:textId="77777777" w:rsidR="00833922" w:rsidRPr="00833922" w:rsidRDefault="00833922" w:rsidP="00833922">
      <w:pPr>
        <w:rPr>
          <w:rFonts w:ascii="Consolas" w:eastAsia="Calibri" w:hAnsi="Consolas"/>
          <w:sz w:val="16"/>
          <w:szCs w:val="16"/>
        </w:rPr>
      </w:pPr>
    </w:p>
    <w:p w14:paraId="636A11F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773F1ED8"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w:t>
      </w:r>
      <w:r w:rsidRPr="00833922">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B8F2B92" w14:textId="77777777" w:rsidR="00833922" w:rsidRPr="00833922" w:rsidRDefault="00833922" w:rsidP="00833922">
      <w:pPr>
        <w:rPr>
          <w:rFonts w:ascii="Consolas" w:eastAsia="Calibri" w:hAnsi="Consolas"/>
          <w:sz w:val="16"/>
          <w:szCs w:val="16"/>
        </w:rPr>
      </w:pPr>
    </w:p>
    <w:p w14:paraId="4E87577B"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VEDAÇÃO A ACRÉSCIMO DE QUANTITATIVOS</w:t>
      </w:r>
    </w:p>
    <w:p w14:paraId="3933E28D" w14:textId="77777777" w:rsidR="00833922" w:rsidRPr="00833922" w:rsidRDefault="00833922" w:rsidP="00833922">
      <w:pPr>
        <w:rPr>
          <w:rFonts w:ascii="Consolas" w:eastAsia="Calibri" w:hAnsi="Consolas"/>
          <w:sz w:val="16"/>
          <w:szCs w:val="16"/>
        </w:rPr>
      </w:pPr>
    </w:p>
    <w:p w14:paraId="1686FF0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4.1. É vedado efetuar acréscimos nos quantitativos fixados na ata de registro de preços.</w:t>
      </w:r>
    </w:p>
    <w:p w14:paraId="53F2BE81" w14:textId="77777777" w:rsidR="00833922" w:rsidRPr="00833922" w:rsidRDefault="00833922" w:rsidP="00833922">
      <w:pPr>
        <w:rPr>
          <w:rFonts w:ascii="Consolas" w:eastAsia="Calibri" w:hAnsi="Consolas"/>
          <w:sz w:val="16"/>
          <w:szCs w:val="16"/>
        </w:rPr>
      </w:pPr>
    </w:p>
    <w:p w14:paraId="22834A9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 VALIDADE, FORMALIZAÇÃO DA ATA DE REGISTRO DE PREÇOS E CADASTRO RESERVA:</w:t>
      </w:r>
    </w:p>
    <w:p w14:paraId="21D1094D" w14:textId="77777777" w:rsidR="00833922" w:rsidRPr="00833922" w:rsidRDefault="00833922" w:rsidP="00833922">
      <w:pPr>
        <w:rPr>
          <w:rFonts w:ascii="Consolas" w:eastAsia="Calibri" w:hAnsi="Consolas"/>
          <w:sz w:val="16"/>
          <w:szCs w:val="16"/>
        </w:rPr>
      </w:pPr>
    </w:p>
    <w:p w14:paraId="6B5E9A4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7515E53" w14:textId="77777777" w:rsidR="00833922" w:rsidRPr="00833922" w:rsidRDefault="00833922" w:rsidP="00833922">
      <w:pPr>
        <w:rPr>
          <w:rFonts w:ascii="Consolas" w:eastAsia="Calibri" w:hAnsi="Consolas"/>
          <w:sz w:val="16"/>
          <w:szCs w:val="16"/>
        </w:rPr>
      </w:pPr>
    </w:p>
    <w:p w14:paraId="779C696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6844053"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5.1.2. Na formalização do contrato ou do instrumento substituto deverá haver a indicação da disponibilidade dos créditos orçamentários respectivos.</w:t>
      </w:r>
    </w:p>
    <w:p w14:paraId="5AA49B13" w14:textId="77777777" w:rsidR="00833922" w:rsidRPr="00833922" w:rsidRDefault="00833922" w:rsidP="00833922">
      <w:pPr>
        <w:rPr>
          <w:rFonts w:ascii="Consolas" w:eastAsia="Calibri" w:hAnsi="Consolas"/>
          <w:sz w:val="16"/>
          <w:szCs w:val="16"/>
        </w:rPr>
      </w:pPr>
    </w:p>
    <w:p w14:paraId="77DE097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C1DBA61" w14:textId="77777777" w:rsidR="00833922" w:rsidRPr="00833922" w:rsidRDefault="00833922" w:rsidP="00833922">
      <w:pPr>
        <w:rPr>
          <w:rFonts w:ascii="Consolas" w:eastAsia="Calibri" w:hAnsi="Consolas"/>
          <w:sz w:val="16"/>
          <w:szCs w:val="16"/>
        </w:rPr>
      </w:pPr>
    </w:p>
    <w:p w14:paraId="3B83CBDE"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5.2.1. O instrumento contratual de que trata o item 5.2. deverá ser assinado no prazo de validade da ata de registro de preços.</w:t>
      </w:r>
    </w:p>
    <w:p w14:paraId="4A30D911" w14:textId="77777777" w:rsidR="00833922" w:rsidRPr="00833922" w:rsidRDefault="00833922" w:rsidP="00833922">
      <w:pPr>
        <w:rPr>
          <w:rFonts w:ascii="Consolas" w:eastAsia="Calibri" w:hAnsi="Consolas"/>
          <w:sz w:val="16"/>
          <w:szCs w:val="16"/>
        </w:rPr>
      </w:pPr>
    </w:p>
    <w:p w14:paraId="4F043DB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5.3. Os contratos decorrentes do sistema de registro de preços poderão ser alterados, observado o art. 124 da Lei nº 14.133, de 2021.</w:t>
      </w:r>
    </w:p>
    <w:p w14:paraId="70C05577" w14:textId="77777777" w:rsidR="00833922" w:rsidRPr="00833922" w:rsidRDefault="00833922" w:rsidP="00833922">
      <w:pPr>
        <w:rPr>
          <w:rFonts w:ascii="Consolas" w:eastAsia="Calibri" w:hAnsi="Consolas"/>
          <w:sz w:val="16"/>
          <w:szCs w:val="16"/>
        </w:rPr>
      </w:pPr>
    </w:p>
    <w:p w14:paraId="1D9BBB1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5.4. Após a homologação da licitação, deverão ser observadas as seguintes condições para formalização da ata de registro de preços:</w:t>
      </w:r>
    </w:p>
    <w:p w14:paraId="7A64CA0D" w14:textId="77777777" w:rsidR="00833922" w:rsidRPr="00833922" w:rsidRDefault="00833922" w:rsidP="00833922">
      <w:pPr>
        <w:rPr>
          <w:rFonts w:ascii="Consolas" w:eastAsia="Calibri" w:hAnsi="Consolas"/>
          <w:sz w:val="16"/>
          <w:szCs w:val="16"/>
        </w:rPr>
      </w:pPr>
    </w:p>
    <w:p w14:paraId="07A8421F"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5.4.1. Será incluído na ata, na forma de anexo, o registro dos licitantes que:</w:t>
      </w:r>
    </w:p>
    <w:p w14:paraId="5CFD5A3B" w14:textId="77777777" w:rsidR="00833922" w:rsidRPr="00833922" w:rsidRDefault="00833922" w:rsidP="00833922">
      <w:pPr>
        <w:rPr>
          <w:rFonts w:ascii="Consolas" w:eastAsia="Calibri" w:hAnsi="Consolas"/>
          <w:sz w:val="16"/>
          <w:szCs w:val="16"/>
        </w:rPr>
      </w:pPr>
    </w:p>
    <w:p w14:paraId="7E7B616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lastRenderedPageBreak/>
        <w:t xml:space="preserve">5.4.1.1. Aceitarem cotar os bens com preços iguais aos do adjudicatário, observada a classificação da licitação; e </w:t>
      </w:r>
    </w:p>
    <w:p w14:paraId="5E546955" w14:textId="77777777" w:rsidR="00833922" w:rsidRPr="00833922" w:rsidRDefault="00833922" w:rsidP="00833922">
      <w:pPr>
        <w:rPr>
          <w:rFonts w:ascii="Consolas" w:eastAsia="Calibri" w:hAnsi="Consolas"/>
          <w:sz w:val="16"/>
          <w:szCs w:val="16"/>
        </w:rPr>
      </w:pPr>
    </w:p>
    <w:p w14:paraId="6759D5A4"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5.4.1.2. Mantiverem sua proposta original. </w:t>
      </w:r>
    </w:p>
    <w:p w14:paraId="7C65E6C4" w14:textId="77777777" w:rsidR="00833922" w:rsidRPr="00833922" w:rsidRDefault="00833922" w:rsidP="00833922">
      <w:pPr>
        <w:rPr>
          <w:rFonts w:ascii="Consolas" w:eastAsia="Calibri" w:hAnsi="Consolas"/>
          <w:sz w:val="16"/>
          <w:szCs w:val="16"/>
        </w:rPr>
      </w:pPr>
    </w:p>
    <w:p w14:paraId="6C52E682"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5.4.2. Será respeitada, nas contratações, a ordem de classificação dos licitantes registrados na ata.</w:t>
      </w:r>
    </w:p>
    <w:p w14:paraId="43620C6D" w14:textId="77777777" w:rsidR="00833922" w:rsidRPr="00833922" w:rsidRDefault="00833922" w:rsidP="00833922">
      <w:pPr>
        <w:rPr>
          <w:rFonts w:ascii="Consolas" w:eastAsia="Calibri" w:hAnsi="Consolas"/>
          <w:sz w:val="16"/>
          <w:szCs w:val="16"/>
        </w:rPr>
      </w:pPr>
    </w:p>
    <w:p w14:paraId="23838D8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5.5. O registro a que se refere o item 5.4.2 tem por objetivo a formação de cadastro de reserva para o caso de impossibilidade de atendimento pelo signatário da ata.</w:t>
      </w:r>
    </w:p>
    <w:p w14:paraId="08D995BE"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1E524CC1"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56573A77" w14:textId="77777777" w:rsidR="00833922" w:rsidRPr="00833922" w:rsidRDefault="00833922" w:rsidP="00833922">
      <w:pPr>
        <w:rPr>
          <w:rFonts w:ascii="Consolas" w:eastAsia="Calibri" w:hAnsi="Consolas"/>
          <w:sz w:val="16"/>
          <w:szCs w:val="16"/>
        </w:rPr>
      </w:pPr>
    </w:p>
    <w:p w14:paraId="6B6AC37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5.7.1. Quando o licitante vencedor não assinar a ata de registro de preços, no prazo e nas condições estabelecidos no edital; e</w:t>
      </w:r>
    </w:p>
    <w:p w14:paraId="79D99D12" w14:textId="77777777" w:rsidR="00833922" w:rsidRPr="00833922" w:rsidRDefault="00833922" w:rsidP="00833922">
      <w:pPr>
        <w:rPr>
          <w:rFonts w:ascii="Consolas" w:eastAsia="Calibri" w:hAnsi="Consolas"/>
          <w:sz w:val="16"/>
          <w:szCs w:val="16"/>
        </w:rPr>
      </w:pPr>
    </w:p>
    <w:p w14:paraId="2C6BAAA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5.7.2. Quando houver o cancelamento do registro do licitante ou do registro de preços nas hipóteses previstas no item 8.</w:t>
      </w:r>
    </w:p>
    <w:p w14:paraId="397ED742" w14:textId="77777777" w:rsidR="00833922" w:rsidRPr="00833922" w:rsidRDefault="00833922" w:rsidP="00833922">
      <w:pPr>
        <w:rPr>
          <w:rFonts w:ascii="Consolas" w:eastAsia="Calibri" w:hAnsi="Consolas"/>
          <w:sz w:val="16"/>
          <w:szCs w:val="16"/>
        </w:rPr>
      </w:pPr>
    </w:p>
    <w:p w14:paraId="5214CBD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5.8. O preço registrado com indicação dos licitantes será divulgado no PNCP e ficará disponibilizado durante a vigência da ata de registro de preços.</w:t>
      </w:r>
    </w:p>
    <w:p w14:paraId="02DD51FA" w14:textId="77777777" w:rsidR="00833922" w:rsidRPr="00833922" w:rsidRDefault="00833922" w:rsidP="00833922">
      <w:pPr>
        <w:rPr>
          <w:rFonts w:ascii="Consolas" w:eastAsia="Calibri" w:hAnsi="Consolas"/>
          <w:sz w:val="16"/>
          <w:szCs w:val="16"/>
        </w:rPr>
      </w:pPr>
    </w:p>
    <w:p w14:paraId="7F9E86E2"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7FA98C9A" w14:textId="77777777" w:rsidR="00833922" w:rsidRPr="00833922" w:rsidRDefault="00833922" w:rsidP="00833922">
      <w:pPr>
        <w:rPr>
          <w:rFonts w:ascii="Consolas" w:eastAsia="Calibri" w:hAnsi="Consolas"/>
          <w:sz w:val="16"/>
          <w:szCs w:val="16"/>
        </w:rPr>
      </w:pPr>
    </w:p>
    <w:p w14:paraId="2683F47F"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2F476C0D" w14:textId="77777777" w:rsidR="00833922" w:rsidRPr="00833922" w:rsidRDefault="00833922" w:rsidP="00833922">
      <w:pPr>
        <w:rPr>
          <w:rFonts w:ascii="Consolas" w:eastAsia="Calibri" w:hAnsi="Consolas"/>
          <w:sz w:val="16"/>
          <w:szCs w:val="16"/>
        </w:rPr>
      </w:pPr>
    </w:p>
    <w:p w14:paraId="6209063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5.10. A ata de registro de preços será assinada por meio de assinatura digital e disponibilizada no Sistema de Registro de Preços.</w:t>
      </w:r>
    </w:p>
    <w:p w14:paraId="0F4131FF"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5327C353" w14:textId="77777777" w:rsidR="00833922" w:rsidRPr="00833922" w:rsidRDefault="00833922" w:rsidP="00833922">
      <w:pPr>
        <w:rPr>
          <w:rFonts w:ascii="Consolas" w:eastAsia="Calibri" w:hAnsi="Consolas"/>
          <w:sz w:val="16"/>
          <w:szCs w:val="16"/>
        </w:rPr>
      </w:pPr>
    </w:p>
    <w:p w14:paraId="377D3021"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58AC27D2" w14:textId="77777777" w:rsidR="00833922" w:rsidRPr="00833922" w:rsidRDefault="00833922" w:rsidP="00833922">
      <w:pPr>
        <w:rPr>
          <w:rFonts w:ascii="Consolas" w:eastAsia="Calibri" w:hAnsi="Consolas"/>
          <w:sz w:val="16"/>
          <w:szCs w:val="16"/>
        </w:rPr>
      </w:pPr>
    </w:p>
    <w:p w14:paraId="5F80883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60F69985" w14:textId="77777777" w:rsidR="00833922" w:rsidRPr="00833922" w:rsidRDefault="00833922" w:rsidP="00833922">
      <w:pPr>
        <w:rPr>
          <w:rFonts w:ascii="Consolas" w:eastAsia="Calibri" w:hAnsi="Consolas"/>
          <w:sz w:val="16"/>
          <w:szCs w:val="16"/>
        </w:rPr>
      </w:pPr>
    </w:p>
    <w:p w14:paraId="6F6C609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2BC2D341" w14:textId="77777777" w:rsidR="00833922" w:rsidRPr="00833922" w:rsidRDefault="00833922" w:rsidP="00833922">
      <w:pPr>
        <w:rPr>
          <w:rFonts w:ascii="Consolas" w:eastAsia="Calibri" w:hAnsi="Consolas"/>
          <w:sz w:val="16"/>
          <w:szCs w:val="16"/>
        </w:rPr>
      </w:pPr>
    </w:p>
    <w:p w14:paraId="6C2F404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BC0B6B5" w14:textId="77777777" w:rsidR="00833922" w:rsidRPr="00833922" w:rsidRDefault="00833922" w:rsidP="00833922">
      <w:pPr>
        <w:rPr>
          <w:rFonts w:ascii="Consolas" w:eastAsia="Calibri" w:hAnsi="Consolas"/>
          <w:sz w:val="16"/>
          <w:szCs w:val="16"/>
        </w:rPr>
      </w:pPr>
    </w:p>
    <w:p w14:paraId="5B2E277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6. ALTERAÇÃO OU ATUALIZAÇÃO DOS PREÇOS REGISTRADOS:</w:t>
      </w:r>
    </w:p>
    <w:p w14:paraId="14AD588D" w14:textId="77777777" w:rsidR="00833922" w:rsidRPr="00833922" w:rsidRDefault="00833922" w:rsidP="00833922">
      <w:pPr>
        <w:rPr>
          <w:rFonts w:ascii="Consolas" w:eastAsia="Calibri" w:hAnsi="Consolas"/>
          <w:sz w:val="16"/>
          <w:szCs w:val="16"/>
        </w:rPr>
      </w:pPr>
    </w:p>
    <w:p w14:paraId="592ADBE8"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5C434672" w14:textId="77777777" w:rsidR="00833922" w:rsidRPr="00833922" w:rsidRDefault="00833922" w:rsidP="00833922">
      <w:pPr>
        <w:rPr>
          <w:rFonts w:ascii="Consolas" w:eastAsia="Calibri" w:hAnsi="Consolas"/>
          <w:sz w:val="16"/>
          <w:szCs w:val="16"/>
        </w:rPr>
      </w:pPr>
    </w:p>
    <w:p w14:paraId="1BF2643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CFBAC42"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lastRenderedPageBreak/>
        <w:t xml:space="preserve">6.1.2. Em caso de criação, alteração ou extinção de quaisquer tributos ou encargos legais ou a superveniência de disposições legais, com comprovada repercussão sobre os preços registrados; </w:t>
      </w:r>
    </w:p>
    <w:p w14:paraId="1E0C39BE" w14:textId="77777777" w:rsidR="00833922" w:rsidRPr="00833922" w:rsidRDefault="00833922" w:rsidP="00833922">
      <w:pPr>
        <w:rPr>
          <w:rFonts w:ascii="Consolas" w:eastAsia="Calibri" w:hAnsi="Consolas"/>
          <w:sz w:val="16"/>
          <w:szCs w:val="16"/>
        </w:rPr>
      </w:pPr>
    </w:p>
    <w:p w14:paraId="560FF8B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6.1.3. Na hipótese de previsão no edital de cláusula de reajustamento ou repactuação sobre os preços registrados, nos termos da Lei nº 14.133, de 2021.</w:t>
      </w:r>
    </w:p>
    <w:p w14:paraId="3DC5D515" w14:textId="77777777" w:rsidR="00833922" w:rsidRPr="00833922" w:rsidRDefault="00833922" w:rsidP="00833922">
      <w:pPr>
        <w:rPr>
          <w:rFonts w:ascii="Consolas" w:eastAsia="Calibri" w:hAnsi="Consolas"/>
          <w:sz w:val="16"/>
          <w:szCs w:val="16"/>
        </w:rPr>
      </w:pPr>
    </w:p>
    <w:p w14:paraId="698C547A"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6.1.4. No caso do reajustamento, deverá ser respeitada a contagem da anualidade e o índice previstos para a contratação;</w:t>
      </w:r>
    </w:p>
    <w:p w14:paraId="4791C1F5" w14:textId="77777777" w:rsidR="00833922" w:rsidRPr="00833922" w:rsidRDefault="00833922" w:rsidP="00833922">
      <w:pPr>
        <w:rPr>
          <w:rFonts w:ascii="Consolas" w:eastAsia="Calibri" w:hAnsi="Consolas"/>
          <w:sz w:val="16"/>
          <w:szCs w:val="16"/>
        </w:rPr>
      </w:pPr>
    </w:p>
    <w:p w14:paraId="3DCAB49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6.1.5. No caso da repactuação, poderá ser a pedido do interessado, conforme critérios definidos para a contratação.</w:t>
      </w:r>
    </w:p>
    <w:p w14:paraId="247EBD81" w14:textId="77777777" w:rsidR="00833922" w:rsidRPr="00833922" w:rsidRDefault="00833922" w:rsidP="00833922">
      <w:pPr>
        <w:rPr>
          <w:rFonts w:ascii="Consolas" w:eastAsia="Calibri" w:hAnsi="Consolas"/>
          <w:sz w:val="16"/>
          <w:szCs w:val="16"/>
        </w:rPr>
      </w:pPr>
    </w:p>
    <w:p w14:paraId="2D38BDA1"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 NEGOCIAÇÃO DE PREÇOS REGISTRADOS:</w:t>
      </w:r>
    </w:p>
    <w:p w14:paraId="74CF9311" w14:textId="77777777" w:rsidR="00833922" w:rsidRPr="00833922" w:rsidRDefault="00833922" w:rsidP="00833922">
      <w:pPr>
        <w:rPr>
          <w:rFonts w:ascii="Consolas" w:eastAsia="Calibri" w:hAnsi="Consolas"/>
          <w:sz w:val="16"/>
          <w:szCs w:val="16"/>
        </w:rPr>
      </w:pPr>
    </w:p>
    <w:p w14:paraId="5A49DB4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5E6D0BA0" w14:textId="77777777" w:rsidR="00833922" w:rsidRPr="00833922" w:rsidRDefault="00833922" w:rsidP="00833922">
      <w:pPr>
        <w:rPr>
          <w:rFonts w:ascii="Consolas" w:eastAsia="Calibri" w:hAnsi="Consolas"/>
          <w:sz w:val="16"/>
          <w:szCs w:val="16"/>
        </w:rPr>
      </w:pPr>
    </w:p>
    <w:p w14:paraId="1863F01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4CFF4D18" w14:textId="77777777" w:rsidR="00833922" w:rsidRPr="00833922" w:rsidRDefault="00833922" w:rsidP="00833922">
      <w:pPr>
        <w:rPr>
          <w:rFonts w:ascii="Consolas" w:eastAsia="Calibri" w:hAnsi="Consolas"/>
          <w:sz w:val="16"/>
          <w:szCs w:val="16"/>
        </w:rPr>
      </w:pPr>
    </w:p>
    <w:p w14:paraId="793D7346"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57C314D" w14:textId="77777777" w:rsidR="00833922" w:rsidRPr="00833922" w:rsidRDefault="00833922" w:rsidP="00833922">
      <w:pPr>
        <w:rPr>
          <w:rFonts w:ascii="Consolas" w:eastAsia="Calibri" w:hAnsi="Consolas"/>
          <w:sz w:val="16"/>
          <w:szCs w:val="16"/>
        </w:rPr>
      </w:pPr>
    </w:p>
    <w:p w14:paraId="487C2DF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5EFC3226" w14:textId="77777777" w:rsidR="00833922" w:rsidRPr="00833922" w:rsidRDefault="00833922" w:rsidP="00833922">
      <w:pPr>
        <w:rPr>
          <w:rFonts w:ascii="Consolas" w:eastAsia="Calibri" w:hAnsi="Consolas"/>
          <w:sz w:val="16"/>
          <w:szCs w:val="16"/>
        </w:rPr>
      </w:pPr>
    </w:p>
    <w:p w14:paraId="0C1CB858"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4D8C7F5" w14:textId="77777777" w:rsidR="00833922" w:rsidRPr="00833922" w:rsidRDefault="00833922" w:rsidP="00833922">
      <w:pPr>
        <w:rPr>
          <w:rFonts w:ascii="Consolas" w:eastAsia="Calibri" w:hAnsi="Consolas"/>
          <w:sz w:val="16"/>
          <w:szCs w:val="16"/>
        </w:rPr>
      </w:pPr>
    </w:p>
    <w:p w14:paraId="4B7BE07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A5FF71F" w14:textId="77777777" w:rsidR="00833922" w:rsidRPr="00833922" w:rsidRDefault="00833922" w:rsidP="00833922">
      <w:pPr>
        <w:rPr>
          <w:rFonts w:ascii="Consolas" w:eastAsia="Calibri" w:hAnsi="Consolas"/>
          <w:sz w:val="16"/>
          <w:szCs w:val="16"/>
        </w:rPr>
      </w:pPr>
    </w:p>
    <w:p w14:paraId="7E9846AF"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7.2.1. Neste caso, o fornecedor encaminhará, juntamente com o pedido de alteração, a documentação comprobatória ou </w:t>
      </w:r>
      <w:proofErr w:type="spellStart"/>
      <w:r w:rsidRPr="00833922">
        <w:rPr>
          <w:rFonts w:ascii="Consolas" w:eastAsia="Calibri" w:hAnsi="Consolas"/>
          <w:sz w:val="16"/>
          <w:szCs w:val="16"/>
        </w:rPr>
        <w:t>a</w:t>
      </w:r>
      <w:proofErr w:type="spellEnd"/>
      <w:r w:rsidRPr="00833922">
        <w:rPr>
          <w:rFonts w:ascii="Consolas" w:eastAsia="Calibri" w:hAnsi="Consolas"/>
          <w:sz w:val="16"/>
          <w:szCs w:val="16"/>
        </w:rPr>
        <w:t xml:space="preserve"> planilha de custos que demonstre a inviabilidade do preço registrado em relação às condições inicialmente pactuadas.</w:t>
      </w:r>
    </w:p>
    <w:p w14:paraId="32DCB364" w14:textId="77777777" w:rsidR="00833922" w:rsidRPr="00833922" w:rsidRDefault="00833922" w:rsidP="00833922">
      <w:pPr>
        <w:rPr>
          <w:rFonts w:ascii="Consolas" w:eastAsia="Calibri" w:hAnsi="Consolas"/>
          <w:sz w:val="16"/>
          <w:szCs w:val="16"/>
        </w:rPr>
      </w:pPr>
    </w:p>
    <w:p w14:paraId="57DADB11"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833922">
        <w:rPr>
          <w:rFonts w:ascii="Consolas" w:eastAsia="Calibri" w:hAnsi="Consolas"/>
          <w:sz w:val="16"/>
          <w:szCs w:val="16"/>
        </w:rPr>
        <w:t>órgão  gerenciador</w:t>
      </w:r>
      <w:proofErr w:type="gramEnd"/>
      <w:r w:rsidRPr="00833922">
        <w:rPr>
          <w:rFonts w:ascii="Consolas" w:eastAsia="Calibri" w:hAnsi="Consolas"/>
          <w:sz w:val="16"/>
          <w:szCs w:val="16"/>
        </w:rPr>
        <w:t xml:space="preserve"> e o fornecedor deverá cumprir as obrigações estabelecidas na ata, sob pena de cancelamento do seu registro, nos termos </w:t>
      </w:r>
    </w:p>
    <w:p w14:paraId="02130FEB"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do item 0, sem prejuízo das sanções previstas na Lei nº 14.133, de 2021, e na legislação aplicável.</w:t>
      </w:r>
    </w:p>
    <w:p w14:paraId="30565DB3" w14:textId="77777777" w:rsidR="00833922" w:rsidRPr="00833922" w:rsidRDefault="00833922" w:rsidP="00833922">
      <w:pPr>
        <w:rPr>
          <w:rFonts w:ascii="Consolas" w:eastAsia="Calibri" w:hAnsi="Consolas"/>
          <w:sz w:val="16"/>
          <w:szCs w:val="16"/>
        </w:rPr>
      </w:pPr>
    </w:p>
    <w:p w14:paraId="7C555FC3"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247B47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43E370E1" w14:textId="77777777" w:rsidR="00833922" w:rsidRPr="00833922" w:rsidRDefault="00833922" w:rsidP="00833922">
      <w:pPr>
        <w:rPr>
          <w:rFonts w:ascii="Consolas" w:eastAsia="Calibri" w:hAnsi="Consolas"/>
          <w:sz w:val="16"/>
          <w:szCs w:val="16"/>
        </w:rPr>
      </w:pPr>
    </w:p>
    <w:p w14:paraId="076E4960"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2D018EFD" w14:textId="77777777" w:rsidR="00833922" w:rsidRPr="00833922" w:rsidRDefault="00833922" w:rsidP="00833922">
      <w:pPr>
        <w:rPr>
          <w:rFonts w:ascii="Consolas" w:eastAsia="Calibri" w:hAnsi="Consolas"/>
          <w:sz w:val="16"/>
          <w:szCs w:val="16"/>
        </w:rPr>
      </w:pPr>
    </w:p>
    <w:p w14:paraId="2FD752B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28CB893" w14:textId="77777777" w:rsidR="00833922" w:rsidRPr="00833922" w:rsidRDefault="00833922" w:rsidP="00833922">
      <w:pPr>
        <w:rPr>
          <w:rFonts w:ascii="Consolas" w:eastAsia="Calibri" w:hAnsi="Consolas"/>
          <w:sz w:val="16"/>
          <w:szCs w:val="16"/>
        </w:rPr>
      </w:pPr>
    </w:p>
    <w:p w14:paraId="1B91E2E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 CANCELAMENTO DO REGISTRO DO LICITANTE VENCEDOR E DOS PREÇOS REGISTRADOS:</w:t>
      </w:r>
    </w:p>
    <w:p w14:paraId="46BA895D" w14:textId="77777777" w:rsidR="00833922" w:rsidRPr="00833922" w:rsidRDefault="00833922" w:rsidP="00833922">
      <w:pPr>
        <w:rPr>
          <w:rFonts w:ascii="Consolas" w:eastAsia="Calibri" w:hAnsi="Consolas"/>
          <w:sz w:val="16"/>
          <w:szCs w:val="16"/>
        </w:rPr>
      </w:pPr>
    </w:p>
    <w:p w14:paraId="7D349FA1"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8.1. O registro do fornecedor será cancelado pelo gerenciador, quando o fornecedor:</w:t>
      </w:r>
    </w:p>
    <w:p w14:paraId="66DCE470" w14:textId="77777777" w:rsidR="00833922" w:rsidRPr="00833922" w:rsidRDefault="00833922" w:rsidP="00833922">
      <w:pPr>
        <w:rPr>
          <w:rFonts w:ascii="Consolas" w:eastAsia="Calibri" w:hAnsi="Consolas"/>
          <w:sz w:val="16"/>
          <w:szCs w:val="16"/>
        </w:rPr>
      </w:pPr>
    </w:p>
    <w:p w14:paraId="43348DC1"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8.1.1. Descumprir as condições da ata de registro de preços, sem motivo justificado;</w:t>
      </w:r>
    </w:p>
    <w:p w14:paraId="522F029F" w14:textId="77777777" w:rsidR="00833922" w:rsidRPr="00833922" w:rsidRDefault="00833922" w:rsidP="00833922">
      <w:pPr>
        <w:rPr>
          <w:rFonts w:ascii="Consolas" w:eastAsia="Calibri" w:hAnsi="Consolas"/>
          <w:sz w:val="16"/>
          <w:szCs w:val="16"/>
        </w:rPr>
      </w:pPr>
    </w:p>
    <w:p w14:paraId="708481F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8.1.2. Não retirar a nota de empenho, ou instrumento equivalente, no prazo estabelecido pela Administração sem justificativa razoável;</w:t>
      </w:r>
    </w:p>
    <w:p w14:paraId="267B2319" w14:textId="77777777" w:rsidR="00833922" w:rsidRPr="00833922" w:rsidRDefault="00833922" w:rsidP="00833922">
      <w:pPr>
        <w:rPr>
          <w:rFonts w:ascii="Consolas" w:eastAsia="Calibri" w:hAnsi="Consolas"/>
          <w:sz w:val="16"/>
          <w:szCs w:val="16"/>
        </w:rPr>
      </w:pPr>
    </w:p>
    <w:p w14:paraId="5CFE3073"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8.1.3. Não aceitar manter seu preço registrado; ou</w:t>
      </w:r>
    </w:p>
    <w:p w14:paraId="1E9598BA" w14:textId="77777777" w:rsidR="00833922" w:rsidRPr="00833922" w:rsidRDefault="00833922" w:rsidP="00833922">
      <w:pPr>
        <w:rPr>
          <w:rFonts w:ascii="Consolas" w:eastAsia="Calibri" w:hAnsi="Consolas"/>
          <w:sz w:val="16"/>
          <w:szCs w:val="16"/>
        </w:rPr>
      </w:pPr>
    </w:p>
    <w:p w14:paraId="6C10CF1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8.1.4. Sofrer sanção prevista nos incisos III ou IV do caput do art. 156 da Lei nº 14.133, de 2021.</w:t>
      </w:r>
    </w:p>
    <w:p w14:paraId="5BE5960C" w14:textId="77777777" w:rsidR="00833922" w:rsidRPr="00833922" w:rsidRDefault="00833922" w:rsidP="00833922">
      <w:pPr>
        <w:rPr>
          <w:rFonts w:ascii="Consolas" w:eastAsia="Calibri" w:hAnsi="Consolas"/>
          <w:sz w:val="16"/>
          <w:szCs w:val="16"/>
        </w:rPr>
      </w:pPr>
    </w:p>
    <w:p w14:paraId="11BA2B65"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E1F7DC9" w14:textId="77777777" w:rsidR="00833922" w:rsidRPr="00833922" w:rsidRDefault="00833922" w:rsidP="00833922">
      <w:pPr>
        <w:rPr>
          <w:rFonts w:ascii="Consolas" w:eastAsia="Calibri" w:hAnsi="Consolas"/>
          <w:sz w:val="16"/>
          <w:szCs w:val="16"/>
        </w:rPr>
      </w:pPr>
    </w:p>
    <w:p w14:paraId="0929556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11BEDC11" w14:textId="77777777" w:rsidR="00833922" w:rsidRPr="00833922" w:rsidRDefault="00833922" w:rsidP="00833922">
      <w:pPr>
        <w:rPr>
          <w:rFonts w:ascii="Consolas" w:eastAsia="Calibri" w:hAnsi="Consolas"/>
          <w:sz w:val="16"/>
          <w:szCs w:val="16"/>
        </w:rPr>
      </w:pPr>
    </w:p>
    <w:p w14:paraId="620D24C2"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2D48033D" w14:textId="77777777" w:rsidR="00833922" w:rsidRPr="00833922" w:rsidRDefault="00833922" w:rsidP="00833922">
      <w:pPr>
        <w:rPr>
          <w:rFonts w:ascii="Consolas" w:eastAsia="Calibri" w:hAnsi="Consolas"/>
          <w:sz w:val="16"/>
          <w:szCs w:val="16"/>
        </w:rPr>
      </w:pPr>
    </w:p>
    <w:p w14:paraId="3EB1100E"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29C1BB36" w14:textId="77777777" w:rsidR="00833922" w:rsidRPr="00833922" w:rsidRDefault="00833922" w:rsidP="00833922">
      <w:pPr>
        <w:rPr>
          <w:rFonts w:ascii="Consolas" w:eastAsia="Calibri" w:hAnsi="Consolas"/>
          <w:sz w:val="16"/>
          <w:szCs w:val="16"/>
        </w:rPr>
      </w:pPr>
    </w:p>
    <w:p w14:paraId="0837BD18"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8.4.1. Por razão de interesse público;</w:t>
      </w:r>
    </w:p>
    <w:p w14:paraId="5D5DF737" w14:textId="77777777" w:rsidR="00833922" w:rsidRPr="00833922" w:rsidRDefault="00833922" w:rsidP="00833922">
      <w:pPr>
        <w:rPr>
          <w:rFonts w:ascii="Consolas" w:eastAsia="Calibri" w:hAnsi="Consolas"/>
          <w:sz w:val="16"/>
          <w:szCs w:val="16"/>
        </w:rPr>
      </w:pPr>
    </w:p>
    <w:p w14:paraId="78E1ED57"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8.4.2. A pedido do fornecedor, decorrente de caso fortuito ou força maior; ou</w:t>
      </w:r>
    </w:p>
    <w:p w14:paraId="0E5B262F" w14:textId="638BB64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8.4.3. Se não houver êxito nas negociações, nas hipóteses em que o preço de mercado </w:t>
      </w:r>
      <w:r w:rsidRPr="00833922">
        <w:rPr>
          <w:rFonts w:ascii="Consolas" w:eastAsia="Calibri" w:hAnsi="Consolas"/>
          <w:sz w:val="16"/>
          <w:szCs w:val="16"/>
        </w:rPr>
        <w:t>se tornar</w:t>
      </w:r>
      <w:r w:rsidRPr="00833922">
        <w:rPr>
          <w:rFonts w:ascii="Consolas" w:eastAsia="Calibri" w:hAnsi="Consolas"/>
          <w:sz w:val="16"/>
          <w:szCs w:val="16"/>
        </w:rPr>
        <w:t xml:space="preserve"> superior ou inferior ao preço registrado. </w:t>
      </w:r>
    </w:p>
    <w:p w14:paraId="59D48B0D" w14:textId="77777777" w:rsidR="00833922" w:rsidRPr="00833922" w:rsidRDefault="00833922" w:rsidP="00833922">
      <w:pPr>
        <w:rPr>
          <w:rFonts w:ascii="Consolas" w:eastAsia="Calibri" w:hAnsi="Consolas"/>
          <w:sz w:val="16"/>
          <w:szCs w:val="16"/>
        </w:rPr>
      </w:pPr>
    </w:p>
    <w:p w14:paraId="49E7517B"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9. DAS PENALIDADES:</w:t>
      </w:r>
    </w:p>
    <w:p w14:paraId="4A2DBAC4" w14:textId="77777777" w:rsidR="00833922" w:rsidRPr="00833922" w:rsidRDefault="00833922" w:rsidP="00833922">
      <w:pPr>
        <w:rPr>
          <w:rFonts w:ascii="Consolas" w:eastAsia="Calibri" w:hAnsi="Consolas"/>
          <w:sz w:val="16"/>
          <w:szCs w:val="16"/>
        </w:rPr>
      </w:pPr>
    </w:p>
    <w:p w14:paraId="5762DE4C"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9.1. O descumprimento da Ata de Registro de Preços ensejará aplicação das penalidades estabelecidas no edital.</w:t>
      </w:r>
    </w:p>
    <w:p w14:paraId="06F6F56F" w14:textId="77777777" w:rsidR="00833922" w:rsidRPr="00833922" w:rsidRDefault="00833922" w:rsidP="00833922">
      <w:pPr>
        <w:rPr>
          <w:rFonts w:ascii="Consolas" w:eastAsia="Calibri" w:hAnsi="Consolas"/>
          <w:sz w:val="16"/>
          <w:szCs w:val="16"/>
        </w:rPr>
      </w:pPr>
    </w:p>
    <w:p w14:paraId="4B326569"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67694EED" w14:textId="77777777" w:rsidR="00833922" w:rsidRPr="00833922" w:rsidRDefault="00833922" w:rsidP="00833922">
      <w:pPr>
        <w:rPr>
          <w:rFonts w:ascii="Consolas" w:eastAsia="Calibri" w:hAnsi="Consolas"/>
          <w:sz w:val="16"/>
          <w:szCs w:val="16"/>
        </w:rPr>
      </w:pPr>
    </w:p>
    <w:p w14:paraId="4E05B582"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C112D25" w14:textId="77777777" w:rsidR="00833922" w:rsidRPr="00833922" w:rsidRDefault="00833922" w:rsidP="00833922">
      <w:pPr>
        <w:rPr>
          <w:rFonts w:ascii="Consolas" w:eastAsia="Calibri" w:hAnsi="Consolas"/>
          <w:sz w:val="16"/>
          <w:szCs w:val="16"/>
        </w:rPr>
      </w:pPr>
    </w:p>
    <w:p w14:paraId="49FDB404"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24EFD38C" w14:textId="77777777" w:rsidR="00833922" w:rsidRPr="00833922" w:rsidRDefault="00833922" w:rsidP="00833922">
      <w:pPr>
        <w:rPr>
          <w:rFonts w:ascii="Consolas" w:eastAsia="Calibri" w:hAnsi="Consolas"/>
          <w:sz w:val="16"/>
          <w:szCs w:val="16"/>
        </w:rPr>
      </w:pPr>
    </w:p>
    <w:p w14:paraId="1F937063"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10. CONDIÇÕES GERAIS:</w:t>
      </w:r>
    </w:p>
    <w:p w14:paraId="764B4739" w14:textId="77777777" w:rsidR="00833922" w:rsidRPr="00833922" w:rsidRDefault="00833922" w:rsidP="00833922">
      <w:pPr>
        <w:rPr>
          <w:rFonts w:ascii="Consolas" w:eastAsia="Calibri" w:hAnsi="Consolas"/>
          <w:sz w:val="16"/>
          <w:szCs w:val="16"/>
        </w:rPr>
      </w:pPr>
    </w:p>
    <w:p w14:paraId="40F85DED"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3382FA2" w14:textId="77777777" w:rsidR="00833922" w:rsidRPr="00833922" w:rsidRDefault="00833922" w:rsidP="00833922">
      <w:pPr>
        <w:rPr>
          <w:rFonts w:ascii="Consolas" w:eastAsia="Calibri" w:hAnsi="Consolas"/>
          <w:sz w:val="16"/>
          <w:szCs w:val="16"/>
        </w:rPr>
      </w:pPr>
    </w:p>
    <w:p w14:paraId="6D8807DB" w14:textId="77777777" w:rsidR="00833922" w:rsidRPr="00833922" w:rsidRDefault="00833922" w:rsidP="00833922">
      <w:pPr>
        <w:rPr>
          <w:rFonts w:ascii="Consolas" w:eastAsia="Calibri" w:hAnsi="Consolas"/>
          <w:sz w:val="16"/>
          <w:szCs w:val="16"/>
        </w:rPr>
      </w:pPr>
      <w:r w:rsidRPr="00833922">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16A24AA2" w14:textId="77777777" w:rsidR="00833922" w:rsidRPr="00833922" w:rsidRDefault="00833922" w:rsidP="00833922">
      <w:pPr>
        <w:rPr>
          <w:rFonts w:ascii="Consolas" w:eastAsia="Calibri" w:hAnsi="Consolas"/>
          <w:sz w:val="16"/>
          <w:szCs w:val="16"/>
        </w:rPr>
      </w:pPr>
    </w:p>
    <w:p w14:paraId="6B15D5E2" w14:textId="384ECEB9" w:rsidR="00833922" w:rsidRPr="00833922" w:rsidRDefault="00833922" w:rsidP="00833922">
      <w:pPr>
        <w:rPr>
          <w:rFonts w:ascii="Consolas" w:eastAsia="Calibri" w:hAnsi="Consolas"/>
          <w:sz w:val="16"/>
          <w:szCs w:val="16"/>
        </w:rPr>
      </w:pPr>
      <w:r>
        <w:rPr>
          <w:rFonts w:ascii="Consolas" w:eastAsia="Calibri" w:hAnsi="Consolas"/>
          <w:sz w:val="16"/>
          <w:szCs w:val="16"/>
        </w:rPr>
        <w:t xml:space="preserve">                                                               </w:t>
      </w:r>
      <w:r w:rsidRPr="00833922">
        <w:rPr>
          <w:rFonts w:ascii="Consolas" w:eastAsia="Calibri" w:hAnsi="Consolas"/>
          <w:sz w:val="16"/>
          <w:szCs w:val="16"/>
        </w:rPr>
        <w:t xml:space="preserve">BALBINOS, </w:t>
      </w:r>
      <w:r>
        <w:rPr>
          <w:rFonts w:ascii="Consolas" w:eastAsia="Calibri" w:hAnsi="Consolas"/>
          <w:sz w:val="16"/>
          <w:szCs w:val="16"/>
        </w:rPr>
        <w:t>11 DE AGOSTO DE 2025</w:t>
      </w:r>
    </w:p>
    <w:p w14:paraId="3FBB1F4F" w14:textId="77777777" w:rsidR="00833922" w:rsidRPr="00833922" w:rsidRDefault="00833922" w:rsidP="00833922">
      <w:pPr>
        <w:rPr>
          <w:rFonts w:ascii="Consolas" w:eastAsia="Calibri" w:hAnsi="Consolas"/>
          <w:sz w:val="16"/>
          <w:szCs w:val="16"/>
        </w:rPr>
      </w:pPr>
    </w:p>
    <w:p w14:paraId="08ACFC3C" w14:textId="77777777" w:rsidR="00833922" w:rsidRPr="00833922" w:rsidRDefault="00833922" w:rsidP="00833922">
      <w:pPr>
        <w:rPr>
          <w:rFonts w:ascii="Consolas" w:eastAsia="Calibri" w:hAnsi="Consolas"/>
          <w:sz w:val="16"/>
          <w:szCs w:val="16"/>
        </w:rPr>
      </w:pPr>
    </w:p>
    <w:p w14:paraId="6F5537CD" w14:textId="77777777" w:rsidR="00833922" w:rsidRPr="00833922" w:rsidRDefault="00833922" w:rsidP="00833922">
      <w:pPr>
        <w:rPr>
          <w:rFonts w:ascii="Consolas" w:eastAsia="Calibri" w:hAnsi="Consolas"/>
          <w:sz w:val="16"/>
          <w:szCs w:val="16"/>
        </w:rPr>
      </w:pPr>
    </w:p>
    <w:p w14:paraId="334AA18B" w14:textId="77777777" w:rsidR="00833922" w:rsidRPr="00833922" w:rsidRDefault="00833922" w:rsidP="00833922">
      <w:pPr>
        <w:rPr>
          <w:rFonts w:ascii="Consolas" w:eastAsia="Calibri" w:hAnsi="Consolas"/>
          <w:sz w:val="16"/>
          <w:szCs w:val="16"/>
        </w:rPr>
      </w:pPr>
    </w:p>
    <w:p w14:paraId="512424E4"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MUNICÍPIO DE BALBINOS</w:t>
      </w:r>
    </w:p>
    <w:p w14:paraId="72A81F09"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ENG. JOSÉ MARCIO RIGOTTO</w:t>
      </w:r>
    </w:p>
    <w:p w14:paraId="36BB7ECD"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MUNICÍPIO</w:t>
      </w:r>
    </w:p>
    <w:p w14:paraId="51FC52EB" w14:textId="77777777" w:rsidR="00833922" w:rsidRPr="00833922" w:rsidRDefault="00833922" w:rsidP="00833922">
      <w:pPr>
        <w:jc w:val="center"/>
        <w:rPr>
          <w:rFonts w:ascii="Consolas" w:eastAsia="Calibri" w:hAnsi="Consolas"/>
          <w:sz w:val="16"/>
          <w:szCs w:val="16"/>
        </w:rPr>
      </w:pPr>
    </w:p>
    <w:p w14:paraId="5805D00B" w14:textId="77777777" w:rsidR="00833922" w:rsidRPr="00833922" w:rsidRDefault="00833922" w:rsidP="00833922">
      <w:pPr>
        <w:rPr>
          <w:rFonts w:ascii="Consolas" w:eastAsia="Calibri" w:hAnsi="Consolas"/>
          <w:sz w:val="16"/>
          <w:szCs w:val="16"/>
        </w:rPr>
      </w:pPr>
    </w:p>
    <w:p w14:paraId="720B2B8E" w14:textId="77777777" w:rsidR="00833922" w:rsidRPr="00833922" w:rsidRDefault="00833922" w:rsidP="00833922">
      <w:pPr>
        <w:rPr>
          <w:rFonts w:ascii="Consolas" w:eastAsia="Calibri" w:hAnsi="Consolas"/>
          <w:sz w:val="16"/>
          <w:szCs w:val="16"/>
        </w:rPr>
      </w:pPr>
    </w:p>
    <w:p w14:paraId="3192E691" w14:textId="77777777" w:rsidR="00833922" w:rsidRPr="00833922" w:rsidRDefault="00833922" w:rsidP="00833922">
      <w:pPr>
        <w:rPr>
          <w:rFonts w:ascii="Consolas" w:eastAsia="Calibri" w:hAnsi="Consolas"/>
          <w:sz w:val="16"/>
          <w:szCs w:val="16"/>
        </w:rPr>
      </w:pPr>
    </w:p>
    <w:p w14:paraId="6BA40571" w14:textId="77777777" w:rsidR="00833922" w:rsidRPr="00833922" w:rsidRDefault="00833922" w:rsidP="00833922">
      <w:pPr>
        <w:rPr>
          <w:rFonts w:ascii="Consolas" w:eastAsia="Calibri" w:hAnsi="Consolas"/>
          <w:sz w:val="16"/>
          <w:szCs w:val="16"/>
        </w:rPr>
      </w:pPr>
    </w:p>
    <w:p w14:paraId="0E71A5CF" w14:textId="77777777" w:rsidR="00833922" w:rsidRPr="00833922" w:rsidRDefault="00833922" w:rsidP="00833922">
      <w:pPr>
        <w:rPr>
          <w:rFonts w:ascii="Consolas" w:eastAsia="Calibri" w:hAnsi="Consolas"/>
          <w:sz w:val="16"/>
          <w:szCs w:val="16"/>
        </w:rPr>
      </w:pPr>
    </w:p>
    <w:p w14:paraId="38F29D16"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EMPRESA DORA MEDICAMENTOS LTDA</w:t>
      </w:r>
    </w:p>
    <w:p w14:paraId="4E81393F"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ADRIANO DE PLACIDO</w:t>
      </w:r>
    </w:p>
    <w:p w14:paraId="4E7E0113"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DETENTORA</w:t>
      </w:r>
    </w:p>
    <w:p w14:paraId="52FC11EA" w14:textId="77777777" w:rsidR="00833922" w:rsidRPr="00833922" w:rsidRDefault="00833922" w:rsidP="00833922">
      <w:pPr>
        <w:jc w:val="center"/>
        <w:rPr>
          <w:rFonts w:ascii="Consolas" w:eastAsia="Calibri" w:hAnsi="Consolas"/>
          <w:sz w:val="16"/>
          <w:szCs w:val="16"/>
        </w:rPr>
      </w:pPr>
    </w:p>
    <w:p w14:paraId="2B4819F2" w14:textId="77777777" w:rsidR="00833922" w:rsidRPr="00833922" w:rsidRDefault="00833922" w:rsidP="00833922">
      <w:pPr>
        <w:jc w:val="center"/>
        <w:rPr>
          <w:rFonts w:ascii="Consolas" w:eastAsia="Calibri" w:hAnsi="Consolas"/>
          <w:sz w:val="16"/>
          <w:szCs w:val="16"/>
        </w:rPr>
      </w:pPr>
    </w:p>
    <w:p w14:paraId="08182DE3" w14:textId="77777777" w:rsidR="00833922" w:rsidRPr="00833922" w:rsidRDefault="00833922" w:rsidP="00833922">
      <w:pPr>
        <w:jc w:val="center"/>
        <w:rPr>
          <w:rFonts w:ascii="Consolas" w:eastAsia="Calibri" w:hAnsi="Consolas"/>
          <w:sz w:val="16"/>
          <w:szCs w:val="16"/>
        </w:rPr>
      </w:pPr>
    </w:p>
    <w:p w14:paraId="22A51032"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TESTEMUNHAS:</w:t>
      </w:r>
    </w:p>
    <w:p w14:paraId="316B0084" w14:textId="77777777" w:rsidR="00833922" w:rsidRPr="00833922" w:rsidRDefault="00833922" w:rsidP="00833922">
      <w:pPr>
        <w:jc w:val="center"/>
        <w:rPr>
          <w:rFonts w:ascii="Consolas" w:eastAsia="Calibri" w:hAnsi="Consolas"/>
          <w:sz w:val="16"/>
          <w:szCs w:val="16"/>
        </w:rPr>
      </w:pPr>
    </w:p>
    <w:p w14:paraId="70FFA430" w14:textId="77777777" w:rsidR="00833922" w:rsidRPr="00833922" w:rsidRDefault="00833922" w:rsidP="00833922">
      <w:pPr>
        <w:rPr>
          <w:rFonts w:ascii="Consolas" w:eastAsia="Calibri" w:hAnsi="Consolas"/>
          <w:sz w:val="16"/>
          <w:szCs w:val="16"/>
        </w:rPr>
      </w:pPr>
    </w:p>
    <w:p w14:paraId="1A4AB648" w14:textId="77777777" w:rsidR="00833922" w:rsidRPr="00833922" w:rsidRDefault="00833922" w:rsidP="00833922">
      <w:pPr>
        <w:rPr>
          <w:rFonts w:ascii="Consolas" w:eastAsia="Calibri" w:hAnsi="Consolas"/>
          <w:sz w:val="16"/>
          <w:szCs w:val="16"/>
        </w:rPr>
      </w:pPr>
    </w:p>
    <w:p w14:paraId="3F3FB0E9" w14:textId="77777777" w:rsidR="00833922" w:rsidRPr="00833922" w:rsidRDefault="00833922" w:rsidP="00833922">
      <w:pPr>
        <w:rPr>
          <w:rFonts w:ascii="Consolas" w:eastAsia="Calibri" w:hAnsi="Consolas"/>
          <w:sz w:val="16"/>
          <w:szCs w:val="16"/>
        </w:rPr>
      </w:pPr>
    </w:p>
    <w:p w14:paraId="0972C2CC" w14:textId="77777777" w:rsidR="00833922" w:rsidRPr="00833922" w:rsidRDefault="00833922" w:rsidP="00833922">
      <w:pPr>
        <w:jc w:val="center"/>
        <w:rPr>
          <w:rFonts w:ascii="Consolas" w:eastAsia="Calibri" w:hAnsi="Consolas"/>
          <w:sz w:val="16"/>
          <w:szCs w:val="16"/>
        </w:rPr>
      </w:pPr>
      <w:bookmarkStart w:id="0" w:name="_GoBack"/>
      <w:r w:rsidRPr="00833922">
        <w:rPr>
          <w:rFonts w:ascii="Consolas" w:eastAsia="Calibri" w:hAnsi="Consolas"/>
          <w:sz w:val="16"/>
          <w:szCs w:val="16"/>
        </w:rPr>
        <w:t>MÁRCIO A. LUIZÃO SERRANO</w:t>
      </w:r>
    </w:p>
    <w:p w14:paraId="12A7D205"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Assistente de Gabinete</w:t>
      </w:r>
    </w:p>
    <w:p w14:paraId="4B30CF59"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RG 25.158.223-1 SSP/SP</w:t>
      </w:r>
    </w:p>
    <w:p w14:paraId="2A8F78C1" w14:textId="0A1F71DF"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CPF 245.594.468-90</w:t>
      </w:r>
    </w:p>
    <w:p w14:paraId="5D183B69" w14:textId="77777777" w:rsidR="00833922" w:rsidRPr="00833922" w:rsidRDefault="00833922" w:rsidP="00833922">
      <w:pPr>
        <w:jc w:val="center"/>
        <w:rPr>
          <w:rFonts w:ascii="Consolas" w:eastAsia="Calibri" w:hAnsi="Consolas"/>
          <w:sz w:val="16"/>
          <w:szCs w:val="16"/>
        </w:rPr>
      </w:pPr>
    </w:p>
    <w:p w14:paraId="05AC06F0" w14:textId="77777777" w:rsidR="00833922" w:rsidRPr="00833922" w:rsidRDefault="00833922" w:rsidP="00833922">
      <w:pPr>
        <w:jc w:val="center"/>
        <w:rPr>
          <w:rFonts w:ascii="Consolas" w:eastAsia="Calibri" w:hAnsi="Consolas"/>
          <w:sz w:val="16"/>
          <w:szCs w:val="16"/>
        </w:rPr>
      </w:pPr>
    </w:p>
    <w:p w14:paraId="3392C5DB" w14:textId="77777777" w:rsidR="00833922" w:rsidRPr="00833922" w:rsidRDefault="00833922" w:rsidP="00833922">
      <w:pPr>
        <w:jc w:val="center"/>
        <w:rPr>
          <w:rFonts w:ascii="Consolas" w:eastAsia="Calibri" w:hAnsi="Consolas"/>
          <w:sz w:val="16"/>
          <w:szCs w:val="16"/>
        </w:rPr>
      </w:pPr>
    </w:p>
    <w:p w14:paraId="20BD43E5" w14:textId="77777777" w:rsidR="00833922" w:rsidRPr="00833922" w:rsidRDefault="00833922" w:rsidP="00833922">
      <w:pPr>
        <w:jc w:val="center"/>
        <w:rPr>
          <w:rFonts w:ascii="Consolas" w:eastAsia="Calibri" w:hAnsi="Consolas"/>
          <w:sz w:val="16"/>
          <w:szCs w:val="16"/>
        </w:rPr>
      </w:pPr>
    </w:p>
    <w:p w14:paraId="17E259CC" w14:textId="77777777" w:rsidR="00833922" w:rsidRPr="00833922" w:rsidRDefault="00833922" w:rsidP="00833922">
      <w:pPr>
        <w:jc w:val="center"/>
        <w:rPr>
          <w:rFonts w:ascii="Consolas" w:eastAsia="Calibri" w:hAnsi="Consolas"/>
          <w:sz w:val="16"/>
          <w:szCs w:val="16"/>
        </w:rPr>
      </w:pPr>
    </w:p>
    <w:p w14:paraId="619BA406" w14:textId="77777777" w:rsidR="00833922" w:rsidRPr="00833922" w:rsidRDefault="00833922" w:rsidP="00833922">
      <w:pPr>
        <w:jc w:val="center"/>
        <w:rPr>
          <w:rFonts w:ascii="Consolas" w:eastAsia="Calibri" w:hAnsi="Consolas"/>
          <w:sz w:val="16"/>
          <w:szCs w:val="16"/>
        </w:rPr>
      </w:pPr>
    </w:p>
    <w:p w14:paraId="2AF06DDF" w14:textId="77777777" w:rsidR="00833922" w:rsidRPr="00833922" w:rsidRDefault="00833922" w:rsidP="00833922">
      <w:pPr>
        <w:jc w:val="center"/>
        <w:rPr>
          <w:rFonts w:ascii="Consolas" w:eastAsia="Calibri" w:hAnsi="Consolas"/>
          <w:sz w:val="16"/>
          <w:szCs w:val="16"/>
        </w:rPr>
      </w:pPr>
    </w:p>
    <w:p w14:paraId="64B3C8DE" w14:textId="77777777" w:rsidR="00833922" w:rsidRPr="00833922" w:rsidRDefault="00833922" w:rsidP="00833922">
      <w:pPr>
        <w:jc w:val="center"/>
        <w:rPr>
          <w:rFonts w:ascii="Consolas" w:eastAsia="Calibri" w:hAnsi="Consolas"/>
          <w:sz w:val="16"/>
          <w:szCs w:val="16"/>
        </w:rPr>
      </w:pPr>
    </w:p>
    <w:p w14:paraId="602DEA14"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ALEXANDRE FUZETTI</w:t>
      </w:r>
    </w:p>
    <w:p w14:paraId="5C79DDA7"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Agente Administrativo</w:t>
      </w:r>
    </w:p>
    <w:p w14:paraId="4A392815"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RG nº. 28.739.472-4 SSP/SP</w:t>
      </w:r>
    </w:p>
    <w:p w14:paraId="0DC3945C" w14:textId="77777777" w:rsidR="00833922" w:rsidRPr="00833922" w:rsidRDefault="00833922" w:rsidP="00833922">
      <w:pPr>
        <w:jc w:val="center"/>
        <w:rPr>
          <w:rFonts w:ascii="Consolas" w:eastAsia="Calibri" w:hAnsi="Consolas"/>
          <w:sz w:val="16"/>
          <w:szCs w:val="16"/>
        </w:rPr>
      </w:pPr>
      <w:r w:rsidRPr="00833922">
        <w:rPr>
          <w:rFonts w:ascii="Consolas" w:eastAsia="Calibri" w:hAnsi="Consolas"/>
          <w:sz w:val="16"/>
          <w:szCs w:val="16"/>
        </w:rPr>
        <w:t>CPF nº. 270.571.878-82</w:t>
      </w:r>
    </w:p>
    <w:p w14:paraId="231F4206" w14:textId="77777777" w:rsidR="00833922" w:rsidRPr="00833922" w:rsidRDefault="00833922" w:rsidP="00833922">
      <w:pPr>
        <w:jc w:val="center"/>
        <w:rPr>
          <w:rFonts w:ascii="Consolas" w:eastAsia="Calibri" w:hAnsi="Consolas"/>
          <w:sz w:val="16"/>
          <w:szCs w:val="16"/>
        </w:rPr>
      </w:pPr>
    </w:p>
    <w:p w14:paraId="0134A74A" w14:textId="77777777" w:rsidR="00833922" w:rsidRPr="00833922" w:rsidRDefault="00833922" w:rsidP="00833922">
      <w:pPr>
        <w:jc w:val="center"/>
        <w:rPr>
          <w:rFonts w:ascii="Consolas" w:eastAsia="Calibri" w:hAnsi="Consolas"/>
          <w:sz w:val="16"/>
          <w:szCs w:val="16"/>
        </w:rPr>
      </w:pPr>
    </w:p>
    <w:bookmarkEnd w:id="0"/>
    <w:p w14:paraId="2E30D3CA" w14:textId="77777777" w:rsidR="00473218" w:rsidRPr="00833922" w:rsidRDefault="00473218" w:rsidP="00833922">
      <w:pPr>
        <w:rPr>
          <w:rFonts w:ascii="Consolas" w:hAnsi="Consolas"/>
          <w:sz w:val="16"/>
          <w:szCs w:val="16"/>
        </w:rPr>
      </w:pPr>
    </w:p>
    <w:sectPr w:rsidR="00473218" w:rsidRPr="00833922"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CE0B1" w14:textId="77777777" w:rsidR="009778FE" w:rsidRDefault="009778FE" w:rsidP="00CB2561">
      <w:r>
        <w:separator/>
      </w:r>
    </w:p>
  </w:endnote>
  <w:endnote w:type="continuationSeparator" w:id="0">
    <w:p w14:paraId="46CD2FD3" w14:textId="77777777" w:rsidR="009778FE" w:rsidRDefault="009778FE"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5EA06" w14:textId="77777777" w:rsidR="009778FE" w:rsidRDefault="009778FE" w:rsidP="00CB2561">
      <w:r>
        <w:separator/>
      </w:r>
    </w:p>
  </w:footnote>
  <w:footnote w:type="continuationSeparator" w:id="0">
    <w:p w14:paraId="43C24465" w14:textId="77777777" w:rsidR="009778FE" w:rsidRDefault="009778FE"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33922"/>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778FE"/>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0</TotalTime>
  <Pages>6</Pages>
  <Words>2755</Words>
  <Characters>14879</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2025-08-11T12:13:00Z</dcterms:created>
  <dcterms:modified xsi:type="dcterms:W3CDTF">2025-08-11T12:13:00Z</dcterms:modified>
</cp:coreProperties>
</file>