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F9444C" w14:textId="3DE887D1" w:rsidR="00D50B13" w:rsidRPr="00D50B13" w:rsidRDefault="00D50B13" w:rsidP="00D50B13">
      <w:pPr>
        <w:jc w:val="center"/>
        <w:rPr>
          <w:rFonts w:ascii="Consolas" w:eastAsia="Calibri" w:hAnsi="Consolas"/>
          <w:sz w:val="16"/>
          <w:szCs w:val="16"/>
        </w:rPr>
      </w:pPr>
      <w:r w:rsidRPr="00D50B13">
        <w:rPr>
          <w:rFonts w:ascii="Consolas" w:eastAsia="Calibri" w:hAnsi="Consolas"/>
          <w:sz w:val="16"/>
          <w:szCs w:val="16"/>
        </w:rPr>
        <w:t>ATA DE REGISTRO DE PREÇOS N.º</w:t>
      </w:r>
      <w:r>
        <w:rPr>
          <w:rFonts w:ascii="Consolas" w:eastAsia="Calibri" w:hAnsi="Consolas"/>
          <w:sz w:val="16"/>
          <w:szCs w:val="16"/>
        </w:rPr>
        <w:t xml:space="preserve"> 074/2025</w:t>
      </w:r>
    </w:p>
    <w:p w14:paraId="0CBDC1CC" w14:textId="77777777" w:rsidR="00D50B13" w:rsidRPr="00D50B13" w:rsidRDefault="00D50B13" w:rsidP="00D50B13">
      <w:pPr>
        <w:rPr>
          <w:rFonts w:ascii="Consolas" w:eastAsia="Calibri" w:hAnsi="Consolas"/>
          <w:sz w:val="16"/>
          <w:szCs w:val="16"/>
        </w:rPr>
      </w:pPr>
    </w:p>
    <w:p w14:paraId="66C06CB3" w14:textId="77777777" w:rsidR="00D50B13" w:rsidRPr="00D50B13" w:rsidRDefault="00D50B13" w:rsidP="00D50B13">
      <w:pPr>
        <w:rPr>
          <w:rFonts w:ascii="Consolas" w:eastAsia="Calibri" w:hAnsi="Consolas"/>
          <w:sz w:val="16"/>
          <w:szCs w:val="16"/>
        </w:rPr>
      </w:pPr>
    </w:p>
    <w:p w14:paraId="7F16F4B4" w14:textId="77777777" w:rsidR="00D50B13" w:rsidRPr="00D50B13" w:rsidRDefault="00D50B13" w:rsidP="00D50B13">
      <w:pPr>
        <w:rPr>
          <w:rFonts w:ascii="Consolas" w:eastAsia="Calibri" w:hAnsi="Consolas"/>
          <w:sz w:val="16"/>
          <w:szCs w:val="16"/>
        </w:rPr>
      </w:pPr>
    </w:p>
    <w:p w14:paraId="2EB689E3"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 xml:space="preserve">O MUNICÍPIO DE BALBINOS, CNPJ nº 44.553.790/0001-08, com sede administrativa na Rua 7 de Setembro nº 4-81 – Bairro Centro – CEP 16.640-031 – </w:t>
      </w:r>
      <w:proofErr w:type="spellStart"/>
      <w:r w:rsidRPr="00D50B13">
        <w:rPr>
          <w:rFonts w:ascii="Consolas" w:eastAsia="Calibri" w:hAnsi="Consolas"/>
          <w:sz w:val="16"/>
          <w:szCs w:val="16"/>
        </w:rPr>
        <w:t>Balbinos</w:t>
      </w:r>
      <w:proofErr w:type="spellEnd"/>
      <w:r w:rsidRPr="00D50B13">
        <w:rPr>
          <w:rFonts w:ascii="Consolas" w:eastAsia="Calibri" w:hAnsi="Consolas"/>
          <w:sz w:val="16"/>
          <w:szCs w:val="16"/>
        </w:rPr>
        <w:t xml:space="preserve"> – SP, neste ato representado pelo Prefeito Municipal, ENG. JOSÉ MÁRCIO RIGOTTO, portador da cédula de identidade RG nº 12.174.773-6, emitido pela Secretaria da Segurança Pública do Estado de São Paulo e, devidamente Inscrito no Cadastro das Pessoas Físicas do Ministério da Fazenda sob o nº 051.671.718-90, considerando o julgamento da licitação na modalidade de pregão, na forma eletrônica, para REGISTRO DE PREÇOS nº 008/2025, processo administrativo n.º 034/2025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001, de 10 de janeiro de 2024, e em conformidade com as disposições a seguir:</w:t>
      </w:r>
    </w:p>
    <w:p w14:paraId="2BD4A3E8" w14:textId="77777777" w:rsidR="00D50B13" w:rsidRPr="00D50B13" w:rsidRDefault="00D50B13" w:rsidP="00D50B13">
      <w:pPr>
        <w:rPr>
          <w:rFonts w:ascii="Consolas" w:eastAsia="Calibri" w:hAnsi="Consolas"/>
          <w:sz w:val="16"/>
          <w:szCs w:val="16"/>
        </w:rPr>
      </w:pPr>
    </w:p>
    <w:p w14:paraId="17A0B7FA" w14:textId="77777777" w:rsidR="00D50B13" w:rsidRPr="00D50B13" w:rsidRDefault="00D50B13" w:rsidP="00D50B13">
      <w:pPr>
        <w:rPr>
          <w:rFonts w:ascii="Consolas" w:eastAsia="Calibri" w:hAnsi="Consolas"/>
          <w:sz w:val="16"/>
          <w:szCs w:val="16"/>
        </w:rPr>
      </w:pPr>
    </w:p>
    <w:p w14:paraId="0BBEAA3F" w14:textId="77777777" w:rsidR="00D50B13" w:rsidRPr="00D50B13" w:rsidRDefault="00D50B13" w:rsidP="00D50B13">
      <w:pPr>
        <w:rPr>
          <w:rFonts w:ascii="Consolas" w:eastAsia="Calibri" w:hAnsi="Consolas"/>
          <w:sz w:val="16"/>
          <w:szCs w:val="16"/>
        </w:rPr>
      </w:pPr>
    </w:p>
    <w:p w14:paraId="2C95DDBF"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 DO OBJETO:</w:t>
      </w:r>
    </w:p>
    <w:p w14:paraId="0C68BE55" w14:textId="77777777" w:rsidR="00D50B13" w:rsidRPr="00D50B13" w:rsidRDefault="00D50B13" w:rsidP="00D50B13">
      <w:pPr>
        <w:rPr>
          <w:rFonts w:ascii="Consolas" w:eastAsia="Calibri" w:hAnsi="Consolas"/>
          <w:sz w:val="16"/>
          <w:szCs w:val="16"/>
        </w:rPr>
      </w:pPr>
    </w:p>
    <w:p w14:paraId="295A8378" w14:textId="3EFB72CA" w:rsidR="00D50B13" w:rsidRPr="00D50B13" w:rsidRDefault="00D50B13" w:rsidP="00D50B13">
      <w:pPr>
        <w:pStyle w:val="PargrafodaLista"/>
        <w:numPr>
          <w:ilvl w:val="1"/>
          <w:numId w:val="2"/>
        </w:numPr>
        <w:rPr>
          <w:rFonts w:ascii="Consolas" w:eastAsia="Calibri" w:hAnsi="Consolas"/>
          <w:sz w:val="16"/>
          <w:szCs w:val="16"/>
        </w:rPr>
      </w:pPr>
      <w:r w:rsidRPr="00D50B13">
        <w:rPr>
          <w:rFonts w:ascii="Consolas" w:eastAsia="Calibri" w:hAnsi="Consolas"/>
          <w:sz w:val="16"/>
          <w:szCs w:val="16"/>
        </w:rPr>
        <w:t>A presente Ata tem por objeto o registro de preços para Aquisição de medicamentos para suprir as Unidades de Saúde do Município especificado(s) no(s) item(</w:t>
      </w:r>
      <w:proofErr w:type="spellStart"/>
      <w:r w:rsidRPr="00D50B13">
        <w:rPr>
          <w:rFonts w:ascii="Consolas" w:eastAsia="Calibri" w:hAnsi="Consolas"/>
          <w:sz w:val="16"/>
          <w:szCs w:val="16"/>
        </w:rPr>
        <w:t>ns</w:t>
      </w:r>
      <w:proofErr w:type="spellEnd"/>
      <w:r w:rsidRPr="00D50B13">
        <w:rPr>
          <w:rFonts w:ascii="Consolas" w:eastAsia="Calibri" w:hAnsi="Consolas"/>
          <w:sz w:val="16"/>
          <w:szCs w:val="16"/>
        </w:rPr>
        <w:t>)</w:t>
      </w:r>
    </w:p>
    <w:p w14:paraId="69D5827A" w14:textId="77777777" w:rsidR="00D50B13" w:rsidRPr="00D50B13" w:rsidRDefault="00D50B13" w:rsidP="00D50B13">
      <w:pPr>
        <w:pStyle w:val="PargrafodaLista"/>
        <w:numPr>
          <w:ilvl w:val="1"/>
          <w:numId w:val="2"/>
        </w:numPr>
        <w:rPr>
          <w:rFonts w:ascii="Consolas" w:eastAsia="Calibri" w:hAnsi="Consolas"/>
          <w:sz w:val="16"/>
          <w:szCs w:val="16"/>
        </w:rPr>
      </w:pP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D50B13" w:rsidRPr="00D50B13" w14:paraId="44FE4617" w14:textId="77777777" w:rsidTr="00D50B13">
        <w:tc>
          <w:tcPr>
            <w:tcW w:w="442" w:type="dxa"/>
            <w:tcBorders>
              <w:top w:val="nil"/>
              <w:left w:val="nil"/>
              <w:bottom w:val="nil"/>
              <w:right w:val="nil"/>
            </w:tcBorders>
            <w:shd w:val="clear" w:color="auto" w:fill="F0F0F0"/>
          </w:tcPr>
          <w:p w14:paraId="10725C1A" w14:textId="77777777" w:rsidR="00D50B13" w:rsidRPr="00D50B13" w:rsidRDefault="00D50B13" w:rsidP="00D50B13">
            <w:pPr>
              <w:rPr>
                <w:rFonts w:ascii="Consolas" w:eastAsia="Calibri" w:hAnsi="Consolas"/>
                <w:sz w:val="16"/>
                <w:szCs w:val="16"/>
              </w:rPr>
            </w:pPr>
          </w:p>
          <w:p w14:paraId="0E440C31"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Item</w:t>
            </w:r>
          </w:p>
        </w:tc>
        <w:tc>
          <w:tcPr>
            <w:tcW w:w="946" w:type="dxa"/>
            <w:tcBorders>
              <w:top w:val="nil"/>
              <w:left w:val="nil"/>
              <w:bottom w:val="nil"/>
              <w:right w:val="nil"/>
            </w:tcBorders>
            <w:shd w:val="clear" w:color="auto" w:fill="F0F0F0"/>
          </w:tcPr>
          <w:p w14:paraId="639476DC" w14:textId="77777777" w:rsidR="00D50B13" w:rsidRPr="00D50B13" w:rsidRDefault="00D50B13" w:rsidP="00D50B13">
            <w:pPr>
              <w:rPr>
                <w:rFonts w:ascii="Consolas" w:eastAsia="Calibri" w:hAnsi="Consolas"/>
                <w:sz w:val="16"/>
                <w:szCs w:val="16"/>
              </w:rPr>
            </w:pPr>
          </w:p>
          <w:p w14:paraId="51A0C590"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Código</w:t>
            </w:r>
          </w:p>
        </w:tc>
        <w:tc>
          <w:tcPr>
            <w:tcW w:w="3791" w:type="dxa"/>
            <w:tcBorders>
              <w:top w:val="nil"/>
              <w:left w:val="nil"/>
              <w:bottom w:val="nil"/>
              <w:right w:val="nil"/>
            </w:tcBorders>
            <w:shd w:val="clear" w:color="auto" w:fill="F0F0F0"/>
          </w:tcPr>
          <w:p w14:paraId="1FC817E1"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INOVAMED HOSPITALAR LTDA</w:t>
            </w:r>
          </w:p>
          <w:p w14:paraId="5A48E229"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CNPJ: 12.889.035/0002-93</w:t>
            </w:r>
          </w:p>
          <w:p w14:paraId="39192D6A"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PARTICULAR, 110 GALPAO01 - IPIRANGA - SETOR INDUSTRIAL, POUSO ALEGRE - MG, CEP: 37556-348</w:t>
            </w:r>
          </w:p>
          <w:p w14:paraId="15F01247"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Telefone: (54) 2106-7930</w:t>
            </w:r>
          </w:p>
          <w:p w14:paraId="35F9EE4F"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50380F3C" w14:textId="77777777" w:rsidR="00D50B13" w:rsidRPr="00D50B13" w:rsidRDefault="00D50B13" w:rsidP="00D50B13">
            <w:pPr>
              <w:rPr>
                <w:rFonts w:ascii="Consolas" w:eastAsia="Calibri" w:hAnsi="Consolas"/>
                <w:sz w:val="16"/>
                <w:szCs w:val="16"/>
              </w:rPr>
            </w:pPr>
          </w:p>
          <w:p w14:paraId="11AD5607"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Unidade</w:t>
            </w:r>
          </w:p>
        </w:tc>
        <w:tc>
          <w:tcPr>
            <w:tcW w:w="906" w:type="dxa"/>
            <w:tcBorders>
              <w:top w:val="nil"/>
              <w:left w:val="nil"/>
              <w:bottom w:val="nil"/>
              <w:right w:val="nil"/>
            </w:tcBorders>
            <w:shd w:val="clear" w:color="auto" w:fill="F0F0F0"/>
          </w:tcPr>
          <w:p w14:paraId="41CA0D3B" w14:textId="77777777" w:rsidR="00D50B13" w:rsidRPr="00D50B13" w:rsidRDefault="00D50B13" w:rsidP="00D50B13">
            <w:pPr>
              <w:rPr>
                <w:rFonts w:ascii="Consolas" w:eastAsia="Calibri" w:hAnsi="Consolas"/>
                <w:sz w:val="16"/>
                <w:szCs w:val="16"/>
              </w:rPr>
            </w:pPr>
          </w:p>
          <w:p w14:paraId="7F6A5D3B"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2E87A79B" w14:textId="77777777" w:rsidR="00D50B13" w:rsidRPr="00D50B13" w:rsidRDefault="00D50B13" w:rsidP="00D50B13">
            <w:pPr>
              <w:rPr>
                <w:rFonts w:ascii="Consolas" w:eastAsia="Calibri" w:hAnsi="Consolas"/>
                <w:sz w:val="16"/>
                <w:szCs w:val="16"/>
              </w:rPr>
            </w:pPr>
          </w:p>
          <w:p w14:paraId="2535B2D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181B7BB0" w14:textId="77777777" w:rsidR="00D50B13" w:rsidRPr="00D50B13" w:rsidRDefault="00D50B13" w:rsidP="00D50B13">
            <w:pPr>
              <w:rPr>
                <w:rFonts w:ascii="Consolas" w:eastAsia="Calibri" w:hAnsi="Consolas"/>
                <w:sz w:val="16"/>
                <w:szCs w:val="16"/>
              </w:rPr>
            </w:pPr>
          </w:p>
          <w:p w14:paraId="7164D9A3"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Valor Total</w:t>
            </w:r>
          </w:p>
        </w:tc>
      </w:tr>
      <w:tr w:rsidR="00D50B13" w:rsidRPr="00D50B13" w14:paraId="1698A52F" w14:textId="77777777" w:rsidTr="00D50B13">
        <w:tc>
          <w:tcPr>
            <w:tcW w:w="442" w:type="dxa"/>
            <w:tcBorders>
              <w:top w:val="nil"/>
              <w:left w:val="nil"/>
              <w:bottom w:val="nil"/>
              <w:right w:val="nil"/>
            </w:tcBorders>
          </w:tcPr>
          <w:p w14:paraId="69D3AE3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8</w:t>
            </w:r>
          </w:p>
        </w:tc>
        <w:tc>
          <w:tcPr>
            <w:tcW w:w="946" w:type="dxa"/>
            <w:tcBorders>
              <w:top w:val="nil"/>
              <w:left w:val="nil"/>
              <w:bottom w:val="nil"/>
              <w:right w:val="nil"/>
            </w:tcBorders>
          </w:tcPr>
          <w:p w14:paraId="78CEF686"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021.000.098</w:t>
            </w:r>
          </w:p>
        </w:tc>
        <w:tc>
          <w:tcPr>
            <w:tcW w:w="3791" w:type="dxa"/>
            <w:tcBorders>
              <w:top w:val="nil"/>
              <w:left w:val="nil"/>
              <w:bottom w:val="nil"/>
              <w:right w:val="nil"/>
            </w:tcBorders>
          </w:tcPr>
          <w:p w14:paraId="36D479A0"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BUTILBROMETO DE ESCOPOLAMINA 10 MG / ML GOTAS Marca: HIPOLABOR</w:t>
            </w:r>
          </w:p>
        </w:tc>
        <w:tc>
          <w:tcPr>
            <w:tcW w:w="813" w:type="dxa"/>
            <w:tcBorders>
              <w:top w:val="nil"/>
              <w:left w:val="nil"/>
              <w:bottom w:val="nil"/>
              <w:right w:val="nil"/>
            </w:tcBorders>
          </w:tcPr>
          <w:p w14:paraId="104ACE36"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FRAS</w:t>
            </w:r>
          </w:p>
        </w:tc>
        <w:tc>
          <w:tcPr>
            <w:tcW w:w="906" w:type="dxa"/>
            <w:tcBorders>
              <w:top w:val="nil"/>
              <w:left w:val="nil"/>
              <w:bottom w:val="nil"/>
              <w:right w:val="nil"/>
            </w:tcBorders>
          </w:tcPr>
          <w:p w14:paraId="20D5B45A"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1500</w:t>
            </w:r>
          </w:p>
        </w:tc>
        <w:tc>
          <w:tcPr>
            <w:tcW w:w="867" w:type="dxa"/>
            <w:tcBorders>
              <w:top w:val="nil"/>
              <w:left w:val="nil"/>
              <w:bottom w:val="nil"/>
              <w:right w:val="nil"/>
            </w:tcBorders>
          </w:tcPr>
          <w:p w14:paraId="4174A627"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5,90</w:t>
            </w:r>
          </w:p>
        </w:tc>
        <w:tc>
          <w:tcPr>
            <w:tcW w:w="880" w:type="dxa"/>
            <w:tcBorders>
              <w:top w:val="nil"/>
              <w:left w:val="nil"/>
              <w:bottom w:val="nil"/>
              <w:right w:val="nil"/>
            </w:tcBorders>
          </w:tcPr>
          <w:p w14:paraId="33170E9E"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8.850,00</w:t>
            </w:r>
          </w:p>
        </w:tc>
      </w:tr>
      <w:tr w:rsidR="00D50B13" w:rsidRPr="00D50B13" w14:paraId="54C38943" w14:textId="77777777" w:rsidTr="00D50B13">
        <w:tc>
          <w:tcPr>
            <w:tcW w:w="442" w:type="dxa"/>
            <w:tcBorders>
              <w:top w:val="nil"/>
              <w:left w:val="nil"/>
              <w:bottom w:val="nil"/>
              <w:right w:val="nil"/>
            </w:tcBorders>
          </w:tcPr>
          <w:p w14:paraId="7905B11F"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35</w:t>
            </w:r>
          </w:p>
        </w:tc>
        <w:tc>
          <w:tcPr>
            <w:tcW w:w="946" w:type="dxa"/>
            <w:tcBorders>
              <w:top w:val="nil"/>
              <w:left w:val="nil"/>
              <w:bottom w:val="nil"/>
              <w:right w:val="nil"/>
            </w:tcBorders>
          </w:tcPr>
          <w:p w14:paraId="6A68E32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021.010.594</w:t>
            </w:r>
          </w:p>
        </w:tc>
        <w:tc>
          <w:tcPr>
            <w:tcW w:w="3791" w:type="dxa"/>
            <w:tcBorders>
              <w:top w:val="nil"/>
              <w:left w:val="nil"/>
              <w:bottom w:val="nil"/>
              <w:right w:val="nil"/>
            </w:tcBorders>
          </w:tcPr>
          <w:p w14:paraId="54E02B5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VALPROATO DE SODIO 500MG Marca: BIOLAB</w:t>
            </w:r>
          </w:p>
        </w:tc>
        <w:tc>
          <w:tcPr>
            <w:tcW w:w="813" w:type="dxa"/>
            <w:tcBorders>
              <w:top w:val="nil"/>
              <w:left w:val="nil"/>
              <w:bottom w:val="nil"/>
              <w:right w:val="nil"/>
            </w:tcBorders>
          </w:tcPr>
          <w:p w14:paraId="36EC457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COMP</w:t>
            </w:r>
          </w:p>
        </w:tc>
        <w:tc>
          <w:tcPr>
            <w:tcW w:w="906" w:type="dxa"/>
            <w:tcBorders>
              <w:top w:val="nil"/>
              <w:left w:val="nil"/>
              <w:bottom w:val="nil"/>
              <w:right w:val="nil"/>
            </w:tcBorders>
          </w:tcPr>
          <w:p w14:paraId="2132707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600</w:t>
            </w:r>
          </w:p>
        </w:tc>
        <w:tc>
          <w:tcPr>
            <w:tcW w:w="867" w:type="dxa"/>
            <w:tcBorders>
              <w:top w:val="nil"/>
              <w:left w:val="nil"/>
              <w:bottom w:val="nil"/>
              <w:right w:val="nil"/>
            </w:tcBorders>
          </w:tcPr>
          <w:p w14:paraId="2710D3C8"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0,58</w:t>
            </w:r>
          </w:p>
        </w:tc>
        <w:tc>
          <w:tcPr>
            <w:tcW w:w="880" w:type="dxa"/>
            <w:tcBorders>
              <w:top w:val="nil"/>
              <w:left w:val="nil"/>
              <w:bottom w:val="nil"/>
              <w:right w:val="nil"/>
            </w:tcBorders>
          </w:tcPr>
          <w:p w14:paraId="4B9957A1"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348,00</w:t>
            </w:r>
          </w:p>
        </w:tc>
      </w:tr>
      <w:tr w:rsidR="00D50B13" w:rsidRPr="00D50B13" w14:paraId="0D72E02D" w14:textId="77777777" w:rsidTr="00D50B13">
        <w:tc>
          <w:tcPr>
            <w:tcW w:w="442" w:type="dxa"/>
            <w:tcBorders>
              <w:top w:val="nil"/>
              <w:left w:val="nil"/>
              <w:bottom w:val="nil"/>
              <w:right w:val="nil"/>
            </w:tcBorders>
          </w:tcPr>
          <w:p w14:paraId="6C75BE02"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36</w:t>
            </w:r>
          </w:p>
        </w:tc>
        <w:tc>
          <w:tcPr>
            <w:tcW w:w="946" w:type="dxa"/>
            <w:tcBorders>
              <w:top w:val="nil"/>
              <w:left w:val="nil"/>
              <w:bottom w:val="nil"/>
              <w:right w:val="nil"/>
            </w:tcBorders>
          </w:tcPr>
          <w:p w14:paraId="7C07376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021.012.772</w:t>
            </w:r>
          </w:p>
        </w:tc>
        <w:tc>
          <w:tcPr>
            <w:tcW w:w="3791" w:type="dxa"/>
            <w:tcBorders>
              <w:top w:val="nil"/>
              <w:left w:val="nil"/>
              <w:bottom w:val="nil"/>
              <w:right w:val="nil"/>
            </w:tcBorders>
          </w:tcPr>
          <w:p w14:paraId="3BE65599"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VALSARTANA 160 MG Marca: CIMED</w:t>
            </w:r>
          </w:p>
        </w:tc>
        <w:tc>
          <w:tcPr>
            <w:tcW w:w="813" w:type="dxa"/>
            <w:tcBorders>
              <w:top w:val="nil"/>
              <w:left w:val="nil"/>
              <w:bottom w:val="nil"/>
              <w:right w:val="nil"/>
            </w:tcBorders>
          </w:tcPr>
          <w:p w14:paraId="0E6E91F2"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COMP</w:t>
            </w:r>
          </w:p>
        </w:tc>
        <w:tc>
          <w:tcPr>
            <w:tcW w:w="906" w:type="dxa"/>
            <w:tcBorders>
              <w:top w:val="nil"/>
              <w:left w:val="nil"/>
              <w:bottom w:val="nil"/>
              <w:right w:val="nil"/>
            </w:tcBorders>
          </w:tcPr>
          <w:p w14:paraId="42E1AFB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15000</w:t>
            </w:r>
          </w:p>
        </w:tc>
        <w:tc>
          <w:tcPr>
            <w:tcW w:w="867" w:type="dxa"/>
            <w:tcBorders>
              <w:top w:val="nil"/>
              <w:left w:val="nil"/>
              <w:bottom w:val="nil"/>
              <w:right w:val="nil"/>
            </w:tcBorders>
          </w:tcPr>
          <w:p w14:paraId="671E6E78"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0,42</w:t>
            </w:r>
          </w:p>
        </w:tc>
        <w:tc>
          <w:tcPr>
            <w:tcW w:w="880" w:type="dxa"/>
            <w:tcBorders>
              <w:top w:val="nil"/>
              <w:left w:val="nil"/>
              <w:bottom w:val="nil"/>
              <w:right w:val="nil"/>
            </w:tcBorders>
          </w:tcPr>
          <w:p w14:paraId="1580E8E2"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6.300,00</w:t>
            </w:r>
          </w:p>
        </w:tc>
      </w:tr>
      <w:tr w:rsidR="00D50B13" w:rsidRPr="00D50B13" w14:paraId="17CA6380" w14:textId="77777777" w:rsidTr="00D50B13">
        <w:tc>
          <w:tcPr>
            <w:tcW w:w="442" w:type="dxa"/>
            <w:tcBorders>
              <w:top w:val="nil"/>
              <w:left w:val="nil"/>
              <w:bottom w:val="nil"/>
              <w:right w:val="nil"/>
            </w:tcBorders>
          </w:tcPr>
          <w:p w14:paraId="0B0EC90F"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52</w:t>
            </w:r>
          </w:p>
        </w:tc>
        <w:tc>
          <w:tcPr>
            <w:tcW w:w="946" w:type="dxa"/>
            <w:tcBorders>
              <w:top w:val="nil"/>
              <w:left w:val="nil"/>
              <w:bottom w:val="nil"/>
              <w:right w:val="nil"/>
            </w:tcBorders>
          </w:tcPr>
          <w:p w14:paraId="51440C7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021.008.891</w:t>
            </w:r>
          </w:p>
        </w:tc>
        <w:tc>
          <w:tcPr>
            <w:tcW w:w="3791" w:type="dxa"/>
            <w:tcBorders>
              <w:top w:val="nil"/>
              <w:left w:val="nil"/>
              <w:bottom w:val="nil"/>
              <w:right w:val="nil"/>
            </w:tcBorders>
          </w:tcPr>
          <w:p w14:paraId="3A9EAD56"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ISOSSORBIDA 20 MG CPR Marca: ZYDUS</w:t>
            </w:r>
          </w:p>
        </w:tc>
        <w:tc>
          <w:tcPr>
            <w:tcW w:w="813" w:type="dxa"/>
            <w:tcBorders>
              <w:top w:val="nil"/>
              <w:left w:val="nil"/>
              <w:bottom w:val="nil"/>
              <w:right w:val="nil"/>
            </w:tcBorders>
          </w:tcPr>
          <w:p w14:paraId="746C84FF"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CPR</w:t>
            </w:r>
          </w:p>
        </w:tc>
        <w:tc>
          <w:tcPr>
            <w:tcW w:w="906" w:type="dxa"/>
            <w:tcBorders>
              <w:top w:val="nil"/>
              <w:left w:val="nil"/>
              <w:bottom w:val="nil"/>
              <w:right w:val="nil"/>
            </w:tcBorders>
          </w:tcPr>
          <w:p w14:paraId="023712CB"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12000</w:t>
            </w:r>
          </w:p>
        </w:tc>
        <w:tc>
          <w:tcPr>
            <w:tcW w:w="867" w:type="dxa"/>
            <w:tcBorders>
              <w:top w:val="nil"/>
              <w:left w:val="nil"/>
              <w:bottom w:val="nil"/>
              <w:right w:val="nil"/>
            </w:tcBorders>
          </w:tcPr>
          <w:p w14:paraId="15D89572"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0,20</w:t>
            </w:r>
          </w:p>
        </w:tc>
        <w:tc>
          <w:tcPr>
            <w:tcW w:w="880" w:type="dxa"/>
            <w:tcBorders>
              <w:top w:val="nil"/>
              <w:left w:val="nil"/>
              <w:bottom w:val="nil"/>
              <w:right w:val="nil"/>
            </w:tcBorders>
          </w:tcPr>
          <w:p w14:paraId="30E9E386"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2.400,00</w:t>
            </w:r>
          </w:p>
        </w:tc>
      </w:tr>
      <w:tr w:rsidR="00D50B13" w:rsidRPr="00D50B13" w14:paraId="7E6D9886" w14:textId="77777777" w:rsidTr="00D50B13">
        <w:tc>
          <w:tcPr>
            <w:tcW w:w="442" w:type="dxa"/>
            <w:tcBorders>
              <w:top w:val="nil"/>
              <w:left w:val="nil"/>
              <w:bottom w:val="nil"/>
              <w:right w:val="nil"/>
            </w:tcBorders>
          </w:tcPr>
          <w:p w14:paraId="4A57D47B"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53</w:t>
            </w:r>
          </w:p>
        </w:tc>
        <w:tc>
          <w:tcPr>
            <w:tcW w:w="946" w:type="dxa"/>
            <w:tcBorders>
              <w:top w:val="nil"/>
              <w:left w:val="nil"/>
              <w:bottom w:val="nil"/>
              <w:right w:val="nil"/>
            </w:tcBorders>
          </w:tcPr>
          <w:p w14:paraId="267F4841"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021.000.117</w:t>
            </w:r>
          </w:p>
        </w:tc>
        <w:tc>
          <w:tcPr>
            <w:tcW w:w="3791" w:type="dxa"/>
            <w:tcBorders>
              <w:top w:val="nil"/>
              <w:left w:val="nil"/>
              <w:bottom w:val="nil"/>
              <w:right w:val="nil"/>
            </w:tcBorders>
          </w:tcPr>
          <w:p w14:paraId="7C03A9B8"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OLMESARTANA MEDOXOMILA 20 MG Marca: ALTHAIA</w:t>
            </w:r>
          </w:p>
        </w:tc>
        <w:tc>
          <w:tcPr>
            <w:tcW w:w="813" w:type="dxa"/>
            <w:tcBorders>
              <w:top w:val="nil"/>
              <w:left w:val="nil"/>
              <w:bottom w:val="nil"/>
              <w:right w:val="nil"/>
            </w:tcBorders>
          </w:tcPr>
          <w:p w14:paraId="3392FC51"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COMP</w:t>
            </w:r>
          </w:p>
        </w:tc>
        <w:tc>
          <w:tcPr>
            <w:tcW w:w="906" w:type="dxa"/>
            <w:tcBorders>
              <w:top w:val="nil"/>
              <w:left w:val="nil"/>
              <w:bottom w:val="nil"/>
              <w:right w:val="nil"/>
            </w:tcBorders>
          </w:tcPr>
          <w:p w14:paraId="28E68EA9"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6000</w:t>
            </w:r>
          </w:p>
        </w:tc>
        <w:tc>
          <w:tcPr>
            <w:tcW w:w="867" w:type="dxa"/>
            <w:tcBorders>
              <w:top w:val="nil"/>
              <w:left w:val="nil"/>
              <w:bottom w:val="nil"/>
              <w:right w:val="nil"/>
            </w:tcBorders>
          </w:tcPr>
          <w:p w14:paraId="2FFBBE11"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0,40</w:t>
            </w:r>
          </w:p>
        </w:tc>
        <w:tc>
          <w:tcPr>
            <w:tcW w:w="880" w:type="dxa"/>
            <w:tcBorders>
              <w:top w:val="nil"/>
              <w:left w:val="nil"/>
              <w:bottom w:val="nil"/>
              <w:right w:val="nil"/>
            </w:tcBorders>
          </w:tcPr>
          <w:p w14:paraId="67B74F6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2.400,00</w:t>
            </w:r>
          </w:p>
        </w:tc>
      </w:tr>
      <w:tr w:rsidR="00D50B13" w:rsidRPr="00D50B13" w14:paraId="4C5AA3DC" w14:textId="77777777" w:rsidTr="00D50B13">
        <w:tc>
          <w:tcPr>
            <w:tcW w:w="442" w:type="dxa"/>
            <w:tcBorders>
              <w:top w:val="nil"/>
              <w:left w:val="nil"/>
              <w:bottom w:val="nil"/>
              <w:right w:val="nil"/>
            </w:tcBorders>
          </w:tcPr>
          <w:p w14:paraId="4D814DC8"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55</w:t>
            </w:r>
          </w:p>
        </w:tc>
        <w:tc>
          <w:tcPr>
            <w:tcW w:w="946" w:type="dxa"/>
            <w:tcBorders>
              <w:top w:val="nil"/>
              <w:left w:val="nil"/>
              <w:bottom w:val="nil"/>
              <w:right w:val="nil"/>
            </w:tcBorders>
          </w:tcPr>
          <w:p w14:paraId="7491CA4B"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021.000.118</w:t>
            </w:r>
          </w:p>
        </w:tc>
        <w:tc>
          <w:tcPr>
            <w:tcW w:w="3791" w:type="dxa"/>
            <w:tcBorders>
              <w:top w:val="nil"/>
              <w:left w:val="nil"/>
              <w:bottom w:val="nil"/>
              <w:right w:val="nil"/>
            </w:tcBorders>
          </w:tcPr>
          <w:p w14:paraId="180A9AE1"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 xml:space="preserve">OLMESARTANA MEDOXOMILA </w:t>
            </w:r>
            <w:proofErr w:type="gramStart"/>
            <w:r w:rsidRPr="00D50B13">
              <w:rPr>
                <w:rFonts w:ascii="Consolas" w:eastAsia="Calibri" w:hAnsi="Consolas"/>
                <w:sz w:val="16"/>
                <w:szCs w:val="16"/>
              </w:rPr>
              <w:t>40  MG</w:t>
            </w:r>
            <w:proofErr w:type="gramEnd"/>
            <w:r w:rsidRPr="00D50B13">
              <w:rPr>
                <w:rFonts w:ascii="Consolas" w:eastAsia="Calibri" w:hAnsi="Consolas"/>
                <w:sz w:val="16"/>
                <w:szCs w:val="16"/>
              </w:rPr>
              <w:t xml:space="preserve"> Marca: ALTHAIA</w:t>
            </w:r>
          </w:p>
        </w:tc>
        <w:tc>
          <w:tcPr>
            <w:tcW w:w="813" w:type="dxa"/>
            <w:tcBorders>
              <w:top w:val="nil"/>
              <w:left w:val="nil"/>
              <w:bottom w:val="nil"/>
              <w:right w:val="nil"/>
            </w:tcBorders>
          </w:tcPr>
          <w:p w14:paraId="69E4787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COMP</w:t>
            </w:r>
          </w:p>
        </w:tc>
        <w:tc>
          <w:tcPr>
            <w:tcW w:w="906" w:type="dxa"/>
            <w:tcBorders>
              <w:top w:val="nil"/>
              <w:left w:val="nil"/>
              <w:bottom w:val="nil"/>
              <w:right w:val="nil"/>
            </w:tcBorders>
          </w:tcPr>
          <w:p w14:paraId="7CEF2993"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6000</w:t>
            </w:r>
          </w:p>
        </w:tc>
        <w:tc>
          <w:tcPr>
            <w:tcW w:w="867" w:type="dxa"/>
            <w:tcBorders>
              <w:top w:val="nil"/>
              <w:left w:val="nil"/>
              <w:bottom w:val="nil"/>
              <w:right w:val="nil"/>
            </w:tcBorders>
          </w:tcPr>
          <w:p w14:paraId="7E1AE841"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0,60</w:t>
            </w:r>
          </w:p>
        </w:tc>
        <w:tc>
          <w:tcPr>
            <w:tcW w:w="880" w:type="dxa"/>
            <w:tcBorders>
              <w:top w:val="nil"/>
              <w:left w:val="nil"/>
              <w:bottom w:val="nil"/>
              <w:right w:val="nil"/>
            </w:tcBorders>
          </w:tcPr>
          <w:p w14:paraId="694D0F8E"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3.600,00</w:t>
            </w:r>
          </w:p>
        </w:tc>
      </w:tr>
      <w:tr w:rsidR="00D50B13" w:rsidRPr="00D50B13" w14:paraId="47E3FF54" w14:textId="77777777" w:rsidTr="00D50B13">
        <w:tc>
          <w:tcPr>
            <w:tcW w:w="442" w:type="dxa"/>
            <w:tcBorders>
              <w:top w:val="nil"/>
              <w:left w:val="nil"/>
              <w:bottom w:val="nil"/>
              <w:right w:val="nil"/>
            </w:tcBorders>
          </w:tcPr>
          <w:p w14:paraId="4C4D10A1"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61</w:t>
            </w:r>
          </w:p>
        </w:tc>
        <w:tc>
          <w:tcPr>
            <w:tcW w:w="946" w:type="dxa"/>
            <w:tcBorders>
              <w:top w:val="nil"/>
              <w:left w:val="nil"/>
              <w:bottom w:val="nil"/>
              <w:right w:val="nil"/>
            </w:tcBorders>
          </w:tcPr>
          <w:p w14:paraId="4383C4EF"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021.003.507</w:t>
            </w:r>
          </w:p>
        </w:tc>
        <w:tc>
          <w:tcPr>
            <w:tcW w:w="3791" w:type="dxa"/>
            <w:tcBorders>
              <w:top w:val="nil"/>
              <w:left w:val="nil"/>
              <w:bottom w:val="nil"/>
              <w:right w:val="nil"/>
            </w:tcBorders>
          </w:tcPr>
          <w:p w14:paraId="3126D380"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LEVOFLOXACINO 500 MG Marca: CIMED</w:t>
            </w:r>
          </w:p>
        </w:tc>
        <w:tc>
          <w:tcPr>
            <w:tcW w:w="813" w:type="dxa"/>
            <w:tcBorders>
              <w:top w:val="nil"/>
              <w:left w:val="nil"/>
              <w:bottom w:val="nil"/>
              <w:right w:val="nil"/>
            </w:tcBorders>
          </w:tcPr>
          <w:p w14:paraId="398CA4B3"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COMP</w:t>
            </w:r>
          </w:p>
        </w:tc>
        <w:tc>
          <w:tcPr>
            <w:tcW w:w="906" w:type="dxa"/>
            <w:tcBorders>
              <w:top w:val="nil"/>
              <w:left w:val="nil"/>
              <w:bottom w:val="nil"/>
              <w:right w:val="nil"/>
            </w:tcBorders>
          </w:tcPr>
          <w:p w14:paraId="639740A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12000</w:t>
            </w:r>
          </w:p>
        </w:tc>
        <w:tc>
          <w:tcPr>
            <w:tcW w:w="867" w:type="dxa"/>
            <w:tcBorders>
              <w:top w:val="nil"/>
              <w:left w:val="nil"/>
              <w:bottom w:val="nil"/>
              <w:right w:val="nil"/>
            </w:tcBorders>
          </w:tcPr>
          <w:p w14:paraId="3C97B6B5"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0,55</w:t>
            </w:r>
          </w:p>
        </w:tc>
        <w:tc>
          <w:tcPr>
            <w:tcW w:w="880" w:type="dxa"/>
            <w:tcBorders>
              <w:top w:val="nil"/>
              <w:left w:val="nil"/>
              <w:bottom w:val="nil"/>
              <w:right w:val="nil"/>
            </w:tcBorders>
          </w:tcPr>
          <w:p w14:paraId="23492382"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6.600,00</w:t>
            </w:r>
          </w:p>
        </w:tc>
      </w:tr>
      <w:tr w:rsidR="00D50B13" w:rsidRPr="00D50B13" w14:paraId="252969B1" w14:textId="77777777" w:rsidTr="00D50B13">
        <w:tc>
          <w:tcPr>
            <w:tcW w:w="442" w:type="dxa"/>
            <w:tcBorders>
              <w:top w:val="nil"/>
              <w:left w:val="nil"/>
              <w:bottom w:val="nil"/>
              <w:right w:val="nil"/>
            </w:tcBorders>
          </w:tcPr>
          <w:p w14:paraId="10C70FD6"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65</w:t>
            </w:r>
          </w:p>
        </w:tc>
        <w:tc>
          <w:tcPr>
            <w:tcW w:w="946" w:type="dxa"/>
            <w:tcBorders>
              <w:top w:val="nil"/>
              <w:left w:val="nil"/>
              <w:bottom w:val="nil"/>
              <w:right w:val="nil"/>
            </w:tcBorders>
          </w:tcPr>
          <w:p w14:paraId="3FB741CF"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001.003.021</w:t>
            </w:r>
          </w:p>
        </w:tc>
        <w:tc>
          <w:tcPr>
            <w:tcW w:w="3791" w:type="dxa"/>
            <w:tcBorders>
              <w:top w:val="nil"/>
              <w:left w:val="nil"/>
              <w:bottom w:val="nil"/>
              <w:right w:val="nil"/>
            </w:tcBorders>
          </w:tcPr>
          <w:p w14:paraId="74647D76"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TRAZODONA 50 MG Marca: ZYDUS</w:t>
            </w:r>
          </w:p>
        </w:tc>
        <w:tc>
          <w:tcPr>
            <w:tcW w:w="813" w:type="dxa"/>
            <w:tcBorders>
              <w:top w:val="nil"/>
              <w:left w:val="nil"/>
              <w:bottom w:val="nil"/>
              <w:right w:val="nil"/>
            </w:tcBorders>
          </w:tcPr>
          <w:p w14:paraId="4E2DFAD9"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COMP</w:t>
            </w:r>
          </w:p>
        </w:tc>
        <w:tc>
          <w:tcPr>
            <w:tcW w:w="906" w:type="dxa"/>
            <w:tcBorders>
              <w:top w:val="nil"/>
              <w:left w:val="nil"/>
              <w:bottom w:val="nil"/>
              <w:right w:val="nil"/>
            </w:tcBorders>
          </w:tcPr>
          <w:p w14:paraId="54FD2EB9"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6000</w:t>
            </w:r>
          </w:p>
        </w:tc>
        <w:tc>
          <w:tcPr>
            <w:tcW w:w="867" w:type="dxa"/>
            <w:tcBorders>
              <w:top w:val="nil"/>
              <w:left w:val="nil"/>
              <w:bottom w:val="nil"/>
              <w:right w:val="nil"/>
            </w:tcBorders>
          </w:tcPr>
          <w:p w14:paraId="0FF64B86"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0,20</w:t>
            </w:r>
          </w:p>
        </w:tc>
        <w:tc>
          <w:tcPr>
            <w:tcW w:w="880" w:type="dxa"/>
            <w:tcBorders>
              <w:top w:val="nil"/>
              <w:left w:val="nil"/>
              <w:bottom w:val="nil"/>
              <w:right w:val="nil"/>
            </w:tcBorders>
          </w:tcPr>
          <w:p w14:paraId="76BBFEC3"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1.200,00</w:t>
            </w:r>
          </w:p>
        </w:tc>
      </w:tr>
      <w:tr w:rsidR="00D50B13" w:rsidRPr="00D50B13" w14:paraId="46DB77CF" w14:textId="77777777" w:rsidTr="00D50B13">
        <w:tc>
          <w:tcPr>
            <w:tcW w:w="442" w:type="dxa"/>
            <w:tcBorders>
              <w:top w:val="nil"/>
              <w:left w:val="nil"/>
              <w:bottom w:val="nil"/>
              <w:right w:val="nil"/>
            </w:tcBorders>
          </w:tcPr>
          <w:p w14:paraId="40C85FA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78</w:t>
            </w:r>
          </w:p>
        </w:tc>
        <w:tc>
          <w:tcPr>
            <w:tcW w:w="946" w:type="dxa"/>
            <w:tcBorders>
              <w:top w:val="nil"/>
              <w:left w:val="nil"/>
              <w:bottom w:val="nil"/>
              <w:right w:val="nil"/>
            </w:tcBorders>
          </w:tcPr>
          <w:p w14:paraId="620B4869"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021.000.424</w:t>
            </w:r>
          </w:p>
        </w:tc>
        <w:tc>
          <w:tcPr>
            <w:tcW w:w="3791" w:type="dxa"/>
            <w:tcBorders>
              <w:top w:val="nil"/>
              <w:left w:val="nil"/>
              <w:bottom w:val="nil"/>
              <w:right w:val="nil"/>
            </w:tcBorders>
          </w:tcPr>
          <w:p w14:paraId="65E5D8CE"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MALEATO DE DEXCLORFENIRAMINA 2 MG/5ML + BETAMETASONA 0,25/5ML Marca: CIMED</w:t>
            </w:r>
          </w:p>
        </w:tc>
        <w:tc>
          <w:tcPr>
            <w:tcW w:w="813" w:type="dxa"/>
            <w:tcBorders>
              <w:top w:val="nil"/>
              <w:left w:val="nil"/>
              <w:bottom w:val="nil"/>
              <w:right w:val="nil"/>
            </w:tcBorders>
          </w:tcPr>
          <w:p w14:paraId="3DBB4FE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FRS</w:t>
            </w:r>
          </w:p>
        </w:tc>
        <w:tc>
          <w:tcPr>
            <w:tcW w:w="906" w:type="dxa"/>
            <w:tcBorders>
              <w:top w:val="nil"/>
              <w:left w:val="nil"/>
              <w:bottom w:val="nil"/>
              <w:right w:val="nil"/>
            </w:tcBorders>
          </w:tcPr>
          <w:p w14:paraId="55F5D897"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12000</w:t>
            </w:r>
          </w:p>
        </w:tc>
        <w:tc>
          <w:tcPr>
            <w:tcW w:w="867" w:type="dxa"/>
            <w:tcBorders>
              <w:top w:val="nil"/>
              <w:left w:val="nil"/>
              <w:bottom w:val="nil"/>
              <w:right w:val="nil"/>
            </w:tcBorders>
          </w:tcPr>
          <w:p w14:paraId="5382FA1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2,98</w:t>
            </w:r>
          </w:p>
        </w:tc>
        <w:tc>
          <w:tcPr>
            <w:tcW w:w="880" w:type="dxa"/>
            <w:tcBorders>
              <w:top w:val="nil"/>
              <w:left w:val="nil"/>
              <w:bottom w:val="nil"/>
              <w:right w:val="nil"/>
            </w:tcBorders>
          </w:tcPr>
          <w:p w14:paraId="62C1FB88"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35.760,00</w:t>
            </w:r>
          </w:p>
        </w:tc>
      </w:tr>
      <w:tr w:rsidR="00D50B13" w:rsidRPr="00D50B13" w14:paraId="04FCE4D7" w14:textId="77777777" w:rsidTr="00D50B13">
        <w:tc>
          <w:tcPr>
            <w:tcW w:w="442" w:type="dxa"/>
            <w:tcBorders>
              <w:top w:val="nil"/>
              <w:left w:val="nil"/>
              <w:bottom w:val="nil"/>
              <w:right w:val="nil"/>
            </w:tcBorders>
          </w:tcPr>
          <w:p w14:paraId="6C900D26"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85</w:t>
            </w:r>
          </w:p>
        </w:tc>
        <w:tc>
          <w:tcPr>
            <w:tcW w:w="946" w:type="dxa"/>
            <w:tcBorders>
              <w:top w:val="nil"/>
              <w:left w:val="nil"/>
              <w:bottom w:val="nil"/>
              <w:right w:val="nil"/>
            </w:tcBorders>
          </w:tcPr>
          <w:p w14:paraId="6D55598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021.001.172</w:t>
            </w:r>
          </w:p>
        </w:tc>
        <w:tc>
          <w:tcPr>
            <w:tcW w:w="3791" w:type="dxa"/>
            <w:tcBorders>
              <w:top w:val="nil"/>
              <w:left w:val="nil"/>
              <w:bottom w:val="nil"/>
              <w:right w:val="nil"/>
            </w:tcBorders>
          </w:tcPr>
          <w:p w14:paraId="7E593BA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ENALAPRIL 20 MG Marca: CIMED</w:t>
            </w:r>
          </w:p>
        </w:tc>
        <w:tc>
          <w:tcPr>
            <w:tcW w:w="813" w:type="dxa"/>
            <w:tcBorders>
              <w:top w:val="nil"/>
              <w:left w:val="nil"/>
              <w:bottom w:val="nil"/>
              <w:right w:val="nil"/>
            </w:tcBorders>
          </w:tcPr>
          <w:p w14:paraId="40536AB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COMP</w:t>
            </w:r>
          </w:p>
        </w:tc>
        <w:tc>
          <w:tcPr>
            <w:tcW w:w="906" w:type="dxa"/>
            <w:tcBorders>
              <w:top w:val="nil"/>
              <w:left w:val="nil"/>
              <w:bottom w:val="nil"/>
              <w:right w:val="nil"/>
            </w:tcBorders>
          </w:tcPr>
          <w:p w14:paraId="5B32971F"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6000</w:t>
            </w:r>
          </w:p>
        </w:tc>
        <w:tc>
          <w:tcPr>
            <w:tcW w:w="867" w:type="dxa"/>
            <w:tcBorders>
              <w:top w:val="nil"/>
              <w:left w:val="nil"/>
              <w:bottom w:val="nil"/>
              <w:right w:val="nil"/>
            </w:tcBorders>
          </w:tcPr>
          <w:p w14:paraId="3EDC5E86"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0,05</w:t>
            </w:r>
          </w:p>
        </w:tc>
        <w:tc>
          <w:tcPr>
            <w:tcW w:w="880" w:type="dxa"/>
            <w:tcBorders>
              <w:top w:val="nil"/>
              <w:left w:val="nil"/>
              <w:bottom w:val="nil"/>
              <w:right w:val="nil"/>
            </w:tcBorders>
          </w:tcPr>
          <w:p w14:paraId="2723017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300,00</w:t>
            </w:r>
          </w:p>
        </w:tc>
      </w:tr>
      <w:tr w:rsidR="00D50B13" w:rsidRPr="00D50B13" w14:paraId="7D9CF6BF" w14:textId="77777777" w:rsidTr="00D50B13">
        <w:tc>
          <w:tcPr>
            <w:tcW w:w="442" w:type="dxa"/>
            <w:tcBorders>
              <w:top w:val="nil"/>
              <w:left w:val="nil"/>
              <w:bottom w:val="nil"/>
              <w:right w:val="nil"/>
            </w:tcBorders>
          </w:tcPr>
          <w:p w14:paraId="74E3CA11"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87</w:t>
            </w:r>
          </w:p>
        </w:tc>
        <w:tc>
          <w:tcPr>
            <w:tcW w:w="946" w:type="dxa"/>
            <w:tcBorders>
              <w:top w:val="nil"/>
              <w:left w:val="nil"/>
              <w:bottom w:val="nil"/>
              <w:right w:val="nil"/>
            </w:tcBorders>
          </w:tcPr>
          <w:p w14:paraId="61CBF6B2"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021.000.333</w:t>
            </w:r>
          </w:p>
        </w:tc>
        <w:tc>
          <w:tcPr>
            <w:tcW w:w="3791" w:type="dxa"/>
            <w:tcBorders>
              <w:top w:val="nil"/>
              <w:left w:val="nil"/>
              <w:bottom w:val="nil"/>
              <w:right w:val="nil"/>
            </w:tcBorders>
          </w:tcPr>
          <w:p w14:paraId="68C3E2B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LOSARTANA POTÁSSICA 100MG Marca: PRATI</w:t>
            </w:r>
          </w:p>
        </w:tc>
        <w:tc>
          <w:tcPr>
            <w:tcW w:w="813" w:type="dxa"/>
            <w:tcBorders>
              <w:top w:val="nil"/>
              <w:left w:val="nil"/>
              <w:bottom w:val="nil"/>
              <w:right w:val="nil"/>
            </w:tcBorders>
          </w:tcPr>
          <w:p w14:paraId="3DDCFDA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CPR</w:t>
            </w:r>
          </w:p>
        </w:tc>
        <w:tc>
          <w:tcPr>
            <w:tcW w:w="906" w:type="dxa"/>
            <w:tcBorders>
              <w:top w:val="nil"/>
              <w:left w:val="nil"/>
              <w:bottom w:val="nil"/>
              <w:right w:val="nil"/>
            </w:tcBorders>
          </w:tcPr>
          <w:p w14:paraId="61FB45C8"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20000</w:t>
            </w:r>
          </w:p>
        </w:tc>
        <w:tc>
          <w:tcPr>
            <w:tcW w:w="867" w:type="dxa"/>
            <w:tcBorders>
              <w:top w:val="nil"/>
              <w:left w:val="nil"/>
              <w:bottom w:val="nil"/>
              <w:right w:val="nil"/>
            </w:tcBorders>
          </w:tcPr>
          <w:p w14:paraId="7FB0F540"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0,225</w:t>
            </w:r>
          </w:p>
        </w:tc>
        <w:tc>
          <w:tcPr>
            <w:tcW w:w="880" w:type="dxa"/>
            <w:tcBorders>
              <w:top w:val="nil"/>
              <w:left w:val="nil"/>
              <w:bottom w:val="nil"/>
              <w:right w:val="nil"/>
            </w:tcBorders>
          </w:tcPr>
          <w:p w14:paraId="42BD9229"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4.500,00</w:t>
            </w:r>
          </w:p>
        </w:tc>
      </w:tr>
      <w:tr w:rsidR="00D50B13" w:rsidRPr="00D50B13" w14:paraId="5999F37D" w14:textId="77777777" w:rsidTr="00D50B13">
        <w:tc>
          <w:tcPr>
            <w:tcW w:w="442" w:type="dxa"/>
            <w:tcBorders>
              <w:top w:val="nil"/>
              <w:left w:val="nil"/>
              <w:bottom w:val="nil"/>
              <w:right w:val="nil"/>
            </w:tcBorders>
          </w:tcPr>
          <w:p w14:paraId="09B30503"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88</w:t>
            </w:r>
          </w:p>
        </w:tc>
        <w:tc>
          <w:tcPr>
            <w:tcW w:w="946" w:type="dxa"/>
            <w:tcBorders>
              <w:top w:val="nil"/>
              <w:left w:val="nil"/>
              <w:bottom w:val="nil"/>
              <w:right w:val="nil"/>
            </w:tcBorders>
          </w:tcPr>
          <w:p w14:paraId="33D3EEE0"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021.000.242</w:t>
            </w:r>
          </w:p>
        </w:tc>
        <w:tc>
          <w:tcPr>
            <w:tcW w:w="3791" w:type="dxa"/>
            <w:tcBorders>
              <w:top w:val="nil"/>
              <w:left w:val="nil"/>
              <w:bottom w:val="nil"/>
              <w:right w:val="nil"/>
            </w:tcBorders>
          </w:tcPr>
          <w:p w14:paraId="647FD659"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CLORIDRATO DE TIAMINA 300MG Marca: ´PRATI</w:t>
            </w:r>
          </w:p>
        </w:tc>
        <w:tc>
          <w:tcPr>
            <w:tcW w:w="813" w:type="dxa"/>
            <w:tcBorders>
              <w:top w:val="nil"/>
              <w:left w:val="nil"/>
              <w:bottom w:val="nil"/>
              <w:right w:val="nil"/>
            </w:tcBorders>
          </w:tcPr>
          <w:p w14:paraId="174EFF68"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CPR</w:t>
            </w:r>
          </w:p>
        </w:tc>
        <w:tc>
          <w:tcPr>
            <w:tcW w:w="906" w:type="dxa"/>
            <w:tcBorders>
              <w:top w:val="nil"/>
              <w:left w:val="nil"/>
              <w:bottom w:val="nil"/>
              <w:right w:val="nil"/>
            </w:tcBorders>
          </w:tcPr>
          <w:p w14:paraId="4CA901E9"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12000</w:t>
            </w:r>
          </w:p>
        </w:tc>
        <w:tc>
          <w:tcPr>
            <w:tcW w:w="867" w:type="dxa"/>
            <w:tcBorders>
              <w:top w:val="nil"/>
              <w:left w:val="nil"/>
              <w:bottom w:val="nil"/>
              <w:right w:val="nil"/>
            </w:tcBorders>
          </w:tcPr>
          <w:p w14:paraId="0ABB2C47"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0,24</w:t>
            </w:r>
          </w:p>
        </w:tc>
        <w:tc>
          <w:tcPr>
            <w:tcW w:w="880" w:type="dxa"/>
            <w:tcBorders>
              <w:top w:val="nil"/>
              <w:left w:val="nil"/>
              <w:bottom w:val="nil"/>
              <w:right w:val="nil"/>
            </w:tcBorders>
          </w:tcPr>
          <w:p w14:paraId="499E5118"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2.880,00</w:t>
            </w:r>
          </w:p>
        </w:tc>
      </w:tr>
      <w:tr w:rsidR="00D50B13" w:rsidRPr="00D50B13" w14:paraId="7031E93A" w14:textId="77777777" w:rsidTr="00D50B13">
        <w:tc>
          <w:tcPr>
            <w:tcW w:w="442" w:type="dxa"/>
            <w:tcBorders>
              <w:top w:val="nil"/>
              <w:left w:val="nil"/>
              <w:bottom w:val="nil"/>
              <w:right w:val="nil"/>
            </w:tcBorders>
          </w:tcPr>
          <w:p w14:paraId="021EE039"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90</w:t>
            </w:r>
          </w:p>
        </w:tc>
        <w:tc>
          <w:tcPr>
            <w:tcW w:w="946" w:type="dxa"/>
            <w:tcBorders>
              <w:top w:val="nil"/>
              <w:left w:val="nil"/>
              <w:bottom w:val="nil"/>
              <w:right w:val="nil"/>
            </w:tcBorders>
          </w:tcPr>
          <w:p w14:paraId="758CAE11"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021.000.251</w:t>
            </w:r>
          </w:p>
        </w:tc>
        <w:tc>
          <w:tcPr>
            <w:tcW w:w="3791" w:type="dxa"/>
            <w:tcBorders>
              <w:top w:val="nil"/>
              <w:left w:val="nil"/>
              <w:bottom w:val="nil"/>
              <w:right w:val="nil"/>
            </w:tcBorders>
          </w:tcPr>
          <w:p w14:paraId="30FEA755"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DEXAMETASONA 1MG/G CREME - 10G Marca: PRATI</w:t>
            </w:r>
          </w:p>
        </w:tc>
        <w:tc>
          <w:tcPr>
            <w:tcW w:w="813" w:type="dxa"/>
            <w:tcBorders>
              <w:top w:val="nil"/>
              <w:left w:val="nil"/>
              <w:bottom w:val="nil"/>
              <w:right w:val="nil"/>
            </w:tcBorders>
          </w:tcPr>
          <w:p w14:paraId="34663AA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TB</w:t>
            </w:r>
          </w:p>
        </w:tc>
        <w:tc>
          <w:tcPr>
            <w:tcW w:w="906" w:type="dxa"/>
            <w:tcBorders>
              <w:top w:val="nil"/>
              <w:left w:val="nil"/>
              <w:bottom w:val="nil"/>
              <w:right w:val="nil"/>
            </w:tcBorders>
          </w:tcPr>
          <w:p w14:paraId="50E5CDA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6000</w:t>
            </w:r>
          </w:p>
        </w:tc>
        <w:tc>
          <w:tcPr>
            <w:tcW w:w="867" w:type="dxa"/>
            <w:tcBorders>
              <w:top w:val="nil"/>
              <w:left w:val="nil"/>
              <w:bottom w:val="nil"/>
              <w:right w:val="nil"/>
            </w:tcBorders>
          </w:tcPr>
          <w:p w14:paraId="1B101C9F"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1,56</w:t>
            </w:r>
          </w:p>
        </w:tc>
        <w:tc>
          <w:tcPr>
            <w:tcW w:w="880" w:type="dxa"/>
            <w:tcBorders>
              <w:top w:val="nil"/>
              <w:left w:val="nil"/>
              <w:bottom w:val="nil"/>
              <w:right w:val="nil"/>
            </w:tcBorders>
          </w:tcPr>
          <w:p w14:paraId="5426D122"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9.360,00</w:t>
            </w:r>
          </w:p>
        </w:tc>
      </w:tr>
      <w:tr w:rsidR="00D50B13" w:rsidRPr="00D50B13" w14:paraId="69F0C22A" w14:textId="77777777" w:rsidTr="00D50B13">
        <w:tc>
          <w:tcPr>
            <w:tcW w:w="442" w:type="dxa"/>
            <w:tcBorders>
              <w:top w:val="nil"/>
              <w:left w:val="nil"/>
              <w:bottom w:val="nil"/>
              <w:right w:val="nil"/>
            </w:tcBorders>
          </w:tcPr>
          <w:p w14:paraId="45CD5B25"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96</w:t>
            </w:r>
          </w:p>
        </w:tc>
        <w:tc>
          <w:tcPr>
            <w:tcW w:w="946" w:type="dxa"/>
            <w:tcBorders>
              <w:top w:val="nil"/>
              <w:left w:val="nil"/>
              <w:bottom w:val="nil"/>
              <w:right w:val="nil"/>
            </w:tcBorders>
          </w:tcPr>
          <w:p w14:paraId="722E64B1"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021.001.886</w:t>
            </w:r>
          </w:p>
        </w:tc>
        <w:tc>
          <w:tcPr>
            <w:tcW w:w="3791" w:type="dxa"/>
            <w:tcBorders>
              <w:top w:val="nil"/>
              <w:left w:val="nil"/>
              <w:bottom w:val="nil"/>
              <w:right w:val="nil"/>
            </w:tcBorders>
          </w:tcPr>
          <w:p w14:paraId="78D9DABA"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 xml:space="preserve">Soro Nasal </w:t>
            </w:r>
            <w:proofErr w:type="spellStart"/>
            <w:r w:rsidRPr="00D50B13">
              <w:rPr>
                <w:rFonts w:ascii="Consolas" w:eastAsia="Calibri" w:hAnsi="Consolas"/>
                <w:sz w:val="16"/>
                <w:szCs w:val="16"/>
              </w:rPr>
              <w:t>Gts</w:t>
            </w:r>
            <w:proofErr w:type="spellEnd"/>
            <w:r w:rsidRPr="00D50B13">
              <w:rPr>
                <w:rFonts w:ascii="Consolas" w:eastAsia="Calibri" w:hAnsi="Consolas"/>
                <w:sz w:val="16"/>
                <w:szCs w:val="16"/>
              </w:rPr>
              <w:t xml:space="preserve"> Marca: AIRELA</w:t>
            </w:r>
          </w:p>
        </w:tc>
        <w:tc>
          <w:tcPr>
            <w:tcW w:w="813" w:type="dxa"/>
            <w:tcBorders>
              <w:top w:val="nil"/>
              <w:left w:val="nil"/>
              <w:bottom w:val="nil"/>
              <w:right w:val="nil"/>
            </w:tcBorders>
          </w:tcPr>
          <w:p w14:paraId="58A8F84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FRS</w:t>
            </w:r>
          </w:p>
        </w:tc>
        <w:tc>
          <w:tcPr>
            <w:tcW w:w="906" w:type="dxa"/>
            <w:tcBorders>
              <w:top w:val="nil"/>
              <w:left w:val="nil"/>
              <w:bottom w:val="nil"/>
              <w:right w:val="nil"/>
            </w:tcBorders>
          </w:tcPr>
          <w:p w14:paraId="654A56A5"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6000</w:t>
            </w:r>
          </w:p>
        </w:tc>
        <w:tc>
          <w:tcPr>
            <w:tcW w:w="867" w:type="dxa"/>
            <w:tcBorders>
              <w:top w:val="nil"/>
              <w:left w:val="nil"/>
              <w:bottom w:val="nil"/>
              <w:right w:val="nil"/>
            </w:tcBorders>
          </w:tcPr>
          <w:p w14:paraId="6FEAEC61"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0,89</w:t>
            </w:r>
          </w:p>
        </w:tc>
        <w:tc>
          <w:tcPr>
            <w:tcW w:w="880" w:type="dxa"/>
            <w:tcBorders>
              <w:top w:val="nil"/>
              <w:left w:val="nil"/>
              <w:bottom w:val="nil"/>
              <w:right w:val="nil"/>
            </w:tcBorders>
          </w:tcPr>
          <w:p w14:paraId="227B296B"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5.340,00</w:t>
            </w:r>
          </w:p>
        </w:tc>
      </w:tr>
      <w:tr w:rsidR="00D50B13" w:rsidRPr="00D50B13" w14:paraId="0E34035E" w14:textId="77777777" w:rsidTr="00D50B13">
        <w:tc>
          <w:tcPr>
            <w:tcW w:w="442" w:type="dxa"/>
            <w:tcBorders>
              <w:top w:val="nil"/>
              <w:left w:val="nil"/>
              <w:bottom w:val="nil"/>
              <w:right w:val="nil"/>
            </w:tcBorders>
          </w:tcPr>
          <w:p w14:paraId="5455AC5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106</w:t>
            </w:r>
          </w:p>
        </w:tc>
        <w:tc>
          <w:tcPr>
            <w:tcW w:w="946" w:type="dxa"/>
            <w:tcBorders>
              <w:top w:val="nil"/>
              <w:left w:val="nil"/>
              <w:bottom w:val="nil"/>
              <w:right w:val="nil"/>
            </w:tcBorders>
          </w:tcPr>
          <w:p w14:paraId="75C21CD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021.008.628</w:t>
            </w:r>
          </w:p>
        </w:tc>
        <w:tc>
          <w:tcPr>
            <w:tcW w:w="3791" w:type="dxa"/>
            <w:tcBorders>
              <w:top w:val="nil"/>
              <w:left w:val="nil"/>
              <w:bottom w:val="nil"/>
              <w:right w:val="nil"/>
            </w:tcBorders>
          </w:tcPr>
          <w:p w14:paraId="32DA2327"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SIMETICONA GTS 75MG/ 15 ML Marca: AIRELA</w:t>
            </w:r>
          </w:p>
        </w:tc>
        <w:tc>
          <w:tcPr>
            <w:tcW w:w="813" w:type="dxa"/>
            <w:tcBorders>
              <w:top w:val="nil"/>
              <w:left w:val="nil"/>
              <w:bottom w:val="nil"/>
              <w:right w:val="nil"/>
            </w:tcBorders>
          </w:tcPr>
          <w:p w14:paraId="75835320"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FR</w:t>
            </w:r>
          </w:p>
        </w:tc>
        <w:tc>
          <w:tcPr>
            <w:tcW w:w="906" w:type="dxa"/>
            <w:tcBorders>
              <w:top w:val="nil"/>
              <w:left w:val="nil"/>
              <w:bottom w:val="nil"/>
              <w:right w:val="nil"/>
            </w:tcBorders>
          </w:tcPr>
          <w:p w14:paraId="4A18E929"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900</w:t>
            </w:r>
          </w:p>
        </w:tc>
        <w:tc>
          <w:tcPr>
            <w:tcW w:w="867" w:type="dxa"/>
            <w:tcBorders>
              <w:top w:val="nil"/>
              <w:left w:val="nil"/>
              <w:bottom w:val="nil"/>
              <w:right w:val="nil"/>
            </w:tcBorders>
          </w:tcPr>
          <w:p w14:paraId="38B5B185"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1,40</w:t>
            </w:r>
          </w:p>
        </w:tc>
        <w:tc>
          <w:tcPr>
            <w:tcW w:w="880" w:type="dxa"/>
            <w:tcBorders>
              <w:top w:val="nil"/>
              <w:left w:val="nil"/>
              <w:bottom w:val="nil"/>
              <w:right w:val="nil"/>
            </w:tcBorders>
          </w:tcPr>
          <w:p w14:paraId="2D681D2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1.260,00</w:t>
            </w:r>
          </w:p>
        </w:tc>
      </w:tr>
      <w:tr w:rsidR="00D50B13" w:rsidRPr="00D50B13" w14:paraId="1A7D22FC" w14:textId="77777777" w:rsidTr="00D50B13">
        <w:tc>
          <w:tcPr>
            <w:tcW w:w="442" w:type="dxa"/>
            <w:tcBorders>
              <w:top w:val="nil"/>
              <w:left w:val="nil"/>
              <w:bottom w:val="nil"/>
              <w:right w:val="nil"/>
            </w:tcBorders>
          </w:tcPr>
          <w:p w14:paraId="7C71F39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114</w:t>
            </w:r>
          </w:p>
        </w:tc>
        <w:tc>
          <w:tcPr>
            <w:tcW w:w="946" w:type="dxa"/>
            <w:tcBorders>
              <w:top w:val="nil"/>
              <w:left w:val="nil"/>
              <w:bottom w:val="nil"/>
              <w:right w:val="nil"/>
            </w:tcBorders>
          </w:tcPr>
          <w:p w14:paraId="3A9A6B1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891.000.011</w:t>
            </w:r>
          </w:p>
        </w:tc>
        <w:tc>
          <w:tcPr>
            <w:tcW w:w="3791" w:type="dxa"/>
            <w:tcBorders>
              <w:top w:val="nil"/>
              <w:left w:val="nil"/>
              <w:bottom w:val="nil"/>
              <w:right w:val="nil"/>
            </w:tcBorders>
          </w:tcPr>
          <w:p w14:paraId="510AB0E9"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OLEO MINERAL 100 ML Marca: AIRELA</w:t>
            </w:r>
          </w:p>
        </w:tc>
        <w:tc>
          <w:tcPr>
            <w:tcW w:w="813" w:type="dxa"/>
            <w:tcBorders>
              <w:top w:val="nil"/>
              <w:left w:val="nil"/>
              <w:bottom w:val="nil"/>
              <w:right w:val="nil"/>
            </w:tcBorders>
          </w:tcPr>
          <w:p w14:paraId="2231C1E6"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FR</w:t>
            </w:r>
          </w:p>
        </w:tc>
        <w:tc>
          <w:tcPr>
            <w:tcW w:w="906" w:type="dxa"/>
            <w:tcBorders>
              <w:top w:val="nil"/>
              <w:left w:val="nil"/>
              <w:bottom w:val="nil"/>
              <w:right w:val="nil"/>
            </w:tcBorders>
          </w:tcPr>
          <w:p w14:paraId="69E85391"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200</w:t>
            </w:r>
          </w:p>
        </w:tc>
        <w:tc>
          <w:tcPr>
            <w:tcW w:w="867" w:type="dxa"/>
            <w:tcBorders>
              <w:top w:val="nil"/>
              <w:left w:val="nil"/>
              <w:bottom w:val="nil"/>
              <w:right w:val="nil"/>
            </w:tcBorders>
          </w:tcPr>
          <w:p w14:paraId="10DAD8AA"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3,03</w:t>
            </w:r>
          </w:p>
        </w:tc>
        <w:tc>
          <w:tcPr>
            <w:tcW w:w="880" w:type="dxa"/>
            <w:tcBorders>
              <w:top w:val="nil"/>
              <w:left w:val="nil"/>
              <w:bottom w:val="nil"/>
              <w:right w:val="nil"/>
            </w:tcBorders>
          </w:tcPr>
          <w:p w14:paraId="36B6B651"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606,00</w:t>
            </w:r>
          </w:p>
        </w:tc>
      </w:tr>
      <w:tr w:rsidR="00D50B13" w:rsidRPr="00D50B13" w14:paraId="29BEBF5E" w14:textId="77777777" w:rsidTr="00D50B13">
        <w:tc>
          <w:tcPr>
            <w:tcW w:w="442" w:type="dxa"/>
            <w:tcBorders>
              <w:top w:val="nil"/>
              <w:left w:val="nil"/>
              <w:bottom w:val="nil"/>
              <w:right w:val="nil"/>
            </w:tcBorders>
          </w:tcPr>
          <w:p w14:paraId="4DB3E40E"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lastRenderedPageBreak/>
              <w:t>115</w:t>
            </w:r>
          </w:p>
        </w:tc>
        <w:tc>
          <w:tcPr>
            <w:tcW w:w="946" w:type="dxa"/>
            <w:tcBorders>
              <w:top w:val="nil"/>
              <w:left w:val="nil"/>
              <w:bottom w:val="nil"/>
              <w:right w:val="nil"/>
            </w:tcBorders>
          </w:tcPr>
          <w:p w14:paraId="0940C402"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021.011.458</w:t>
            </w:r>
          </w:p>
        </w:tc>
        <w:tc>
          <w:tcPr>
            <w:tcW w:w="3791" w:type="dxa"/>
            <w:tcBorders>
              <w:top w:val="nil"/>
              <w:left w:val="nil"/>
              <w:bottom w:val="nil"/>
              <w:right w:val="nil"/>
            </w:tcBorders>
          </w:tcPr>
          <w:p w14:paraId="14AC28D1"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RETINOL+COLECALCIF +OXIDO ZINCO POM. 45G Marca: CIMED</w:t>
            </w:r>
          </w:p>
        </w:tc>
        <w:tc>
          <w:tcPr>
            <w:tcW w:w="813" w:type="dxa"/>
            <w:tcBorders>
              <w:top w:val="nil"/>
              <w:left w:val="nil"/>
              <w:bottom w:val="nil"/>
              <w:right w:val="nil"/>
            </w:tcBorders>
          </w:tcPr>
          <w:p w14:paraId="2BA69439"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TB</w:t>
            </w:r>
          </w:p>
        </w:tc>
        <w:tc>
          <w:tcPr>
            <w:tcW w:w="906" w:type="dxa"/>
            <w:tcBorders>
              <w:top w:val="nil"/>
              <w:left w:val="nil"/>
              <w:bottom w:val="nil"/>
              <w:right w:val="nil"/>
            </w:tcBorders>
          </w:tcPr>
          <w:p w14:paraId="30910E53"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500</w:t>
            </w:r>
          </w:p>
        </w:tc>
        <w:tc>
          <w:tcPr>
            <w:tcW w:w="867" w:type="dxa"/>
            <w:tcBorders>
              <w:top w:val="nil"/>
              <w:left w:val="nil"/>
              <w:bottom w:val="nil"/>
              <w:right w:val="nil"/>
            </w:tcBorders>
          </w:tcPr>
          <w:p w14:paraId="47DF41C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2,90</w:t>
            </w:r>
          </w:p>
        </w:tc>
        <w:tc>
          <w:tcPr>
            <w:tcW w:w="880" w:type="dxa"/>
            <w:tcBorders>
              <w:top w:val="nil"/>
              <w:left w:val="nil"/>
              <w:bottom w:val="nil"/>
              <w:right w:val="nil"/>
            </w:tcBorders>
          </w:tcPr>
          <w:p w14:paraId="5AEBF910"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1.450,00</w:t>
            </w:r>
          </w:p>
        </w:tc>
      </w:tr>
      <w:tr w:rsidR="00D50B13" w:rsidRPr="00D50B13" w14:paraId="3A5AA68B" w14:textId="77777777" w:rsidTr="00D50B13">
        <w:tc>
          <w:tcPr>
            <w:tcW w:w="442" w:type="dxa"/>
            <w:tcBorders>
              <w:top w:val="nil"/>
              <w:left w:val="nil"/>
              <w:bottom w:val="nil"/>
              <w:right w:val="nil"/>
            </w:tcBorders>
          </w:tcPr>
          <w:p w14:paraId="15C049D9"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118</w:t>
            </w:r>
          </w:p>
        </w:tc>
        <w:tc>
          <w:tcPr>
            <w:tcW w:w="946" w:type="dxa"/>
            <w:tcBorders>
              <w:top w:val="nil"/>
              <w:left w:val="nil"/>
              <w:bottom w:val="nil"/>
              <w:right w:val="nil"/>
            </w:tcBorders>
          </w:tcPr>
          <w:p w14:paraId="0CDDD55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021.001.144</w:t>
            </w:r>
          </w:p>
        </w:tc>
        <w:tc>
          <w:tcPr>
            <w:tcW w:w="3791" w:type="dxa"/>
            <w:tcBorders>
              <w:top w:val="nil"/>
              <w:left w:val="nil"/>
              <w:bottom w:val="nil"/>
              <w:right w:val="nil"/>
            </w:tcBorders>
          </w:tcPr>
          <w:p w14:paraId="354F07DC" w14:textId="77777777" w:rsidR="00D50B13" w:rsidRPr="00D50B13" w:rsidRDefault="00D50B13" w:rsidP="00D50B13">
            <w:pPr>
              <w:rPr>
                <w:rFonts w:ascii="Consolas" w:eastAsia="Calibri" w:hAnsi="Consolas"/>
                <w:sz w:val="16"/>
                <w:szCs w:val="16"/>
              </w:rPr>
            </w:pPr>
            <w:proofErr w:type="spellStart"/>
            <w:r w:rsidRPr="00D50B13">
              <w:rPr>
                <w:rFonts w:ascii="Consolas" w:eastAsia="Calibri" w:hAnsi="Consolas"/>
                <w:sz w:val="16"/>
                <w:szCs w:val="16"/>
              </w:rPr>
              <w:t>Nistatina</w:t>
            </w:r>
            <w:proofErr w:type="spellEnd"/>
            <w:r w:rsidRPr="00D50B13">
              <w:rPr>
                <w:rFonts w:ascii="Consolas" w:eastAsia="Calibri" w:hAnsi="Consolas"/>
                <w:sz w:val="16"/>
                <w:szCs w:val="16"/>
              </w:rPr>
              <w:t xml:space="preserve"> creme Marca: PRATI</w:t>
            </w:r>
          </w:p>
        </w:tc>
        <w:tc>
          <w:tcPr>
            <w:tcW w:w="813" w:type="dxa"/>
            <w:tcBorders>
              <w:top w:val="nil"/>
              <w:left w:val="nil"/>
              <w:bottom w:val="nil"/>
              <w:right w:val="nil"/>
            </w:tcBorders>
          </w:tcPr>
          <w:p w14:paraId="33ED49CE"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TUBO</w:t>
            </w:r>
          </w:p>
        </w:tc>
        <w:tc>
          <w:tcPr>
            <w:tcW w:w="906" w:type="dxa"/>
            <w:tcBorders>
              <w:top w:val="nil"/>
              <w:left w:val="nil"/>
              <w:bottom w:val="nil"/>
              <w:right w:val="nil"/>
            </w:tcBorders>
          </w:tcPr>
          <w:p w14:paraId="3135373B"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300</w:t>
            </w:r>
          </w:p>
        </w:tc>
        <w:tc>
          <w:tcPr>
            <w:tcW w:w="867" w:type="dxa"/>
            <w:tcBorders>
              <w:top w:val="nil"/>
              <w:left w:val="nil"/>
              <w:bottom w:val="nil"/>
              <w:right w:val="nil"/>
            </w:tcBorders>
          </w:tcPr>
          <w:p w14:paraId="6194B2A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5,66</w:t>
            </w:r>
          </w:p>
        </w:tc>
        <w:tc>
          <w:tcPr>
            <w:tcW w:w="880" w:type="dxa"/>
            <w:tcBorders>
              <w:top w:val="nil"/>
              <w:left w:val="nil"/>
              <w:bottom w:val="nil"/>
              <w:right w:val="nil"/>
            </w:tcBorders>
          </w:tcPr>
          <w:p w14:paraId="2096201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1.698,00</w:t>
            </w:r>
          </w:p>
        </w:tc>
      </w:tr>
      <w:tr w:rsidR="00D50B13" w:rsidRPr="00D50B13" w14:paraId="59C0FE92" w14:textId="77777777" w:rsidTr="00D50B13">
        <w:tc>
          <w:tcPr>
            <w:tcW w:w="442" w:type="dxa"/>
            <w:tcBorders>
              <w:top w:val="nil"/>
              <w:left w:val="nil"/>
              <w:bottom w:val="nil"/>
              <w:right w:val="nil"/>
            </w:tcBorders>
          </w:tcPr>
          <w:p w14:paraId="42B3EA3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119</w:t>
            </w:r>
          </w:p>
        </w:tc>
        <w:tc>
          <w:tcPr>
            <w:tcW w:w="946" w:type="dxa"/>
            <w:tcBorders>
              <w:top w:val="nil"/>
              <w:left w:val="nil"/>
              <w:bottom w:val="nil"/>
              <w:right w:val="nil"/>
            </w:tcBorders>
          </w:tcPr>
          <w:p w14:paraId="0B2CA037"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021.003.590</w:t>
            </w:r>
          </w:p>
        </w:tc>
        <w:tc>
          <w:tcPr>
            <w:tcW w:w="3791" w:type="dxa"/>
            <w:tcBorders>
              <w:top w:val="nil"/>
              <w:left w:val="nil"/>
              <w:bottom w:val="nil"/>
              <w:right w:val="nil"/>
            </w:tcBorders>
          </w:tcPr>
          <w:p w14:paraId="4A0B10DB"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ESPIRONOLACTONA 100MG COMP. Marca: HIPOLABOR</w:t>
            </w:r>
          </w:p>
        </w:tc>
        <w:tc>
          <w:tcPr>
            <w:tcW w:w="813" w:type="dxa"/>
            <w:tcBorders>
              <w:top w:val="nil"/>
              <w:left w:val="nil"/>
              <w:bottom w:val="nil"/>
              <w:right w:val="nil"/>
            </w:tcBorders>
          </w:tcPr>
          <w:p w14:paraId="25928836"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CP</w:t>
            </w:r>
          </w:p>
        </w:tc>
        <w:tc>
          <w:tcPr>
            <w:tcW w:w="906" w:type="dxa"/>
            <w:tcBorders>
              <w:top w:val="nil"/>
              <w:left w:val="nil"/>
              <w:bottom w:val="nil"/>
              <w:right w:val="nil"/>
            </w:tcBorders>
          </w:tcPr>
          <w:p w14:paraId="0180539E"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3600</w:t>
            </w:r>
          </w:p>
        </w:tc>
        <w:tc>
          <w:tcPr>
            <w:tcW w:w="867" w:type="dxa"/>
            <w:tcBorders>
              <w:top w:val="nil"/>
              <w:left w:val="nil"/>
              <w:bottom w:val="nil"/>
              <w:right w:val="nil"/>
            </w:tcBorders>
          </w:tcPr>
          <w:p w14:paraId="3314794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0,56</w:t>
            </w:r>
          </w:p>
        </w:tc>
        <w:tc>
          <w:tcPr>
            <w:tcW w:w="880" w:type="dxa"/>
            <w:tcBorders>
              <w:top w:val="nil"/>
              <w:left w:val="nil"/>
              <w:bottom w:val="nil"/>
              <w:right w:val="nil"/>
            </w:tcBorders>
          </w:tcPr>
          <w:p w14:paraId="337CE745"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2.016,00</w:t>
            </w:r>
          </w:p>
        </w:tc>
      </w:tr>
      <w:tr w:rsidR="00D50B13" w:rsidRPr="00D50B13" w14:paraId="172A03A3" w14:textId="77777777" w:rsidTr="00D50B13">
        <w:tc>
          <w:tcPr>
            <w:tcW w:w="442" w:type="dxa"/>
            <w:tcBorders>
              <w:top w:val="nil"/>
              <w:left w:val="nil"/>
              <w:bottom w:val="nil"/>
              <w:right w:val="nil"/>
            </w:tcBorders>
          </w:tcPr>
          <w:p w14:paraId="5BF30795"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125</w:t>
            </w:r>
          </w:p>
        </w:tc>
        <w:tc>
          <w:tcPr>
            <w:tcW w:w="946" w:type="dxa"/>
            <w:tcBorders>
              <w:top w:val="nil"/>
              <w:left w:val="nil"/>
              <w:bottom w:val="nil"/>
              <w:right w:val="nil"/>
            </w:tcBorders>
          </w:tcPr>
          <w:p w14:paraId="1576CDE0"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021.000.319</w:t>
            </w:r>
          </w:p>
        </w:tc>
        <w:tc>
          <w:tcPr>
            <w:tcW w:w="3791" w:type="dxa"/>
            <w:tcBorders>
              <w:top w:val="nil"/>
              <w:left w:val="nil"/>
              <w:bottom w:val="nil"/>
              <w:right w:val="nil"/>
            </w:tcBorders>
          </w:tcPr>
          <w:p w14:paraId="09C4CFB0"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LEVOMEPROMAZINA 100MG Marca: HIPOLABOR</w:t>
            </w:r>
          </w:p>
        </w:tc>
        <w:tc>
          <w:tcPr>
            <w:tcW w:w="813" w:type="dxa"/>
            <w:tcBorders>
              <w:top w:val="nil"/>
              <w:left w:val="nil"/>
              <w:bottom w:val="nil"/>
              <w:right w:val="nil"/>
            </w:tcBorders>
          </w:tcPr>
          <w:p w14:paraId="5E604716"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CPR</w:t>
            </w:r>
          </w:p>
        </w:tc>
        <w:tc>
          <w:tcPr>
            <w:tcW w:w="906" w:type="dxa"/>
            <w:tcBorders>
              <w:top w:val="nil"/>
              <w:left w:val="nil"/>
              <w:bottom w:val="nil"/>
              <w:right w:val="nil"/>
            </w:tcBorders>
          </w:tcPr>
          <w:p w14:paraId="2E94010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3600</w:t>
            </w:r>
          </w:p>
        </w:tc>
        <w:tc>
          <w:tcPr>
            <w:tcW w:w="867" w:type="dxa"/>
            <w:tcBorders>
              <w:top w:val="nil"/>
              <w:left w:val="nil"/>
              <w:bottom w:val="nil"/>
              <w:right w:val="nil"/>
            </w:tcBorders>
          </w:tcPr>
          <w:p w14:paraId="7EF7D11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0,61</w:t>
            </w:r>
          </w:p>
        </w:tc>
        <w:tc>
          <w:tcPr>
            <w:tcW w:w="880" w:type="dxa"/>
            <w:tcBorders>
              <w:top w:val="nil"/>
              <w:left w:val="nil"/>
              <w:bottom w:val="nil"/>
              <w:right w:val="nil"/>
            </w:tcBorders>
          </w:tcPr>
          <w:p w14:paraId="041E3D80"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2.196,00</w:t>
            </w:r>
          </w:p>
        </w:tc>
      </w:tr>
      <w:tr w:rsidR="00D50B13" w:rsidRPr="00D50B13" w14:paraId="495A5234" w14:textId="77777777" w:rsidTr="00D50B13">
        <w:tc>
          <w:tcPr>
            <w:tcW w:w="442" w:type="dxa"/>
            <w:tcBorders>
              <w:top w:val="nil"/>
              <w:left w:val="nil"/>
              <w:bottom w:val="nil"/>
              <w:right w:val="nil"/>
            </w:tcBorders>
          </w:tcPr>
          <w:p w14:paraId="41DA372B" w14:textId="77777777" w:rsidR="00D50B13" w:rsidRPr="00D50B13" w:rsidRDefault="00D50B13" w:rsidP="00D50B13">
            <w:pPr>
              <w:rPr>
                <w:rFonts w:ascii="Consolas" w:eastAsia="Calibri" w:hAnsi="Consolas"/>
                <w:sz w:val="16"/>
                <w:szCs w:val="16"/>
              </w:rPr>
            </w:pPr>
          </w:p>
        </w:tc>
        <w:tc>
          <w:tcPr>
            <w:tcW w:w="946" w:type="dxa"/>
            <w:tcBorders>
              <w:top w:val="nil"/>
              <w:left w:val="nil"/>
              <w:bottom w:val="nil"/>
              <w:right w:val="nil"/>
            </w:tcBorders>
          </w:tcPr>
          <w:p w14:paraId="6B8333E0" w14:textId="77777777" w:rsidR="00D50B13" w:rsidRPr="00D50B13" w:rsidRDefault="00D50B13" w:rsidP="00D50B13">
            <w:pPr>
              <w:rPr>
                <w:rFonts w:ascii="Consolas" w:eastAsia="Calibri" w:hAnsi="Consolas"/>
                <w:sz w:val="16"/>
                <w:szCs w:val="16"/>
              </w:rPr>
            </w:pPr>
          </w:p>
        </w:tc>
        <w:tc>
          <w:tcPr>
            <w:tcW w:w="3791" w:type="dxa"/>
            <w:tcBorders>
              <w:top w:val="nil"/>
              <w:left w:val="nil"/>
              <w:bottom w:val="nil"/>
              <w:right w:val="nil"/>
            </w:tcBorders>
          </w:tcPr>
          <w:p w14:paraId="236A0E9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Total do Proponente</w:t>
            </w:r>
          </w:p>
        </w:tc>
        <w:tc>
          <w:tcPr>
            <w:tcW w:w="813" w:type="dxa"/>
            <w:tcBorders>
              <w:top w:val="nil"/>
              <w:left w:val="nil"/>
              <w:bottom w:val="nil"/>
              <w:right w:val="nil"/>
            </w:tcBorders>
          </w:tcPr>
          <w:p w14:paraId="36BF68CA" w14:textId="77777777" w:rsidR="00D50B13" w:rsidRPr="00D50B13" w:rsidRDefault="00D50B13" w:rsidP="00D50B13">
            <w:pPr>
              <w:rPr>
                <w:rFonts w:ascii="Consolas" w:eastAsia="Calibri" w:hAnsi="Consolas"/>
                <w:sz w:val="16"/>
                <w:szCs w:val="16"/>
              </w:rPr>
            </w:pPr>
          </w:p>
        </w:tc>
        <w:tc>
          <w:tcPr>
            <w:tcW w:w="906" w:type="dxa"/>
            <w:tcBorders>
              <w:top w:val="nil"/>
              <w:left w:val="nil"/>
              <w:bottom w:val="nil"/>
              <w:right w:val="nil"/>
            </w:tcBorders>
          </w:tcPr>
          <w:p w14:paraId="6823D95C" w14:textId="77777777" w:rsidR="00D50B13" w:rsidRPr="00D50B13" w:rsidRDefault="00D50B13" w:rsidP="00D50B13">
            <w:pPr>
              <w:rPr>
                <w:rFonts w:ascii="Consolas" w:eastAsia="Calibri" w:hAnsi="Consolas"/>
                <w:sz w:val="16"/>
                <w:szCs w:val="16"/>
              </w:rPr>
            </w:pPr>
          </w:p>
        </w:tc>
        <w:tc>
          <w:tcPr>
            <w:tcW w:w="867" w:type="dxa"/>
            <w:tcBorders>
              <w:top w:val="nil"/>
              <w:left w:val="nil"/>
              <w:bottom w:val="nil"/>
              <w:right w:val="nil"/>
            </w:tcBorders>
          </w:tcPr>
          <w:p w14:paraId="42567F4E" w14:textId="77777777" w:rsidR="00D50B13" w:rsidRPr="00D50B13" w:rsidRDefault="00D50B13" w:rsidP="00D50B13">
            <w:pPr>
              <w:rPr>
                <w:rFonts w:ascii="Consolas" w:eastAsia="Calibri" w:hAnsi="Consolas"/>
                <w:sz w:val="16"/>
                <w:szCs w:val="16"/>
              </w:rPr>
            </w:pPr>
          </w:p>
        </w:tc>
        <w:tc>
          <w:tcPr>
            <w:tcW w:w="880" w:type="dxa"/>
            <w:tcBorders>
              <w:top w:val="nil"/>
              <w:left w:val="nil"/>
              <w:bottom w:val="nil"/>
              <w:right w:val="nil"/>
            </w:tcBorders>
          </w:tcPr>
          <w:p w14:paraId="0B5EA7D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99.064,00</w:t>
            </w:r>
          </w:p>
        </w:tc>
      </w:tr>
    </w:tbl>
    <w:p w14:paraId="29105FF8" w14:textId="77777777" w:rsidR="00D50B13" w:rsidRPr="00D50B13" w:rsidRDefault="00D50B13" w:rsidP="00D50B13">
      <w:pPr>
        <w:rPr>
          <w:rFonts w:ascii="Consolas" w:eastAsia="Calibri" w:hAnsi="Consolas"/>
          <w:sz w:val="16"/>
          <w:szCs w:val="16"/>
        </w:rPr>
      </w:pPr>
    </w:p>
    <w:p w14:paraId="743E8714" w14:textId="77777777" w:rsidR="00D50B13" w:rsidRPr="00D50B13" w:rsidRDefault="00D50B13" w:rsidP="00D50B13">
      <w:pPr>
        <w:rPr>
          <w:rFonts w:ascii="Consolas" w:eastAsia="Calibri" w:hAnsi="Consolas"/>
          <w:sz w:val="16"/>
          <w:szCs w:val="16"/>
        </w:rPr>
      </w:pPr>
    </w:p>
    <w:p w14:paraId="1DD1103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Termo de Referência, anexo I do edital de Licitação nº034/2025, que é parte integrante desta Ata, assim como as propostas cujos preços tenham sido registrados, independentemente de transcrição.</w:t>
      </w:r>
    </w:p>
    <w:p w14:paraId="7868C54E" w14:textId="77777777" w:rsidR="00D50B13" w:rsidRPr="00D50B13" w:rsidRDefault="00D50B13" w:rsidP="00D50B13">
      <w:pPr>
        <w:rPr>
          <w:rFonts w:ascii="Consolas" w:eastAsia="Calibri" w:hAnsi="Consolas"/>
          <w:sz w:val="16"/>
          <w:szCs w:val="16"/>
        </w:rPr>
      </w:pPr>
    </w:p>
    <w:p w14:paraId="666636AC" w14:textId="77777777" w:rsidR="00D50B13" w:rsidRPr="00D50B13" w:rsidRDefault="00D50B13" w:rsidP="00D50B13">
      <w:pPr>
        <w:rPr>
          <w:rFonts w:ascii="Consolas" w:eastAsia="Calibri" w:hAnsi="Consolas"/>
          <w:sz w:val="16"/>
          <w:szCs w:val="16"/>
        </w:rPr>
      </w:pPr>
    </w:p>
    <w:p w14:paraId="7A4C4FB4" w14:textId="77777777" w:rsidR="00D50B13" w:rsidRPr="00D50B13" w:rsidRDefault="00D50B13" w:rsidP="00D50B13">
      <w:pPr>
        <w:rPr>
          <w:rFonts w:ascii="Consolas" w:eastAsia="Calibri" w:hAnsi="Consolas"/>
          <w:sz w:val="16"/>
          <w:szCs w:val="16"/>
        </w:rPr>
      </w:pPr>
    </w:p>
    <w:p w14:paraId="5C9AA9D2"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 xml:space="preserve">Fornecedor: INOVAMED HOSPITALAR LTDA </w:t>
      </w:r>
    </w:p>
    <w:p w14:paraId="3471B9D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CNPJ/MF:  12.889.035/0002-93</w:t>
      </w:r>
    </w:p>
    <w:p w14:paraId="09F2BA02"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 xml:space="preserve">Endereço: PARTICULAR 110 </w:t>
      </w:r>
    </w:p>
    <w:p w14:paraId="3FD696D9"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Telefone: (54) 2106-7930</w:t>
      </w:r>
    </w:p>
    <w:p w14:paraId="2665DE8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E-mail:  inovamed@inovamedhospitalar.com</w:t>
      </w:r>
    </w:p>
    <w:p w14:paraId="2D1760E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 xml:space="preserve">Representante Legal: Vanderlei </w:t>
      </w:r>
      <w:proofErr w:type="spellStart"/>
      <w:r w:rsidRPr="00D50B13">
        <w:rPr>
          <w:rFonts w:ascii="Consolas" w:eastAsia="Calibri" w:hAnsi="Consolas"/>
          <w:sz w:val="16"/>
          <w:szCs w:val="16"/>
        </w:rPr>
        <w:t>Stievens</w:t>
      </w:r>
      <w:proofErr w:type="spellEnd"/>
    </w:p>
    <w:p w14:paraId="74EE232F"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 xml:space="preserve">CPF: 007.304.360-55 </w:t>
      </w:r>
    </w:p>
    <w:p w14:paraId="6EC8C007" w14:textId="5AD4C891" w:rsidR="00D50B13" w:rsidRDefault="00D50B13" w:rsidP="00D50B13">
      <w:pPr>
        <w:rPr>
          <w:rFonts w:ascii="Consolas" w:eastAsia="Calibri" w:hAnsi="Consolas"/>
          <w:sz w:val="16"/>
          <w:szCs w:val="16"/>
        </w:rPr>
      </w:pPr>
      <w:r w:rsidRPr="00D50B13">
        <w:rPr>
          <w:rFonts w:ascii="Consolas" w:eastAsia="Calibri" w:hAnsi="Consolas"/>
          <w:sz w:val="16"/>
          <w:szCs w:val="16"/>
        </w:rPr>
        <w:t xml:space="preserve">Valor total de </w:t>
      </w:r>
    </w:p>
    <w:p w14:paraId="301F44E8" w14:textId="77777777" w:rsidR="00D50B13" w:rsidRPr="00D50B13" w:rsidRDefault="00D50B13" w:rsidP="00D50B13">
      <w:pPr>
        <w:rPr>
          <w:rFonts w:ascii="Consolas" w:eastAsia="Calibri" w:hAnsi="Consolas"/>
          <w:sz w:val="16"/>
          <w:szCs w:val="16"/>
        </w:rPr>
      </w:pPr>
    </w:p>
    <w:p w14:paraId="267BB36C" w14:textId="77777777" w:rsidR="00D50B13" w:rsidRPr="00D50B13" w:rsidRDefault="00D50B13" w:rsidP="00D50B13">
      <w:pPr>
        <w:rPr>
          <w:rFonts w:ascii="Consolas" w:eastAsia="Calibri" w:hAnsi="Consolas"/>
          <w:sz w:val="16"/>
          <w:szCs w:val="16"/>
        </w:rPr>
      </w:pP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D50B13" w:rsidRPr="00D50B13" w14:paraId="407B4F13" w14:textId="77777777" w:rsidTr="00D50B13">
        <w:tc>
          <w:tcPr>
            <w:tcW w:w="495" w:type="dxa"/>
            <w:tcBorders>
              <w:top w:val="nil"/>
              <w:left w:val="nil"/>
              <w:bottom w:val="nil"/>
              <w:right w:val="nil"/>
            </w:tcBorders>
            <w:shd w:val="clear" w:color="auto" w:fill="F0F0F0"/>
          </w:tcPr>
          <w:p w14:paraId="729EF8D8" w14:textId="77777777" w:rsidR="00D50B13" w:rsidRPr="00D50B13" w:rsidRDefault="00D50B13" w:rsidP="00D50B13">
            <w:pPr>
              <w:rPr>
                <w:rFonts w:ascii="Consolas" w:eastAsia="Calibri" w:hAnsi="Consolas"/>
                <w:sz w:val="16"/>
                <w:szCs w:val="16"/>
              </w:rPr>
            </w:pPr>
          </w:p>
          <w:p w14:paraId="57BD62AA"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Item</w:t>
            </w:r>
          </w:p>
        </w:tc>
        <w:tc>
          <w:tcPr>
            <w:tcW w:w="1065" w:type="dxa"/>
            <w:tcBorders>
              <w:top w:val="nil"/>
              <w:left w:val="nil"/>
              <w:bottom w:val="nil"/>
              <w:right w:val="nil"/>
            </w:tcBorders>
            <w:shd w:val="clear" w:color="auto" w:fill="F0F0F0"/>
          </w:tcPr>
          <w:p w14:paraId="177EF8B0" w14:textId="77777777" w:rsidR="00D50B13" w:rsidRPr="00D50B13" w:rsidRDefault="00D50B13" w:rsidP="00D50B13">
            <w:pPr>
              <w:rPr>
                <w:rFonts w:ascii="Consolas" w:eastAsia="Calibri" w:hAnsi="Consolas"/>
                <w:sz w:val="16"/>
                <w:szCs w:val="16"/>
              </w:rPr>
            </w:pPr>
          </w:p>
          <w:p w14:paraId="7D17451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Código</w:t>
            </w:r>
          </w:p>
        </w:tc>
        <w:tc>
          <w:tcPr>
            <w:tcW w:w="4275" w:type="dxa"/>
            <w:tcBorders>
              <w:top w:val="nil"/>
              <w:left w:val="nil"/>
              <w:bottom w:val="nil"/>
              <w:right w:val="nil"/>
            </w:tcBorders>
            <w:shd w:val="clear" w:color="auto" w:fill="F0F0F0"/>
          </w:tcPr>
          <w:p w14:paraId="00C346D3"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INOVAMED HOSPITALAR LTDA</w:t>
            </w:r>
          </w:p>
          <w:p w14:paraId="5E80C5A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CNPJ: 12.889.035/0002-93</w:t>
            </w:r>
          </w:p>
          <w:p w14:paraId="0D2C3A18"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PARTICULAR, 110 GALPAO01 - IPIRANGA - SETOR INDUSTRIAL, POUSO ALEGRE - MG, CEP: 37556-348</w:t>
            </w:r>
          </w:p>
          <w:p w14:paraId="74BD6B27"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Telefone: (54) 2106-7930</w:t>
            </w:r>
          </w:p>
          <w:p w14:paraId="21C4BF77"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Descrição do Produto/Serviço</w:t>
            </w:r>
          </w:p>
        </w:tc>
        <w:tc>
          <w:tcPr>
            <w:tcW w:w="915" w:type="dxa"/>
            <w:tcBorders>
              <w:top w:val="nil"/>
              <w:left w:val="nil"/>
              <w:bottom w:val="nil"/>
              <w:right w:val="nil"/>
            </w:tcBorders>
            <w:shd w:val="clear" w:color="auto" w:fill="F0F0F0"/>
          </w:tcPr>
          <w:p w14:paraId="13F1FB4B" w14:textId="77777777" w:rsidR="00D50B13" w:rsidRPr="00D50B13" w:rsidRDefault="00D50B13" w:rsidP="00D50B13">
            <w:pPr>
              <w:rPr>
                <w:rFonts w:ascii="Consolas" w:eastAsia="Calibri" w:hAnsi="Consolas"/>
                <w:sz w:val="16"/>
                <w:szCs w:val="16"/>
              </w:rPr>
            </w:pPr>
          </w:p>
          <w:p w14:paraId="45423587"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Unidade</w:t>
            </w:r>
          </w:p>
        </w:tc>
        <w:tc>
          <w:tcPr>
            <w:tcW w:w="1020" w:type="dxa"/>
            <w:tcBorders>
              <w:top w:val="nil"/>
              <w:left w:val="nil"/>
              <w:bottom w:val="nil"/>
              <w:right w:val="nil"/>
            </w:tcBorders>
            <w:shd w:val="clear" w:color="auto" w:fill="F0F0F0"/>
          </w:tcPr>
          <w:p w14:paraId="180C483F" w14:textId="77777777" w:rsidR="00D50B13" w:rsidRPr="00D50B13" w:rsidRDefault="00D50B13" w:rsidP="00D50B13">
            <w:pPr>
              <w:rPr>
                <w:rFonts w:ascii="Consolas" w:eastAsia="Calibri" w:hAnsi="Consolas"/>
                <w:sz w:val="16"/>
                <w:szCs w:val="16"/>
              </w:rPr>
            </w:pPr>
          </w:p>
          <w:p w14:paraId="2A3C6850"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Quantidade</w:t>
            </w:r>
          </w:p>
        </w:tc>
        <w:tc>
          <w:tcPr>
            <w:tcW w:w="975" w:type="dxa"/>
            <w:tcBorders>
              <w:top w:val="nil"/>
              <w:left w:val="nil"/>
              <w:bottom w:val="nil"/>
              <w:right w:val="nil"/>
            </w:tcBorders>
            <w:shd w:val="clear" w:color="auto" w:fill="F0F0F0"/>
          </w:tcPr>
          <w:p w14:paraId="6A7A8D37" w14:textId="77777777" w:rsidR="00D50B13" w:rsidRPr="00D50B13" w:rsidRDefault="00D50B13" w:rsidP="00D50B13">
            <w:pPr>
              <w:rPr>
                <w:rFonts w:ascii="Consolas" w:eastAsia="Calibri" w:hAnsi="Consolas"/>
                <w:sz w:val="16"/>
                <w:szCs w:val="16"/>
              </w:rPr>
            </w:pPr>
          </w:p>
          <w:p w14:paraId="7A88741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Valor Unitário</w:t>
            </w:r>
          </w:p>
        </w:tc>
        <w:tc>
          <w:tcPr>
            <w:tcW w:w="990" w:type="dxa"/>
            <w:tcBorders>
              <w:top w:val="nil"/>
              <w:left w:val="nil"/>
              <w:bottom w:val="nil"/>
              <w:right w:val="nil"/>
            </w:tcBorders>
            <w:shd w:val="clear" w:color="auto" w:fill="F0F0F0"/>
          </w:tcPr>
          <w:p w14:paraId="5FDB3D0C" w14:textId="77777777" w:rsidR="00D50B13" w:rsidRPr="00D50B13" w:rsidRDefault="00D50B13" w:rsidP="00D50B13">
            <w:pPr>
              <w:rPr>
                <w:rFonts w:ascii="Consolas" w:eastAsia="Calibri" w:hAnsi="Consolas"/>
                <w:sz w:val="16"/>
                <w:szCs w:val="16"/>
              </w:rPr>
            </w:pPr>
          </w:p>
          <w:p w14:paraId="78C1DE55"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Valor Total</w:t>
            </w:r>
          </w:p>
        </w:tc>
      </w:tr>
      <w:tr w:rsidR="00D50B13" w:rsidRPr="00D50B13" w14:paraId="633608CF" w14:textId="77777777" w:rsidTr="00D50B13">
        <w:tc>
          <w:tcPr>
            <w:tcW w:w="495" w:type="dxa"/>
            <w:tcBorders>
              <w:top w:val="nil"/>
              <w:left w:val="nil"/>
              <w:bottom w:val="nil"/>
              <w:right w:val="nil"/>
            </w:tcBorders>
          </w:tcPr>
          <w:p w14:paraId="559570D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8</w:t>
            </w:r>
          </w:p>
        </w:tc>
        <w:tc>
          <w:tcPr>
            <w:tcW w:w="1065" w:type="dxa"/>
            <w:tcBorders>
              <w:top w:val="nil"/>
              <w:left w:val="nil"/>
              <w:bottom w:val="nil"/>
              <w:right w:val="nil"/>
            </w:tcBorders>
          </w:tcPr>
          <w:p w14:paraId="6116688E"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021.000.098</w:t>
            </w:r>
          </w:p>
        </w:tc>
        <w:tc>
          <w:tcPr>
            <w:tcW w:w="4275" w:type="dxa"/>
            <w:tcBorders>
              <w:top w:val="nil"/>
              <w:left w:val="nil"/>
              <w:bottom w:val="nil"/>
              <w:right w:val="nil"/>
            </w:tcBorders>
          </w:tcPr>
          <w:p w14:paraId="33B5ECDF"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BUTILBROMETO DE ESCOPOLAMINA 10 MG / ML GOTAS</w:t>
            </w:r>
          </w:p>
          <w:p w14:paraId="654D0652" w14:textId="77777777" w:rsidR="00D50B13" w:rsidRPr="00D50B13" w:rsidRDefault="00D50B13" w:rsidP="00D50B13">
            <w:pPr>
              <w:rPr>
                <w:rFonts w:ascii="Consolas" w:eastAsia="Calibri" w:hAnsi="Consolas"/>
                <w:sz w:val="16"/>
                <w:szCs w:val="16"/>
              </w:rPr>
            </w:pPr>
          </w:p>
          <w:p w14:paraId="56F8536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Marca: HIPOLABOR</w:t>
            </w:r>
          </w:p>
        </w:tc>
        <w:tc>
          <w:tcPr>
            <w:tcW w:w="915" w:type="dxa"/>
            <w:tcBorders>
              <w:top w:val="nil"/>
              <w:left w:val="nil"/>
              <w:bottom w:val="nil"/>
              <w:right w:val="nil"/>
            </w:tcBorders>
          </w:tcPr>
          <w:p w14:paraId="0FA55C0F"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FRAS</w:t>
            </w:r>
          </w:p>
        </w:tc>
        <w:tc>
          <w:tcPr>
            <w:tcW w:w="1020" w:type="dxa"/>
            <w:tcBorders>
              <w:top w:val="nil"/>
              <w:left w:val="nil"/>
              <w:bottom w:val="nil"/>
              <w:right w:val="nil"/>
            </w:tcBorders>
          </w:tcPr>
          <w:p w14:paraId="55C96EA9"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1500</w:t>
            </w:r>
          </w:p>
        </w:tc>
        <w:tc>
          <w:tcPr>
            <w:tcW w:w="975" w:type="dxa"/>
            <w:tcBorders>
              <w:top w:val="nil"/>
              <w:left w:val="nil"/>
              <w:bottom w:val="nil"/>
              <w:right w:val="nil"/>
            </w:tcBorders>
          </w:tcPr>
          <w:p w14:paraId="2BA7209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5,90</w:t>
            </w:r>
          </w:p>
        </w:tc>
        <w:tc>
          <w:tcPr>
            <w:tcW w:w="990" w:type="dxa"/>
            <w:tcBorders>
              <w:top w:val="nil"/>
              <w:left w:val="nil"/>
              <w:bottom w:val="nil"/>
              <w:right w:val="nil"/>
            </w:tcBorders>
          </w:tcPr>
          <w:p w14:paraId="459AEAFF"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8.850,00</w:t>
            </w:r>
          </w:p>
        </w:tc>
      </w:tr>
      <w:tr w:rsidR="00D50B13" w:rsidRPr="00D50B13" w14:paraId="1E2B56BA" w14:textId="77777777" w:rsidTr="00D50B13">
        <w:tc>
          <w:tcPr>
            <w:tcW w:w="495" w:type="dxa"/>
            <w:tcBorders>
              <w:top w:val="nil"/>
              <w:left w:val="nil"/>
              <w:bottom w:val="nil"/>
              <w:right w:val="nil"/>
            </w:tcBorders>
          </w:tcPr>
          <w:p w14:paraId="2AFCD4A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35</w:t>
            </w:r>
          </w:p>
        </w:tc>
        <w:tc>
          <w:tcPr>
            <w:tcW w:w="1065" w:type="dxa"/>
            <w:tcBorders>
              <w:top w:val="nil"/>
              <w:left w:val="nil"/>
              <w:bottom w:val="nil"/>
              <w:right w:val="nil"/>
            </w:tcBorders>
          </w:tcPr>
          <w:p w14:paraId="4077C4C5"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021.010.594</w:t>
            </w:r>
          </w:p>
        </w:tc>
        <w:tc>
          <w:tcPr>
            <w:tcW w:w="4275" w:type="dxa"/>
            <w:tcBorders>
              <w:top w:val="nil"/>
              <w:left w:val="nil"/>
              <w:bottom w:val="nil"/>
              <w:right w:val="nil"/>
            </w:tcBorders>
          </w:tcPr>
          <w:p w14:paraId="4DC47DD3"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VALPROATO DE SODIO 500MG</w:t>
            </w:r>
          </w:p>
          <w:p w14:paraId="061BF3B4" w14:textId="77777777" w:rsidR="00D50B13" w:rsidRPr="00D50B13" w:rsidRDefault="00D50B13" w:rsidP="00D50B13">
            <w:pPr>
              <w:rPr>
                <w:rFonts w:ascii="Consolas" w:eastAsia="Calibri" w:hAnsi="Consolas"/>
                <w:sz w:val="16"/>
                <w:szCs w:val="16"/>
              </w:rPr>
            </w:pPr>
          </w:p>
          <w:p w14:paraId="7960F104" w14:textId="77777777" w:rsidR="00D50B13" w:rsidRPr="00D50B13" w:rsidRDefault="00D50B13" w:rsidP="00D50B13">
            <w:pPr>
              <w:rPr>
                <w:rFonts w:ascii="Consolas" w:eastAsia="Calibri" w:hAnsi="Consolas"/>
                <w:sz w:val="16"/>
                <w:szCs w:val="16"/>
              </w:rPr>
            </w:pPr>
          </w:p>
          <w:p w14:paraId="170B223D" w14:textId="77777777" w:rsidR="00D50B13" w:rsidRPr="00D50B13" w:rsidRDefault="00D50B13" w:rsidP="00D50B13">
            <w:pPr>
              <w:rPr>
                <w:rFonts w:ascii="Consolas" w:eastAsia="Calibri" w:hAnsi="Consolas"/>
                <w:sz w:val="16"/>
                <w:szCs w:val="16"/>
              </w:rPr>
            </w:pPr>
          </w:p>
          <w:p w14:paraId="212D3456" w14:textId="77777777" w:rsidR="00D50B13" w:rsidRPr="00D50B13" w:rsidRDefault="00D50B13" w:rsidP="00D50B13">
            <w:pPr>
              <w:rPr>
                <w:rFonts w:ascii="Consolas" w:eastAsia="Calibri" w:hAnsi="Consolas"/>
                <w:sz w:val="16"/>
                <w:szCs w:val="16"/>
              </w:rPr>
            </w:pPr>
          </w:p>
          <w:p w14:paraId="5E3D873B"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Marca: BIOLAB</w:t>
            </w:r>
          </w:p>
        </w:tc>
        <w:tc>
          <w:tcPr>
            <w:tcW w:w="915" w:type="dxa"/>
            <w:tcBorders>
              <w:top w:val="nil"/>
              <w:left w:val="nil"/>
              <w:bottom w:val="nil"/>
              <w:right w:val="nil"/>
            </w:tcBorders>
          </w:tcPr>
          <w:p w14:paraId="7979C0EA"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COMP</w:t>
            </w:r>
          </w:p>
        </w:tc>
        <w:tc>
          <w:tcPr>
            <w:tcW w:w="1020" w:type="dxa"/>
            <w:tcBorders>
              <w:top w:val="nil"/>
              <w:left w:val="nil"/>
              <w:bottom w:val="nil"/>
              <w:right w:val="nil"/>
            </w:tcBorders>
          </w:tcPr>
          <w:p w14:paraId="4EEAD315"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600</w:t>
            </w:r>
          </w:p>
        </w:tc>
        <w:tc>
          <w:tcPr>
            <w:tcW w:w="975" w:type="dxa"/>
            <w:tcBorders>
              <w:top w:val="nil"/>
              <w:left w:val="nil"/>
              <w:bottom w:val="nil"/>
              <w:right w:val="nil"/>
            </w:tcBorders>
          </w:tcPr>
          <w:p w14:paraId="21B0B30F"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0,58</w:t>
            </w:r>
          </w:p>
        </w:tc>
        <w:tc>
          <w:tcPr>
            <w:tcW w:w="990" w:type="dxa"/>
            <w:tcBorders>
              <w:top w:val="nil"/>
              <w:left w:val="nil"/>
              <w:bottom w:val="nil"/>
              <w:right w:val="nil"/>
            </w:tcBorders>
          </w:tcPr>
          <w:p w14:paraId="12D2058B"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348,00</w:t>
            </w:r>
          </w:p>
        </w:tc>
      </w:tr>
      <w:tr w:rsidR="00D50B13" w:rsidRPr="00D50B13" w14:paraId="67C262C7" w14:textId="77777777" w:rsidTr="00D50B13">
        <w:tc>
          <w:tcPr>
            <w:tcW w:w="495" w:type="dxa"/>
            <w:tcBorders>
              <w:top w:val="nil"/>
              <w:left w:val="nil"/>
              <w:bottom w:val="nil"/>
              <w:right w:val="nil"/>
            </w:tcBorders>
          </w:tcPr>
          <w:p w14:paraId="7FAADE01"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36</w:t>
            </w:r>
          </w:p>
        </w:tc>
        <w:tc>
          <w:tcPr>
            <w:tcW w:w="1065" w:type="dxa"/>
            <w:tcBorders>
              <w:top w:val="nil"/>
              <w:left w:val="nil"/>
              <w:bottom w:val="nil"/>
              <w:right w:val="nil"/>
            </w:tcBorders>
          </w:tcPr>
          <w:p w14:paraId="5913D4A8"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021.012.772</w:t>
            </w:r>
          </w:p>
        </w:tc>
        <w:tc>
          <w:tcPr>
            <w:tcW w:w="4275" w:type="dxa"/>
            <w:tcBorders>
              <w:top w:val="nil"/>
              <w:left w:val="nil"/>
              <w:bottom w:val="nil"/>
              <w:right w:val="nil"/>
            </w:tcBorders>
          </w:tcPr>
          <w:p w14:paraId="68D21A7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VALSARTANA 160 MG</w:t>
            </w:r>
          </w:p>
          <w:p w14:paraId="5F4DC3C8" w14:textId="77777777" w:rsidR="00D50B13" w:rsidRPr="00D50B13" w:rsidRDefault="00D50B13" w:rsidP="00D50B13">
            <w:pPr>
              <w:rPr>
                <w:rFonts w:ascii="Consolas" w:eastAsia="Calibri" w:hAnsi="Consolas"/>
                <w:sz w:val="16"/>
                <w:szCs w:val="16"/>
              </w:rPr>
            </w:pPr>
          </w:p>
          <w:p w14:paraId="455CC239"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Marca: CIMED</w:t>
            </w:r>
          </w:p>
        </w:tc>
        <w:tc>
          <w:tcPr>
            <w:tcW w:w="915" w:type="dxa"/>
            <w:tcBorders>
              <w:top w:val="nil"/>
              <w:left w:val="nil"/>
              <w:bottom w:val="nil"/>
              <w:right w:val="nil"/>
            </w:tcBorders>
          </w:tcPr>
          <w:p w14:paraId="1293D422"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COMP</w:t>
            </w:r>
          </w:p>
        </w:tc>
        <w:tc>
          <w:tcPr>
            <w:tcW w:w="1020" w:type="dxa"/>
            <w:tcBorders>
              <w:top w:val="nil"/>
              <w:left w:val="nil"/>
              <w:bottom w:val="nil"/>
              <w:right w:val="nil"/>
            </w:tcBorders>
          </w:tcPr>
          <w:p w14:paraId="4C3DE482"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15000</w:t>
            </w:r>
          </w:p>
        </w:tc>
        <w:tc>
          <w:tcPr>
            <w:tcW w:w="975" w:type="dxa"/>
            <w:tcBorders>
              <w:top w:val="nil"/>
              <w:left w:val="nil"/>
              <w:bottom w:val="nil"/>
              <w:right w:val="nil"/>
            </w:tcBorders>
          </w:tcPr>
          <w:p w14:paraId="7D7425F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0,42</w:t>
            </w:r>
          </w:p>
        </w:tc>
        <w:tc>
          <w:tcPr>
            <w:tcW w:w="990" w:type="dxa"/>
            <w:tcBorders>
              <w:top w:val="nil"/>
              <w:left w:val="nil"/>
              <w:bottom w:val="nil"/>
              <w:right w:val="nil"/>
            </w:tcBorders>
          </w:tcPr>
          <w:p w14:paraId="6BE26826"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6.300,00</w:t>
            </w:r>
          </w:p>
        </w:tc>
      </w:tr>
      <w:tr w:rsidR="00D50B13" w:rsidRPr="00D50B13" w14:paraId="34304070" w14:textId="77777777" w:rsidTr="00D50B13">
        <w:tc>
          <w:tcPr>
            <w:tcW w:w="495" w:type="dxa"/>
            <w:tcBorders>
              <w:top w:val="nil"/>
              <w:left w:val="nil"/>
              <w:bottom w:val="nil"/>
              <w:right w:val="nil"/>
            </w:tcBorders>
          </w:tcPr>
          <w:p w14:paraId="27545891"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52</w:t>
            </w:r>
          </w:p>
        </w:tc>
        <w:tc>
          <w:tcPr>
            <w:tcW w:w="1065" w:type="dxa"/>
            <w:tcBorders>
              <w:top w:val="nil"/>
              <w:left w:val="nil"/>
              <w:bottom w:val="nil"/>
              <w:right w:val="nil"/>
            </w:tcBorders>
          </w:tcPr>
          <w:p w14:paraId="69D67835"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021.008.891</w:t>
            </w:r>
          </w:p>
        </w:tc>
        <w:tc>
          <w:tcPr>
            <w:tcW w:w="4275" w:type="dxa"/>
            <w:tcBorders>
              <w:top w:val="nil"/>
              <w:left w:val="nil"/>
              <w:bottom w:val="nil"/>
              <w:right w:val="nil"/>
            </w:tcBorders>
          </w:tcPr>
          <w:p w14:paraId="63CE78A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ISOSSORBIDA 20 MG CPR</w:t>
            </w:r>
          </w:p>
          <w:p w14:paraId="02F83C26" w14:textId="77777777" w:rsidR="00D50B13" w:rsidRPr="00D50B13" w:rsidRDefault="00D50B13" w:rsidP="00D50B13">
            <w:pPr>
              <w:rPr>
                <w:rFonts w:ascii="Consolas" w:eastAsia="Calibri" w:hAnsi="Consolas"/>
                <w:sz w:val="16"/>
                <w:szCs w:val="16"/>
              </w:rPr>
            </w:pPr>
          </w:p>
          <w:p w14:paraId="0828333B"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Marca: ZYDUS</w:t>
            </w:r>
          </w:p>
        </w:tc>
        <w:tc>
          <w:tcPr>
            <w:tcW w:w="915" w:type="dxa"/>
            <w:tcBorders>
              <w:top w:val="nil"/>
              <w:left w:val="nil"/>
              <w:bottom w:val="nil"/>
              <w:right w:val="nil"/>
            </w:tcBorders>
          </w:tcPr>
          <w:p w14:paraId="09422579"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CPR</w:t>
            </w:r>
          </w:p>
        </w:tc>
        <w:tc>
          <w:tcPr>
            <w:tcW w:w="1020" w:type="dxa"/>
            <w:tcBorders>
              <w:top w:val="nil"/>
              <w:left w:val="nil"/>
              <w:bottom w:val="nil"/>
              <w:right w:val="nil"/>
            </w:tcBorders>
          </w:tcPr>
          <w:p w14:paraId="49A43E8E"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12000</w:t>
            </w:r>
          </w:p>
        </w:tc>
        <w:tc>
          <w:tcPr>
            <w:tcW w:w="975" w:type="dxa"/>
            <w:tcBorders>
              <w:top w:val="nil"/>
              <w:left w:val="nil"/>
              <w:bottom w:val="nil"/>
              <w:right w:val="nil"/>
            </w:tcBorders>
          </w:tcPr>
          <w:p w14:paraId="3D00B398"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0,20</w:t>
            </w:r>
          </w:p>
        </w:tc>
        <w:tc>
          <w:tcPr>
            <w:tcW w:w="990" w:type="dxa"/>
            <w:tcBorders>
              <w:top w:val="nil"/>
              <w:left w:val="nil"/>
              <w:bottom w:val="nil"/>
              <w:right w:val="nil"/>
            </w:tcBorders>
          </w:tcPr>
          <w:p w14:paraId="5EF69147"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2.400,00</w:t>
            </w:r>
          </w:p>
        </w:tc>
      </w:tr>
      <w:tr w:rsidR="00D50B13" w:rsidRPr="00D50B13" w14:paraId="452A2745" w14:textId="77777777" w:rsidTr="00D50B13">
        <w:tc>
          <w:tcPr>
            <w:tcW w:w="495" w:type="dxa"/>
            <w:tcBorders>
              <w:top w:val="nil"/>
              <w:left w:val="nil"/>
              <w:bottom w:val="nil"/>
              <w:right w:val="nil"/>
            </w:tcBorders>
          </w:tcPr>
          <w:p w14:paraId="3A24D4E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53</w:t>
            </w:r>
          </w:p>
        </w:tc>
        <w:tc>
          <w:tcPr>
            <w:tcW w:w="1065" w:type="dxa"/>
            <w:tcBorders>
              <w:top w:val="nil"/>
              <w:left w:val="nil"/>
              <w:bottom w:val="nil"/>
              <w:right w:val="nil"/>
            </w:tcBorders>
          </w:tcPr>
          <w:p w14:paraId="3207FE41"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021.000.117</w:t>
            </w:r>
          </w:p>
        </w:tc>
        <w:tc>
          <w:tcPr>
            <w:tcW w:w="4275" w:type="dxa"/>
            <w:tcBorders>
              <w:top w:val="nil"/>
              <w:left w:val="nil"/>
              <w:bottom w:val="nil"/>
              <w:right w:val="nil"/>
            </w:tcBorders>
          </w:tcPr>
          <w:p w14:paraId="77B1CBC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OLMESARTANA MEDOXOMILA 20 MG</w:t>
            </w:r>
          </w:p>
          <w:p w14:paraId="7AE31B55" w14:textId="77777777" w:rsidR="00D50B13" w:rsidRPr="00D50B13" w:rsidRDefault="00D50B13" w:rsidP="00D50B13">
            <w:pPr>
              <w:rPr>
                <w:rFonts w:ascii="Consolas" w:eastAsia="Calibri" w:hAnsi="Consolas"/>
                <w:sz w:val="16"/>
                <w:szCs w:val="16"/>
              </w:rPr>
            </w:pPr>
          </w:p>
          <w:p w14:paraId="759C72E7"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Marca: ALTHAIA</w:t>
            </w:r>
          </w:p>
        </w:tc>
        <w:tc>
          <w:tcPr>
            <w:tcW w:w="915" w:type="dxa"/>
            <w:tcBorders>
              <w:top w:val="nil"/>
              <w:left w:val="nil"/>
              <w:bottom w:val="nil"/>
              <w:right w:val="nil"/>
            </w:tcBorders>
          </w:tcPr>
          <w:p w14:paraId="0DF0FED5"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COMP</w:t>
            </w:r>
          </w:p>
        </w:tc>
        <w:tc>
          <w:tcPr>
            <w:tcW w:w="1020" w:type="dxa"/>
            <w:tcBorders>
              <w:top w:val="nil"/>
              <w:left w:val="nil"/>
              <w:bottom w:val="nil"/>
              <w:right w:val="nil"/>
            </w:tcBorders>
          </w:tcPr>
          <w:p w14:paraId="716CEF0B"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6000</w:t>
            </w:r>
          </w:p>
        </w:tc>
        <w:tc>
          <w:tcPr>
            <w:tcW w:w="975" w:type="dxa"/>
            <w:tcBorders>
              <w:top w:val="nil"/>
              <w:left w:val="nil"/>
              <w:bottom w:val="nil"/>
              <w:right w:val="nil"/>
            </w:tcBorders>
          </w:tcPr>
          <w:p w14:paraId="7B1B65A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0,40</w:t>
            </w:r>
          </w:p>
        </w:tc>
        <w:tc>
          <w:tcPr>
            <w:tcW w:w="990" w:type="dxa"/>
            <w:tcBorders>
              <w:top w:val="nil"/>
              <w:left w:val="nil"/>
              <w:bottom w:val="nil"/>
              <w:right w:val="nil"/>
            </w:tcBorders>
          </w:tcPr>
          <w:p w14:paraId="65172D1A"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2.400,00</w:t>
            </w:r>
          </w:p>
        </w:tc>
      </w:tr>
      <w:tr w:rsidR="00D50B13" w:rsidRPr="00D50B13" w14:paraId="3579C1EE" w14:textId="77777777" w:rsidTr="00D50B13">
        <w:tc>
          <w:tcPr>
            <w:tcW w:w="495" w:type="dxa"/>
            <w:tcBorders>
              <w:top w:val="nil"/>
              <w:left w:val="nil"/>
              <w:bottom w:val="nil"/>
              <w:right w:val="nil"/>
            </w:tcBorders>
          </w:tcPr>
          <w:p w14:paraId="7D316053"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55</w:t>
            </w:r>
          </w:p>
        </w:tc>
        <w:tc>
          <w:tcPr>
            <w:tcW w:w="1065" w:type="dxa"/>
            <w:tcBorders>
              <w:top w:val="nil"/>
              <w:left w:val="nil"/>
              <w:bottom w:val="nil"/>
              <w:right w:val="nil"/>
            </w:tcBorders>
          </w:tcPr>
          <w:p w14:paraId="6A493D52"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021.000.118</w:t>
            </w:r>
          </w:p>
        </w:tc>
        <w:tc>
          <w:tcPr>
            <w:tcW w:w="4275" w:type="dxa"/>
            <w:tcBorders>
              <w:top w:val="nil"/>
              <w:left w:val="nil"/>
              <w:bottom w:val="nil"/>
              <w:right w:val="nil"/>
            </w:tcBorders>
          </w:tcPr>
          <w:p w14:paraId="16C265A8"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 xml:space="preserve">OLMESARTANA MEDOXOMILA </w:t>
            </w:r>
            <w:proofErr w:type="gramStart"/>
            <w:r w:rsidRPr="00D50B13">
              <w:rPr>
                <w:rFonts w:ascii="Consolas" w:eastAsia="Calibri" w:hAnsi="Consolas"/>
                <w:sz w:val="16"/>
                <w:szCs w:val="16"/>
              </w:rPr>
              <w:t>40  MG</w:t>
            </w:r>
            <w:proofErr w:type="gramEnd"/>
          </w:p>
          <w:p w14:paraId="3AC2A2F7" w14:textId="77777777" w:rsidR="00D50B13" w:rsidRPr="00D50B13" w:rsidRDefault="00D50B13" w:rsidP="00D50B13">
            <w:pPr>
              <w:rPr>
                <w:rFonts w:ascii="Consolas" w:eastAsia="Calibri" w:hAnsi="Consolas"/>
                <w:sz w:val="16"/>
                <w:szCs w:val="16"/>
              </w:rPr>
            </w:pPr>
          </w:p>
          <w:p w14:paraId="57F2BBC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Marca: ALTHAIA</w:t>
            </w:r>
          </w:p>
        </w:tc>
        <w:tc>
          <w:tcPr>
            <w:tcW w:w="915" w:type="dxa"/>
            <w:tcBorders>
              <w:top w:val="nil"/>
              <w:left w:val="nil"/>
              <w:bottom w:val="nil"/>
              <w:right w:val="nil"/>
            </w:tcBorders>
          </w:tcPr>
          <w:p w14:paraId="161A2679"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COMP</w:t>
            </w:r>
          </w:p>
        </w:tc>
        <w:tc>
          <w:tcPr>
            <w:tcW w:w="1020" w:type="dxa"/>
            <w:tcBorders>
              <w:top w:val="nil"/>
              <w:left w:val="nil"/>
              <w:bottom w:val="nil"/>
              <w:right w:val="nil"/>
            </w:tcBorders>
          </w:tcPr>
          <w:p w14:paraId="0442A263"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6000</w:t>
            </w:r>
          </w:p>
        </w:tc>
        <w:tc>
          <w:tcPr>
            <w:tcW w:w="975" w:type="dxa"/>
            <w:tcBorders>
              <w:top w:val="nil"/>
              <w:left w:val="nil"/>
              <w:bottom w:val="nil"/>
              <w:right w:val="nil"/>
            </w:tcBorders>
          </w:tcPr>
          <w:p w14:paraId="0B5C6CCF"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0,60</w:t>
            </w:r>
          </w:p>
        </w:tc>
        <w:tc>
          <w:tcPr>
            <w:tcW w:w="990" w:type="dxa"/>
            <w:tcBorders>
              <w:top w:val="nil"/>
              <w:left w:val="nil"/>
              <w:bottom w:val="nil"/>
              <w:right w:val="nil"/>
            </w:tcBorders>
          </w:tcPr>
          <w:p w14:paraId="73C7078E"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3.600,00</w:t>
            </w:r>
          </w:p>
        </w:tc>
      </w:tr>
      <w:tr w:rsidR="00D50B13" w:rsidRPr="00D50B13" w14:paraId="5036DC42" w14:textId="77777777" w:rsidTr="00D50B13">
        <w:tc>
          <w:tcPr>
            <w:tcW w:w="495" w:type="dxa"/>
            <w:tcBorders>
              <w:top w:val="nil"/>
              <w:left w:val="nil"/>
              <w:bottom w:val="nil"/>
              <w:right w:val="nil"/>
            </w:tcBorders>
          </w:tcPr>
          <w:p w14:paraId="1B119E4E"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61</w:t>
            </w:r>
          </w:p>
        </w:tc>
        <w:tc>
          <w:tcPr>
            <w:tcW w:w="1065" w:type="dxa"/>
            <w:tcBorders>
              <w:top w:val="nil"/>
              <w:left w:val="nil"/>
              <w:bottom w:val="nil"/>
              <w:right w:val="nil"/>
            </w:tcBorders>
          </w:tcPr>
          <w:p w14:paraId="0DF2DDD2"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021.003.507</w:t>
            </w:r>
          </w:p>
        </w:tc>
        <w:tc>
          <w:tcPr>
            <w:tcW w:w="4275" w:type="dxa"/>
            <w:tcBorders>
              <w:top w:val="nil"/>
              <w:left w:val="nil"/>
              <w:bottom w:val="nil"/>
              <w:right w:val="nil"/>
            </w:tcBorders>
          </w:tcPr>
          <w:p w14:paraId="39347FB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LEVOFLOXACINO 500 MG</w:t>
            </w:r>
          </w:p>
          <w:p w14:paraId="2E1401FF" w14:textId="77777777" w:rsidR="00D50B13" w:rsidRPr="00D50B13" w:rsidRDefault="00D50B13" w:rsidP="00D50B13">
            <w:pPr>
              <w:rPr>
                <w:rFonts w:ascii="Consolas" w:eastAsia="Calibri" w:hAnsi="Consolas"/>
                <w:sz w:val="16"/>
                <w:szCs w:val="16"/>
              </w:rPr>
            </w:pPr>
          </w:p>
          <w:p w14:paraId="509D52C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Marca: CIMED</w:t>
            </w:r>
          </w:p>
        </w:tc>
        <w:tc>
          <w:tcPr>
            <w:tcW w:w="915" w:type="dxa"/>
            <w:tcBorders>
              <w:top w:val="nil"/>
              <w:left w:val="nil"/>
              <w:bottom w:val="nil"/>
              <w:right w:val="nil"/>
            </w:tcBorders>
          </w:tcPr>
          <w:p w14:paraId="3E7E6108"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COMP</w:t>
            </w:r>
          </w:p>
        </w:tc>
        <w:tc>
          <w:tcPr>
            <w:tcW w:w="1020" w:type="dxa"/>
            <w:tcBorders>
              <w:top w:val="nil"/>
              <w:left w:val="nil"/>
              <w:bottom w:val="nil"/>
              <w:right w:val="nil"/>
            </w:tcBorders>
          </w:tcPr>
          <w:p w14:paraId="115D5297"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12000</w:t>
            </w:r>
          </w:p>
        </w:tc>
        <w:tc>
          <w:tcPr>
            <w:tcW w:w="975" w:type="dxa"/>
            <w:tcBorders>
              <w:top w:val="nil"/>
              <w:left w:val="nil"/>
              <w:bottom w:val="nil"/>
              <w:right w:val="nil"/>
            </w:tcBorders>
          </w:tcPr>
          <w:p w14:paraId="443626C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0,55</w:t>
            </w:r>
          </w:p>
        </w:tc>
        <w:tc>
          <w:tcPr>
            <w:tcW w:w="990" w:type="dxa"/>
            <w:tcBorders>
              <w:top w:val="nil"/>
              <w:left w:val="nil"/>
              <w:bottom w:val="nil"/>
              <w:right w:val="nil"/>
            </w:tcBorders>
          </w:tcPr>
          <w:p w14:paraId="6C7B45EF"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6.600,00</w:t>
            </w:r>
          </w:p>
        </w:tc>
      </w:tr>
      <w:tr w:rsidR="00D50B13" w:rsidRPr="00D50B13" w14:paraId="09353858" w14:textId="77777777" w:rsidTr="00D50B13">
        <w:tc>
          <w:tcPr>
            <w:tcW w:w="495" w:type="dxa"/>
            <w:tcBorders>
              <w:top w:val="nil"/>
              <w:left w:val="nil"/>
              <w:bottom w:val="nil"/>
              <w:right w:val="nil"/>
            </w:tcBorders>
          </w:tcPr>
          <w:p w14:paraId="63ACA252"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65</w:t>
            </w:r>
          </w:p>
        </w:tc>
        <w:tc>
          <w:tcPr>
            <w:tcW w:w="1065" w:type="dxa"/>
            <w:tcBorders>
              <w:top w:val="nil"/>
              <w:left w:val="nil"/>
              <w:bottom w:val="nil"/>
              <w:right w:val="nil"/>
            </w:tcBorders>
          </w:tcPr>
          <w:p w14:paraId="70DC1587"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001.003.021</w:t>
            </w:r>
          </w:p>
        </w:tc>
        <w:tc>
          <w:tcPr>
            <w:tcW w:w="4275" w:type="dxa"/>
            <w:tcBorders>
              <w:top w:val="nil"/>
              <w:left w:val="nil"/>
              <w:bottom w:val="nil"/>
              <w:right w:val="nil"/>
            </w:tcBorders>
          </w:tcPr>
          <w:p w14:paraId="4632D1E8"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TRAZODONA 50 MG</w:t>
            </w:r>
          </w:p>
          <w:p w14:paraId="26AB807B" w14:textId="77777777" w:rsidR="00D50B13" w:rsidRPr="00D50B13" w:rsidRDefault="00D50B13" w:rsidP="00D50B13">
            <w:pPr>
              <w:rPr>
                <w:rFonts w:ascii="Consolas" w:eastAsia="Calibri" w:hAnsi="Consolas"/>
                <w:sz w:val="16"/>
                <w:szCs w:val="16"/>
              </w:rPr>
            </w:pPr>
          </w:p>
          <w:p w14:paraId="1C6CC84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Marca: ZYDUS</w:t>
            </w:r>
          </w:p>
        </w:tc>
        <w:tc>
          <w:tcPr>
            <w:tcW w:w="915" w:type="dxa"/>
            <w:tcBorders>
              <w:top w:val="nil"/>
              <w:left w:val="nil"/>
              <w:bottom w:val="nil"/>
              <w:right w:val="nil"/>
            </w:tcBorders>
          </w:tcPr>
          <w:p w14:paraId="144CEEBE"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COMP</w:t>
            </w:r>
          </w:p>
        </w:tc>
        <w:tc>
          <w:tcPr>
            <w:tcW w:w="1020" w:type="dxa"/>
            <w:tcBorders>
              <w:top w:val="nil"/>
              <w:left w:val="nil"/>
              <w:bottom w:val="nil"/>
              <w:right w:val="nil"/>
            </w:tcBorders>
          </w:tcPr>
          <w:p w14:paraId="666FAE69"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6000</w:t>
            </w:r>
          </w:p>
        </w:tc>
        <w:tc>
          <w:tcPr>
            <w:tcW w:w="975" w:type="dxa"/>
            <w:tcBorders>
              <w:top w:val="nil"/>
              <w:left w:val="nil"/>
              <w:bottom w:val="nil"/>
              <w:right w:val="nil"/>
            </w:tcBorders>
          </w:tcPr>
          <w:p w14:paraId="6582E59B"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0,20</w:t>
            </w:r>
          </w:p>
        </w:tc>
        <w:tc>
          <w:tcPr>
            <w:tcW w:w="990" w:type="dxa"/>
            <w:tcBorders>
              <w:top w:val="nil"/>
              <w:left w:val="nil"/>
              <w:bottom w:val="nil"/>
              <w:right w:val="nil"/>
            </w:tcBorders>
          </w:tcPr>
          <w:p w14:paraId="69AF67F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1.200,00</w:t>
            </w:r>
          </w:p>
        </w:tc>
      </w:tr>
      <w:tr w:rsidR="00D50B13" w:rsidRPr="00D50B13" w14:paraId="3A803860" w14:textId="77777777" w:rsidTr="00D50B13">
        <w:tc>
          <w:tcPr>
            <w:tcW w:w="495" w:type="dxa"/>
            <w:tcBorders>
              <w:top w:val="nil"/>
              <w:left w:val="nil"/>
              <w:bottom w:val="nil"/>
              <w:right w:val="nil"/>
            </w:tcBorders>
          </w:tcPr>
          <w:p w14:paraId="59BF3CDE"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78</w:t>
            </w:r>
          </w:p>
        </w:tc>
        <w:tc>
          <w:tcPr>
            <w:tcW w:w="1065" w:type="dxa"/>
            <w:tcBorders>
              <w:top w:val="nil"/>
              <w:left w:val="nil"/>
              <w:bottom w:val="nil"/>
              <w:right w:val="nil"/>
            </w:tcBorders>
          </w:tcPr>
          <w:p w14:paraId="188EF3A2"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021.000.424</w:t>
            </w:r>
          </w:p>
        </w:tc>
        <w:tc>
          <w:tcPr>
            <w:tcW w:w="4275" w:type="dxa"/>
            <w:tcBorders>
              <w:top w:val="nil"/>
              <w:left w:val="nil"/>
              <w:bottom w:val="nil"/>
              <w:right w:val="nil"/>
            </w:tcBorders>
          </w:tcPr>
          <w:p w14:paraId="3F253F4E"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MALEATO DE DEXCLORFENIRAMINA 2 MG/5ML + BETAMETASONA 0,25/5ML</w:t>
            </w:r>
          </w:p>
          <w:p w14:paraId="12FA68AF" w14:textId="77777777" w:rsidR="00D50B13" w:rsidRPr="00D50B13" w:rsidRDefault="00D50B13" w:rsidP="00D50B13">
            <w:pPr>
              <w:rPr>
                <w:rFonts w:ascii="Consolas" w:eastAsia="Calibri" w:hAnsi="Consolas"/>
                <w:sz w:val="16"/>
                <w:szCs w:val="16"/>
              </w:rPr>
            </w:pPr>
          </w:p>
          <w:p w14:paraId="2B8EB0C8"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Marca: CIMED</w:t>
            </w:r>
          </w:p>
        </w:tc>
        <w:tc>
          <w:tcPr>
            <w:tcW w:w="915" w:type="dxa"/>
            <w:tcBorders>
              <w:top w:val="nil"/>
              <w:left w:val="nil"/>
              <w:bottom w:val="nil"/>
              <w:right w:val="nil"/>
            </w:tcBorders>
          </w:tcPr>
          <w:p w14:paraId="1C20ACC5"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FRS</w:t>
            </w:r>
          </w:p>
        </w:tc>
        <w:tc>
          <w:tcPr>
            <w:tcW w:w="1020" w:type="dxa"/>
            <w:tcBorders>
              <w:top w:val="nil"/>
              <w:left w:val="nil"/>
              <w:bottom w:val="nil"/>
              <w:right w:val="nil"/>
            </w:tcBorders>
          </w:tcPr>
          <w:p w14:paraId="2C90B951"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12000</w:t>
            </w:r>
          </w:p>
        </w:tc>
        <w:tc>
          <w:tcPr>
            <w:tcW w:w="975" w:type="dxa"/>
            <w:tcBorders>
              <w:top w:val="nil"/>
              <w:left w:val="nil"/>
              <w:bottom w:val="nil"/>
              <w:right w:val="nil"/>
            </w:tcBorders>
          </w:tcPr>
          <w:p w14:paraId="4722114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2,98</w:t>
            </w:r>
          </w:p>
        </w:tc>
        <w:tc>
          <w:tcPr>
            <w:tcW w:w="990" w:type="dxa"/>
            <w:tcBorders>
              <w:top w:val="nil"/>
              <w:left w:val="nil"/>
              <w:bottom w:val="nil"/>
              <w:right w:val="nil"/>
            </w:tcBorders>
          </w:tcPr>
          <w:p w14:paraId="00FE6548"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35.760,00</w:t>
            </w:r>
          </w:p>
        </w:tc>
      </w:tr>
      <w:tr w:rsidR="00D50B13" w:rsidRPr="00D50B13" w14:paraId="7D42BB25" w14:textId="77777777" w:rsidTr="00D50B13">
        <w:tc>
          <w:tcPr>
            <w:tcW w:w="495" w:type="dxa"/>
            <w:tcBorders>
              <w:top w:val="nil"/>
              <w:left w:val="nil"/>
              <w:bottom w:val="nil"/>
              <w:right w:val="nil"/>
            </w:tcBorders>
          </w:tcPr>
          <w:p w14:paraId="63FF7DB6"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lastRenderedPageBreak/>
              <w:t>85</w:t>
            </w:r>
          </w:p>
        </w:tc>
        <w:tc>
          <w:tcPr>
            <w:tcW w:w="1065" w:type="dxa"/>
            <w:tcBorders>
              <w:top w:val="nil"/>
              <w:left w:val="nil"/>
              <w:bottom w:val="nil"/>
              <w:right w:val="nil"/>
            </w:tcBorders>
          </w:tcPr>
          <w:p w14:paraId="5B869551"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021.001.172</w:t>
            </w:r>
          </w:p>
        </w:tc>
        <w:tc>
          <w:tcPr>
            <w:tcW w:w="4275" w:type="dxa"/>
            <w:tcBorders>
              <w:top w:val="nil"/>
              <w:left w:val="nil"/>
              <w:bottom w:val="nil"/>
              <w:right w:val="nil"/>
            </w:tcBorders>
          </w:tcPr>
          <w:p w14:paraId="551B3B56"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ENALAPRIL 20 MG</w:t>
            </w:r>
          </w:p>
          <w:p w14:paraId="10C03633" w14:textId="77777777" w:rsidR="00D50B13" w:rsidRPr="00D50B13" w:rsidRDefault="00D50B13" w:rsidP="00D50B13">
            <w:pPr>
              <w:rPr>
                <w:rFonts w:ascii="Consolas" w:eastAsia="Calibri" w:hAnsi="Consolas"/>
                <w:sz w:val="16"/>
                <w:szCs w:val="16"/>
              </w:rPr>
            </w:pPr>
          </w:p>
          <w:p w14:paraId="38EC01D8"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Marca: CIMED</w:t>
            </w:r>
          </w:p>
        </w:tc>
        <w:tc>
          <w:tcPr>
            <w:tcW w:w="915" w:type="dxa"/>
            <w:tcBorders>
              <w:top w:val="nil"/>
              <w:left w:val="nil"/>
              <w:bottom w:val="nil"/>
              <w:right w:val="nil"/>
            </w:tcBorders>
          </w:tcPr>
          <w:p w14:paraId="510F819A"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COMP</w:t>
            </w:r>
          </w:p>
        </w:tc>
        <w:tc>
          <w:tcPr>
            <w:tcW w:w="1020" w:type="dxa"/>
            <w:tcBorders>
              <w:top w:val="nil"/>
              <w:left w:val="nil"/>
              <w:bottom w:val="nil"/>
              <w:right w:val="nil"/>
            </w:tcBorders>
          </w:tcPr>
          <w:p w14:paraId="5AEBCB62"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6000</w:t>
            </w:r>
          </w:p>
        </w:tc>
        <w:tc>
          <w:tcPr>
            <w:tcW w:w="975" w:type="dxa"/>
            <w:tcBorders>
              <w:top w:val="nil"/>
              <w:left w:val="nil"/>
              <w:bottom w:val="nil"/>
              <w:right w:val="nil"/>
            </w:tcBorders>
          </w:tcPr>
          <w:p w14:paraId="22E651A9"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0,05</w:t>
            </w:r>
          </w:p>
        </w:tc>
        <w:tc>
          <w:tcPr>
            <w:tcW w:w="990" w:type="dxa"/>
            <w:tcBorders>
              <w:top w:val="nil"/>
              <w:left w:val="nil"/>
              <w:bottom w:val="nil"/>
              <w:right w:val="nil"/>
            </w:tcBorders>
          </w:tcPr>
          <w:p w14:paraId="78D778D0"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300,00</w:t>
            </w:r>
          </w:p>
        </w:tc>
      </w:tr>
      <w:tr w:rsidR="00D50B13" w:rsidRPr="00D50B13" w14:paraId="6E461B24" w14:textId="77777777" w:rsidTr="00D50B13">
        <w:tc>
          <w:tcPr>
            <w:tcW w:w="495" w:type="dxa"/>
            <w:tcBorders>
              <w:top w:val="nil"/>
              <w:left w:val="nil"/>
              <w:bottom w:val="nil"/>
              <w:right w:val="nil"/>
            </w:tcBorders>
          </w:tcPr>
          <w:p w14:paraId="041276C0"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87</w:t>
            </w:r>
          </w:p>
        </w:tc>
        <w:tc>
          <w:tcPr>
            <w:tcW w:w="1065" w:type="dxa"/>
            <w:tcBorders>
              <w:top w:val="nil"/>
              <w:left w:val="nil"/>
              <w:bottom w:val="nil"/>
              <w:right w:val="nil"/>
            </w:tcBorders>
          </w:tcPr>
          <w:p w14:paraId="5362646A"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021.000.333</w:t>
            </w:r>
          </w:p>
        </w:tc>
        <w:tc>
          <w:tcPr>
            <w:tcW w:w="4275" w:type="dxa"/>
            <w:tcBorders>
              <w:top w:val="nil"/>
              <w:left w:val="nil"/>
              <w:bottom w:val="nil"/>
              <w:right w:val="nil"/>
            </w:tcBorders>
          </w:tcPr>
          <w:p w14:paraId="00B306F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LOSARTANA POTÁSSICA 100MG</w:t>
            </w:r>
          </w:p>
          <w:p w14:paraId="6F1FA82B" w14:textId="77777777" w:rsidR="00D50B13" w:rsidRPr="00D50B13" w:rsidRDefault="00D50B13" w:rsidP="00D50B13">
            <w:pPr>
              <w:rPr>
                <w:rFonts w:ascii="Consolas" w:eastAsia="Calibri" w:hAnsi="Consolas"/>
                <w:sz w:val="16"/>
                <w:szCs w:val="16"/>
              </w:rPr>
            </w:pPr>
          </w:p>
          <w:p w14:paraId="2C83636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Marca: PRATI</w:t>
            </w:r>
          </w:p>
        </w:tc>
        <w:tc>
          <w:tcPr>
            <w:tcW w:w="915" w:type="dxa"/>
            <w:tcBorders>
              <w:top w:val="nil"/>
              <w:left w:val="nil"/>
              <w:bottom w:val="nil"/>
              <w:right w:val="nil"/>
            </w:tcBorders>
          </w:tcPr>
          <w:p w14:paraId="4789F788"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CPR</w:t>
            </w:r>
          </w:p>
        </w:tc>
        <w:tc>
          <w:tcPr>
            <w:tcW w:w="1020" w:type="dxa"/>
            <w:tcBorders>
              <w:top w:val="nil"/>
              <w:left w:val="nil"/>
              <w:bottom w:val="nil"/>
              <w:right w:val="nil"/>
            </w:tcBorders>
          </w:tcPr>
          <w:p w14:paraId="12E9F952"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20000</w:t>
            </w:r>
          </w:p>
        </w:tc>
        <w:tc>
          <w:tcPr>
            <w:tcW w:w="975" w:type="dxa"/>
            <w:tcBorders>
              <w:top w:val="nil"/>
              <w:left w:val="nil"/>
              <w:bottom w:val="nil"/>
              <w:right w:val="nil"/>
            </w:tcBorders>
          </w:tcPr>
          <w:p w14:paraId="350E7B42"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0,225</w:t>
            </w:r>
          </w:p>
        </w:tc>
        <w:tc>
          <w:tcPr>
            <w:tcW w:w="990" w:type="dxa"/>
            <w:tcBorders>
              <w:top w:val="nil"/>
              <w:left w:val="nil"/>
              <w:bottom w:val="nil"/>
              <w:right w:val="nil"/>
            </w:tcBorders>
          </w:tcPr>
          <w:p w14:paraId="079B5CD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4.500,00</w:t>
            </w:r>
          </w:p>
        </w:tc>
      </w:tr>
      <w:tr w:rsidR="00D50B13" w:rsidRPr="00D50B13" w14:paraId="5E965AE2" w14:textId="77777777" w:rsidTr="00D50B13">
        <w:tc>
          <w:tcPr>
            <w:tcW w:w="495" w:type="dxa"/>
            <w:tcBorders>
              <w:top w:val="nil"/>
              <w:left w:val="nil"/>
              <w:bottom w:val="nil"/>
              <w:right w:val="nil"/>
            </w:tcBorders>
          </w:tcPr>
          <w:p w14:paraId="128C2F43"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88</w:t>
            </w:r>
          </w:p>
        </w:tc>
        <w:tc>
          <w:tcPr>
            <w:tcW w:w="1065" w:type="dxa"/>
            <w:tcBorders>
              <w:top w:val="nil"/>
              <w:left w:val="nil"/>
              <w:bottom w:val="nil"/>
              <w:right w:val="nil"/>
            </w:tcBorders>
          </w:tcPr>
          <w:p w14:paraId="26FDE87F"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021.000.242</w:t>
            </w:r>
          </w:p>
        </w:tc>
        <w:tc>
          <w:tcPr>
            <w:tcW w:w="4275" w:type="dxa"/>
            <w:tcBorders>
              <w:top w:val="nil"/>
              <w:left w:val="nil"/>
              <w:bottom w:val="nil"/>
              <w:right w:val="nil"/>
            </w:tcBorders>
          </w:tcPr>
          <w:p w14:paraId="75CD0ABA"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CLORIDRATO DE TIAMINA 300MG</w:t>
            </w:r>
          </w:p>
          <w:p w14:paraId="5621836C" w14:textId="77777777" w:rsidR="00D50B13" w:rsidRPr="00D50B13" w:rsidRDefault="00D50B13" w:rsidP="00D50B13">
            <w:pPr>
              <w:rPr>
                <w:rFonts w:ascii="Consolas" w:eastAsia="Calibri" w:hAnsi="Consolas"/>
                <w:sz w:val="16"/>
                <w:szCs w:val="16"/>
              </w:rPr>
            </w:pPr>
          </w:p>
          <w:p w14:paraId="5EBB97D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Marca: ´PRATI</w:t>
            </w:r>
          </w:p>
        </w:tc>
        <w:tc>
          <w:tcPr>
            <w:tcW w:w="915" w:type="dxa"/>
            <w:tcBorders>
              <w:top w:val="nil"/>
              <w:left w:val="nil"/>
              <w:bottom w:val="nil"/>
              <w:right w:val="nil"/>
            </w:tcBorders>
          </w:tcPr>
          <w:p w14:paraId="5DBC98C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CPR</w:t>
            </w:r>
          </w:p>
        </w:tc>
        <w:tc>
          <w:tcPr>
            <w:tcW w:w="1020" w:type="dxa"/>
            <w:tcBorders>
              <w:top w:val="nil"/>
              <w:left w:val="nil"/>
              <w:bottom w:val="nil"/>
              <w:right w:val="nil"/>
            </w:tcBorders>
          </w:tcPr>
          <w:p w14:paraId="273EC2D2"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12000</w:t>
            </w:r>
          </w:p>
        </w:tc>
        <w:tc>
          <w:tcPr>
            <w:tcW w:w="975" w:type="dxa"/>
            <w:tcBorders>
              <w:top w:val="nil"/>
              <w:left w:val="nil"/>
              <w:bottom w:val="nil"/>
              <w:right w:val="nil"/>
            </w:tcBorders>
          </w:tcPr>
          <w:p w14:paraId="2DC4BDAB"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0,24</w:t>
            </w:r>
          </w:p>
        </w:tc>
        <w:tc>
          <w:tcPr>
            <w:tcW w:w="990" w:type="dxa"/>
            <w:tcBorders>
              <w:top w:val="nil"/>
              <w:left w:val="nil"/>
              <w:bottom w:val="nil"/>
              <w:right w:val="nil"/>
            </w:tcBorders>
          </w:tcPr>
          <w:p w14:paraId="6FAD189E"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2.880,00</w:t>
            </w:r>
          </w:p>
        </w:tc>
      </w:tr>
      <w:tr w:rsidR="00D50B13" w:rsidRPr="00D50B13" w14:paraId="6E856D1F" w14:textId="77777777" w:rsidTr="00D50B13">
        <w:tc>
          <w:tcPr>
            <w:tcW w:w="495" w:type="dxa"/>
            <w:tcBorders>
              <w:top w:val="nil"/>
              <w:left w:val="nil"/>
              <w:bottom w:val="nil"/>
              <w:right w:val="nil"/>
            </w:tcBorders>
          </w:tcPr>
          <w:p w14:paraId="4929891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90</w:t>
            </w:r>
          </w:p>
        </w:tc>
        <w:tc>
          <w:tcPr>
            <w:tcW w:w="1065" w:type="dxa"/>
            <w:tcBorders>
              <w:top w:val="nil"/>
              <w:left w:val="nil"/>
              <w:bottom w:val="nil"/>
              <w:right w:val="nil"/>
            </w:tcBorders>
          </w:tcPr>
          <w:p w14:paraId="597DDE6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021.000.251</w:t>
            </w:r>
          </w:p>
        </w:tc>
        <w:tc>
          <w:tcPr>
            <w:tcW w:w="4275" w:type="dxa"/>
            <w:tcBorders>
              <w:top w:val="nil"/>
              <w:left w:val="nil"/>
              <w:bottom w:val="nil"/>
              <w:right w:val="nil"/>
            </w:tcBorders>
          </w:tcPr>
          <w:p w14:paraId="4CCABA9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DEXAMETASONA 1MG/G CREME - 10G</w:t>
            </w:r>
          </w:p>
          <w:p w14:paraId="1865E9A9" w14:textId="77777777" w:rsidR="00D50B13" w:rsidRPr="00D50B13" w:rsidRDefault="00D50B13" w:rsidP="00D50B13">
            <w:pPr>
              <w:rPr>
                <w:rFonts w:ascii="Consolas" w:eastAsia="Calibri" w:hAnsi="Consolas"/>
                <w:sz w:val="16"/>
                <w:szCs w:val="16"/>
              </w:rPr>
            </w:pPr>
          </w:p>
          <w:p w14:paraId="18C1BCF5"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Marca: PRATI</w:t>
            </w:r>
          </w:p>
        </w:tc>
        <w:tc>
          <w:tcPr>
            <w:tcW w:w="915" w:type="dxa"/>
            <w:tcBorders>
              <w:top w:val="nil"/>
              <w:left w:val="nil"/>
              <w:bottom w:val="nil"/>
              <w:right w:val="nil"/>
            </w:tcBorders>
          </w:tcPr>
          <w:p w14:paraId="5B7ABE32"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TB</w:t>
            </w:r>
          </w:p>
        </w:tc>
        <w:tc>
          <w:tcPr>
            <w:tcW w:w="1020" w:type="dxa"/>
            <w:tcBorders>
              <w:top w:val="nil"/>
              <w:left w:val="nil"/>
              <w:bottom w:val="nil"/>
              <w:right w:val="nil"/>
            </w:tcBorders>
          </w:tcPr>
          <w:p w14:paraId="0EDF710A"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6000</w:t>
            </w:r>
          </w:p>
        </w:tc>
        <w:tc>
          <w:tcPr>
            <w:tcW w:w="975" w:type="dxa"/>
            <w:tcBorders>
              <w:top w:val="nil"/>
              <w:left w:val="nil"/>
              <w:bottom w:val="nil"/>
              <w:right w:val="nil"/>
            </w:tcBorders>
          </w:tcPr>
          <w:p w14:paraId="2D003D30"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1,56</w:t>
            </w:r>
          </w:p>
        </w:tc>
        <w:tc>
          <w:tcPr>
            <w:tcW w:w="990" w:type="dxa"/>
            <w:tcBorders>
              <w:top w:val="nil"/>
              <w:left w:val="nil"/>
              <w:bottom w:val="nil"/>
              <w:right w:val="nil"/>
            </w:tcBorders>
          </w:tcPr>
          <w:p w14:paraId="7D3828E2"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9.360,00</w:t>
            </w:r>
          </w:p>
        </w:tc>
      </w:tr>
      <w:tr w:rsidR="00D50B13" w:rsidRPr="00D50B13" w14:paraId="2343544F" w14:textId="77777777" w:rsidTr="00D50B13">
        <w:tc>
          <w:tcPr>
            <w:tcW w:w="495" w:type="dxa"/>
            <w:tcBorders>
              <w:top w:val="nil"/>
              <w:left w:val="nil"/>
              <w:bottom w:val="nil"/>
              <w:right w:val="nil"/>
            </w:tcBorders>
          </w:tcPr>
          <w:p w14:paraId="0FB8246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96</w:t>
            </w:r>
          </w:p>
        </w:tc>
        <w:tc>
          <w:tcPr>
            <w:tcW w:w="1065" w:type="dxa"/>
            <w:tcBorders>
              <w:top w:val="nil"/>
              <w:left w:val="nil"/>
              <w:bottom w:val="nil"/>
              <w:right w:val="nil"/>
            </w:tcBorders>
          </w:tcPr>
          <w:p w14:paraId="2658D9F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021.001.886</w:t>
            </w:r>
          </w:p>
        </w:tc>
        <w:tc>
          <w:tcPr>
            <w:tcW w:w="4275" w:type="dxa"/>
            <w:tcBorders>
              <w:top w:val="nil"/>
              <w:left w:val="nil"/>
              <w:bottom w:val="nil"/>
              <w:right w:val="nil"/>
            </w:tcBorders>
          </w:tcPr>
          <w:p w14:paraId="39AF613A"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 xml:space="preserve">Soro Nasal </w:t>
            </w:r>
            <w:proofErr w:type="spellStart"/>
            <w:r w:rsidRPr="00D50B13">
              <w:rPr>
                <w:rFonts w:ascii="Consolas" w:eastAsia="Calibri" w:hAnsi="Consolas"/>
                <w:sz w:val="16"/>
                <w:szCs w:val="16"/>
              </w:rPr>
              <w:t>Gts</w:t>
            </w:r>
            <w:proofErr w:type="spellEnd"/>
          </w:p>
          <w:p w14:paraId="1831CF41" w14:textId="77777777" w:rsidR="00D50B13" w:rsidRPr="00D50B13" w:rsidRDefault="00D50B13" w:rsidP="00D50B13">
            <w:pPr>
              <w:rPr>
                <w:rFonts w:ascii="Consolas" w:eastAsia="Calibri" w:hAnsi="Consolas"/>
                <w:sz w:val="16"/>
                <w:szCs w:val="16"/>
              </w:rPr>
            </w:pPr>
          </w:p>
          <w:p w14:paraId="49E8BAA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Marca: AIRELA</w:t>
            </w:r>
          </w:p>
        </w:tc>
        <w:tc>
          <w:tcPr>
            <w:tcW w:w="915" w:type="dxa"/>
            <w:tcBorders>
              <w:top w:val="nil"/>
              <w:left w:val="nil"/>
              <w:bottom w:val="nil"/>
              <w:right w:val="nil"/>
            </w:tcBorders>
          </w:tcPr>
          <w:p w14:paraId="004D111B"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FRS</w:t>
            </w:r>
          </w:p>
        </w:tc>
        <w:tc>
          <w:tcPr>
            <w:tcW w:w="1020" w:type="dxa"/>
            <w:tcBorders>
              <w:top w:val="nil"/>
              <w:left w:val="nil"/>
              <w:bottom w:val="nil"/>
              <w:right w:val="nil"/>
            </w:tcBorders>
          </w:tcPr>
          <w:p w14:paraId="2795DF06"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6000</w:t>
            </w:r>
          </w:p>
        </w:tc>
        <w:tc>
          <w:tcPr>
            <w:tcW w:w="975" w:type="dxa"/>
            <w:tcBorders>
              <w:top w:val="nil"/>
              <w:left w:val="nil"/>
              <w:bottom w:val="nil"/>
              <w:right w:val="nil"/>
            </w:tcBorders>
          </w:tcPr>
          <w:p w14:paraId="3B99B516"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0,89</w:t>
            </w:r>
          </w:p>
        </w:tc>
        <w:tc>
          <w:tcPr>
            <w:tcW w:w="990" w:type="dxa"/>
            <w:tcBorders>
              <w:top w:val="nil"/>
              <w:left w:val="nil"/>
              <w:bottom w:val="nil"/>
              <w:right w:val="nil"/>
            </w:tcBorders>
          </w:tcPr>
          <w:p w14:paraId="12C4CEEF"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5.340,00</w:t>
            </w:r>
          </w:p>
        </w:tc>
      </w:tr>
      <w:tr w:rsidR="00D50B13" w:rsidRPr="00D50B13" w14:paraId="2AA69AEE" w14:textId="77777777" w:rsidTr="00D50B13">
        <w:tc>
          <w:tcPr>
            <w:tcW w:w="495" w:type="dxa"/>
            <w:tcBorders>
              <w:top w:val="nil"/>
              <w:left w:val="nil"/>
              <w:bottom w:val="nil"/>
              <w:right w:val="nil"/>
            </w:tcBorders>
          </w:tcPr>
          <w:p w14:paraId="690617F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106</w:t>
            </w:r>
          </w:p>
        </w:tc>
        <w:tc>
          <w:tcPr>
            <w:tcW w:w="1065" w:type="dxa"/>
            <w:tcBorders>
              <w:top w:val="nil"/>
              <w:left w:val="nil"/>
              <w:bottom w:val="nil"/>
              <w:right w:val="nil"/>
            </w:tcBorders>
          </w:tcPr>
          <w:p w14:paraId="29D3351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021.008.628</w:t>
            </w:r>
          </w:p>
        </w:tc>
        <w:tc>
          <w:tcPr>
            <w:tcW w:w="4275" w:type="dxa"/>
            <w:tcBorders>
              <w:top w:val="nil"/>
              <w:left w:val="nil"/>
              <w:bottom w:val="nil"/>
              <w:right w:val="nil"/>
            </w:tcBorders>
          </w:tcPr>
          <w:p w14:paraId="26A816E2"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SIMETICONA GTS 75MG/ 15 ML</w:t>
            </w:r>
          </w:p>
          <w:p w14:paraId="1982B50B" w14:textId="77777777" w:rsidR="00D50B13" w:rsidRPr="00D50B13" w:rsidRDefault="00D50B13" w:rsidP="00D50B13">
            <w:pPr>
              <w:rPr>
                <w:rFonts w:ascii="Consolas" w:eastAsia="Calibri" w:hAnsi="Consolas"/>
                <w:sz w:val="16"/>
                <w:szCs w:val="16"/>
              </w:rPr>
            </w:pPr>
          </w:p>
          <w:p w14:paraId="466831C6"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Marca: AIRELA</w:t>
            </w:r>
          </w:p>
        </w:tc>
        <w:tc>
          <w:tcPr>
            <w:tcW w:w="915" w:type="dxa"/>
            <w:tcBorders>
              <w:top w:val="nil"/>
              <w:left w:val="nil"/>
              <w:bottom w:val="nil"/>
              <w:right w:val="nil"/>
            </w:tcBorders>
          </w:tcPr>
          <w:p w14:paraId="264A5D69"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FR</w:t>
            </w:r>
          </w:p>
        </w:tc>
        <w:tc>
          <w:tcPr>
            <w:tcW w:w="1020" w:type="dxa"/>
            <w:tcBorders>
              <w:top w:val="nil"/>
              <w:left w:val="nil"/>
              <w:bottom w:val="nil"/>
              <w:right w:val="nil"/>
            </w:tcBorders>
          </w:tcPr>
          <w:p w14:paraId="0DEE4EE1"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900</w:t>
            </w:r>
          </w:p>
        </w:tc>
        <w:tc>
          <w:tcPr>
            <w:tcW w:w="975" w:type="dxa"/>
            <w:tcBorders>
              <w:top w:val="nil"/>
              <w:left w:val="nil"/>
              <w:bottom w:val="nil"/>
              <w:right w:val="nil"/>
            </w:tcBorders>
          </w:tcPr>
          <w:p w14:paraId="0A54B707"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1,40</w:t>
            </w:r>
          </w:p>
        </w:tc>
        <w:tc>
          <w:tcPr>
            <w:tcW w:w="990" w:type="dxa"/>
            <w:tcBorders>
              <w:top w:val="nil"/>
              <w:left w:val="nil"/>
              <w:bottom w:val="nil"/>
              <w:right w:val="nil"/>
            </w:tcBorders>
          </w:tcPr>
          <w:p w14:paraId="6EFE3E3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1.260,00</w:t>
            </w:r>
          </w:p>
        </w:tc>
      </w:tr>
      <w:tr w:rsidR="00D50B13" w:rsidRPr="00D50B13" w14:paraId="60DCC568" w14:textId="77777777" w:rsidTr="00D50B13">
        <w:tc>
          <w:tcPr>
            <w:tcW w:w="495" w:type="dxa"/>
            <w:tcBorders>
              <w:top w:val="nil"/>
              <w:left w:val="nil"/>
              <w:bottom w:val="nil"/>
              <w:right w:val="nil"/>
            </w:tcBorders>
          </w:tcPr>
          <w:p w14:paraId="54925E2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114</w:t>
            </w:r>
          </w:p>
        </w:tc>
        <w:tc>
          <w:tcPr>
            <w:tcW w:w="1065" w:type="dxa"/>
            <w:tcBorders>
              <w:top w:val="nil"/>
              <w:left w:val="nil"/>
              <w:bottom w:val="nil"/>
              <w:right w:val="nil"/>
            </w:tcBorders>
          </w:tcPr>
          <w:p w14:paraId="0E33A34A"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891.000.011</w:t>
            </w:r>
          </w:p>
        </w:tc>
        <w:tc>
          <w:tcPr>
            <w:tcW w:w="4275" w:type="dxa"/>
            <w:tcBorders>
              <w:top w:val="nil"/>
              <w:left w:val="nil"/>
              <w:bottom w:val="nil"/>
              <w:right w:val="nil"/>
            </w:tcBorders>
          </w:tcPr>
          <w:p w14:paraId="6E0C1789"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OLEO MINERAL 100 ML</w:t>
            </w:r>
          </w:p>
          <w:p w14:paraId="60EFD1D0" w14:textId="77777777" w:rsidR="00D50B13" w:rsidRPr="00D50B13" w:rsidRDefault="00D50B13" w:rsidP="00D50B13">
            <w:pPr>
              <w:rPr>
                <w:rFonts w:ascii="Consolas" w:eastAsia="Calibri" w:hAnsi="Consolas"/>
                <w:sz w:val="16"/>
                <w:szCs w:val="16"/>
              </w:rPr>
            </w:pPr>
          </w:p>
          <w:p w14:paraId="6B50F9E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Marca: AIRELA</w:t>
            </w:r>
          </w:p>
        </w:tc>
        <w:tc>
          <w:tcPr>
            <w:tcW w:w="915" w:type="dxa"/>
            <w:tcBorders>
              <w:top w:val="nil"/>
              <w:left w:val="nil"/>
              <w:bottom w:val="nil"/>
              <w:right w:val="nil"/>
            </w:tcBorders>
          </w:tcPr>
          <w:p w14:paraId="1C8F9E29"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FR</w:t>
            </w:r>
          </w:p>
        </w:tc>
        <w:tc>
          <w:tcPr>
            <w:tcW w:w="1020" w:type="dxa"/>
            <w:tcBorders>
              <w:top w:val="nil"/>
              <w:left w:val="nil"/>
              <w:bottom w:val="nil"/>
              <w:right w:val="nil"/>
            </w:tcBorders>
          </w:tcPr>
          <w:p w14:paraId="4CB347F6"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200</w:t>
            </w:r>
          </w:p>
        </w:tc>
        <w:tc>
          <w:tcPr>
            <w:tcW w:w="975" w:type="dxa"/>
            <w:tcBorders>
              <w:top w:val="nil"/>
              <w:left w:val="nil"/>
              <w:bottom w:val="nil"/>
              <w:right w:val="nil"/>
            </w:tcBorders>
          </w:tcPr>
          <w:p w14:paraId="14DC83A2"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3,03</w:t>
            </w:r>
          </w:p>
        </w:tc>
        <w:tc>
          <w:tcPr>
            <w:tcW w:w="990" w:type="dxa"/>
            <w:tcBorders>
              <w:top w:val="nil"/>
              <w:left w:val="nil"/>
              <w:bottom w:val="nil"/>
              <w:right w:val="nil"/>
            </w:tcBorders>
          </w:tcPr>
          <w:p w14:paraId="6AB29A77"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606,00</w:t>
            </w:r>
          </w:p>
        </w:tc>
      </w:tr>
      <w:tr w:rsidR="00D50B13" w:rsidRPr="00D50B13" w14:paraId="48FD1CA9" w14:textId="77777777" w:rsidTr="00D50B13">
        <w:tc>
          <w:tcPr>
            <w:tcW w:w="495" w:type="dxa"/>
            <w:tcBorders>
              <w:top w:val="nil"/>
              <w:left w:val="nil"/>
              <w:bottom w:val="nil"/>
              <w:right w:val="nil"/>
            </w:tcBorders>
          </w:tcPr>
          <w:p w14:paraId="108E227E"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115</w:t>
            </w:r>
          </w:p>
        </w:tc>
        <w:tc>
          <w:tcPr>
            <w:tcW w:w="1065" w:type="dxa"/>
            <w:tcBorders>
              <w:top w:val="nil"/>
              <w:left w:val="nil"/>
              <w:bottom w:val="nil"/>
              <w:right w:val="nil"/>
            </w:tcBorders>
          </w:tcPr>
          <w:p w14:paraId="37CDEAFB"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021.011.458</w:t>
            </w:r>
          </w:p>
        </w:tc>
        <w:tc>
          <w:tcPr>
            <w:tcW w:w="4275" w:type="dxa"/>
            <w:tcBorders>
              <w:top w:val="nil"/>
              <w:left w:val="nil"/>
              <w:bottom w:val="nil"/>
              <w:right w:val="nil"/>
            </w:tcBorders>
          </w:tcPr>
          <w:p w14:paraId="71BC634A"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RETINOL+COLECALCIF +OXIDO ZINCO POM. 45G</w:t>
            </w:r>
          </w:p>
          <w:p w14:paraId="633A125B" w14:textId="77777777" w:rsidR="00D50B13" w:rsidRPr="00D50B13" w:rsidRDefault="00D50B13" w:rsidP="00D50B13">
            <w:pPr>
              <w:rPr>
                <w:rFonts w:ascii="Consolas" w:eastAsia="Calibri" w:hAnsi="Consolas"/>
                <w:sz w:val="16"/>
                <w:szCs w:val="16"/>
              </w:rPr>
            </w:pPr>
          </w:p>
          <w:p w14:paraId="45DF0C4B"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Marca: CIMED</w:t>
            </w:r>
          </w:p>
        </w:tc>
        <w:tc>
          <w:tcPr>
            <w:tcW w:w="915" w:type="dxa"/>
            <w:tcBorders>
              <w:top w:val="nil"/>
              <w:left w:val="nil"/>
              <w:bottom w:val="nil"/>
              <w:right w:val="nil"/>
            </w:tcBorders>
          </w:tcPr>
          <w:p w14:paraId="18E76DEB"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TB</w:t>
            </w:r>
          </w:p>
        </w:tc>
        <w:tc>
          <w:tcPr>
            <w:tcW w:w="1020" w:type="dxa"/>
            <w:tcBorders>
              <w:top w:val="nil"/>
              <w:left w:val="nil"/>
              <w:bottom w:val="nil"/>
              <w:right w:val="nil"/>
            </w:tcBorders>
          </w:tcPr>
          <w:p w14:paraId="01708D97"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500</w:t>
            </w:r>
          </w:p>
        </w:tc>
        <w:tc>
          <w:tcPr>
            <w:tcW w:w="975" w:type="dxa"/>
            <w:tcBorders>
              <w:top w:val="nil"/>
              <w:left w:val="nil"/>
              <w:bottom w:val="nil"/>
              <w:right w:val="nil"/>
            </w:tcBorders>
          </w:tcPr>
          <w:p w14:paraId="55F49CB1"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2,90</w:t>
            </w:r>
          </w:p>
        </w:tc>
        <w:tc>
          <w:tcPr>
            <w:tcW w:w="990" w:type="dxa"/>
            <w:tcBorders>
              <w:top w:val="nil"/>
              <w:left w:val="nil"/>
              <w:bottom w:val="nil"/>
              <w:right w:val="nil"/>
            </w:tcBorders>
          </w:tcPr>
          <w:p w14:paraId="242C0D0B"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1.450,00</w:t>
            </w:r>
          </w:p>
        </w:tc>
      </w:tr>
      <w:tr w:rsidR="00D50B13" w:rsidRPr="00D50B13" w14:paraId="5C5C90E8" w14:textId="77777777" w:rsidTr="00D50B13">
        <w:tc>
          <w:tcPr>
            <w:tcW w:w="495" w:type="dxa"/>
            <w:tcBorders>
              <w:top w:val="nil"/>
              <w:left w:val="nil"/>
              <w:bottom w:val="nil"/>
              <w:right w:val="nil"/>
            </w:tcBorders>
          </w:tcPr>
          <w:p w14:paraId="31416C0B"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118</w:t>
            </w:r>
          </w:p>
        </w:tc>
        <w:tc>
          <w:tcPr>
            <w:tcW w:w="1065" w:type="dxa"/>
            <w:tcBorders>
              <w:top w:val="nil"/>
              <w:left w:val="nil"/>
              <w:bottom w:val="nil"/>
              <w:right w:val="nil"/>
            </w:tcBorders>
          </w:tcPr>
          <w:p w14:paraId="35DAA402"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021.001.144</w:t>
            </w:r>
          </w:p>
        </w:tc>
        <w:tc>
          <w:tcPr>
            <w:tcW w:w="4275" w:type="dxa"/>
            <w:tcBorders>
              <w:top w:val="nil"/>
              <w:left w:val="nil"/>
              <w:bottom w:val="nil"/>
              <w:right w:val="nil"/>
            </w:tcBorders>
          </w:tcPr>
          <w:p w14:paraId="1FD2BB8B" w14:textId="77777777" w:rsidR="00D50B13" w:rsidRPr="00D50B13" w:rsidRDefault="00D50B13" w:rsidP="00D50B13">
            <w:pPr>
              <w:rPr>
                <w:rFonts w:ascii="Consolas" w:eastAsia="Calibri" w:hAnsi="Consolas"/>
                <w:sz w:val="16"/>
                <w:szCs w:val="16"/>
              </w:rPr>
            </w:pPr>
            <w:proofErr w:type="spellStart"/>
            <w:r w:rsidRPr="00D50B13">
              <w:rPr>
                <w:rFonts w:ascii="Consolas" w:eastAsia="Calibri" w:hAnsi="Consolas"/>
                <w:sz w:val="16"/>
                <w:szCs w:val="16"/>
              </w:rPr>
              <w:t>Nistatina</w:t>
            </w:r>
            <w:proofErr w:type="spellEnd"/>
            <w:r w:rsidRPr="00D50B13">
              <w:rPr>
                <w:rFonts w:ascii="Consolas" w:eastAsia="Calibri" w:hAnsi="Consolas"/>
                <w:sz w:val="16"/>
                <w:szCs w:val="16"/>
              </w:rPr>
              <w:t xml:space="preserve"> creme</w:t>
            </w:r>
          </w:p>
          <w:p w14:paraId="72717CAA" w14:textId="77777777" w:rsidR="00D50B13" w:rsidRPr="00D50B13" w:rsidRDefault="00D50B13" w:rsidP="00D50B13">
            <w:pPr>
              <w:rPr>
                <w:rFonts w:ascii="Consolas" w:eastAsia="Calibri" w:hAnsi="Consolas"/>
                <w:sz w:val="16"/>
                <w:szCs w:val="16"/>
              </w:rPr>
            </w:pPr>
          </w:p>
          <w:p w14:paraId="06C8764E"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Marca: PRATI</w:t>
            </w:r>
          </w:p>
        </w:tc>
        <w:tc>
          <w:tcPr>
            <w:tcW w:w="915" w:type="dxa"/>
            <w:tcBorders>
              <w:top w:val="nil"/>
              <w:left w:val="nil"/>
              <w:bottom w:val="nil"/>
              <w:right w:val="nil"/>
            </w:tcBorders>
          </w:tcPr>
          <w:p w14:paraId="536F3B38"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TUBO</w:t>
            </w:r>
          </w:p>
        </w:tc>
        <w:tc>
          <w:tcPr>
            <w:tcW w:w="1020" w:type="dxa"/>
            <w:tcBorders>
              <w:top w:val="nil"/>
              <w:left w:val="nil"/>
              <w:bottom w:val="nil"/>
              <w:right w:val="nil"/>
            </w:tcBorders>
          </w:tcPr>
          <w:p w14:paraId="6D3FA59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300</w:t>
            </w:r>
          </w:p>
        </w:tc>
        <w:tc>
          <w:tcPr>
            <w:tcW w:w="975" w:type="dxa"/>
            <w:tcBorders>
              <w:top w:val="nil"/>
              <w:left w:val="nil"/>
              <w:bottom w:val="nil"/>
              <w:right w:val="nil"/>
            </w:tcBorders>
          </w:tcPr>
          <w:p w14:paraId="3DC162CF"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5,66</w:t>
            </w:r>
          </w:p>
        </w:tc>
        <w:tc>
          <w:tcPr>
            <w:tcW w:w="990" w:type="dxa"/>
            <w:tcBorders>
              <w:top w:val="nil"/>
              <w:left w:val="nil"/>
              <w:bottom w:val="nil"/>
              <w:right w:val="nil"/>
            </w:tcBorders>
          </w:tcPr>
          <w:p w14:paraId="3EF872E5"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1.698,00</w:t>
            </w:r>
          </w:p>
        </w:tc>
      </w:tr>
      <w:tr w:rsidR="00D50B13" w:rsidRPr="00D50B13" w14:paraId="68CAE3C7" w14:textId="77777777" w:rsidTr="00D50B13">
        <w:tc>
          <w:tcPr>
            <w:tcW w:w="495" w:type="dxa"/>
            <w:tcBorders>
              <w:top w:val="nil"/>
              <w:left w:val="nil"/>
              <w:bottom w:val="nil"/>
              <w:right w:val="nil"/>
            </w:tcBorders>
          </w:tcPr>
          <w:p w14:paraId="66300CB0"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119</w:t>
            </w:r>
          </w:p>
        </w:tc>
        <w:tc>
          <w:tcPr>
            <w:tcW w:w="1065" w:type="dxa"/>
            <w:tcBorders>
              <w:top w:val="nil"/>
              <w:left w:val="nil"/>
              <w:bottom w:val="nil"/>
              <w:right w:val="nil"/>
            </w:tcBorders>
          </w:tcPr>
          <w:p w14:paraId="5C63B82B"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021.003.590</w:t>
            </w:r>
          </w:p>
        </w:tc>
        <w:tc>
          <w:tcPr>
            <w:tcW w:w="4275" w:type="dxa"/>
            <w:tcBorders>
              <w:top w:val="nil"/>
              <w:left w:val="nil"/>
              <w:bottom w:val="nil"/>
              <w:right w:val="nil"/>
            </w:tcBorders>
          </w:tcPr>
          <w:p w14:paraId="789D299A"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ESPIRONOLACTONA 100MG COMP.</w:t>
            </w:r>
          </w:p>
          <w:p w14:paraId="4051ECEF" w14:textId="77777777" w:rsidR="00D50B13" w:rsidRPr="00D50B13" w:rsidRDefault="00D50B13" w:rsidP="00D50B13">
            <w:pPr>
              <w:rPr>
                <w:rFonts w:ascii="Consolas" w:eastAsia="Calibri" w:hAnsi="Consolas"/>
                <w:sz w:val="16"/>
                <w:szCs w:val="16"/>
              </w:rPr>
            </w:pPr>
          </w:p>
          <w:p w14:paraId="21FB6D8F"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Marca: HIPOLABOR</w:t>
            </w:r>
          </w:p>
        </w:tc>
        <w:tc>
          <w:tcPr>
            <w:tcW w:w="915" w:type="dxa"/>
            <w:tcBorders>
              <w:top w:val="nil"/>
              <w:left w:val="nil"/>
              <w:bottom w:val="nil"/>
              <w:right w:val="nil"/>
            </w:tcBorders>
          </w:tcPr>
          <w:p w14:paraId="45A6CD88"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CP</w:t>
            </w:r>
          </w:p>
        </w:tc>
        <w:tc>
          <w:tcPr>
            <w:tcW w:w="1020" w:type="dxa"/>
            <w:tcBorders>
              <w:top w:val="nil"/>
              <w:left w:val="nil"/>
              <w:bottom w:val="nil"/>
              <w:right w:val="nil"/>
            </w:tcBorders>
          </w:tcPr>
          <w:p w14:paraId="2B27B84B"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3600</w:t>
            </w:r>
          </w:p>
        </w:tc>
        <w:tc>
          <w:tcPr>
            <w:tcW w:w="975" w:type="dxa"/>
            <w:tcBorders>
              <w:top w:val="nil"/>
              <w:left w:val="nil"/>
              <w:bottom w:val="nil"/>
              <w:right w:val="nil"/>
            </w:tcBorders>
          </w:tcPr>
          <w:p w14:paraId="2DD5DF9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0,56</w:t>
            </w:r>
          </w:p>
        </w:tc>
        <w:tc>
          <w:tcPr>
            <w:tcW w:w="990" w:type="dxa"/>
            <w:tcBorders>
              <w:top w:val="nil"/>
              <w:left w:val="nil"/>
              <w:bottom w:val="nil"/>
              <w:right w:val="nil"/>
            </w:tcBorders>
          </w:tcPr>
          <w:p w14:paraId="00EEEB70"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2.016,00</w:t>
            </w:r>
          </w:p>
        </w:tc>
      </w:tr>
      <w:tr w:rsidR="00D50B13" w:rsidRPr="00D50B13" w14:paraId="07654327" w14:textId="77777777" w:rsidTr="00D50B13">
        <w:tc>
          <w:tcPr>
            <w:tcW w:w="495" w:type="dxa"/>
            <w:tcBorders>
              <w:top w:val="nil"/>
              <w:left w:val="nil"/>
              <w:bottom w:val="nil"/>
              <w:right w:val="nil"/>
            </w:tcBorders>
          </w:tcPr>
          <w:p w14:paraId="4A913D0F"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125</w:t>
            </w:r>
          </w:p>
        </w:tc>
        <w:tc>
          <w:tcPr>
            <w:tcW w:w="1065" w:type="dxa"/>
            <w:tcBorders>
              <w:top w:val="nil"/>
              <w:left w:val="nil"/>
              <w:bottom w:val="nil"/>
              <w:right w:val="nil"/>
            </w:tcBorders>
          </w:tcPr>
          <w:p w14:paraId="40E03FBE"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021.000.319</w:t>
            </w:r>
          </w:p>
        </w:tc>
        <w:tc>
          <w:tcPr>
            <w:tcW w:w="4275" w:type="dxa"/>
            <w:tcBorders>
              <w:top w:val="nil"/>
              <w:left w:val="nil"/>
              <w:bottom w:val="nil"/>
              <w:right w:val="nil"/>
            </w:tcBorders>
          </w:tcPr>
          <w:p w14:paraId="75FA26F3"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LEVOMEPROMAZINA 100MG</w:t>
            </w:r>
          </w:p>
          <w:p w14:paraId="18B52AB2" w14:textId="77777777" w:rsidR="00D50B13" w:rsidRPr="00D50B13" w:rsidRDefault="00D50B13" w:rsidP="00D50B13">
            <w:pPr>
              <w:rPr>
                <w:rFonts w:ascii="Consolas" w:eastAsia="Calibri" w:hAnsi="Consolas"/>
                <w:sz w:val="16"/>
                <w:szCs w:val="16"/>
              </w:rPr>
            </w:pPr>
          </w:p>
          <w:p w14:paraId="7933B039"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Marca: HIPOLABOR</w:t>
            </w:r>
          </w:p>
        </w:tc>
        <w:tc>
          <w:tcPr>
            <w:tcW w:w="915" w:type="dxa"/>
            <w:tcBorders>
              <w:top w:val="nil"/>
              <w:left w:val="nil"/>
              <w:bottom w:val="nil"/>
              <w:right w:val="nil"/>
            </w:tcBorders>
          </w:tcPr>
          <w:p w14:paraId="4EFC7870"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CPR</w:t>
            </w:r>
          </w:p>
        </w:tc>
        <w:tc>
          <w:tcPr>
            <w:tcW w:w="1020" w:type="dxa"/>
            <w:tcBorders>
              <w:top w:val="nil"/>
              <w:left w:val="nil"/>
              <w:bottom w:val="nil"/>
              <w:right w:val="nil"/>
            </w:tcBorders>
          </w:tcPr>
          <w:p w14:paraId="46A532B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3600</w:t>
            </w:r>
          </w:p>
        </w:tc>
        <w:tc>
          <w:tcPr>
            <w:tcW w:w="975" w:type="dxa"/>
            <w:tcBorders>
              <w:top w:val="nil"/>
              <w:left w:val="nil"/>
              <w:bottom w:val="nil"/>
              <w:right w:val="nil"/>
            </w:tcBorders>
          </w:tcPr>
          <w:p w14:paraId="4A982C2A"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0,61</w:t>
            </w:r>
          </w:p>
        </w:tc>
        <w:tc>
          <w:tcPr>
            <w:tcW w:w="990" w:type="dxa"/>
            <w:tcBorders>
              <w:top w:val="nil"/>
              <w:left w:val="nil"/>
              <w:bottom w:val="nil"/>
              <w:right w:val="nil"/>
            </w:tcBorders>
          </w:tcPr>
          <w:p w14:paraId="4AE3273E"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2.196,00</w:t>
            </w:r>
          </w:p>
        </w:tc>
      </w:tr>
      <w:tr w:rsidR="00D50B13" w:rsidRPr="00D50B13" w14:paraId="66E6D4DD" w14:textId="77777777" w:rsidTr="00D50B13">
        <w:tc>
          <w:tcPr>
            <w:tcW w:w="495" w:type="dxa"/>
            <w:tcBorders>
              <w:top w:val="nil"/>
              <w:left w:val="nil"/>
              <w:bottom w:val="nil"/>
              <w:right w:val="nil"/>
            </w:tcBorders>
          </w:tcPr>
          <w:p w14:paraId="52CDE989" w14:textId="77777777" w:rsidR="00D50B13" w:rsidRPr="00D50B13" w:rsidRDefault="00D50B13" w:rsidP="00D50B13">
            <w:pPr>
              <w:rPr>
                <w:rFonts w:ascii="Consolas" w:eastAsia="Calibri" w:hAnsi="Consolas"/>
                <w:sz w:val="16"/>
                <w:szCs w:val="16"/>
              </w:rPr>
            </w:pPr>
          </w:p>
        </w:tc>
        <w:tc>
          <w:tcPr>
            <w:tcW w:w="1065" w:type="dxa"/>
            <w:tcBorders>
              <w:top w:val="nil"/>
              <w:left w:val="nil"/>
              <w:bottom w:val="nil"/>
              <w:right w:val="nil"/>
            </w:tcBorders>
          </w:tcPr>
          <w:p w14:paraId="408519B7" w14:textId="77777777" w:rsidR="00D50B13" w:rsidRPr="00D50B13" w:rsidRDefault="00D50B13" w:rsidP="00D50B13">
            <w:pPr>
              <w:rPr>
                <w:rFonts w:ascii="Consolas" w:eastAsia="Calibri" w:hAnsi="Consolas"/>
                <w:sz w:val="16"/>
                <w:szCs w:val="16"/>
              </w:rPr>
            </w:pPr>
          </w:p>
        </w:tc>
        <w:tc>
          <w:tcPr>
            <w:tcW w:w="4275" w:type="dxa"/>
            <w:tcBorders>
              <w:top w:val="nil"/>
              <w:left w:val="nil"/>
              <w:bottom w:val="nil"/>
              <w:right w:val="nil"/>
            </w:tcBorders>
          </w:tcPr>
          <w:p w14:paraId="4D385F5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Total do Proponente</w:t>
            </w:r>
          </w:p>
        </w:tc>
        <w:tc>
          <w:tcPr>
            <w:tcW w:w="915" w:type="dxa"/>
            <w:tcBorders>
              <w:top w:val="nil"/>
              <w:left w:val="nil"/>
              <w:bottom w:val="nil"/>
              <w:right w:val="nil"/>
            </w:tcBorders>
          </w:tcPr>
          <w:p w14:paraId="06AF637B" w14:textId="77777777" w:rsidR="00D50B13" w:rsidRPr="00D50B13" w:rsidRDefault="00D50B13" w:rsidP="00D50B13">
            <w:pPr>
              <w:rPr>
                <w:rFonts w:ascii="Consolas" w:eastAsia="Calibri" w:hAnsi="Consolas"/>
                <w:sz w:val="16"/>
                <w:szCs w:val="16"/>
              </w:rPr>
            </w:pPr>
          </w:p>
        </w:tc>
        <w:tc>
          <w:tcPr>
            <w:tcW w:w="1020" w:type="dxa"/>
            <w:tcBorders>
              <w:top w:val="nil"/>
              <w:left w:val="nil"/>
              <w:bottom w:val="nil"/>
              <w:right w:val="nil"/>
            </w:tcBorders>
          </w:tcPr>
          <w:p w14:paraId="1188205B" w14:textId="77777777" w:rsidR="00D50B13" w:rsidRPr="00D50B13" w:rsidRDefault="00D50B13" w:rsidP="00D50B13">
            <w:pPr>
              <w:rPr>
                <w:rFonts w:ascii="Consolas" w:eastAsia="Calibri" w:hAnsi="Consolas"/>
                <w:sz w:val="16"/>
                <w:szCs w:val="16"/>
              </w:rPr>
            </w:pPr>
          </w:p>
        </w:tc>
        <w:tc>
          <w:tcPr>
            <w:tcW w:w="975" w:type="dxa"/>
            <w:tcBorders>
              <w:top w:val="nil"/>
              <w:left w:val="nil"/>
              <w:bottom w:val="nil"/>
              <w:right w:val="nil"/>
            </w:tcBorders>
          </w:tcPr>
          <w:p w14:paraId="2E4DFF27" w14:textId="77777777" w:rsidR="00D50B13" w:rsidRPr="00D50B13" w:rsidRDefault="00D50B13" w:rsidP="00D50B13">
            <w:pPr>
              <w:rPr>
                <w:rFonts w:ascii="Consolas" w:eastAsia="Calibri" w:hAnsi="Consolas"/>
                <w:sz w:val="16"/>
                <w:szCs w:val="16"/>
              </w:rPr>
            </w:pPr>
          </w:p>
        </w:tc>
        <w:tc>
          <w:tcPr>
            <w:tcW w:w="990" w:type="dxa"/>
            <w:tcBorders>
              <w:top w:val="nil"/>
              <w:left w:val="nil"/>
              <w:bottom w:val="nil"/>
              <w:right w:val="nil"/>
            </w:tcBorders>
          </w:tcPr>
          <w:p w14:paraId="01424893"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99.064,00</w:t>
            </w:r>
          </w:p>
        </w:tc>
      </w:tr>
    </w:tbl>
    <w:p w14:paraId="40811B98" w14:textId="77777777" w:rsidR="00D50B13" w:rsidRPr="00D50B13" w:rsidRDefault="00D50B13" w:rsidP="00D50B13">
      <w:pPr>
        <w:rPr>
          <w:rFonts w:ascii="Consolas" w:eastAsia="Calibri" w:hAnsi="Consolas"/>
          <w:sz w:val="16"/>
          <w:szCs w:val="16"/>
        </w:rPr>
      </w:pPr>
    </w:p>
    <w:p w14:paraId="340C7E72" w14:textId="77777777" w:rsidR="00D50B13" w:rsidRPr="00D50B13" w:rsidRDefault="00D50B13" w:rsidP="00D50B13">
      <w:pPr>
        <w:rPr>
          <w:rFonts w:ascii="Consolas" w:eastAsia="Calibri" w:hAnsi="Consolas"/>
          <w:sz w:val="16"/>
          <w:szCs w:val="16"/>
        </w:rPr>
      </w:pPr>
    </w:p>
    <w:p w14:paraId="5E5BA84A"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3. ÓRGÃO(S) GERENCIADOR E PARTICIPANTE(S):</w:t>
      </w:r>
    </w:p>
    <w:p w14:paraId="7D5406A8" w14:textId="77777777" w:rsidR="00D50B13" w:rsidRPr="00D50B13" w:rsidRDefault="00D50B13" w:rsidP="00D50B13">
      <w:pPr>
        <w:rPr>
          <w:rFonts w:ascii="Consolas" w:eastAsia="Calibri" w:hAnsi="Consolas"/>
          <w:sz w:val="16"/>
          <w:szCs w:val="16"/>
        </w:rPr>
      </w:pPr>
    </w:p>
    <w:p w14:paraId="1B904AD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 xml:space="preserve">3.1. O órgão gerenciador será o Município de </w:t>
      </w:r>
      <w:proofErr w:type="spellStart"/>
      <w:r w:rsidRPr="00D50B13">
        <w:rPr>
          <w:rFonts w:ascii="Consolas" w:eastAsia="Calibri" w:hAnsi="Consolas"/>
          <w:sz w:val="16"/>
          <w:szCs w:val="16"/>
        </w:rPr>
        <w:t>Balbinos</w:t>
      </w:r>
      <w:proofErr w:type="spellEnd"/>
      <w:r w:rsidRPr="00D50B13">
        <w:rPr>
          <w:rFonts w:ascii="Consolas" w:eastAsia="Calibri" w:hAnsi="Consolas"/>
          <w:sz w:val="16"/>
          <w:szCs w:val="16"/>
        </w:rPr>
        <w:t>.</w:t>
      </w:r>
    </w:p>
    <w:p w14:paraId="09935ACB"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4. DA ADESÃO À ATA DE REGISTRO DE PREÇOS</w:t>
      </w:r>
    </w:p>
    <w:p w14:paraId="750EE4ED" w14:textId="77777777" w:rsidR="00D50B13" w:rsidRPr="00D50B13" w:rsidRDefault="00D50B13" w:rsidP="00D50B13">
      <w:pPr>
        <w:rPr>
          <w:rFonts w:ascii="Consolas" w:eastAsia="Calibri" w:hAnsi="Consolas"/>
          <w:sz w:val="16"/>
          <w:szCs w:val="16"/>
        </w:rPr>
      </w:pPr>
    </w:p>
    <w:p w14:paraId="5771475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2FCBB0F3" w14:textId="77777777" w:rsidR="00D50B13" w:rsidRPr="00D50B13" w:rsidRDefault="00D50B13" w:rsidP="00D50B13">
      <w:pPr>
        <w:rPr>
          <w:rFonts w:ascii="Consolas" w:eastAsia="Calibri" w:hAnsi="Consolas"/>
          <w:sz w:val="16"/>
          <w:szCs w:val="16"/>
        </w:rPr>
      </w:pPr>
    </w:p>
    <w:p w14:paraId="34501EEA"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w:t>
      </w:r>
      <w:r w:rsidRPr="00D50B13">
        <w:rPr>
          <w:rFonts w:ascii="Consolas" w:eastAsia="Calibri" w:hAnsi="Consolas"/>
          <w:sz w:val="16"/>
          <w:szCs w:val="16"/>
        </w:rPr>
        <w:tab/>
        <w:t>apresentação de justificativa da vantagem da adesão, inclusive em situações de provável desabastecimento ou descontinuidade de serviço público;</w:t>
      </w:r>
    </w:p>
    <w:p w14:paraId="00BEB92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w:t>
      </w:r>
      <w:r w:rsidRPr="00D50B13">
        <w:rPr>
          <w:rFonts w:ascii="Consolas" w:eastAsia="Calibri" w:hAnsi="Consolas"/>
          <w:sz w:val="16"/>
          <w:szCs w:val="16"/>
        </w:rPr>
        <w:tab/>
        <w:t xml:space="preserve"> demonstração de que os valores registrados estão compatíveis com os valores praticados pelo mercado na forma do art. 23 da Lei nº 14.133, de 2021; e</w:t>
      </w:r>
    </w:p>
    <w:p w14:paraId="2FD28F5F"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w:t>
      </w:r>
      <w:r w:rsidRPr="00D50B13">
        <w:rPr>
          <w:rFonts w:ascii="Consolas" w:eastAsia="Calibri" w:hAnsi="Consolas"/>
          <w:sz w:val="16"/>
          <w:szCs w:val="16"/>
        </w:rPr>
        <w:tab/>
        <w:t xml:space="preserve"> consulta e aceitação prévias do órgão gerenciador e do fornecedor.</w:t>
      </w:r>
    </w:p>
    <w:p w14:paraId="3BD306CE"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w:t>
      </w:r>
      <w:r w:rsidRPr="00D50B13">
        <w:rPr>
          <w:rFonts w:ascii="Consolas" w:eastAsia="Calibri" w:hAnsi="Consolas"/>
          <w:sz w:val="16"/>
          <w:szCs w:val="16"/>
        </w:rPr>
        <w:tab/>
        <w:t>A autorização do órgão gerenciador apenas será realizada após a aceitação da adesão pelo fornecedor.</w:t>
      </w:r>
    </w:p>
    <w:p w14:paraId="29B8E34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w:t>
      </w:r>
      <w:r w:rsidRPr="00D50B13">
        <w:rPr>
          <w:rFonts w:ascii="Consolas" w:eastAsia="Calibri" w:hAnsi="Consolas"/>
          <w:sz w:val="16"/>
          <w:szCs w:val="16"/>
        </w:rPr>
        <w:tab/>
        <w:t>O órgão gerenciador poderá rejeitar adesões caso elas possam acarretar prejuízo à execução de seus próprios contratos ou à sua capacidade de gerenciamento.</w:t>
      </w:r>
    </w:p>
    <w:p w14:paraId="34F3825E"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w:t>
      </w:r>
      <w:r w:rsidRPr="00D50B13">
        <w:rPr>
          <w:rFonts w:ascii="Consolas" w:eastAsia="Calibri" w:hAnsi="Consolas"/>
          <w:sz w:val="16"/>
          <w:szCs w:val="16"/>
        </w:rPr>
        <w:tab/>
        <w:t xml:space="preserve"> Após a autorização do órgão gerenciador, o órgão ou entidade não participante deverá efetivar a aquisição ou a contratação solicitada em até noventa dias, observado o prazo de vigência da ata.</w:t>
      </w:r>
    </w:p>
    <w:p w14:paraId="7CDD21BE"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w:t>
      </w:r>
      <w:r w:rsidRPr="00D50B13">
        <w:rPr>
          <w:rFonts w:ascii="Consolas" w:eastAsia="Calibri" w:hAnsi="Consolas"/>
          <w:sz w:val="16"/>
          <w:szCs w:val="16"/>
        </w:rPr>
        <w:tab/>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4A646ECF"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w:t>
      </w:r>
      <w:r w:rsidRPr="00D50B13">
        <w:rPr>
          <w:rFonts w:ascii="Consolas" w:eastAsia="Calibri" w:hAnsi="Consolas"/>
          <w:sz w:val="16"/>
          <w:szCs w:val="16"/>
        </w:rPr>
        <w:tab/>
        <w:t>O órgão ou a entidade poderá aderir a item da ata de registro de preços da qual seja integrante, na qualidade de não participante, para aqueles itens para os quais não tenha quantitativo registrado, observados os requisitos do item 4.1.</w:t>
      </w:r>
    </w:p>
    <w:p w14:paraId="09FBCD8D" w14:textId="77777777" w:rsidR="00D50B13" w:rsidRPr="00D50B13" w:rsidRDefault="00D50B13" w:rsidP="00D50B13">
      <w:pPr>
        <w:rPr>
          <w:rFonts w:ascii="Consolas" w:eastAsia="Calibri" w:hAnsi="Consolas"/>
          <w:sz w:val="16"/>
          <w:szCs w:val="16"/>
        </w:rPr>
      </w:pPr>
    </w:p>
    <w:p w14:paraId="1C093F3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DOS LIMITES PARA AS ADESÕES</w:t>
      </w:r>
    </w:p>
    <w:p w14:paraId="29CBD6A9" w14:textId="77777777" w:rsidR="00D50B13" w:rsidRPr="00D50B13" w:rsidRDefault="00D50B13" w:rsidP="00D50B13">
      <w:pPr>
        <w:rPr>
          <w:rFonts w:ascii="Consolas" w:eastAsia="Calibri" w:hAnsi="Consolas"/>
          <w:sz w:val="16"/>
          <w:szCs w:val="16"/>
        </w:rPr>
      </w:pPr>
    </w:p>
    <w:p w14:paraId="0BF6E086"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w:t>
      </w:r>
      <w:r w:rsidRPr="00D50B13">
        <w:rPr>
          <w:rFonts w:ascii="Consolas" w:eastAsia="Calibri" w:hAnsi="Consolas"/>
          <w:sz w:val="16"/>
          <w:szCs w:val="16"/>
        </w:rPr>
        <w:tab/>
        <w:t>As aquisições ou contratações adicionais não poderão exceder, por órgão ou entidade, a cinquenta por cento dos quantitativos dos itens do instrumento convocatório registrados na ata de registro de preços para o gerenciador e para os participantes.</w:t>
      </w:r>
    </w:p>
    <w:p w14:paraId="191020F7"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w:t>
      </w:r>
      <w:r w:rsidRPr="00D50B13">
        <w:rPr>
          <w:rFonts w:ascii="Consolas" w:eastAsia="Calibri" w:hAnsi="Consolas"/>
          <w:sz w:val="16"/>
          <w:szCs w:val="16"/>
        </w:rPr>
        <w:tab/>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ACD649F" w14:textId="77777777" w:rsidR="00D50B13" w:rsidRPr="00D50B13" w:rsidRDefault="00D50B13" w:rsidP="00D50B13">
      <w:pPr>
        <w:rPr>
          <w:rFonts w:ascii="Consolas" w:eastAsia="Calibri" w:hAnsi="Consolas"/>
          <w:sz w:val="16"/>
          <w:szCs w:val="16"/>
        </w:rPr>
      </w:pPr>
    </w:p>
    <w:p w14:paraId="5499E6C7"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VEDAÇÃO A ACRÉSCIMO DE QUANTITATIVOS</w:t>
      </w:r>
    </w:p>
    <w:p w14:paraId="2F3730EB" w14:textId="77777777" w:rsidR="00D50B13" w:rsidRPr="00D50B13" w:rsidRDefault="00D50B13" w:rsidP="00D50B13">
      <w:pPr>
        <w:rPr>
          <w:rFonts w:ascii="Consolas" w:eastAsia="Calibri" w:hAnsi="Consolas"/>
          <w:sz w:val="16"/>
          <w:szCs w:val="16"/>
        </w:rPr>
      </w:pPr>
    </w:p>
    <w:p w14:paraId="735C6BE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4.1. É vedado efetuar acréscimos nos quantitativos fixados na ata de registro de preços.</w:t>
      </w:r>
    </w:p>
    <w:p w14:paraId="3BA56B05" w14:textId="77777777" w:rsidR="00D50B13" w:rsidRPr="00D50B13" w:rsidRDefault="00D50B13" w:rsidP="00D50B13">
      <w:pPr>
        <w:rPr>
          <w:rFonts w:ascii="Consolas" w:eastAsia="Calibri" w:hAnsi="Consolas"/>
          <w:sz w:val="16"/>
          <w:szCs w:val="16"/>
        </w:rPr>
      </w:pPr>
    </w:p>
    <w:p w14:paraId="54076579"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 VALIDADE, FORMALIZAÇÃO DA ATA DE REGISTRO DE PREÇOS E CADASTRO RESERVA:</w:t>
      </w:r>
    </w:p>
    <w:p w14:paraId="3ACCB7D0" w14:textId="77777777" w:rsidR="00D50B13" w:rsidRPr="00D50B13" w:rsidRDefault="00D50B13" w:rsidP="00D50B13">
      <w:pPr>
        <w:rPr>
          <w:rFonts w:ascii="Consolas" w:eastAsia="Calibri" w:hAnsi="Consolas"/>
          <w:sz w:val="16"/>
          <w:szCs w:val="16"/>
        </w:rPr>
      </w:pPr>
    </w:p>
    <w:p w14:paraId="5AB46CC5"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6BDA2F9" w14:textId="77777777" w:rsidR="00D50B13" w:rsidRPr="00D50B13" w:rsidRDefault="00D50B13" w:rsidP="00D50B13">
      <w:pPr>
        <w:rPr>
          <w:rFonts w:ascii="Consolas" w:eastAsia="Calibri" w:hAnsi="Consolas"/>
          <w:sz w:val="16"/>
          <w:szCs w:val="16"/>
        </w:rPr>
      </w:pPr>
    </w:p>
    <w:p w14:paraId="4422096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8CF207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5.1.2. Na formalização do contrato ou do instrumento substituto deverá haver a indicação da disponibilidade dos créditos orçamentários respectivos.</w:t>
      </w:r>
    </w:p>
    <w:p w14:paraId="6D1E291C" w14:textId="77777777" w:rsidR="00D50B13" w:rsidRPr="00D50B13" w:rsidRDefault="00D50B13" w:rsidP="00D50B13">
      <w:pPr>
        <w:rPr>
          <w:rFonts w:ascii="Consolas" w:eastAsia="Calibri" w:hAnsi="Consolas"/>
          <w:sz w:val="16"/>
          <w:szCs w:val="16"/>
        </w:rPr>
      </w:pPr>
    </w:p>
    <w:p w14:paraId="391BFEE0"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020D99D7" w14:textId="77777777" w:rsidR="00D50B13" w:rsidRPr="00D50B13" w:rsidRDefault="00D50B13" w:rsidP="00D50B13">
      <w:pPr>
        <w:rPr>
          <w:rFonts w:ascii="Consolas" w:eastAsia="Calibri" w:hAnsi="Consolas"/>
          <w:sz w:val="16"/>
          <w:szCs w:val="16"/>
        </w:rPr>
      </w:pPr>
    </w:p>
    <w:p w14:paraId="5ED38500"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5.2.1. O instrumento contratual de que trata o item 5.2. deverá ser assinado no prazo de validade da ata de registro de preços.</w:t>
      </w:r>
    </w:p>
    <w:p w14:paraId="73A23E2C" w14:textId="77777777" w:rsidR="00D50B13" w:rsidRPr="00D50B13" w:rsidRDefault="00D50B13" w:rsidP="00D50B13">
      <w:pPr>
        <w:rPr>
          <w:rFonts w:ascii="Consolas" w:eastAsia="Calibri" w:hAnsi="Consolas"/>
          <w:sz w:val="16"/>
          <w:szCs w:val="16"/>
        </w:rPr>
      </w:pPr>
    </w:p>
    <w:p w14:paraId="3238016A"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5.3. Os contratos decorrentes do sistema de registro de preços poderão ser alterados, observado o art. 124 da Lei nº 14.133, de 2021.</w:t>
      </w:r>
    </w:p>
    <w:p w14:paraId="299B1AD9" w14:textId="77777777" w:rsidR="00D50B13" w:rsidRPr="00D50B13" w:rsidRDefault="00D50B13" w:rsidP="00D50B13">
      <w:pPr>
        <w:rPr>
          <w:rFonts w:ascii="Consolas" w:eastAsia="Calibri" w:hAnsi="Consolas"/>
          <w:sz w:val="16"/>
          <w:szCs w:val="16"/>
        </w:rPr>
      </w:pPr>
    </w:p>
    <w:p w14:paraId="3E61BA6B"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5.4. Após a homologação da licitação, deverão ser observadas as seguintes condições para formalização da ata de registro de preços:</w:t>
      </w:r>
    </w:p>
    <w:p w14:paraId="46396E91" w14:textId="77777777" w:rsidR="00D50B13" w:rsidRPr="00D50B13" w:rsidRDefault="00D50B13" w:rsidP="00D50B13">
      <w:pPr>
        <w:rPr>
          <w:rFonts w:ascii="Consolas" w:eastAsia="Calibri" w:hAnsi="Consolas"/>
          <w:sz w:val="16"/>
          <w:szCs w:val="16"/>
        </w:rPr>
      </w:pPr>
    </w:p>
    <w:p w14:paraId="24538665"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5.4.1. Será incluído na ata, na forma de anexo, o registro dos licitantes que:</w:t>
      </w:r>
    </w:p>
    <w:p w14:paraId="3357A2BD" w14:textId="77777777" w:rsidR="00D50B13" w:rsidRPr="00D50B13" w:rsidRDefault="00D50B13" w:rsidP="00D50B13">
      <w:pPr>
        <w:rPr>
          <w:rFonts w:ascii="Consolas" w:eastAsia="Calibri" w:hAnsi="Consolas"/>
          <w:sz w:val="16"/>
          <w:szCs w:val="16"/>
        </w:rPr>
      </w:pPr>
    </w:p>
    <w:p w14:paraId="440B0287"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 xml:space="preserve">5.4.1.1. Aceitarem cotar os bens com preços iguais aos do adjudicatário, observada a classificação da licitação; e </w:t>
      </w:r>
    </w:p>
    <w:p w14:paraId="756CD506" w14:textId="77777777" w:rsidR="00D50B13" w:rsidRPr="00D50B13" w:rsidRDefault="00D50B13" w:rsidP="00D50B13">
      <w:pPr>
        <w:rPr>
          <w:rFonts w:ascii="Consolas" w:eastAsia="Calibri" w:hAnsi="Consolas"/>
          <w:sz w:val="16"/>
          <w:szCs w:val="16"/>
        </w:rPr>
      </w:pPr>
    </w:p>
    <w:p w14:paraId="6B353B2B"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 xml:space="preserve">5.4.1.2. Mantiverem sua proposta original. </w:t>
      </w:r>
    </w:p>
    <w:p w14:paraId="742BC15A" w14:textId="77777777" w:rsidR="00D50B13" w:rsidRPr="00D50B13" w:rsidRDefault="00D50B13" w:rsidP="00D50B13">
      <w:pPr>
        <w:rPr>
          <w:rFonts w:ascii="Consolas" w:eastAsia="Calibri" w:hAnsi="Consolas"/>
          <w:sz w:val="16"/>
          <w:szCs w:val="16"/>
        </w:rPr>
      </w:pPr>
    </w:p>
    <w:p w14:paraId="4DA586B7"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5.4.2. Será respeitada, nas contratações, a ordem de classificação dos licitantes registrados na ata.</w:t>
      </w:r>
    </w:p>
    <w:p w14:paraId="622DFF68" w14:textId="77777777" w:rsidR="00D50B13" w:rsidRPr="00D50B13" w:rsidRDefault="00D50B13" w:rsidP="00D50B13">
      <w:pPr>
        <w:rPr>
          <w:rFonts w:ascii="Consolas" w:eastAsia="Calibri" w:hAnsi="Consolas"/>
          <w:sz w:val="16"/>
          <w:szCs w:val="16"/>
        </w:rPr>
      </w:pPr>
    </w:p>
    <w:p w14:paraId="19AC2C53"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5.5. O registro a que se refere o item 5.4.2 tem por objetivo a formação de cadastro de reserva para o caso de impossibilidade de atendimento pelo signatário da ata.</w:t>
      </w:r>
    </w:p>
    <w:p w14:paraId="7D2D2312"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5.6. Para fins da ordem de classificação, os licitantes que aceitarem reduzir suas propostas para o preço do adjudicatário antecederão aqueles que mantiverem sua proposta original.</w:t>
      </w:r>
    </w:p>
    <w:p w14:paraId="47A76F36"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5.7. A habilitação dos licitantes que comporão o cadastro de reserva a que se refere o item 0 somente será efetuada quando houver necessidade de contratação dos licitantes remanescentes, nas seguintes hipóteses:</w:t>
      </w:r>
    </w:p>
    <w:p w14:paraId="7D624640" w14:textId="77777777" w:rsidR="00D50B13" w:rsidRPr="00D50B13" w:rsidRDefault="00D50B13" w:rsidP="00D50B13">
      <w:pPr>
        <w:rPr>
          <w:rFonts w:ascii="Consolas" w:eastAsia="Calibri" w:hAnsi="Consolas"/>
          <w:sz w:val="16"/>
          <w:szCs w:val="16"/>
        </w:rPr>
      </w:pPr>
    </w:p>
    <w:p w14:paraId="3E2E0B13"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5.7.1. Quando o licitante vencedor não assinar a ata de registro de preços, no prazo e nas condições estabelecidos no edital; e</w:t>
      </w:r>
    </w:p>
    <w:p w14:paraId="076B9B44" w14:textId="77777777" w:rsidR="00D50B13" w:rsidRPr="00D50B13" w:rsidRDefault="00D50B13" w:rsidP="00D50B13">
      <w:pPr>
        <w:rPr>
          <w:rFonts w:ascii="Consolas" w:eastAsia="Calibri" w:hAnsi="Consolas"/>
          <w:sz w:val="16"/>
          <w:szCs w:val="16"/>
        </w:rPr>
      </w:pPr>
    </w:p>
    <w:p w14:paraId="46303E7E"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5.7.2. Quando houver o cancelamento do registro do licitante ou do registro de preços nas hipóteses previstas no item 8.</w:t>
      </w:r>
    </w:p>
    <w:p w14:paraId="43DA49DB" w14:textId="77777777" w:rsidR="00D50B13" w:rsidRPr="00D50B13" w:rsidRDefault="00D50B13" w:rsidP="00D50B13">
      <w:pPr>
        <w:rPr>
          <w:rFonts w:ascii="Consolas" w:eastAsia="Calibri" w:hAnsi="Consolas"/>
          <w:sz w:val="16"/>
          <w:szCs w:val="16"/>
        </w:rPr>
      </w:pPr>
    </w:p>
    <w:p w14:paraId="2850277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5.8. O preço registrado com indicação dos licitantes será divulgado no PNCP e ficará disponibilizado durante a vigência da ata de registro de preços.</w:t>
      </w:r>
    </w:p>
    <w:p w14:paraId="26077A1E" w14:textId="77777777" w:rsidR="00D50B13" w:rsidRPr="00D50B13" w:rsidRDefault="00D50B13" w:rsidP="00D50B13">
      <w:pPr>
        <w:rPr>
          <w:rFonts w:ascii="Consolas" w:eastAsia="Calibri" w:hAnsi="Consolas"/>
          <w:sz w:val="16"/>
          <w:szCs w:val="16"/>
        </w:rPr>
      </w:pPr>
    </w:p>
    <w:p w14:paraId="07E4A1F9"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lastRenderedPageBreak/>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69269576" w14:textId="77777777" w:rsidR="00D50B13" w:rsidRPr="00D50B13" w:rsidRDefault="00D50B13" w:rsidP="00D50B13">
      <w:pPr>
        <w:rPr>
          <w:rFonts w:ascii="Consolas" w:eastAsia="Calibri" w:hAnsi="Consolas"/>
          <w:sz w:val="16"/>
          <w:szCs w:val="16"/>
        </w:rPr>
      </w:pPr>
    </w:p>
    <w:p w14:paraId="0840BF11"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5.9.1. O prazo de convocação poderá ser prorrogado 1 (uma) vez, por igual período, mediante solicitação do licitante convocado, desde que apresentada dentro do prazo, devidamente justificada, e que a justificativa seja aceita pela Administração.</w:t>
      </w:r>
    </w:p>
    <w:p w14:paraId="36EE9192" w14:textId="77777777" w:rsidR="00D50B13" w:rsidRPr="00D50B13" w:rsidRDefault="00D50B13" w:rsidP="00D50B13">
      <w:pPr>
        <w:rPr>
          <w:rFonts w:ascii="Consolas" w:eastAsia="Calibri" w:hAnsi="Consolas"/>
          <w:sz w:val="16"/>
          <w:szCs w:val="16"/>
        </w:rPr>
      </w:pPr>
    </w:p>
    <w:p w14:paraId="79534FD3"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5.10. A ata de registro de preços será assinada por meio de assinatura digital e disponibilizada no Sistema de Registro de Preços.</w:t>
      </w:r>
    </w:p>
    <w:p w14:paraId="0C2A3DE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5.11. Quando o convocado não assinar a ata de registro de preços no prazo e nas condições estabelecidos no edital, e observado o disposto no item 0, observando o item 5.7 e subitens, fica facultado à Administração convocar os licitantes remanescentes do cadastro de reserva, na ordem de classificação, para fazê-lo em igual prazo e nas condições propostas pelo primeiro classificado.</w:t>
      </w:r>
    </w:p>
    <w:p w14:paraId="4B9672B5" w14:textId="77777777" w:rsidR="00D50B13" w:rsidRPr="00D50B13" w:rsidRDefault="00D50B13" w:rsidP="00D50B13">
      <w:pPr>
        <w:rPr>
          <w:rFonts w:ascii="Consolas" w:eastAsia="Calibri" w:hAnsi="Consolas"/>
          <w:sz w:val="16"/>
          <w:szCs w:val="16"/>
        </w:rPr>
      </w:pPr>
    </w:p>
    <w:p w14:paraId="65BB59C6"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5.12. Na hipótese de nenhum dos licitantes que trata o item 5.4.2.1, aceitar a contratação nos termos do item anterior, a Administração, observados o valor estimado e sua eventual atualização nos termos do edital, poderá:</w:t>
      </w:r>
    </w:p>
    <w:p w14:paraId="5F7000D5" w14:textId="77777777" w:rsidR="00D50B13" w:rsidRPr="00D50B13" w:rsidRDefault="00D50B13" w:rsidP="00D50B13">
      <w:pPr>
        <w:rPr>
          <w:rFonts w:ascii="Consolas" w:eastAsia="Calibri" w:hAnsi="Consolas"/>
          <w:sz w:val="16"/>
          <w:szCs w:val="16"/>
        </w:rPr>
      </w:pPr>
    </w:p>
    <w:p w14:paraId="66DCC78A"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5.12.1. Convocar para negociação os demais licitantes remanescentes cujos preços foram registrados sem redução, observada a ordem de classificação, com vistas à obtenção de preço melhor, mesmo que acima do preço do adjudicatário; ou</w:t>
      </w:r>
    </w:p>
    <w:p w14:paraId="3EDFE302" w14:textId="77777777" w:rsidR="00D50B13" w:rsidRPr="00D50B13" w:rsidRDefault="00D50B13" w:rsidP="00D50B13">
      <w:pPr>
        <w:rPr>
          <w:rFonts w:ascii="Consolas" w:eastAsia="Calibri" w:hAnsi="Consolas"/>
          <w:sz w:val="16"/>
          <w:szCs w:val="16"/>
        </w:rPr>
      </w:pPr>
    </w:p>
    <w:p w14:paraId="2E14907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5.12.2. Adjudicar e firmar o contrato nas condições ofertadas pelos licitantes remanescentes, atendida a ordem classificatória, quando frustrada a negociação de melhor condição.</w:t>
      </w:r>
    </w:p>
    <w:p w14:paraId="65F68BFA" w14:textId="77777777" w:rsidR="00D50B13" w:rsidRPr="00D50B13" w:rsidRDefault="00D50B13" w:rsidP="00D50B13">
      <w:pPr>
        <w:rPr>
          <w:rFonts w:ascii="Consolas" w:eastAsia="Calibri" w:hAnsi="Consolas"/>
          <w:sz w:val="16"/>
          <w:szCs w:val="16"/>
        </w:rPr>
      </w:pPr>
    </w:p>
    <w:p w14:paraId="3E64EDDB"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105C3F3" w14:textId="77777777" w:rsidR="00D50B13" w:rsidRPr="00D50B13" w:rsidRDefault="00D50B13" w:rsidP="00D50B13">
      <w:pPr>
        <w:rPr>
          <w:rFonts w:ascii="Consolas" w:eastAsia="Calibri" w:hAnsi="Consolas"/>
          <w:sz w:val="16"/>
          <w:szCs w:val="16"/>
        </w:rPr>
      </w:pPr>
    </w:p>
    <w:p w14:paraId="153B0F81"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6. ALTERAÇÃO OU ATUALIZAÇÃO DOS PREÇOS REGISTRADOS:</w:t>
      </w:r>
    </w:p>
    <w:p w14:paraId="15CE939E" w14:textId="77777777" w:rsidR="00D50B13" w:rsidRPr="00D50B13" w:rsidRDefault="00D50B13" w:rsidP="00D50B13">
      <w:pPr>
        <w:rPr>
          <w:rFonts w:ascii="Consolas" w:eastAsia="Calibri" w:hAnsi="Consolas"/>
          <w:sz w:val="16"/>
          <w:szCs w:val="16"/>
        </w:rPr>
      </w:pPr>
    </w:p>
    <w:p w14:paraId="3101E061"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6.1. Os preços registrados poderão ser alterados ou atualizados em decorrência de eventual redução dos preços praticados no mercado ou de fato que eleve o custo dos bens registrados, nas seguintes situações:</w:t>
      </w:r>
    </w:p>
    <w:p w14:paraId="3009A3C2" w14:textId="77777777" w:rsidR="00D50B13" w:rsidRPr="00D50B13" w:rsidRDefault="00D50B13" w:rsidP="00D50B13">
      <w:pPr>
        <w:rPr>
          <w:rFonts w:ascii="Consolas" w:eastAsia="Calibri" w:hAnsi="Consolas"/>
          <w:sz w:val="16"/>
          <w:szCs w:val="16"/>
        </w:rPr>
      </w:pPr>
    </w:p>
    <w:p w14:paraId="7CDC1DFE"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3779548"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 xml:space="preserve">6.1.2. Em caso de criação, alteração ou extinção de quaisquer tributos ou encargos legais ou a superveniência de disposições legais, com comprovada repercussão sobre os preços registrados; </w:t>
      </w:r>
    </w:p>
    <w:p w14:paraId="3DA6B64F" w14:textId="77777777" w:rsidR="00D50B13" w:rsidRPr="00D50B13" w:rsidRDefault="00D50B13" w:rsidP="00D50B13">
      <w:pPr>
        <w:rPr>
          <w:rFonts w:ascii="Consolas" w:eastAsia="Calibri" w:hAnsi="Consolas"/>
          <w:sz w:val="16"/>
          <w:szCs w:val="16"/>
        </w:rPr>
      </w:pPr>
    </w:p>
    <w:p w14:paraId="3FACD5A8"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6.1.3. Na hipótese de previsão no edital de cláusula de reajustamento ou repactuação sobre os preços registrados, nos termos da Lei nº 14.133, de 2021.</w:t>
      </w:r>
    </w:p>
    <w:p w14:paraId="648D6984" w14:textId="77777777" w:rsidR="00D50B13" w:rsidRPr="00D50B13" w:rsidRDefault="00D50B13" w:rsidP="00D50B13">
      <w:pPr>
        <w:rPr>
          <w:rFonts w:ascii="Consolas" w:eastAsia="Calibri" w:hAnsi="Consolas"/>
          <w:sz w:val="16"/>
          <w:szCs w:val="16"/>
        </w:rPr>
      </w:pPr>
    </w:p>
    <w:p w14:paraId="2015E4D7"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6.1.4. No caso do reajustamento, deverá ser respeitada a contagem da anualidade e o índice previstos para a contratação;</w:t>
      </w:r>
    </w:p>
    <w:p w14:paraId="02F8D790" w14:textId="77777777" w:rsidR="00D50B13" w:rsidRPr="00D50B13" w:rsidRDefault="00D50B13" w:rsidP="00D50B13">
      <w:pPr>
        <w:rPr>
          <w:rFonts w:ascii="Consolas" w:eastAsia="Calibri" w:hAnsi="Consolas"/>
          <w:sz w:val="16"/>
          <w:szCs w:val="16"/>
        </w:rPr>
      </w:pPr>
    </w:p>
    <w:p w14:paraId="1F725F6B"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6.1.5. No caso da repactuação, poderá ser a pedido do interessado, conforme critérios definidos para a contratação.</w:t>
      </w:r>
    </w:p>
    <w:p w14:paraId="01C356E1" w14:textId="77777777" w:rsidR="00D50B13" w:rsidRPr="00D50B13" w:rsidRDefault="00D50B13" w:rsidP="00D50B13">
      <w:pPr>
        <w:rPr>
          <w:rFonts w:ascii="Consolas" w:eastAsia="Calibri" w:hAnsi="Consolas"/>
          <w:sz w:val="16"/>
          <w:szCs w:val="16"/>
        </w:rPr>
      </w:pPr>
    </w:p>
    <w:p w14:paraId="3DE8B966"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7. NEGOCIAÇÃO DE PREÇOS REGISTRADOS:</w:t>
      </w:r>
    </w:p>
    <w:p w14:paraId="241D58B9" w14:textId="77777777" w:rsidR="00D50B13" w:rsidRPr="00D50B13" w:rsidRDefault="00D50B13" w:rsidP="00D50B13">
      <w:pPr>
        <w:rPr>
          <w:rFonts w:ascii="Consolas" w:eastAsia="Calibri" w:hAnsi="Consolas"/>
          <w:sz w:val="16"/>
          <w:szCs w:val="16"/>
        </w:rPr>
      </w:pPr>
    </w:p>
    <w:p w14:paraId="14E17372"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7.1. Na hipótese de o preço registrado tornar-se superior ao preço praticado no mercado por motivo superveniente, o órgão gerenciador convocará o fornecedor para negociar a redução do preço registrado.</w:t>
      </w:r>
    </w:p>
    <w:p w14:paraId="2816A5C5" w14:textId="77777777" w:rsidR="00D50B13" w:rsidRPr="00D50B13" w:rsidRDefault="00D50B13" w:rsidP="00D50B13">
      <w:pPr>
        <w:rPr>
          <w:rFonts w:ascii="Consolas" w:eastAsia="Calibri" w:hAnsi="Consolas"/>
          <w:sz w:val="16"/>
          <w:szCs w:val="16"/>
        </w:rPr>
      </w:pPr>
    </w:p>
    <w:p w14:paraId="07E249BE"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7.1.1. Caso não aceite reduzir seu preço aos valores praticados pelo mercado, o fornecedor será liberado do compromisso assumido quanto ao item registrado, sem aplicação de penalidades administrativas.</w:t>
      </w:r>
    </w:p>
    <w:p w14:paraId="0F33A2F7" w14:textId="77777777" w:rsidR="00D50B13" w:rsidRPr="00D50B13" w:rsidRDefault="00D50B13" w:rsidP="00D50B13">
      <w:pPr>
        <w:rPr>
          <w:rFonts w:ascii="Consolas" w:eastAsia="Calibri" w:hAnsi="Consolas"/>
          <w:sz w:val="16"/>
          <w:szCs w:val="16"/>
        </w:rPr>
      </w:pPr>
    </w:p>
    <w:p w14:paraId="4AFFA643"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4C9A2B96" w14:textId="77777777" w:rsidR="00D50B13" w:rsidRPr="00D50B13" w:rsidRDefault="00D50B13" w:rsidP="00D50B13">
      <w:pPr>
        <w:rPr>
          <w:rFonts w:ascii="Consolas" w:eastAsia="Calibri" w:hAnsi="Consolas"/>
          <w:sz w:val="16"/>
          <w:szCs w:val="16"/>
        </w:rPr>
      </w:pPr>
    </w:p>
    <w:p w14:paraId="5186EBC3"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7.1.3. Se não obtiver êxito nas negociações, o órgão gerenciador procederá ao cancelamento da ata de registro de preços, adotando as medidas cabíveis para obtenção de contratação mais vantajosa.</w:t>
      </w:r>
    </w:p>
    <w:p w14:paraId="400F829D" w14:textId="77777777" w:rsidR="00D50B13" w:rsidRPr="00D50B13" w:rsidRDefault="00D50B13" w:rsidP="00D50B13">
      <w:pPr>
        <w:rPr>
          <w:rFonts w:ascii="Consolas" w:eastAsia="Calibri" w:hAnsi="Consolas"/>
          <w:sz w:val="16"/>
          <w:szCs w:val="16"/>
        </w:rPr>
      </w:pPr>
    </w:p>
    <w:p w14:paraId="2E1294A8"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19DDBFC9" w14:textId="77777777" w:rsidR="00D50B13" w:rsidRPr="00D50B13" w:rsidRDefault="00D50B13" w:rsidP="00D50B13">
      <w:pPr>
        <w:rPr>
          <w:rFonts w:ascii="Consolas" w:eastAsia="Calibri" w:hAnsi="Consolas"/>
          <w:sz w:val="16"/>
          <w:szCs w:val="16"/>
        </w:rPr>
      </w:pPr>
    </w:p>
    <w:p w14:paraId="6B1331D2"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A6B4125" w14:textId="77777777" w:rsidR="00D50B13" w:rsidRPr="00D50B13" w:rsidRDefault="00D50B13" w:rsidP="00D50B13">
      <w:pPr>
        <w:rPr>
          <w:rFonts w:ascii="Consolas" w:eastAsia="Calibri" w:hAnsi="Consolas"/>
          <w:sz w:val="16"/>
          <w:szCs w:val="16"/>
        </w:rPr>
      </w:pPr>
    </w:p>
    <w:p w14:paraId="5FAF0C05"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 xml:space="preserve">7.2.1. Neste caso, o fornecedor encaminhará, juntamente com o pedido de alteração, a documentação comprobatória ou </w:t>
      </w:r>
      <w:proofErr w:type="spellStart"/>
      <w:r w:rsidRPr="00D50B13">
        <w:rPr>
          <w:rFonts w:ascii="Consolas" w:eastAsia="Calibri" w:hAnsi="Consolas"/>
          <w:sz w:val="16"/>
          <w:szCs w:val="16"/>
        </w:rPr>
        <w:t>a</w:t>
      </w:r>
      <w:proofErr w:type="spellEnd"/>
      <w:r w:rsidRPr="00D50B13">
        <w:rPr>
          <w:rFonts w:ascii="Consolas" w:eastAsia="Calibri" w:hAnsi="Consolas"/>
          <w:sz w:val="16"/>
          <w:szCs w:val="16"/>
        </w:rPr>
        <w:t xml:space="preserve"> planilha de custos que demonstre a inviabilidade do preço registrado em relação às condições inicialmente pactuadas.</w:t>
      </w:r>
    </w:p>
    <w:p w14:paraId="596D0504" w14:textId="77777777" w:rsidR="00D50B13" w:rsidRPr="00D50B13" w:rsidRDefault="00D50B13" w:rsidP="00D50B13">
      <w:pPr>
        <w:rPr>
          <w:rFonts w:ascii="Consolas" w:eastAsia="Calibri" w:hAnsi="Consolas"/>
          <w:sz w:val="16"/>
          <w:szCs w:val="16"/>
        </w:rPr>
      </w:pPr>
    </w:p>
    <w:p w14:paraId="46664531"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 xml:space="preserve">7.2.2. Na hipótese de não comprovação da existência de fato superveniente que inviabilize o preço registrado, o pedido será indeferido pelo </w:t>
      </w:r>
      <w:proofErr w:type="gramStart"/>
      <w:r w:rsidRPr="00D50B13">
        <w:rPr>
          <w:rFonts w:ascii="Consolas" w:eastAsia="Calibri" w:hAnsi="Consolas"/>
          <w:sz w:val="16"/>
          <w:szCs w:val="16"/>
        </w:rPr>
        <w:t>órgão  gerenciador</w:t>
      </w:r>
      <w:proofErr w:type="gramEnd"/>
      <w:r w:rsidRPr="00D50B13">
        <w:rPr>
          <w:rFonts w:ascii="Consolas" w:eastAsia="Calibri" w:hAnsi="Consolas"/>
          <w:sz w:val="16"/>
          <w:szCs w:val="16"/>
        </w:rPr>
        <w:t xml:space="preserve"> e o fornecedor deverá cumprir as obrigações estabelecidas na ata, sob pena de cancelamento do seu registro, nos termos </w:t>
      </w:r>
    </w:p>
    <w:p w14:paraId="5C79415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do item 0, sem prejuízo das sanções previstas na Lei nº 14.133, de 2021, e na legislação aplicável.</w:t>
      </w:r>
    </w:p>
    <w:p w14:paraId="32CD8173" w14:textId="77777777" w:rsidR="00D50B13" w:rsidRPr="00D50B13" w:rsidRDefault="00D50B13" w:rsidP="00D50B13">
      <w:pPr>
        <w:rPr>
          <w:rFonts w:ascii="Consolas" w:eastAsia="Calibri" w:hAnsi="Consolas"/>
          <w:sz w:val="16"/>
          <w:szCs w:val="16"/>
        </w:rPr>
      </w:pPr>
    </w:p>
    <w:p w14:paraId="10EBEB80"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5B6555B"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7.2.4. Se não obtiver êxito nas negociações, o órgão gerenciador procederá ao cancelamento da ata de registro de preços, nos termos do item 0, e adotará as medidas cabíveis para a obtenção da contratação mais vantajosa.</w:t>
      </w:r>
    </w:p>
    <w:p w14:paraId="7EF56550" w14:textId="77777777" w:rsidR="00D50B13" w:rsidRPr="00D50B13" w:rsidRDefault="00D50B13" w:rsidP="00D50B13">
      <w:pPr>
        <w:rPr>
          <w:rFonts w:ascii="Consolas" w:eastAsia="Calibri" w:hAnsi="Consolas"/>
          <w:sz w:val="16"/>
          <w:szCs w:val="16"/>
        </w:rPr>
      </w:pPr>
    </w:p>
    <w:p w14:paraId="273CA56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7.2.5. Na hipótese de comprovação da majoração do preço de mercado que inviabilize o preço registrado, conforme previsto no item 0 e no item 0, o órgão gerenciador atualizará o preço registrado, de acordo com a realidade dos valores praticados pelo mercado.</w:t>
      </w:r>
    </w:p>
    <w:p w14:paraId="5CA307B5" w14:textId="77777777" w:rsidR="00D50B13" w:rsidRPr="00D50B13" w:rsidRDefault="00D50B13" w:rsidP="00D50B13">
      <w:pPr>
        <w:rPr>
          <w:rFonts w:ascii="Consolas" w:eastAsia="Calibri" w:hAnsi="Consolas"/>
          <w:sz w:val="16"/>
          <w:szCs w:val="16"/>
        </w:rPr>
      </w:pPr>
    </w:p>
    <w:p w14:paraId="756BA509"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3DA734E5" w14:textId="77777777" w:rsidR="00D50B13" w:rsidRPr="00D50B13" w:rsidRDefault="00D50B13" w:rsidP="00D50B13">
      <w:pPr>
        <w:rPr>
          <w:rFonts w:ascii="Consolas" w:eastAsia="Calibri" w:hAnsi="Consolas"/>
          <w:sz w:val="16"/>
          <w:szCs w:val="16"/>
        </w:rPr>
      </w:pPr>
    </w:p>
    <w:p w14:paraId="52A4FAF3"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8. CANCELAMENTO DO REGISTRO DO LICITANTE VENCEDOR E DOS PREÇOS REGISTRADOS:</w:t>
      </w:r>
    </w:p>
    <w:p w14:paraId="1E3C1A3D" w14:textId="77777777" w:rsidR="00D50B13" w:rsidRPr="00D50B13" w:rsidRDefault="00D50B13" w:rsidP="00D50B13">
      <w:pPr>
        <w:rPr>
          <w:rFonts w:ascii="Consolas" w:eastAsia="Calibri" w:hAnsi="Consolas"/>
          <w:sz w:val="16"/>
          <w:szCs w:val="16"/>
        </w:rPr>
      </w:pPr>
    </w:p>
    <w:p w14:paraId="02C76776"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8.1. O registro do fornecedor será cancelado pelo gerenciador, quando o fornecedor:</w:t>
      </w:r>
    </w:p>
    <w:p w14:paraId="36D8D06A" w14:textId="77777777" w:rsidR="00D50B13" w:rsidRPr="00D50B13" w:rsidRDefault="00D50B13" w:rsidP="00D50B13">
      <w:pPr>
        <w:rPr>
          <w:rFonts w:ascii="Consolas" w:eastAsia="Calibri" w:hAnsi="Consolas"/>
          <w:sz w:val="16"/>
          <w:szCs w:val="16"/>
        </w:rPr>
      </w:pPr>
    </w:p>
    <w:p w14:paraId="36C05557"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8.1.1. Descumprir as condições da ata de registro de preços, sem motivo justificado;</w:t>
      </w:r>
    </w:p>
    <w:p w14:paraId="0B96CB7E" w14:textId="77777777" w:rsidR="00D50B13" w:rsidRPr="00D50B13" w:rsidRDefault="00D50B13" w:rsidP="00D50B13">
      <w:pPr>
        <w:rPr>
          <w:rFonts w:ascii="Consolas" w:eastAsia="Calibri" w:hAnsi="Consolas"/>
          <w:sz w:val="16"/>
          <w:szCs w:val="16"/>
        </w:rPr>
      </w:pPr>
    </w:p>
    <w:p w14:paraId="33094EEE"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8.1.2. Não retirar a nota de empenho, ou instrumento equivalente, no prazo estabelecido pela Administração sem justificativa razoável;</w:t>
      </w:r>
    </w:p>
    <w:p w14:paraId="0725D61C" w14:textId="77777777" w:rsidR="00D50B13" w:rsidRPr="00D50B13" w:rsidRDefault="00D50B13" w:rsidP="00D50B13">
      <w:pPr>
        <w:rPr>
          <w:rFonts w:ascii="Consolas" w:eastAsia="Calibri" w:hAnsi="Consolas"/>
          <w:sz w:val="16"/>
          <w:szCs w:val="16"/>
        </w:rPr>
      </w:pPr>
    </w:p>
    <w:p w14:paraId="519394E3"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8.1.3. Não aceitar manter seu preço registrado; ou</w:t>
      </w:r>
    </w:p>
    <w:p w14:paraId="25C3A275" w14:textId="77777777" w:rsidR="00D50B13" w:rsidRPr="00D50B13" w:rsidRDefault="00D50B13" w:rsidP="00D50B13">
      <w:pPr>
        <w:rPr>
          <w:rFonts w:ascii="Consolas" w:eastAsia="Calibri" w:hAnsi="Consolas"/>
          <w:sz w:val="16"/>
          <w:szCs w:val="16"/>
        </w:rPr>
      </w:pPr>
    </w:p>
    <w:p w14:paraId="5D3C1BBF"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8.1.4. Sofrer sanção prevista nos incisos III ou IV do caput do art. 156 da Lei nº 14.133, de 2021.</w:t>
      </w:r>
    </w:p>
    <w:p w14:paraId="660165E5" w14:textId="77777777" w:rsidR="00D50B13" w:rsidRPr="00D50B13" w:rsidRDefault="00D50B13" w:rsidP="00D50B13">
      <w:pPr>
        <w:rPr>
          <w:rFonts w:ascii="Consolas" w:eastAsia="Calibri" w:hAnsi="Consolas"/>
          <w:sz w:val="16"/>
          <w:szCs w:val="16"/>
        </w:rPr>
      </w:pPr>
    </w:p>
    <w:p w14:paraId="5EAEF787"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95AE11D" w14:textId="77777777" w:rsidR="00D50B13" w:rsidRPr="00D50B13" w:rsidRDefault="00D50B13" w:rsidP="00D50B13">
      <w:pPr>
        <w:rPr>
          <w:rFonts w:ascii="Consolas" w:eastAsia="Calibri" w:hAnsi="Consolas"/>
          <w:sz w:val="16"/>
          <w:szCs w:val="16"/>
        </w:rPr>
      </w:pPr>
    </w:p>
    <w:p w14:paraId="2E7B0508"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8.2. O cancelamento de registros nas hipóteses previstas no item 0 será formalizado por despacho do órgão gerenciador, garantidos os princípios do contraditório e da ampla defesa.</w:t>
      </w:r>
    </w:p>
    <w:p w14:paraId="407CC22C" w14:textId="77777777" w:rsidR="00D50B13" w:rsidRPr="00D50B13" w:rsidRDefault="00D50B13" w:rsidP="00D50B13">
      <w:pPr>
        <w:rPr>
          <w:rFonts w:ascii="Consolas" w:eastAsia="Calibri" w:hAnsi="Consolas"/>
          <w:sz w:val="16"/>
          <w:szCs w:val="16"/>
        </w:rPr>
      </w:pPr>
    </w:p>
    <w:p w14:paraId="0D31E9A7"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8.3. Na hipótese de cancelamento do registro do fornecedor, o órgão gerenciador poderá convocar os licitantes que compõem o cadastro de reserva, observada a ordem de classificação.</w:t>
      </w:r>
    </w:p>
    <w:p w14:paraId="4EDD7313" w14:textId="77777777" w:rsidR="00D50B13" w:rsidRPr="00D50B13" w:rsidRDefault="00D50B13" w:rsidP="00D50B13">
      <w:pPr>
        <w:rPr>
          <w:rFonts w:ascii="Consolas" w:eastAsia="Calibri" w:hAnsi="Consolas"/>
          <w:sz w:val="16"/>
          <w:szCs w:val="16"/>
        </w:rPr>
      </w:pPr>
    </w:p>
    <w:p w14:paraId="20947DB7"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lastRenderedPageBreak/>
        <w:t xml:space="preserve">8.4. O cancelamento dos preços registrados poderá ser realizado pelo gerenciador, em determinada ata de registro de preços, total ou parcialmente, nas seguintes hipóteses, desde que devidamente comprovadas e justificadas: </w:t>
      </w:r>
    </w:p>
    <w:p w14:paraId="7BA798D6" w14:textId="77777777" w:rsidR="00D50B13" w:rsidRPr="00D50B13" w:rsidRDefault="00D50B13" w:rsidP="00D50B13">
      <w:pPr>
        <w:rPr>
          <w:rFonts w:ascii="Consolas" w:eastAsia="Calibri" w:hAnsi="Consolas"/>
          <w:sz w:val="16"/>
          <w:szCs w:val="16"/>
        </w:rPr>
      </w:pPr>
    </w:p>
    <w:p w14:paraId="679F5542"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8.4.1. Por razão de interesse público;</w:t>
      </w:r>
    </w:p>
    <w:p w14:paraId="6696A735" w14:textId="77777777" w:rsidR="00D50B13" w:rsidRPr="00D50B13" w:rsidRDefault="00D50B13" w:rsidP="00D50B13">
      <w:pPr>
        <w:rPr>
          <w:rFonts w:ascii="Consolas" w:eastAsia="Calibri" w:hAnsi="Consolas"/>
          <w:sz w:val="16"/>
          <w:szCs w:val="16"/>
        </w:rPr>
      </w:pPr>
    </w:p>
    <w:p w14:paraId="3C997B1D"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8.4.2. A pedido do fornecedor, decorrente de caso fortuito ou força maior; ou</w:t>
      </w:r>
    </w:p>
    <w:p w14:paraId="6714DFB9"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 xml:space="preserve">8.4.3. Se não houver êxito nas negociações, nas hipóteses em que o preço de mercado </w:t>
      </w:r>
      <w:proofErr w:type="gramStart"/>
      <w:r w:rsidRPr="00D50B13">
        <w:rPr>
          <w:rFonts w:ascii="Consolas" w:eastAsia="Calibri" w:hAnsi="Consolas"/>
          <w:sz w:val="16"/>
          <w:szCs w:val="16"/>
        </w:rPr>
        <w:t>tornar-se</w:t>
      </w:r>
      <w:proofErr w:type="gramEnd"/>
      <w:r w:rsidRPr="00D50B13">
        <w:rPr>
          <w:rFonts w:ascii="Consolas" w:eastAsia="Calibri" w:hAnsi="Consolas"/>
          <w:sz w:val="16"/>
          <w:szCs w:val="16"/>
        </w:rPr>
        <w:t xml:space="preserve"> superior ou inferior ao preço registrado. </w:t>
      </w:r>
    </w:p>
    <w:p w14:paraId="26D7B465" w14:textId="77777777" w:rsidR="00D50B13" w:rsidRPr="00D50B13" w:rsidRDefault="00D50B13" w:rsidP="00D50B13">
      <w:pPr>
        <w:rPr>
          <w:rFonts w:ascii="Consolas" w:eastAsia="Calibri" w:hAnsi="Consolas"/>
          <w:sz w:val="16"/>
          <w:szCs w:val="16"/>
        </w:rPr>
      </w:pPr>
    </w:p>
    <w:p w14:paraId="3C3047A8"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9. DAS PENALIDADES:</w:t>
      </w:r>
    </w:p>
    <w:p w14:paraId="2339BE04" w14:textId="77777777" w:rsidR="00D50B13" w:rsidRPr="00D50B13" w:rsidRDefault="00D50B13" w:rsidP="00D50B13">
      <w:pPr>
        <w:rPr>
          <w:rFonts w:ascii="Consolas" w:eastAsia="Calibri" w:hAnsi="Consolas"/>
          <w:sz w:val="16"/>
          <w:szCs w:val="16"/>
        </w:rPr>
      </w:pPr>
    </w:p>
    <w:p w14:paraId="793B6BF4"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9.1. O descumprimento da Ata de Registro de Preços ensejará aplicação das penalidades estabelecidas no edital.</w:t>
      </w:r>
    </w:p>
    <w:p w14:paraId="77A95AEF" w14:textId="77777777" w:rsidR="00D50B13" w:rsidRPr="00D50B13" w:rsidRDefault="00D50B13" w:rsidP="00D50B13">
      <w:pPr>
        <w:rPr>
          <w:rFonts w:ascii="Consolas" w:eastAsia="Calibri" w:hAnsi="Consolas"/>
          <w:sz w:val="16"/>
          <w:szCs w:val="16"/>
        </w:rPr>
      </w:pPr>
    </w:p>
    <w:p w14:paraId="37128739"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 xml:space="preserve">9.1.1. As sanções também se aplicam aos integrantes do cadastro de reserva no registro de preços que, convocados, não honrarem o compromisso assumido injustificadamente após terem assinado a ata. </w:t>
      </w:r>
    </w:p>
    <w:p w14:paraId="5CDA6E0C" w14:textId="77777777" w:rsidR="00D50B13" w:rsidRPr="00D50B13" w:rsidRDefault="00D50B13" w:rsidP="00D50B13">
      <w:pPr>
        <w:rPr>
          <w:rFonts w:ascii="Consolas" w:eastAsia="Calibri" w:hAnsi="Consolas"/>
          <w:sz w:val="16"/>
          <w:szCs w:val="16"/>
        </w:rPr>
      </w:pPr>
    </w:p>
    <w:p w14:paraId="42BCA21E"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59A437FB" w14:textId="77777777" w:rsidR="00D50B13" w:rsidRPr="00D50B13" w:rsidRDefault="00D50B13" w:rsidP="00D50B13">
      <w:pPr>
        <w:rPr>
          <w:rFonts w:ascii="Consolas" w:eastAsia="Calibri" w:hAnsi="Consolas"/>
          <w:sz w:val="16"/>
          <w:szCs w:val="16"/>
        </w:rPr>
      </w:pPr>
    </w:p>
    <w:p w14:paraId="0C048548"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9.3. O órgão ou entidade participante deverá comunicar ao órgão gerenciador qualquer das ocorrências previstas no item 9.1, dada a necessidade de instauração de procedimento para cancelamento do registro do fornecedor.</w:t>
      </w:r>
    </w:p>
    <w:p w14:paraId="2479E09E" w14:textId="77777777" w:rsidR="00D50B13" w:rsidRPr="00D50B13" w:rsidRDefault="00D50B13" w:rsidP="00D50B13">
      <w:pPr>
        <w:rPr>
          <w:rFonts w:ascii="Consolas" w:eastAsia="Calibri" w:hAnsi="Consolas"/>
          <w:sz w:val="16"/>
          <w:szCs w:val="16"/>
        </w:rPr>
      </w:pPr>
    </w:p>
    <w:p w14:paraId="72AACF7C"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10. CONDIÇÕES GERAIS:</w:t>
      </w:r>
    </w:p>
    <w:p w14:paraId="1DE6A9D5" w14:textId="77777777" w:rsidR="00D50B13" w:rsidRPr="00D50B13" w:rsidRDefault="00D50B13" w:rsidP="00D50B13">
      <w:pPr>
        <w:rPr>
          <w:rFonts w:ascii="Consolas" w:eastAsia="Calibri" w:hAnsi="Consolas"/>
          <w:sz w:val="16"/>
          <w:szCs w:val="16"/>
        </w:rPr>
      </w:pPr>
    </w:p>
    <w:p w14:paraId="350E0581"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5F5F762" w14:textId="77777777" w:rsidR="00D50B13" w:rsidRPr="00D50B13" w:rsidRDefault="00D50B13" w:rsidP="00D50B13">
      <w:pPr>
        <w:rPr>
          <w:rFonts w:ascii="Consolas" w:eastAsia="Calibri" w:hAnsi="Consolas"/>
          <w:sz w:val="16"/>
          <w:szCs w:val="16"/>
        </w:rPr>
      </w:pPr>
    </w:p>
    <w:p w14:paraId="78205C6A" w14:textId="77777777" w:rsidR="00D50B13" w:rsidRPr="00D50B13" w:rsidRDefault="00D50B13" w:rsidP="00D50B13">
      <w:pPr>
        <w:rPr>
          <w:rFonts w:ascii="Consolas" w:eastAsia="Calibri" w:hAnsi="Consolas"/>
          <w:sz w:val="16"/>
          <w:szCs w:val="16"/>
        </w:rPr>
      </w:pPr>
      <w:r w:rsidRPr="00D50B13">
        <w:rPr>
          <w:rFonts w:ascii="Consolas" w:eastAsia="Calibri" w:hAnsi="Consolas"/>
          <w:sz w:val="16"/>
          <w:szCs w:val="16"/>
        </w:rPr>
        <w:t xml:space="preserve">Para firmeza e validade do pactuado, a presente Ata foi lavrada em 02 (duas) vias de igual teor, que, depois de lida e achada em ordem, vai assinada pelas partes e encaminhada cópia aos demais órgãos participantes (se houver). </w:t>
      </w:r>
    </w:p>
    <w:p w14:paraId="0C864B6B" w14:textId="77777777" w:rsidR="00D50B13" w:rsidRPr="00D50B13" w:rsidRDefault="00D50B13" w:rsidP="00D50B13">
      <w:pPr>
        <w:rPr>
          <w:rFonts w:ascii="Consolas" w:eastAsia="Calibri" w:hAnsi="Consolas"/>
          <w:sz w:val="16"/>
          <w:szCs w:val="16"/>
        </w:rPr>
      </w:pPr>
    </w:p>
    <w:p w14:paraId="1707F38F" w14:textId="2D12B0D7" w:rsidR="00D50B13" w:rsidRPr="00D50B13" w:rsidRDefault="00D50B13" w:rsidP="00D50B13">
      <w:pPr>
        <w:rPr>
          <w:rFonts w:ascii="Consolas" w:eastAsia="Calibri" w:hAnsi="Consolas"/>
          <w:sz w:val="16"/>
          <w:szCs w:val="16"/>
        </w:rPr>
      </w:pPr>
      <w:r>
        <w:rPr>
          <w:rFonts w:ascii="Consolas" w:eastAsia="Calibri" w:hAnsi="Consolas"/>
          <w:sz w:val="16"/>
          <w:szCs w:val="16"/>
        </w:rPr>
        <w:t xml:space="preserve">                                                                </w:t>
      </w:r>
      <w:r w:rsidRPr="00D50B13">
        <w:rPr>
          <w:rFonts w:ascii="Consolas" w:eastAsia="Calibri" w:hAnsi="Consolas"/>
          <w:sz w:val="16"/>
          <w:szCs w:val="16"/>
        </w:rPr>
        <w:t>BALBINOS,</w:t>
      </w:r>
      <w:r>
        <w:rPr>
          <w:rFonts w:ascii="Consolas" w:eastAsia="Calibri" w:hAnsi="Consolas"/>
          <w:sz w:val="16"/>
          <w:szCs w:val="16"/>
        </w:rPr>
        <w:t xml:space="preserve"> 11 DE AGOSTO DE 2025</w:t>
      </w:r>
      <w:bookmarkStart w:id="0" w:name="_GoBack"/>
      <w:bookmarkEnd w:id="0"/>
      <w:r w:rsidRPr="00D50B13">
        <w:rPr>
          <w:rFonts w:ascii="Consolas" w:eastAsia="Calibri" w:hAnsi="Consolas"/>
          <w:sz w:val="16"/>
          <w:szCs w:val="16"/>
        </w:rPr>
        <w:t xml:space="preserve"> </w:t>
      </w:r>
    </w:p>
    <w:p w14:paraId="27176475" w14:textId="77777777" w:rsidR="00D50B13" w:rsidRPr="00D50B13" w:rsidRDefault="00D50B13" w:rsidP="00D50B13">
      <w:pPr>
        <w:rPr>
          <w:rFonts w:ascii="Consolas" w:eastAsia="Calibri" w:hAnsi="Consolas"/>
          <w:sz w:val="16"/>
          <w:szCs w:val="16"/>
        </w:rPr>
      </w:pPr>
    </w:p>
    <w:p w14:paraId="47759620" w14:textId="77777777" w:rsidR="00D50B13" w:rsidRPr="00D50B13" w:rsidRDefault="00D50B13" w:rsidP="00D50B13">
      <w:pPr>
        <w:rPr>
          <w:rFonts w:ascii="Consolas" w:eastAsia="Calibri" w:hAnsi="Consolas"/>
          <w:sz w:val="16"/>
          <w:szCs w:val="16"/>
        </w:rPr>
      </w:pPr>
    </w:p>
    <w:p w14:paraId="050D1741" w14:textId="77777777" w:rsidR="00D50B13" w:rsidRPr="00D50B13" w:rsidRDefault="00D50B13" w:rsidP="00D50B13">
      <w:pPr>
        <w:rPr>
          <w:rFonts w:ascii="Consolas" w:eastAsia="Calibri" w:hAnsi="Consolas"/>
          <w:sz w:val="16"/>
          <w:szCs w:val="16"/>
        </w:rPr>
      </w:pPr>
    </w:p>
    <w:p w14:paraId="6241D2FB" w14:textId="77777777" w:rsidR="00D50B13" w:rsidRPr="00D50B13" w:rsidRDefault="00D50B13" w:rsidP="00D50B13">
      <w:pPr>
        <w:jc w:val="center"/>
        <w:rPr>
          <w:rFonts w:ascii="Consolas" w:eastAsia="Calibri" w:hAnsi="Consolas"/>
          <w:sz w:val="16"/>
          <w:szCs w:val="16"/>
        </w:rPr>
      </w:pPr>
    </w:p>
    <w:p w14:paraId="1247D422" w14:textId="77777777" w:rsidR="00D50B13" w:rsidRPr="00D50B13" w:rsidRDefault="00D50B13" w:rsidP="00D50B13">
      <w:pPr>
        <w:jc w:val="center"/>
        <w:rPr>
          <w:rFonts w:ascii="Consolas" w:eastAsia="Calibri" w:hAnsi="Consolas"/>
          <w:sz w:val="16"/>
          <w:szCs w:val="16"/>
        </w:rPr>
      </w:pPr>
      <w:r w:rsidRPr="00D50B13">
        <w:rPr>
          <w:rFonts w:ascii="Consolas" w:eastAsia="Calibri" w:hAnsi="Consolas"/>
          <w:sz w:val="16"/>
          <w:szCs w:val="16"/>
        </w:rPr>
        <w:t>MUNICÍPIO DE BALBINOS</w:t>
      </w:r>
    </w:p>
    <w:p w14:paraId="68A1D3DF" w14:textId="77777777" w:rsidR="00D50B13" w:rsidRPr="00D50B13" w:rsidRDefault="00D50B13" w:rsidP="00D50B13">
      <w:pPr>
        <w:jc w:val="center"/>
        <w:rPr>
          <w:rFonts w:ascii="Consolas" w:eastAsia="Calibri" w:hAnsi="Consolas"/>
          <w:sz w:val="16"/>
          <w:szCs w:val="16"/>
        </w:rPr>
      </w:pPr>
      <w:r w:rsidRPr="00D50B13">
        <w:rPr>
          <w:rFonts w:ascii="Consolas" w:eastAsia="Calibri" w:hAnsi="Consolas"/>
          <w:sz w:val="16"/>
          <w:szCs w:val="16"/>
        </w:rPr>
        <w:t>ENG. JOSÉ MARCIO RIGOTTO</w:t>
      </w:r>
    </w:p>
    <w:p w14:paraId="234A02B5" w14:textId="77777777" w:rsidR="00D50B13" w:rsidRPr="00D50B13" w:rsidRDefault="00D50B13" w:rsidP="00D50B13">
      <w:pPr>
        <w:jc w:val="center"/>
        <w:rPr>
          <w:rFonts w:ascii="Consolas" w:eastAsia="Calibri" w:hAnsi="Consolas"/>
          <w:sz w:val="16"/>
          <w:szCs w:val="16"/>
        </w:rPr>
      </w:pPr>
      <w:r w:rsidRPr="00D50B13">
        <w:rPr>
          <w:rFonts w:ascii="Consolas" w:eastAsia="Calibri" w:hAnsi="Consolas"/>
          <w:sz w:val="16"/>
          <w:szCs w:val="16"/>
        </w:rPr>
        <w:t>MUNICÍPIO</w:t>
      </w:r>
    </w:p>
    <w:p w14:paraId="6956946C" w14:textId="77777777" w:rsidR="00D50B13" w:rsidRPr="00D50B13" w:rsidRDefault="00D50B13" w:rsidP="00D50B13">
      <w:pPr>
        <w:jc w:val="center"/>
        <w:rPr>
          <w:rFonts w:ascii="Consolas" w:eastAsia="Calibri" w:hAnsi="Consolas"/>
          <w:sz w:val="16"/>
          <w:szCs w:val="16"/>
        </w:rPr>
      </w:pPr>
    </w:p>
    <w:p w14:paraId="3988D5B1" w14:textId="77777777" w:rsidR="00D50B13" w:rsidRPr="00D50B13" w:rsidRDefault="00D50B13" w:rsidP="00D50B13">
      <w:pPr>
        <w:jc w:val="center"/>
        <w:rPr>
          <w:rFonts w:ascii="Consolas" w:eastAsia="Calibri" w:hAnsi="Consolas"/>
          <w:sz w:val="16"/>
          <w:szCs w:val="16"/>
        </w:rPr>
      </w:pPr>
    </w:p>
    <w:p w14:paraId="517AB4B3" w14:textId="77777777" w:rsidR="00D50B13" w:rsidRPr="00D50B13" w:rsidRDefault="00D50B13" w:rsidP="00D50B13">
      <w:pPr>
        <w:jc w:val="center"/>
        <w:rPr>
          <w:rFonts w:ascii="Consolas" w:eastAsia="Calibri" w:hAnsi="Consolas"/>
          <w:sz w:val="16"/>
          <w:szCs w:val="16"/>
        </w:rPr>
      </w:pPr>
    </w:p>
    <w:p w14:paraId="6B732937" w14:textId="77777777" w:rsidR="00D50B13" w:rsidRPr="00D50B13" w:rsidRDefault="00D50B13" w:rsidP="00D50B13">
      <w:pPr>
        <w:jc w:val="center"/>
        <w:rPr>
          <w:rFonts w:ascii="Consolas" w:eastAsia="Calibri" w:hAnsi="Consolas"/>
          <w:sz w:val="16"/>
          <w:szCs w:val="16"/>
        </w:rPr>
      </w:pPr>
    </w:p>
    <w:p w14:paraId="3C011C4A" w14:textId="77777777" w:rsidR="00D50B13" w:rsidRPr="00D50B13" w:rsidRDefault="00D50B13" w:rsidP="00D50B13">
      <w:pPr>
        <w:jc w:val="center"/>
        <w:rPr>
          <w:rFonts w:ascii="Consolas" w:eastAsia="Calibri" w:hAnsi="Consolas"/>
          <w:sz w:val="16"/>
          <w:szCs w:val="16"/>
        </w:rPr>
      </w:pPr>
    </w:p>
    <w:p w14:paraId="11A71FB9" w14:textId="77777777" w:rsidR="00D50B13" w:rsidRPr="00D50B13" w:rsidRDefault="00D50B13" w:rsidP="00D50B13">
      <w:pPr>
        <w:jc w:val="center"/>
        <w:rPr>
          <w:rFonts w:ascii="Consolas" w:eastAsia="Calibri" w:hAnsi="Consolas"/>
          <w:sz w:val="16"/>
          <w:szCs w:val="16"/>
        </w:rPr>
      </w:pPr>
    </w:p>
    <w:p w14:paraId="5378B1B4" w14:textId="77777777" w:rsidR="00D50B13" w:rsidRPr="00D50B13" w:rsidRDefault="00D50B13" w:rsidP="00D50B13">
      <w:pPr>
        <w:jc w:val="center"/>
        <w:rPr>
          <w:rFonts w:ascii="Consolas" w:eastAsia="Calibri" w:hAnsi="Consolas"/>
          <w:sz w:val="16"/>
          <w:szCs w:val="16"/>
        </w:rPr>
      </w:pPr>
      <w:r w:rsidRPr="00D50B13">
        <w:rPr>
          <w:rFonts w:ascii="Consolas" w:eastAsia="Calibri" w:hAnsi="Consolas"/>
          <w:sz w:val="16"/>
          <w:szCs w:val="16"/>
        </w:rPr>
        <w:t>EMPRESA INOVAMED HOSPITALAR LTDA</w:t>
      </w:r>
    </w:p>
    <w:p w14:paraId="58463AC1" w14:textId="77777777" w:rsidR="00D50B13" w:rsidRPr="00D50B13" w:rsidRDefault="00D50B13" w:rsidP="00D50B13">
      <w:pPr>
        <w:jc w:val="center"/>
        <w:rPr>
          <w:rFonts w:ascii="Consolas" w:eastAsia="Calibri" w:hAnsi="Consolas"/>
          <w:sz w:val="16"/>
          <w:szCs w:val="16"/>
        </w:rPr>
      </w:pPr>
      <w:r w:rsidRPr="00D50B13">
        <w:rPr>
          <w:rFonts w:ascii="Consolas" w:eastAsia="Calibri" w:hAnsi="Consolas"/>
          <w:sz w:val="16"/>
          <w:szCs w:val="16"/>
        </w:rPr>
        <w:t xml:space="preserve">Vanderlei </w:t>
      </w:r>
      <w:proofErr w:type="spellStart"/>
      <w:r w:rsidRPr="00D50B13">
        <w:rPr>
          <w:rFonts w:ascii="Consolas" w:eastAsia="Calibri" w:hAnsi="Consolas"/>
          <w:sz w:val="16"/>
          <w:szCs w:val="16"/>
        </w:rPr>
        <w:t>Stievens</w:t>
      </w:r>
      <w:proofErr w:type="spellEnd"/>
    </w:p>
    <w:p w14:paraId="1948DB54" w14:textId="77777777" w:rsidR="00D50B13" w:rsidRPr="00D50B13" w:rsidRDefault="00D50B13" w:rsidP="00D50B13">
      <w:pPr>
        <w:jc w:val="center"/>
        <w:rPr>
          <w:rFonts w:ascii="Consolas" w:eastAsia="Calibri" w:hAnsi="Consolas"/>
          <w:sz w:val="16"/>
          <w:szCs w:val="16"/>
        </w:rPr>
      </w:pPr>
      <w:r w:rsidRPr="00D50B13">
        <w:rPr>
          <w:rFonts w:ascii="Consolas" w:eastAsia="Calibri" w:hAnsi="Consolas"/>
          <w:sz w:val="16"/>
          <w:szCs w:val="16"/>
        </w:rPr>
        <w:t>DETENTORA</w:t>
      </w:r>
    </w:p>
    <w:p w14:paraId="1B12D77F" w14:textId="77777777" w:rsidR="00D50B13" w:rsidRPr="00D50B13" w:rsidRDefault="00D50B13" w:rsidP="00D50B13">
      <w:pPr>
        <w:jc w:val="center"/>
        <w:rPr>
          <w:rFonts w:ascii="Consolas" w:eastAsia="Calibri" w:hAnsi="Consolas"/>
          <w:sz w:val="16"/>
          <w:szCs w:val="16"/>
        </w:rPr>
      </w:pPr>
    </w:p>
    <w:p w14:paraId="3CE1DC88" w14:textId="77777777" w:rsidR="00D50B13" w:rsidRPr="00D50B13" w:rsidRDefault="00D50B13" w:rsidP="00D50B13">
      <w:pPr>
        <w:jc w:val="center"/>
        <w:rPr>
          <w:rFonts w:ascii="Consolas" w:eastAsia="Calibri" w:hAnsi="Consolas"/>
          <w:sz w:val="16"/>
          <w:szCs w:val="16"/>
        </w:rPr>
      </w:pPr>
    </w:p>
    <w:p w14:paraId="3FD62C7E" w14:textId="77777777" w:rsidR="00D50B13" w:rsidRPr="00D50B13" w:rsidRDefault="00D50B13" w:rsidP="00D50B13">
      <w:pPr>
        <w:jc w:val="center"/>
        <w:rPr>
          <w:rFonts w:ascii="Consolas" w:eastAsia="Calibri" w:hAnsi="Consolas"/>
          <w:sz w:val="16"/>
          <w:szCs w:val="16"/>
        </w:rPr>
      </w:pPr>
    </w:p>
    <w:p w14:paraId="1675A482" w14:textId="77777777" w:rsidR="00D50B13" w:rsidRPr="00D50B13" w:rsidRDefault="00D50B13" w:rsidP="00D50B13">
      <w:pPr>
        <w:jc w:val="center"/>
        <w:rPr>
          <w:rFonts w:ascii="Consolas" w:eastAsia="Calibri" w:hAnsi="Consolas"/>
          <w:sz w:val="16"/>
          <w:szCs w:val="16"/>
        </w:rPr>
      </w:pPr>
      <w:r w:rsidRPr="00D50B13">
        <w:rPr>
          <w:rFonts w:ascii="Consolas" w:eastAsia="Calibri" w:hAnsi="Consolas"/>
          <w:sz w:val="16"/>
          <w:szCs w:val="16"/>
        </w:rPr>
        <w:t>TESTEMUNHAS:</w:t>
      </w:r>
    </w:p>
    <w:p w14:paraId="3A34D4B0" w14:textId="77777777" w:rsidR="00D50B13" w:rsidRPr="00D50B13" w:rsidRDefault="00D50B13" w:rsidP="00D50B13">
      <w:pPr>
        <w:jc w:val="center"/>
        <w:rPr>
          <w:rFonts w:ascii="Consolas" w:eastAsia="Calibri" w:hAnsi="Consolas"/>
          <w:sz w:val="16"/>
          <w:szCs w:val="16"/>
        </w:rPr>
      </w:pPr>
    </w:p>
    <w:p w14:paraId="17D02607" w14:textId="77777777" w:rsidR="00D50B13" w:rsidRPr="00D50B13" w:rsidRDefault="00D50B13" w:rsidP="00D50B13">
      <w:pPr>
        <w:jc w:val="center"/>
        <w:rPr>
          <w:rFonts w:ascii="Consolas" w:eastAsia="Calibri" w:hAnsi="Consolas"/>
          <w:sz w:val="16"/>
          <w:szCs w:val="16"/>
        </w:rPr>
      </w:pPr>
    </w:p>
    <w:p w14:paraId="274F95F7" w14:textId="77777777" w:rsidR="00D50B13" w:rsidRPr="00D50B13" w:rsidRDefault="00D50B13" w:rsidP="00D50B13">
      <w:pPr>
        <w:jc w:val="center"/>
        <w:rPr>
          <w:rFonts w:ascii="Consolas" w:eastAsia="Calibri" w:hAnsi="Consolas"/>
          <w:sz w:val="16"/>
          <w:szCs w:val="16"/>
        </w:rPr>
      </w:pPr>
    </w:p>
    <w:p w14:paraId="3338D9C8" w14:textId="77777777" w:rsidR="00D50B13" w:rsidRPr="00D50B13" w:rsidRDefault="00D50B13" w:rsidP="00D50B13">
      <w:pPr>
        <w:jc w:val="center"/>
        <w:rPr>
          <w:rFonts w:ascii="Consolas" w:eastAsia="Calibri" w:hAnsi="Consolas"/>
          <w:sz w:val="16"/>
          <w:szCs w:val="16"/>
        </w:rPr>
      </w:pPr>
    </w:p>
    <w:p w14:paraId="27079836" w14:textId="77777777" w:rsidR="00D50B13" w:rsidRPr="00D50B13" w:rsidRDefault="00D50B13" w:rsidP="00D50B13">
      <w:pPr>
        <w:jc w:val="center"/>
        <w:rPr>
          <w:rFonts w:ascii="Consolas" w:eastAsia="Calibri" w:hAnsi="Consolas"/>
          <w:sz w:val="16"/>
          <w:szCs w:val="16"/>
        </w:rPr>
      </w:pPr>
      <w:r w:rsidRPr="00D50B13">
        <w:rPr>
          <w:rFonts w:ascii="Consolas" w:eastAsia="Calibri" w:hAnsi="Consolas"/>
          <w:sz w:val="16"/>
          <w:szCs w:val="16"/>
        </w:rPr>
        <w:t>MÁRCIO A. LUIZÃO SERRANO</w:t>
      </w:r>
    </w:p>
    <w:p w14:paraId="69671F30" w14:textId="77777777" w:rsidR="00D50B13" w:rsidRPr="00D50B13" w:rsidRDefault="00D50B13" w:rsidP="00D50B13">
      <w:pPr>
        <w:jc w:val="center"/>
        <w:rPr>
          <w:rFonts w:ascii="Consolas" w:eastAsia="Calibri" w:hAnsi="Consolas"/>
          <w:sz w:val="16"/>
          <w:szCs w:val="16"/>
        </w:rPr>
      </w:pPr>
      <w:r w:rsidRPr="00D50B13">
        <w:rPr>
          <w:rFonts w:ascii="Consolas" w:eastAsia="Calibri" w:hAnsi="Consolas"/>
          <w:sz w:val="16"/>
          <w:szCs w:val="16"/>
        </w:rPr>
        <w:t>Assistente de Gabinete</w:t>
      </w:r>
    </w:p>
    <w:p w14:paraId="342470E5" w14:textId="77777777" w:rsidR="00D50B13" w:rsidRPr="00D50B13" w:rsidRDefault="00D50B13" w:rsidP="00D50B13">
      <w:pPr>
        <w:jc w:val="center"/>
        <w:rPr>
          <w:rFonts w:ascii="Consolas" w:eastAsia="Calibri" w:hAnsi="Consolas"/>
          <w:sz w:val="16"/>
          <w:szCs w:val="16"/>
        </w:rPr>
      </w:pPr>
      <w:r w:rsidRPr="00D50B13">
        <w:rPr>
          <w:rFonts w:ascii="Consolas" w:eastAsia="Calibri" w:hAnsi="Consolas"/>
          <w:sz w:val="16"/>
          <w:szCs w:val="16"/>
        </w:rPr>
        <w:t>RG 25.158.223-1 SSP/SP</w:t>
      </w:r>
    </w:p>
    <w:p w14:paraId="750BCFB7" w14:textId="0BF958D7" w:rsidR="00D50B13" w:rsidRPr="00D50B13" w:rsidRDefault="00D50B13" w:rsidP="00D50B13">
      <w:pPr>
        <w:jc w:val="center"/>
        <w:rPr>
          <w:rFonts w:ascii="Consolas" w:eastAsia="Calibri" w:hAnsi="Consolas"/>
          <w:sz w:val="16"/>
          <w:szCs w:val="16"/>
        </w:rPr>
      </w:pPr>
      <w:r w:rsidRPr="00D50B13">
        <w:rPr>
          <w:rFonts w:ascii="Consolas" w:eastAsia="Calibri" w:hAnsi="Consolas"/>
          <w:sz w:val="16"/>
          <w:szCs w:val="16"/>
        </w:rPr>
        <w:t>CPF 245.594.468-90</w:t>
      </w:r>
    </w:p>
    <w:p w14:paraId="612C871B" w14:textId="77777777" w:rsidR="00D50B13" w:rsidRPr="00D50B13" w:rsidRDefault="00D50B13" w:rsidP="00D50B13">
      <w:pPr>
        <w:jc w:val="center"/>
        <w:rPr>
          <w:rFonts w:ascii="Consolas" w:eastAsia="Calibri" w:hAnsi="Consolas"/>
          <w:sz w:val="16"/>
          <w:szCs w:val="16"/>
        </w:rPr>
      </w:pPr>
    </w:p>
    <w:p w14:paraId="0447F8BE" w14:textId="77777777" w:rsidR="00D50B13" w:rsidRPr="00D50B13" w:rsidRDefault="00D50B13" w:rsidP="00D50B13">
      <w:pPr>
        <w:jc w:val="center"/>
        <w:rPr>
          <w:rFonts w:ascii="Consolas" w:eastAsia="Calibri" w:hAnsi="Consolas"/>
          <w:sz w:val="16"/>
          <w:szCs w:val="16"/>
        </w:rPr>
      </w:pPr>
    </w:p>
    <w:p w14:paraId="581E5402" w14:textId="77777777" w:rsidR="00D50B13" w:rsidRPr="00D50B13" w:rsidRDefault="00D50B13" w:rsidP="00D50B13">
      <w:pPr>
        <w:jc w:val="center"/>
        <w:rPr>
          <w:rFonts w:ascii="Consolas" w:eastAsia="Calibri" w:hAnsi="Consolas"/>
          <w:sz w:val="16"/>
          <w:szCs w:val="16"/>
        </w:rPr>
      </w:pPr>
    </w:p>
    <w:p w14:paraId="1E89B967" w14:textId="77777777" w:rsidR="00D50B13" w:rsidRPr="00D50B13" w:rsidRDefault="00D50B13" w:rsidP="00D50B13">
      <w:pPr>
        <w:jc w:val="center"/>
        <w:rPr>
          <w:rFonts w:ascii="Consolas" w:eastAsia="Calibri" w:hAnsi="Consolas"/>
          <w:sz w:val="16"/>
          <w:szCs w:val="16"/>
        </w:rPr>
      </w:pPr>
    </w:p>
    <w:p w14:paraId="249A74BE" w14:textId="77777777" w:rsidR="00D50B13" w:rsidRPr="00D50B13" w:rsidRDefault="00D50B13" w:rsidP="00D50B13">
      <w:pPr>
        <w:jc w:val="center"/>
        <w:rPr>
          <w:rFonts w:ascii="Consolas" w:eastAsia="Calibri" w:hAnsi="Consolas"/>
          <w:sz w:val="16"/>
          <w:szCs w:val="16"/>
        </w:rPr>
      </w:pPr>
    </w:p>
    <w:p w14:paraId="547D6C12" w14:textId="77777777" w:rsidR="00D50B13" w:rsidRPr="00D50B13" w:rsidRDefault="00D50B13" w:rsidP="00D50B13">
      <w:pPr>
        <w:jc w:val="center"/>
        <w:rPr>
          <w:rFonts w:ascii="Consolas" w:eastAsia="Calibri" w:hAnsi="Consolas"/>
          <w:sz w:val="16"/>
          <w:szCs w:val="16"/>
        </w:rPr>
      </w:pPr>
    </w:p>
    <w:p w14:paraId="6AA7E094" w14:textId="77777777" w:rsidR="00D50B13" w:rsidRPr="00D50B13" w:rsidRDefault="00D50B13" w:rsidP="00D50B13">
      <w:pPr>
        <w:jc w:val="center"/>
        <w:rPr>
          <w:rFonts w:ascii="Consolas" w:eastAsia="Calibri" w:hAnsi="Consolas"/>
          <w:sz w:val="16"/>
          <w:szCs w:val="16"/>
        </w:rPr>
      </w:pPr>
    </w:p>
    <w:p w14:paraId="455F7923" w14:textId="77777777" w:rsidR="00D50B13" w:rsidRPr="00D50B13" w:rsidRDefault="00D50B13" w:rsidP="00D50B13">
      <w:pPr>
        <w:jc w:val="center"/>
        <w:rPr>
          <w:rFonts w:ascii="Consolas" w:eastAsia="Calibri" w:hAnsi="Consolas"/>
          <w:sz w:val="16"/>
          <w:szCs w:val="16"/>
        </w:rPr>
      </w:pPr>
    </w:p>
    <w:p w14:paraId="7AB718B7" w14:textId="77777777" w:rsidR="00D50B13" w:rsidRPr="00D50B13" w:rsidRDefault="00D50B13" w:rsidP="00D50B13">
      <w:pPr>
        <w:jc w:val="center"/>
        <w:rPr>
          <w:rFonts w:ascii="Consolas" w:eastAsia="Calibri" w:hAnsi="Consolas"/>
          <w:sz w:val="16"/>
          <w:szCs w:val="16"/>
        </w:rPr>
      </w:pPr>
      <w:r w:rsidRPr="00D50B13">
        <w:rPr>
          <w:rFonts w:ascii="Consolas" w:eastAsia="Calibri" w:hAnsi="Consolas"/>
          <w:sz w:val="16"/>
          <w:szCs w:val="16"/>
        </w:rPr>
        <w:t>ALEXANDRE FUZETTI</w:t>
      </w:r>
    </w:p>
    <w:p w14:paraId="5D3C1EFD" w14:textId="77777777" w:rsidR="00D50B13" w:rsidRPr="00D50B13" w:rsidRDefault="00D50B13" w:rsidP="00D50B13">
      <w:pPr>
        <w:jc w:val="center"/>
        <w:rPr>
          <w:rFonts w:ascii="Consolas" w:eastAsia="Calibri" w:hAnsi="Consolas"/>
          <w:sz w:val="16"/>
          <w:szCs w:val="16"/>
        </w:rPr>
      </w:pPr>
      <w:r w:rsidRPr="00D50B13">
        <w:rPr>
          <w:rFonts w:ascii="Consolas" w:eastAsia="Calibri" w:hAnsi="Consolas"/>
          <w:sz w:val="16"/>
          <w:szCs w:val="16"/>
        </w:rPr>
        <w:t>Agente Administrativo</w:t>
      </w:r>
    </w:p>
    <w:p w14:paraId="667DA926" w14:textId="77777777" w:rsidR="00D50B13" w:rsidRPr="00D50B13" w:rsidRDefault="00D50B13" w:rsidP="00D50B13">
      <w:pPr>
        <w:jc w:val="center"/>
        <w:rPr>
          <w:rFonts w:ascii="Consolas" w:eastAsia="Calibri" w:hAnsi="Consolas"/>
          <w:sz w:val="16"/>
          <w:szCs w:val="16"/>
        </w:rPr>
      </w:pPr>
      <w:r w:rsidRPr="00D50B13">
        <w:rPr>
          <w:rFonts w:ascii="Consolas" w:eastAsia="Calibri" w:hAnsi="Consolas"/>
          <w:sz w:val="16"/>
          <w:szCs w:val="16"/>
        </w:rPr>
        <w:t>RG nº. 28.739.472-4 SSP/SP</w:t>
      </w:r>
    </w:p>
    <w:p w14:paraId="7DCEFD74" w14:textId="77777777" w:rsidR="00D50B13" w:rsidRPr="00D50B13" w:rsidRDefault="00D50B13" w:rsidP="00D50B13">
      <w:pPr>
        <w:jc w:val="center"/>
        <w:rPr>
          <w:rFonts w:ascii="Consolas" w:eastAsia="Calibri" w:hAnsi="Consolas"/>
          <w:sz w:val="16"/>
          <w:szCs w:val="16"/>
        </w:rPr>
      </w:pPr>
      <w:r w:rsidRPr="00D50B13">
        <w:rPr>
          <w:rFonts w:ascii="Consolas" w:eastAsia="Calibri" w:hAnsi="Consolas"/>
          <w:sz w:val="16"/>
          <w:szCs w:val="16"/>
        </w:rPr>
        <w:t>CPF nº. 270.571.878-82</w:t>
      </w:r>
    </w:p>
    <w:p w14:paraId="08DE4581" w14:textId="77777777" w:rsidR="00D50B13" w:rsidRPr="00D50B13" w:rsidRDefault="00D50B13" w:rsidP="00D50B13">
      <w:pPr>
        <w:jc w:val="center"/>
        <w:rPr>
          <w:rFonts w:ascii="Consolas" w:eastAsia="Calibri" w:hAnsi="Consolas"/>
          <w:sz w:val="16"/>
          <w:szCs w:val="16"/>
        </w:rPr>
      </w:pPr>
    </w:p>
    <w:p w14:paraId="521D0ACD" w14:textId="77777777" w:rsidR="00D50B13" w:rsidRPr="00D50B13" w:rsidRDefault="00D50B13" w:rsidP="00D50B13">
      <w:pPr>
        <w:rPr>
          <w:rFonts w:ascii="Consolas" w:eastAsia="Calibri" w:hAnsi="Consolas"/>
          <w:sz w:val="16"/>
          <w:szCs w:val="16"/>
        </w:rPr>
      </w:pPr>
    </w:p>
    <w:p w14:paraId="2E30D3CA" w14:textId="77777777" w:rsidR="00473218" w:rsidRPr="00D50B13" w:rsidRDefault="00473218" w:rsidP="00D50B13">
      <w:pPr>
        <w:rPr>
          <w:rFonts w:ascii="Consolas" w:hAnsi="Consolas"/>
          <w:sz w:val="16"/>
          <w:szCs w:val="16"/>
        </w:rPr>
      </w:pPr>
    </w:p>
    <w:sectPr w:rsidR="00473218" w:rsidRPr="00D50B13" w:rsidSect="00795461">
      <w:headerReference w:type="default" r:id="rId7"/>
      <w:footerReference w:type="default" r:id="rId8"/>
      <w:pgSz w:w="11906" w:h="16838"/>
      <w:pgMar w:top="1417" w:right="1701"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31CFE4" w14:textId="77777777" w:rsidR="000C5D5E" w:rsidRDefault="000C5D5E" w:rsidP="00CB2561">
      <w:r>
        <w:separator/>
      </w:r>
    </w:p>
  </w:endnote>
  <w:endnote w:type="continuationSeparator" w:id="0">
    <w:p w14:paraId="6FE10B5E" w14:textId="77777777" w:rsidR="000C5D5E" w:rsidRDefault="000C5D5E" w:rsidP="00CB2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pranq eco sans">
    <w:altName w:val="Calibri"/>
    <w:charset w:val="00"/>
    <w:family w:val="swiss"/>
    <w:pitch w:val="variable"/>
    <w:sig w:usb0="800000AF" w:usb1="1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16C89" w14:textId="77777777" w:rsidR="00620DF4" w:rsidRPr="00B06BE6" w:rsidRDefault="00620DF4" w:rsidP="00B06BE6">
    <w:pPr>
      <w:pStyle w:val="Rodap"/>
    </w:pPr>
    <w:r w:rsidRPr="00B06BE6">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4E5F93" w14:textId="77777777" w:rsidR="000C5D5E" w:rsidRDefault="000C5D5E" w:rsidP="00CB2561">
      <w:r>
        <w:separator/>
      </w:r>
    </w:p>
  </w:footnote>
  <w:footnote w:type="continuationSeparator" w:id="0">
    <w:p w14:paraId="73A8269F" w14:textId="77777777" w:rsidR="000C5D5E" w:rsidRDefault="000C5D5E" w:rsidP="00CB25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3ADBC" w14:textId="598D2379" w:rsidR="00620DF4" w:rsidRDefault="00620DF4">
    <w:pPr>
      <w:pStyle w:val="Cabealho"/>
    </w:pPr>
    <w:r>
      <w:rPr>
        <w:noProof/>
      </w:rPr>
      <w:drawing>
        <wp:anchor distT="0" distB="0" distL="114300" distR="114300" simplePos="0" relativeHeight="251658240" behindDoc="0" locked="0" layoutInCell="1" allowOverlap="1" wp14:anchorId="68BDD6EE" wp14:editId="7AE80D99">
          <wp:simplePos x="0" y="0"/>
          <wp:positionH relativeFrom="column">
            <wp:posOffset>-1120140</wp:posOffset>
          </wp:positionH>
          <wp:positionV relativeFrom="paragraph">
            <wp:posOffset>-375920</wp:posOffset>
          </wp:positionV>
          <wp:extent cx="7528560" cy="1466850"/>
          <wp:effectExtent l="0" t="0" r="0" b="0"/>
          <wp:wrapThrough wrapText="bothSides">
            <wp:wrapPolygon edited="0">
              <wp:start x="0" y="0"/>
              <wp:lineTo x="0" y="21319"/>
              <wp:lineTo x="21534" y="21319"/>
              <wp:lineTo x="21534" y="0"/>
              <wp:lineTo x="0" y="0"/>
            </wp:wrapPolygon>
          </wp:wrapThrough>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8560" cy="1466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6E02E2"/>
    <w:multiLevelType w:val="multilevel"/>
    <w:tmpl w:val="6DCEE1F8"/>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768C1D83"/>
    <w:multiLevelType w:val="multilevel"/>
    <w:tmpl w:val="A6EC1CBA"/>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b w:val="0"/>
        <w:i w:val="0"/>
        <w:color w:val="auto"/>
      </w:rPr>
    </w:lvl>
    <w:lvl w:ilvl="2">
      <w:start w:val="1"/>
      <w:numFmt w:val="decimal"/>
      <w:lvlText w:val="%1.%2.%3."/>
      <w:lvlJc w:val="left"/>
      <w:pPr>
        <w:ind w:left="1304" w:hanging="737"/>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12"/>
    <w:rsid w:val="0000584F"/>
    <w:rsid w:val="00007A91"/>
    <w:rsid w:val="0006397D"/>
    <w:rsid w:val="00064726"/>
    <w:rsid w:val="00080670"/>
    <w:rsid w:val="000817D7"/>
    <w:rsid w:val="00090505"/>
    <w:rsid w:val="000937DF"/>
    <w:rsid w:val="0009703D"/>
    <w:rsid w:val="000C5D5E"/>
    <w:rsid w:val="000D1A83"/>
    <w:rsid w:val="000D4836"/>
    <w:rsid w:val="00121351"/>
    <w:rsid w:val="00126C55"/>
    <w:rsid w:val="0014625F"/>
    <w:rsid w:val="001542CD"/>
    <w:rsid w:val="00167628"/>
    <w:rsid w:val="00171622"/>
    <w:rsid w:val="001C6960"/>
    <w:rsid w:val="00262735"/>
    <w:rsid w:val="00270DC1"/>
    <w:rsid w:val="00270E31"/>
    <w:rsid w:val="00276C87"/>
    <w:rsid w:val="00277210"/>
    <w:rsid w:val="00277382"/>
    <w:rsid w:val="0030414D"/>
    <w:rsid w:val="00310ABE"/>
    <w:rsid w:val="0036241C"/>
    <w:rsid w:val="00367352"/>
    <w:rsid w:val="00370EAB"/>
    <w:rsid w:val="00380E7F"/>
    <w:rsid w:val="003A3B17"/>
    <w:rsid w:val="003C700B"/>
    <w:rsid w:val="003E6EE9"/>
    <w:rsid w:val="00403BED"/>
    <w:rsid w:val="004040E1"/>
    <w:rsid w:val="004444F3"/>
    <w:rsid w:val="00456174"/>
    <w:rsid w:val="0046199E"/>
    <w:rsid w:val="00473218"/>
    <w:rsid w:val="004828FA"/>
    <w:rsid w:val="00493F8F"/>
    <w:rsid w:val="004C3CCA"/>
    <w:rsid w:val="004D257A"/>
    <w:rsid w:val="004F100F"/>
    <w:rsid w:val="00507775"/>
    <w:rsid w:val="005246EF"/>
    <w:rsid w:val="00542C72"/>
    <w:rsid w:val="0054594B"/>
    <w:rsid w:val="00554193"/>
    <w:rsid w:val="00566549"/>
    <w:rsid w:val="005B633A"/>
    <w:rsid w:val="005C38D4"/>
    <w:rsid w:val="005E1E33"/>
    <w:rsid w:val="00617225"/>
    <w:rsid w:val="00620DF4"/>
    <w:rsid w:val="00641B4D"/>
    <w:rsid w:val="00645ACD"/>
    <w:rsid w:val="00645F33"/>
    <w:rsid w:val="006511D6"/>
    <w:rsid w:val="00653211"/>
    <w:rsid w:val="00675D32"/>
    <w:rsid w:val="00694458"/>
    <w:rsid w:val="00695472"/>
    <w:rsid w:val="006B61B2"/>
    <w:rsid w:val="007004DF"/>
    <w:rsid w:val="007328D6"/>
    <w:rsid w:val="00744484"/>
    <w:rsid w:val="00747FD1"/>
    <w:rsid w:val="00771CF5"/>
    <w:rsid w:val="00795461"/>
    <w:rsid w:val="007D37D8"/>
    <w:rsid w:val="0080013D"/>
    <w:rsid w:val="00817798"/>
    <w:rsid w:val="00842434"/>
    <w:rsid w:val="00863F11"/>
    <w:rsid w:val="008B4614"/>
    <w:rsid w:val="008B5476"/>
    <w:rsid w:val="008D23BC"/>
    <w:rsid w:val="008F0ECD"/>
    <w:rsid w:val="008F14AB"/>
    <w:rsid w:val="008F51A1"/>
    <w:rsid w:val="008F6E6D"/>
    <w:rsid w:val="009070B8"/>
    <w:rsid w:val="00934188"/>
    <w:rsid w:val="00936341"/>
    <w:rsid w:val="009373BD"/>
    <w:rsid w:val="009726B2"/>
    <w:rsid w:val="00972790"/>
    <w:rsid w:val="00997C40"/>
    <w:rsid w:val="009F6AA5"/>
    <w:rsid w:val="00A31F56"/>
    <w:rsid w:val="00A36AE3"/>
    <w:rsid w:val="00A45E09"/>
    <w:rsid w:val="00A50EEE"/>
    <w:rsid w:val="00A74C1A"/>
    <w:rsid w:val="00A760FB"/>
    <w:rsid w:val="00A968F6"/>
    <w:rsid w:val="00AD017C"/>
    <w:rsid w:val="00AD31C3"/>
    <w:rsid w:val="00AE4D60"/>
    <w:rsid w:val="00B0486F"/>
    <w:rsid w:val="00B05361"/>
    <w:rsid w:val="00B06BE6"/>
    <w:rsid w:val="00B14B8B"/>
    <w:rsid w:val="00B43D3F"/>
    <w:rsid w:val="00B6604E"/>
    <w:rsid w:val="00B703BB"/>
    <w:rsid w:val="00B87DAF"/>
    <w:rsid w:val="00BA6A9C"/>
    <w:rsid w:val="00BB01C2"/>
    <w:rsid w:val="00BB7C8C"/>
    <w:rsid w:val="00C0652D"/>
    <w:rsid w:val="00C14506"/>
    <w:rsid w:val="00C25380"/>
    <w:rsid w:val="00C47D6D"/>
    <w:rsid w:val="00C62BE0"/>
    <w:rsid w:val="00C94C0F"/>
    <w:rsid w:val="00CA10E0"/>
    <w:rsid w:val="00CA151B"/>
    <w:rsid w:val="00CB2561"/>
    <w:rsid w:val="00CB641F"/>
    <w:rsid w:val="00CC1268"/>
    <w:rsid w:val="00CF06C1"/>
    <w:rsid w:val="00CF0895"/>
    <w:rsid w:val="00D01A6C"/>
    <w:rsid w:val="00D24053"/>
    <w:rsid w:val="00D41408"/>
    <w:rsid w:val="00D42AEA"/>
    <w:rsid w:val="00D43F57"/>
    <w:rsid w:val="00D50B13"/>
    <w:rsid w:val="00D91586"/>
    <w:rsid w:val="00DA720B"/>
    <w:rsid w:val="00DB54D9"/>
    <w:rsid w:val="00DD5112"/>
    <w:rsid w:val="00DF0EE0"/>
    <w:rsid w:val="00DF7D22"/>
    <w:rsid w:val="00E10239"/>
    <w:rsid w:val="00E26F26"/>
    <w:rsid w:val="00E50848"/>
    <w:rsid w:val="00E948E7"/>
    <w:rsid w:val="00EB07A4"/>
    <w:rsid w:val="00EB1377"/>
    <w:rsid w:val="00ED1447"/>
    <w:rsid w:val="00ED32F5"/>
    <w:rsid w:val="00EE4FBB"/>
    <w:rsid w:val="00F273C7"/>
    <w:rsid w:val="00F36A70"/>
    <w:rsid w:val="00F37862"/>
    <w:rsid w:val="00F473CF"/>
    <w:rsid w:val="00F5721A"/>
    <w:rsid w:val="00F66F26"/>
    <w:rsid w:val="00F761EB"/>
    <w:rsid w:val="00F81990"/>
    <w:rsid w:val="00F824C8"/>
    <w:rsid w:val="00F916B2"/>
    <w:rsid w:val="00F942DD"/>
    <w:rsid w:val="00FD001F"/>
    <w:rsid w:val="00FD5064"/>
    <w:rsid w:val="00FD746D"/>
    <w:rsid w:val="00FE1A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623A86"/>
  <w15:chartTrackingRefBased/>
  <w15:docId w15:val="{3D3FA560-A8B2-4945-A939-33D076D0F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199E"/>
    <w:rPr>
      <w:rFonts w:ascii="Times New Roman" w:eastAsia="Times New Roman" w:hAnsi="Times New Roman"/>
      <w:sz w:val="24"/>
      <w:szCs w:val="24"/>
    </w:rPr>
  </w:style>
  <w:style w:type="paragraph" w:styleId="Ttulo3">
    <w:name w:val="heading 3"/>
    <w:basedOn w:val="Normal"/>
    <w:next w:val="Normal"/>
    <w:link w:val="Ttulo3Char"/>
    <w:qFormat/>
    <w:rsid w:val="00A36AE3"/>
    <w:pPr>
      <w:keepNext/>
      <w:jc w:val="center"/>
      <w:outlineLvl w:val="2"/>
    </w:pPr>
    <w:rPr>
      <w:rFonts w:ascii="Arial" w:hAnsi="Arial"/>
      <w:b/>
      <w:snapToGrid w:val="0"/>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B2561"/>
    <w:pPr>
      <w:tabs>
        <w:tab w:val="center" w:pos="4252"/>
        <w:tab w:val="right" w:pos="8504"/>
      </w:tabs>
    </w:pPr>
  </w:style>
  <w:style w:type="character" w:customStyle="1" w:styleId="CabealhoChar">
    <w:name w:val="Cabeçalho Char"/>
    <w:basedOn w:val="Fontepargpadro"/>
    <w:link w:val="Cabealho"/>
    <w:uiPriority w:val="99"/>
    <w:rsid w:val="00CB2561"/>
  </w:style>
  <w:style w:type="paragraph" w:styleId="Rodap">
    <w:name w:val="footer"/>
    <w:basedOn w:val="Normal"/>
    <w:link w:val="RodapChar"/>
    <w:uiPriority w:val="99"/>
    <w:unhideWhenUsed/>
    <w:rsid w:val="00CB2561"/>
    <w:pPr>
      <w:tabs>
        <w:tab w:val="center" w:pos="4252"/>
        <w:tab w:val="right" w:pos="8504"/>
      </w:tabs>
    </w:pPr>
  </w:style>
  <w:style w:type="character" w:customStyle="1" w:styleId="RodapChar">
    <w:name w:val="Rodapé Char"/>
    <w:basedOn w:val="Fontepargpadro"/>
    <w:link w:val="Rodap"/>
    <w:uiPriority w:val="99"/>
    <w:rsid w:val="00CB2561"/>
  </w:style>
  <w:style w:type="paragraph" w:styleId="Textodebalo">
    <w:name w:val="Balloon Text"/>
    <w:basedOn w:val="Normal"/>
    <w:link w:val="TextodebaloChar"/>
    <w:uiPriority w:val="99"/>
    <w:semiHidden/>
    <w:unhideWhenUsed/>
    <w:rsid w:val="00CB2561"/>
    <w:rPr>
      <w:rFonts w:ascii="Tahoma" w:hAnsi="Tahoma" w:cs="Tahoma"/>
      <w:sz w:val="16"/>
      <w:szCs w:val="16"/>
    </w:rPr>
  </w:style>
  <w:style w:type="character" w:customStyle="1" w:styleId="TextodebaloChar">
    <w:name w:val="Texto de balão Char"/>
    <w:link w:val="Textodebalo"/>
    <w:uiPriority w:val="99"/>
    <w:semiHidden/>
    <w:rsid w:val="00CB2561"/>
    <w:rPr>
      <w:rFonts w:ascii="Tahoma" w:hAnsi="Tahoma" w:cs="Tahoma"/>
      <w:sz w:val="16"/>
      <w:szCs w:val="16"/>
    </w:rPr>
  </w:style>
  <w:style w:type="character" w:styleId="Hyperlink">
    <w:name w:val="Hyperlink"/>
    <w:uiPriority w:val="99"/>
    <w:unhideWhenUsed/>
    <w:rsid w:val="00CA10E0"/>
    <w:rPr>
      <w:color w:val="0000FF"/>
      <w:u w:val="single"/>
    </w:rPr>
  </w:style>
  <w:style w:type="paragraph" w:styleId="Corpodetexto">
    <w:name w:val="Body Text"/>
    <w:basedOn w:val="Normal"/>
    <w:link w:val="CorpodetextoChar"/>
    <w:rsid w:val="00A36AE3"/>
    <w:pPr>
      <w:jc w:val="both"/>
    </w:pPr>
    <w:rPr>
      <w:rFonts w:ascii="Arial" w:hAnsi="Arial"/>
      <w:snapToGrid w:val="0"/>
      <w:color w:val="000000"/>
      <w:szCs w:val="20"/>
    </w:rPr>
  </w:style>
  <w:style w:type="character" w:customStyle="1" w:styleId="CorpodetextoChar">
    <w:name w:val="Corpo de texto Char"/>
    <w:link w:val="Corpodetexto"/>
    <w:rsid w:val="00A36AE3"/>
    <w:rPr>
      <w:rFonts w:ascii="Arial" w:eastAsia="Times New Roman" w:hAnsi="Arial"/>
      <w:snapToGrid w:val="0"/>
      <w:color w:val="000000"/>
      <w:sz w:val="24"/>
    </w:rPr>
  </w:style>
  <w:style w:type="character" w:customStyle="1" w:styleId="Ttulo3Char">
    <w:name w:val="Título 3 Char"/>
    <w:link w:val="Ttulo3"/>
    <w:rsid w:val="00A36AE3"/>
    <w:rPr>
      <w:rFonts w:ascii="Arial" w:eastAsia="Times New Roman" w:hAnsi="Arial"/>
      <w:b/>
      <w:snapToGrid w:val="0"/>
      <w:color w:val="000000"/>
      <w:sz w:val="24"/>
    </w:rPr>
  </w:style>
  <w:style w:type="paragraph" w:customStyle="1" w:styleId="ParagraphStyle">
    <w:name w:val="Paragraph Style"/>
    <w:rsid w:val="00817798"/>
    <w:pPr>
      <w:autoSpaceDE w:val="0"/>
      <w:autoSpaceDN w:val="0"/>
      <w:adjustRightInd w:val="0"/>
    </w:pPr>
    <w:rPr>
      <w:rFonts w:ascii="Arial" w:hAnsi="Arial" w:cs="Arial"/>
      <w:sz w:val="24"/>
      <w:szCs w:val="24"/>
      <w:lang w:val="x-none"/>
    </w:rPr>
  </w:style>
  <w:style w:type="paragraph" w:customStyle="1" w:styleId="Centered">
    <w:name w:val="Centered"/>
    <w:uiPriority w:val="99"/>
    <w:rsid w:val="00817798"/>
    <w:pPr>
      <w:autoSpaceDE w:val="0"/>
      <w:autoSpaceDN w:val="0"/>
      <w:adjustRightInd w:val="0"/>
      <w:jc w:val="center"/>
    </w:pPr>
    <w:rPr>
      <w:rFonts w:ascii="Arial" w:hAnsi="Arial" w:cs="Arial"/>
      <w:sz w:val="24"/>
      <w:szCs w:val="24"/>
      <w:lang w:val="x-none"/>
    </w:rPr>
  </w:style>
  <w:style w:type="paragraph" w:customStyle="1" w:styleId="Right">
    <w:name w:val="Right"/>
    <w:uiPriority w:val="99"/>
    <w:rsid w:val="00817798"/>
    <w:pPr>
      <w:autoSpaceDE w:val="0"/>
      <w:autoSpaceDN w:val="0"/>
      <w:adjustRightInd w:val="0"/>
      <w:jc w:val="right"/>
    </w:pPr>
    <w:rPr>
      <w:rFonts w:ascii="Arial" w:hAnsi="Arial" w:cs="Arial"/>
      <w:sz w:val="24"/>
      <w:szCs w:val="24"/>
      <w:lang w:val="x-none"/>
    </w:rPr>
  </w:style>
  <w:style w:type="character" w:customStyle="1" w:styleId="Normaltext">
    <w:name w:val="Normal text"/>
    <w:uiPriority w:val="99"/>
    <w:rsid w:val="00817798"/>
    <w:rPr>
      <w:sz w:val="20"/>
      <w:szCs w:val="20"/>
    </w:rPr>
  </w:style>
  <w:style w:type="character" w:customStyle="1" w:styleId="Heading">
    <w:name w:val="Heading"/>
    <w:uiPriority w:val="99"/>
    <w:rsid w:val="00817798"/>
    <w:rPr>
      <w:b/>
      <w:bCs/>
      <w:color w:val="0000FF"/>
      <w:sz w:val="20"/>
      <w:szCs w:val="20"/>
    </w:rPr>
  </w:style>
  <w:style w:type="character" w:customStyle="1" w:styleId="Subheading">
    <w:name w:val="Subheading"/>
    <w:uiPriority w:val="99"/>
    <w:rsid w:val="00817798"/>
    <w:rPr>
      <w:b/>
      <w:bCs/>
      <w:color w:val="000080"/>
      <w:sz w:val="20"/>
      <w:szCs w:val="20"/>
    </w:rPr>
  </w:style>
  <w:style w:type="character" w:customStyle="1" w:styleId="Keywords">
    <w:name w:val="Keywords"/>
    <w:uiPriority w:val="99"/>
    <w:rsid w:val="00817798"/>
    <w:rPr>
      <w:i/>
      <w:iCs/>
      <w:color w:val="800000"/>
      <w:sz w:val="20"/>
      <w:szCs w:val="20"/>
    </w:rPr>
  </w:style>
  <w:style w:type="character" w:customStyle="1" w:styleId="Jump1">
    <w:name w:val="Jump 1"/>
    <w:uiPriority w:val="99"/>
    <w:rsid w:val="00817798"/>
    <w:rPr>
      <w:color w:val="008000"/>
      <w:sz w:val="20"/>
      <w:szCs w:val="20"/>
      <w:u w:val="single"/>
    </w:rPr>
  </w:style>
  <w:style w:type="character" w:customStyle="1" w:styleId="Jump2">
    <w:name w:val="Jump 2"/>
    <w:uiPriority w:val="99"/>
    <w:rsid w:val="00817798"/>
    <w:rPr>
      <w:color w:val="008000"/>
      <w:sz w:val="20"/>
      <w:szCs w:val="20"/>
      <w:u w:val="single"/>
    </w:rPr>
  </w:style>
  <w:style w:type="character" w:customStyle="1" w:styleId="Destaque">
    <w:name w:val="Destaque"/>
    <w:uiPriority w:val="99"/>
    <w:rsid w:val="00817798"/>
    <w:rPr>
      <w:rFonts w:ascii="Tahoma" w:hAnsi="Tahoma" w:cs="Tahoma"/>
      <w:shd w:val="clear" w:color="auto" w:fill="FFFF00"/>
    </w:rPr>
  </w:style>
  <w:style w:type="character" w:customStyle="1" w:styleId="FontStyle">
    <w:name w:val="Font Style"/>
    <w:uiPriority w:val="99"/>
    <w:rsid w:val="00817798"/>
    <w:rPr>
      <w:sz w:val="20"/>
      <w:szCs w:val="20"/>
    </w:rPr>
  </w:style>
  <w:style w:type="table" w:styleId="Tabelacomgrade">
    <w:name w:val="Table Grid"/>
    <w:basedOn w:val="Tabelanormal"/>
    <w:uiPriority w:val="39"/>
    <w:rsid w:val="001462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Itemização"/>
    <w:basedOn w:val="Normal"/>
    <w:link w:val="PargrafodaListaChar"/>
    <w:uiPriority w:val="34"/>
    <w:qFormat/>
    <w:rsid w:val="00473218"/>
    <w:pPr>
      <w:spacing w:before="120" w:after="120" w:line="360" w:lineRule="auto"/>
      <w:ind w:left="720"/>
      <w:contextualSpacing/>
      <w:jc w:val="both"/>
    </w:pPr>
    <w:rPr>
      <w:rFonts w:ascii="Spranq eco sans" w:eastAsiaTheme="minorHAnsi" w:hAnsi="Spranq eco sans" w:cstheme="minorBidi"/>
      <w:sz w:val="20"/>
      <w:szCs w:val="22"/>
      <w:lang w:eastAsia="en-US"/>
    </w:rPr>
  </w:style>
  <w:style w:type="character" w:customStyle="1" w:styleId="PargrafodaListaChar">
    <w:name w:val="Parágrafo da Lista Char"/>
    <w:aliases w:val="Itemização Char"/>
    <w:link w:val="PargrafodaLista"/>
    <w:uiPriority w:val="34"/>
    <w:rsid w:val="00473218"/>
    <w:rPr>
      <w:rFonts w:ascii="Spranq eco sans" w:eastAsiaTheme="minorHAnsi" w:hAnsi="Spranq eco sans" w:cstheme="minorBidi"/>
      <w:szCs w:val="22"/>
      <w:lang w:eastAsia="en-US"/>
    </w:rPr>
  </w:style>
  <w:style w:type="character" w:customStyle="1" w:styleId="LivroChar">
    <w:name w:val="Livro Char"/>
    <w:link w:val="Livro"/>
    <w:locked/>
    <w:rsid w:val="00473218"/>
    <w:rPr>
      <w:rFonts w:ascii="Arial" w:hAnsi="Arial" w:cs="Arial"/>
      <w:b/>
      <w:caps/>
      <w:sz w:val="24"/>
      <w:szCs w:val="24"/>
    </w:rPr>
  </w:style>
  <w:style w:type="paragraph" w:customStyle="1" w:styleId="Livro">
    <w:name w:val="Livro"/>
    <w:basedOn w:val="Normal"/>
    <w:link w:val="LivroChar"/>
    <w:qFormat/>
    <w:rsid w:val="00473218"/>
    <w:pPr>
      <w:spacing w:before="120" w:after="120"/>
      <w:jc w:val="center"/>
      <w:outlineLvl w:val="0"/>
    </w:pPr>
    <w:rPr>
      <w:rFonts w:ascii="Arial" w:eastAsia="Calibri" w:hAnsi="Arial" w:cs="Arial"/>
      <w:b/>
      <w:caps/>
    </w:rPr>
  </w:style>
  <w:style w:type="paragraph" w:customStyle="1" w:styleId="Default">
    <w:name w:val="Default"/>
    <w:rsid w:val="00473218"/>
    <w:pPr>
      <w:autoSpaceDE w:val="0"/>
      <w:autoSpaceDN w:val="0"/>
      <w:adjustRightInd w:val="0"/>
    </w:pPr>
    <w:rPr>
      <w:rFonts w:ascii="Arial" w:eastAsiaTheme="minorHAnsi" w:hAnsi="Arial" w:cs="Arial"/>
      <w:color w:val="000000"/>
      <w:sz w:val="24"/>
      <w:szCs w:val="24"/>
      <w:lang w:eastAsia="en-US"/>
    </w:rPr>
  </w:style>
  <w:style w:type="character" w:customStyle="1" w:styleId="uv3um">
    <w:name w:val="uv3um"/>
    <w:basedOn w:val="Fontepargpadro"/>
    <w:rsid w:val="00D42AEA"/>
  </w:style>
  <w:style w:type="paragraph" w:styleId="SemEspaamento">
    <w:name w:val="No Spacing"/>
    <w:uiPriority w:val="1"/>
    <w:qFormat/>
    <w:rsid w:val="0036241C"/>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Modelos%20Personalizados%20do%20Office\Timbre%20Per&#237;odo%20Eleitoral.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Timbre Período Eleitoral</Template>
  <TotalTime>1</TotalTime>
  <Pages>8</Pages>
  <Words>3244</Words>
  <Characters>17522</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Prefeitura Municipal de Balbinos</Company>
  <LinksUpToDate>false</LinksUpToDate>
  <CharactersWithSpaces>20725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cp:lastModifiedBy>User</cp:lastModifiedBy>
  <cp:revision>2</cp:revision>
  <cp:lastPrinted>2025-05-12T19:16:00Z</cp:lastPrinted>
  <dcterms:created xsi:type="dcterms:W3CDTF">2025-08-11T13:23:00Z</dcterms:created>
  <dcterms:modified xsi:type="dcterms:W3CDTF">2025-08-11T13:23:00Z</dcterms:modified>
</cp:coreProperties>
</file>