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33A11" w14:textId="54D8B0FF"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 xml:space="preserve">PROCESSO ADMINISTRATIVO Nº </w:t>
      </w:r>
      <w:r w:rsidR="00F520BB">
        <w:rPr>
          <w:rFonts w:ascii="Consolas" w:hAnsi="Consolas" w:cs="Arial"/>
          <w:b/>
          <w:bCs/>
          <w:sz w:val="28"/>
          <w:szCs w:val="28"/>
        </w:rPr>
        <w:t>099/2026</w:t>
      </w:r>
    </w:p>
    <w:p w14:paraId="274798AF" w14:textId="68A4F033" w:rsidR="00841292" w:rsidRPr="009622A7" w:rsidRDefault="00841292" w:rsidP="00841292">
      <w:pPr>
        <w:ind w:right="-1"/>
        <w:jc w:val="center"/>
        <w:rPr>
          <w:rFonts w:ascii="Consolas" w:hAnsi="Consolas" w:cs="Arial"/>
          <w:b/>
          <w:bCs/>
          <w:sz w:val="28"/>
          <w:szCs w:val="28"/>
        </w:rPr>
      </w:pPr>
      <w:r w:rsidRPr="009622A7">
        <w:rPr>
          <w:rFonts w:ascii="Consolas" w:hAnsi="Consolas" w:cs="Arial"/>
          <w:b/>
          <w:bCs/>
          <w:sz w:val="28"/>
          <w:szCs w:val="28"/>
        </w:rPr>
        <w:t xml:space="preserve">PREGÃO ELETRÔNICO Nº </w:t>
      </w:r>
      <w:r w:rsidR="00F520BB">
        <w:rPr>
          <w:rFonts w:ascii="Consolas" w:hAnsi="Consolas" w:cs="Arial"/>
          <w:b/>
          <w:bCs/>
          <w:sz w:val="28"/>
          <w:szCs w:val="28"/>
        </w:rPr>
        <w:t>031/2026</w:t>
      </w:r>
    </w:p>
    <w:p w14:paraId="00B94AD1" w14:textId="77777777" w:rsidR="00841292" w:rsidRPr="009622A7" w:rsidRDefault="00841292" w:rsidP="00841292">
      <w:pPr>
        <w:spacing w:line="256" w:lineRule="auto"/>
        <w:ind w:right="-1"/>
        <w:rPr>
          <w:rFonts w:ascii="Consolas" w:hAnsi="Consolas" w:cs="Arial"/>
          <w:b/>
          <w:bCs/>
          <w:sz w:val="28"/>
          <w:szCs w:val="28"/>
        </w:rPr>
      </w:pPr>
    </w:p>
    <w:p w14:paraId="5F77F436" w14:textId="77777777" w:rsidR="00841292" w:rsidRPr="009622A7" w:rsidRDefault="00841292" w:rsidP="00841292">
      <w:pPr>
        <w:spacing w:line="256" w:lineRule="auto"/>
        <w:ind w:right="-1"/>
        <w:rPr>
          <w:rFonts w:ascii="Consolas" w:hAnsi="Consolas" w:cs="Arial"/>
          <w:b/>
          <w:bCs/>
          <w:sz w:val="28"/>
          <w:szCs w:val="28"/>
        </w:rPr>
      </w:pPr>
    </w:p>
    <w:p w14:paraId="17E0B5FB" w14:textId="77777777" w:rsidR="00841292" w:rsidRPr="009622A7" w:rsidRDefault="00841292" w:rsidP="00841292">
      <w:pPr>
        <w:spacing w:line="256" w:lineRule="auto"/>
        <w:ind w:right="-1"/>
        <w:rPr>
          <w:rFonts w:ascii="Consolas" w:hAnsi="Consolas" w:cs="Arial"/>
          <w:b/>
          <w:bCs/>
          <w:sz w:val="28"/>
          <w:szCs w:val="28"/>
        </w:rPr>
      </w:pPr>
    </w:p>
    <w:p w14:paraId="22B20E84" w14:textId="5BF692E6" w:rsidR="00841292" w:rsidRPr="009622A7" w:rsidRDefault="00841292" w:rsidP="00841292">
      <w:pPr>
        <w:spacing w:line="256" w:lineRule="auto"/>
        <w:ind w:left="0" w:right="-1"/>
        <w:rPr>
          <w:rFonts w:ascii="Consolas" w:hAnsi="Consolas" w:cs="Arial"/>
          <w:sz w:val="28"/>
          <w:szCs w:val="28"/>
        </w:rPr>
      </w:pPr>
      <w:r w:rsidRPr="009622A7">
        <w:rPr>
          <w:rFonts w:ascii="Consolas" w:hAnsi="Consolas" w:cs="Arial"/>
          <w:b/>
          <w:bCs/>
          <w:sz w:val="28"/>
          <w:szCs w:val="28"/>
        </w:rPr>
        <w:t xml:space="preserve">CONTRATANTE: </w:t>
      </w:r>
      <w:r w:rsidRPr="008B7DA4">
        <w:rPr>
          <w:rFonts w:ascii="Consolas" w:hAnsi="Consolas"/>
          <w:sz w:val="28"/>
          <w:szCs w:val="28"/>
        </w:rPr>
        <w:t>Município de Pirajuí.</w:t>
      </w:r>
    </w:p>
    <w:p w14:paraId="6D37D028" w14:textId="77777777" w:rsidR="00841292" w:rsidRDefault="00841292" w:rsidP="00841292">
      <w:pPr>
        <w:ind w:left="0" w:right="-1"/>
        <w:rPr>
          <w:rFonts w:ascii="Consolas" w:hAnsi="Consolas" w:cs="Arial"/>
          <w:b/>
          <w:bCs/>
          <w:sz w:val="28"/>
          <w:szCs w:val="28"/>
        </w:rPr>
      </w:pPr>
    </w:p>
    <w:p w14:paraId="3C31BA89" w14:textId="77777777" w:rsidR="00841292" w:rsidRPr="009622A7" w:rsidRDefault="00841292" w:rsidP="00841292">
      <w:pPr>
        <w:ind w:left="0" w:right="-1"/>
        <w:rPr>
          <w:rFonts w:ascii="Consolas" w:hAnsi="Consolas" w:cs="Arial"/>
          <w:b/>
          <w:bCs/>
          <w:sz w:val="28"/>
          <w:szCs w:val="28"/>
        </w:rPr>
      </w:pPr>
    </w:p>
    <w:p w14:paraId="11397363" w14:textId="77777777" w:rsidR="00841292" w:rsidRPr="009622A7" w:rsidRDefault="00841292" w:rsidP="00841292">
      <w:pPr>
        <w:ind w:left="0" w:right="-1"/>
        <w:rPr>
          <w:rFonts w:ascii="Consolas" w:hAnsi="Consolas" w:cs="Arial"/>
          <w:b/>
          <w:bCs/>
          <w:sz w:val="28"/>
          <w:szCs w:val="28"/>
        </w:rPr>
      </w:pPr>
    </w:p>
    <w:p w14:paraId="640C6352" w14:textId="41B76EEF" w:rsidR="00841292" w:rsidRPr="009622A7" w:rsidRDefault="00841292" w:rsidP="00841292">
      <w:pPr>
        <w:ind w:left="0" w:right="-1"/>
        <w:rPr>
          <w:rFonts w:ascii="Consolas" w:hAnsi="Consolas" w:cs="Arial"/>
          <w:sz w:val="28"/>
          <w:szCs w:val="28"/>
        </w:rPr>
      </w:pPr>
      <w:r w:rsidRPr="009622A7">
        <w:rPr>
          <w:rFonts w:ascii="Consolas" w:hAnsi="Consolas" w:cs="Arial"/>
          <w:b/>
          <w:bCs/>
          <w:sz w:val="28"/>
          <w:szCs w:val="28"/>
        </w:rPr>
        <w:t xml:space="preserve">OBJETO: </w:t>
      </w:r>
      <w:r w:rsidRPr="009622A7">
        <w:rPr>
          <w:rFonts w:ascii="Consolas" w:hAnsi="Consolas" w:cs="Arial"/>
          <w:sz w:val="28"/>
          <w:szCs w:val="28"/>
        </w:rPr>
        <w:t xml:space="preserve">Registro de Preços para </w:t>
      </w:r>
      <w:r w:rsidR="005902F0">
        <w:rPr>
          <w:rFonts w:ascii="Consolas" w:hAnsi="Consolas" w:cs="Arial"/>
          <w:sz w:val="28"/>
          <w:szCs w:val="28"/>
        </w:rPr>
        <w:t>A</w:t>
      </w:r>
      <w:r w:rsidR="005902F0" w:rsidRPr="005902F0">
        <w:rPr>
          <w:rFonts w:ascii="Consolas" w:hAnsi="Consolas" w:cs="Arial"/>
          <w:sz w:val="28"/>
          <w:szCs w:val="28"/>
        </w:rPr>
        <w:t>quisição de 100.000 Litros de Óleo Diesel “B” Comum, 150.000 Litros de Gasolina “C” Comum, 400.000 Litros de Óleo Diesel S-10 e 40.000 Litros de Etanol Hidratado Comum, para o abastecimento diário da Frota do Município de Pirajuí – SP</w:t>
      </w:r>
      <w:r w:rsidRPr="009622A7">
        <w:rPr>
          <w:rFonts w:ascii="Consolas" w:hAnsi="Consolas" w:cs="Arial"/>
          <w:sz w:val="28"/>
          <w:szCs w:val="28"/>
        </w:rPr>
        <w:t>, conforme especificações constantes do Termo de Referência, que integra este Edital como Anexo I.</w:t>
      </w:r>
    </w:p>
    <w:p w14:paraId="17443194" w14:textId="77777777" w:rsidR="00841292" w:rsidRDefault="00841292" w:rsidP="00841292">
      <w:pPr>
        <w:ind w:left="0" w:right="-1"/>
        <w:rPr>
          <w:rFonts w:ascii="Consolas" w:hAnsi="Consolas" w:cs="Arial"/>
          <w:sz w:val="28"/>
          <w:szCs w:val="28"/>
        </w:rPr>
      </w:pPr>
    </w:p>
    <w:p w14:paraId="4AD89C1D" w14:textId="77777777" w:rsidR="005902F0" w:rsidRPr="009622A7" w:rsidRDefault="005902F0" w:rsidP="00841292">
      <w:pPr>
        <w:ind w:left="0" w:right="-1"/>
        <w:rPr>
          <w:rFonts w:ascii="Consolas" w:hAnsi="Consolas" w:cs="Arial"/>
          <w:sz w:val="28"/>
          <w:szCs w:val="28"/>
        </w:rPr>
      </w:pPr>
    </w:p>
    <w:p w14:paraId="27B372F1" w14:textId="32B5E821" w:rsidR="00841292" w:rsidRPr="009622A7" w:rsidRDefault="00841292" w:rsidP="00841292">
      <w:pPr>
        <w:ind w:left="0" w:right="-1"/>
        <w:rPr>
          <w:rFonts w:ascii="Consolas" w:hAnsi="Consolas" w:cs="Arial"/>
          <w:b/>
          <w:bCs/>
          <w:sz w:val="28"/>
          <w:szCs w:val="28"/>
        </w:rPr>
      </w:pPr>
      <w:r w:rsidRPr="009622A7">
        <w:rPr>
          <w:rFonts w:ascii="Consolas" w:hAnsi="Consolas" w:cs="Arial"/>
          <w:b/>
          <w:bCs/>
          <w:sz w:val="28"/>
          <w:szCs w:val="28"/>
        </w:rPr>
        <w:t xml:space="preserve">VALOR TOTAL DA CONTRATAÇÃO: </w:t>
      </w:r>
      <w:bookmarkStart w:id="0" w:name="_Hlk164415586"/>
      <w:r w:rsidRPr="009622A7">
        <w:rPr>
          <w:rFonts w:ascii="Consolas" w:hAnsi="Consolas" w:cs="Arial"/>
          <w:b/>
          <w:bCs/>
          <w:sz w:val="28"/>
          <w:szCs w:val="28"/>
        </w:rPr>
        <w:t xml:space="preserve">R$ </w:t>
      </w:r>
      <w:r w:rsidR="00B5300E" w:rsidRPr="00B5300E">
        <w:rPr>
          <w:rFonts w:ascii="Consolas" w:hAnsi="Consolas" w:cs="Arial"/>
          <w:b/>
          <w:bCs/>
          <w:sz w:val="28"/>
          <w:szCs w:val="28"/>
        </w:rPr>
        <w:t xml:space="preserve">4.778.000,00 </w:t>
      </w:r>
      <w:r w:rsidRPr="009622A7">
        <w:rPr>
          <w:rFonts w:ascii="Consolas" w:hAnsi="Consolas" w:cs="Arial"/>
          <w:b/>
          <w:bCs/>
          <w:sz w:val="28"/>
          <w:szCs w:val="28"/>
        </w:rPr>
        <w:t>(</w:t>
      </w:r>
      <w:bookmarkEnd w:id="0"/>
      <w:r w:rsidR="00B5300E" w:rsidRPr="00B5300E">
        <w:rPr>
          <w:rFonts w:ascii="Consolas" w:hAnsi="Consolas" w:cs="Arial"/>
          <w:b/>
          <w:bCs/>
          <w:sz w:val="28"/>
          <w:szCs w:val="28"/>
        </w:rPr>
        <w:t>QUATRO MILHÕES</w:t>
      </w:r>
      <w:r w:rsidR="00B5300E">
        <w:rPr>
          <w:rFonts w:ascii="Consolas" w:hAnsi="Consolas" w:cs="Arial"/>
          <w:b/>
          <w:bCs/>
          <w:sz w:val="28"/>
          <w:szCs w:val="28"/>
        </w:rPr>
        <w:t xml:space="preserve"> E</w:t>
      </w:r>
      <w:r w:rsidR="00B5300E" w:rsidRPr="00B5300E">
        <w:rPr>
          <w:rFonts w:ascii="Consolas" w:hAnsi="Consolas" w:cs="Arial"/>
          <w:b/>
          <w:bCs/>
          <w:sz w:val="28"/>
          <w:szCs w:val="28"/>
        </w:rPr>
        <w:t xml:space="preserve"> SETECENTOS E SETENTA E OITO MIL REAIS</w:t>
      </w:r>
      <w:r w:rsidRPr="009622A7">
        <w:rPr>
          <w:rFonts w:ascii="Consolas" w:hAnsi="Consolas" w:cs="Arial"/>
          <w:b/>
          <w:bCs/>
          <w:sz w:val="28"/>
          <w:szCs w:val="28"/>
        </w:rPr>
        <w:t>).</w:t>
      </w:r>
    </w:p>
    <w:p w14:paraId="2A4D460B" w14:textId="77777777" w:rsidR="00841292" w:rsidRPr="009622A7" w:rsidRDefault="00841292" w:rsidP="00841292">
      <w:pPr>
        <w:ind w:left="0" w:right="-1"/>
        <w:rPr>
          <w:rFonts w:ascii="Consolas" w:hAnsi="Consolas" w:cs="Arial"/>
          <w:sz w:val="28"/>
          <w:szCs w:val="28"/>
        </w:rPr>
      </w:pPr>
    </w:p>
    <w:p w14:paraId="10B3DE4D" w14:textId="77777777" w:rsidR="00841292" w:rsidRDefault="00841292" w:rsidP="00841292">
      <w:pPr>
        <w:ind w:left="0" w:right="-1"/>
        <w:rPr>
          <w:rFonts w:ascii="Consolas" w:hAnsi="Consolas" w:cs="Arial"/>
          <w:sz w:val="28"/>
          <w:szCs w:val="28"/>
        </w:rPr>
      </w:pPr>
    </w:p>
    <w:p w14:paraId="512FA310" w14:textId="77777777" w:rsidR="00841292" w:rsidRPr="009622A7" w:rsidRDefault="00841292" w:rsidP="00841292">
      <w:pPr>
        <w:ind w:left="0" w:right="-1"/>
        <w:rPr>
          <w:rFonts w:ascii="Consolas" w:hAnsi="Consolas" w:cs="Arial"/>
          <w:sz w:val="28"/>
          <w:szCs w:val="28"/>
        </w:rPr>
      </w:pPr>
    </w:p>
    <w:p w14:paraId="5F63E88B" w14:textId="092197CE" w:rsidR="00841292" w:rsidRPr="009622A7" w:rsidRDefault="00841292" w:rsidP="00841292">
      <w:pPr>
        <w:ind w:left="0" w:right="-1"/>
        <w:rPr>
          <w:rFonts w:ascii="Consolas" w:hAnsi="Consolas" w:cs="Arial"/>
          <w:bCs/>
          <w:sz w:val="28"/>
          <w:szCs w:val="28"/>
        </w:rPr>
      </w:pPr>
      <w:r w:rsidRPr="009622A7">
        <w:rPr>
          <w:rFonts w:ascii="Consolas" w:eastAsia="MS Mincho" w:hAnsi="Consolas" w:cs="Arial"/>
          <w:b/>
          <w:bCs/>
          <w:sz w:val="28"/>
          <w:szCs w:val="28"/>
        </w:rPr>
        <w:t xml:space="preserve">DATA E HORA DA SESSÃO PÚBLICA: </w:t>
      </w:r>
      <w:r w:rsidR="00F520BB">
        <w:rPr>
          <w:rFonts w:ascii="Consolas" w:hAnsi="Consolas" w:cs="Arial"/>
          <w:sz w:val="28"/>
          <w:szCs w:val="28"/>
        </w:rPr>
        <w:t>09</w:t>
      </w:r>
      <w:r w:rsidRPr="009622A7">
        <w:rPr>
          <w:rFonts w:ascii="Consolas" w:hAnsi="Consolas" w:cs="Arial"/>
          <w:sz w:val="28"/>
          <w:szCs w:val="28"/>
        </w:rPr>
        <w:t>/</w:t>
      </w:r>
      <w:r w:rsidR="00F520BB">
        <w:rPr>
          <w:rFonts w:ascii="Consolas" w:hAnsi="Consolas" w:cs="Arial"/>
          <w:sz w:val="28"/>
          <w:szCs w:val="28"/>
        </w:rPr>
        <w:t>11</w:t>
      </w:r>
      <w:r w:rsidRPr="009622A7">
        <w:rPr>
          <w:rFonts w:ascii="Consolas" w:hAnsi="Consolas" w:cs="Arial"/>
          <w:sz w:val="28"/>
          <w:szCs w:val="28"/>
        </w:rPr>
        <w:t>/2026</w:t>
      </w:r>
      <w:r w:rsidRPr="009622A7">
        <w:rPr>
          <w:rFonts w:ascii="Consolas" w:hAnsi="Consolas" w:cs="Arial"/>
          <w:bCs/>
          <w:sz w:val="28"/>
          <w:szCs w:val="28"/>
        </w:rPr>
        <w:t xml:space="preserve"> </w:t>
      </w:r>
      <w:r w:rsidRPr="009622A7">
        <w:rPr>
          <w:rFonts w:ascii="Consolas" w:hAnsi="Consolas" w:cs="Arial"/>
          <w:sz w:val="28"/>
          <w:szCs w:val="28"/>
        </w:rPr>
        <w:t xml:space="preserve">às </w:t>
      </w:r>
      <w:r w:rsidR="00F520BB">
        <w:rPr>
          <w:rFonts w:ascii="Consolas" w:hAnsi="Consolas" w:cs="Arial"/>
          <w:bCs/>
          <w:sz w:val="28"/>
          <w:szCs w:val="28"/>
        </w:rPr>
        <w:t>08</w:t>
      </w:r>
      <w:r w:rsidRPr="009622A7">
        <w:rPr>
          <w:rFonts w:ascii="Consolas" w:hAnsi="Consolas" w:cs="Arial"/>
          <w:bCs/>
          <w:sz w:val="28"/>
          <w:szCs w:val="28"/>
        </w:rPr>
        <w:t>h</w:t>
      </w:r>
      <w:r w:rsidR="00F520BB">
        <w:rPr>
          <w:rFonts w:ascii="Consolas" w:hAnsi="Consolas" w:cs="Arial"/>
          <w:bCs/>
          <w:sz w:val="28"/>
          <w:szCs w:val="28"/>
        </w:rPr>
        <w:t>30</w:t>
      </w:r>
      <w:r w:rsidRPr="009622A7">
        <w:rPr>
          <w:rFonts w:ascii="Consolas" w:hAnsi="Consolas" w:cs="Arial"/>
          <w:bCs/>
          <w:sz w:val="28"/>
          <w:szCs w:val="28"/>
        </w:rPr>
        <w:t xml:space="preserve"> (horário de Brasília).</w:t>
      </w:r>
    </w:p>
    <w:p w14:paraId="16DCFBA8" w14:textId="77777777" w:rsidR="00841292" w:rsidRDefault="00841292" w:rsidP="00841292">
      <w:pPr>
        <w:ind w:left="0" w:right="-1"/>
        <w:rPr>
          <w:rFonts w:ascii="Consolas" w:hAnsi="Consolas" w:cs="Arial"/>
          <w:sz w:val="28"/>
          <w:szCs w:val="28"/>
        </w:rPr>
      </w:pPr>
    </w:p>
    <w:p w14:paraId="65C4BED6" w14:textId="77777777" w:rsidR="00841292" w:rsidRPr="009622A7" w:rsidRDefault="00841292" w:rsidP="00841292">
      <w:pPr>
        <w:ind w:left="0" w:right="-1"/>
        <w:rPr>
          <w:rFonts w:ascii="Consolas" w:hAnsi="Consolas" w:cs="Arial"/>
          <w:sz w:val="28"/>
          <w:szCs w:val="28"/>
        </w:rPr>
      </w:pPr>
    </w:p>
    <w:p w14:paraId="78E0D2A2" w14:textId="77777777" w:rsidR="00841292" w:rsidRPr="009622A7" w:rsidRDefault="00841292" w:rsidP="00841292">
      <w:pPr>
        <w:ind w:left="0" w:right="-1"/>
        <w:rPr>
          <w:rFonts w:ascii="Consolas" w:hAnsi="Consolas" w:cs="Arial"/>
          <w:sz w:val="28"/>
          <w:szCs w:val="28"/>
        </w:rPr>
      </w:pPr>
    </w:p>
    <w:p w14:paraId="63FD79AD" w14:textId="77777777" w:rsidR="00841292" w:rsidRPr="009622A7" w:rsidRDefault="00841292" w:rsidP="00841292">
      <w:pPr>
        <w:ind w:left="0" w:right="-1"/>
        <w:rPr>
          <w:rFonts w:ascii="Consolas" w:hAnsi="Consolas" w:cs="Arial"/>
          <w:sz w:val="28"/>
          <w:szCs w:val="28"/>
        </w:rPr>
      </w:pPr>
      <w:r w:rsidRPr="009622A7">
        <w:rPr>
          <w:rFonts w:ascii="Consolas" w:hAnsi="Consolas" w:cs="Arial"/>
          <w:b/>
          <w:bCs/>
          <w:caps/>
          <w:sz w:val="28"/>
          <w:szCs w:val="28"/>
        </w:rPr>
        <w:t>Critério de Julgamento: Menor preço por item.</w:t>
      </w:r>
    </w:p>
    <w:p w14:paraId="25A698DA" w14:textId="77777777" w:rsidR="00841292" w:rsidRPr="009622A7" w:rsidRDefault="00841292" w:rsidP="00841292">
      <w:pPr>
        <w:ind w:left="0" w:right="-1"/>
        <w:rPr>
          <w:rFonts w:ascii="Consolas" w:hAnsi="Consolas" w:cs="Arial"/>
          <w:sz w:val="28"/>
          <w:szCs w:val="28"/>
        </w:rPr>
      </w:pPr>
    </w:p>
    <w:p w14:paraId="0342AB81" w14:textId="77777777" w:rsidR="00841292" w:rsidRDefault="00841292" w:rsidP="00841292">
      <w:pPr>
        <w:ind w:left="0" w:right="-1"/>
        <w:rPr>
          <w:rFonts w:ascii="Consolas" w:hAnsi="Consolas" w:cs="Arial"/>
          <w:sz w:val="28"/>
          <w:szCs w:val="28"/>
        </w:rPr>
      </w:pPr>
    </w:p>
    <w:p w14:paraId="0F85CDC3" w14:textId="77777777" w:rsidR="00841292" w:rsidRPr="009622A7" w:rsidRDefault="00841292" w:rsidP="00841292">
      <w:pPr>
        <w:ind w:left="0" w:right="-1"/>
        <w:rPr>
          <w:rFonts w:ascii="Consolas" w:hAnsi="Consolas" w:cs="Arial"/>
          <w:sz w:val="28"/>
          <w:szCs w:val="28"/>
        </w:rPr>
      </w:pPr>
    </w:p>
    <w:p w14:paraId="2FBA3234" w14:textId="77777777" w:rsidR="00841292" w:rsidRPr="009622A7" w:rsidRDefault="00841292" w:rsidP="00841292">
      <w:pPr>
        <w:ind w:left="0" w:right="-1"/>
        <w:rPr>
          <w:rFonts w:ascii="Consolas" w:hAnsi="Consolas" w:cs="Arial"/>
          <w:sz w:val="28"/>
          <w:szCs w:val="28"/>
        </w:rPr>
      </w:pPr>
      <w:r w:rsidRPr="009622A7">
        <w:rPr>
          <w:rFonts w:ascii="Consolas" w:hAnsi="Consolas" w:cs="Arial"/>
          <w:b/>
          <w:bCs/>
          <w:caps/>
          <w:sz w:val="28"/>
          <w:szCs w:val="28"/>
        </w:rPr>
        <w:t xml:space="preserve">Modo de disputa: </w:t>
      </w:r>
      <w:r w:rsidRPr="009622A7">
        <w:rPr>
          <w:rFonts w:ascii="Consolas" w:hAnsi="Consolas" w:cs="Arial"/>
          <w:sz w:val="28"/>
          <w:szCs w:val="28"/>
        </w:rPr>
        <w:t>Aberto.</w:t>
      </w:r>
    </w:p>
    <w:p w14:paraId="1524D388" w14:textId="77777777" w:rsidR="00841292" w:rsidRDefault="00841292" w:rsidP="00841292">
      <w:pPr>
        <w:ind w:left="0" w:right="-1"/>
        <w:rPr>
          <w:rFonts w:ascii="Consolas" w:hAnsi="Consolas" w:cs="Arial"/>
          <w:sz w:val="28"/>
          <w:szCs w:val="28"/>
        </w:rPr>
      </w:pPr>
    </w:p>
    <w:p w14:paraId="1C9A936C" w14:textId="77777777" w:rsidR="00841292" w:rsidRPr="009622A7" w:rsidRDefault="00841292" w:rsidP="00841292">
      <w:pPr>
        <w:ind w:left="0" w:right="-1"/>
        <w:rPr>
          <w:rFonts w:ascii="Consolas" w:hAnsi="Consolas" w:cs="Arial"/>
          <w:sz w:val="28"/>
          <w:szCs w:val="28"/>
        </w:rPr>
      </w:pPr>
    </w:p>
    <w:p w14:paraId="15ECDE00" w14:textId="77777777" w:rsidR="00841292" w:rsidRPr="009622A7" w:rsidRDefault="00841292" w:rsidP="00841292">
      <w:pPr>
        <w:ind w:left="0" w:right="-1"/>
        <w:rPr>
          <w:rFonts w:ascii="Consolas" w:hAnsi="Consolas" w:cs="Arial"/>
          <w:sz w:val="28"/>
          <w:szCs w:val="28"/>
        </w:rPr>
      </w:pPr>
    </w:p>
    <w:p w14:paraId="3B0D66AA" w14:textId="77777777" w:rsidR="00841292" w:rsidRPr="009622A7" w:rsidRDefault="00841292" w:rsidP="00841292">
      <w:pPr>
        <w:ind w:left="0" w:right="-1"/>
        <w:rPr>
          <w:rFonts w:ascii="Consolas" w:hAnsi="Consolas" w:cs="Arial"/>
          <w:sz w:val="28"/>
          <w:szCs w:val="28"/>
        </w:rPr>
      </w:pPr>
      <w:r w:rsidRPr="009622A7">
        <w:rPr>
          <w:rFonts w:ascii="Consolas" w:hAnsi="Consolas" w:cs="Arial"/>
          <w:b/>
          <w:sz w:val="28"/>
          <w:szCs w:val="28"/>
        </w:rPr>
        <w:t xml:space="preserve">TRATAMENTO FAVORECIDO ME/EPP/EQUIPARADAS: </w:t>
      </w:r>
      <w:r w:rsidRPr="009622A7">
        <w:rPr>
          <w:rFonts w:ascii="Consolas" w:hAnsi="Consolas" w:cs="Arial"/>
          <w:sz w:val="28"/>
          <w:szCs w:val="28"/>
        </w:rPr>
        <w:t>Sim.</w:t>
      </w:r>
    </w:p>
    <w:p w14:paraId="02CDAC6C" w14:textId="77777777" w:rsidR="00841292" w:rsidRPr="009622A7" w:rsidRDefault="00841292" w:rsidP="00841292">
      <w:pPr>
        <w:ind w:left="0" w:right="-1"/>
        <w:rPr>
          <w:rFonts w:ascii="Consolas" w:hAnsi="Consolas" w:cs="Arial"/>
          <w:sz w:val="28"/>
          <w:szCs w:val="28"/>
        </w:rPr>
      </w:pPr>
    </w:p>
    <w:p w14:paraId="275C6EAC" w14:textId="77777777" w:rsidR="00841292" w:rsidRDefault="00841292" w:rsidP="00841292">
      <w:pPr>
        <w:ind w:left="0" w:right="-1"/>
        <w:rPr>
          <w:rFonts w:ascii="Consolas" w:hAnsi="Consolas" w:cs="Arial"/>
          <w:sz w:val="28"/>
          <w:szCs w:val="28"/>
        </w:rPr>
      </w:pPr>
    </w:p>
    <w:p w14:paraId="7F64394B" w14:textId="77777777" w:rsidR="00841292" w:rsidRPr="009622A7" w:rsidRDefault="00841292" w:rsidP="00841292">
      <w:pPr>
        <w:ind w:left="0" w:right="-1"/>
        <w:rPr>
          <w:rFonts w:ascii="Consolas" w:hAnsi="Consolas" w:cs="Arial"/>
          <w:sz w:val="28"/>
          <w:szCs w:val="28"/>
        </w:rPr>
      </w:pPr>
    </w:p>
    <w:p w14:paraId="200E823F" w14:textId="77777777" w:rsidR="00841292" w:rsidRPr="009622A7" w:rsidRDefault="00841292" w:rsidP="00841292">
      <w:pPr>
        <w:ind w:left="0" w:right="-1"/>
        <w:rPr>
          <w:rFonts w:ascii="Consolas" w:hAnsi="Consolas" w:cs="Arial"/>
          <w:sz w:val="28"/>
          <w:szCs w:val="28"/>
        </w:rPr>
      </w:pPr>
      <w:r w:rsidRPr="009622A7">
        <w:rPr>
          <w:rFonts w:ascii="Consolas" w:hAnsi="Consolas" w:cs="Arial"/>
          <w:b/>
          <w:sz w:val="28"/>
          <w:szCs w:val="28"/>
        </w:rPr>
        <w:t xml:space="preserve">MARGEM DE PREFERÊNCIA PARA ALGUM ITEM: </w:t>
      </w:r>
      <w:r w:rsidRPr="009622A7">
        <w:rPr>
          <w:rFonts w:ascii="Consolas" w:hAnsi="Consolas" w:cs="Arial"/>
          <w:sz w:val="28"/>
          <w:szCs w:val="28"/>
        </w:rPr>
        <w:t>Não.</w:t>
      </w:r>
    </w:p>
    <w:p w14:paraId="1EEC78A5" w14:textId="796E965E" w:rsidR="00841292" w:rsidRPr="009622A7" w:rsidRDefault="00841292" w:rsidP="00777A63">
      <w:pPr>
        <w:ind w:left="0" w:right="-1"/>
        <w:jc w:val="center"/>
        <w:rPr>
          <w:rFonts w:ascii="Consolas" w:hAnsi="Consolas" w:cs="Arial"/>
          <w:b/>
          <w:bCs/>
          <w:sz w:val="28"/>
          <w:szCs w:val="28"/>
        </w:rPr>
      </w:pPr>
      <w:r w:rsidRPr="009622A7">
        <w:rPr>
          <w:rFonts w:ascii="Consolas" w:hAnsi="Consolas" w:cs="Arial"/>
          <w:b/>
          <w:bCs/>
          <w:sz w:val="28"/>
          <w:szCs w:val="28"/>
        </w:rPr>
        <w:br w:type="page"/>
      </w:r>
      <w:r w:rsidRPr="009622A7">
        <w:rPr>
          <w:rFonts w:ascii="Consolas" w:hAnsi="Consolas" w:cs="Arial"/>
          <w:b/>
          <w:bCs/>
          <w:sz w:val="28"/>
          <w:szCs w:val="28"/>
        </w:rPr>
        <w:lastRenderedPageBreak/>
        <w:t xml:space="preserve">PROCESSO ADMINISTRATIVO Nº </w:t>
      </w:r>
      <w:r w:rsidR="00F520BB">
        <w:rPr>
          <w:rFonts w:ascii="Consolas" w:hAnsi="Consolas" w:cs="Arial"/>
          <w:b/>
          <w:bCs/>
          <w:sz w:val="28"/>
          <w:szCs w:val="28"/>
        </w:rPr>
        <w:t>099/2026</w:t>
      </w:r>
    </w:p>
    <w:p w14:paraId="70DD0950" w14:textId="7B9AB630" w:rsidR="00841292" w:rsidRPr="009622A7" w:rsidRDefault="00841292" w:rsidP="00777A63">
      <w:pPr>
        <w:jc w:val="center"/>
        <w:rPr>
          <w:rFonts w:ascii="Consolas" w:hAnsi="Consolas" w:cs="Arial"/>
          <w:b/>
          <w:bCs/>
          <w:sz w:val="28"/>
          <w:szCs w:val="28"/>
        </w:rPr>
      </w:pPr>
      <w:r w:rsidRPr="009622A7">
        <w:rPr>
          <w:rFonts w:ascii="Consolas" w:hAnsi="Consolas" w:cs="Arial"/>
          <w:b/>
          <w:bCs/>
          <w:sz w:val="28"/>
          <w:szCs w:val="28"/>
        </w:rPr>
        <w:t xml:space="preserve">PREGÃO ELETRÔNICO Nº </w:t>
      </w:r>
      <w:r w:rsidR="00F520BB">
        <w:rPr>
          <w:rFonts w:ascii="Consolas" w:hAnsi="Consolas" w:cs="Arial"/>
          <w:b/>
          <w:bCs/>
          <w:sz w:val="28"/>
          <w:szCs w:val="28"/>
        </w:rPr>
        <w:t>031/2026</w:t>
      </w:r>
    </w:p>
    <w:p w14:paraId="6ABB24D1" w14:textId="77777777" w:rsidR="00841292" w:rsidRPr="009622A7" w:rsidRDefault="00841292" w:rsidP="00841292">
      <w:pPr>
        <w:ind w:left="0" w:right="-1"/>
        <w:rPr>
          <w:rFonts w:ascii="Consolas" w:hAnsi="Consolas" w:cs="Arial"/>
          <w:bCs/>
          <w:sz w:val="28"/>
          <w:szCs w:val="28"/>
        </w:rPr>
      </w:pPr>
    </w:p>
    <w:p w14:paraId="00FB4B0E" w14:textId="77777777" w:rsidR="00616549" w:rsidRDefault="00616549" w:rsidP="00616549">
      <w:pPr>
        <w:tabs>
          <w:tab w:val="center" w:pos="4677"/>
          <w:tab w:val="left" w:pos="8051"/>
          <w:tab w:val="left" w:pos="8789"/>
        </w:tabs>
        <w:ind w:left="0" w:right="140"/>
        <w:rPr>
          <w:rFonts w:ascii="Consolas" w:hAnsi="Consolas"/>
          <w:sz w:val="28"/>
          <w:szCs w:val="28"/>
        </w:rPr>
      </w:pPr>
      <w:r w:rsidRPr="00522646">
        <w:rPr>
          <w:rFonts w:ascii="Consolas" w:hAnsi="Consolas"/>
          <w:sz w:val="28"/>
          <w:szCs w:val="28"/>
        </w:rPr>
        <w:t xml:space="preserve">Torna-se público que o </w:t>
      </w:r>
      <w:r w:rsidRPr="00522646">
        <w:rPr>
          <w:rFonts w:ascii="Consolas" w:hAnsi="Consolas"/>
          <w:b/>
          <w:bCs/>
          <w:sz w:val="28"/>
          <w:szCs w:val="28"/>
        </w:rPr>
        <w:t>MUNICÍPIO DE PIRAJUÍ</w:t>
      </w:r>
      <w:r w:rsidRPr="00522646">
        <w:rPr>
          <w:rFonts w:ascii="Consolas" w:hAnsi="Consolas"/>
          <w:sz w:val="28"/>
          <w:szCs w:val="28"/>
        </w:rPr>
        <w:t xml:space="preserve">, </w:t>
      </w:r>
      <w:r w:rsidRPr="00522646">
        <w:rPr>
          <w:rFonts w:ascii="Consolas" w:hAnsi="Consolas"/>
          <w:b/>
          <w:bCs/>
          <w:sz w:val="28"/>
          <w:szCs w:val="28"/>
        </w:rPr>
        <w:t>ESTADO DE SÃO PAULO</w:t>
      </w:r>
      <w:r w:rsidRPr="00522646">
        <w:rPr>
          <w:rFonts w:ascii="Consolas" w:hAnsi="Consolas"/>
          <w:sz w:val="28"/>
          <w:szCs w:val="28"/>
        </w:rPr>
        <w:t xml:space="preserve"> por meio da </w:t>
      </w:r>
      <w:r w:rsidRPr="00522646">
        <w:rPr>
          <w:rFonts w:ascii="Consolas" w:hAnsi="Consolas"/>
          <w:b/>
          <w:bCs/>
          <w:sz w:val="28"/>
          <w:szCs w:val="28"/>
        </w:rPr>
        <w:t>SENHORA GERONICE LEMOS DE OLIVEIRA CALDEIRA</w:t>
      </w:r>
      <w:r w:rsidRPr="00522646">
        <w:rPr>
          <w:rFonts w:ascii="Consolas" w:hAnsi="Consolas"/>
          <w:sz w:val="28"/>
          <w:szCs w:val="28"/>
        </w:rPr>
        <w:t>, PREFEITA DO MUNICÍPIO, sediado na Praça Doutor Pedro da Rocha Braga nº 116 – Bairro Centro – CEP 16.600-041 – Pirajuí – SP, realizará licitação, na modalidade PREGÃO, na forma ELETRÔNICA, nos termos da Lei nº 14.133, de 1º de abril de 2021, do Decreto nº 3.501, de 31 de janeiro de 2024, do Decreto nº 3.767 de 20 de março de 2026 e demais legislação aplicável e, ainda, de acordo com as condições estabelecidas neste Edital.</w:t>
      </w:r>
    </w:p>
    <w:p w14:paraId="5D70F8F9" w14:textId="77777777" w:rsidR="00841292" w:rsidRPr="009622A7" w:rsidRDefault="00841292" w:rsidP="00841292">
      <w:pPr>
        <w:tabs>
          <w:tab w:val="center" w:pos="4677"/>
          <w:tab w:val="left" w:pos="8051"/>
        </w:tabs>
        <w:ind w:left="0" w:right="-1"/>
        <w:rPr>
          <w:rFonts w:ascii="Consolas" w:hAnsi="Consolas" w:cs="Arial"/>
          <w:sz w:val="28"/>
          <w:szCs w:val="28"/>
        </w:rPr>
      </w:pPr>
    </w:p>
    <w:p w14:paraId="520C5B06"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 DO OBJETO</w:t>
      </w:r>
    </w:p>
    <w:p w14:paraId="3F0CC49B" w14:textId="77777777" w:rsidR="00841292" w:rsidRPr="009622A7" w:rsidRDefault="00841292" w:rsidP="00841292">
      <w:pPr>
        <w:rPr>
          <w:rFonts w:ascii="Consolas" w:hAnsi="Consolas"/>
          <w:sz w:val="28"/>
          <w:szCs w:val="28"/>
        </w:rPr>
      </w:pPr>
    </w:p>
    <w:p w14:paraId="67DF3676" w14:textId="0F0FB355"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1.1. O objeto da presente licitação é o Registro de Preços para </w:t>
      </w:r>
      <w:r w:rsidR="005902F0">
        <w:rPr>
          <w:rFonts w:ascii="Consolas" w:hAnsi="Consolas" w:cs="Arial"/>
          <w:sz w:val="28"/>
          <w:szCs w:val="28"/>
        </w:rPr>
        <w:t>A</w:t>
      </w:r>
      <w:r w:rsidR="005902F0" w:rsidRPr="005902F0">
        <w:rPr>
          <w:rFonts w:ascii="Consolas" w:hAnsi="Consolas" w:cs="Arial"/>
          <w:sz w:val="28"/>
          <w:szCs w:val="28"/>
        </w:rPr>
        <w:t>quisição de 100.000 Litros de Óleo Diesel “B” Comum, 150.000 Litros de Gasolina “C” Comum, 400.000 Litros de Óleo Diesel S-10 e 40.000 Litros de Etanol Hidratado Comum, para o abastecimento diário da Frota do Município de Pirajuí – SP</w:t>
      </w:r>
      <w:r w:rsidRPr="009622A7">
        <w:rPr>
          <w:rFonts w:ascii="Consolas" w:hAnsi="Consolas" w:cs="Arial"/>
          <w:sz w:val="28"/>
          <w:szCs w:val="28"/>
        </w:rPr>
        <w:t>, conforme condições, quantidades e exigências estabelecidas neste Edital e seus anexos.</w:t>
      </w:r>
    </w:p>
    <w:p w14:paraId="793949FF" w14:textId="77777777" w:rsidR="00841292" w:rsidRPr="009622A7" w:rsidRDefault="00841292" w:rsidP="00841292">
      <w:pPr>
        <w:ind w:left="0" w:right="-1"/>
        <w:rPr>
          <w:rFonts w:ascii="Consolas" w:hAnsi="Consolas" w:cs="Arial"/>
          <w:sz w:val="28"/>
          <w:szCs w:val="28"/>
        </w:rPr>
      </w:pPr>
    </w:p>
    <w:p w14:paraId="58B3364C" w14:textId="77777777" w:rsidR="00046067" w:rsidRPr="00EB6D43" w:rsidRDefault="00841292" w:rsidP="00046067">
      <w:pPr>
        <w:widowControl w:val="0"/>
        <w:ind w:left="0" w:right="-1"/>
        <w:rPr>
          <w:rFonts w:ascii="Consolas" w:hAnsi="Consolas"/>
          <w:sz w:val="28"/>
          <w:szCs w:val="28"/>
        </w:rPr>
      </w:pPr>
      <w:r w:rsidRPr="009622A7">
        <w:rPr>
          <w:rFonts w:ascii="Consolas" w:hAnsi="Consolas" w:cs="Arial"/>
          <w:sz w:val="28"/>
          <w:szCs w:val="28"/>
        </w:rPr>
        <w:t xml:space="preserve">1.2. </w:t>
      </w:r>
      <w:r w:rsidR="00046067" w:rsidRPr="00EB6D43">
        <w:rPr>
          <w:rFonts w:ascii="Consolas" w:hAnsi="Consolas" w:cs="Arial"/>
          <w:sz w:val="28"/>
          <w:szCs w:val="28"/>
        </w:rPr>
        <w:t>A licitação será dividida em itens, conforme tabela constante do Termo de Referência, facultando-se ao licitante a participação em quantos itens forem de seu interesse</w:t>
      </w:r>
      <w:r w:rsidR="00046067" w:rsidRPr="00EB6D43">
        <w:rPr>
          <w:rFonts w:ascii="Consolas" w:hAnsi="Consolas"/>
          <w:sz w:val="28"/>
          <w:szCs w:val="28"/>
        </w:rPr>
        <w:t>.</w:t>
      </w:r>
    </w:p>
    <w:p w14:paraId="02DF6492" w14:textId="6E36F5AC" w:rsidR="00841292" w:rsidRPr="009622A7" w:rsidRDefault="00841292" w:rsidP="00841292">
      <w:pPr>
        <w:ind w:left="0" w:right="-1"/>
        <w:rPr>
          <w:rFonts w:ascii="Consolas" w:hAnsi="Consolas" w:cs="Arial"/>
          <w:sz w:val="28"/>
          <w:szCs w:val="28"/>
        </w:rPr>
      </w:pPr>
    </w:p>
    <w:p w14:paraId="4F21D482"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2. DO REGISTRO DE PREÇOS</w:t>
      </w:r>
    </w:p>
    <w:p w14:paraId="5FE26428" w14:textId="77777777" w:rsidR="00841292" w:rsidRPr="009622A7" w:rsidRDefault="00841292" w:rsidP="00841292">
      <w:pPr>
        <w:rPr>
          <w:rFonts w:ascii="Consolas" w:hAnsi="Consolas"/>
          <w:sz w:val="28"/>
          <w:szCs w:val="28"/>
        </w:rPr>
      </w:pPr>
    </w:p>
    <w:p w14:paraId="0B2936B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2.1. As regras referentes aos órgãos gerenciador e participantes, bem como a eventuais adesões são as que constam da minuta de Ata de Registro de Preços.</w:t>
      </w:r>
    </w:p>
    <w:p w14:paraId="4724B856" w14:textId="77777777" w:rsidR="00841292" w:rsidRPr="009622A7" w:rsidRDefault="00841292" w:rsidP="00841292">
      <w:pPr>
        <w:ind w:left="0" w:right="-1"/>
        <w:rPr>
          <w:rFonts w:ascii="Consolas" w:hAnsi="Consolas" w:cs="Arial"/>
          <w:sz w:val="28"/>
          <w:szCs w:val="28"/>
        </w:rPr>
      </w:pPr>
    </w:p>
    <w:p w14:paraId="66C09B60"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3. DA PARTICIPAÇÃO NA LICITAÇÃO</w:t>
      </w:r>
    </w:p>
    <w:p w14:paraId="06158D71" w14:textId="77777777" w:rsidR="00841292" w:rsidRPr="009622A7" w:rsidRDefault="00841292" w:rsidP="00841292">
      <w:pPr>
        <w:rPr>
          <w:rFonts w:ascii="Consolas" w:hAnsi="Consolas"/>
          <w:sz w:val="28"/>
          <w:szCs w:val="28"/>
        </w:rPr>
      </w:pPr>
    </w:p>
    <w:p w14:paraId="03DFDA2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 Poderão participar deste certame os interessados previamente credenciados no Sistema de Cadastramento Unificado de Fornecedores - SICAF e no SCPI Portal de Compras.</w:t>
      </w:r>
    </w:p>
    <w:p w14:paraId="3DC1DE0B" w14:textId="77777777" w:rsidR="00841292" w:rsidRPr="009622A7" w:rsidRDefault="00841292" w:rsidP="00841292">
      <w:pPr>
        <w:ind w:left="0" w:right="-1"/>
        <w:rPr>
          <w:rFonts w:ascii="Consolas" w:hAnsi="Consolas" w:cs="Arial"/>
          <w:sz w:val="28"/>
          <w:szCs w:val="28"/>
        </w:rPr>
      </w:pPr>
    </w:p>
    <w:p w14:paraId="55F55996" w14:textId="7E99C0A6" w:rsidR="00841292" w:rsidRDefault="00841292" w:rsidP="00841292">
      <w:pPr>
        <w:ind w:left="0" w:right="-1"/>
        <w:rPr>
          <w:rFonts w:ascii="Consolas" w:hAnsi="Consolas" w:cs="Arial"/>
          <w:sz w:val="28"/>
          <w:szCs w:val="28"/>
        </w:rPr>
      </w:pPr>
      <w:r w:rsidRPr="009622A7">
        <w:rPr>
          <w:rFonts w:ascii="Consolas" w:hAnsi="Consolas" w:cs="Arial"/>
          <w:sz w:val="28"/>
          <w:szCs w:val="28"/>
        </w:rPr>
        <w:lastRenderedPageBreak/>
        <w:t xml:space="preserve">3.2. Os interessados deverão atender às condições exigidas no cadastramento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até o terceiro dia útil anterior à data prevista para recebimento das propostas.</w:t>
      </w:r>
    </w:p>
    <w:p w14:paraId="61A0C6BE" w14:textId="77777777" w:rsidR="00B5300E" w:rsidRPr="009622A7" w:rsidRDefault="00B5300E" w:rsidP="00841292">
      <w:pPr>
        <w:ind w:left="0" w:right="-1"/>
        <w:rPr>
          <w:rFonts w:ascii="Consolas" w:hAnsi="Consolas" w:cs="Arial"/>
          <w:sz w:val="28"/>
          <w:szCs w:val="28"/>
        </w:rPr>
      </w:pPr>
    </w:p>
    <w:p w14:paraId="407AB44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E62A0AB" w14:textId="77777777" w:rsidR="00841292" w:rsidRPr="009622A7" w:rsidRDefault="00841292" w:rsidP="00841292">
      <w:pPr>
        <w:ind w:left="0" w:right="-1"/>
        <w:rPr>
          <w:rFonts w:ascii="Consolas" w:hAnsi="Consolas" w:cs="Arial"/>
          <w:sz w:val="28"/>
          <w:szCs w:val="28"/>
        </w:rPr>
      </w:pPr>
    </w:p>
    <w:p w14:paraId="68BAA5A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B71AFDD" w14:textId="77777777" w:rsidR="00841292" w:rsidRPr="009622A7" w:rsidRDefault="00841292" w:rsidP="00841292">
      <w:pPr>
        <w:ind w:left="0" w:right="-1"/>
        <w:rPr>
          <w:rFonts w:ascii="Consolas" w:hAnsi="Consolas" w:cs="Arial"/>
          <w:sz w:val="28"/>
          <w:szCs w:val="28"/>
        </w:rPr>
      </w:pPr>
    </w:p>
    <w:p w14:paraId="337493F8" w14:textId="77777777" w:rsidR="00841292" w:rsidRDefault="00841292" w:rsidP="00841292">
      <w:pPr>
        <w:ind w:left="0" w:right="-1"/>
        <w:rPr>
          <w:rFonts w:ascii="Consolas" w:hAnsi="Consolas" w:cs="Arial"/>
          <w:sz w:val="28"/>
          <w:szCs w:val="28"/>
        </w:rPr>
      </w:pPr>
      <w:r w:rsidRPr="009622A7">
        <w:rPr>
          <w:rFonts w:ascii="Consolas" w:hAnsi="Consolas" w:cs="Arial"/>
          <w:sz w:val="28"/>
          <w:szCs w:val="28"/>
        </w:rPr>
        <w:t>3.5. A não observância do disposto no item anterior poderá ensejar desclassificação no momento da habilitação.</w:t>
      </w:r>
    </w:p>
    <w:p w14:paraId="7E44EB60" w14:textId="77777777" w:rsidR="00841292" w:rsidRPr="009622A7" w:rsidRDefault="00841292" w:rsidP="00841292">
      <w:pPr>
        <w:ind w:left="0" w:right="-1"/>
        <w:rPr>
          <w:rFonts w:ascii="Consolas" w:hAnsi="Consolas" w:cs="Arial"/>
          <w:sz w:val="28"/>
          <w:szCs w:val="28"/>
        </w:rPr>
      </w:pPr>
    </w:p>
    <w:p w14:paraId="1A5D4D0A" w14:textId="77777777" w:rsidR="00841292" w:rsidRPr="00076AC2" w:rsidRDefault="00841292" w:rsidP="00841292">
      <w:pPr>
        <w:ind w:left="0" w:right="-1"/>
        <w:rPr>
          <w:rFonts w:ascii="Consolas" w:hAnsi="Consolas" w:cs="Arial"/>
          <w:bCs/>
          <w:color w:val="000000" w:themeColor="text1"/>
          <w:sz w:val="28"/>
          <w:szCs w:val="28"/>
        </w:rPr>
      </w:pPr>
      <w:r w:rsidRPr="00076AC2">
        <w:rPr>
          <w:rFonts w:ascii="Consolas" w:hAnsi="Consolas" w:cs="Arial"/>
          <w:bCs/>
          <w:color w:val="000000" w:themeColor="text1"/>
          <w:sz w:val="28"/>
          <w:szCs w:val="28"/>
        </w:rPr>
        <w:t xml:space="preserve">3.6. Para os itens da </w:t>
      </w:r>
      <w:r w:rsidRPr="00076AC2">
        <w:rPr>
          <w:rFonts w:ascii="Consolas" w:hAnsi="Consolas" w:cs="Arial"/>
          <w:b/>
          <w:bCs/>
          <w:color w:val="000000" w:themeColor="text1"/>
          <w:sz w:val="28"/>
          <w:szCs w:val="28"/>
        </w:rPr>
        <w:t>COTA RESERVADA</w:t>
      </w:r>
      <w:r w:rsidRPr="00076AC2">
        <w:rPr>
          <w:rFonts w:ascii="Consolas" w:hAnsi="Consolas" w:cs="Arial"/>
          <w:bCs/>
          <w:color w:val="000000" w:themeColor="text1"/>
          <w:sz w:val="28"/>
          <w:szCs w:val="28"/>
        </w:rPr>
        <w:t>, a participação é exclusiva a microempresas e empresas de pequeno porte, nos termos do art. 48 da Lei Complementar nº 123, de 14 de dezembro de 2006.</w:t>
      </w:r>
    </w:p>
    <w:p w14:paraId="0861381A" w14:textId="77777777" w:rsidR="00841292" w:rsidRPr="009622A7" w:rsidRDefault="00841292" w:rsidP="00841292">
      <w:pPr>
        <w:ind w:left="0" w:right="-1"/>
        <w:rPr>
          <w:rFonts w:ascii="Consolas" w:hAnsi="Consolas" w:cs="Arial"/>
          <w:bCs/>
          <w:sz w:val="28"/>
          <w:szCs w:val="28"/>
        </w:rPr>
      </w:pPr>
    </w:p>
    <w:p w14:paraId="14B1EB28" w14:textId="77777777" w:rsidR="00841292" w:rsidRPr="009622A7" w:rsidRDefault="00841292" w:rsidP="00841292">
      <w:pPr>
        <w:ind w:left="0" w:right="-1"/>
        <w:rPr>
          <w:rFonts w:ascii="Consolas" w:hAnsi="Consolas" w:cs="Arial"/>
          <w:bCs/>
          <w:sz w:val="28"/>
          <w:szCs w:val="28"/>
        </w:rPr>
      </w:pPr>
      <w:r w:rsidRPr="009622A7">
        <w:rPr>
          <w:rFonts w:ascii="Consolas" w:hAnsi="Consolas" w:cs="Arial"/>
          <w:bCs/>
          <w:sz w:val="28"/>
          <w:szCs w:val="28"/>
        </w:rPr>
        <w:t>3.6.1.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97095E" w14:textId="77777777" w:rsidR="00841292" w:rsidRPr="009622A7" w:rsidRDefault="00841292" w:rsidP="00841292">
      <w:pPr>
        <w:ind w:left="0" w:right="-1"/>
        <w:rPr>
          <w:rFonts w:ascii="Consolas" w:hAnsi="Consolas" w:cs="Arial"/>
          <w:bCs/>
          <w:sz w:val="28"/>
          <w:szCs w:val="28"/>
        </w:rPr>
      </w:pPr>
    </w:p>
    <w:p w14:paraId="254F1897" w14:textId="232D006B" w:rsidR="00841292" w:rsidRDefault="00841292" w:rsidP="00841292">
      <w:pPr>
        <w:ind w:left="0" w:right="-1"/>
        <w:rPr>
          <w:rFonts w:ascii="Consolas" w:hAnsi="Consolas" w:cs="Arial"/>
          <w:bCs/>
          <w:sz w:val="28"/>
          <w:szCs w:val="28"/>
        </w:rPr>
      </w:pPr>
      <w:r w:rsidRPr="009622A7">
        <w:rPr>
          <w:rFonts w:ascii="Consolas" w:hAnsi="Consolas" w:cs="Arial"/>
          <w:bCs/>
          <w:sz w:val="28"/>
          <w:szCs w:val="28"/>
        </w:rPr>
        <w:t>3.6.2.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075E0EA" w14:textId="154234E5" w:rsidR="00EF09CF" w:rsidRDefault="00EF09CF" w:rsidP="00841292">
      <w:pPr>
        <w:ind w:left="0" w:right="-1"/>
        <w:rPr>
          <w:rFonts w:ascii="Consolas" w:hAnsi="Consolas" w:cs="Arial"/>
          <w:bCs/>
          <w:sz w:val="28"/>
          <w:szCs w:val="28"/>
        </w:rPr>
      </w:pPr>
    </w:p>
    <w:p w14:paraId="14698FD5" w14:textId="77777777" w:rsidR="00EF09CF" w:rsidRPr="00EF09CF" w:rsidRDefault="00EF09CF" w:rsidP="00EF09CF">
      <w:pPr>
        <w:ind w:left="0" w:right="-1"/>
        <w:rPr>
          <w:rFonts w:ascii="Consolas" w:hAnsi="Consolas" w:cs="Arial"/>
          <w:sz w:val="28"/>
          <w:szCs w:val="28"/>
        </w:rPr>
      </w:pPr>
      <w:r w:rsidRPr="00EF09CF">
        <w:rPr>
          <w:rFonts w:ascii="Consolas" w:hAnsi="Consolas" w:cs="Arial"/>
          <w:sz w:val="28"/>
          <w:szCs w:val="28"/>
        </w:rPr>
        <w:lastRenderedPageBreak/>
        <w:t>3.6.3. Na hipótese de não haver licitante vencedor para a cota reservada destinada às microempresas e empresas de pequeno porte, esta poderá ser adjudicada ao vencedor da respectiva cota principal, desde que mantidas as condições estabelecidas neste Edital. Em caso de recusa, poderão ser convocados os licitantes remanescentes da cota principal, observada a ordem de classificação, desde que aceitem fornecer o quantitativo correspondente à cota reservada pelo preço unitário do primeiro colocado da cota principal, nos termos do art. 5º, § 1º, do Decreto Municipal nº 3.767, de 20 de março de 2026.</w:t>
      </w:r>
    </w:p>
    <w:p w14:paraId="41B02F1F" w14:textId="77777777" w:rsidR="00EF09CF" w:rsidRPr="00EF09CF" w:rsidRDefault="00EF09CF" w:rsidP="00EF09CF">
      <w:pPr>
        <w:ind w:left="0" w:right="-1"/>
        <w:rPr>
          <w:rFonts w:ascii="Consolas" w:hAnsi="Consolas" w:cs="Arial"/>
          <w:sz w:val="28"/>
          <w:szCs w:val="28"/>
        </w:rPr>
      </w:pPr>
    </w:p>
    <w:p w14:paraId="30BF9933" w14:textId="377C96C1" w:rsidR="00EF09CF" w:rsidRPr="00EF09CF" w:rsidRDefault="00EF09CF" w:rsidP="00EF09CF">
      <w:pPr>
        <w:ind w:left="0" w:right="-1"/>
        <w:rPr>
          <w:rFonts w:ascii="Consolas" w:hAnsi="Consolas" w:cs="Arial"/>
          <w:sz w:val="28"/>
          <w:szCs w:val="28"/>
        </w:rPr>
      </w:pPr>
      <w:r w:rsidRPr="00EF09CF">
        <w:rPr>
          <w:rFonts w:ascii="Consolas" w:hAnsi="Consolas" w:cs="Arial"/>
          <w:sz w:val="28"/>
          <w:szCs w:val="28"/>
        </w:rPr>
        <w:t>3.6.4. Na hipótese de uma mesma empresa sagrar-se vencedora da cota principal e da cota reservada referentes ao mesmo combustível, a adjudicação, o registro de preços e as respectivas contratações deverão ocorrer pelo menor preço unitário final ofertado entre as duas cotas, aplicando-se obrigatoriamente esse valor à totalidade dos quantitativos adjudicados à empresa para o respectivo combustível, nos termos do art. 5º, § 2º, do Decreto Municipal nº 3.767, de 20 de março de 2026.</w:t>
      </w:r>
    </w:p>
    <w:p w14:paraId="666F3098" w14:textId="77777777" w:rsidR="00841292" w:rsidRPr="009622A7" w:rsidRDefault="00841292" w:rsidP="00841292">
      <w:pPr>
        <w:ind w:left="0" w:right="-1"/>
        <w:rPr>
          <w:rFonts w:ascii="Consolas" w:hAnsi="Consolas" w:cs="Arial"/>
          <w:bCs/>
          <w:color w:val="EE0000"/>
          <w:sz w:val="28"/>
          <w:szCs w:val="28"/>
        </w:rPr>
      </w:pPr>
    </w:p>
    <w:p w14:paraId="18AB2FB2" w14:textId="6FF54F05"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 Não poderão disputar esta licitação:</w:t>
      </w:r>
    </w:p>
    <w:p w14:paraId="41FA0DD9" w14:textId="77777777" w:rsidR="00EF09CF" w:rsidRDefault="00EF09CF" w:rsidP="00841292">
      <w:pPr>
        <w:ind w:left="0" w:right="-1"/>
        <w:rPr>
          <w:rFonts w:ascii="Consolas" w:hAnsi="Consolas" w:cs="Arial"/>
          <w:sz w:val="28"/>
          <w:szCs w:val="28"/>
        </w:rPr>
      </w:pPr>
    </w:p>
    <w:p w14:paraId="7A518365" w14:textId="1F0C9D44"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3.7.1. aquele que não atenda às condições deste Edital e seu(s) anexo(s);</w:t>
      </w:r>
    </w:p>
    <w:p w14:paraId="242AC1B0" w14:textId="77777777" w:rsidR="00841292" w:rsidRPr="009622A7" w:rsidRDefault="00841292" w:rsidP="00841292">
      <w:pPr>
        <w:ind w:left="0" w:right="-1"/>
        <w:rPr>
          <w:rFonts w:ascii="Consolas" w:hAnsi="Consolas" w:cs="Arial"/>
          <w:sz w:val="28"/>
          <w:szCs w:val="28"/>
        </w:rPr>
      </w:pPr>
    </w:p>
    <w:p w14:paraId="17554A7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3.7.2. sociedade que desempenhe atividade incompatível com o objeto da licitação;</w:t>
      </w:r>
    </w:p>
    <w:p w14:paraId="3E17772D" w14:textId="77777777" w:rsidR="00841292" w:rsidRPr="009622A7" w:rsidRDefault="00841292" w:rsidP="00841292">
      <w:pPr>
        <w:ind w:left="0" w:right="-1"/>
        <w:rPr>
          <w:rFonts w:ascii="Consolas" w:hAnsi="Consolas" w:cs="Arial"/>
          <w:sz w:val="28"/>
          <w:szCs w:val="28"/>
        </w:rPr>
      </w:pPr>
    </w:p>
    <w:p w14:paraId="2543C40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3.7.3. empresas estrangeiras que não tenham representação legal no Brasil com poderes expressos para receber citação e responder administrativa ou judicialmente;</w:t>
      </w:r>
    </w:p>
    <w:p w14:paraId="33C5043C" w14:textId="77777777" w:rsidR="00841292" w:rsidRPr="009622A7" w:rsidRDefault="00841292" w:rsidP="00841292">
      <w:pPr>
        <w:ind w:left="0" w:right="-1"/>
        <w:rPr>
          <w:rFonts w:ascii="Consolas" w:hAnsi="Consolas" w:cs="Arial"/>
          <w:sz w:val="28"/>
          <w:szCs w:val="28"/>
        </w:rPr>
      </w:pPr>
    </w:p>
    <w:p w14:paraId="28403FA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3.7.4. autor do anteprojeto, do projeto básico ou do projeto executivo, pessoa física ou jurídica, quando a licitação versar sobre serviços ou fornecimento de bens a ele relacionados;</w:t>
      </w:r>
    </w:p>
    <w:p w14:paraId="43D69294" w14:textId="77777777" w:rsidR="00841292" w:rsidRPr="009622A7" w:rsidRDefault="00841292" w:rsidP="00841292">
      <w:pPr>
        <w:ind w:left="0" w:right="-1"/>
        <w:rPr>
          <w:rFonts w:ascii="Consolas" w:hAnsi="Consolas" w:cs="Arial"/>
          <w:sz w:val="28"/>
          <w:szCs w:val="28"/>
        </w:rPr>
      </w:pPr>
    </w:p>
    <w:p w14:paraId="19C2185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3.7.5. empresa, isoladamente ou em consórcio, responsável pela elaboração do projeto básico ou do projeto executivo, ou empresa da qual o autor do projeto seja dirigente, gerente, controlador, </w:t>
      </w:r>
      <w:r w:rsidRPr="009622A7">
        <w:rPr>
          <w:rFonts w:ascii="Consolas" w:hAnsi="Consolas" w:cs="Arial"/>
          <w:sz w:val="28"/>
          <w:szCs w:val="28"/>
        </w:rPr>
        <w:lastRenderedPageBreak/>
        <w:t>acionista ou detentor de mais de 5% (cinco por cento) do capital com direito a voto, responsável técnico ou subcontratado, quando a licitação versar sobre serviços ou fornecimento de bens a ela necessários;</w:t>
      </w:r>
    </w:p>
    <w:p w14:paraId="462CED57" w14:textId="77777777" w:rsidR="00841292" w:rsidRPr="009622A7" w:rsidRDefault="00841292" w:rsidP="00841292">
      <w:pPr>
        <w:ind w:left="0" w:right="-1"/>
        <w:rPr>
          <w:rFonts w:ascii="Consolas" w:hAnsi="Consolas" w:cs="Arial"/>
          <w:sz w:val="28"/>
          <w:szCs w:val="28"/>
        </w:rPr>
      </w:pPr>
    </w:p>
    <w:p w14:paraId="449A08B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3.7.6. pessoa física ou jurídica que se encontre, ao tempo da licitação, impossibilitada de participar da licitação em decorrência de sanção que lhe foi imposta;</w:t>
      </w:r>
    </w:p>
    <w:p w14:paraId="644DDDE0" w14:textId="77777777" w:rsidR="00841292" w:rsidRPr="009622A7" w:rsidRDefault="00841292" w:rsidP="00841292">
      <w:pPr>
        <w:ind w:left="0" w:right="-1"/>
        <w:rPr>
          <w:rFonts w:ascii="Consolas" w:hAnsi="Consolas" w:cs="Arial"/>
          <w:sz w:val="28"/>
          <w:szCs w:val="28"/>
        </w:rPr>
      </w:pPr>
    </w:p>
    <w:p w14:paraId="1A45C27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419B16" w14:textId="77777777" w:rsidR="00841292" w:rsidRPr="009622A7" w:rsidRDefault="00841292" w:rsidP="00841292">
      <w:pPr>
        <w:ind w:left="0" w:right="-1"/>
        <w:rPr>
          <w:rFonts w:ascii="Consolas" w:hAnsi="Consolas" w:cs="Arial"/>
          <w:sz w:val="28"/>
          <w:szCs w:val="28"/>
        </w:rPr>
      </w:pPr>
    </w:p>
    <w:p w14:paraId="4CE73E4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3.7.8. empresas controladoras, controladas ou coligadas, nos termos da Lei nº 6.404, de 15 de dezembro de 1976, concorrendo entre si;</w:t>
      </w:r>
    </w:p>
    <w:p w14:paraId="5E4D3F33" w14:textId="77777777" w:rsidR="00841292" w:rsidRPr="009622A7" w:rsidRDefault="00841292" w:rsidP="00841292">
      <w:pPr>
        <w:ind w:left="0" w:right="-1"/>
        <w:rPr>
          <w:rFonts w:ascii="Consolas" w:hAnsi="Consolas" w:cs="Arial"/>
          <w:sz w:val="28"/>
          <w:szCs w:val="28"/>
        </w:rPr>
      </w:pPr>
    </w:p>
    <w:p w14:paraId="547E742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23BA45D" w14:textId="77777777" w:rsidR="00841292" w:rsidRPr="009622A7" w:rsidRDefault="00841292" w:rsidP="00841292">
      <w:pPr>
        <w:ind w:left="0" w:right="-1"/>
        <w:rPr>
          <w:rFonts w:ascii="Consolas" w:hAnsi="Consolas" w:cs="Arial"/>
          <w:sz w:val="28"/>
          <w:szCs w:val="28"/>
        </w:rPr>
      </w:pPr>
    </w:p>
    <w:p w14:paraId="151D383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3.7.10. Organizações da Sociedade Civil de Interesse Público - OSCIP, atuando nessa condição;</w:t>
      </w:r>
    </w:p>
    <w:p w14:paraId="1D033555" w14:textId="77777777" w:rsidR="00841292" w:rsidRPr="009622A7" w:rsidRDefault="00841292" w:rsidP="00841292">
      <w:pPr>
        <w:ind w:left="0" w:right="-1"/>
        <w:rPr>
          <w:rFonts w:ascii="Consolas" w:hAnsi="Consolas" w:cs="Arial"/>
          <w:sz w:val="28"/>
          <w:szCs w:val="28"/>
        </w:rPr>
      </w:pPr>
    </w:p>
    <w:p w14:paraId="1F21C80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3.7.11. pessoas jurídicas reunidas em consórcio;</w:t>
      </w:r>
    </w:p>
    <w:p w14:paraId="6E04BA8B" w14:textId="77777777" w:rsidR="00841292" w:rsidRPr="009622A7" w:rsidRDefault="00841292" w:rsidP="00841292">
      <w:pPr>
        <w:ind w:left="0" w:right="-1"/>
        <w:rPr>
          <w:rFonts w:ascii="Consolas" w:hAnsi="Consolas" w:cs="Arial"/>
          <w:sz w:val="28"/>
          <w:szCs w:val="28"/>
        </w:rPr>
      </w:pPr>
    </w:p>
    <w:p w14:paraId="4675513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3.7.12. pessoas físicas.</w:t>
      </w:r>
    </w:p>
    <w:p w14:paraId="1DB8B7D1" w14:textId="77777777" w:rsidR="00841292" w:rsidRPr="009622A7" w:rsidRDefault="00841292" w:rsidP="00841292">
      <w:pPr>
        <w:ind w:left="0" w:right="-1"/>
        <w:rPr>
          <w:rFonts w:ascii="Consolas" w:hAnsi="Consolas" w:cs="Arial"/>
          <w:sz w:val="28"/>
          <w:szCs w:val="28"/>
        </w:rPr>
      </w:pPr>
    </w:p>
    <w:p w14:paraId="52709FC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3.8.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w:t>
      </w:r>
      <w:r w:rsidRPr="009622A7">
        <w:rPr>
          <w:rFonts w:ascii="Consolas" w:hAnsi="Consolas" w:cs="Arial"/>
          <w:sz w:val="28"/>
          <w:szCs w:val="28"/>
        </w:rPr>
        <w:lastRenderedPageBreak/>
        <w:t>disciplina a matéria, conforme § 1º do art. 9º da Lei nº 14.133, de 2021.</w:t>
      </w:r>
    </w:p>
    <w:p w14:paraId="45AF2AE7" w14:textId="77777777" w:rsidR="00841292" w:rsidRPr="009622A7" w:rsidRDefault="00841292" w:rsidP="00841292">
      <w:pPr>
        <w:ind w:left="0" w:right="-1"/>
        <w:rPr>
          <w:rFonts w:ascii="Consolas" w:hAnsi="Consolas" w:cs="Arial"/>
          <w:sz w:val="28"/>
          <w:szCs w:val="28"/>
        </w:rPr>
      </w:pPr>
    </w:p>
    <w:p w14:paraId="6C0DB8E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57C7A92" w14:textId="77777777" w:rsidR="00841292" w:rsidRPr="009622A7" w:rsidRDefault="00841292" w:rsidP="00841292">
      <w:pPr>
        <w:ind w:left="0" w:right="-1"/>
        <w:rPr>
          <w:rFonts w:ascii="Consolas" w:hAnsi="Consolas" w:cs="Arial"/>
          <w:sz w:val="28"/>
          <w:szCs w:val="28"/>
        </w:rPr>
      </w:pPr>
    </w:p>
    <w:p w14:paraId="7377137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3.10. A critério da Administração e exclusivamente a seu serviço, o autor dos projetos e a empresa a que se referem os itens 3.7.4 e 3.7.5 poderão participar no apoio das atividades de planejamento da contratação, de execução da licitação ou de gestão do contrato, desde que sob supervisão exclusiva de agentes públicos do órgão ou entidade.</w:t>
      </w:r>
    </w:p>
    <w:p w14:paraId="3A32DA08" w14:textId="77777777" w:rsidR="00841292" w:rsidRPr="009622A7" w:rsidRDefault="00841292" w:rsidP="00841292">
      <w:pPr>
        <w:ind w:left="0" w:right="-1"/>
        <w:rPr>
          <w:rFonts w:ascii="Consolas" w:hAnsi="Consolas" w:cs="Arial"/>
          <w:sz w:val="28"/>
          <w:szCs w:val="28"/>
        </w:rPr>
      </w:pPr>
    </w:p>
    <w:p w14:paraId="4BE32D1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3.11. Equiparam-se aos autores do projeto as empresas integrantes do mesmo grupo econômico.</w:t>
      </w:r>
    </w:p>
    <w:p w14:paraId="65449594" w14:textId="77777777" w:rsidR="00841292" w:rsidRPr="009622A7" w:rsidRDefault="00841292" w:rsidP="00841292">
      <w:pPr>
        <w:ind w:left="0" w:right="-1"/>
        <w:rPr>
          <w:rFonts w:ascii="Consolas" w:hAnsi="Consolas" w:cs="Arial"/>
          <w:sz w:val="28"/>
          <w:szCs w:val="28"/>
        </w:rPr>
      </w:pPr>
    </w:p>
    <w:p w14:paraId="7BB5BD79" w14:textId="71DB2C0D" w:rsidR="00841292" w:rsidRDefault="00841292" w:rsidP="00841292">
      <w:pPr>
        <w:ind w:left="0" w:right="-1"/>
        <w:rPr>
          <w:rFonts w:ascii="Consolas" w:hAnsi="Consolas" w:cs="Arial"/>
          <w:sz w:val="28"/>
          <w:szCs w:val="28"/>
        </w:rPr>
      </w:pPr>
      <w:r w:rsidRPr="009622A7">
        <w:rPr>
          <w:rFonts w:ascii="Consolas" w:hAnsi="Consolas" w:cs="Arial"/>
          <w:sz w:val="28"/>
          <w:szCs w:val="28"/>
        </w:rPr>
        <w:t>3.12.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6E26D0CD" w14:textId="77777777" w:rsidR="00B5300E" w:rsidRPr="009622A7" w:rsidRDefault="00B5300E" w:rsidP="00841292">
      <w:pPr>
        <w:ind w:left="0" w:right="-1"/>
        <w:rPr>
          <w:rFonts w:ascii="Consolas" w:hAnsi="Consolas" w:cs="Arial"/>
          <w:sz w:val="28"/>
          <w:szCs w:val="28"/>
        </w:rPr>
      </w:pPr>
    </w:p>
    <w:p w14:paraId="0632D68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75DA1FB" w14:textId="77777777" w:rsidR="00841292" w:rsidRPr="009622A7" w:rsidRDefault="00841292" w:rsidP="00841292">
      <w:pPr>
        <w:ind w:left="0" w:right="-1"/>
        <w:rPr>
          <w:rFonts w:ascii="Consolas" w:hAnsi="Consolas" w:cs="Arial"/>
          <w:sz w:val="28"/>
          <w:szCs w:val="28"/>
        </w:rPr>
      </w:pPr>
    </w:p>
    <w:p w14:paraId="0E1C145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3.14. A vedação de que trata o item 3.8 estende-se a terceiro que auxilie a condução da contratação na qualidade de integrante de equipe de apoio, profissional especializado ou funcionário ou representante de empresa que preste assessoria técnica.</w:t>
      </w:r>
    </w:p>
    <w:p w14:paraId="6644441C" w14:textId="77777777" w:rsidR="00841292" w:rsidRPr="009622A7" w:rsidRDefault="00841292" w:rsidP="00841292">
      <w:pPr>
        <w:rPr>
          <w:rFonts w:ascii="Consolas" w:hAnsi="Consolas" w:cs="Arial"/>
          <w:sz w:val="28"/>
          <w:szCs w:val="28"/>
        </w:rPr>
      </w:pPr>
    </w:p>
    <w:p w14:paraId="63F5DA75"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lastRenderedPageBreak/>
        <w:t>4. DO ORÇAMENTO ESTIMADO</w:t>
      </w:r>
    </w:p>
    <w:p w14:paraId="69CAB71C" w14:textId="77777777" w:rsidR="00841292" w:rsidRPr="009622A7" w:rsidRDefault="00841292" w:rsidP="00841292">
      <w:pPr>
        <w:rPr>
          <w:rFonts w:ascii="Consolas" w:hAnsi="Consolas"/>
          <w:sz w:val="28"/>
          <w:szCs w:val="28"/>
        </w:rPr>
      </w:pPr>
    </w:p>
    <w:p w14:paraId="20DF89A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4.1. O orçamento estimado da presente contratação não será de caráter sigiloso.</w:t>
      </w:r>
    </w:p>
    <w:p w14:paraId="3AAFEB3C" w14:textId="77777777" w:rsidR="00841292" w:rsidRPr="009622A7" w:rsidRDefault="00841292" w:rsidP="00841292">
      <w:pPr>
        <w:ind w:left="0" w:right="0"/>
        <w:rPr>
          <w:rFonts w:ascii="Consolas" w:hAnsi="Consolas" w:cs="Arial"/>
          <w:sz w:val="28"/>
          <w:szCs w:val="28"/>
        </w:rPr>
      </w:pPr>
    </w:p>
    <w:p w14:paraId="09E03F68"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5. DA APRESENTAÇÃO DA PROPOSTA E DOS DOCUMENTOS DE HABILITAÇÃO</w:t>
      </w:r>
    </w:p>
    <w:p w14:paraId="7AED2DC1" w14:textId="77777777" w:rsidR="00841292" w:rsidRPr="009622A7" w:rsidRDefault="00841292" w:rsidP="00841292">
      <w:pPr>
        <w:rPr>
          <w:rFonts w:ascii="Consolas" w:hAnsi="Consolas"/>
          <w:sz w:val="28"/>
          <w:szCs w:val="28"/>
        </w:rPr>
      </w:pPr>
    </w:p>
    <w:p w14:paraId="78012F0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 Na presente licitação, a fase de habilitação sucederá as fases de apresentação de propostas e lances e de julgamento.</w:t>
      </w:r>
    </w:p>
    <w:p w14:paraId="60774CA8" w14:textId="77777777" w:rsidR="00841292" w:rsidRPr="009622A7" w:rsidRDefault="00841292" w:rsidP="00841292">
      <w:pPr>
        <w:ind w:left="0" w:right="0"/>
        <w:rPr>
          <w:rFonts w:ascii="Consolas" w:hAnsi="Consolas" w:cs="Arial"/>
          <w:sz w:val="28"/>
          <w:szCs w:val="28"/>
        </w:rPr>
      </w:pPr>
    </w:p>
    <w:p w14:paraId="5BC4ACC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5.2. Os licitantes encaminharão, exclusivamente por meio do sistema eletrônico, a proposta com o preço ou o percentual de desconto, conforme o critério de julgamento adotado neste Edital, até a data e o horário estabelecidos para abertura da sessão pública.</w:t>
      </w:r>
    </w:p>
    <w:p w14:paraId="2324859D" w14:textId="77777777" w:rsidR="00841292" w:rsidRPr="009622A7" w:rsidRDefault="00841292" w:rsidP="00841292">
      <w:pPr>
        <w:ind w:left="0" w:right="0"/>
        <w:rPr>
          <w:rFonts w:ascii="Consolas" w:hAnsi="Consolas" w:cs="Arial"/>
          <w:sz w:val="28"/>
          <w:szCs w:val="28"/>
        </w:rPr>
      </w:pPr>
    </w:p>
    <w:p w14:paraId="4B26AA8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5.3. No cadastramento da proposta inicial, o licitante declarará, em campo próprio do sistema, que:</w:t>
      </w:r>
    </w:p>
    <w:p w14:paraId="2568FCB9" w14:textId="77777777" w:rsidR="00841292" w:rsidRPr="009622A7" w:rsidRDefault="00841292" w:rsidP="00841292">
      <w:pPr>
        <w:ind w:left="0" w:right="0"/>
        <w:rPr>
          <w:rFonts w:ascii="Consolas" w:hAnsi="Consolas" w:cs="Arial"/>
          <w:sz w:val="28"/>
          <w:szCs w:val="28"/>
        </w:rPr>
      </w:pPr>
    </w:p>
    <w:p w14:paraId="614F011A" w14:textId="0035DBF9" w:rsidR="00841292" w:rsidRDefault="00841292" w:rsidP="00841292">
      <w:pPr>
        <w:ind w:left="0" w:right="0"/>
        <w:rPr>
          <w:rFonts w:ascii="Consolas" w:hAnsi="Consolas" w:cs="Arial"/>
          <w:sz w:val="28"/>
          <w:szCs w:val="28"/>
        </w:rPr>
      </w:pPr>
      <w:r w:rsidRPr="009622A7">
        <w:rPr>
          <w:rFonts w:ascii="Consolas" w:hAnsi="Consolas" w:cs="Arial"/>
          <w:sz w:val="28"/>
          <w:szCs w:val="28"/>
        </w:rPr>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9CC98E7" w14:textId="77777777" w:rsidR="00B5300E" w:rsidRPr="009622A7" w:rsidRDefault="00B5300E" w:rsidP="00841292">
      <w:pPr>
        <w:ind w:left="0" w:right="0"/>
        <w:rPr>
          <w:rFonts w:ascii="Consolas" w:hAnsi="Consolas" w:cs="Arial"/>
          <w:sz w:val="28"/>
          <w:szCs w:val="28"/>
        </w:rPr>
      </w:pPr>
    </w:p>
    <w:p w14:paraId="2EEA346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5.3.2. não emprega menor de 18 anos em trabalho noturno, perigoso ou insalubre e não emprega menor de 16 anos, salvo menor, a partir de 14 anos, na condição de aprendiz, nos termos do artigo 7º, XXXIII, da Constituição;</w:t>
      </w:r>
    </w:p>
    <w:p w14:paraId="69E9848C" w14:textId="77777777" w:rsidR="00841292" w:rsidRPr="009622A7" w:rsidRDefault="00841292" w:rsidP="00841292">
      <w:pPr>
        <w:ind w:left="0" w:right="0"/>
        <w:rPr>
          <w:rFonts w:ascii="Consolas" w:hAnsi="Consolas" w:cs="Arial"/>
          <w:sz w:val="28"/>
          <w:szCs w:val="28"/>
        </w:rPr>
      </w:pPr>
    </w:p>
    <w:p w14:paraId="3E8ED7F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5.3.3. não possui empregados executando trabalho degradante ou forçado, observando o disposto nos incisos III e IV do art. 1º e no inciso III do art. 5º da Constituição Federal;</w:t>
      </w:r>
    </w:p>
    <w:p w14:paraId="0900B252" w14:textId="77777777" w:rsidR="00841292" w:rsidRPr="009622A7" w:rsidRDefault="00841292" w:rsidP="00841292">
      <w:pPr>
        <w:ind w:left="0" w:right="0"/>
        <w:rPr>
          <w:rFonts w:ascii="Consolas" w:hAnsi="Consolas" w:cs="Arial"/>
          <w:sz w:val="28"/>
          <w:szCs w:val="28"/>
        </w:rPr>
      </w:pPr>
    </w:p>
    <w:p w14:paraId="7AC5AA1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5.3.4. cumpre as exigências de reserva de cargos para pessoa com deficiência e para reabilitado da Previdência Social, previstas em lei e em outras normas específicas.</w:t>
      </w:r>
    </w:p>
    <w:p w14:paraId="0C1BE877" w14:textId="77777777" w:rsidR="00841292" w:rsidRPr="009622A7" w:rsidRDefault="00841292" w:rsidP="00841292">
      <w:pPr>
        <w:ind w:left="0" w:right="0"/>
        <w:rPr>
          <w:rFonts w:ascii="Consolas" w:hAnsi="Consolas" w:cs="Arial"/>
          <w:sz w:val="28"/>
          <w:szCs w:val="28"/>
        </w:rPr>
      </w:pPr>
    </w:p>
    <w:p w14:paraId="25B1CD1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5.4. O licitante organizado em cooperativa deverá declarar, ainda, em campo próprio do sistema eletrônico, que cumpre os requisitos estabelecidos no artigo 16 da Lei nº 14.133, de 2021.</w:t>
      </w:r>
    </w:p>
    <w:p w14:paraId="311687A2" w14:textId="77777777" w:rsidR="00841292" w:rsidRPr="009622A7" w:rsidRDefault="00841292" w:rsidP="00841292">
      <w:pPr>
        <w:ind w:left="0" w:right="0"/>
        <w:rPr>
          <w:rFonts w:ascii="Consolas" w:hAnsi="Consolas" w:cs="Arial"/>
          <w:sz w:val="28"/>
          <w:szCs w:val="28"/>
        </w:rPr>
      </w:pPr>
    </w:p>
    <w:p w14:paraId="485E313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5.5. O licitante deverá declarar em campo próprio do sistema se o produto ou serviço ofertado é manufaturado nacional beneficiado por um dos critérios de margem de preferência indicados no Termo de Referência, quando for o caso, para usufruir do benefício.</w:t>
      </w:r>
    </w:p>
    <w:p w14:paraId="6093AD67" w14:textId="77777777" w:rsidR="00841292" w:rsidRPr="009622A7" w:rsidRDefault="00841292" w:rsidP="00841292">
      <w:pPr>
        <w:ind w:left="0" w:right="0"/>
        <w:rPr>
          <w:rFonts w:ascii="Consolas" w:hAnsi="Consolas" w:cs="Arial"/>
          <w:sz w:val="28"/>
          <w:szCs w:val="28"/>
        </w:rPr>
      </w:pPr>
    </w:p>
    <w:p w14:paraId="1C7023C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5.6. No caso das empresas que foram beneficiadas pela Lei nº 12.546, de 2011, as propostas de preços deverão ser apresentadas com as alíquotas em vigor, nos termos da Lei nº 14.973, de 2024, aplicáveis para o ano de apresentação da proposta.</w:t>
      </w:r>
    </w:p>
    <w:p w14:paraId="15188D11" w14:textId="77777777" w:rsidR="00841292" w:rsidRPr="009622A7" w:rsidRDefault="00841292" w:rsidP="00841292">
      <w:pPr>
        <w:ind w:left="0" w:right="0"/>
        <w:rPr>
          <w:rFonts w:ascii="Consolas" w:hAnsi="Consolas" w:cs="Arial"/>
          <w:sz w:val="28"/>
          <w:szCs w:val="28"/>
        </w:rPr>
      </w:pPr>
    </w:p>
    <w:p w14:paraId="69E8728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5.6.1.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157DBAF3" w14:textId="77777777" w:rsidR="00841292" w:rsidRPr="009622A7" w:rsidRDefault="00841292" w:rsidP="00841292">
      <w:pPr>
        <w:ind w:left="0" w:right="0"/>
        <w:rPr>
          <w:rFonts w:ascii="Consolas" w:hAnsi="Consolas" w:cs="Arial"/>
          <w:sz w:val="28"/>
          <w:szCs w:val="28"/>
        </w:rPr>
      </w:pPr>
    </w:p>
    <w:p w14:paraId="1379A7F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5.7.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622A7">
        <w:rPr>
          <w:rFonts w:ascii="Consolas" w:hAnsi="Consolas" w:cs="Arial"/>
          <w:sz w:val="28"/>
          <w:szCs w:val="28"/>
        </w:rPr>
        <w:t>arts</w:t>
      </w:r>
      <w:proofErr w:type="spellEnd"/>
      <w:r w:rsidRPr="009622A7">
        <w:rPr>
          <w:rFonts w:ascii="Consolas" w:hAnsi="Consolas" w:cs="Arial"/>
          <w:sz w:val="28"/>
          <w:szCs w:val="28"/>
        </w:rPr>
        <w:t>. 42 a 49, observado o disposto nos §§ 1º ao 3º do art. 4º, da Lei nº 14.133, de 2021.</w:t>
      </w:r>
    </w:p>
    <w:p w14:paraId="3D2D5E3C" w14:textId="77777777" w:rsidR="00841292" w:rsidRPr="009622A7" w:rsidRDefault="00841292" w:rsidP="00841292">
      <w:pPr>
        <w:ind w:left="0" w:right="0"/>
        <w:rPr>
          <w:rFonts w:ascii="Consolas" w:hAnsi="Consolas" w:cs="Arial"/>
          <w:sz w:val="28"/>
          <w:szCs w:val="28"/>
        </w:rPr>
      </w:pPr>
    </w:p>
    <w:p w14:paraId="108503C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5.7.1. No item exclusivo para participação de microempresas e empresas de pequeno porte, a assinalação do campo “não” impedirá o prosseguimento no certame, para aquele item;</w:t>
      </w:r>
    </w:p>
    <w:p w14:paraId="59EEDD48" w14:textId="77777777" w:rsidR="00841292" w:rsidRPr="009622A7" w:rsidRDefault="00841292" w:rsidP="00841292">
      <w:pPr>
        <w:ind w:left="0" w:right="0"/>
        <w:rPr>
          <w:rFonts w:ascii="Consolas" w:hAnsi="Consolas" w:cs="Arial"/>
          <w:sz w:val="28"/>
          <w:szCs w:val="28"/>
        </w:rPr>
      </w:pPr>
    </w:p>
    <w:p w14:paraId="3BABF3E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EB83869" w14:textId="77777777" w:rsidR="00841292" w:rsidRPr="009622A7" w:rsidRDefault="00841292" w:rsidP="00841292">
      <w:pPr>
        <w:ind w:left="0" w:right="0"/>
        <w:rPr>
          <w:rFonts w:ascii="Consolas" w:hAnsi="Consolas" w:cs="Arial"/>
          <w:sz w:val="28"/>
          <w:szCs w:val="28"/>
        </w:rPr>
      </w:pPr>
    </w:p>
    <w:p w14:paraId="0C58F20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5.8. Não poderá se beneficiar do tratamento jurídico diferenciado estabelecido nos </w:t>
      </w:r>
      <w:proofErr w:type="spellStart"/>
      <w:r w:rsidRPr="009622A7">
        <w:rPr>
          <w:rFonts w:ascii="Consolas" w:hAnsi="Consolas" w:cs="Arial"/>
          <w:sz w:val="28"/>
          <w:szCs w:val="28"/>
        </w:rPr>
        <w:t>arts</w:t>
      </w:r>
      <w:proofErr w:type="spellEnd"/>
      <w:r w:rsidRPr="009622A7">
        <w:rPr>
          <w:rFonts w:ascii="Consolas" w:hAnsi="Consolas" w:cs="Arial"/>
          <w:sz w:val="28"/>
          <w:szCs w:val="28"/>
        </w:rPr>
        <w:t>. 42 a 49 da Lei Complementar nº 123, de 2006, a pessoa jurídica:</w:t>
      </w:r>
    </w:p>
    <w:p w14:paraId="4B49E73C" w14:textId="77777777" w:rsidR="00841292" w:rsidRPr="009622A7" w:rsidRDefault="00841292" w:rsidP="00841292">
      <w:pPr>
        <w:ind w:left="0" w:right="0"/>
        <w:rPr>
          <w:rFonts w:ascii="Consolas" w:hAnsi="Consolas" w:cs="Arial"/>
          <w:sz w:val="28"/>
          <w:szCs w:val="28"/>
        </w:rPr>
      </w:pPr>
    </w:p>
    <w:p w14:paraId="6D38C9D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5.8.1. de cujo capital participe outra pessoa jurídica;</w:t>
      </w:r>
    </w:p>
    <w:p w14:paraId="36A3AC79" w14:textId="77777777" w:rsidR="00841292" w:rsidRPr="009622A7" w:rsidRDefault="00841292" w:rsidP="00841292">
      <w:pPr>
        <w:ind w:left="0" w:right="0"/>
        <w:rPr>
          <w:rFonts w:ascii="Consolas" w:hAnsi="Consolas" w:cs="Arial"/>
          <w:sz w:val="28"/>
          <w:szCs w:val="28"/>
        </w:rPr>
      </w:pPr>
    </w:p>
    <w:p w14:paraId="401C6B8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5.8.2. que seja filial, sucursal, agência ou representação, no País, de pessoa jurídica com sede no exterior;</w:t>
      </w:r>
    </w:p>
    <w:p w14:paraId="1D5533FE" w14:textId="77777777" w:rsidR="00841292" w:rsidRPr="009622A7" w:rsidRDefault="00841292" w:rsidP="00841292">
      <w:pPr>
        <w:ind w:left="0" w:right="0"/>
        <w:rPr>
          <w:rFonts w:ascii="Consolas" w:hAnsi="Consolas" w:cs="Arial"/>
          <w:sz w:val="28"/>
          <w:szCs w:val="28"/>
        </w:rPr>
      </w:pPr>
    </w:p>
    <w:p w14:paraId="68B861F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4939156" w14:textId="77777777" w:rsidR="00841292" w:rsidRPr="009622A7" w:rsidRDefault="00841292" w:rsidP="00841292">
      <w:pPr>
        <w:ind w:left="0" w:right="0"/>
        <w:rPr>
          <w:rFonts w:ascii="Consolas" w:hAnsi="Consolas" w:cs="Arial"/>
          <w:sz w:val="28"/>
          <w:szCs w:val="28"/>
        </w:rPr>
      </w:pPr>
    </w:p>
    <w:p w14:paraId="2C3B37B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5.8.4. cujo titular ou sócio participe com mais de 10% (dez por cento) do capital de outra empresa não beneficiada pela Lei Complementar nº 123, de 2006, desde que a receita bruta global ultrapasse o limite de que trata o inciso II do art. 3º da referida lei;</w:t>
      </w:r>
    </w:p>
    <w:p w14:paraId="76D5D034" w14:textId="77777777" w:rsidR="00841292" w:rsidRPr="009622A7" w:rsidRDefault="00841292" w:rsidP="00841292">
      <w:pPr>
        <w:ind w:left="0" w:right="0"/>
        <w:rPr>
          <w:rFonts w:ascii="Consolas" w:hAnsi="Consolas" w:cs="Arial"/>
          <w:sz w:val="28"/>
          <w:szCs w:val="28"/>
        </w:rPr>
      </w:pPr>
    </w:p>
    <w:p w14:paraId="03A161D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5.8.5. cujo sócio ou titular seja administrador ou equiparado de outra pessoa jurídica com fins lucrativos, desde que a receita bruta global ultrapasse o limite de que trata o inciso II do art. 3º da referida lei;</w:t>
      </w:r>
    </w:p>
    <w:p w14:paraId="61332DD3" w14:textId="77777777" w:rsidR="00841292" w:rsidRPr="009622A7" w:rsidRDefault="00841292" w:rsidP="00841292">
      <w:pPr>
        <w:ind w:left="0" w:right="0"/>
        <w:rPr>
          <w:rFonts w:ascii="Consolas" w:hAnsi="Consolas" w:cs="Arial"/>
          <w:sz w:val="28"/>
          <w:szCs w:val="28"/>
        </w:rPr>
      </w:pPr>
    </w:p>
    <w:p w14:paraId="0371E4C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5.8.6. constituída sob a forma de cooperativas, salvo as de consumo;</w:t>
      </w:r>
    </w:p>
    <w:p w14:paraId="43615F35" w14:textId="77777777" w:rsidR="00841292" w:rsidRPr="009622A7" w:rsidRDefault="00841292" w:rsidP="00841292">
      <w:pPr>
        <w:ind w:left="0" w:right="0"/>
        <w:rPr>
          <w:rFonts w:ascii="Consolas" w:hAnsi="Consolas" w:cs="Arial"/>
          <w:sz w:val="28"/>
          <w:szCs w:val="28"/>
        </w:rPr>
      </w:pPr>
    </w:p>
    <w:p w14:paraId="098E5CB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5.8.7. que participe do capital de outra pessoa jurídica;</w:t>
      </w:r>
    </w:p>
    <w:p w14:paraId="3587472C" w14:textId="77777777" w:rsidR="00841292" w:rsidRPr="009622A7" w:rsidRDefault="00841292" w:rsidP="00841292">
      <w:pPr>
        <w:ind w:left="0" w:right="0"/>
        <w:rPr>
          <w:rFonts w:ascii="Consolas" w:hAnsi="Consolas" w:cs="Arial"/>
          <w:sz w:val="28"/>
          <w:szCs w:val="28"/>
        </w:rPr>
      </w:pPr>
    </w:p>
    <w:p w14:paraId="21C23E6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3E0999C" w14:textId="77777777" w:rsidR="00841292" w:rsidRPr="009622A7" w:rsidRDefault="00841292" w:rsidP="00841292">
      <w:pPr>
        <w:ind w:left="0" w:right="0"/>
        <w:rPr>
          <w:rFonts w:ascii="Consolas" w:hAnsi="Consolas" w:cs="Arial"/>
          <w:sz w:val="28"/>
          <w:szCs w:val="28"/>
        </w:rPr>
      </w:pPr>
    </w:p>
    <w:p w14:paraId="4A71C53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5.8.9. resultante ou remanescente de cisão ou qualquer outra forma de desmembramento de pessoa jurídica que tenha ocorrido em um dos 5 (cinco) anos-calendário anteriores;</w:t>
      </w:r>
    </w:p>
    <w:p w14:paraId="09A8D7FC" w14:textId="77777777" w:rsidR="00841292" w:rsidRPr="009622A7" w:rsidRDefault="00841292" w:rsidP="00841292">
      <w:pPr>
        <w:ind w:left="0" w:right="0"/>
        <w:rPr>
          <w:rFonts w:ascii="Consolas" w:hAnsi="Consolas" w:cs="Arial"/>
          <w:sz w:val="28"/>
          <w:szCs w:val="28"/>
        </w:rPr>
      </w:pPr>
    </w:p>
    <w:p w14:paraId="2D7286B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5.8.10. constituída sob a forma de sociedade por ações.</w:t>
      </w:r>
    </w:p>
    <w:p w14:paraId="1DA6B562" w14:textId="77777777" w:rsidR="00841292" w:rsidRPr="009622A7" w:rsidRDefault="00841292" w:rsidP="00841292">
      <w:pPr>
        <w:ind w:left="0" w:right="0"/>
        <w:rPr>
          <w:rFonts w:ascii="Consolas" w:hAnsi="Consolas" w:cs="Arial"/>
          <w:sz w:val="28"/>
          <w:szCs w:val="28"/>
        </w:rPr>
      </w:pPr>
    </w:p>
    <w:p w14:paraId="1F892C1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5.8.11. cujos titulares ou sócios guardem, cumulativamente, com o contratante do serviço, relação de pessoalidade, subordinação e habitualidade.</w:t>
      </w:r>
    </w:p>
    <w:p w14:paraId="6C6D7719" w14:textId="77777777" w:rsidR="00841292" w:rsidRPr="009622A7" w:rsidRDefault="00841292" w:rsidP="00841292">
      <w:pPr>
        <w:ind w:left="0" w:right="0"/>
        <w:rPr>
          <w:rFonts w:ascii="Consolas" w:hAnsi="Consolas" w:cs="Arial"/>
          <w:sz w:val="28"/>
          <w:szCs w:val="28"/>
        </w:rPr>
      </w:pPr>
    </w:p>
    <w:p w14:paraId="3E7EE6E1" w14:textId="21AD389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w:t>
      </w:r>
      <w:r w:rsidR="00CD531A">
        <w:rPr>
          <w:rFonts w:ascii="Consolas" w:hAnsi="Consolas" w:cs="Arial"/>
          <w:sz w:val="28"/>
          <w:szCs w:val="28"/>
        </w:rPr>
        <w:t>º</w:t>
      </w:r>
      <w:r w:rsidRPr="009622A7">
        <w:rPr>
          <w:rFonts w:ascii="Consolas" w:hAnsi="Consolas" w:cs="Arial"/>
          <w:sz w:val="28"/>
          <w:szCs w:val="28"/>
        </w:rPr>
        <w:t xml:space="preserve"> 14.133, de 2021.</w:t>
      </w:r>
    </w:p>
    <w:p w14:paraId="256C15B0" w14:textId="77777777" w:rsidR="00841292" w:rsidRPr="009622A7" w:rsidRDefault="00841292" w:rsidP="00841292">
      <w:pPr>
        <w:ind w:left="0" w:right="0"/>
        <w:rPr>
          <w:rFonts w:ascii="Consolas" w:hAnsi="Consolas" w:cs="Arial"/>
          <w:sz w:val="28"/>
          <w:szCs w:val="28"/>
        </w:rPr>
      </w:pPr>
    </w:p>
    <w:p w14:paraId="3E88D38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5.10. A falsidade da declaração de que trata os itens 5.3, 5.7 ou 5.9 sujeitará o licitante às sanções previstas na Lei nº 14.133, de 2021, e neste Edital.</w:t>
      </w:r>
    </w:p>
    <w:p w14:paraId="22270283" w14:textId="77777777" w:rsidR="00841292" w:rsidRPr="009622A7" w:rsidRDefault="00841292" w:rsidP="00841292">
      <w:pPr>
        <w:ind w:left="0" w:right="0"/>
        <w:rPr>
          <w:rFonts w:ascii="Consolas" w:hAnsi="Consolas" w:cs="Arial"/>
          <w:sz w:val="28"/>
          <w:szCs w:val="28"/>
        </w:rPr>
      </w:pPr>
    </w:p>
    <w:p w14:paraId="4D981EB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FDF95D1" w14:textId="77777777" w:rsidR="00841292" w:rsidRPr="009622A7" w:rsidRDefault="00841292" w:rsidP="00841292">
      <w:pPr>
        <w:ind w:left="0" w:right="0"/>
        <w:rPr>
          <w:rFonts w:ascii="Consolas" w:hAnsi="Consolas" w:cs="Arial"/>
          <w:sz w:val="28"/>
          <w:szCs w:val="28"/>
        </w:rPr>
      </w:pPr>
    </w:p>
    <w:p w14:paraId="1F83615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5.12. Não haverá ordem de classificação na etapa de apresentação da proposta e dos documentos de habilitação pelo licitante, o que ocorrerá somente após os procedimentos de abertura da sessão pública e da fase de envio de lances.</w:t>
      </w:r>
    </w:p>
    <w:p w14:paraId="0E3B4950" w14:textId="77777777" w:rsidR="00841292" w:rsidRPr="009622A7" w:rsidRDefault="00841292" w:rsidP="00841292">
      <w:pPr>
        <w:ind w:left="0" w:right="0"/>
        <w:rPr>
          <w:rFonts w:ascii="Consolas" w:hAnsi="Consolas" w:cs="Arial"/>
          <w:sz w:val="28"/>
          <w:szCs w:val="28"/>
        </w:rPr>
      </w:pPr>
    </w:p>
    <w:p w14:paraId="137846B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5.13. Serão disponibilizados para acesso público os documentos que compõem a proposta dos licitantes convocados para apresentação de propostas, após a fase de envio de lances.</w:t>
      </w:r>
    </w:p>
    <w:p w14:paraId="083D0331" w14:textId="77777777" w:rsidR="00841292" w:rsidRPr="009622A7" w:rsidRDefault="00841292" w:rsidP="00841292">
      <w:pPr>
        <w:ind w:left="0" w:right="0"/>
        <w:rPr>
          <w:rFonts w:ascii="Consolas" w:hAnsi="Consolas" w:cs="Arial"/>
          <w:sz w:val="28"/>
          <w:szCs w:val="28"/>
        </w:rPr>
      </w:pPr>
    </w:p>
    <w:p w14:paraId="27B0313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5.14. Desde que disponibilizada a funcionalidade no sistema, o licitante poderá parametrizar o seu valor final mínimo ou o seu percentual de desconto máximo quando do cadastramento da proposta e obedecerá às seguintes regras:</w:t>
      </w:r>
    </w:p>
    <w:p w14:paraId="2D5BD5BB" w14:textId="77777777" w:rsidR="00841292" w:rsidRPr="009622A7" w:rsidRDefault="00841292" w:rsidP="00841292">
      <w:pPr>
        <w:ind w:left="0" w:right="0"/>
        <w:rPr>
          <w:rFonts w:ascii="Consolas" w:hAnsi="Consolas" w:cs="Arial"/>
          <w:sz w:val="28"/>
          <w:szCs w:val="28"/>
        </w:rPr>
      </w:pPr>
    </w:p>
    <w:p w14:paraId="372331D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5.14.1. a aplicação do intervalo mínimo de diferença de valores ou de percentuais entre os lances, que incidirá tanto em relação aos lances intermediários quanto em relação ao lance que cobrir a melhor oferta; e</w:t>
      </w:r>
    </w:p>
    <w:p w14:paraId="5C3CB756" w14:textId="77777777" w:rsidR="00841292" w:rsidRPr="009622A7" w:rsidRDefault="00841292" w:rsidP="00841292">
      <w:pPr>
        <w:ind w:left="0" w:right="0"/>
        <w:rPr>
          <w:rFonts w:ascii="Consolas" w:hAnsi="Consolas" w:cs="Arial"/>
          <w:sz w:val="28"/>
          <w:szCs w:val="28"/>
        </w:rPr>
      </w:pPr>
    </w:p>
    <w:p w14:paraId="2052461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5.14.2. os lances serão de envio automático pelo sistema, respeitado o valor final mínimo, caso estabelecido, e o intervalo de que trata o subitem acima.</w:t>
      </w:r>
    </w:p>
    <w:p w14:paraId="0F57D71F" w14:textId="77777777" w:rsidR="00841292" w:rsidRPr="009622A7" w:rsidRDefault="00841292" w:rsidP="00841292">
      <w:pPr>
        <w:ind w:left="0" w:right="0"/>
        <w:rPr>
          <w:rFonts w:ascii="Consolas" w:hAnsi="Consolas" w:cs="Arial"/>
          <w:sz w:val="28"/>
          <w:szCs w:val="28"/>
        </w:rPr>
      </w:pPr>
    </w:p>
    <w:p w14:paraId="37E46FE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5.15. O valor final mínimo ou o percentual de desconto final máximo parametrizado no sistema poderá ser alterado pelo fornecedor durante a fase de disputa, sendo vedado:</w:t>
      </w:r>
    </w:p>
    <w:p w14:paraId="51A651ED" w14:textId="77777777" w:rsidR="00841292" w:rsidRPr="009622A7" w:rsidRDefault="00841292" w:rsidP="00841292">
      <w:pPr>
        <w:ind w:left="0" w:right="0"/>
        <w:rPr>
          <w:rFonts w:ascii="Consolas" w:hAnsi="Consolas" w:cs="Arial"/>
          <w:sz w:val="28"/>
          <w:szCs w:val="28"/>
        </w:rPr>
      </w:pPr>
    </w:p>
    <w:p w14:paraId="74A1DCD7" w14:textId="7BFB2BDD"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5.15.1. valor superior a lance já registrado pelo fornecedor no sistema, quando adotado o critério de julgamento por menor preço</w:t>
      </w:r>
      <w:r>
        <w:rPr>
          <w:rFonts w:ascii="Consolas" w:hAnsi="Consolas" w:cs="Arial"/>
          <w:sz w:val="28"/>
          <w:szCs w:val="28"/>
        </w:rPr>
        <w:t xml:space="preserve"> por item</w:t>
      </w:r>
      <w:r w:rsidRPr="009622A7">
        <w:rPr>
          <w:rFonts w:ascii="Consolas" w:hAnsi="Consolas" w:cs="Arial"/>
          <w:sz w:val="28"/>
          <w:szCs w:val="28"/>
        </w:rPr>
        <w:t>; e</w:t>
      </w:r>
    </w:p>
    <w:p w14:paraId="00A22BF4" w14:textId="77777777" w:rsidR="00841292" w:rsidRPr="009622A7" w:rsidRDefault="00841292" w:rsidP="00841292">
      <w:pPr>
        <w:ind w:left="0" w:right="0"/>
        <w:rPr>
          <w:rFonts w:ascii="Consolas" w:hAnsi="Consolas" w:cs="Arial"/>
          <w:sz w:val="28"/>
          <w:szCs w:val="28"/>
        </w:rPr>
      </w:pPr>
    </w:p>
    <w:p w14:paraId="687CEF4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5.15.2. percentual de desconto inferior a lance já registrado pelo fornecedor no sistema, quando adotado o critério de julgamento por maior desconto.</w:t>
      </w:r>
    </w:p>
    <w:p w14:paraId="1BF372A0" w14:textId="77777777" w:rsidR="00841292" w:rsidRPr="009622A7" w:rsidRDefault="00841292" w:rsidP="00841292">
      <w:pPr>
        <w:ind w:left="0" w:right="0"/>
        <w:rPr>
          <w:rFonts w:ascii="Consolas" w:hAnsi="Consolas" w:cs="Arial"/>
          <w:sz w:val="28"/>
          <w:szCs w:val="28"/>
        </w:rPr>
      </w:pPr>
    </w:p>
    <w:p w14:paraId="23C9A840" w14:textId="7AD564D2" w:rsidR="00841292" w:rsidRDefault="00841292" w:rsidP="00841292">
      <w:pPr>
        <w:ind w:left="0" w:right="0"/>
        <w:rPr>
          <w:rFonts w:ascii="Consolas" w:hAnsi="Consolas" w:cs="Arial"/>
          <w:sz w:val="28"/>
          <w:szCs w:val="28"/>
        </w:rPr>
      </w:pPr>
      <w:r w:rsidRPr="009622A7">
        <w:rPr>
          <w:rFonts w:ascii="Consolas" w:hAnsi="Consolas" w:cs="Arial"/>
          <w:sz w:val="28"/>
          <w:szCs w:val="28"/>
        </w:rPr>
        <w:t>5.16. O valor final mínimo ou o percentual de desconto final máximo parametrizado na forma do item 5.14 possuirá caráter sigiloso para os demais fornecedores e para o órgão ou entidade promotora da licitação, podendo ser disponibilizado estrita e permanentemente aos órgãos de controle externo e interno.</w:t>
      </w:r>
    </w:p>
    <w:p w14:paraId="6FCA762B" w14:textId="77777777" w:rsidR="00B5300E" w:rsidRPr="009622A7" w:rsidRDefault="00B5300E" w:rsidP="00841292">
      <w:pPr>
        <w:ind w:left="0" w:right="0"/>
        <w:rPr>
          <w:rFonts w:ascii="Consolas" w:hAnsi="Consolas" w:cs="Arial"/>
          <w:sz w:val="28"/>
          <w:szCs w:val="28"/>
        </w:rPr>
      </w:pPr>
    </w:p>
    <w:p w14:paraId="0A485F3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57A85A6" w14:textId="77777777" w:rsidR="00841292" w:rsidRPr="009622A7" w:rsidRDefault="00841292" w:rsidP="00841292">
      <w:pPr>
        <w:ind w:left="0" w:right="0"/>
        <w:rPr>
          <w:rFonts w:ascii="Consolas" w:hAnsi="Consolas" w:cs="Arial"/>
          <w:sz w:val="28"/>
          <w:szCs w:val="28"/>
        </w:rPr>
      </w:pPr>
    </w:p>
    <w:p w14:paraId="1865E6A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5.18. O licitante deverá comunicar imediatamente ao provedor do sistema qualquer acontecimento que possa comprometer o sigilo ou a segurança, para imediato bloqueio de acesso.</w:t>
      </w:r>
    </w:p>
    <w:p w14:paraId="184E7B19" w14:textId="77777777" w:rsidR="00841292" w:rsidRPr="009622A7" w:rsidRDefault="00841292" w:rsidP="00841292">
      <w:pPr>
        <w:ind w:left="0" w:right="0"/>
        <w:rPr>
          <w:rFonts w:ascii="Consolas" w:hAnsi="Consolas" w:cs="Arial"/>
          <w:sz w:val="28"/>
          <w:szCs w:val="28"/>
        </w:rPr>
      </w:pPr>
    </w:p>
    <w:p w14:paraId="15D52D2D"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6. DO PREENCHIMENTO DA PROPOSTA</w:t>
      </w:r>
    </w:p>
    <w:p w14:paraId="2E32C894" w14:textId="77777777" w:rsidR="00841292" w:rsidRPr="009622A7" w:rsidRDefault="00841292" w:rsidP="00841292">
      <w:pPr>
        <w:rPr>
          <w:rFonts w:ascii="Consolas" w:hAnsi="Consolas"/>
          <w:sz w:val="28"/>
          <w:szCs w:val="28"/>
        </w:rPr>
      </w:pPr>
    </w:p>
    <w:p w14:paraId="6D45963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6.1. O licitante deverá enviar sua proposta mediante o preenchimento, no sistema eletrônico, dos seguintes campos:</w:t>
      </w:r>
    </w:p>
    <w:p w14:paraId="21A02AD3" w14:textId="77777777" w:rsidR="00841292" w:rsidRPr="009622A7" w:rsidRDefault="00841292" w:rsidP="00841292">
      <w:pPr>
        <w:ind w:left="0" w:right="0"/>
        <w:rPr>
          <w:rFonts w:ascii="Consolas" w:hAnsi="Consolas" w:cs="Arial"/>
          <w:sz w:val="28"/>
          <w:szCs w:val="28"/>
        </w:rPr>
      </w:pPr>
    </w:p>
    <w:p w14:paraId="1897A3B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6.1.1. Valor Unitário e Total de cada item, em algarismos, expressos em moeda corrente nacional, apurados à data de sua apresentação;</w:t>
      </w:r>
    </w:p>
    <w:p w14:paraId="0C706CC4" w14:textId="77777777" w:rsidR="00841292" w:rsidRPr="009622A7" w:rsidRDefault="00841292" w:rsidP="00841292">
      <w:pPr>
        <w:ind w:left="0" w:right="0"/>
        <w:rPr>
          <w:rFonts w:ascii="Consolas" w:hAnsi="Consolas" w:cs="Arial"/>
          <w:sz w:val="28"/>
          <w:szCs w:val="28"/>
        </w:rPr>
      </w:pPr>
    </w:p>
    <w:p w14:paraId="5009410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6.1.2. Unidade de Medida;</w:t>
      </w:r>
    </w:p>
    <w:p w14:paraId="0E11126C" w14:textId="77777777" w:rsidR="00841292" w:rsidRPr="009622A7" w:rsidRDefault="00841292" w:rsidP="00841292">
      <w:pPr>
        <w:ind w:left="0" w:right="0"/>
        <w:rPr>
          <w:rFonts w:ascii="Consolas" w:hAnsi="Consolas" w:cs="Arial"/>
          <w:sz w:val="28"/>
          <w:szCs w:val="28"/>
        </w:rPr>
      </w:pPr>
    </w:p>
    <w:p w14:paraId="3FFC816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6.1.3. Marca;</w:t>
      </w:r>
    </w:p>
    <w:p w14:paraId="54FCB018" w14:textId="77777777" w:rsidR="00841292" w:rsidRPr="009622A7" w:rsidRDefault="00841292" w:rsidP="00841292">
      <w:pPr>
        <w:ind w:left="0" w:right="0"/>
        <w:rPr>
          <w:rFonts w:ascii="Consolas" w:hAnsi="Consolas" w:cs="Arial"/>
          <w:sz w:val="28"/>
          <w:szCs w:val="28"/>
        </w:rPr>
      </w:pPr>
    </w:p>
    <w:p w14:paraId="7CFC6F9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6.1.4. Fabricante;</w:t>
      </w:r>
    </w:p>
    <w:p w14:paraId="7B52031D" w14:textId="77777777" w:rsidR="00841292" w:rsidRPr="009622A7" w:rsidRDefault="00841292" w:rsidP="00841292">
      <w:pPr>
        <w:ind w:left="0" w:right="0"/>
        <w:rPr>
          <w:rFonts w:ascii="Consolas" w:hAnsi="Consolas" w:cs="Arial"/>
          <w:sz w:val="28"/>
          <w:szCs w:val="28"/>
        </w:rPr>
      </w:pPr>
    </w:p>
    <w:p w14:paraId="144E7B2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6.1.5. Descrição detalhada do objeto, contendo as informações similares à especificação do Termo de Referência.</w:t>
      </w:r>
    </w:p>
    <w:p w14:paraId="21D663C0" w14:textId="77777777" w:rsidR="00841292" w:rsidRPr="009622A7" w:rsidRDefault="00841292" w:rsidP="00841292">
      <w:pPr>
        <w:ind w:left="0" w:right="0"/>
        <w:rPr>
          <w:rFonts w:ascii="Consolas" w:hAnsi="Consolas" w:cs="Arial"/>
          <w:sz w:val="28"/>
          <w:szCs w:val="28"/>
        </w:rPr>
      </w:pPr>
    </w:p>
    <w:p w14:paraId="38BD908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6.2. Todas as especificações do objeto contidas na proposta vinculam o licitante.</w:t>
      </w:r>
    </w:p>
    <w:p w14:paraId="5B5E1B00" w14:textId="77777777" w:rsidR="00841292" w:rsidRPr="009622A7" w:rsidRDefault="00841292" w:rsidP="00841292">
      <w:pPr>
        <w:ind w:left="0" w:right="0"/>
        <w:rPr>
          <w:rFonts w:ascii="Consolas" w:hAnsi="Consolas" w:cs="Arial"/>
          <w:sz w:val="28"/>
          <w:szCs w:val="28"/>
        </w:rPr>
      </w:pPr>
    </w:p>
    <w:p w14:paraId="443EC34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6.2.1. O licitante NÃO poderá oferecer proposta em quantitativo inferior ao máximo previsto para contratação.</w:t>
      </w:r>
    </w:p>
    <w:p w14:paraId="36D6C420" w14:textId="77777777" w:rsidR="00841292" w:rsidRPr="009622A7" w:rsidRDefault="00841292" w:rsidP="00841292">
      <w:pPr>
        <w:ind w:left="0" w:right="0"/>
        <w:rPr>
          <w:rFonts w:ascii="Consolas" w:hAnsi="Consolas" w:cs="Arial"/>
          <w:sz w:val="28"/>
          <w:szCs w:val="28"/>
        </w:rPr>
      </w:pPr>
    </w:p>
    <w:p w14:paraId="682EDC1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6.3. Nos valores propostos estarão inclusos todos os custos operacionais, encargos previdenciários, trabalhistas, tributários, comerciais e quaisquer outros que incidam direta ou indiretamente na execução do objeto.</w:t>
      </w:r>
    </w:p>
    <w:p w14:paraId="68BE1760" w14:textId="77777777" w:rsidR="00841292" w:rsidRPr="009622A7" w:rsidRDefault="00841292" w:rsidP="00841292">
      <w:pPr>
        <w:ind w:left="0" w:right="0"/>
        <w:rPr>
          <w:rFonts w:ascii="Consolas" w:hAnsi="Consolas" w:cs="Arial"/>
          <w:sz w:val="28"/>
          <w:szCs w:val="28"/>
        </w:rPr>
      </w:pPr>
    </w:p>
    <w:p w14:paraId="5F93A07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6.4. Os preços ofertados, tanto na proposta inicial, quanto na etapa de lances, serão de exclusiva responsabilidade do licitante, não lhe assistindo o direito de pleitear qualquer alteração, sob alegação de erro, omissão ou qualquer outro pretexto.</w:t>
      </w:r>
    </w:p>
    <w:p w14:paraId="3D806A06" w14:textId="77777777" w:rsidR="00841292" w:rsidRPr="009622A7" w:rsidRDefault="00841292" w:rsidP="00841292">
      <w:pPr>
        <w:ind w:left="0" w:right="0"/>
        <w:rPr>
          <w:rFonts w:ascii="Consolas" w:hAnsi="Consolas" w:cs="Arial"/>
          <w:sz w:val="28"/>
          <w:szCs w:val="28"/>
        </w:rPr>
      </w:pPr>
    </w:p>
    <w:p w14:paraId="02702BC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6.5. Se o regime tributário da empresa implicar o recolhimento de tributos em percentuais variáveis, a cotação adequada será a que corresponde à média dos efetivos recolhimentos da empresa nos últimos doze meses.</w:t>
      </w:r>
    </w:p>
    <w:p w14:paraId="244BD1E6" w14:textId="77777777" w:rsidR="00841292" w:rsidRPr="009622A7" w:rsidRDefault="00841292" w:rsidP="00841292">
      <w:pPr>
        <w:ind w:left="0" w:right="0"/>
        <w:rPr>
          <w:rFonts w:ascii="Consolas" w:hAnsi="Consolas" w:cs="Arial"/>
          <w:sz w:val="28"/>
          <w:szCs w:val="28"/>
        </w:rPr>
      </w:pPr>
    </w:p>
    <w:p w14:paraId="0BC03A4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6.6. No regime de incidência não-cumulativa de PIS e COFINS, a cotação adequada será a que corresponde à média das alíquotas </w:t>
      </w:r>
      <w:r w:rsidRPr="009622A7">
        <w:rPr>
          <w:rFonts w:ascii="Consolas" w:hAnsi="Consolas" w:cs="Arial"/>
          <w:sz w:val="28"/>
          <w:szCs w:val="28"/>
        </w:rPr>
        <w:lastRenderedPageBreak/>
        <w:t>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6888787A" w14:textId="77777777" w:rsidR="00841292" w:rsidRPr="009622A7" w:rsidRDefault="00841292" w:rsidP="00841292">
      <w:pPr>
        <w:ind w:left="0" w:right="0"/>
        <w:rPr>
          <w:rFonts w:ascii="Consolas" w:hAnsi="Consolas" w:cs="Arial"/>
          <w:sz w:val="28"/>
          <w:szCs w:val="28"/>
        </w:rPr>
      </w:pPr>
    </w:p>
    <w:p w14:paraId="5682D37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6.7. Independentemente do percentual de tributo inserido na planilha, no pagamento serão retidos na fonte os percentuais estabelecidos na legislação vigente.</w:t>
      </w:r>
    </w:p>
    <w:p w14:paraId="73F81CDA" w14:textId="77777777" w:rsidR="00841292" w:rsidRPr="009622A7" w:rsidRDefault="00841292" w:rsidP="00841292">
      <w:pPr>
        <w:ind w:left="0" w:right="0"/>
        <w:rPr>
          <w:rFonts w:ascii="Consolas" w:hAnsi="Consolas" w:cs="Arial"/>
          <w:sz w:val="28"/>
          <w:szCs w:val="28"/>
        </w:rPr>
      </w:pPr>
    </w:p>
    <w:p w14:paraId="1077CB1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6.8. Na presente licitação, a Microempresa e a Empresa de Pequeno Porte poderão se beneficiar do regime de tributação pelo Simples Nacional.</w:t>
      </w:r>
    </w:p>
    <w:p w14:paraId="5EB7CB02" w14:textId="77777777" w:rsidR="00841292" w:rsidRPr="009622A7" w:rsidRDefault="00841292" w:rsidP="00841292">
      <w:pPr>
        <w:ind w:left="0" w:right="0"/>
        <w:rPr>
          <w:rFonts w:ascii="Consolas" w:hAnsi="Consolas" w:cs="Arial"/>
          <w:sz w:val="28"/>
          <w:szCs w:val="28"/>
        </w:rPr>
      </w:pPr>
    </w:p>
    <w:p w14:paraId="4BF403C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B41293A" w14:textId="77777777" w:rsidR="00841292" w:rsidRPr="009622A7" w:rsidRDefault="00841292" w:rsidP="00841292">
      <w:pPr>
        <w:ind w:left="0" w:right="0"/>
        <w:rPr>
          <w:rFonts w:ascii="Consolas" w:hAnsi="Consolas" w:cs="Arial"/>
          <w:sz w:val="28"/>
          <w:szCs w:val="28"/>
        </w:rPr>
      </w:pPr>
    </w:p>
    <w:p w14:paraId="3DD78AA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6.10. O prazo de validade da proposta não será inferior a 60 (sessenta) dias, a contar da data de sua apresentação.</w:t>
      </w:r>
    </w:p>
    <w:p w14:paraId="10EF4126" w14:textId="77777777" w:rsidR="00841292" w:rsidRPr="009622A7" w:rsidRDefault="00841292" w:rsidP="00841292">
      <w:pPr>
        <w:ind w:left="0" w:right="0"/>
        <w:rPr>
          <w:rFonts w:ascii="Consolas" w:hAnsi="Consolas" w:cs="Arial"/>
          <w:sz w:val="28"/>
          <w:szCs w:val="28"/>
        </w:rPr>
      </w:pPr>
    </w:p>
    <w:p w14:paraId="45A31AC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6.11. Os licitantes devem respeitar os preços máximos estabelecidos nas normas de regência de contratações públicas, quando participarem de licitações públicas.</w:t>
      </w:r>
    </w:p>
    <w:p w14:paraId="1D474B8A" w14:textId="77777777" w:rsidR="00841292" w:rsidRPr="009622A7" w:rsidRDefault="00841292" w:rsidP="00841292">
      <w:pPr>
        <w:ind w:left="0" w:right="0"/>
        <w:rPr>
          <w:rFonts w:ascii="Consolas" w:hAnsi="Consolas" w:cs="Arial"/>
          <w:sz w:val="28"/>
          <w:szCs w:val="28"/>
        </w:rPr>
      </w:pPr>
    </w:p>
    <w:p w14:paraId="5329C1A7" w14:textId="78AFB701"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6.12. Caso o critério de julgamento seja o de menor preço</w:t>
      </w:r>
      <w:r>
        <w:rPr>
          <w:rFonts w:ascii="Consolas" w:hAnsi="Consolas" w:cs="Arial"/>
          <w:sz w:val="28"/>
          <w:szCs w:val="28"/>
        </w:rPr>
        <w:t xml:space="preserve"> por item</w:t>
      </w:r>
      <w:r w:rsidRPr="009622A7">
        <w:rPr>
          <w:rFonts w:ascii="Consolas" w:hAnsi="Consolas" w:cs="Arial"/>
          <w:sz w:val="28"/>
          <w:szCs w:val="28"/>
        </w:rPr>
        <w:t>, os licitantes devem respeitar os preços máximos previstos no Termo de Referência;</w:t>
      </w:r>
    </w:p>
    <w:p w14:paraId="03F6F951" w14:textId="77777777" w:rsidR="00841292" w:rsidRPr="009622A7" w:rsidRDefault="00841292" w:rsidP="00841292">
      <w:pPr>
        <w:ind w:left="0" w:right="0"/>
        <w:rPr>
          <w:rFonts w:ascii="Consolas" w:hAnsi="Consolas" w:cs="Arial"/>
          <w:sz w:val="28"/>
          <w:szCs w:val="28"/>
        </w:rPr>
      </w:pPr>
    </w:p>
    <w:p w14:paraId="34C73D2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w:t>
      </w:r>
      <w:r w:rsidRPr="009622A7">
        <w:rPr>
          <w:rFonts w:ascii="Consolas" w:hAnsi="Consolas" w:cs="Arial"/>
          <w:sz w:val="28"/>
          <w:szCs w:val="28"/>
        </w:rPr>
        <w:lastRenderedPageBreak/>
        <w:t>responsáveis e da empresa contratada ao pagamento dos prejuízos ao erário, caso verificada a ocorrência de superfaturamento por sobrepreço na execução do contrato.</w:t>
      </w:r>
    </w:p>
    <w:p w14:paraId="5A816811" w14:textId="77777777" w:rsidR="00841292" w:rsidRPr="009622A7" w:rsidRDefault="00841292" w:rsidP="00841292">
      <w:pPr>
        <w:ind w:left="0" w:right="0"/>
        <w:rPr>
          <w:rFonts w:ascii="Consolas" w:hAnsi="Consolas" w:cs="Arial"/>
          <w:sz w:val="28"/>
          <w:szCs w:val="28"/>
        </w:rPr>
      </w:pPr>
    </w:p>
    <w:p w14:paraId="318233C9"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7. DA ABERTURA DA SESSÃO, CLASSIFICAÇÃO DAS PROPOSTAS E FORMULAÇÃO DE LANCES</w:t>
      </w:r>
    </w:p>
    <w:p w14:paraId="6B09772A" w14:textId="77777777" w:rsidR="00841292" w:rsidRPr="009622A7" w:rsidRDefault="00841292" w:rsidP="00841292">
      <w:pPr>
        <w:rPr>
          <w:rFonts w:ascii="Consolas" w:hAnsi="Consolas"/>
          <w:sz w:val="28"/>
          <w:szCs w:val="28"/>
        </w:rPr>
      </w:pPr>
    </w:p>
    <w:p w14:paraId="652D7B9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 A abertura da presente licitação dar-se-á automaticamente em sessão pública, por meio de sistema eletrônico, na data, horário e local indicados neste Edital.</w:t>
      </w:r>
    </w:p>
    <w:p w14:paraId="1CEB6172" w14:textId="77777777" w:rsidR="00841292" w:rsidRPr="009622A7" w:rsidRDefault="00841292" w:rsidP="00841292">
      <w:pPr>
        <w:ind w:left="0" w:right="0"/>
        <w:rPr>
          <w:rFonts w:ascii="Consolas" w:hAnsi="Consolas" w:cs="Arial"/>
          <w:sz w:val="28"/>
          <w:szCs w:val="28"/>
        </w:rPr>
      </w:pPr>
    </w:p>
    <w:p w14:paraId="0D06031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 Os licitantes poderão retirar ou substituir a proposta ou os documentos de habilitação, quando for o caso, anteriormente inseridos no sistema, até a abertura da sessão pública.</w:t>
      </w:r>
    </w:p>
    <w:p w14:paraId="3AB27249" w14:textId="77777777" w:rsidR="00841292" w:rsidRPr="009622A7" w:rsidRDefault="00841292" w:rsidP="00841292">
      <w:pPr>
        <w:ind w:left="0" w:right="0"/>
        <w:rPr>
          <w:rFonts w:ascii="Consolas" w:hAnsi="Consolas" w:cs="Arial"/>
          <w:sz w:val="28"/>
          <w:szCs w:val="28"/>
        </w:rPr>
      </w:pPr>
    </w:p>
    <w:p w14:paraId="6AD732E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7.3. O sistema disponibilizará campo próprio para troca de mensagens entre o Pregoeiro/Agente de Contratação/Comissão e os licitantes.</w:t>
      </w:r>
    </w:p>
    <w:p w14:paraId="5CC9E18D" w14:textId="77777777" w:rsidR="00841292" w:rsidRPr="009622A7" w:rsidRDefault="00841292" w:rsidP="00841292">
      <w:pPr>
        <w:ind w:left="0" w:right="0"/>
        <w:rPr>
          <w:rFonts w:ascii="Consolas" w:hAnsi="Consolas" w:cs="Arial"/>
          <w:sz w:val="28"/>
          <w:szCs w:val="28"/>
        </w:rPr>
      </w:pPr>
    </w:p>
    <w:p w14:paraId="46760D6A" w14:textId="45244050"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7.4. Iniciada a etapa competitiva, os licitantes deverão encaminhar lances exclusivamente por meio de sistema eletrônico, sendo imediatamente informados do seu recebimento e do valor consignado no registro.</w:t>
      </w:r>
    </w:p>
    <w:p w14:paraId="67485728" w14:textId="6789BEED" w:rsidR="00841292" w:rsidRDefault="00841292" w:rsidP="00841292">
      <w:pPr>
        <w:ind w:left="0" w:right="0"/>
        <w:rPr>
          <w:rFonts w:ascii="Consolas" w:hAnsi="Consolas" w:cs="Arial"/>
          <w:sz w:val="28"/>
          <w:szCs w:val="28"/>
        </w:rPr>
      </w:pPr>
      <w:r w:rsidRPr="009622A7">
        <w:rPr>
          <w:rFonts w:ascii="Consolas" w:hAnsi="Consolas" w:cs="Arial"/>
          <w:sz w:val="28"/>
          <w:szCs w:val="28"/>
        </w:rPr>
        <w:t>7.5. O lance deverá ser ofertado pelo valor unitário do(s) item(</w:t>
      </w:r>
      <w:proofErr w:type="spellStart"/>
      <w:r w:rsidRPr="009622A7">
        <w:rPr>
          <w:rFonts w:ascii="Consolas" w:hAnsi="Consolas" w:cs="Arial"/>
          <w:sz w:val="28"/>
          <w:szCs w:val="28"/>
        </w:rPr>
        <w:t>ns</w:t>
      </w:r>
      <w:proofErr w:type="spellEnd"/>
      <w:r w:rsidRPr="009622A7">
        <w:rPr>
          <w:rFonts w:ascii="Consolas" w:hAnsi="Consolas" w:cs="Arial"/>
          <w:sz w:val="28"/>
          <w:szCs w:val="28"/>
        </w:rPr>
        <w:t>).</w:t>
      </w:r>
    </w:p>
    <w:p w14:paraId="70C3612C" w14:textId="77777777" w:rsidR="00B5300E" w:rsidRPr="00841292" w:rsidRDefault="00B5300E" w:rsidP="00841292">
      <w:pPr>
        <w:ind w:left="0" w:right="0"/>
        <w:rPr>
          <w:rFonts w:ascii="Consolas" w:hAnsi="Consolas" w:cs="Arial"/>
          <w:sz w:val="28"/>
          <w:szCs w:val="28"/>
        </w:rPr>
      </w:pPr>
    </w:p>
    <w:p w14:paraId="5D4479A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7.6. Os licitantes poderão oferecer lances sucessivos, observando o horário fixado para abertura da sessão e as regras estabelecidas no Edital.</w:t>
      </w:r>
    </w:p>
    <w:p w14:paraId="26FC4A52" w14:textId="77777777" w:rsidR="00841292" w:rsidRPr="009622A7" w:rsidRDefault="00841292" w:rsidP="00841292">
      <w:pPr>
        <w:ind w:left="0" w:right="0"/>
        <w:rPr>
          <w:rFonts w:ascii="Consolas" w:hAnsi="Consolas" w:cs="Arial"/>
          <w:sz w:val="28"/>
          <w:szCs w:val="28"/>
        </w:rPr>
      </w:pPr>
    </w:p>
    <w:p w14:paraId="37BC044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7.7. O licitante somente poderá oferecer lance de valor inferior ao último por ele ofertado e registrado pelo sistema.</w:t>
      </w:r>
    </w:p>
    <w:p w14:paraId="42FD057D" w14:textId="77777777" w:rsidR="00841292" w:rsidRPr="009622A7" w:rsidRDefault="00841292" w:rsidP="00841292">
      <w:pPr>
        <w:ind w:left="0" w:right="0"/>
        <w:rPr>
          <w:rFonts w:ascii="Consolas" w:hAnsi="Consolas" w:cs="Arial"/>
          <w:sz w:val="28"/>
          <w:szCs w:val="28"/>
        </w:rPr>
      </w:pPr>
    </w:p>
    <w:p w14:paraId="7FC8634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7.8. O intervalo mínimo de diferença de valores ou percentuais entre os lances, que incidirá tanto em relação aos lances intermediários quanto em relação à proposta que cobrir a melhor oferta deverá ser de 1% (um por cento).</w:t>
      </w:r>
    </w:p>
    <w:p w14:paraId="45947C18" w14:textId="77777777" w:rsidR="00841292" w:rsidRPr="009622A7" w:rsidRDefault="00841292" w:rsidP="00841292">
      <w:pPr>
        <w:ind w:left="0" w:right="0"/>
        <w:rPr>
          <w:rFonts w:ascii="Consolas" w:hAnsi="Consolas" w:cs="Arial"/>
          <w:sz w:val="28"/>
          <w:szCs w:val="28"/>
        </w:rPr>
      </w:pPr>
    </w:p>
    <w:p w14:paraId="6C6989A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7.9. O licitante poderá, uma única vez, excluir seu último lance ofertado, no intervalo de quinze segundos após o registro no sistema, na hipótese de lance inconsistente ou inexequível.</w:t>
      </w:r>
    </w:p>
    <w:p w14:paraId="27D2727C" w14:textId="77777777" w:rsidR="00841292" w:rsidRPr="009622A7" w:rsidRDefault="00841292" w:rsidP="00841292">
      <w:pPr>
        <w:ind w:left="0" w:right="0"/>
        <w:rPr>
          <w:rFonts w:ascii="Consolas" w:hAnsi="Consolas" w:cs="Arial"/>
          <w:sz w:val="28"/>
          <w:szCs w:val="28"/>
        </w:rPr>
      </w:pPr>
    </w:p>
    <w:p w14:paraId="4F7EB61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7.10. O procedimento seguirá de acordo com o modo de disputa adotado.</w:t>
      </w:r>
    </w:p>
    <w:p w14:paraId="4B1D8A25" w14:textId="77777777" w:rsidR="00841292" w:rsidRPr="009622A7" w:rsidRDefault="00841292" w:rsidP="00841292">
      <w:pPr>
        <w:ind w:left="0" w:right="0"/>
        <w:rPr>
          <w:rFonts w:ascii="Consolas" w:hAnsi="Consolas" w:cs="Arial"/>
          <w:sz w:val="28"/>
          <w:szCs w:val="28"/>
        </w:rPr>
      </w:pPr>
    </w:p>
    <w:p w14:paraId="474980D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 Caso seja adotado para o envio de lances na licitação o modo de disputa “aberto”, os licitantes apresentarão lances públicos e sucessivos, com prorrogações.</w:t>
      </w:r>
    </w:p>
    <w:p w14:paraId="69E071F3" w14:textId="77777777" w:rsidR="00841292" w:rsidRPr="009622A7" w:rsidRDefault="00841292" w:rsidP="00841292">
      <w:pPr>
        <w:ind w:left="0" w:right="0"/>
        <w:rPr>
          <w:rFonts w:ascii="Consolas" w:hAnsi="Consolas" w:cs="Arial"/>
          <w:sz w:val="28"/>
          <w:szCs w:val="28"/>
        </w:rPr>
      </w:pPr>
    </w:p>
    <w:p w14:paraId="628059C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7.11.1. A etapa de lances da sessão pública terá duração de dez minutos e, após isso, será prorrogada automaticamente pelo sistema quando houver lance ofertado nos últimos dois minutos do período de duração da sessão pública.</w:t>
      </w:r>
    </w:p>
    <w:p w14:paraId="71022E91" w14:textId="77777777" w:rsidR="00841292" w:rsidRPr="009622A7" w:rsidRDefault="00841292" w:rsidP="00841292">
      <w:pPr>
        <w:ind w:left="0" w:right="0"/>
        <w:rPr>
          <w:rFonts w:ascii="Consolas" w:hAnsi="Consolas" w:cs="Arial"/>
          <w:sz w:val="28"/>
          <w:szCs w:val="28"/>
        </w:rPr>
      </w:pPr>
    </w:p>
    <w:p w14:paraId="7BC15EB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7.11.2. A prorrogação automática da etapa de lances, de que trata o subitem anterior, será de dois minutos e ocorrerá sucessivamente sempre que houver lances enviados nesse período de prorrogação, inclusive no caso de lances intermediários.</w:t>
      </w:r>
    </w:p>
    <w:p w14:paraId="445C98C8" w14:textId="77777777" w:rsidR="00841292" w:rsidRPr="009622A7" w:rsidRDefault="00841292" w:rsidP="00841292">
      <w:pPr>
        <w:ind w:left="0" w:right="0"/>
        <w:rPr>
          <w:rFonts w:ascii="Consolas" w:hAnsi="Consolas" w:cs="Arial"/>
          <w:sz w:val="28"/>
          <w:szCs w:val="28"/>
        </w:rPr>
      </w:pPr>
    </w:p>
    <w:p w14:paraId="2F5E10F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46BCB0B0" w14:textId="77777777" w:rsidR="00841292" w:rsidRPr="009622A7" w:rsidRDefault="00841292" w:rsidP="00841292">
      <w:pPr>
        <w:ind w:left="0" w:right="0"/>
        <w:rPr>
          <w:rFonts w:ascii="Consolas" w:hAnsi="Consolas" w:cs="Arial"/>
          <w:sz w:val="28"/>
          <w:szCs w:val="28"/>
        </w:rPr>
      </w:pPr>
    </w:p>
    <w:p w14:paraId="4FD3202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71869984" w14:textId="77777777" w:rsidR="00841292" w:rsidRPr="009622A7" w:rsidRDefault="00841292" w:rsidP="00841292">
      <w:pPr>
        <w:ind w:left="0" w:right="0"/>
        <w:rPr>
          <w:rFonts w:ascii="Consolas" w:hAnsi="Consolas" w:cs="Arial"/>
          <w:sz w:val="28"/>
          <w:szCs w:val="28"/>
        </w:rPr>
      </w:pPr>
    </w:p>
    <w:p w14:paraId="53BC531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7.11.5. Após o reinício previsto no item supra, os licitantes serão convocados para apresentar lances intermediários.</w:t>
      </w:r>
    </w:p>
    <w:p w14:paraId="7ACD6A9B" w14:textId="77777777" w:rsidR="00841292" w:rsidRPr="009622A7" w:rsidRDefault="00841292" w:rsidP="00841292">
      <w:pPr>
        <w:ind w:left="0" w:right="0"/>
        <w:rPr>
          <w:rFonts w:ascii="Consolas" w:hAnsi="Consolas" w:cs="Arial"/>
          <w:sz w:val="28"/>
          <w:szCs w:val="28"/>
        </w:rPr>
      </w:pPr>
    </w:p>
    <w:p w14:paraId="357FABC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7.12. Após o término dos prazos estabelecidos nos subitens anteriores, o sistema ordenará e divulgará os lances segundo a ordem crescente de valores.</w:t>
      </w:r>
    </w:p>
    <w:p w14:paraId="7DEEBC19" w14:textId="77777777" w:rsidR="00841292" w:rsidRPr="009622A7" w:rsidRDefault="00841292" w:rsidP="00841292">
      <w:pPr>
        <w:ind w:left="0" w:right="0"/>
        <w:rPr>
          <w:rFonts w:ascii="Consolas" w:hAnsi="Consolas" w:cs="Arial"/>
          <w:sz w:val="28"/>
          <w:szCs w:val="28"/>
        </w:rPr>
      </w:pPr>
    </w:p>
    <w:p w14:paraId="4AB3091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7.13. Não serão aceitos dois ou mais lances de mesmo valor, prevalecendo aquele que for recebido e registrado em primeiro lugar.</w:t>
      </w:r>
    </w:p>
    <w:p w14:paraId="51716517" w14:textId="77777777" w:rsidR="00841292" w:rsidRPr="009622A7" w:rsidRDefault="00841292" w:rsidP="00841292">
      <w:pPr>
        <w:ind w:left="0" w:right="0"/>
        <w:rPr>
          <w:rFonts w:ascii="Consolas" w:hAnsi="Consolas" w:cs="Arial"/>
          <w:sz w:val="28"/>
          <w:szCs w:val="28"/>
        </w:rPr>
      </w:pPr>
    </w:p>
    <w:p w14:paraId="06400F1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7.14. Durante o transcurso da sessão pública, os licitantes serão informados, em tempo real, do valor do menor lance registrado, vedada a identificação do licitante.</w:t>
      </w:r>
    </w:p>
    <w:p w14:paraId="629039ED" w14:textId="77777777" w:rsidR="00841292" w:rsidRPr="009622A7" w:rsidRDefault="00841292" w:rsidP="00841292">
      <w:pPr>
        <w:ind w:left="0" w:right="0"/>
        <w:rPr>
          <w:rFonts w:ascii="Consolas" w:hAnsi="Consolas" w:cs="Arial"/>
          <w:sz w:val="28"/>
          <w:szCs w:val="28"/>
        </w:rPr>
      </w:pPr>
    </w:p>
    <w:p w14:paraId="520B1F0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7.15. No caso de desconexão com o Pregoeiro/Agente de Contratação/Comissão, no decorrer da etapa competitiva da licitação, o sistema eletrônico poderá permanecer acessível aos licitantes para a recepção dos lances.</w:t>
      </w:r>
    </w:p>
    <w:p w14:paraId="0FB11E0B" w14:textId="77777777" w:rsidR="00841292" w:rsidRPr="009622A7" w:rsidRDefault="00841292" w:rsidP="00841292">
      <w:pPr>
        <w:ind w:left="0" w:right="0"/>
        <w:rPr>
          <w:rFonts w:ascii="Consolas" w:hAnsi="Consolas" w:cs="Arial"/>
          <w:sz w:val="28"/>
          <w:szCs w:val="28"/>
        </w:rPr>
      </w:pPr>
    </w:p>
    <w:p w14:paraId="18DA33B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05FE8AF0" w14:textId="77777777" w:rsidR="00841292" w:rsidRPr="009622A7" w:rsidRDefault="00841292" w:rsidP="00841292">
      <w:pPr>
        <w:ind w:left="0" w:right="0"/>
        <w:rPr>
          <w:rFonts w:ascii="Consolas" w:hAnsi="Consolas" w:cs="Arial"/>
          <w:sz w:val="28"/>
          <w:szCs w:val="28"/>
        </w:rPr>
      </w:pPr>
    </w:p>
    <w:p w14:paraId="1124C70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7.17. Caso o licitante não apresente lances, concorrerá com o valor de sua proposta.</w:t>
      </w:r>
    </w:p>
    <w:p w14:paraId="4AF4D121" w14:textId="77777777" w:rsidR="00841292" w:rsidRPr="009622A7" w:rsidRDefault="00841292" w:rsidP="00841292">
      <w:pPr>
        <w:ind w:left="0" w:right="0"/>
        <w:rPr>
          <w:rFonts w:ascii="Consolas" w:hAnsi="Consolas" w:cs="Arial"/>
          <w:sz w:val="28"/>
          <w:szCs w:val="28"/>
        </w:rPr>
      </w:pPr>
    </w:p>
    <w:p w14:paraId="2D07BA8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622A7">
        <w:rPr>
          <w:rFonts w:ascii="Consolas" w:hAnsi="Consolas" w:cs="Arial"/>
          <w:sz w:val="28"/>
          <w:szCs w:val="28"/>
        </w:rPr>
        <w:t>arts</w:t>
      </w:r>
      <w:proofErr w:type="spellEnd"/>
      <w:r w:rsidRPr="009622A7">
        <w:rPr>
          <w:rFonts w:ascii="Consolas" w:hAnsi="Consolas" w:cs="Arial"/>
          <w:sz w:val="28"/>
          <w:szCs w:val="28"/>
        </w:rPr>
        <w:t>. 44 e 45 da Lei Complementar nº 123, de 2006, regulamentada pelo Decreto nº 8.538, de 2015.</w:t>
      </w:r>
    </w:p>
    <w:p w14:paraId="1C8C8BB7" w14:textId="77777777" w:rsidR="00841292" w:rsidRPr="009622A7" w:rsidRDefault="00841292" w:rsidP="00841292">
      <w:pPr>
        <w:ind w:left="0" w:right="0"/>
        <w:rPr>
          <w:rFonts w:ascii="Consolas" w:hAnsi="Consolas" w:cs="Arial"/>
          <w:sz w:val="28"/>
          <w:szCs w:val="28"/>
        </w:rPr>
      </w:pPr>
    </w:p>
    <w:p w14:paraId="56D8B2D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7.18.1. Nessas condições, as propostas de microempresas e empresas de pequeno porte que se encontrarem na faixa de até 10% </w:t>
      </w:r>
      <w:r w:rsidRPr="009622A7">
        <w:rPr>
          <w:rFonts w:ascii="Consolas" w:hAnsi="Consolas" w:cs="Arial"/>
          <w:sz w:val="28"/>
          <w:szCs w:val="28"/>
        </w:rPr>
        <w:lastRenderedPageBreak/>
        <w:t>(dez por cento), caso se trate de uma concorrência, ou de até 5% (cinco por cento), caso se trate de um pregão, serão consideradas empatadas com a primeira colocada.</w:t>
      </w:r>
    </w:p>
    <w:p w14:paraId="5250AC67" w14:textId="77777777" w:rsidR="00841292" w:rsidRPr="009622A7" w:rsidRDefault="00841292" w:rsidP="00841292">
      <w:pPr>
        <w:ind w:left="0" w:right="0"/>
        <w:rPr>
          <w:rFonts w:ascii="Consolas" w:hAnsi="Consolas" w:cs="Arial"/>
          <w:sz w:val="28"/>
          <w:szCs w:val="28"/>
        </w:rPr>
      </w:pPr>
    </w:p>
    <w:p w14:paraId="7BF2D94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E85C41F" w14:textId="77777777" w:rsidR="00841292" w:rsidRPr="009622A7" w:rsidRDefault="00841292" w:rsidP="00841292">
      <w:pPr>
        <w:ind w:left="0" w:right="0"/>
        <w:rPr>
          <w:rFonts w:ascii="Consolas" w:hAnsi="Consolas" w:cs="Arial"/>
          <w:sz w:val="28"/>
          <w:szCs w:val="28"/>
        </w:rPr>
      </w:pPr>
    </w:p>
    <w:p w14:paraId="5CC1989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0A072BE7" w14:textId="77777777" w:rsidR="00841292" w:rsidRPr="009622A7" w:rsidRDefault="00841292" w:rsidP="00841292">
      <w:pPr>
        <w:ind w:left="0" w:right="0"/>
        <w:rPr>
          <w:rFonts w:ascii="Consolas" w:hAnsi="Consolas" w:cs="Arial"/>
          <w:sz w:val="28"/>
          <w:szCs w:val="28"/>
        </w:rPr>
      </w:pPr>
    </w:p>
    <w:p w14:paraId="502BF0F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0C92354" w14:textId="77777777" w:rsidR="00841292" w:rsidRPr="009622A7" w:rsidRDefault="00841292" w:rsidP="00841292">
      <w:pPr>
        <w:ind w:left="0" w:right="0"/>
        <w:rPr>
          <w:rFonts w:ascii="Consolas" w:hAnsi="Consolas" w:cs="Arial"/>
          <w:sz w:val="28"/>
          <w:szCs w:val="28"/>
        </w:rPr>
      </w:pPr>
    </w:p>
    <w:p w14:paraId="7F5D2C4C" w14:textId="77777777" w:rsidR="00841292" w:rsidRDefault="00841292" w:rsidP="00841292">
      <w:pPr>
        <w:ind w:left="0" w:right="0"/>
        <w:rPr>
          <w:rFonts w:ascii="Consolas" w:hAnsi="Consolas" w:cs="Arial"/>
          <w:sz w:val="28"/>
          <w:szCs w:val="28"/>
        </w:rPr>
      </w:pPr>
      <w:r w:rsidRPr="009622A7">
        <w:rPr>
          <w:rFonts w:ascii="Consolas" w:hAnsi="Consolas" w:cs="Arial"/>
          <w:sz w:val="28"/>
          <w:szCs w:val="28"/>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BF65ECA" w14:textId="77777777" w:rsidR="00046067" w:rsidRPr="009622A7" w:rsidRDefault="00046067" w:rsidP="00841292">
      <w:pPr>
        <w:ind w:left="0" w:right="0"/>
        <w:rPr>
          <w:rFonts w:ascii="Consolas" w:hAnsi="Consolas" w:cs="Arial"/>
          <w:sz w:val="28"/>
          <w:szCs w:val="28"/>
        </w:rPr>
      </w:pPr>
    </w:p>
    <w:p w14:paraId="3479573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7.19. Só poderá haver empate entre propostas iguais (não seguidas de lances), ou entre lances finais da fase fechada do modo de disputa aberto e fechado.</w:t>
      </w:r>
    </w:p>
    <w:p w14:paraId="2E12EF1C" w14:textId="77777777" w:rsidR="00841292" w:rsidRPr="009622A7" w:rsidRDefault="00841292" w:rsidP="00841292">
      <w:pPr>
        <w:ind w:left="0" w:right="0"/>
        <w:rPr>
          <w:rFonts w:ascii="Consolas" w:hAnsi="Consolas" w:cs="Arial"/>
          <w:sz w:val="28"/>
          <w:szCs w:val="28"/>
        </w:rPr>
      </w:pPr>
    </w:p>
    <w:p w14:paraId="276BC5C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 Havendo eventual empate entre propostas ou lances, o critério de desempate será aquele previsto no art. 60 da Lei nº 14.133, de 2021, nesta ordem:</w:t>
      </w:r>
    </w:p>
    <w:p w14:paraId="6C8E9358" w14:textId="77777777" w:rsidR="00841292" w:rsidRPr="009622A7" w:rsidRDefault="00841292" w:rsidP="00841292">
      <w:pPr>
        <w:ind w:left="0" w:right="0"/>
        <w:rPr>
          <w:rFonts w:ascii="Consolas" w:hAnsi="Consolas" w:cs="Arial"/>
          <w:sz w:val="28"/>
          <w:szCs w:val="28"/>
        </w:rPr>
      </w:pPr>
    </w:p>
    <w:p w14:paraId="34B778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7.20.1. disputa final, hipótese em que os licitantes empatados poderão apresentar nova proposta em ato contínuo à classificação;</w:t>
      </w:r>
    </w:p>
    <w:p w14:paraId="7D865A53" w14:textId="77777777" w:rsidR="00841292" w:rsidRPr="009622A7" w:rsidRDefault="00841292" w:rsidP="00841292">
      <w:pPr>
        <w:ind w:left="0" w:right="0"/>
        <w:rPr>
          <w:rFonts w:ascii="Consolas" w:hAnsi="Consolas" w:cs="Arial"/>
          <w:sz w:val="28"/>
          <w:szCs w:val="28"/>
        </w:rPr>
      </w:pPr>
    </w:p>
    <w:p w14:paraId="264411C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7.20.2. avaliação do desempenho contratual prévio dos licitantes, para a qual deverão preferencialmente ser utilizados registros cadastrais para efeito de atesto de cumprimento de obrigações previstos nesta Lei;</w:t>
      </w:r>
    </w:p>
    <w:p w14:paraId="1C6B8B77" w14:textId="77777777" w:rsidR="00841292" w:rsidRPr="009622A7" w:rsidRDefault="00841292" w:rsidP="00841292">
      <w:pPr>
        <w:ind w:left="0" w:right="0"/>
        <w:rPr>
          <w:rFonts w:ascii="Consolas" w:hAnsi="Consolas" w:cs="Arial"/>
          <w:sz w:val="28"/>
          <w:szCs w:val="28"/>
        </w:rPr>
      </w:pPr>
    </w:p>
    <w:p w14:paraId="64D20B3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7.20.3. desenvolvimento pelo licitante de ações de equidade entre homens e mulheres no ambiente de trabalho, nos termos do Decreto nº 11.430, de 2023, e da Instrução Normativa SEGES/MGI nº 382, de 17 de setembro de 2025;</w:t>
      </w:r>
    </w:p>
    <w:p w14:paraId="69059658" w14:textId="77777777" w:rsidR="00841292" w:rsidRPr="009622A7" w:rsidRDefault="00841292" w:rsidP="00841292">
      <w:pPr>
        <w:ind w:left="0" w:right="0"/>
        <w:rPr>
          <w:rFonts w:ascii="Consolas" w:hAnsi="Consolas" w:cs="Arial"/>
          <w:sz w:val="28"/>
          <w:szCs w:val="28"/>
        </w:rPr>
      </w:pPr>
    </w:p>
    <w:p w14:paraId="1665ABD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7.20.4. declaração do licitante de que desenvolve programa de integridade, conforme Decreto n° 12.304, de 2024, e Portaria Normativa SE/CGU n° 226, de 9 de setembro de 2025.</w:t>
      </w:r>
    </w:p>
    <w:p w14:paraId="557E83AA" w14:textId="77777777" w:rsidR="00841292" w:rsidRPr="009622A7" w:rsidRDefault="00841292" w:rsidP="00841292">
      <w:pPr>
        <w:ind w:left="0" w:right="0"/>
        <w:rPr>
          <w:rFonts w:ascii="Consolas" w:hAnsi="Consolas" w:cs="Arial"/>
          <w:sz w:val="28"/>
          <w:szCs w:val="28"/>
        </w:rPr>
      </w:pPr>
    </w:p>
    <w:p w14:paraId="718DF6C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7.21. Persistindo o empate, será assegurada preferência, sucessivamente, aos bens e serviços produzidos ou prestados por:</w:t>
      </w:r>
    </w:p>
    <w:p w14:paraId="6E424C2C" w14:textId="77777777" w:rsidR="00841292" w:rsidRPr="009622A7" w:rsidRDefault="00841292" w:rsidP="00841292">
      <w:pPr>
        <w:ind w:left="0" w:right="0"/>
        <w:rPr>
          <w:rFonts w:ascii="Consolas" w:hAnsi="Consolas" w:cs="Arial"/>
          <w:sz w:val="28"/>
          <w:szCs w:val="28"/>
        </w:rPr>
      </w:pPr>
    </w:p>
    <w:p w14:paraId="0071204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EEF4997" w14:textId="77777777" w:rsidR="00841292" w:rsidRPr="009622A7" w:rsidRDefault="00841292" w:rsidP="00841292">
      <w:pPr>
        <w:ind w:left="0" w:right="0"/>
        <w:rPr>
          <w:rFonts w:ascii="Consolas" w:hAnsi="Consolas" w:cs="Arial"/>
          <w:sz w:val="28"/>
          <w:szCs w:val="28"/>
        </w:rPr>
      </w:pPr>
    </w:p>
    <w:p w14:paraId="0DB3DFFF" w14:textId="759F4452" w:rsidR="00841292" w:rsidRDefault="00841292" w:rsidP="00841292">
      <w:pPr>
        <w:ind w:left="0" w:right="0"/>
        <w:rPr>
          <w:rFonts w:ascii="Consolas" w:hAnsi="Consolas" w:cs="Arial"/>
          <w:sz w:val="28"/>
          <w:szCs w:val="28"/>
        </w:rPr>
      </w:pPr>
      <w:r w:rsidRPr="009622A7">
        <w:rPr>
          <w:rFonts w:ascii="Consolas" w:hAnsi="Consolas" w:cs="Arial"/>
          <w:sz w:val="28"/>
          <w:szCs w:val="28"/>
        </w:rPr>
        <w:t>7.21.2. empresas brasileiras;</w:t>
      </w:r>
    </w:p>
    <w:p w14:paraId="7EE939A6" w14:textId="77777777" w:rsidR="00B5300E" w:rsidRPr="009622A7" w:rsidRDefault="00B5300E" w:rsidP="00841292">
      <w:pPr>
        <w:ind w:left="0" w:right="0"/>
        <w:rPr>
          <w:rFonts w:ascii="Consolas" w:hAnsi="Consolas" w:cs="Arial"/>
          <w:sz w:val="28"/>
          <w:szCs w:val="28"/>
        </w:rPr>
      </w:pPr>
    </w:p>
    <w:p w14:paraId="48A4FE1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7.21.3. empresas que invistam em pesquisa e no desenvolvimento de tecnologia no País;</w:t>
      </w:r>
    </w:p>
    <w:p w14:paraId="7CB455E9" w14:textId="77777777" w:rsidR="00841292" w:rsidRPr="009622A7" w:rsidRDefault="00841292" w:rsidP="00841292">
      <w:pPr>
        <w:ind w:left="0" w:right="0"/>
        <w:rPr>
          <w:rFonts w:ascii="Consolas" w:hAnsi="Consolas" w:cs="Arial"/>
          <w:sz w:val="28"/>
          <w:szCs w:val="28"/>
        </w:rPr>
      </w:pPr>
    </w:p>
    <w:p w14:paraId="2D50D1E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7.21.4. empresas que comprovem a prática de mitigação, nos termos da Lei nº 12.187, de 29 de dezembro de 2009.</w:t>
      </w:r>
    </w:p>
    <w:p w14:paraId="1091EB08" w14:textId="77777777" w:rsidR="00841292" w:rsidRPr="009622A7" w:rsidRDefault="00841292" w:rsidP="00841292">
      <w:pPr>
        <w:ind w:left="0" w:right="0"/>
        <w:rPr>
          <w:rFonts w:ascii="Consolas" w:hAnsi="Consolas" w:cs="Arial"/>
          <w:sz w:val="28"/>
          <w:szCs w:val="28"/>
        </w:rPr>
      </w:pPr>
    </w:p>
    <w:p w14:paraId="48F2506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7.22. Esgotados todos os demais critérios de desempate previstos em lei, a escolha do licitante vencedor ocorrerá por sorteio, em ato público, para o qual todos os licitantes serão convocados, vedado qualquer outro processo.</w:t>
      </w:r>
    </w:p>
    <w:p w14:paraId="13031F44" w14:textId="77777777" w:rsidR="00841292" w:rsidRPr="009622A7" w:rsidRDefault="00841292" w:rsidP="00841292">
      <w:pPr>
        <w:ind w:left="0" w:right="0"/>
        <w:rPr>
          <w:rFonts w:ascii="Consolas" w:hAnsi="Consolas" w:cs="Arial"/>
          <w:sz w:val="28"/>
          <w:szCs w:val="28"/>
        </w:rPr>
      </w:pPr>
    </w:p>
    <w:p w14:paraId="79D32EB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7.23.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35B53452" w14:textId="77777777" w:rsidR="00841292" w:rsidRPr="009622A7" w:rsidRDefault="00841292" w:rsidP="00841292">
      <w:pPr>
        <w:ind w:left="0" w:right="0"/>
        <w:rPr>
          <w:rFonts w:ascii="Consolas" w:hAnsi="Consolas" w:cs="Arial"/>
          <w:sz w:val="28"/>
          <w:szCs w:val="28"/>
        </w:rPr>
      </w:pPr>
    </w:p>
    <w:p w14:paraId="03A50D07" w14:textId="77777777" w:rsidR="00841292" w:rsidRDefault="00841292" w:rsidP="00841292">
      <w:pPr>
        <w:ind w:left="0" w:right="0"/>
        <w:rPr>
          <w:rFonts w:ascii="Consolas" w:hAnsi="Consolas" w:cs="Arial"/>
          <w:sz w:val="28"/>
          <w:szCs w:val="28"/>
        </w:rPr>
      </w:pPr>
      <w:r w:rsidRPr="009622A7">
        <w:rPr>
          <w:rFonts w:ascii="Consolas" w:hAnsi="Consolas" w:cs="Arial"/>
          <w:sz w:val="28"/>
          <w:szCs w:val="28"/>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D3E0355" w14:textId="77777777" w:rsidR="00841292" w:rsidRPr="009622A7" w:rsidRDefault="00841292" w:rsidP="00841292">
      <w:pPr>
        <w:ind w:left="0" w:right="0"/>
        <w:rPr>
          <w:rFonts w:ascii="Consolas" w:hAnsi="Consolas" w:cs="Arial"/>
          <w:sz w:val="28"/>
          <w:szCs w:val="28"/>
        </w:rPr>
      </w:pPr>
    </w:p>
    <w:p w14:paraId="6DF173D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7.23.3. A negociação será realizada por meio do sistema, podendo ser acompanhada pelos demais licitantes.</w:t>
      </w:r>
    </w:p>
    <w:p w14:paraId="62F62F69" w14:textId="77777777" w:rsidR="00841292" w:rsidRPr="009622A7" w:rsidRDefault="00841292" w:rsidP="00841292">
      <w:pPr>
        <w:ind w:left="0" w:right="0"/>
        <w:rPr>
          <w:rFonts w:ascii="Consolas" w:hAnsi="Consolas" w:cs="Arial"/>
          <w:sz w:val="28"/>
          <w:szCs w:val="28"/>
        </w:rPr>
      </w:pPr>
    </w:p>
    <w:p w14:paraId="1985B86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7.23.4. O resultado da negociação será divulgado a todos os licitantes e anexado aos autos do processo licitatório.</w:t>
      </w:r>
    </w:p>
    <w:p w14:paraId="3A00C294" w14:textId="77777777" w:rsidR="00841292" w:rsidRPr="009622A7" w:rsidRDefault="00841292" w:rsidP="00841292">
      <w:pPr>
        <w:ind w:left="0" w:right="0"/>
        <w:rPr>
          <w:rFonts w:ascii="Consolas" w:hAnsi="Consolas" w:cs="Arial"/>
          <w:sz w:val="28"/>
          <w:szCs w:val="28"/>
        </w:rPr>
      </w:pPr>
    </w:p>
    <w:p w14:paraId="4A357C3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7.23.5.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0EAF24C" w14:textId="77777777" w:rsidR="00841292" w:rsidRPr="009622A7" w:rsidRDefault="00841292" w:rsidP="00841292">
      <w:pPr>
        <w:ind w:left="0" w:right="0"/>
        <w:rPr>
          <w:rFonts w:ascii="Consolas" w:hAnsi="Consolas" w:cs="Arial"/>
          <w:sz w:val="28"/>
          <w:szCs w:val="28"/>
        </w:rPr>
      </w:pPr>
    </w:p>
    <w:p w14:paraId="505DF67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7.23.6. É facultado ao Pregoeiro/Agente de Contratação/Comissão prorrogar o prazo estabelecido, a partir de solicitação fundamentada feita no chat pelo licitante, antes de findo o prazo.</w:t>
      </w:r>
    </w:p>
    <w:p w14:paraId="3FC44D08" w14:textId="77777777" w:rsidR="00841292" w:rsidRPr="009622A7" w:rsidRDefault="00841292" w:rsidP="00841292">
      <w:pPr>
        <w:ind w:left="0" w:right="0"/>
        <w:rPr>
          <w:rFonts w:ascii="Consolas" w:hAnsi="Consolas" w:cs="Arial"/>
          <w:sz w:val="28"/>
          <w:szCs w:val="28"/>
        </w:rPr>
      </w:pPr>
    </w:p>
    <w:p w14:paraId="68CBF42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7.24. Após a negociação do preço, o Pregoeiro/Agente de Contratação/Comissão iniciará a fase de aceitação e julgamento da proposta.</w:t>
      </w:r>
    </w:p>
    <w:p w14:paraId="7361C073" w14:textId="77777777" w:rsidR="00841292" w:rsidRPr="009622A7" w:rsidRDefault="00841292" w:rsidP="00841292">
      <w:pPr>
        <w:ind w:left="0" w:right="0"/>
        <w:rPr>
          <w:rFonts w:ascii="Consolas" w:hAnsi="Consolas" w:cs="Arial"/>
          <w:sz w:val="28"/>
          <w:szCs w:val="28"/>
        </w:rPr>
      </w:pPr>
    </w:p>
    <w:p w14:paraId="0820DE89"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8. DA FASE DE JULGAMENTO</w:t>
      </w:r>
    </w:p>
    <w:p w14:paraId="7005F0D4" w14:textId="77777777" w:rsidR="00841292" w:rsidRPr="009622A7" w:rsidRDefault="00841292" w:rsidP="00841292">
      <w:pPr>
        <w:rPr>
          <w:rFonts w:ascii="Consolas" w:hAnsi="Consolas"/>
          <w:sz w:val="28"/>
          <w:szCs w:val="28"/>
        </w:rPr>
      </w:pPr>
    </w:p>
    <w:p w14:paraId="2EF4E4A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8.1. Encerrada a etapa de negociação, o Pregoeiro/Agente de Contratação/Comissão verificará se o licitante provisoriamente classificado em primeiro lugar atende às condições de </w:t>
      </w:r>
      <w:r w:rsidRPr="009622A7">
        <w:rPr>
          <w:rFonts w:ascii="Consolas" w:hAnsi="Consolas" w:cs="Arial"/>
          <w:sz w:val="28"/>
          <w:szCs w:val="28"/>
        </w:rPr>
        <w:lastRenderedPageBreak/>
        <w:t>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03F4F3C0" w14:textId="77777777" w:rsidR="00841292" w:rsidRPr="009622A7" w:rsidRDefault="00841292" w:rsidP="00841292">
      <w:pPr>
        <w:ind w:left="0" w:right="0"/>
        <w:rPr>
          <w:rFonts w:ascii="Consolas" w:hAnsi="Consolas" w:cs="Arial"/>
          <w:sz w:val="28"/>
          <w:szCs w:val="28"/>
        </w:rPr>
      </w:pPr>
    </w:p>
    <w:p w14:paraId="6737C3B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8.1.1. </w:t>
      </w:r>
      <w:proofErr w:type="spellStart"/>
      <w:r w:rsidRPr="009622A7">
        <w:rPr>
          <w:rFonts w:ascii="Consolas" w:hAnsi="Consolas" w:cs="Arial"/>
          <w:sz w:val="28"/>
          <w:szCs w:val="28"/>
        </w:rPr>
        <w:t>Sicaf</w:t>
      </w:r>
      <w:proofErr w:type="spellEnd"/>
      <w:r w:rsidRPr="009622A7">
        <w:rPr>
          <w:rFonts w:ascii="Consolas" w:hAnsi="Consolas" w:cs="Arial"/>
          <w:sz w:val="28"/>
          <w:szCs w:val="28"/>
        </w:rPr>
        <w:t>;</w:t>
      </w:r>
    </w:p>
    <w:p w14:paraId="615D5CAA" w14:textId="77777777" w:rsidR="00841292" w:rsidRPr="009622A7" w:rsidRDefault="00841292" w:rsidP="00841292">
      <w:pPr>
        <w:ind w:left="0" w:right="0"/>
        <w:rPr>
          <w:rFonts w:ascii="Consolas" w:hAnsi="Consolas" w:cs="Arial"/>
          <w:sz w:val="28"/>
          <w:szCs w:val="28"/>
        </w:rPr>
      </w:pPr>
    </w:p>
    <w:p w14:paraId="55B8BD4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8.1.2. Cadastro Nacional de Empresas Inidôneas e Suspensas – CEIS,</w:t>
      </w:r>
    </w:p>
    <w:p w14:paraId="2B420644" w14:textId="77777777" w:rsidR="00841292" w:rsidRPr="009622A7" w:rsidRDefault="00841292" w:rsidP="00841292">
      <w:pPr>
        <w:ind w:left="0" w:right="0"/>
        <w:rPr>
          <w:rFonts w:ascii="Consolas" w:hAnsi="Consolas" w:cs="Arial"/>
          <w:sz w:val="28"/>
          <w:szCs w:val="28"/>
        </w:rPr>
      </w:pPr>
    </w:p>
    <w:p w14:paraId="1EF71E6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8.1.3. Cadastro Nacional de Empresas Punidas – CNEP;</w:t>
      </w:r>
    </w:p>
    <w:p w14:paraId="0955CB4E" w14:textId="77777777" w:rsidR="00841292" w:rsidRPr="009622A7" w:rsidRDefault="00841292" w:rsidP="00841292">
      <w:pPr>
        <w:ind w:left="0" w:right="0"/>
        <w:rPr>
          <w:rFonts w:ascii="Consolas" w:hAnsi="Consolas" w:cs="Arial"/>
          <w:sz w:val="28"/>
          <w:szCs w:val="28"/>
        </w:rPr>
      </w:pPr>
    </w:p>
    <w:p w14:paraId="3B65352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8.1.4. Lista de licitantes inidôneos, mantida pelo Tribunal de Contas da União; e</w:t>
      </w:r>
    </w:p>
    <w:p w14:paraId="34B5978D" w14:textId="77777777" w:rsidR="00841292" w:rsidRPr="009622A7" w:rsidRDefault="00841292" w:rsidP="00841292">
      <w:pPr>
        <w:ind w:left="0" w:right="0"/>
        <w:rPr>
          <w:rFonts w:ascii="Consolas" w:hAnsi="Consolas" w:cs="Arial"/>
          <w:sz w:val="28"/>
          <w:szCs w:val="28"/>
        </w:rPr>
      </w:pPr>
    </w:p>
    <w:p w14:paraId="3583C96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8.1.5. Relação de apenados publicada pelo Tribunal de Contas do Estado de São Paulo (https://www.tce.sp.gov.br/pesquisa-</w:t>
      </w:r>
      <w:proofErr w:type="spellStart"/>
      <w:r w:rsidRPr="009622A7">
        <w:rPr>
          <w:rFonts w:ascii="Consolas" w:hAnsi="Consolas" w:cs="Arial"/>
          <w:sz w:val="28"/>
          <w:szCs w:val="28"/>
        </w:rPr>
        <w:t>relacao</w:t>
      </w:r>
      <w:proofErr w:type="spellEnd"/>
      <w:r w:rsidRPr="009622A7">
        <w:rPr>
          <w:rFonts w:ascii="Consolas" w:hAnsi="Consolas" w:cs="Arial"/>
          <w:sz w:val="28"/>
          <w:szCs w:val="28"/>
        </w:rPr>
        <w:t>-apenados).</w:t>
      </w:r>
    </w:p>
    <w:p w14:paraId="1BD22B58" w14:textId="77777777" w:rsidR="00841292" w:rsidRPr="009622A7" w:rsidRDefault="00841292" w:rsidP="00841292">
      <w:pPr>
        <w:ind w:left="0" w:right="0"/>
        <w:rPr>
          <w:rFonts w:ascii="Consolas" w:hAnsi="Consolas" w:cs="Arial"/>
          <w:sz w:val="28"/>
          <w:szCs w:val="28"/>
        </w:rPr>
      </w:pPr>
    </w:p>
    <w:p w14:paraId="68D587E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8.2. A consulta aos cadastros será realizada no nome e no CNPJ da empresa licitante.</w:t>
      </w:r>
    </w:p>
    <w:p w14:paraId="62CBF7A5" w14:textId="77777777" w:rsidR="00841292" w:rsidRPr="009622A7" w:rsidRDefault="00841292" w:rsidP="00841292">
      <w:pPr>
        <w:ind w:left="0" w:right="0"/>
        <w:rPr>
          <w:rFonts w:ascii="Consolas" w:hAnsi="Consolas" w:cs="Arial"/>
          <w:sz w:val="28"/>
          <w:szCs w:val="28"/>
        </w:rPr>
      </w:pPr>
    </w:p>
    <w:p w14:paraId="45E8546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8.2.1. A consulta no CEIS quanto às sanções previstas na Lei nº 8.429, de 1992, também ocorrerá no nome e no CPF do sócio majoritário da empresa licitante, se houver, por força do art. 12 da citada lei.</w:t>
      </w:r>
    </w:p>
    <w:p w14:paraId="7CFAB6A0" w14:textId="77777777" w:rsidR="00841292" w:rsidRPr="009622A7" w:rsidRDefault="00841292" w:rsidP="00841292">
      <w:pPr>
        <w:ind w:left="0" w:right="0"/>
        <w:rPr>
          <w:rFonts w:ascii="Consolas" w:hAnsi="Consolas" w:cs="Arial"/>
          <w:sz w:val="28"/>
          <w:szCs w:val="28"/>
        </w:rPr>
      </w:pPr>
    </w:p>
    <w:p w14:paraId="393D15B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8.2.2. Para a consulta de licitantes pessoa jurídica poderá haver a substituição das consultas ao CEIS, CNEP e Lista de licitantes inidôneos pela Consulta Consolidada de Pessoa Jurídica do TCU.</w:t>
      </w:r>
    </w:p>
    <w:p w14:paraId="777684B6" w14:textId="77777777" w:rsidR="00841292" w:rsidRPr="009622A7" w:rsidRDefault="00841292" w:rsidP="00841292">
      <w:pPr>
        <w:ind w:left="0" w:right="0"/>
        <w:rPr>
          <w:rFonts w:ascii="Consolas" w:hAnsi="Consolas" w:cs="Arial"/>
          <w:sz w:val="28"/>
          <w:szCs w:val="28"/>
        </w:rPr>
      </w:pPr>
    </w:p>
    <w:p w14:paraId="18CE30A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392D5E4B" w14:textId="77777777" w:rsidR="00841292" w:rsidRPr="009622A7" w:rsidRDefault="00841292" w:rsidP="00841292">
      <w:pPr>
        <w:ind w:left="0" w:right="0"/>
        <w:rPr>
          <w:rFonts w:ascii="Consolas" w:hAnsi="Consolas" w:cs="Arial"/>
          <w:sz w:val="28"/>
          <w:szCs w:val="28"/>
        </w:rPr>
      </w:pPr>
    </w:p>
    <w:p w14:paraId="1C87451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8.3.1. A tentativa de burla será verificada por meio dos vínculos societários, linhas de fornecimento similares, dentre outros.</w:t>
      </w:r>
    </w:p>
    <w:p w14:paraId="0C72D8D4" w14:textId="77777777" w:rsidR="00841292" w:rsidRPr="009622A7" w:rsidRDefault="00841292" w:rsidP="00841292">
      <w:pPr>
        <w:ind w:left="0" w:right="0"/>
        <w:rPr>
          <w:rFonts w:ascii="Consolas" w:hAnsi="Consolas" w:cs="Arial"/>
          <w:sz w:val="28"/>
          <w:szCs w:val="28"/>
        </w:rPr>
      </w:pPr>
    </w:p>
    <w:p w14:paraId="2CF5037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8.3.2. O licitante será convocado para manifestação previamente a uma eventual desclassificação.</w:t>
      </w:r>
    </w:p>
    <w:p w14:paraId="4E9222BA" w14:textId="77777777" w:rsidR="00841292" w:rsidRPr="009622A7" w:rsidRDefault="00841292" w:rsidP="00841292">
      <w:pPr>
        <w:ind w:left="0" w:right="0"/>
        <w:rPr>
          <w:rFonts w:ascii="Consolas" w:hAnsi="Consolas" w:cs="Arial"/>
          <w:sz w:val="28"/>
          <w:szCs w:val="28"/>
        </w:rPr>
      </w:pPr>
    </w:p>
    <w:p w14:paraId="574B0C2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8.3.3. Constatada a existência de sanção, o licitante será reputado inabilitado, por falta de condição de participação.</w:t>
      </w:r>
    </w:p>
    <w:p w14:paraId="751DA15C" w14:textId="77777777" w:rsidR="00841292" w:rsidRPr="009622A7" w:rsidRDefault="00841292" w:rsidP="00841292">
      <w:pPr>
        <w:ind w:left="0" w:right="0"/>
        <w:rPr>
          <w:rFonts w:ascii="Consolas" w:hAnsi="Consolas" w:cs="Arial"/>
          <w:sz w:val="28"/>
          <w:szCs w:val="28"/>
        </w:rPr>
      </w:pPr>
    </w:p>
    <w:p w14:paraId="0CC42FE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8.4. Caso o licitante provisoriamente classificado em primeiro lugar tenha se utilizado de algum tratamento favorecido às ME/</w:t>
      </w:r>
      <w:proofErr w:type="spellStart"/>
      <w:r w:rsidRPr="009622A7">
        <w:rPr>
          <w:rFonts w:ascii="Consolas" w:hAnsi="Consolas" w:cs="Arial"/>
          <w:sz w:val="28"/>
          <w:szCs w:val="28"/>
        </w:rPr>
        <w:t>EPPs</w:t>
      </w:r>
      <w:proofErr w:type="spellEnd"/>
      <w:r w:rsidRPr="009622A7">
        <w:rPr>
          <w:rFonts w:ascii="Consolas" w:hAnsi="Consolas" w:cs="Arial"/>
          <w:sz w:val="28"/>
          <w:szCs w:val="28"/>
        </w:rPr>
        <w:t xml:space="preserve"> ou tenha se valido da aplicação da margem de preferência, o Pregoeiro/Agente de Contratação/Comissão verificará se o licitante faz jus ao benefício aplicado.</w:t>
      </w:r>
    </w:p>
    <w:p w14:paraId="5D6F40FB" w14:textId="77777777" w:rsidR="00841292" w:rsidRPr="009622A7" w:rsidRDefault="00841292" w:rsidP="00841292">
      <w:pPr>
        <w:ind w:left="0" w:right="0"/>
        <w:rPr>
          <w:rFonts w:ascii="Consolas" w:hAnsi="Consolas" w:cs="Arial"/>
          <w:sz w:val="28"/>
          <w:szCs w:val="28"/>
        </w:rPr>
      </w:pPr>
    </w:p>
    <w:p w14:paraId="101CCBA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8.5. 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w:t>
      </w:r>
      <w:proofErr w:type="spellStart"/>
      <w:r w:rsidRPr="009622A7">
        <w:rPr>
          <w:rFonts w:ascii="Consolas" w:hAnsi="Consolas" w:cs="Arial"/>
          <w:sz w:val="28"/>
          <w:szCs w:val="28"/>
        </w:rPr>
        <w:t>arts</w:t>
      </w:r>
      <w:proofErr w:type="spellEnd"/>
      <w:r w:rsidRPr="009622A7">
        <w:rPr>
          <w:rFonts w:ascii="Consolas" w:hAnsi="Consolas" w:cs="Arial"/>
          <w:sz w:val="28"/>
          <w:szCs w:val="28"/>
        </w:rPr>
        <w:t>. 29 a 35 da Instrução Normativa SEGES/ME nº 73, de 30 de setembro de 2022.</w:t>
      </w:r>
    </w:p>
    <w:p w14:paraId="3BBCAF4A" w14:textId="77777777" w:rsidR="00841292" w:rsidRPr="009622A7" w:rsidRDefault="00841292" w:rsidP="00841292">
      <w:pPr>
        <w:ind w:left="0" w:right="0"/>
        <w:rPr>
          <w:rFonts w:ascii="Consolas" w:hAnsi="Consolas" w:cs="Arial"/>
          <w:sz w:val="28"/>
          <w:szCs w:val="28"/>
        </w:rPr>
      </w:pPr>
    </w:p>
    <w:p w14:paraId="509D6E8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 Será desclassificada a proposta vencedora que:</w:t>
      </w:r>
    </w:p>
    <w:p w14:paraId="42A5A67A" w14:textId="77777777" w:rsidR="00841292" w:rsidRPr="009622A7" w:rsidRDefault="00841292" w:rsidP="00841292">
      <w:pPr>
        <w:ind w:left="0" w:right="0"/>
        <w:rPr>
          <w:rFonts w:ascii="Consolas" w:hAnsi="Consolas" w:cs="Arial"/>
          <w:sz w:val="28"/>
          <w:szCs w:val="28"/>
        </w:rPr>
      </w:pPr>
    </w:p>
    <w:p w14:paraId="67F07F1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8.6.1. contiver vícios insanáveis;</w:t>
      </w:r>
    </w:p>
    <w:p w14:paraId="1047ACD5" w14:textId="77777777" w:rsidR="00841292" w:rsidRPr="009622A7" w:rsidRDefault="00841292" w:rsidP="00841292">
      <w:pPr>
        <w:ind w:left="0" w:right="0"/>
        <w:rPr>
          <w:rFonts w:ascii="Consolas" w:hAnsi="Consolas" w:cs="Arial"/>
          <w:sz w:val="28"/>
          <w:szCs w:val="28"/>
        </w:rPr>
      </w:pPr>
    </w:p>
    <w:p w14:paraId="28BE324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8.6.2. não obedecer às especificações técnicas contidas no Termo de Referência;</w:t>
      </w:r>
    </w:p>
    <w:p w14:paraId="239CCCC1" w14:textId="77777777" w:rsidR="00841292" w:rsidRPr="009622A7" w:rsidRDefault="00841292" w:rsidP="00841292">
      <w:pPr>
        <w:ind w:left="0" w:right="0"/>
        <w:rPr>
          <w:rFonts w:ascii="Consolas" w:hAnsi="Consolas" w:cs="Arial"/>
          <w:sz w:val="28"/>
          <w:szCs w:val="28"/>
        </w:rPr>
      </w:pPr>
    </w:p>
    <w:p w14:paraId="5167C99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8.6.3. apresentar preços inexequíveis ou permanecerem acima do preço máximo definido para a contratação;</w:t>
      </w:r>
    </w:p>
    <w:p w14:paraId="15ADE959" w14:textId="77777777" w:rsidR="00841292" w:rsidRPr="009622A7" w:rsidRDefault="00841292" w:rsidP="00841292">
      <w:pPr>
        <w:ind w:left="0" w:right="0"/>
        <w:rPr>
          <w:rFonts w:ascii="Consolas" w:hAnsi="Consolas" w:cs="Arial"/>
          <w:sz w:val="28"/>
          <w:szCs w:val="28"/>
        </w:rPr>
      </w:pPr>
    </w:p>
    <w:p w14:paraId="4BDDAAF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8.6.4. não tiver sua exequibilidade demonstrada, quando exigido pela Administração;</w:t>
      </w:r>
    </w:p>
    <w:p w14:paraId="11F57378" w14:textId="77777777" w:rsidR="00841292" w:rsidRPr="009622A7" w:rsidRDefault="00841292" w:rsidP="00841292">
      <w:pPr>
        <w:ind w:left="0" w:right="0"/>
        <w:rPr>
          <w:rFonts w:ascii="Consolas" w:hAnsi="Consolas" w:cs="Arial"/>
          <w:sz w:val="28"/>
          <w:szCs w:val="28"/>
        </w:rPr>
      </w:pPr>
    </w:p>
    <w:p w14:paraId="105B87F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8.6.5. não cumpra os critérios de aceitabilidade de preços definidos no Termo de Referência;</w:t>
      </w:r>
    </w:p>
    <w:p w14:paraId="227C634E" w14:textId="77777777" w:rsidR="00841292" w:rsidRPr="009622A7" w:rsidRDefault="00841292" w:rsidP="00841292">
      <w:pPr>
        <w:ind w:left="0" w:right="0"/>
        <w:rPr>
          <w:rFonts w:ascii="Consolas" w:hAnsi="Consolas" w:cs="Arial"/>
          <w:sz w:val="28"/>
          <w:szCs w:val="28"/>
        </w:rPr>
      </w:pPr>
    </w:p>
    <w:p w14:paraId="18FA66E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8.6.6. apresentar desconformidade com quaisquer outras exigências deste Edital ou seus anexos, desde que insanável.</w:t>
      </w:r>
    </w:p>
    <w:p w14:paraId="59497A69" w14:textId="77777777" w:rsidR="00841292" w:rsidRPr="009622A7" w:rsidRDefault="00841292" w:rsidP="00841292">
      <w:pPr>
        <w:ind w:left="0" w:right="0"/>
        <w:rPr>
          <w:rFonts w:ascii="Consolas" w:hAnsi="Consolas" w:cs="Arial"/>
          <w:sz w:val="28"/>
          <w:szCs w:val="28"/>
        </w:rPr>
      </w:pPr>
    </w:p>
    <w:p w14:paraId="72EA029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8.7. No caso de bens e serviços em geral, é indício de inexequibilidade das propostas valores inferiores a 50% (cinquenta por cento) do valor orçado pela Administração.</w:t>
      </w:r>
    </w:p>
    <w:p w14:paraId="1671F250" w14:textId="77777777" w:rsidR="00841292" w:rsidRPr="009622A7" w:rsidRDefault="00841292" w:rsidP="00841292">
      <w:pPr>
        <w:ind w:left="0" w:right="0"/>
        <w:rPr>
          <w:rFonts w:ascii="Consolas" w:hAnsi="Consolas" w:cs="Arial"/>
          <w:sz w:val="28"/>
          <w:szCs w:val="28"/>
        </w:rPr>
      </w:pPr>
    </w:p>
    <w:p w14:paraId="2C6994F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8.7.1. A inexequibilidade, na hipótese de que trata o item anterior, só será considerada após diligência do Pregoeiro/Agente de Contratação/Comissão, que comprove:</w:t>
      </w:r>
    </w:p>
    <w:p w14:paraId="6985BB5F" w14:textId="77777777" w:rsidR="00841292" w:rsidRPr="009622A7" w:rsidRDefault="00841292" w:rsidP="00841292">
      <w:pPr>
        <w:ind w:left="0" w:right="0"/>
        <w:rPr>
          <w:rFonts w:ascii="Consolas" w:hAnsi="Consolas" w:cs="Arial"/>
          <w:sz w:val="28"/>
          <w:szCs w:val="28"/>
        </w:rPr>
      </w:pPr>
    </w:p>
    <w:p w14:paraId="4A722951" w14:textId="77777777" w:rsidR="00841292" w:rsidRDefault="00841292" w:rsidP="00841292">
      <w:pPr>
        <w:ind w:left="0" w:right="0"/>
        <w:rPr>
          <w:rFonts w:ascii="Consolas" w:hAnsi="Consolas" w:cs="Arial"/>
          <w:sz w:val="28"/>
          <w:szCs w:val="28"/>
        </w:rPr>
      </w:pPr>
      <w:r w:rsidRPr="009622A7">
        <w:rPr>
          <w:rFonts w:ascii="Consolas" w:hAnsi="Consolas" w:cs="Arial"/>
          <w:sz w:val="28"/>
          <w:szCs w:val="28"/>
        </w:rPr>
        <w:t>8.7.1.1. que o custo do licitante ultrapassa o valor da proposta; e</w:t>
      </w:r>
    </w:p>
    <w:p w14:paraId="72584DC4" w14:textId="77777777" w:rsidR="00B5300E" w:rsidRPr="009622A7" w:rsidRDefault="00B5300E" w:rsidP="00841292">
      <w:pPr>
        <w:ind w:left="0" w:right="0"/>
        <w:rPr>
          <w:rFonts w:ascii="Consolas" w:hAnsi="Consolas" w:cs="Arial"/>
          <w:sz w:val="28"/>
          <w:szCs w:val="28"/>
        </w:rPr>
      </w:pPr>
    </w:p>
    <w:p w14:paraId="18A7E14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8.7.1.2. inexistirem custos de oportunidade capazes de justificar o vulto da oferta.</w:t>
      </w:r>
    </w:p>
    <w:p w14:paraId="7B7ABE0E" w14:textId="77777777" w:rsidR="00841292" w:rsidRPr="009622A7" w:rsidRDefault="00841292" w:rsidP="00841292">
      <w:pPr>
        <w:ind w:left="0" w:right="0"/>
        <w:rPr>
          <w:rFonts w:ascii="Consolas" w:hAnsi="Consolas" w:cs="Arial"/>
          <w:sz w:val="28"/>
          <w:szCs w:val="28"/>
        </w:rPr>
      </w:pPr>
    </w:p>
    <w:p w14:paraId="2EDA07B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8.8. Se houver indícios de inexequibilidade da proposta de preço, ou em caso da necessidade de esclarecimentos complementares, poderão ser efetuadas diligências, para que o licitante comprove a exequibilidade da proposta.</w:t>
      </w:r>
    </w:p>
    <w:p w14:paraId="7D65B44A" w14:textId="77777777" w:rsidR="00841292" w:rsidRPr="009622A7" w:rsidRDefault="00841292" w:rsidP="00841292">
      <w:pPr>
        <w:ind w:left="0" w:right="0"/>
        <w:rPr>
          <w:rFonts w:ascii="Consolas" w:hAnsi="Consolas" w:cs="Arial"/>
          <w:sz w:val="28"/>
          <w:szCs w:val="28"/>
        </w:rPr>
      </w:pPr>
    </w:p>
    <w:p w14:paraId="5BF8F853" w14:textId="7F12C923" w:rsidR="00841292" w:rsidRDefault="00841292" w:rsidP="00841292">
      <w:pPr>
        <w:ind w:left="0" w:right="0"/>
        <w:rPr>
          <w:rFonts w:ascii="Consolas" w:hAnsi="Consolas" w:cs="Arial"/>
          <w:sz w:val="28"/>
          <w:szCs w:val="28"/>
        </w:rPr>
      </w:pPr>
      <w:r w:rsidRPr="009622A7">
        <w:rPr>
          <w:rFonts w:ascii="Consolas" w:hAnsi="Consolas" w:cs="Arial"/>
          <w:sz w:val="28"/>
          <w:szCs w:val="28"/>
        </w:rPr>
        <w:t>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19077E" w14:textId="77777777" w:rsidR="00B5300E" w:rsidRPr="009622A7" w:rsidRDefault="00B5300E" w:rsidP="00841292">
      <w:pPr>
        <w:ind w:left="0" w:right="0"/>
        <w:rPr>
          <w:rFonts w:ascii="Consolas" w:hAnsi="Consolas" w:cs="Arial"/>
          <w:sz w:val="28"/>
          <w:szCs w:val="28"/>
        </w:rPr>
      </w:pPr>
    </w:p>
    <w:p w14:paraId="795B5E9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149C4C4" w14:textId="77777777" w:rsidR="00841292" w:rsidRPr="009622A7" w:rsidRDefault="00841292" w:rsidP="00841292">
      <w:pPr>
        <w:ind w:left="0" w:right="0"/>
        <w:rPr>
          <w:rFonts w:ascii="Consolas" w:hAnsi="Consolas" w:cs="Arial"/>
          <w:sz w:val="28"/>
          <w:szCs w:val="28"/>
        </w:rPr>
      </w:pPr>
    </w:p>
    <w:p w14:paraId="460E664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8.10.1. O ajuste de que trata este dispositivo se limita a sanar erros ou falhas que não alterem a substância das propostas;</w:t>
      </w:r>
    </w:p>
    <w:p w14:paraId="31775C4F" w14:textId="77777777" w:rsidR="00841292" w:rsidRPr="009622A7" w:rsidRDefault="00841292" w:rsidP="00841292">
      <w:pPr>
        <w:ind w:left="0" w:right="0"/>
        <w:rPr>
          <w:rFonts w:ascii="Consolas" w:hAnsi="Consolas" w:cs="Arial"/>
          <w:sz w:val="28"/>
          <w:szCs w:val="28"/>
        </w:rPr>
      </w:pPr>
    </w:p>
    <w:p w14:paraId="4B1D0F5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8.10.2. Considera-se erro no preenchimento da planilha passível de correção a indicação de recolhimento de impostos e contribuições na forma do Simples Nacional, quando não cabível esse regime.</w:t>
      </w:r>
    </w:p>
    <w:p w14:paraId="34E2C291" w14:textId="77777777" w:rsidR="00841292" w:rsidRPr="009622A7" w:rsidRDefault="00841292" w:rsidP="00841292">
      <w:pPr>
        <w:ind w:left="0" w:right="0"/>
        <w:rPr>
          <w:rFonts w:ascii="Consolas" w:hAnsi="Consolas" w:cs="Arial"/>
          <w:sz w:val="28"/>
          <w:szCs w:val="28"/>
        </w:rPr>
      </w:pPr>
    </w:p>
    <w:p w14:paraId="7A4F0A7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8.11. Para fins de análise da proposta quanto ao cumprimento das especificações do objeto, poderá ser colhida a manifestação escrita do setor requisitante do serviço ou da área especializada no objeto.</w:t>
      </w:r>
    </w:p>
    <w:p w14:paraId="4551769C" w14:textId="77777777" w:rsidR="00841292" w:rsidRPr="009622A7" w:rsidRDefault="00841292" w:rsidP="00841292">
      <w:pPr>
        <w:ind w:left="0" w:right="0"/>
        <w:rPr>
          <w:rFonts w:ascii="Consolas" w:hAnsi="Consolas" w:cs="Arial"/>
          <w:sz w:val="28"/>
          <w:szCs w:val="28"/>
        </w:rPr>
      </w:pPr>
    </w:p>
    <w:p w14:paraId="6140106B"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9. DA FASE DE HABILITAÇÃO</w:t>
      </w:r>
    </w:p>
    <w:p w14:paraId="71C2B93A" w14:textId="77777777" w:rsidR="00841292" w:rsidRPr="009622A7" w:rsidRDefault="00841292" w:rsidP="00841292">
      <w:pPr>
        <w:rPr>
          <w:rFonts w:ascii="Consolas" w:hAnsi="Consolas"/>
          <w:sz w:val="28"/>
          <w:szCs w:val="28"/>
        </w:rPr>
      </w:pPr>
    </w:p>
    <w:p w14:paraId="5648D68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9622A7">
        <w:rPr>
          <w:rFonts w:ascii="Consolas" w:hAnsi="Consolas" w:cs="Arial"/>
          <w:sz w:val="28"/>
          <w:szCs w:val="28"/>
        </w:rPr>
        <w:t>arts</w:t>
      </w:r>
      <w:proofErr w:type="spellEnd"/>
      <w:r w:rsidRPr="009622A7">
        <w:rPr>
          <w:rFonts w:ascii="Consolas" w:hAnsi="Consolas" w:cs="Arial"/>
          <w:sz w:val="28"/>
          <w:szCs w:val="28"/>
        </w:rPr>
        <w:t>. 62 a 70 da Lei nº 14.133, de 2021.</w:t>
      </w:r>
    </w:p>
    <w:p w14:paraId="435B3856" w14:textId="77777777" w:rsidR="00841292" w:rsidRPr="009622A7" w:rsidRDefault="00841292" w:rsidP="00841292">
      <w:pPr>
        <w:ind w:left="0" w:right="0"/>
        <w:rPr>
          <w:rFonts w:ascii="Consolas" w:hAnsi="Consolas" w:cs="Arial"/>
          <w:sz w:val="28"/>
          <w:szCs w:val="28"/>
        </w:rPr>
      </w:pPr>
    </w:p>
    <w:p w14:paraId="1D8D0AA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9.2. A documentação exigida para fins de habilitação jurídica, fiscal, social e trabalhista e econômico-</w:t>
      </w:r>
      <w:proofErr w:type="spellStart"/>
      <w:r w:rsidRPr="009622A7">
        <w:rPr>
          <w:rFonts w:ascii="Consolas" w:hAnsi="Consolas" w:cs="Arial"/>
          <w:sz w:val="28"/>
          <w:szCs w:val="28"/>
        </w:rPr>
        <w:t>ﬁnanceira</w:t>
      </w:r>
      <w:proofErr w:type="spellEnd"/>
      <w:r w:rsidRPr="009622A7">
        <w:rPr>
          <w:rFonts w:ascii="Consolas" w:hAnsi="Consolas" w:cs="Arial"/>
          <w:sz w:val="28"/>
          <w:szCs w:val="28"/>
        </w:rPr>
        <w:t xml:space="preserve">, poderá ser substituída pelo registro cadastral no </w:t>
      </w:r>
      <w:proofErr w:type="spellStart"/>
      <w:r w:rsidRPr="009622A7">
        <w:rPr>
          <w:rFonts w:ascii="Consolas" w:hAnsi="Consolas" w:cs="Arial"/>
          <w:sz w:val="28"/>
          <w:szCs w:val="28"/>
        </w:rPr>
        <w:t>Sicaf</w:t>
      </w:r>
      <w:proofErr w:type="spellEnd"/>
      <w:r w:rsidRPr="009622A7">
        <w:rPr>
          <w:rFonts w:ascii="Consolas" w:hAnsi="Consolas" w:cs="Arial"/>
          <w:sz w:val="28"/>
          <w:szCs w:val="28"/>
        </w:rPr>
        <w:t>.</w:t>
      </w:r>
    </w:p>
    <w:p w14:paraId="46DF0A47" w14:textId="77777777" w:rsidR="00841292" w:rsidRPr="009622A7" w:rsidRDefault="00841292" w:rsidP="00841292">
      <w:pPr>
        <w:ind w:left="0" w:right="0"/>
        <w:rPr>
          <w:rFonts w:ascii="Consolas" w:hAnsi="Consolas" w:cs="Arial"/>
          <w:sz w:val="28"/>
          <w:szCs w:val="28"/>
        </w:rPr>
      </w:pPr>
    </w:p>
    <w:p w14:paraId="759A1C8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9.3. Quando permitida a participação de empresas estrangeiras que não funcionem no País, as exigências de habilitação serão atendidas mediante documentos equivalentes, inicialmente apresentados em tradução livre.</w:t>
      </w:r>
    </w:p>
    <w:p w14:paraId="344680D4" w14:textId="77777777" w:rsidR="00841292" w:rsidRPr="009622A7" w:rsidRDefault="00841292" w:rsidP="00841292">
      <w:pPr>
        <w:ind w:left="0" w:right="0"/>
        <w:rPr>
          <w:rFonts w:ascii="Consolas" w:hAnsi="Consolas" w:cs="Arial"/>
          <w:sz w:val="28"/>
          <w:szCs w:val="28"/>
        </w:rPr>
      </w:pPr>
    </w:p>
    <w:p w14:paraId="0FC907A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9.4. Na hipótese de o licitante vencedor ser empresa estrangeira que não funcione no País, para </w:t>
      </w:r>
      <w:proofErr w:type="spellStart"/>
      <w:r w:rsidRPr="009622A7">
        <w:rPr>
          <w:rFonts w:ascii="Consolas" w:hAnsi="Consolas" w:cs="Arial"/>
          <w:sz w:val="28"/>
          <w:szCs w:val="28"/>
        </w:rPr>
        <w:t>ﬁns</w:t>
      </w:r>
      <w:proofErr w:type="spellEnd"/>
      <w:r w:rsidRPr="009622A7">
        <w:rPr>
          <w:rFonts w:ascii="Consolas" w:hAnsi="Consolas" w:cs="Arial"/>
          <w:sz w:val="28"/>
          <w:szCs w:val="2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9622A7">
        <w:rPr>
          <w:rFonts w:ascii="Consolas" w:hAnsi="Consolas" w:cs="Arial"/>
          <w:sz w:val="28"/>
          <w:szCs w:val="28"/>
        </w:rPr>
        <w:t>consularizados</w:t>
      </w:r>
      <w:proofErr w:type="spellEnd"/>
      <w:r w:rsidRPr="009622A7">
        <w:rPr>
          <w:rFonts w:ascii="Consolas" w:hAnsi="Consolas" w:cs="Arial"/>
          <w:sz w:val="28"/>
          <w:szCs w:val="28"/>
        </w:rPr>
        <w:t xml:space="preserve"> pelos respectivos consulados ou embaixadas.</w:t>
      </w:r>
    </w:p>
    <w:p w14:paraId="2E367153" w14:textId="77777777" w:rsidR="00841292" w:rsidRPr="009622A7" w:rsidRDefault="00841292" w:rsidP="00841292">
      <w:pPr>
        <w:ind w:left="0" w:right="0"/>
        <w:rPr>
          <w:rFonts w:ascii="Consolas" w:hAnsi="Consolas" w:cs="Arial"/>
          <w:sz w:val="28"/>
          <w:szCs w:val="28"/>
        </w:rPr>
      </w:pPr>
    </w:p>
    <w:p w14:paraId="79A63BB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9.5. Os documentos exigidos para fins de habilitação poderão ser substituídos por registro cadastral emitido por órgão ou entidade pública, desde que o registro tenha sido feito em obediência ao disposto na Lei nº 14.133, de 2021.</w:t>
      </w:r>
    </w:p>
    <w:p w14:paraId="794DCF04" w14:textId="77777777" w:rsidR="00841292" w:rsidRPr="009622A7" w:rsidRDefault="00841292" w:rsidP="00841292">
      <w:pPr>
        <w:ind w:left="0" w:right="0"/>
        <w:rPr>
          <w:rFonts w:ascii="Consolas" w:hAnsi="Consolas" w:cs="Arial"/>
          <w:sz w:val="28"/>
          <w:szCs w:val="28"/>
        </w:rPr>
      </w:pPr>
    </w:p>
    <w:p w14:paraId="390BD04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9.6. Será verificado se o licitante apresentou declaração de que atende aos requisitos de habilitação, e o declarante responderá pela veracidade das informações prestadas, na forma da lei.</w:t>
      </w:r>
    </w:p>
    <w:p w14:paraId="15411493" w14:textId="77777777" w:rsidR="00841292" w:rsidRPr="009622A7" w:rsidRDefault="00841292" w:rsidP="00841292">
      <w:pPr>
        <w:ind w:left="0" w:right="0"/>
        <w:rPr>
          <w:rFonts w:ascii="Consolas" w:hAnsi="Consolas" w:cs="Arial"/>
          <w:sz w:val="28"/>
          <w:szCs w:val="28"/>
        </w:rPr>
      </w:pPr>
    </w:p>
    <w:p w14:paraId="7CBEFF6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658EE81" w14:textId="77777777" w:rsidR="00841292" w:rsidRPr="009622A7" w:rsidRDefault="00841292" w:rsidP="00841292">
      <w:pPr>
        <w:ind w:left="0" w:right="0"/>
        <w:rPr>
          <w:rFonts w:ascii="Consolas" w:hAnsi="Consolas" w:cs="Arial"/>
          <w:sz w:val="28"/>
          <w:szCs w:val="28"/>
        </w:rPr>
      </w:pPr>
    </w:p>
    <w:p w14:paraId="5CC2ADD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940F49" w14:textId="77777777" w:rsidR="00841292" w:rsidRPr="009622A7" w:rsidRDefault="00841292" w:rsidP="00841292">
      <w:pPr>
        <w:ind w:left="0" w:right="0"/>
        <w:rPr>
          <w:rFonts w:ascii="Consolas" w:hAnsi="Consolas" w:cs="Arial"/>
          <w:sz w:val="28"/>
          <w:szCs w:val="28"/>
        </w:rPr>
      </w:pPr>
    </w:p>
    <w:p w14:paraId="521B38D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9.9. A habilitação será verificada por meio do </w:t>
      </w:r>
      <w:proofErr w:type="spellStart"/>
      <w:r w:rsidRPr="009622A7">
        <w:rPr>
          <w:rFonts w:ascii="Consolas" w:hAnsi="Consolas" w:cs="Arial"/>
          <w:sz w:val="28"/>
          <w:szCs w:val="28"/>
        </w:rPr>
        <w:t>Sicaf</w:t>
      </w:r>
      <w:proofErr w:type="spellEnd"/>
      <w:r w:rsidRPr="009622A7">
        <w:rPr>
          <w:rFonts w:ascii="Consolas" w:hAnsi="Consolas" w:cs="Arial"/>
          <w:sz w:val="28"/>
          <w:szCs w:val="28"/>
        </w:rPr>
        <w:t>, nos documentos por ele abrangidos.</w:t>
      </w:r>
    </w:p>
    <w:p w14:paraId="79614BDA" w14:textId="77777777" w:rsidR="00841292" w:rsidRPr="009622A7" w:rsidRDefault="00841292" w:rsidP="00841292">
      <w:pPr>
        <w:ind w:left="0" w:right="0"/>
        <w:rPr>
          <w:rFonts w:ascii="Consolas" w:hAnsi="Consolas" w:cs="Arial"/>
          <w:sz w:val="28"/>
          <w:szCs w:val="28"/>
        </w:rPr>
      </w:pPr>
    </w:p>
    <w:p w14:paraId="24A7D4A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9.9.1. Somente haverá a necessidade de comprovação do preenchimento de requisitos mediante apresentação dos documentos originais não-digitais quando houver dúvida em relação à integridade do documento digital ou quando a lei expressamente o exigir.</w:t>
      </w:r>
    </w:p>
    <w:p w14:paraId="5596824E" w14:textId="77777777" w:rsidR="00841292" w:rsidRPr="009622A7" w:rsidRDefault="00841292" w:rsidP="00841292">
      <w:pPr>
        <w:ind w:left="0" w:right="0"/>
        <w:rPr>
          <w:rFonts w:ascii="Consolas" w:hAnsi="Consolas" w:cs="Arial"/>
          <w:sz w:val="28"/>
          <w:szCs w:val="28"/>
        </w:rPr>
      </w:pPr>
    </w:p>
    <w:p w14:paraId="0A11D08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9.10. É de responsabilidade do licitante conferir a exatidão dos seus dados cadastrais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e mantê-los atualizados junto aos órgãos responsáveis pela informação, devendo proceder, imediatamente, à correção ou à alteração dos registros tão logo identifique incorreção ou aqueles se tornem desatualizados.</w:t>
      </w:r>
    </w:p>
    <w:p w14:paraId="687A0EAE" w14:textId="77777777" w:rsidR="00841292" w:rsidRPr="009622A7" w:rsidRDefault="00841292" w:rsidP="00841292">
      <w:pPr>
        <w:ind w:left="0" w:right="0"/>
        <w:rPr>
          <w:rFonts w:ascii="Consolas" w:hAnsi="Consolas" w:cs="Arial"/>
          <w:sz w:val="28"/>
          <w:szCs w:val="28"/>
        </w:rPr>
      </w:pPr>
    </w:p>
    <w:p w14:paraId="2D920D2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9.10.1. A não observância do disposto no item anterior poderá ensejar desclassificação no momento da habilitação.</w:t>
      </w:r>
    </w:p>
    <w:p w14:paraId="570FE9EF" w14:textId="77777777" w:rsidR="00841292" w:rsidRPr="009622A7" w:rsidRDefault="00841292" w:rsidP="00841292">
      <w:pPr>
        <w:ind w:left="0" w:right="0"/>
        <w:rPr>
          <w:rFonts w:ascii="Consolas" w:hAnsi="Consolas" w:cs="Arial"/>
          <w:sz w:val="28"/>
          <w:szCs w:val="28"/>
        </w:rPr>
      </w:pPr>
    </w:p>
    <w:p w14:paraId="188E625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9.11. A verificação pelo Pregoeiro/Agente de Contratação/Comissão, em sítios eletrônicos oficiais de órgãos e entidades emissores de certidões constitui meio legal de prova, para fins de habilitação.</w:t>
      </w:r>
    </w:p>
    <w:p w14:paraId="295EBE3B" w14:textId="77777777" w:rsidR="00841292" w:rsidRPr="009622A7" w:rsidRDefault="00841292" w:rsidP="00841292">
      <w:pPr>
        <w:ind w:left="0" w:right="0"/>
        <w:rPr>
          <w:rFonts w:ascii="Consolas" w:hAnsi="Consolas" w:cs="Arial"/>
          <w:sz w:val="28"/>
          <w:szCs w:val="28"/>
        </w:rPr>
      </w:pPr>
    </w:p>
    <w:p w14:paraId="32B49A2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9.11.1. Os documentos exigidos para habilitação que não estejam contemplados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serão enviados por meio do sistema, em formato digital, no prazo de 02 (duas) horas, prorrogável por igual período, contado da solicitação do Pregoeiro/Agente de Contratação/Comissão.</w:t>
      </w:r>
    </w:p>
    <w:p w14:paraId="55899C69" w14:textId="77777777" w:rsidR="00841292" w:rsidRPr="009622A7" w:rsidRDefault="00841292" w:rsidP="00841292">
      <w:pPr>
        <w:ind w:left="0" w:right="0"/>
        <w:rPr>
          <w:rFonts w:ascii="Consolas" w:hAnsi="Consolas" w:cs="Arial"/>
          <w:sz w:val="28"/>
          <w:szCs w:val="28"/>
        </w:rPr>
      </w:pPr>
    </w:p>
    <w:p w14:paraId="1B42395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9.12. A verificação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ou a exigência dos documentos nele não contidos somente será feita em relação ao licitante vencedor.</w:t>
      </w:r>
    </w:p>
    <w:p w14:paraId="569FA117" w14:textId="77777777" w:rsidR="00841292" w:rsidRPr="009622A7" w:rsidRDefault="00841292" w:rsidP="00841292">
      <w:pPr>
        <w:ind w:left="0" w:right="0"/>
        <w:rPr>
          <w:rFonts w:ascii="Consolas" w:hAnsi="Consolas" w:cs="Arial"/>
          <w:sz w:val="28"/>
          <w:szCs w:val="28"/>
        </w:rPr>
      </w:pPr>
    </w:p>
    <w:p w14:paraId="44F3D64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9.12.1. Os documentos relativos à regularidade fiscal que constem do Termo de Referência somente serão exigidos, em qualquer caso, em momento posterior ao julgamento das propostas, e apenas do licitante mais bem classificado.</w:t>
      </w:r>
    </w:p>
    <w:p w14:paraId="59715E34" w14:textId="77777777" w:rsidR="00841292" w:rsidRPr="009622A7" w:rsidRDefault="00841292" w:rsidP="00841292">
      <w:pPr>
        <w:ind w:left="0" w:right="0"/>
        <w:rPr>
          <w:rFonts w:ascii="Consolas" w:hAnsi="Consolas" w:cs="Arial"/>
          <w:sz w:val="28"/>
          <w:szCs w:val="28"/>
        </w:rPr>
      </w:pPr>
    </w:p>
    <w:p w14:paraId="6D37D1F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9.13.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11800D10" w14:textId="77777777" w:rsidR="00841292" w:rsidRPr="009622A7" w:rsidRDefault="00841292" w:rsidP="00841292">
      <w:pPr>
        <w:ind w:left="0" w:right="0"/>
        <w:rPr>
          <w:rFonts w:ascii="Consolas" w:hAnsi="Consolas" w:cs="Arial"/>
          <w:sz w:val="28"/>
          <w:szCs w:val="28"/>
        </w:rPr>
      </w:pPr>
    </w:p>
    <w:p w14:paraId="7881E82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9.13.1. a aferição das condições de habilitação do licitante, desde que decorrentes de fatos existentes à época da abertura do certame;</w:t>
      </w:r>
    </w:p>
    <w:p w14:paraId="2AB48CCB" w14:textId="77777777" w:rsidR="00841292" w:rsidRPr="009622A7" w:rsidRDefault="00841292" w:rsidP="00841292">
      <w:pPr>
        <w:ind w:left="0" w:right="0"/>
        <w:rPr>
          <w:rFonts w:ascii="Consolas" w:hAnsi="Consolas" w:cs="Arial"/>
          <w:sz w:val="28"/>
          <w:szCs w:val="28"/>
        </w:rPr>
      </w:pPr>
    </w:p>
    <w:p w14:paraId="6B8A133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9.13.2. atualização de documentos cuja validade tenha expirado após a data de recebimento das propostas;</w:t>
      </w:r>
    </w:p>
    <w:p w14:paraId="2B0F61FF" w14:textId="77777777" w:rsidR="00841292" w:rsidRPr="009622A7" w:rsidRDefault="00841292" w:rsidP="00841292">
      <w:pPr>
        <w:ind w:left="0" w:right="0"/>
        <w:rPr>
          <w:rFonts w:ascii="Consolas" w:hAnsi="Consolas" w:cs="Arial"/>
          <w:sz w:val="28"/>
          <w:szCs w:val="28"/>
        </w:rPr>
      </w:pPr>
    </w:p>
    <w:p w14:paraId="082F3EC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9.13.3. suprimento da ausência de documento de cunho declaratório emitido unilateralmente pelo licitante;</w:t>
      </w:r>
    </w:p>
    <w:p w14:paraId="1788AC58" w14:textId="77777777" w:rsidR="00841292" w:rsidRPr="009622A7" w:rsidRDefault="00841292" w:rsidP="00841292">
      <w:pPr>
        <w:ind w:left="0" w:right="0"/>
        <w:rPr>
          <w:rFonts w:ascii="Consolas" w:hAnsi="Consolas" w:cs="Arial"/>
          <w:sz w:val="28"/>
          <w:szCs w:val="28"/>
        </w:rPr>
      </w:pPr>
    </w:p>
    <w:p w14:paraId="7148611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9.13.4. suprimento da ausência de certidão e/ou documento de cunho declaratório expedido por órgão ou entidade cujos atos gozem de presunção de veracidade e fé pública.</w:t>
      </w:r>
    </w:p>
    <w:p w14:paraId="00C1A73F" w14:textId="77777777" w:rsidR="00841292" w:rsidRPr="009622A7" w:rsidRDefault="00841292" w:rsidP="00841292">
      <w:pPr>
        <w:ind w:left="0" w:right="0"/>
        <w:rPr>
          <w:rFonts w:ascii="Consolas" w:hAnsi="Consolas" w:cs="Arial"/>
          <w:sz w:val="28"/>
          <w:szCs w:val="28"/>
        </w:rPr>
      </w:pPr>
    </w:p>
    <w:p w14:paraId="2039C0F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9.14. Findo o prazo assinalado sem o envio da nova documentação, restará preclusa essa oportunidade conferida ao licitante, implicando sua inabilitação.</w:t>
      </w:r>
    </w:p>
    <w:p w14:paraId="62AD0D49" w14:textId="77777777" w:rsidR="00841292" w:rsidRPr="009622A7" w:rsidRDefault="00841292" w:rsidP="00841292">
      <w:pPr>
        <w:ind w:left="0" w:right="0"/>
        <w:rPr>
          <w:rFonts w:ascii="Consolas" w:hAnsi="Consolas" w:cs="Arial"/>
          <w:sz w:val="28"/>
          <w:szCs w:val="28"/>
        </w:rPr>
      </w:pPr>
    </w:p>
    <w:p w14:paraId="23E3A66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9.15.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622A7">
        <w:rPr>
          <w:rFonts w:ascii="Consolas" w:hAnsi="Consolas" w:cs="Arial"/>
          <w:sz w:val="28"/>
          <w:szCs w:val="28"/>
        </w:rPr>
        <w:t>eﬁcácia</w:t>
      </w:r>
      <w:proofErr w:type="spellEnd"/>
      <w:r w:rsidRPr="009622A7">
        <w:rPr>
          <w:rFonts w:ascii="Consolas" w:hAnsi="Consolas" w:cs="Arial"/>
          <w:sz w:val="28"/>
          <w:szCs w:val="28"/>
        </w:rPr>
        <w:t xml:space="preserve"> para fins de habilitação e classificação.</w:t>
      </w:r>
    </w:p>
    <w:p w14:paraId="6F7305AB" w14:textId="77777777" w:rsidR="00841292" w:rsidRPr="009622A7" w:rsidRDefault="00841292" w:rsidP="00841292">
      <w:pPr>
        <w:ind w:left="0" w:right="0"/>
        <w:rPr>
          <w:rFonts w:ascii="Consolas" w:hAnsi="Consolas" w:cs="Arial"/>
          <w:sz w:val="28"/>
          <w:szCs w:val="28"/>
        </w:rPr>
      </w:pPr>
    </w:p>
    <w:p w14:paraId="2AAD6BE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9.11.1.</w:t>
      </w:r>
    </w:p>
    <w:p w14:paraId="5A125836" w14:textId="77777777" w:rsidR="00841292" w:rsidRPr="009622A7" w:rsidRDefault="00841292" w:rsidP="00841292">
      <w:pPr>
        <w:ind w:left="0" w:right="0"/>
        <w:rPr>
          <w:rFonts w:ascii="Consolas" w:hAnsi="Consolas" w:cs="Arial"/>
          <w:sz w:val="28"/>
          <w:szCs w:val="28"/>
        </w:rPr>
      </w:pPr>
    </w:p>
    <w:p w14:paraId="0CCEE5C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9.17. Somente serão disponibilizados para acesso público os documentos de habilitação do licitante cuja proposta atenda ao edital de licitação, após concluídos os procedimentos de que trata o subitem anterior.</w:t>
      </w:r>
    </w:p>
    <w:p w14:paraId="78522582" w14:textId="77777777" w:rsidR="00841292" w:rsidRPr="009622A7" w:rsidRDefault="00841292" w:rsidP="00841292">
      <w:pPr>
        <w:ind w:left="0" w:right="0"/>
        <w:rPr>
          <w:rFonts w:ascii="Consolas" w:hAnsi="Consolas" w:cs="Arial"/>
          <w:sz w:val="28"/>
          <w:szCs w:val="28"/>
        </w:rPr>
      </w:pPr>
    </w:p>
    <w:p w14:paraId="0275F61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9.18. A comprovação de regularidade fiscal e trabalhista das microempresas e das empresas de pequeno porte somente será exigida para efeito de contratação, e não como condição para participação na licitação.</w:t>
      </w:r>
    </w:p>
    <w:p w14:paraId="026ED8F4" w14:textId="77777777" w:rsidR="00841292" w:rsidRPr="009622A7" w:rsidRDefault="00841292" w:rsidP="00841292">
      <w:pPr>
        <w:ind w:left="0" w:right="0"/>
        <w:rPr>
          <w:rFonts w:ascii="Consolas" w:hAnsi="Consolas" w:cs="Arial"/>
          <w:sz w:val="28"/>
          <w:szCs w:val="28"/>
        </w:rPr>
      </w:pPr>
    </w:p>
    <w:p w14:paraId="7185C123"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10. DO TERMO DE CONTRATO</w:t>
      </w:r>
    </w:p>
    <w:p w14:paraId="334F4AE8" w14:textId="77777777" w:rsidR="00841292" w:rsidRPr="009622A7" w:rsidRDefault="00841292" w:rsidP="00841292">
      <w:pPr>
        <w:rPr>
          <w:rFonts w:ascii="Consolas" w:hAnsi="Consolas"/>
          <w:sz w:val="28"/>
          <w:szCs w:val="28"/>
        </w:rPr>
      </w:pPr>
    </w:p>
    <w:p w14:paraId="1206215B" w14:textId="0EBB4E43" w:rsidR="00841292" w:rsidRDefault="00841292" w:rsidP="00841292">
      <w:pPr>
        <w:ind w:left="0" w:right="0"/>
        <w:rPr>
          <w:rFonts w:ascii="Consolas" w:hAnsi="Consolas" w:cs="Arial"/>
          <w:sz w:val="28"/>
          <w:szCs w:val="28"/>
        </w:rPr>
      </w:pPr>
      <w:r w:rsidRPr="009622A7">
        <w:rPr>
          <w:rFonts w:ascii="Consolas" w:hAnsi="Consolas" w:cs="Arial"/>
          <w:sz w:val="28"/>
          <w:szCs w:val="28"/>
        </w:rPr>
        <w:t>10.1. Após a homologação e adjudicação, caso se conclua pela contratação, será firmado termo de contrato, ou outro instrumento equivalente.</w:t>
      </w:r>
    </w:p>
    <w:p w14:paraId="0FB1ED0C" w14:textId="77777777" w:rsidR="00B5300E" w:rsidRPr="009622A7" w:rsidRDefault="00B5300E" w:rsidP="00841292">
      <w:pPr>
        <w:ind w:left="0" w:right="0"/>
        <w:rPr>
          <w:rFonts w:ascii="Consolas" w:hAnsi="Consolas" w:cs="Arial"/>
          <w:sz w:val="28"/>
          <w:szCs w:val="28"/>
        </w:rPr>
      </w:pPr>
    </w:p>
    <w:p w14:paraId="103A5C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29EB31B3" w14:textId="77777777" w:rsidR="00841292" w:rsidRPr="009622A7" w:rsidRDefault="00841292" w:rsidP="00841292">
      <w:pPr>
        <w:ind w:left="0" w:right="0"/>
        <w:rPr>
          <w:rFonts w:ascii="Consolas" w:hAnsi="Consolas" w:cs="Arial"/>
          <w:sz w:val="28"/>
          <w:szCs w:val="28"/>
        </w:rPr>
      </w:pPr>
    </w:p>
    <w:p w14:paraId="3EDE6FF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10.3. Alternativamente à convocação para comparecer perante o órgão ou entidade para a assinatura do Termo de Contrato ou instrumento equivalente, a Administração poderá: a) encaminhá-</w:t>
      </w:r>
      <w:r w:rsidRPr="009622A7">
        <w:rPr>
          <w:rFonts w:ascii="Consolas" w:hAnsi="Consolas" w:cs="Arial"/>
          <w:sz w:val="28"/>
          <w:szCs w:val="28"/>
        </w:rPr>
        <w:lastRenderedPageBreak/>
        <w:t xml:space="preserve">lo para assinatura, mediante correspondência postal com aviso de recebimento (AR), para que seja assinado e devolvido no prazo de 05 (cinco) dias úteis, a contar da data de seu recebimento; b) disponibilizar acesso </w:t>
      </w:r>
      <w:proofErr w:type="spellStart"/>
      <w:r w:rsidRPr="009622A7">
        <w:rPr>
          <w:rFonts w:ascii="Consolas" w:hAnsi="Consolas" w:cs="Arial"/>
          <w:sz w:val="28"/>
          <w:szCs w:val="28"/>
        </w:rPr>
        <w:t>a</w:t>
      </w:r>
      <w:proofErr w:type="spellEnd"/>
      <w:r w:rsidRPr="009622A7">
        <w:rPr>
          <w:rFonts w:ascii="Consolas" w:hAnsi="Consolas" w:cs="Arial"/>
          <w:sz w:val="28"/>
          <w:szCs w:val="28"/>
        </w:rPr>
        <w:t xml:space="preserve"> sistema de processo eletrônico para que seja assinado digitalmente em até 05 (cinco) dias úteis; ou c) outro meio eletrônico, assegurado o prazo de 05 (cinco) dias úteis para resposta após recebimento da notificação pela Administração.</w:t>
      </w:r>
    </w:p>
    <w:p w14:paraId="767A9C63" w14:textId="77777777" w:rsidR="00841292" w:rsidRPr="009622A7" w:rsidRDefault="00841292" w:rsidP="00841292">
      <w:pPr>
        <w:ind w:left="0" w:right="0"/>
        <w:rPr>
          <w:rFonts w:ascii="Consolas" w:hAnsi="Consolas" w:cs="Arial"/>
          <w:sz w:val="28"/>
          <w:szCs w:val="28"/>
        </w:rPr>
      </w:pPr>
    </w:p>
    <w:p w14:paraId="58CE889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10.4. O Aceite da Nota de Empenho ou do instrumento equivalente, emitida ao fornecedor adjudicado, implica o reconhecimento de que:</w:t>
      </w:r>
    </w:p>
    <w:p w14:paraId="065BB240" w14:textId="77777777" w:rsidR="00841292" w:rsidRPr="009622A7" w:rsidRDefault="00841292" w:rsidP="00841292">
      <w:pPr>
        <w:ind w:left="0" w:right="0"/>
        <w:rPr>
          <w:rFonts w:ascii="Consolas" w:hAnsi="Consolas" w:cs="Arial"/>
          <w:sz w:val="28"/>
          <w:szCs w:val="28"/>
        </w:rPr>
      </w:pPr>
    </w:p>
    <w:p w14:paraId="06D1F21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10.4.1. referida Nota está substituindo o contrato, aplicando-se à relação de negócios ali estabelecida as disposições da Lei nº 14.133, de 2021;</w:t>
      </w:r>
    </w:p>
    <w:p w14:paraId="3F41B9C5" w14:textId="77777777" w:rsidR="00841292" w:rsidRPr="009622A7" w:rsidRDefault="00841292" w:rsidP="00841292">
      <w:pPr>
        <w:ind w:left="0" w:right="0"/>
        <w:rPr>
          <w:rFonts w:ascii="Consolas" w:hAnsi="Consolas" w:cs="Arial"/>
          <w:sz w:val="28"/>
          <w:szCs w:val="28"/>
        </w:rPr>
      </w:pPr>
    </w:p>
    <w:p w14:paraId="57808AB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10.4.2. a contratada se vincula à sua proposta e às previsões contidas neste Edital;</w:t>
      </w:r>
    </w:p>
    <w:p w14:paraId="79575C22" w14:textId="77777777" w:rsidR="00841292" w:rsidRPr="009622A7" w:rsidRDefault="00841292" w:rsidP="00841292">
      <w:pPr>
        <w:ind w:left="0" w:right="0"/>
        <w:rPr>
          <w:rFonts w:ascii="Consolas" w:hAnsi="Consolas" w:cs="Arial"/>
          <w:sz w:val="28"/>
          <w:szCs w:val="28"/>
        </w:rPr>
      </w:pPr>
    </w:p>
    <w:p w14:paraId="27767EA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10.4.3. a contratada reconhece que as hipóteses de rescisão são aquelas previstas nos artigos 137 e 138 da Lei nº 14.133, de 2021 e reconhece os direitos da Administração previstos nos artigos 137 a 139 da mesma Lei.</w:t>
      </w:r>
    </w:p>
    <w:p w14:paraId="07E4F77A" w14:textId="77777777" w:rsidR="00841292" w:rsidRPr="009622A7" w:rsidRDefault="00841292" w:rsidP="00841292">
      <w:pPr>
        <w:ind w:left="0" w:right="0"/>
        <w:rPr>
          <w:rFonts w:ascii="Consolas" w:hAnsi="Consolas" w:cs="Arial"/>
          <w:sz w:val="28"/>
          <w:szCs w:val="28"/>
        </w:rPr>
      </w:pPr>
    </w:p>
    <w:p w14:paraId="75F6C90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10.5. Os prazos dos itens 10.2 e 10.3 poderão ser prorrogados, por igual período, por solicitação justificada do adjudicatário e aceita pela Administração.</w:t>
      </w:r>
    </w:p>
    <w:p w14:paraId="178A025C" w14:textId="77777777" w:rsidR="00841292" w:rsidRPr="009622A7" w:rsidRDefault="00841292" w:rsidP="00841292">
      <w:pPr>
        <w:ind w:left="0" w:right="0"/>
        <w:rPr>
          <w:rFonts w:ascii="Consolas" w:hAnsi="Consolas" w:cs="Arial"/>
          <w:sz w:val="28"/>
          <w:szCs w:val="28"/>
        </w:rPr>
      </w:pPr>
    </w:p>
    <w:p w14:paraId="3E652EBA" w14:textId="42B60E45" w:rsidR="00841292" w:rsidRDefault="00841292" w:rsidP="00841292">
      <w:pPr>
        <w:ind w:left="0" w:right="0"/>
        <w:rPr>
          <w:rFonts w:ascii="Consolas" w:hAnsi="Consolas" w:cs="Arial"/>
          <w:sz w:val="28"/>
          <w:szCs w:val="28"/>
        </w:rPr>
      </w:pPr>
      <w:r w:rsidRPr="009622A7">
        <w:rPr>
          <w:rFonts w:ascii="Consolas" w:hAnsi="Consolas" w:cs="Arial"/>
          <w:sz w:val="28"/>
          <w:szCs w:val="28"/>
        </w:rPr>
        <w:t>10.6. O prazo de vigência da contratação é o estabelecido no Termo de Referência.</w:t>
      </w:r>
    </w:p>
    <w:p w14:paraId="1969EABC" w14:textId="77777777" w:rsidR="00B5300E" w:rsidRPr="009622A7" w:rsidRDefault="00B5300E" w:rsidP="00841292">
      <w:pPr>
        <w:ind w:left="0" w:right="0"/>
        <w:rPr>
          <w:rFonts w:ascii="Consolas" w:hAnsi="Consolas" w:cs="Arial"/>
          <w:sz w:val="28"/>
          <w:szCs w:val="28"/>
        </w:rPr>
      </w:pPr>
    </w:p>
    <w:p w14:paraId="4ABE77C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10.7.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806D256" w14:textId="77777777" w:rsidR="00841292" w:rsidRPr="009622A7" w:rsidRDefault="00841292" w:rsidP="00841292">
      <w:pPr>
        <w:ind w:left="0" w:right="0"/>
        <w:rPr>
          <w:rFonts w:ascii="Consolas" w:hAnsi="Consolas" w:cs="Arial"/>
          <w:sz w:val="28"/>
          <w:szCs w:val="28"/>
        </w:rPr>
      </w:pPr>
    </w:p>
    <w:p w14:paraId="08BFDF1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10.7.1. A existência de registro no Cadin constitui fator impeditivo para a contratação.</w:t>
      </w:r>
    </w:p>
    <w:p w14:paraId="43DD875C" w14:textId="77777777" w:rsidR="00841292" w:rsidRPr="009622A7" w:rsidRDefault="00841292" w:rsidP="00841292">
      <w:pPr>
        <w:ind w:left="0" w:right="0"/>
        <w:rPr>
          <w:rFonts w:ascii="Consolas" w:hAnsi="Consolas" w:cs="Arial"/>
          <w:sz w:val="28"/>
          <w:szCs w:val="28"/>
        </w:rPr>
      </w:pPr>
    </w:p>
    <w:p w14:paraId="249EBBC0"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11. DA ATA DE REGISTRO DE PREÇOS</w:t>
      </w:r>
    </w:p>
    <w:p w14:paraId="78957ABB" w14:textId="77777777" w:rsidR="00841292" w:rsidRPr="009622A7" w:rsidRDefault="00841292" w:rsidP="00841292">
      <w:pPr>
        <w:rPr>
          <w:rFonts w:ascii="Consolas" w:hAnsi="Consolas"/>
          <w:sz w:val="28"/>
          <w:szCs w:val="28"/>
        </w:rPr>
      </w:pPr>
    </w:p>
    <w:p w14:paraId="19924AC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1C4C5F7C" w14:textId="77777777" w:rsidR="00841292" w:rsidRPr="009622A7" w:rsidRDefault="00841292" w:rsidP="00841292">
      <w:pPr>
        <w:ind w:left="0" w:right="0"/>
        <w:rPr>
          <w:rFonts w:ascii="Consolas" w:hAnsi="Consolas" w:cs="Arial"/>
          <w:sz w:val="28"/>
          <w:szCs w:val="28"/>
        </w:rPr>
      </w:pPr>
    </w:p>
    <w:p w14:paraId="38F7D6B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11.2. O prazo de convocação poderá ser prorrogado uma vez, por igual período, mediante solicitação do licitante mais bem classificado ou do fornecedor convocado, desde que:</w:t>
      </w:r>
    </w:p>
    <w:p w14:paraId="16F3F216" w14:textId="77777777" w:rsidR="00841292" w:rsidRPr="009622A7" w:rsidRDefault="00841292" w:rsidP="00841292">
      <w:pPr>
        <w:ind w:left="0" w:right="0"/>
        <w:rPr>
          <w:rFonts w:ascii="Consolas" w:hAnsi="Consolas" w:cs="Arial"/>
          <w:sz w:val="28"/>
          <w:szCs w:val="28"/>
        </w:rPr>
      </w:pPr>
    </w:p>
    <w:p w14:paraId="279AE8C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11.2.1. a solicitação seja devidamente justificada e apresentada dentro do prazo; e</w:t>
      </w:r>
    </w:p>
    <w:p w14:paraId="7CE1936D" w14:textId="77777777" w:rsidR="00841292" w:rsidRPr="009622A7" w:rsidRDefault="00841292" w:rsidP="00841292">
      <w:pPr>
        <w:ind w:left="0" w:right="0"/>
        <w:rPr>
          <w:rFonts w:ascii="Consolas" w:hAnsi="Consolas" w:cs="Arial"/>
          <w:sz w:val="28"/>
          <w:szCs w:val="28"/>
        </w:rPr>
      </w:pPr>
    </w:p>
    <w:p w14:paraId="74E1BB1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11.2.2. a justificativa apresentada seja aceita pela Administração.</w:t>
      </w:r>
    </w:p>
    <w:p w14:paraId="12D2B91F" w14:textId="77777777" w:rsidR="00841292" w:rsidRPr="009622A7" w:rsidRDefault="00841292" w:rsidP="00841292">
      <w:pPr>
        <w:ind w:left="0" w:right="0"/>
        <w:rPr>
          <w:rFonts w:ascii="Consolas" w:hAnsi="Consolas" w:cs="Arial"/>
          <w:sz w:val="28"/>
          <w:szCs w:val="28"/>
        </w:rPr>
      </w:pPr>
    </w:p>
    <w:p w14:paraId="39149F6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11.3. A ata de registro de preços será assinada por meio de assinatura digital e disponibilizada no sistema de registro de preços.</w:t>
      </w:r>
    </w:p>
    <w:p w14:paraId="6734BECF" w14:textId="77777777" w:rsidR="00841292" w:rsidRPr="009622A7" w:rsidRDefault="00841292" w:rsidP="00841292">
      <w:pPr>
        <w:ind w:left="0" w:right="0"/>
        <w:rPr>
          <w:rFonts w:ascii="Consolas" w:hAnsi="Consolas" w:cs="Arial"/>
          <w:sz w:val="28"/>
          <w:szCs w:val="28"/>
        </w:rPr>
      </w:pPr>
    </w:p>
    <w:p w14:paraId="6D88FD7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11.4. Serão formalizadas tantas Atas de Registro de Preços quantas forem necessárias para o registro de todos os itens constantes no Termo de Referência, com a indicação do licitante vencedor, a descrição do(s) item(</w:t>
      </w:r>
      <w:proofErr w:type="spellStart"/>
      <w:r w:rsidRPr="009622A7">
        <w:rPr>
          <w:rFonts w:ascii="Consolas" w:hAnsi="Consolas" w:cs="Arial"/>
          <w:sz w:val="28"/>
          <w:szCs w:val="28"/>
        </w:rPr>
        <w:t>ns</w:t>
      </w:r>
      <w:proofErr w:type="spellEnd"/>
      <w:r w:rsidRPr="009622A7">
        <w:rPr>
          <w:rFonts w:ascii="Consolas" w:hAnsi="Consolas" w:cs="Arial"/>
          <w:sz w:val="28"/>
          <w:szCs w:val="28"/>
        </w:rPr>
        <w:t>), as respectivas quantidades, preços registrados e demais condições.</w:t>
      </w:r>
    </w:p>
    <w:p w14:paraId="3B709825" w14:textId="77777777" w:rsidR="00841292" w:rsidRPr="009622A7" w:rsidRDefault="00841292" w:rsidP="00841292">
      <w:pPr>
        <w:ind w:left="0" w:right="0"/>
        <w:rPr>
          <w:rFonts w:ascii="Consolas" w:hAnsi="Consolas" w:cs="Arial"/>
          <w:sz w:val="28"/>
          <w:szCs w:val="28"/>
        </w:rPr>
      </w:pPr>
    </w:p>
    <w:p w14:paraId="69899C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11.5. O preço registrado, com a indicação dos fornecedores, será divulgado no PNCP e disponibilizado durante a vigência da ata de registro de preços.</w:t>
      </w:r>
    </w:p>
    <w:p w14:paraId="5F35A6E5" w14:textId="77777777" w:rsidR="00841292" w:rsidRPr="009622A7" w:rsidRDefault="00841292" w:rsidP="00841292">
      <w:pPr>
        <w:ind w:left="0" w:right="0"/>
        <w:rPr>
          <w:rFonts w:ascii="Consolas" w:hAnsi="Consolas" w:cs="Arial"/>
          <w:sz w:val="28"/>
          <w:szCs w:val="28"/>
        </w:rPr>
      </w:pPr>
    </w:p>
    <w:p w14:paraId="2850942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508AC3" w14:textId="77777777" w:rsidR="00841292" w:rsidRPr="009622A7" w:rsidRDefault="00841292" w:rsidP="00841292">
      <w:pPr>
        <w:ind w:left="0" w:right="0"/>
        <w:rPr>
          <w:rFonts w:ascii="Consolas" w:hAnsi="Consolas" w:cs="Arial"/>
          <w:sz w:val="28"/>
          <w:szCs w:val="28"/>
        </w:rPr>
      </w:pPr>
    </w:p>
    <w:p w14:paraId="4AE8389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9CF4228" w14:textId="77777777" w:rsidR="00841292" w:rsidRPr="009622A7" w:rsidRDefault="00841292" w:rsidP="00841292">
      <w:pPr>
        <w:ind w:left="0" w:right="0"/>
        <w:rPr>
          <w:rFonts w:ascii="Consolas" w:hAnsi="Consolas" w:cs="Arial"/>
          <w:sz w:val="28"/>
          <w:szCs w:val="28"/>
        </w:rPr>
      </w:pPr>
    </w:p>
    <w:p w14:paraId="2F29E1C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11.8. O prazo de vigência da ata de registro de preços será de 1 (um) ano e poderá ser prorrogado, por igual período, desde que comprovado o preço vantajoso.</w:t>
      </w:r>
    </w:p>
    <w:p w14:paraId="74C87D8A" w14:textId="77777777" w:rsidR="00841292" w:rsidRPr="009622A7" w:rsidRDefault="00841292" w:rsidP="00841292">
      <w:pPr>
        <w:ind w:left="0" w:right="0"/>
        <w:rPr>
          <w:rFonts w:ascii="Consolas" w:hAnsi="Consolas" w:cs="Arial"/>
          <w:sz w:val="28"/>
          <w:szCs w:val="28"/>
        </w:rPr>
      </w:pPr>
    </w:p>
    <w:p w14:paraId="4A8511F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11.8.1. Em caso de prorrogação da ata, poderá ser renovado o quantitativo originalmente registrado.</w:t>
      </w:r>
    </w:p>
    <w:p w14:paraId="6E0E194C" w14:textId="77777777" w:rsidR="00841292" w:rsidRPr="009622A7" w:rsidRDefault="00841292" w:rsidP="00841292">
      <w:pPr>
        <w:ind w:left="0" w:right="0"/>
        <w:rPr>
          <w:rFonts w:ascii="Consolas" w:hAnsi="Consolas" w:cs="Arial"/>
          <w:sz w:val="28"/>
          <w:szCs w:val="28"/>
        </w:rPr>
      </w:pPr>
    </w:p>
    <w:p w14:paraId="2DED7524"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12. DA FORMAÇÃO DO CADASTRO DE RESERVA</w:t>
      </w:r>
    </w:p>
    <w:p w14:paraId="09B3BBBA" w14:textId="77777777" w:rsidR="00841292" w:rsidRPr="009622A7" w:rsidRDefault="00841292" w:rsidP="00841292">
      <w:pPr>
        <w:rPr>
          <w:rFonts w:ascii="Consolas" w:hAnsi="Consolas"/>
          <w:sz w:val="28"/>
          <w:szCs w:val="28"/>
        </w:rPr>
      </w:pPr>
    </w:p>
    <w:p w14:paraId="4F35734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12.1. Após a homologação da licitação, será incluído na ata, na forma de anexo, o registro:</w:t>
      </w:r>
    </w:p>
    <w:p w14:paraId="50949182" w14:textId="77777777" w:rsidR="00841292" w:rsidRPr="009622A7" w:rsidRDefault="00841292" w:rsidP="00841292">
      <w:pPr>
        <w:ind w:left="0" w:right="0"/>
        <w:rPr>
          <w:rFonts w:ascii="Consolas" w:hAnsi="Consolas" w:cs="Arial"/>
          <w:sz w:val="28"/>
          <w:szCs w:val="28"/>
        </w:rPr>
      </w:pPr>
    </w:p>
    <w:p w14:paraId="6E9F07D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12.1.1. dos licitantes que aceitarem cotar o objeto com preço igual ao do adjudicatário, observada a classificação na licitação; e</w:t>
      </w:r>
    </w:p>
    <w:p w14:paraId="65FC6DE3" w14:textId="77777777" w:rsidR="00841292" w:rsidRPr="009622A7" w:rsidRDefault="00841292" w:rsidP="00841292">
      <w:pPr>
        <w:ind w:left="0" w:right="0"/>
        <w:rPr>
          <w:rFonts w:ascii="Consolas" w:hAnsi="Consolas" w:cs="Arial"/>
          <w:sz w:val="28"/>
          <w:szCs w:val="28"/>
        </w:rPr>
      </w:pPr>
    </w:p>
    <w:p w14:paraId="201092E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12.1.2. dos licitantes que mantiverem sua proposta original.</w:t>
      </w:r>
    </w:p>
    <w:p w14:paraId="36DF8D6B" w14:textId="77777777" w:rsidR="00841292" w:rsidRPr="009622A7" w:rsidRDefault="00841292" w:rsidP="00841292">
      <w:pPr>
        <w:ind w:left="0" w:right="0"/>
        <w:rPr>
          <w:rFonts w:ascii="Consolas" w:hAnsi="Consolas" w:cs="Arial"/>
          <w:sz w:val="28"/>
          <w:szCs w:val="28"/>
        </w:rPr>
      </w:pPr>
    </w:p>
    <w:p w14:paraId="394106E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12.2. Será respeitada, nas contratações, a ordem de classificação dos licitantes registrados na ata.</w:t>
      </w:r>
    </w:p>
    <w:p w14:paraId="0EB1CABF" w14:textId="77777777" w:rsidR="00841292" w:rsidRPr="009622A7" w:rsidRDefault="00841292" w:rsidP="00841292">
      <w:pPr>
        <w:ind w:left="0" w:right="0"/>
        <w:rPr>
          <w:rFonts w:ascii="Consolas" w:hAnsi="Consolas" w:cs="Arial"/>
          <w:sz w:val="28"/>
          <w:szCs w:val="28"/>
        </w:rPr>
      </w:pPr>
    </w:p>
    <w:p w14:paraId="1C3BDDCA" w14:textId="283EA909" w:rsidR="00841292" w:rsidRDefault="00841292" w:rsidP="00841292">
      <w:pPr>
        <w:ind w:left="0" w:right="0"/>
        <w:rPr>
          <w:rFonts w:ascii="Consolas" w:hAnsi="Consolas" w:cs="Arial"/>
          <w:sz w:val="28"/>
          <w:szCs w:val="28"/>
        </w:rPr>
      </w:pPr>
      <w:r w:rsidRPr="009622A7">
        <w:rPr>
          <w:rFonts w:ascii="Consolas" w:hAnsi="Consolas" w:cs="Arial"/>
          <w:sz w:val="28"/>
          <w:szCs w:val="28"/>
        </w:rPr>
        <w:t>12.2.1. A apresentação de novas propostas na forma deste item não prejudicará o resultado do certame em relação ao licitante mais bem classificado.</w:t>
      </w:r>
    </w:p>
    <w:p w14:paraId="46C8D1F0" w14:textId="77777777" w:rsidR="00B5300E" w:rsidRPr="009622A7" w:rsidRDefault="00B5300E" w:rsidP="00841292">
      <w:pPr>
        <w:ind w:left="0" w:right="0"/>
        <w:rPr>
          <w:rFonts w:ascii="Consolas" w:hAnsi="Consolas" w:cs="Arial"/>
          <w:sz w:val="28"/>
          <w:szCs w:val="28"/>
        </w:rPr>
      </w:pPr>
    </w:p>
    <w:p w14:paraId="3FB847B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12.2.2. Para fins da ordem de classificação, os licitantes que aceitarem cotar o objeto com preço igual ao do adjudicatário antecederão aqueles que mantiverem sua proposta original.</w:t>
      </w:r>
    </w:p>
    <w:p w14:paraId="1BA39C82" w14:textId="77777777" w:rsidR="00841292" w:rsidRPr="009622A7" w:rsidRDefault="00841292" w:rsidP="00841292">
      <w:pPr>
        <w:ind w:left="0" w:right="0"/>
        <w:rPr>
          <w:rFonts w:ascii="Consolas" w:hAnsi="Consolas" w:cs="Arial"/>
          <w:sz w:val="28"/>
          <w:szCs w:val="28"/>
        </w:rPr>
      </w:pPr>
    </w:p>
    <w:p w14:paraId="6EB7F2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12.3. A habilitação dos licitantes que comporão o cadastro de reserva será efetuada quando houver necessidade de contratação dos licitantes remanescentes, nas seguintes hipóteses:</w:t>
      </w:r>
    </w:p>
    <w:p w14:paraId="21CED4B7" w14:textId="77777777" w:rsidR="00841292" w:rsidRPr="009622A7" w:rsidRDefault="00841292" w:rsidP="00841292">
      <w:pPr>
        <w:ind w:left="0" w:right="0"/>
        <w:rPr>
          <w:rFonts w:ascii="Consolas" w:hAnsi="Consolas" w:cs="Arial"/>
          <w:sz w:val="28"/>
          <w:szCs w:val="28"/>
        </w:rPr>
      </w:pPr>
    </w:p>
    <w:p w14:paraId="16C3363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12.3.1. quando o licitante vencedor não assinar a ata de registro de preços no prazo e nas condições estabelecidos no edital; ou</w:t>
      </w:r>
    </w:p>
    <w:p w14:paraId="5A04A01E" w14:textId="77777777" w:rsidR="00841292" w:rsidRPr="009622A7" w:rsidRDefault="00841292" w:rsidP="00841292">
      <w:pPr>
        <w:ind w:left="0" w:right="0"/>
        <w:rPr>
          <w:rFonts w:ascii="Consolas" w:hAnsi="Consolas" w:cs="Arial"/>
          <w:sz w:val="28"/>
          <w:szCs w:val="28"/>
        </w:rPr>
      </w:pPr>
    </w:p>
    <w:p w14:paraId="7E7F968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12.3.2. quando houver o cancelamento do registro do fornecedor ou do registro de preços, nas hipóteses previstas na ata de registro de preços.</w:t>
      </w:r>
    </w:p>
    <w:p w14:paraId="7FBFC8DB" w14:textId="77777777" w:rsidR="00841292" w:rsidRPr="009622A7" w:rsidRDefault="00841292" w:rsidP="00841292">
      <w:pPr>
        <w:ind w:left="0" w:right="0"/>
        <w:rPr>
          <w:rFonts w:ascii="Consolas" w:hAnsi="Consolas" w:cs="Arial"/>
          <w:sz w:val="28"/>
          <w:szCs w:val="28"/>
        </w:rPr>
      </w:pPr>
    </w:p>
    <w:p w14:paraId="7B8982C0" w14:textId="77777777" w:rsidR="00841292" w:rsidRPr="009622A7" w:rsidRDefault="00841292" w:rsidP="00841292">
      <w:pPr>
        <w:pStyle w:val="Nivel01"/>
        <w:rPr>
          <w:rFonts w:ascii="Consolas" w:hAnsi="Consolas"/>
          <w:b w:val="0"/>
          <w:sz w:val="28"/>
          <w:szCs w:val="28"/>
        </w:rPr>
      </w:pPr>
      <w:r w:rsidRPr="009622A7">
        <w:rPr>
          <w:rFonts w:ascii="Consolas" w:hAnsi="Consolas"/>
          <w:b w:val="0"/>
          <w:sz w:val="28"/>
          <w:szCs w:val="28"/>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569F011" w14:textId="77777777" w:rsidR="00841292" w:rsidRPr="009622A7" w:rsidRDefault="00841292" w:rsidP="00841292">
      <w:pPr>
        <w:ind w:left="0" w:right="0"/>
        <w:rPr>
          <w:rFonts w:ascii="Consolas" w:hAnsi="Consolas"/>
          <w:sz w:val="28"/>
          <w:szCs w:val="28"/>
        </w:rPr>
      </w:pPr>
    </w:p>
    <w:p w14:paraId="2C2BA0CE" w14:textId="77777777" w:rsidR="00841292" w:rsidRPr="009622A7" w:rsidRDefault="00841292" w:rsidP="00841292">
      <w:pPr>
        <w:pStyle w:val="Nivel01"/>
        <w:rPr>
          <w:rFonts w:ascii="Consolas" w:hAnsi="Consolas"/>
          <w:b w:val="0"/>
          <w:sz w:val="28"/>
          <w:szCs w:val="28"/>
        </w:rPr>
      </w:pPr>
      <w:r w:rsidRPr="009622A7">
        <w:rPr>
          <w:rFonts w:ascii="Consolas" w:hAnsi="Consolas"/>
          <w:b w:val="0"/>
          <w:sz w:val="28"/>
          <w:szCs w:val="28"/>
        </w:rPr>
        <w:t>12.4.1. convocar os licitantes que mantiveram sua proposta original para negociação, na ordem de classificação, com vistas à obtenção de preço melhor, mesmo que acima do preço do adjudicatário; ou</w:t>
      </w:r>
    </w:p>
    <w:p w14:paraId="20C4D681" w14:textId="77777777" w:rsidR="00841292" w:rsidRPr="009622A7" w:rsidRDefault="00841292" w:rsidP="00841292">
      <w:pPr>
        <w:ind w:left="0" w:right="0"/>
        <w:rPr>
          <w:rFonts w:ascii="Consolas" w:hAnsi="Consolas"/>
          <w:sz w:val="28"/>
          <w:szCs w:val="28"/>
        </w:rPr>
      </w:pPr>
    </w:p>
    <w:p w14:paraId="3A65DA45" w14:textId="77777777" w:rsidR="00841292" w:rsidRPr="009622A7" w:rsidRDefault="00841292" w:rsidP="00841292">
      <w:pPr>
        <w:pStyle w:val="Nivel01"/>
        <w:rPr>
          <w:rFonts w:ascii="Consolas" w:hAnsi="Consolas"/>
          <w:b w:val="0"/>
          <w:sz w:val="28"/>
          <w:szCs w:val="28"/>
        </w:rPr>
      </w:pPr>
      <w:r w:rsidRPr="009622A7">
        <w:rPr>
          <w:rFonts w:ascii="Consolas" w:hAnsi="Consolas"/>
          <w:b w:val="0"/>
          <w:sz w:val="28"/>
          <w:szCs w:val="28"/>
        </w:rPr>
        <w:t>12.4.2. adjudicar e firmar o contrato nas condições ofertadas pelos licitantes remanescentes, observada a ordem de classificação, quando frustrada a negociação de melhor condição.</w:t>
      </w:r>
    </w:p>
    <w:p w14:paraId="707366E0" w14:textId="77777777" w:rsidR="00841292" w:rsidRPr="009622A7" w:rsidRDefault="00841292" w:rsidP="00841292">
      <w:pPr>
        <w:ind w:left="0" w:right="0"/>
        <w:rPr>
          <w:rFonts w:ascii="Consolas" w:hAnsi="Consolas" w:cs="Arial"/>
          <w:sz w:val="28"/>
          <w:szCs w:val="28"/>
        </w:rPr>
      </w:pPr>
    </w:p>
    <w:p w14:paraId="163E891A"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13. DOS RECURSOS</w:t>
      </w:r>
    </w:p>
    <w:p w14:paraId="781E694F" w14:textId="77777777" w:rsidR="00841292" w:rsidRPr="009622A7" w:rsidRDefault="00841292" w:rsidP="00841292">
      <w:pPr>
        <w:rPr>
          <w:rFonts w:ascii="Consolas" w:hAnsi="Consolas"/>
          <w:sz w:val="28"/>
          <w:szCs w:val="28"/>
        </w:rPr>
      </w:pPr>
    </w:p>
    <w:p w14:paraId="41BAE4C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13.1. A interposição de recurso referente ao julgamento das propostas, à habilitação ou inabilitação de licitantes, à anulação ou revogação da licitação, observará o disposto no art. 165 da Lei nº 14.133, de 2021.</w:t>
      </w:r>
    </w:p>
    <w:p w14:paraId="39E666B4" w14:textId="77777777" w:rsidR="00841292" w:rsidRPr="009622A7" w:rsidRDefault="00841292" w:rsidP="00841292">
      <w:pPr>
        <w:ind w:left="0" w:right="0"/>
        <w:rPr>
          <w:rFonts w:ascii="Consolas" w:hAnsi="Consolas" w:cs="Arial"/>
          <w:sz w:val="28"/>
          <w:szCs w:val="28"/>
        </w:rPr>
      </w:pPr>
    </w:p>
    <w:p w14:paraId="0875A43E" w14:textId="06E78156" w:rsidR="00841292" w:rsidRDefault="00841292" w:rsidP="00841292">
      <w:pPr>
        <w:ind w:left="0" w:right="0"/>
        <w:rPr>
          <w:rFonts w:ascii="Consolas" w:hAnsi="Consolas" w:cs="Arial"/>
          <w:sz w:val="28"/>
          <w:szCs w:val="28"/>
        </w:rPr>
      </w:pPr>
      <w:r w:rsidRPr="009622A7">
        <w:rPr>
          <w:rFonts w:ascii="Consolas" w:hAnsi="Consolas" w:cs="Arial"/>
          <w:sz w:val="28"/>
          <w:szCs w:val="28"/>
        </w:rPr>
        <w:t>13.2. O prazo recursal é de 3 (três) dias úteis, contados da data de intimação ou de lavratura da ata.</w:t>
      </w:r>
    </w:p>
    <w:p w14:paraId="7E95520D" w14:textId="77777777" w:rsidR="00B5300E" w:rsidRPr="009622A7" w:rsidRDefault="00B5300E" w:rsidP="00841292">
      <w:pPr>
        <w:ind w:left="0" w:right="0"/>
        <w:rPr>
          <w:rFonts w:ascii="Consolas" w:hAnsi="Consolas" w:cs="Arial"/>
          <w:sz w:val="28"/>
          <w:szCs w:val="28"/>
        </w:rPr>
      </w:pPr>
    </w:p>
    <w:p w14:paraId="242A92A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13.3. Quando o recurso apresentado impugnar o julgamento das propostas ou o ato de habilitação ou inabilitação do licitante:</w:t>
      </w:r>
    </w:p>
    <w:p w14:paraId="1049BA83" w14:textId="77777777" w:rsidR="00841292" w:rsidRPr="009622A7" w:rsidRDefault="00841292" w:rsidP="00841292">
      <w:pPr>
        <w:ind w:left="0" w:right="0"/>
        <w:rPr>
          <w:rFonts w:ascii="Consolas" w:hAnsi="Consolas" w:cs="Arial"/>
          <w:sz w:val="28"/>
          <w:szCs w:val="28"/>
        </w:rPr>
      </w:pPr>
    </w:p>
    <w:p w14:paraId="7784E7E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13.3.1. a intenção de recorrer deverá ser manifestada imediatamente, sob pena de preclusão;</w:t>
      </w:r>
    </w:p>
    <w:p w14:paraId="40C0E76D" w14:textId="77777777" w:rsidR="00841292" w:rsidRPr="009622A7" w:rsidRDefault="00841292" w:rsidP="00841292">
      <w:pPr>
        <w:ind w:left="0" w:right="0"/>
        <w:rPr>
          <w:rFonts w:ascii="Consolas" w:hAnsi="Consolas" w:cs="Arial"/>
          <w:sz w:val="28"/>
          <w:szCs w:val="28"/>
        </w:rPr>
      </w:pPr>
    </w:p>
    <w:p w14:paraId="437B131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13.3.2. o prazo para a manifestação da intenção de recorrer não será inferior a 10 (dez) minutos.</w:t>
      </w:r>
    </w:p>
    <w:p w14:paraId="63985908" w14:textId="77777777" w:rsidR="00841292" w:rsidRPr="009622A7" w:rsidRDefault="00841292" w:rsidP="00841292">
      <w:pPr>
        <w:ind w:left="0" w:right="0"/>
        <w:rPr>
          <w:rFonts w:ascii="Consolas" w:hAnsi="Consolas" w:cs="Arial"/>
          <w:sz w:val="28"/>
          <w:szCs w:val="28"/>
        </w:rPr>
      </w:pPr>
    </w:p>
    <w:p w14:paraId="669C758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13.3.3. o prazo para apresentação das razões recursais será iniciado na data de intimação ou de lavratura da ata de habilitação ou inabilitação;</w:t>
      </w:r>
    </w:p>
    <w:p w14:paraId="1B558BEB" w14:textId="77777777" w:rsidR="00841292" w:rsidRPr="009622A7" w:rsidRDefault="00841292" w:rsidP="00841292">
      <w:pPr>
        <w:ind w:left="0" w:right="0"/>
        <w:rPr>
          <w:rFonts w:ascii="Consolas" w:hAnsi="Consolas" w:cs="Arial"/>
          <w:sz w:val="28"/>
          <w:szCs w:val="28"/>
        </w:rPr>
      </w:pPr>
    </w:p>
    <w:p w14:paraId="3BE581F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13.3.4. na hipótese de adoção da inversão de fases prevista no § 1º do art. 17 da Lei nº 14.133, de 2021, o prazo para apresentação das razões recursais será iniciado na data de intimação da ata de julgamento.</w:t>
      </w:r>
    </w:p>
    <w:p w14:paraId="6EB811DC" w14:textId="77777777" w:rsidR="00841292" w:rsidRPr="009622A7" w:rsidRDefault="00841292" w:rsidP="00841292">
      <w:pPr>
        <w:ind w:left="0" w:right="0"/>
        <w:rPr>
          <w:rFonts w:ascii="Consolas" w:hAnsi="Consolas" w:cs="Arial"/>
          <w:sz w:val="28"/>
          <w:szCs w:val="28"/>
        </w:rPr>
      </w:pPr>
    </w:p>
    <w:p w14:paraId="26920E0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13.4. Os recursos deverão ser encaminhados em campo próprio do sistema.</w:t>
      </w:r>
    </w:p>
    <w:p w14:paraId="4C31B634" w14:textId="77777777" w:rsidR="00841292" w:rsidRPr="009622A7" w:rsidRDefault="00841292" w:rsidP="00841292">
      <w:pPr>
        <w:ind w:left="0" w:right="0"/>
        <w:rPr>
          <w:rFonts w:ascii="Consolas" w:hAnsi="Consolas" w:cs="Arial"/>
          <w:sz w:val="28"/>
          <w:szCs w:val="28"/>
        </w:rPr>
      </w:pPr>
    </w:p>
    <w:p w14:paraId="2A27CC8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3DEE0AA" w14:textId="77777777" w:rsidR="00841292" w:rsidRPr="009622A7" w:rsidRDefault="00841292" w:rsidP="00841292">
      <w:pPr>
        <w:ind w:left="0" w:right="0"/>
        <w:rPr>
          <w:rFonts w:ascii="Consolas" w:hAnsi="Consolas" w:cs="Arial"/>
          <w:sz w:val="28"/>
          <w:szCs w:val="28"/>
        </w:rPr>
      </w:pPr>
    </w:p>
    <w:p w14:paraId="285DB060" w14:textId="77777777" w:rsidR="00841292" w:rsidRDefault="00841292" w:rsidP="00841292">
      <w:pPr>
        <w:ind w:left="0" w:right="0"/>
        <w:rPr>
          <w:rFonts w:ascii="Consolas" w:hAnsi="Consolas" w:cs="Arial"/>
          <w:sz w:val="28"/>
          <w:szCs w:val="28"/>
        </w:rPr>
      </w:pPr>
      <w:r w:rsidRPr="009622A7">
        <w:rPr>
          <w:rFonts w:ascii="Consolas" w:hAnsi="Consolas" w:cs="Arial"/>
          <w:sz w:val="28"/>
          <w:szCs w:val="28"/>
        </w:rPr>
        <w:t>13.6. Os recursos interpostos fora do prazo não serão conhecidos.</w:t>
      </w:r>
    </w:p>
    <w:p w14:paraId="523DE819" w14:textId="77777777" w:rsidR="00552888" w:rsidRPr="009622A7" w:rsidRDefault="00552888" w:rsidP="00841292">
      <w:pPr>
        <w:ind w:left="0" w:right="0"/>
        <w:rPr>
          <w:rFonts w:ascii="Consolas" w:hAnsi="Consolas" w:cs="Arial"/>
          <w:sz w:val="28"/>
          <w:szCs w:val="28"/>
        </w:rPr>
      </w:pPr>
    </w:p>
    <w:p w14:paraId="2D442BD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51BBB5" w14:textId="77777777" w:rsidR="00841292" w:rsidRPr="009622A7" w:rsidRDefault="00841292" w:rsidP="00841292">
      <w:pPr>
        <w:ind w:left="0" w:right="0"/>
        <w:rPr>
          <w:rFonts w:ascii="Consolas" w:hAnsi="Consolas" w:cs="Arial"/>
          <w:sz w:val="28"/>
          <w:szCs w:val="28"/>
        </w:rPr>
      </w:pPr>
    </w:p>
    <w:p w14:paraId="42B250BE" w14:textId="2BFDD695" w:rsidR="00841292" w:rsidRDefault="00841292" w:rsidP="00841292">
      <w:pPr>
        <w:ind w:left="0" w:right="0"/>
        <w:rPr>
          <w:rFonts w:ascii="Consolas" w:hAnsi="Consolas" w:cs="Arial"/>
          <w:sz w:val="28"/>
          <w:szCs w:val="28"/>
        </w:rPr>
      </w:pPr>
      <w:r w:rsidRPr="009622A7">
        <w:rPr>
          <w:rFonts w:ascii="Consolas" w:hAnsi="Consolas" w:cs="Arial"/>
          <w:sz w:val="28"/>
          <w:szCs w:val="28"/>
        </w:rPr>
        <w:t>13.8. O recurso e o pedido de reconsideração terão efeito suspensivo do ato ou da decisão recorrida até que sobrevenha decisão final da autoridade competente.</w:t>
      </w:r>
    </w:p>
    <w:p w14:paraId="7357E430" w14:textId="77777777" w:rsidR="00B5300E" w:rsidRPr="009622A7" w:rsidRDefault="00B5300E" w:rsidP="00841292">
      <w:pPr>
        <w:ind w:left="0" w:right="0"/>
        <w:rPr>
          <w:rFonts w:ascii="Consolas" w:hAnsi="Consolas" w:cs="Arial"/>
          <w:sz w:val="28"/>
          <w:szCs w:val="28"/>
        </w:rPr>
      </w:pPr>
    </w:p>
    <w:p w14:paraId="4DD058A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13.9. O acolhimento do recurso invalida tão somente os atos insuscetíveis de aproveitamento.</w:t>
      </w:r>
    </w:p>
    <w:p w14:paraId="4CE69B8B" w14:textId="77777777" w:rsidR="00841292" w:rsidRPr="009622A7" w:rsidRDefault="00841292" w:rsidP="00841292">
      <w:pPr>
        <w:ind w:left="0" w:right="0"/>
        <w:rPr>
          <w:rFonts w:ascii="Consolas" w:hAnsi="Consolas" w:cs="Arial"/>
          <w:sz w:val="28"/>
          <w:szCs w:val="28"/>
        </w:rPr>
      </w:pPr>
    </w:p>
    <w:p w14:paraId="40183657" w14:textId="0E0901CA" w:rsidR="00841292" w:rsidRDefault="00841292" w:rsidP="00913864">
      <w:pPr>
        <w:ind w:left="0"/>
        <w:rPr>
          <w:rFonts w:ascii="Consolas" w:hAnsi="Consolas"/>
          <w:sz w:val="28"/>
          <w:szCs w:val="28"/>
        </w:rPr>
      </w:pPr>
      <w:r w:rsidRPr="009622A7">
        <w:rPr>
          <w:rFonts w:ascii="Consolas" w:hAnsi="Consolas" w:cs="Arial"/>
          <w:sz w:val="28"/>
          <w:szCs w:val="28"/>
        </w:rPr>
        <w:t xml:space="preserve">13.10. </w:t>
      </w:r>
      <w:r w:rsidR="00913864" w:rsidRPr="00AC6D77">
        <w:rPr>
          <w:rFonts w:ascii="Consolas" w:hAnsi="Consolas"/>
          <w:sz w:val="28"/>
          <w:szCs w:val="28"/>
        </w:rPr>
        <w:t xml:space="preserve">Os autos do processo permanecerão com vista franqueada aos interessados nos sítios eletrônicos: </w:t>
      </w:r>
      <w:hyperlink r:id="rId8" w:tgtFrame="_new" w:history="1">
        <w:r w:rsidR="00913864" w:rsidRPr="00AC6D77">
          <w:rPr>
            <w:rStyle w:val="Hyperlink"/>
            <w:rFonts w:ascii="Consolas" w:hAnsi="Consolas"/>
            <w:color w:val="auto"/>
            <w:sz w:val="28"/>
            <w:szCs w:val="28"/>
            <w:u w:val="none"/>
          </w:rPr>
          <w:t>http://prefeiturapirajui1.ddns.net:8079/COMPRASEDITAL/</w:t>
        </w:r>
      </w:hyperlink>
      <w:r w:rsidR="00913864" w:rsidRPr="00AC6D77">
        <w:rPr>
          <w:rFonts w:ascii="Consolas" w:hAnsi="Consolas"/>
          <w:bCs/>
          <w:sz w:val="28"/>
          <w:szCs w:val="28"/>
        </w:rPr>
        <w:t xml:space="preserve"> e </w:t>
      </w:r>
      <w:r w:rsidR="00913864" w:rsidRPr="00913864">
        <w:rPr>
          <w:rFonts w:ascii="Consolas" w:hAnsi="Consolas"/>
          <w:bCs/>
          <w:sz w:val="28"/>
          <w:szCs w:val="28"/>
        </w:rPr>
        <w:t>www.pirajui.sp.gov.br</w:t>
      </w:r>
      <w:r w:rsidR="00913864" w:rsidRPr="00AC6D77">
        <w:rPr>
          <w:rFonts w:ascii="Consolas" w:hAnsi="Consolas"/>
          <w:sz w:val="28"/>
          <w:szCs w:val="28"/>
        </w:rPr>
        <w:t>.</w:t>
      </w:r>
    </w:p>
    <w:p w14:paraId="547D8EC9" w14:textId="77777777" w:rsidR="00913864" w:rsidRPr="009622A7" w:rsidRDefault="00913864" w:rsidP="00913864">
      <w:pPr>
        <w:ind w:left="0"/>
        <w:rPr>
          <w:rFonts w:ascii="Consolas" w:hAnsi="Consolas" w:cs="Arial"/>
          <w:sz w:val="28"/>
          <w:szCs w:val="28"/>
        </w:rPr>
      </w:pPr>
    </w:p>
    <w:p w14:paraId="7BE985F0"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14. DAS INFRAÇÕES ADMINISTRATIVAS E SANÇÕES</w:t>
      </w:r>
    </w:p>
    <w:p w14:paraId="48C43C53" w14:textId="77777777" w:rsidR="00841292" w:rsidRPr="009622A7" w:rsidRDefault="00841292" w:rsidP="00841292">
      <w:pPr>
        <w:rPr>
          <w:rFonts w:ascii="Consolas" w:hAnsi="Consolas"/>
          <w:sz w:val="28"/>
          <w:szCs w:val="28"/>
        </w:rPr>
      </w:pPr>
    </w:p>
    <w:p w14:paraId="2B4B2AF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 Comete infração administrativa, nos termos da lei, o licitante que, com dolo ou culpa:</w:t>
      </w:r>
    </w:p>
    <w:p w14:paraId="7DBC5EBB" w14:textId="77777777" w:rsidR="00841292" w:rsidRPr="009622A7" w:rsidRDefault="00841292" w:rsidP="00841292">
      <w:pPr>
        <w:ind w:left="0" w:right="0"/>
        <w:rPr>
          <w:rFonts w:ascii="Consolas" w:hAnsi="Consolas" w:cs="Arial"/>
          <w:sz w:val="28"/>
          <w:szCs w:val="28"/>
        </w:rPr>
      </w:pPr>
    </w:p>
    <w:p w14:paraId="3E8B28B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14.1.1. deixar de entregar a documentação exigida para o certame ou não entregar qualquer documento que tenha sido solicitado pelo Pregoeiro/Agente de Contratação/Comissão durante o certame;</w:t>
      </w:r>
    </w:p>
    <w:p w14:paraId="7BA4D268" w14:textId="77777777" w:rsidR="00841292" w:rsidRPr="009622A7" w:rsidRDefault="00841292" w:rsidP="00841292">
      <w:pPr>
        <w:ind w:left="0" w:right="0"/>
        <w:rPr>
          <w:rFonts w:ascii="Consolas" w:hAnsi="Consolas" w:cs="Arial"/>
          <w:sz w:val="28"/>
          <w:szCs w:val="28"/>
        </w:rPr>
      </w:pPr>
    </w:p>
    <w:p w14:paraId="7D28E44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 salvo em decorrência de fato superveniente devidamente justificado, não mantiver a proposta em especial quando:</w:t>
      </w:r>
    </w:p>
    <w:p w14:paraId="24C970D9" w14:textId="77777777" w:rsidR="00841292" w:rsidRPr="009622A7" w:rsidRDefault="00841292" w:rsidP="00841292">
      <w:pPr>
        <w:ind w:left="0" w:right="0"/>
        <w:rPr>
          <w:rFonts w:ascii="Consolas" w:hAnsi="Consolas" w:cs="Arial"/>
          <w:sz w:val="28"/>
          <w:szCs w:val="28"/>
        </w:rPr>
      </w:pPr>
    </w:p>
    <w:p w14:paraId="5EFB099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14.1.2.1. não enviar a proposta adequada ao último lance ofertado ou após a negociação;</w:t>
      </w:r>
    </w:p>
    <w:p w14:paraId="5FAB36F3" w14:textId="77777777" w:rsidR="00841292" w:rsidRPr="009622A7" w:rsidRDefault="00841292" w:rsidP="00841292">
      <w:pPr>
        <w:ind w:left="0" w:right="0"/>
        <w:rPr>
          <w:rFonts w:ascii="Consolas" w:hAnsi="Consolas" w:cs="Arial"/>
          <w:sz w:val="28"/>
          <w:szCs w:val="28"/>
        </w:rPr>
      </w:pPr>
    </w:p>
    <w:p w14:paraId="4667ED5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14.1.2.2. recusar-se a enviar o detalhamento da proposta quando exigível;</w:t>
      </w:r>
    </w:p>
    <w:p w14:paraId="1C09972D" w14:textId="77777777" w:rsidR="00841292" w:rsidRPr="009622A7" w:rsidRDefault="00841292" w:rsidP="00841292">
      <w:pPr>
        <w:ind w:left="0" w:right="0"/>
        <w:rPr>
          <w:rFonts w:ascii="Consolas" w:hAnsi="Consolas" w:cs="Arial"/>
          <w:sz w:val="28"/>
          <w:szCs w:val="28"/>
        </w:rPr>
      </w:pPr>
    </w:p>
    <w:p w14:paraId="36F9480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14.1.2.3. pedir para ser desclassificado quando encerrada a etapa competitiva;</w:t>
      </w:r>
    </w:p>
    <w:p w14:paraId="144D149B" w14:textId="77777777" w:rsidR="00841292" w:rsidRPr="009622A7" w:rsidRDefault="00841292" w:rsidP="00841292">
      <w:pPr>
        <w:ind w:left="0" w:right="0"/>
        <w:rPr>
          <w:rFonts w:ascii="Consolas" w:hAnsi="Consolas" w:cs="Arial"/>
          <w:sz w:val="28"/>
          <w:szCs w:val="28"/>
        </w:rPr>
      </w:pPr>
    </w:p>
    <w:p w14:paraId="6C1C2C8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14.1.2.4. deixar de apresentar amostra;</w:t>
      </w:r>
    </w:p>
    <w:p w14:paraId="0FE586BF" w14:textId="77777777" w:rsidR="00841292" w:rsidRPr="009622A7" w:rsidRDefault="00841292" w:rsidP="00841292">
      <w:pPr>
        <w:ind w:left="0" w:right="0"/>
        <w:rPr>
          <w:rFonts w:ascii="Consolas" w:hAnsi="Consolas" w:cs="Arial"/>
          <w:sz w:val="28"/>
          <w:szCs w:val="28"/>
        </w:rPr>
      </w:pPr>
    </w:p>
    <w:p w14:paraId="736F145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14.1.2.5. apresentar proposta ou amostra em desacordo com as especificações do edital.</w:t>
      </w:r>
    </w:p>
    <w:p w14:paraId="076C4E56" w14:textId="77777777" w:rsidR="00841292" w:rsidRPr="009622A7" w:rsidRDefault="00841292" w:rsidP="00841292">
      <w:pPr>
        <w:ind w:left="0" w:right="0"/>
        <w:rPr>
          <w:rFonts w:ascii="Consolas" w:hAnsi="Consolas" w:cs="Arial"/>
          <w:sz w:val="28"/>
          <w:szCs w:val="28"/>
        </w:rPr>
      </w:pPr>
    </w:p>
    <w:p w14:paraId="6105EF1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14.1.3. não celebrar o contrato ou não entregar a documentação exigida para a contratação, quando convocado dentro do prazo de validade de sua proposta;</w:t>
      </w:r>
    </w:p>
    <w:p w14:paraId="3BB31C61" w14:textId="77777777" w:rsidR="00841292" w:rsidRPr="009622A7" w:rsidRDefault="00841292" w:rsidP="00841292">
      <w:pPr>
        <w:ind w:left="0" w:right="0"/>
        <w:rPr>
          <w:rFonts w:ascii="Consolas" w:hAnsi="Consolas" w:cs="Arial"/>
          <w:sz w:val="28"/>
          <w:szCs w:val="28"/>
        </w:rPr>
      </w:pPr>
    </w:p>
    <w:p w14:paraId="61547DD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14.1.4. recusar-se, sem justificativa, a assinar o contrato ou a ata de registro de preço, ou a aceitar ou retirar o instrumento equivalente no prazo estabelecido pela Administração;</w:t>
      </w:r>
    </w:p>
    <w:p w14:paraId="016CA1B0" w14:textId="77777777" w:rsidR="00841292" w:rsidRPr="009622A7" w:rsidRDefault="00841292" w:rsidP="00841292">
      <w:pPr>
        <w:ind w:left="0" w:right="0"/>
        <w:rPr>
          <w:rFonts w:ascii="Consolas" w:hAnsi="Consolas" w:cs="Arial"/>
          <w:sz w:val="28"/>
          <w:szCs w:val="28"/>
        </w:rPr>
      </w:pPr>
    </w:p>
    <w:p w14:paraId="3F8384B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14.1.5. apresentar declaração ou documentação falsa exigida para o certame ou prestar declaração falsa durante a licitação;</w:t>
      </w:r>
    </w:p>
    <w:p w14:paraId="3387985B" w14:textId="77777777" w:rsidR="00841292" w:rsidRPr="009622A7" w:rsidRDefault="00841292" w:rsidP="00841292">
      <w:pPr>
        <w:ind w:left="0" w:right="0"/>
        <w:rPr>
          <w:rFonts w:ascii="Consolas" w:hAnsi="Consolas" w:cs="Arial"/>
          <w:sz w:val="28"/>
          <w:szCs w:val="28"/>
        </w:rPr>
      </w:pPr>
    </w:p>
    <w:p w14:paraId="73ECB69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14.1.6. fraudar a licitação;</w:t>
      </w:r>
    </w:p>
    <w:p w14:paraId="5B26CA40" w14:textId="77777777" w:rsidR="00841292" w:rsidRPr="009622A7" w:rsidRDefault="00841292" w:rsidP="00841292">
      <w:pPr>
        <w:ind w:left="0" w:right="0"/>
        <w:rPr>
          <w:rFonts w:ascii="Consolas" w:hAnsi="Consolas" w:cs="Arial"/>
          <w:sz w:val="28"/>
          <w:szCs w:val="28"/>
        </w:rPr>
      </w:pPr>
    </w:p>
    <w:p w14:paraId="7A29E70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14.1.7. comportar-se de modo inidôneo ou cometer fraude de qualquer natureza, em especial quando:</w:t>
      </w:r>
    </w:p>
    <w:p w14:paraId="349088A1" w14:textId="77777777" w:rsidR="00841292" w:rsidRPr="009622A7" w:rsidRDefault="00841292" w:rsidP="00841292">
      <w:pPr>
        <w:ind w:left="0" w:right="0"/>
        <w:rPr>
          <w:rFonts w:ascii="Consolas" w:hAnsi="Consolas" w:cs="Arial"/>
          <w:sz w:val="28"/>
          <w:szCs w:val="28"/>
        </w:rPr>
      </w:pPr>
    </w:p>
    <w:p w14:paraId="27D64BD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14.1.7.1. agir em conluio ou em desconformidade com a lei;</w:t>
      </w:r>
    </w:p>
    <w:p w14:paraId="6328A8FC" w14:textId="77777777" w:rsidR="00841292" w:rsidRPr="009622A7" w:rsidRDefault="00841292" w:rsidP="00841292">
      <w:pPr>
        <w:ind w:left="0" w:right="0"/>
        <w:rPr>
          <w:rFonts w:ascii="Consolas" w:hAnsi="Consolas" w:cs="Arial"/>
          <w:sz w:val="28"/>
          <w:szCs w:val="28"/>
        </w:rPr>
      </w:pPr>
    </w:p>
    <w:p w14:paraId="29E7ADA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14.1.7.2. induzir deliberadamente a erro no julgamento;</w:t>
      </w:r>
    </w:p>
    <w:p w14:paraId="37FCCA69" w14:textId="77777777" w:rsidR="00841292" w:rsidRPr="009622A7" w:rsidRDefault="00841292" w:rsidP="00841292">
      <w:pPr>
        <w:ind w:left="0" w:right="0"/>
        <w:rPr>
          <w:rFonts w:ascii="Consolas" w:hAnsi="Consolas" w:cs="Arial"/>
          <w:sz w:val="28"/>
          <w:szCs w:val="28"/>
        </w:rPr>
      </w:pPr>
    </w:p>
    <w:p w14:paraId="77EDFE9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14.1.7.3. apresentar amostra falsificada ou deteriorada.</w:t>
      </w:r>
    </w:p>
    <w:p w14:paraId="004C44D8" w14:textId="77777777" w:rsidR="00841292" w:rsidRPr="009622A7" w:rsidRDefault="00841292" w:rsidP="00841292">
      <w:pPr>
        <w:ind w:left="0" w:right="0"/>
        <w:rPr>
          <w:rFonts w:ascii="Consolas" w:hAnsi="Consolas" w:cs="Arial"/>
          <w:sz w:val="28"/>
          <w:szCs w:val="28"/>
        </w:rPr>
      </w:pPr>
    </w:p>
    <w:p w14:paraId="08F9B44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14.1.8. praticar atos ilícitos com vistas a frustrar os objetivos da licitação;</w:t>
      </w:r>
    </w:p>
    <w:p w14:paraId="6E85451B" w14:textId="77777777" w:rsidR="00841292" w:rsidRPr="009622A7" w:rsidRDefault="00841292" w:rsidP="00841292">
      <w:pPr>
        <w:ind w:left="0" w:right="0"/>
        <w:rPr>
          <w:rFonts w:ascii="Consolas" w:hAnsi="Consolas" w:cs="Arial"/>
          <w:sz w:val="28"/>
          <w:szCs w:val="28"/>
        </w:rPr>
      </w:pPr>
    </w:p>
    <w:p w14:paraId="09B9121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14.1.9. praticar ato lesivo previsto no art. 5º da Lei nº 12.846, de 2013.</w:t>
      </w:r>
    </w:p>
    <w:p w14:paraId="1BF6C4B5" w14:textId="77777777" w:rsidR="00841292" w:rsidRPr="009622A7" w:rsidRDefault="00841292" w:rsidP="00841292">
      <w:pPr>
        <w:ind w:left="0" w:right="0"/>
        <w:rPr>
          <w:rFonts w:ascii="Consolas" w:hAnsi="Consolas" w:cs="Arial"/>
          <w:sz w:val="28"/>
          <w:szCs w:val="28"/>
        </w:rPr>
      </w:pPr>
    </w:p>
    <w:p w14:paraId="64E525E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 Com fulcro na Lei nº 14.133, de 2021, a Administração poderá, após regular processo administrativo, garantida a prévia defesa, aplicar aos licitantes e/ou adjudicatários as seguintes sanções, sem prejuízo das responsabilidades civil e criminal:</w:t>
      </w:r>
    </w:p>
    <w:p w14:paraId="45EADF36" w14:textId="77777777" w:rsidR="00841292" w:rsidRPr="009622A7" w:rsidRDefault="00841292" w:rsidP="00841292">
      <w:pPr>
        <w:ind w:left="0" w:right="0"/>
        <w:rPr>
          <w:rFonts w:ascii="Consolas" w:hAnsi="Consolas" w:cs="Arial"/>
          <w:sz w:val="28"/>
          <w:szCs w:val="28"/>
        </w:rPr>
      </w:pPr>
    </w:p>
    <w:p w14:paraId="5E81F67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14.2.1. advertência;</w:t>
      </w:r>
    </w:p>
    <w:p w14:paraId="3AD99AAF" w14:textId="77777777" w:rsidR="00841292" w:rsidRPr="009622A7" w:rsidRDefault="00841292" w:rsidP="00841292">
      <w:pPr>
        <w:ind w:left="0" w:right="0"/>
        <w:rPr>
          <w:rFonts w:ascii="Consolas" w:hAnsi="Consolas" w:cs="Arial"/>
          <w:sz w:val="28"/>
          <w:szCs w:val="28"/>
        </w:rPr>
      </w:pPr>
    </w:p>
    <w:p w14:paraId="491008C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14.2.2. multa;</w:t>
      </w:r>
    </w:p>
    <w:p w14:paraId="072DDF5D" w14:textId="77777777" w:rsidR="00841292" w:rsidRPr="009622A7" w:rsidRDefault="00841292" w:rsidP="00841292">
      <w:pPr>
        <w:ind w:left="0" w:right="0"/>
        <w:rPr>
          <w:rFonts w:ascii="Consolas" w:hAnsi="Consolas" w:cs="Arial"/>
          <w:sz w:val="28"/>
          <w:szCs w:val="28"/>
        </w:rPr>
      </w:pPr>
    </w:p>
    <w:p w14:paraId="05DEAC2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14.2.3. impedimento de licitar e contratar e</w:t>
      </w:r>
    </w:p>
    <w:p w14:paraId="4A803FCB" w14:textId="77777777" w:rsidR="00841292" w:rsidRPr="009622A7" w:rsidRDefault="00841292" w:rsidP="00841292">
      <w:pPr>
        <w:ind w:left="0" w:right="0"/>
        <w:rPr>
          <w:rFonts w:ascii="Consolas" w:hAnsi="Consolas" w:cs="Arial"/>
          <w:sz w:val="28"/>
          <w:szCs w:val="28"/>
        </w:rPr>
      </w:pPr>
    </w:p>
    <w:p w14:paraId="351C3BD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14.2.4. declaração de inidoneidade para licitar ou contratar, enquanto perdurarem os motivos determinantes da punição ou até que seja promovida sua reabilitação perante a própria autoridade que aplicou a penalidade.</w:t>
      </w:r>
    </w:p>
    <w:p w14:paraId="173092EE" w14:textId="77777777" w:rsidR="00841292" w:rsidRPr="009622A7" w:rsidRDefault="00841292" w:rsidP="00841292">
      <w:pPr>
        <w:ind w:left="0" w:right="0"/>
        <w:rPr>
          <w:rFonts w:ascii="Consolas" w:hAnsi="Consolas" w:cs="Arial"/>
          <w:sz w:val="28"/>
          <w:szCs w:val="28"/>
        </w:rPr>
      </w:pPr>
    </w:p>
    <w:p w14:paraId="3D81768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 Na aplicação das sanções serão considerados:</w:t>
      </w:r>
    </w:p>
    <w:p w14:paraId="2AADBAA4" w14:textId="77777777" w:rsidR="00841292" w:rsidRPr="009622A7" w:rsidRDefault="00841292" w:rsidP="00841292">
      <w:pPr>
        <w:ind w:left="0" w:right="0"/>
        <w:rPr>
          <w:rFonts w:ascii="Consolas" w:hAnsi="Consolas" w:cs="Arial"/>
          <w:sz w:val="28"/>
          <w:szCs w:val="28"/>
        </w:rPr>
      </w:pPr>
    </w:p>
    <w:p w14:paraId="65DE00F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14.3.1. a natureza e a gravidade da infração cometida;</w:t>
      </w:r>
    </w:p>
    <w:p w14:paraId="10D8DAD5" w14:textId="77777777" w:rsidR="00841292" w:rsidRPr="009622A7" w:rsidRDefault="00841292" w:rsidP="00841292">
      <w:pPr>
        <w:ind w:left="0" w:right="0"/>
        <w:rPr>
          <w:rFonts w:ascii="Consolas" w:hAnsi="Consolas" w:cs="Arial"/>
          <w:sz w:val="28"/>
          <w:szCs w:val="28"/>
        </w:rPr>
      </w:pPr>
    </w:p>
    <w:p w14:paraId="6A4FC69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14.3.2. as peculiaridades do caso concreto;</w:t>
      </w:r>
    </w:p>
    <w:p w14:paraId="118264F4" w14:textId="77777777" w:rsidR="00841292" w:rsidRPr="009622A7" w:rsidRDefault="00841292" w:rsidP="00841292">
      <w:pPr>
        <w:ind w:left="0" w:right="0"/>
        <w:rPr>
          <w:rFonts w:ascii="Consolas" w:hAnsi="Consolas" w:cs="Arial"/>
          <w:sz w:val="28"/>
          <w:szCs w:val="28"/>
        </w:rPr>
      </w:pPr>
    </w:p>
    <w:p w14:paraId="52678CC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14.3.3. as circunstâncias agravantes ou atenuantes;</w:t>
      </w:r>
    </w:p>
    <w:p w14:paraId="69917C19" w14:textId="77777777" w:rsidR="00841292" w:rsidRPr="009622A7" w:rsidRDefault="00841292" w:rsidP="00841292">
      <w:pPr>
        <w:ind w:left="0" w:right="0"/>
        <w:rPr>
          <w:rFonts w:ascii="Consolas" w:hAnsi="Consolas" w:cs="Arial"/>
          <w:sz w:val="28"/>
          <w:szCs w:val="28"/>
        </w:rPr>
      </w:pPr>
    </w:p>
    <w:p w14:paraId="0D52ACF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14.3.4. os danos que dela provierem para a Administração Pública;</w:t>
      </w:r>
    </w:p>
    <w:p w14:paraId="37C15592" w14:textId="77777777" w:rsidR="00841292" w:rsidRPr="009622A7" w:rsidRDefault="00841292" w:rsidP="00841292">
      <w:pPr>
        <w:ind w:left="0" w:right="0"/>
        <w:rPr>
          <w:rFonts w:ascii="Consolas" w:hAnsi="Consolas" w:cs="Arial"/>
          <w:sz w:val="28"/>
          <w:szCs w:val="28"/>
        </w:rPr>
      </w:pPr>
    </w:p>
    <w:p w14:paraId="0EFC887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14.3.5. a implantação ou o aperfeiçoamento de programa de integridade, conforme normas e orientações dos órgãos de controle.</w:t>
      </w:r>
    </w:p>
    <w:p w14:paraId="090C59E9" w14:textId="77777777" w:rsidR="00841292" w:rsidRPr="009622A7" w:rsidRDefault="00841292" w:rsidP="00841292">
      <w:pPr>
        <w:ind w:left="0" w:right="0"/>
        <w:rPr>
          <w:rFonts w:ascii="Consolas" w:hAnsi="Consolas" w:cs="Arial"/>
          <w:sz w:val="28"/>
          <w:szCs w:val="28"/>
        </w:rPr>
      </w:pPr>
    </w:p>
    <w:p w14:paraId="39E1EBD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14.4. A multa será recolhida no prazo máximo de 10 (dez) dias úteis, a contar da comunicação oficial.</w:t>
      </w:r>
    </w:p>
    <w:p w14:paraId="2B21EA7B" w14:textId="77777777" w:rsidR="00841292" w:rsidRPr="009622A7" w:rsidRDefault="00841292" w:rsidP="00841292">
      <w:pPr>
        <w:ind w:left="0" w:right="0"/>
        <w:rPr>
          <w:rFonts w:ascii="Consolas" w:hAnsi="Consolas" w:cs="Arial"/>
          <w:sz w:val="28"/>
          <w:szCs w:val="28"/>
        </w:rPr>
      </w:pPr>
    </w:p>
    <w:p w14:paraId="4F2D33D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14.4.1. Para as infrações previstas nos itens 14.1.1, 14.1.2 e 14.1.3, a multa será de 0,5% a 15% do valor do contrato licitado.</w:t>
      </w:r>
    </w:p>
    <w:p w14:paraId="1429CF8A" w14:textId="77777777" w:rsidR="00841292" w:rsidRPr="009622A7" w:rsidRDefault="00841292" w:rsidP="00841292">
      <w:pPr>
        <w:ind w:left="0" w:right="0"/>
        <w:rPr>
          <w:rFonts w:ascii="Consolas" w:hAnsi="Consolas" w:cs="Arial"/>
          <w:sz w:val="28"/>
          <w:szCs w:val="28"/>
        </w:rPr>
      </w:pPr>
    </w:p>
    <w:p w14:paraId="116772C8" w14:textId="0DD9FEAD"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14.4.2. Para as infrações previstas nos itens 14.1.4, 14.1.5, 14.1.6, 14.1.7, 14.1.8 e 14.1.9, a multa será de 15% a 30% do valor do contrato licitado.</w:t>
      </w:r>
    </w:p>
    <w:p w14:paraId="48AB274A" w14:textId="77777777" w:rsidR="00841292" w:rsidRDefault="00841292" w:rsidP="00841292">
      <w:pPr>
        <w:ind w:left="0" w:right="0"/>
        <w:rPr>
          <w:rFonts w:ascii="Consolas" w:hAnsi="Consolas" w:cs="Arial"/>
          <w:sz w:val="28"/>
          <w:szCs w:val="28"/>
        </w:rPr>
      </w:pPr>
      <w:r w:rsidRPr="009622A7">
        <w:rPr>
          <w:rFonts w:ascii="Consolas" w:hAnsi="Consolas" w:cs="Arial"/>
          <w:sz w:val="28"/>
          <w:szCs w:val="28"/>
        </w:rPr>
        <w:t>14.5. As sanções de advertência, impedimento de licitar e contratar e declaração de inidoneidade para licitar ou contratar poderão ser aplicadas, cumulativamente ou não, à penalidade de multa.</w:t>
      </w:r>
    </w:p>
    <w:p w14:paraId="49574D42" w14:textId="77777777" w:rsidR="00552888" w:rsidRPr="009622A7" w:rsidRDefault="00552888" w:rsidP="00841292">
      <w:pPr>
        <w:ind w:left="0" w:right="0"/>
        <w:rPr>
          <w:rFonts w:ascii="Consolas" w:hAnsi="Consolas" w:cs="Arial"/>
          <w:sz w:val="28"/>
          <w:szCs w:val="28"/>
        </w:rPr>
      </w:pPr>
    </w:p>
    <w:p w14:paraId="690F2A6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14.6. Na aplicação da sanção de multa será facultada a defesa do interessado no prazo de 15 (quinze) dias úteis, contado da data de sua intimação.</w:t>
      </w:r>
    </w:p>
    <w:p w14:paraId="05DAC089" w14:textId="77777777" w:rsidR="00841292" w:rsidRPr="009622A7" w:rsidRDefault="00841292" w:rsidP="00841292">
      <w:pPr>
        <w:ind w:left="0" w:right="0"/>
        <w:rPr>
          <w:rFonts w:ascii="Consolas" w:hAnsi="Consolas" w:cs="Arial"/>
          <w:sz w:val="28"/>
          <w:szCs w:val="28"/>
        </w:rPr>
      </w:pPr>
    </w:p>
    <w:p w14:paraId="3418F8B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09B5F5" w14:textId="77777777" w:rsidR="00841292" w:rsidRPr="009622A7" w:rsidRDefault="00841292" w:rsidP="00841292">
      <w:pPr>
        <w:ind w:left="0" w:right="0"/>
        <w:rPr>
          <w:rFonts w:ascii="Consolas" w:hAnsi="Consolas" w:cs="Arial"/>
          <w:sz w:val="28"/>
          <w:szCs w:val="28"/>
        </w:rPr>
      </w:pPr>
    </w:p>
    <w:p w14:paraId="3896440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w:t>
      </w:r>
      <w:r w:rsidRPr="009622A7">
        <w:rPr>
          <w:rFonts w:ascii="Consolas" w:hAnsi="Consolas" w:cs="Arial"/>
          <w:sz w:val="28"/>
          <w:szCs w:val="28"/>
        </w:rPr>
        <w:lastRenderedPageBreak/>
        <w:t>14.1.4 que justifiquem a imposição de penalidade mais grave que a sanção de impedimento de licitar e contratar, cuja duração observará o prazo previsto no art. 156, §5º, da Lei nº 14.133, de 2021.</w:t>
      </w:r>
    </w:p>
    <w:p w14:paraId="77BDB4EF" w14:textId="77777777" w:rsidR="00841292" w:rsidRPr="009622A7" w:rsidRDefault="00841292" w:rsidP="00841292">
      <w:pPr>
        <w:ind w:left="0" w:right="0"/>
        <w:rPr>
          <w:rFonts w:ascii="Consolas" w:hAnsi="Consolas" w:cs="Arial"/>
          <w:sz w:val="28"/>
          <w:szCs w:val="28"/>
        </w:rPr>
      </w:pPr>
    </w:p>
    <w:p w14:paraId="43D32B9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Instrução Normativa SEGES/ME nº 73, de 30 de setembro de 2022.</w:t>
      </w:r>
    </w:p>
    <w:p w14:paraId="173BEF96" w14:textId="77777777" w:rsidR="00841292" w:rsidRPr="009622A7" w:rsidRDefault="00841292" w:rsidP="00841292">
      <w:pPr>
        <w:ind w:left="0" w:right="0"/>
        <w:rPr>
          <w:rFonts w:ascii="Consolas" w:hAnsi="Consolas" w:cs="Arial"/>
          <w:sz w:val="28"/>
          <w:szCs w:val="28"/>
        </w:rPr>
      </w:pPr>
    </w:p>
    <w:p w14:paraId="71631C0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36AD15" w14:textId="77777777" w:rsidR="00841292" w:rsidRPr="009622A7" w:rsidRDefault="00841292" w:rsidP="00841292">
      <w:pPr>
        <w:ind w:left="0" w:right="0"/>
        <w:rPr>
          <w:rFonts w:ascii="Consolas" w:hAnsi="Consolas" w:cs="Arial"/>
          <w:sz w:val="28"/>
          <w:szCs w:val="28"/>
        </w:rPr>
      </w:pPr>
    </w:p>
    <w:p w14:paraId="069ABA3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8E5F983" w14:textId="77777777" w:rsidR="00841292" w:rsidRPr="009622A7" w:rsidRDefault="00841292" w:rsidP="00841292">
      <w:pPr>
        <w:ind w:left="0" w:right="0"/>
        <w:rPr>
          <w:rFonts w:ascii="Consolas" w:hAnsi="Consolas" w:cs="Arial"/>
          <w:sz w:val="28"/>
          <w:szCs w:val="28"/>
        </w:rPr>
      </w:pPr>
    </w:p>
    <w:p w14:paraId="29A2164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3CC076" w14:textId="77777777" w:rsidR="00841292" w:rsidRPr="009622A7" w:rsidRDefault="00841292" w:rsidP="00841292">
      <w:pPr>
        <w:ind w:left="0" w:right="0"/>
        <w:rPr>
          <w:rFonts w:ascii="Consolas" w:hAnsi="Consolas" w:cs="Arial"/>
          <w:sz w:val="28"/>
          <w:szCs w:val="28"/>
        </w:rPr>
      </w:pPr>
    </w:p>
    <w:p w14:paraId="17B04A9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14.13. O recurso e o pedido de reconsideração terão efeito suspensivo do ato ou da decisão recorrida até que sobrevenha decisão final da autoridade competente.</w:t>
      </w:r>
    </w:p>
    <w:p w14:paraId="6129F631" w14:textId="77777777" w:rsidR="00841292" w:rsidRPr="009622A7" w:rsidRDefault="00841292" w:rsidP="00841292">
      <w:pPr>
        <w:ind w:left="0" w:right="0"/>
        <w:rPr>
          <w:rFonts w:ascii="Consolas" w:hAnsi="Consolas" w:cs="Arial"/>
          <w:sz w:val="28"/>
          <w:szCs w:val="28"/>
        </w:rPr>
      </w:pPr>
    </w:p>
    <w:p w14:paraId="21D69B4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14.14. A aplicação das sanções previstas neste edital não exclui, em hipótese alguma, a obrigação de reparação integral dos danos causados.</w:t>
      </w:r>
    </w:p>
    <w:p w14:paraId="410EE434" w14:textId="77777777" w:rsidR="00841292" w:rsidRPr="009622A7" w:rsidRDefault="00841292" w:rsidP="00841292">
      <w:pPr>
        <w:ind w:left="0" w:right="0"/>
        <w:rPr>
          <w:rFonts w:ascii="Consolas" w:hAnsi="Consolas" w:cs="Arial"/>
          <w:sz w:val="28"/>
          <w:szCs w:val="28"/>
        </w:rPr>
      </w:pPr>
    </w:p>
    <w:p w14:paraId="735585B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14.15. Para a garantia da ampla defesa e contraditório dos licitantes, as notificações serão enviadas eletronicamente para os endereços de e-mail informados na proposta comercial, bem como os cadastrados pela empresa no </w:t>
      </w:r>
      <w:proofErr w:type="spellStart"/>
      <w:r w:rsidRPr="009622A7">
        <w:rPr>
          <w:rFonts w:ascii="Consolas" w:hAnsi="Consolas" w:cs="Arial"/>
          <w:sz w:val="28"/>
          <w:szCs w:val="28"/>
        </w:rPr>
        <w:t>Sicaf</w:t>
      </w:r>
      <w:proofErr w:type="spellEnd"/>
      <w:r w:rsidRPr="009622A7">
        <w:rPr>
          <w:rFonts w:ascii="Consolas" w:hAnsi="Consolas" w:cs="Arial"/>
          <w:sz w:val="28"/>
          <w:szCs w:val="28"/>
        </w:rPr>
        <w:t>.</w:t>
      </w:r>
    </w:p>
    <w:p w14:paraId="32F6B93C" w14:textId="77777777" w:rsidR="00841292" w:rsidRPr="009622A7" w:rsidRDefault="00841292" w:rsidP="00841292">
      <w:pPr>
        <w:ind w:left="0" w:right="0"/>
        <w:rPr>
          <w:rFonts w:ascii="Consolas" w:hAnsi="Consolas" w:cs="Arial"/>
          <w:sz w:val="28"/>
          <w:szCs w:val="28"/>
        </w:rPr>
      </w:pPr>
    </w:p>
    <w:p w14:paraId="5DE0C233" w14:textId="7F0BE26C"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14.16. Os endereços de e-mail informados na proposta comercial e/ou cadastrados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serão considerados de uso contínuo da empresa, não cabendo alegação de desconhecimento das comunicações a eles comprovadamente enviadas.</w:t>
      </w:r>
    </w:p>
    <w:p w14:paraId="12871119"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15. DA IMPUGNAÇÃO AO EDITAL E DO PEDIDO DE ESCLARECIMENTO</w:t>
      </w:r>
    </w:p>
    <w:p w14:paraId="62A79524" w14:textId="77777777" w:rsidR="00841292" w:rsidRPr="009622A7" w:rsidRDefault="00841292" w:rsidP="00841292">
      <w:pPr>
        <w:rPr>
          <w:rFonts w:ascii="Consolas" w:hAnsi="Consolas"/>
          <w:sz w:val="28"/>
          <w:szCs w:val="28"/>
        </w:rPr>
      </w:pPr>
    </w:p>
    <w:p w14:paraId="5211749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15.1. Qualquer pessoa é parte legítima para impugnar este Edital por irregularidade na aplicação da Lei nº 14.133, de 2021, devendo protocolar o pedido até 3 (três) dias úteis antes da data da abertura do certame.</w:t>
      </w:r>
    </w:p>
    <w:p w14:paraId="02B2E85A" w14:textId="77777777" w:rsidR="00841292" w:rsidRPr="009622A7" w:rsidRDefault="00841292" w:rsidP="00841292">
      <w:pPr>
        <w:ind w:left="0" w:right="0"/>
        <w:rPr>
          <w:rFonts w:ascii="Consolas" w:hAnsi="Consolas" w:cs="Arial"/>
          <w:sz w:val="28"/>
          <w:szCs w:val="28"/>
        </w:rPr>
      </w:pPr>
    </w:p>
    <w:p w14:paraId="2488853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15.2. A resposta à impugnação ou ao pedido de esclarecimento será divulgado em sítio eletrônico oficial no prazo de até 3 (três) dias úteis, limitado ao último dia útil anterior à data da abertura do certame.</w:t>
      </w:r>
    </w:p>
    <w:p w14:paraId="246B2B28" w14:textId="77777777" w:rsidR="00841292" w:rsidRPr="009622A7" w:rsidRDefault="00841292" w:rsidP="00841292">
      <w:pPr>
        <w:ind w:left="0" w:right="0"/>
        <w:rPr>
          <w:rFonts w:ascii="Consolas" w:hAnsi="Consolas" w:cs="Arial"/>
          <w:sz w:val="28"/>
          <w:szCs w:val="28"/>
        </w:rPr>
      </w:pPr>
    </w:p>
    <w:p w14:paraId="3E637366" w14:textId="0F188043" w:rsidR="00841292" w:rsidRPr="00552888" w:rsidRDefault="00841292" w:rsidP="00552888">
      <w:pPr>
        <w:pStyle w:val="Nivel2"/>
        <w:numPr>
          <w:ilvl w:val="0"/>
          <w:numId w:val="0"/>
        </w:numPr>
        <w:spacing w:before="0" w:after="0" w:line="240" w:lineRule="auto"/>
        <w:ind w:right="-1"/>
        <w:rPr>
          <w:rFonts w:ascii="Consolas" w:hAnsi="Consolas" w:cs="Times New Roman"/>
          <w:color w:val="auto"/>
          <w:sz w:val="28"/>
          <w:szCs w:val="28"/>
        </w:rPr>
      </w:pPr>
      <w:r w:rsidRPr="009622A7">
        <w:rPr>
          <w:rFonts w:ascii="Consolas" w:hAnsi="Consolas"/>
          <w:sz w:val="28"/>
          <w:szCs w:val="28"/>
        </w:rPr>
        <w:t xml:space="preserve">15.3. A impugnação e o pedido de esclarecimento poderão ser realizados por forma eletrônica, pelo e-mail: </w:t>
      </w:r>
      <w:r w:rsidR="00552888" w:rsidRPr="00AC6D77">
        <w:rPr>
          <w:rFonts w:ascii="Consolas" w:hAnsi="Consolas" w:cs="Consolas"/>
          <w:color w:val="auto"/>
          <w:sz w:val="28"/>
          <w:szCs w:val="28"/>
        </w:rPr>
        <w:t>licitacoes@pirajui.sp.gov.br</w:t>
      </w:r>
    </w:p>
    <w:p w14:paraId="084EF00B" w14:textId="77777777" w:rsidR="00841292" w:rsidRPr="009622A7" w:rsidRDefault="00841292" w:rsidP="00841292">
      <w:pPr>
        <w:ind w:left="0" w:right="0"/>
        <w:rPr>
          <w:rFonts w:ascii="Consolas" w:hAnsi="Consolas" w:cs="Arial"/>
          <w:sz w:val="28"/>
          <w:szCs w:val="28"/>
        </w:rPr>
      </w:pPr>
    </w:p>
    <w:p w14:paraId="575B7D4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15.4. As impugnações e pedidos de esclarecimentos não suspendem os prazos previstos no certame.</w:t>
      </w:r>
    </w:p>
    <w:p w14:paraId="6BE12DB5" w14:textId="77777777" w:rsidR="00841292" w:rsidRPr="009622A7" w:rsidRDefault="00841292" w:rsidP="00841292">
      <w:pPr>
        <w:ind w:left="0" w:right="0"/>
        <w:rPr>
          <w:rFonts w:ascii="Consolas" w:hAnsi="Consolas" w:cs="Arial"/>
          <w:sz w:val="28"/>
          <w:szCs w:val="28"/>
        </w:rPr>
      </w:pPr>
    </w:p>
    <w:p w14:paraId="38A365B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15.4.1. A concessão de efeito suspensivo à impugnação é medida excepcional e deverá ser motivada pelo Pregoeiro/Agente de Contratação/Comissão, nos autos do processo de licitação.</w:t>
      </w:r>
    </w:p>
    <w:p w14:paraId="6F81620F" w14:textId="77777777" w:rsidR="00841292" w:rsidRPr="009622A7" w:rsidRDefault="00841292" w:rsidP="00841292">
      <w:pPr>
        <w:ind w:left="0" w:right="0"/>
        <w:rPr>
          <w:rFonts w:ascii="Consolas" w:hAnsi="Consolas" w:cs="Arial"/>
          <w:sz w:val="28"/>
          <w:szCs w:val="28"/>
        </w:rPr>
      </w:pPr>
    </w:p>
    <w:p w14:paraId="519BD8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15.5. Acolhida a impugnação, será definida e publicada nova data para a realização do certame.</w:t>
      </w:r>
    </w:p>
    <w:p w14:paraId="62BD5034" w14:textId="77777777" w:rsidR="00841292" w:rsidRPr="009622A7" w:rsidRDefault="00841292" w:rsidP="00841292">
      <w:pPr>
        <w:ind w:left="0" w:right="0"/>
        <w:rPr>
          <w:rFonts w:ascii="Consolas" w:hAnsi="Consolas" w:cs="Arial"/>
          <w:sz w:val="28"/>
          <w:szCs w:val="28"/>
        </w:rPr>
      </w:pPr>
    </w:p>
    <w:p w14:paraId="13BACC09"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16. DAS DISPOSIÇÕES GERAIS</w:t>
      </w:r>
    </w:p>
    <w:p w14:paraId="00323364" w14:textId="77777777" w:rsidR="00841292" w:rsidRPr="009622A7" w:rsidRDefault="00841292" w:rsidP="00841292">
      <w:pPr>
        <w:rPr>
          <w:rFonts w:ascii="Consolas" w:hAnsi="Consolas"/>
          <w:sz w:val="28"/>
          <w:szCs w:val="28"/>
        </w:rPr>
      </w:pPr>
    </w:p>
    <w:p w14:paraId="20EA26B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 Será divulgada ata da sessão pública no sistema eletrônico.</w:t>
      </w:r>
    </w:p>
    <w:p w14:paraId="51DB4A50" w14:textId="77777777" w:rsidR="00841292" w:rsidRPr="009622A7" w:rsidRDefault="00841292" w:rsidP="00841292">
      <w:pPr>
        <w:ind w:left="0" w:right="0"/>
        <w:rPr>
          <w:rFonts w:ascii="Consolas" w:hAnsi="Consolas" w:cs="Arial"/>
          <w:sz w:val="28"/>
          <w:szCs w:val="28"/>
        </w:rPr>
      </w:pPr>
    </w:p>
    <w:p w14:paraId="64BECA8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66BC934" w14:textId="77777777" w:rsidR="00841292" w:rsidRPr="009622A7" w:rsidRDefault="00841292" w:rsidP="00841292">
      <w:pPr>
        <w:ind w:left="0" w:right="0"/>
        <w:rPr>
          <w:rFonts w:ascii="Consolas" w:hAnsi="Consolas" w:cs="Arial"/>
          <w:sz w:val="28"/>
          <w:szCs w:val="28"/>
        </w:rPr>
      </w:pPr>
    </w:p>
    <w:p w14:paraId="0FCDEFC4" w14:textId="05FA568E"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16.3. Todas as referências de tempo no Edital, no aviso e durante a sessão pública observarão o horário de Brasília - DF.</w:t>
      </w:r>
    </w:p>
    <w:p w14:paraId="6A73E81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16.4. A homologação do resultado desta licitação não implicará direito à contratação.</w:t>
      </w:r>
    </w:p>
    <w:p w14:paraId="7B9B11BE" w14:textId="77777777" w:rsidR="00841292" w:rsidRPr="009622A7" w:rsidRDefault="00841292" w:rsidP="00841292">
      <w:pPr>
        <w:ind w:left="0" w:right="0"/>
        <w:rPr>
          <w:rFonts w:ascii="Consolas" w:hAnsi="Consolas" w:cs="Arial"/>
          <w:sz w:val="28"/>
          <w:szCs w:val="28"/>
        </w:rPr>
      </w:pPr>
    </w:p>
    <w:p w14:paraId="070494F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55D4AE90" w14:textId="77777777" w:rsidR="00841292" w:rsidRPr="009622A7" w:rsidRDefault="00841292" w:rsidP="00841292">
      <w:pPr>
        <w:ind w:left="0" w:right="0"/>
        <w:rPr>
          <w:rFonts w:ascii="Consolas" w:hAnsi="Consolas" w:cs="Arial"/>
          <w:sz w:val="28"/>
          <w:szCs w:val="28"/>
        </w:rPr>
      </w:pPr>
    </w:p>
    <w:p w14:paraId="5B399F6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16.6. Os licitantes assumem todos os custos de preparação e apresentação de suas propostas e a Administração não será, em nenhum caso, responsável por esses custos, independentemente da condução ou do resultado do processo licitatório.</w:t>
      </w:r>
    </w:p>
    <w:p w14:paraId="4CA625FD" w14:textId="77777777" w:rsidR="00841292" w:rsidRPr="009622A7" w:rsidRDefault="00841292" w:rsidP="00841292">
      <w:pPr>
        <w:ind w:left="0" w:right="0"/>
        <w:rPr>
          <w:rFonts w:ascii="Consolas" w:hAnsi="Consolas" w:cs="Arial"/>
          <w:sz w:val="28"/>
          <w:szCs w:val="28"/>
        </w:rPr>
      </w:pPr>
    </w:p>
    <w:p w14:paraId="1D0C2B6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16.7. Na contagem dos prazos estabelecidos neste Edital e seus Anexos, excluir-se-á o dia do início e incluir-se-á o do vencimento. Só se iniciam e vencem os prazos em dias de expediente na Administração.</w:t>
      </w:r>
    </w:p>
    <w:p w14:paraId="76E92B96" w14:textId="77777777" w:rsidR="00841292" w:rsidRPr="009622A7" w:rsidRDefault="00841292" w:rsidP="00841292">
      <w:pPr>
        <w:ind w:left="0" w:right="0"/>
        <w:rPr>
          <w:rFonts w:ascii="Consolas" w:hAnsi="Consolas" w:cs="Arial"/>
          <w:sz w:val="28"/>
          <w:szCs w:val="28"/>
        </w:rPr>
      </w:pPr>
    </w:p>
    <w:p w14:paraId="6A3A034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16.8. O desatendimento de exigências formais não essenciais não importará o afastamento do licitante, desde que seja possível o aproveitamento do ato, observados os princípios da isonomia e do interesse público.</w:t>
      </w:r>
    </w:p>
    <w:p w14:paraId="4E9D1A01" w14:textId="77777777" w:rsidR="00841292" w:rsidRPr="009622A7" w:rsidRDefault="00841292" w:rsidP="00841292">
      <w:pPr>
        <w:ind w:left="0" w:right="0"/>
        <w:rPr>
          <w:rFonts w:ascii="Consolas" w:hAnsi="Consolas" w:cs="Arial"/>
          <w:sz w:val="28"/>
          <w:szCs w:val="28"/>
        </w:rPr>
      </w:pPr>
    </w:p>
    <w:p w14:paraId="7BFB765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16.9. Em caso de divergência entre disposições deste Edital e de seus anexos ou demais peças que compõem o processo, prevalecerá as deste Edital.</w:t>
      </w:r>
    </w:p>
    <w:p w14:paraId="78F71F72" w14:textId="77777777" w:rsidR="00841292" w:rsidRPr="009622A7" w:rsidRDefault="00841292" w:rsidP="00841292">
      <w:pPr>
        <w:ind w:left="0" w:right="0"/>
        <w:rPr>
          <w:rFonts w:ascii="Consolas" w:hAnsi="Consolas" w:cs="Arial"/>
          <w:sz w:val="28"/>
          <w:szCs w:val="28"/>
        </w:rPr>
      </w:pPr>
    </w:p>
    <w:p w14:paraId="799331B6" w14:textId="410D67CD" w:rsidR="00841292" w:rsidRDefault="00841292" w:rsidP="00616549">
      <w:pPr>
        <w:ind w:left="0"/>
        <w:rPr>
          <w:rFonts w:ascii="Consolas" w:hAnsi="Consolas"/>
          <w:sz w:val="28"/>
          <w:szCs w:val="28"/>
        </w:rPr>
      </w:pPr>
      <w:r w:rsidRPr="009622A7">
        <w:rPr>
          <w:rFonts w:ascii="Consolas" w:hAnsi="Consolas" w:cs="Arial"/>
          <w:sz w:val="28"/>
          <w:szCs w:val="28"/>
        </w:rPr>
        <w:t xml:space="preserve">16.10. </w:t>
      </w:r>
      <w:r w:rsidR="00552888" w:rsidRPr="00AC6D77">
        <w:rPr>
          <w:rFonts w:ascii="Consolas" w:hAnsi="Consolas"/>
          <w:sz w:val="28"/>
          <w:szCs w:val="28"/>
        </w:rPr>
        <w:t>O Edital e seus anexos estão disponíveis, na íntegra,</w:t>
      </w:r>
      <w:r w:rsidR="00616549">
        <w:rPr>
          <w:rFonts w:ascii="Consolas" w:hAnsi="Consolas"/>
          <w:sz w:val="28"/>
          <w:szCs w:val="28"/>
        </w:rPr>
        <w:t xml:space="preserve"> </w:t>
      </w:r>
      <w:r w:rsidR="00552888" w:rsidRPr="00AC6D77">
        <w:rPr>
          <w:rFonts w:ascii="Consolas" w:hAnsi="Consolas"/>
          <w:sz w:val="28"/>
          <w:szCs w:val="28"/>
        </w:rPr>
        <w:t xml:space="preserve">no Portal Nacional de Contratações Públicas (PNCP) e endereço eletrônico </w:t>
      </w:r>
      <w:hyperlink r:id="rId9" w:tgtFrame="_new" w:history="1">
        <w:r w:rsidR="00552888" w:rsidRPr="00AC6D77">
          <w:rPr>
            <w:rStyle w:val="Hyperlink"/>
            <w:rFonts w:ascii="Consolas" w:hAnsi="Consolas"/>
            <w:color w:val="auto"/>
            <w:sz w:val="28"/>
            <w:szCs w:val="28"/>
            <w:u w:val="none"/>
          </w:rPr>
          <w:t>http://prefeiturapirajui1.ddns.net:8079/COMPRASEDITAL/</w:t>
        </w:r>
      </w:hyperlink>
      <w:r w:rsidR="00552888" w:rsidRPr="00AC6D77">
        <w:rPr>
          <w:rFonts w:ascii="Consolas" w:hAnsi="Consolas"/>
          <w:sz w:val="28"/>
          <w:szCs w:val="28"/>
        </w:rPr>
        <w:t>.</w:t>
      </w:r>
    </w:p>
    <w:p w14:paraId="1174368C" w14:textId="77777777" w:rsidR="00552888" w:rsidRPr="009622A7" w:rsidRDefault="00552888" w:rsidP="00552888">
      <w:pPr>
        <w:ind w:left="0"/>
        <w:rPr>
          <w:rFonts w:ascii="Consolas" w:hAnsi="Consolas" w:cs="Arial"/>
          <w:sz w:val="28"/>
          <w:szCs w:val="28"/>
        </w:rPr>
      </w:pPr>
    </w:p>
    <w:p w14:paraId="1EE7063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 Integram este Edital, para todos os fins e efeitos, os seguintes anexos:</w:t>
      </w:r>
    </w:p>
    <w:p w14:paraId="1FE5F918" w14:textId="77777777" w:rsidR="00841292" w:rsidRPr="009622A7" w:rsidRDefault="00841292" w:rsidP="00841292">
      <w:pPr>
        <w:ind w:left="0" w:right="0"/>
        <w:rPr>
          <w:rFonts w:ascii="Consolas" w:hAnsi="Consolas" w:cs="Arial"/>
          <w:sz w:val="28"/>
          <w:szCs w:val="28"/>
        </w:rPr>
      </w:pPr>
    </w:p>
    <w:p w14:paraId="5491DF6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16.11.1. ANEXO I – Termo de Referência;</w:t>
      </w:r>
    </w:p>
    <w:p w14:paraId="7B33D8B7" w14:textId="77777777" w:rsidR="00841292" w:rsidRPr="009622A7" w:rsidRDefault="00841292" w:rsidP="00841292">
      <w:pPr>
        <w:ind w:left="0" w:right="0"/>
        <w:rPr>
          <w:rFonts w:ascii="Consolas" w:hAnsi="Consolas" w:cs="Arial"/>
          <w:sz w:val="28"/>
          <w:szCs w:val="28"/>
        </w:rPr>
      </w:pPr>
    </w:p>
    <w:p w14:paraId="0F0DD91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16.11.2. ANEXO II – Minuta de Termo de Contrato;</w:t>
      </w:r>
    </w:p>
    <w:p w14:paraId="214D534B" w14:textId="77777777" w:rsidR="00841292" w:rsidRPr="009622A7" w:rsidRDefault="00841292" w:rsidP="00841292">
      <w:pPr>
        <w:ind w:left="0" w:right="0"/>
        <w:rPr>
          <w:rFonts w:ascii="Consolas" w:hAnsi="Consolas" w:cs="Arial"/>
          <w:sz w:val="28"/>
          <w:szCs w:val="28"/>
        </w:rPr>
      </w:pPr>
    </w:p>
    <w:p w14:paraId="2E81303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16.11.3. ANEXO III – Minuta de Ata de Registro de Preços;</w:t>
      </w:r>
    </w:p>
    <w:p w14:paraId="2D23DB97" w14:textId="77777777" w:rsidR="00841292" w:rsidRPr="009622A7" w:rsidRDefault="00841292" w:rsidP="00841292">
      <w:pPr>
        <w:ind w:left="0" w:right="0"/>
        <w:rPr>
          <w:rFonts w:ascii="Consolas" w:hAnsi="Consolas" w:cs="Arial"/>
          <w:sz w:val="28"/>
          <w:szCs w:val="28"/>
        </w:rPr>
      </w:pPr>
    </w:p>
    <w:p w14:paraId="53AC046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16.11.4. ANEXO IV – Modelo Arquivo Declaração (Fase Cadastramento da Proposta Inicial).</w:t>
      </w:r>
    </w:p>
    <w:p w14:paraId="0930AC86" w14:textId="77777777" w:rsidR="00841292" w:rsidRPr="009622A7" w:rsidRDefault="00841292" w:rsidP="00841292">
      <w:pPr>
        <w:ind w:left="0" w:right="0"/>
        <w:rPr>
          <w:rFonts w:ascii="Consolas" w:hAnsi="Consolas" w:cs="Arial"/>
          <w:sz w:val="28"/>
          <w:szCs w:val="28"/>
        </w:rPr>
      </w:pPr>
    </w:p>
    <w:p w14:paraId="6DD57033" w14:textId="1C949D13" w:rsidR="00552888" w:rsidRPr="008B7DA4" w:rsidRDefault="00552888" w:rsidP="00552888">
      <w:pPr>
        <w:jc w:val="center"/>
        <w:rPr>
          <w:rFonts w:ascii="Consolas" w:eastAsia="MS Mincho" w:hAnsi="Consolas"/>
          <w:b/>
          <w:bCs/>
          <w:sz w:val="28"/>
          <w:szCs w:val="28"/>
        </w:rPr>
      </w:pPr>
      <w:r w:rsidRPr="008B7DA4">
        <w:rPr>
          <w:rFonts w:ascii="Consolas" w:eastAsia="MS Mincho" w:hAnsi="Consolas"/>
          <w:b/>
          <w:bCs/>
          <w:sz w:val="28"/>
          <w:szCs w:val="28"/>
        </w:rPr>
        <w:t xml:space="preserve">PIRAJUÍ, </w:t>
      </w:r>
      <w:r w:rsidR="00EB4055">
        <w:rPr>
          <w:rFonts w:ascii="Consolas" w:eastAsia="MS Mincho" w:hAnsi="Consolas"/>
          <w:b/>
          <w:bCs/>
          <w:sz w:val="28"/>
          <w:szCs w:val="28"/>
        </w:rPr>
        <w:t>23</w:t>
      </w:r>
      <w:r>
        <w:rPr>
          <w:rFonts w:ascii="Consolas" w:eastAsia="MS Mincho" w:hAnsi="Consolas"/>
          <w:b/>
          <w:bCs/>
          <w:sz w:val="28"/>
          <w:szCs w:val="28"/>
        </w:rPr>
        <w:t xml:space="preserve"> DE </w:t>
      </w:r>
      <w:r w:rsidR="00EB4055">
        <w:rPr>
          <w:rFonts w:ascii="Consolas" w:eastAsia="MS Mincho" w:hAnsi="Consolas"/>
          <w:b/>
          <w:bCs/>
          <w:sz w:val="28"/>
          <w:szCs w:val="28"/>
        </w:rPr>
        <w:t>OUTUBRO</w:t>
      </w:r>
      <w:r>
        <w:rPr>
          <w:rFonts w:ascii="Consolas" w:eastAsia="MS Mincho" w:hAnsi="Consolas"/>
          <w:b/>
          <w:bCs/>
          <w:sz w:val="28"/>
          <w:szCs w:val="28"/>
        </w:rPr>
        <w:t xml:space="preserve"> </w:t>
      </w:r>
      <w:r w:rsidRPr="008B7DA4">
        <w:rPr>
          <w:rFonts w:ascii="Consolas" w:eastAsia="MS Mincho" w:hAnsi="Consolas"/>
          <w:b/>
          <w:bCs/>
          <w:sz w:val="28"/>
          <w:szCs w:val="28"/>
        </w:rPr>
        <w:t>DE 202</w:t>
      </w:r>
      <w:r>
        <w:rPr>
          <w:rFonts w:ascii="Consolas" w:eastAsia="MS Mincho" w:hAnsi="Consolas"/>
          <w:b/>
          <w:bCs/>
          <w:sz w:val="28"/>
          <w:szCs w:val="28"/>
        </w:rPr>
        <w:t>6</w:t>
      </w:r>
      <w:r w:rsidRPr="008B7DA4">
        <w:rPr>
          <w:rFonts w:ascii="Consolas" w:eastAsia="MS Mincho" w:hAnsi="Consolas"/>
          <w:b/>
          <w:bCs/>
          <w:sz w:val="28"/>
          <w:szCs w:val="28"/>
        </w:rPr>
        <w:t>.</w:t>
      </w:r>
    </w:p>
    <w:p w14:paraId="303E37CF" w14:textId="77777777" w:rsidR="00552888" w:rsidRPr="008B7DA4" w:rsidRDefault="00552888" w:rsidP="00552888">
      <w:pPr>
        <w:pStyle w:val="TextosemFormatao"/>
        <w:jc w:val="center"/>
        <w:rPr>
          <w:rFonts w:ascii="Consolas" w:eastAsia="MS Mincho" w:hAnsi="Consolas"/>
          <w:b/>
          <w:bCs/>
          <w:sz w:val="28"/>
          <w:szCs w:val="28"/>
        </w:rPr>
      </w:pPr>
    </w:p>
    <w:p w14:paraId="5DEFCD99" w14:textId="77777777" w:rsidR="00552888" w:rsidRPr="008B7DA4" w:rsidRDefault="00552888" w:rsidP="00552888">
      <w:pPr>
        <w:pStyle w:val="TextosemFormatao"/>
        <w:jc w:val="center"/>
        <w:rPr>
          <w:rFonts w:ascii="Consolas" w:hAnsi="Consolas"/>
          <w:b/>
          <w:bCs/>
          <w:sz w:val="28"/>
          <w:szCs w:val="28"/>
        </w:rPr>
      </w:pPr>
    </w:p>
    <w:p w14:paraId="53AF58C6" w14:textId="77777777" w:rsidR="00552888" w:rsidRPr="008B7DA4" w:rsidRDefault="00552888" w:rsidP="00552888">
      <w:pPr>
        <w:pStyle w:val="TextosemFormatao"/>
        <w:rPr>
          <w:rFonts w:ascii="Consolas" w:hAnsi="Consolas"/>
          <w:b/>
          <w:bCs/>
          <w:sz w:val="28"/>
          <w:szCs w:val="28"/>
        </w:rPr>
      </w:pPr>
    </w:p>
    <w:p w14:paraId="742F019A" w14:textId="6ED55EE8" w:rsidR="00B5300E" w:rsidRDefault="00552888" w:rsidP="00552888">
      <w:pPr>
        <w:pStyle w:val="SemEspaamento"/>
        <w:jc w:val="center"/>
        <w:rPr>
          <w:rFonts w:ascii="Consolas" w:hAnsi="Consolas"/>
          <w:b/>
          <w:bCs/>
          <w:sz w:val="28"/>
          <w:szCs w:val="28"/>
        </w:rPr>
      </w:pPr>
      <w:r w:rsidRPr="00F01411">
        <w:rPr>
          <w:rFonts w:ascii="Consolas" w:hAnsi="Consolas"/>
          <w:b/>
          <w:sz w:val="28"/>
          <w:szCs w:val="28"/>
        </w:rPr>
        <w:t>GERONICE LEMOS DE OLIVEIRA CALDEIRA</w:t>
      </w:r>
      <w:r w:rsidRPr="008B7DA4">
        <w:rPr>
          <w:rFonts w:ascii="Consolas" w:hAnsi="Consolas"/>
          <w:b/>
          <w:bCs/>
          <w:sz w:val="28"/>
          <w:szCs w:val="28"/>
        </w:rPr>
        <w:t xml:space="preserve"> </w:t>
      </w:r>
    </w:p>
    <w:p w14:paraId="18F64C24" w14:textId="0AA6E4F1" w:rsidR="00552888" w:rsidRDefault="00552888" w:rsidP="00EB4055">
      <w:pPr>
        <w:pStyle w:val="SemEspaamento"/>
        <w:jc w:val="center"/>
        <w:rPr>
          <w:rFonts w:ascii="Consolas" w:eastAsia="MS Mincho" w:hAnsi="Consolas"/>
          <w:b/>
          <w:bC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p>
    <w:p w14:paraId="3FA9B25D" w14:textId="77777777" w:rsidR="00EB4055" w:rsidRPr="008B7DA4" w:rsidRDefault="00EB4055" w:rsidP="00EB4055">
      <w:pPr>
        <w:pStyle w:val="SemEspaamento"/>
        <w:jc w:val="center"/>
        <w:rPr>
          <w:rFonts w:ascii="Consolas" w:hAnsi="Consolas"/>
          <w:sz w:val="28"/>
          <w:szCs w:val="28"/>
        </w:rPr>
      </w:pPr>
    </w:p>
    <w:p w14:paraId="010BEAEA" w14:textId="77777777" w:rsidR="00EB4055" w:rsidRDefault="00EB4055">
      <w:pPr>
        <w:spacing w:after="200" w:line="276" w:lineRule="auto"/>
        <w:ind w:left="0" w:right="0"/>
        <w:jc w:val="left"/>
        <w:rPr>
          <w:rFonts w:ascii="Consolas" w:hAnsi="Consolas" w:cs="Arial"/>
          <w:b/>
          <w:bCs/>
          <w:sz w:val="28"/>
          <w:szCs w:val="28"/>
        </w:rPr>
      </w:pPr>
      <w:r>
        <w:rPr>
          <w:rFonts w:ascii="Consolas" w:hAnsi="Consolas" w:cs="Arial"/>
          <w:b/>
          <w:bCs/>
          <w:sz w:val="28"/>
          <w:szCs w:val="28"/>
        </w:rPr>
        <w:br w:type="page"/>
      </w:r>
    </w:p>
    <w:p w14:paraId="0F110AD7" w14:textId="6C2C7831" w:rsidR="00841292" w:rsidRPr="009622A7" w:rsidRDefault="00841292" w:rsidP="00841292">
      <w:pPr>
        <w:jc w:val="center"/>
        <w:rPr>
          <w:rFonts w:ascii="Consolas" w:hAnsi="Consolas" w:cs="Arial"/>
          <w:sz w:val="28"/>
          <w:szCs w:val="28"/>
        </w:rPr>
      </w:pPr>
      <w:r w:rsidRPr="009622A7">
        <w:rPr>
          <w:rFonts w:ascii="Consolas" w:hAnsi="Consolas" w:cs="Arial"/>
          <w:b/>
          <w:bCs/>
          <w:sz w:val="28"/>
          <w:szCs w:val="28"/>
        </w:rPr>
        <w:lastRenderedPageBreak/>
        <w:t xml:space="preserve">PROCESSO ADMINISTRATIVO Nº </w:t>
      </w:r>
      <w:r w:rsidR="00F520BB">
        <w:rPr>
          <w:rFonts w:ascii="Consolas" w:hAnsi="Consolas" w:cs="Arial"/>
          <w:b/>
          <w:bCs/>
          <w:sz w:val="28"/>
          <w:szCs w:val="28"/>
        </w:rPr>
        <w:t>099/2026</w:t>
      </w:r>
    </w:p>
    <w:p w14:paraId="1BD98B69" w14:textId="7D958F65"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 xml:space="preserve">PREGÃO ELETRÔNICO Nº </w:t>
      </w:r>
      <w:r w:rsidR="00F520BB">
        <w:rPr>
          <w:rFonts w:ascii="Consolas" w:hAnsi="Consolas" w:cs="Arial"/>
          <w:b/>
          <w:bCs/>
          <w:sz w:val="28"/>
          <w:szCs w:val="28"/>
        </w:rPr>
        <w:t>031/2026</w:t>
      </w:r>
    </w:p>
    <w:p w14:paraId="03C6028E" w14:textId="77777777"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ANEXO I – TERMO DE REFERÊNCIA</w:t>
      </w:r>
    </w:p>
    <w:p w14:paraId="5E5CB908" w14:textId="77777777" w:rsidR="00841292" w:rsidRPr="009622A7" w:rsidRDefault="00841292" w:rsidP="00841292">
      <w:pPr>
        <w:rPr>
          <w:rFonts w:ascii="Consolas" w:hAnsi="Consolas" w:cs="Arial"/>
          <w:bCs/>
          <w:sz w:val="28"/>
          <w:szCs w:val="28"/>
        </w:rPr>
      </w:pPr>
    </w:p>
    <w:p w14:paraId="263351A2" w14:textId="77777777" w:rsidR="00841292" w:rsidRPr="009622A7" w:rsidRDefault="00841292" w:rsidP="00841292">
      <w:pPr>
        <w:pStyle w:val="Nivel01"/>
        <w:tabs>
          <w:tab w:val="clear" w:pos="567"/>
          <w:tab w:val="left" w:pos="0"/>
        </w:tabs>
        <w:rPr>
          <w:rFonts w:ascii="Consolas" w:hAnsi="Consolas"/>
          <w:sz w:val="28"/>
          <w:szCs w:val="28"/>
        </w:rPr>
      </w:pPr>
      <w:r w:rsidRPr="009622A7">
        <w:rPr>
          <w:rFonts w:ascii="Consolas" w:hAnsi="Consolas"/>
          <w:sz w:val="28"/>
          <w:szCs w:val="28"/>
        </w:rPr>
        <w:t xml:space="preserve"> CONDIÇÕES GERAIS DA CONTRATAÇÃO</w:t>
      </w:r>
    </w:p>
    <w:p w14:paraId="19CF72A5" w14:textId="77777777" w:rsidR="00841292" w:rsidRPr="009622A7" w:rsidRDefault="00841292" w:rsidP="00841292">
      <w:pPr>
        <w:rPr>
          <w:rFonts w:ascii="Consolas" w:hAnsi="Consolas" w:cs="Arial"/>
          <w:sz w:val="28"/>
          <w:szCs w:val="28"/>
        </w:rPr>
      </w:pPr>
    </w:p>
    <w:p w14:paraId="002A2752" w14:textId="1CB5ABF0" w:rsidR="00841292" w:rsidRPr="00B5300E" w:rsidRDefault="00841292" w:rsidP="00B5300E">
      <w:pPr>
        <w:pStyle w:val="Nivel2"/>
        <w:numPr>
          <w:ilvl w:val="0"/>
          <w:numId w:val="0"/>
        </w:numPr>
        <w:spacing w:before="0" w:after="0" w:line="240" w:lineRule="auto"/>
        <w:rPr>
          <w:rFonts w:ascii="Consolas" w:hAnsi="Consolas"/>
          <w:b/>
          <w:bCs/>
          <w:color w:val="auto"/>
          <w:sz w:val="28"/>
          <w:szCs w:val="28"/>
        </w:rPr>
      </w:pPr>
      <w:r w:rsidRPr="009622A7">
        <w:rPr>
          <w:rFonts w:ascii="Consolas" w:hAnsi="Consolas"/>
          <w:bCs/>
          <w:color w:val="auto"/>
          <w:sz w:val="28"/>
          <w:szCs w:val="28"/>
        </w:rPr>
        <w:t xml:space="preserve">1.1. </w:t>
      </w:r>
      <w:r w:rsidRPr="009622A7">
        <w:rPr>
          <w:rFonts w:ascii="Consolas" w:hAnsi="Consolas"/>
          <w:color w:val="auto"/>
          <w:sz w:val="28"/>
          <w:szCs w:val="28"/>
        </w:rPr>
        <w:t xml:space="preserve">Registro de Preços para </w:t>
      </w:r>
      <w:r w:rsidR="005902F0">
        <w:rPr>
          <w:rFonts w:ascii="Consolas" w:hAnsi="Consolas"/>
          <w:sz w:val="28"/>
          <w:szCs w:val="28"/>
        </w:rPr>
        <w:t>A</w:t>
      </w:r>
      <w:r w:rsidR="005902F0" w:rsidRPr="005902F0">
        <w:rPr>
          <w:rFonts w:ascii="Consolas" w:hAnsi="Consolas"/>
          <w:sz w:val="28"/>
          <w:szCs w:val="28"/>
        </w:rPr>
        <w:t>quisição de 100.000 Litros de Óleo Diesel “B” Comum, 150.000 Litros de Gasolina “C” Comum, 400.000 Litros de Óleo Diesel S-10 e 40.000 Litros de Etanol Hidratado Comum, para o abastecimento diário da Frota do Município de Pirajuí – SP</w:t>
      </w:r>
      <w:r w:rsidRPr="009622A7">
        <w:rPr>
          <w:rFonts w:ascii="Consolas" w:eastAsia="MS Mincho" w:hAnsi="Consolas"/>
          <w:iCs/>
          <w:color w:val="auto"/>
          <w:sz w:val="28"/>
          <w:szCs w:val="28"/>
        </w:rPr>
        <w:t xml:space="preserve">, </w:t>
      </w:r>
      <w:r w:rsidRPr="009622A7">
        <w:rPr>
          <w:rFonts w:ascii="Consolas" w:hAnsi="Consolas"/>
          <w:color w:val="auto"/>
          <w:sz w:val="28"/>
          <w:szCs w:val="28"/>
        </w:rPr>
        <w:t>nos termos da tabela abaixo, conforme condições e exigências estabelecidas neste instrumento.</w:t>
      </w:r>
    </w:p>
    <w:p w14:paraId="709AE006" w14:textId="77777777" w:rsidR="00841292" w:rsidRDefault="00841292" w:rsidP="00841292">
      <w:pPr>
        <w:pStyle w:val="Nivel2"/>
        <w:numPr>
          <w:ilvl w:val="0"/>
          <w:numId w:val="0"/>
        </w:numPr>
        <w:tabs>
          <w:tab w:val="left" w:pos="2224"/>
        </w:tabs>
        <w:spacing w:before="0" w:after="0" w:line="240" w:lineRule="auto"/>
        <w:rPr>
          <w:rFonts w:ascii="Consolas" w:hAnsi="Consolas"/>
          <w:color w:val="auto"/>
          <w:sz w:val="28"/>
          <w:szCs w:val="28"/>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
        <w:gridCol w:w="1149"/>
        <w:gridCol w:w="3454"/>
        <w:gridCol w:w="1134"/>
        <w:gridCol w:w="838"/>
        <w:gridCol w:w="1147"/>
        <w:gridCol w:w="1411"/>
      </w:tblGrid>
      <w:tr w:rsidR="00B5300E" w:rsidRPr="00B5300E" w14:paraId="3DFFEB19" w14:textId="77777777" w:rsidTr="00B5300E">
        <w:trPr>
          <w:trHeight w:val="300"/>
        </w:trPr>
        <w:tc>
          <w:tcPr>
            <w:tcW w:w="495" w:type="dxa"/>
            <w:shd w:val="clear" w:color="auto" w:fill="D9D9D9" w:themeFill="background1" w:themeFillShade="D9"/>
            <w:noWrap/>
          </w:tcPr>
          <w:p w14:paraId="68A28711" w14:textId="77777777" w:rsidR="00B5300E" w:rsidRPr="00B5300E" w:rsidRDefault="00B5300E" w:rsidP="00E14066">
            <w:pPr>
              <w:ind w:left="0" w:right="0"/>
              <w:jc w:val="center"/>
              <w:rPr>
                <w:rFonts w:ascii="Consolas" w:eastAsia="Times New Roman" w:hAnsi="Consolas" w:cs="Arial"/>
                <w:color w:val="000000"/>
                <w:sz w:val="16"/>
                <w:szCs w:val="16"/>
                <w:lang w:eastAsia="pt-BR"/>
              </w:rPr>
            </w:pPr>
            <w:r w:rsidRPr="00B5300E">
              <w:rPr>
                <w:rFonts w:ascii="Consolas" w:hAnsi="Consolas"/>
                <w:b/>
                <w:bCs/>
                <w:sz w:val="16"/>
                <w:szCs w:val="16"/>
              </w:rPr>
              <w:t>ITEM</w:t>
            </w:r>
          </w:p>
        </w:tc>
        <w:tc>
          <w:tcPr>
            <w:tcW w:w="1149" w:type="dxa"/>
            <w:shd w:val="clear" w:color="auto" w:fill="D9D9D9" w:themeFill="background1" w:themeFillShade="D9"/>
            <w:noWrap/>
          </w:tcPr>
          <w:p w14:paraId="3E248BD7" w14:textId="77777777" w:rsidR="00B5300E" w:rsidRPr="00B5300E" w:rsidRDefault="00B5300E" w:rsidP="00E14066">
            <w:pPr>
              <w:ind w:left="0" w:right="0"/>
              <w:jc w:val="center"/>
              <w:rPr>
                <w:rFonts w:ascii="Consolas" w:eastAsia="Times New Roman" w:hAnsi="Consolas" w:cs="Arial"/>
                <w:color w:val="000000"/>
                <w:sz w:val="16"/>
                <w:szCs w:val="16"/>
                <w:lang w:eastAsia="pt-BR"/>
              </w:rPr>
            </w:pPr>
            <w:r w:rsidRPr="00B5300E">
              <w:rPr>
                <w:rFonts w:ascii="Consolas" w:hAnsi="Consolas"/>
                <w:b/>
                <w:bCs/>
                <w:sz w:val="16"/>
                <w:szCs w:val="16"/>
              </w:rPr>
              <w:t>CÓDIGO</w:t>
            </w:r>
          </w:p>
        </w:tc>
        <w:tc>
          <w:tcPr>
            <w:tcW w:w="3454" w:type="dxa"/>
            <w:shd w:val="clear" w:color="auto" w:fill="D9D9D9" w:themeFill="background1" w:themeFillShade="D9"/>
            <w:noWrap/>
          </w:tcPr>
          <w:p w14:paraId="1B1589D4" w14:textId="77777777" w:rsidR="00B5300E" w:rsidRPr="00B5300E" w:rsidRDefault="00B5300E" w:rsidP="00E14066">
            <w:pPr>
              <w:ind w:left="0" w:right="0"/>
              <w:jc w:val="center"/>
              <w:rPr>
                <w:rFonts w:ascii="Consolas" w:eastAsia="Times New Roman" w:hAnsi="Consolas" w:cs="Arial"/>
                <w:color w:val="000000"/>
                <w:sz w:val="16"/>
                <w:szCs w:val="16"/>
                <w:lang w:eastAsia="pt-BR"/>
              </w:rPr>
            </w:pPr>
            <w:r w:rsidRPr="00B5300E">
              <w:rPr>
                <w:rFonts w:ascii="Consolas" w:hAnsi="Consolas"/>
                <w:b/>
                <w:bCs/>
                <w:sz w:val="16"/>
                <w:szCs w:val="16"/>
              </w:rPr>
              <w:t>DESCRIÇÃO</w:t>
            </w:r>
          </w:p>
        </w:tc>
        <w:tc>
          <w:tcPr>
            <w:tcW w:w="1134" w:type="dxa"/>
            <w:shd w:val="clear" w:color="auto" w:fill="D9D9D9" w:themeFill="background1" w:themeFillShade="D9"/>
            <w:noWrap/>
          </w:tcPr>
          <w:p w14:paraId="245551E0" w14:textId="77777777" w:rsidR="00B5300E" w:rsidRPr="00B5300E" w:rsidRDefault="00B5300E" w:rsidP="00E14066">
            <w:pPr>
              <w:ind w:left="0" w:right="0"/>
              <w:jc w:val="center"/>
              <w:rPr>
                <w:rFonts w:ascii="Consolas" w:eastAsia="Times New Roman" w:hAnsi="Consolas" w:cs="Arial"/>
                <w:color w:val="000000"/>
                <w:sz w:val="16"/>
                <w:szCs w:val="16"/>
                <w:lang w:eastAsia="pt-BR"/>
              </w:rPr>
            </w:pPr>
            <w:r w:rsidRPr="00B5300E">
              <w:rPr>
                <w:rFonts w:ascii="Consolas" w:hAnsi="Consolas"/>
                <w:b/>
                <w:bCs/>
                <w:sz w:val="16"/>
                <w:szCs w:val="16"/>
              </w:rPr>
              <w:t>UNIDADE DE MEDIDA</w:t>
            </w:r>
          </w:p>
        </w:tc>
        <w:tc>
          <w:tcPr>
            <w:tcW w:w="838" w:type="dxa"/>
            <w:shd w:val="clear" w:color="auto" w:fill="D9D9D9" w:themeFill="background1" w:themeFillShade="D9"/>
            <w:noWrap/>
          </w:tcPr>
          <w:p w14:paraId="7832B944" w14:textId="77777777" w:rsidR="00B5300E" w:rsidRPr="00B5300E" w:rsidRDefault="00B5300E" w:rsidP="00E14066">
            <w:pPr>
              <w:ind w:left="0" w:right="0"/>
              <w:jc w:val="center"/>
              <w:rPr>
                <w:rFonts w:ascii="Consolas" w:eastAsia="Times New Roman" w:hAnsi="Consolas" w:cs="Arial"/>
                <w:color w:val="000000"/>
                <w:sz w:val="16"/>
                <w:szCs w:val="16"/>
                <w:lang w:eastAsia="pt-BR"/>
              </w:rPr>
            </w:pPr>
            <w:r w:rsidRPr="00B5300E">
              <w:rPr>
                <w:rFonts w:ascii="Consolas" w:hAnsi="Consolas"/>
                <w:b/>
                <w:bCs/>
                <w:sz w:val="16"/>
                <w:szCs w:val="16"/>
              </w:rPr>
              <w:t>QUANT.</w:t>
            </w:r>
          </w:p>
        </w:tc>
        <w:tc>
          <w:tcPr>
            <w:tcW w:w="1147" w:type="dxa"/>
            <w:shd w:val="clear" w:color="auto" w:fill="D9D9D9" w:themeFill="background1" w:themeFillShade="D9"/>
            <w:noWrap/>
          </w:tcPr>
          <w:p w14:paraId="100EA61C" w14:textId="77777777" w:rsidR="00B5300E" w:rsidRDefault="00B5300E" w:rsidP="00E14066">
            <w:pPr>
              <w:ind w:left="0" w:right="0"/>
              <w:jc w:val="center"/>
              <w:rPr>
                <w:rFonts w:ascii="Consolas" w:hAnsi="Consolas"/>
                <w:b/>
                <w:bCs/>
                <w:sz w:val="16"/>
                <w:szCs w:val="16"/>
              </w:rPr>
            </w:pPr>
            <w:r w:rsidRPr="00B5300E">
              <w:rPr>
                <w:rFonts w:ascii="Consolas" w:hAnsi="Consolas"/>
                <w:b/>
                <w:bCs/>
                <w:sz w:val="16"/>
                <w:szCs w:val="16"/>
              </w:rPr>
              <w:t xml:space="preserve">VALOR UNITÁRIO </w:t>
            </w:r>
          </w:p>
          <w:p w14:paraId="4CFA5D10" w14:textId="4862C439" w:rsidR="00B5300E" w:rsidRPr="00B5300E" w:rsidRDefault="00B5300E" w:rsidP="00E14066">
            <w:pPr>
              <w:ind w:left="0" w:right="0"/>
              <w:jc w:val="center"/>
              <w:rPr>
                <w:rFonts w:ascii="Consolas" w:eastAsia="Times New Roman" w:hAnsi="Consolas" w:cs="Arial"/>
                <w:color w:val="000000"/>
                <w:sz w:val="16"/>
                <w:szCs w:val="16"/>
                <w:lang w:eastAsia="pt-BR"/>
              </w:rPr>
            </w:pPr>
            <w:r w:rsidRPr="00B5300E">
              <w:rPr>
                <w:rFonts w:ascii="Consolas" w:hAnsi="Consolas"/>
                <w:b/>
                <w:bCs/>
                <w:sz w:val="16"/>
                <w:szCs w:val="16"/>
              </w:rPr>
              <w:t>R$</w:t>
            </w:r>
          </w:p>
        </w:tc>
        <w:tc>
          <w:tcPr>
            <w:tcW w:w="1411" w:type="dxa"/>
            <w:shd w:val="clear" w:color="auto" w:fill="D9D9D9" w:themeFill="background1" w:themeFillShade="D9"/>
            <w:noWrap/>
          </w:tcPr>
          <w:p w14:paraId="2EB7254D" w14:textId="77777777" w:rsidR="00B5300E" w:rsidRDefault="00B5300E" w:rsidP="00B5300E">
            <w:pPr>
              <w:pStyle w:val="Nivel2"/>
              <w:numPr>
                <w:ilvl w:val="0"/>
                <w:numId w:val="0"/>
              </w:numPr>
              <w:tabs>
                <w:tab w:val="left" w:pos="2224"/>
              </w:tabs>
              <w:spacing w:before="0" w:after="0" w:line="240" w:lineRule="auto"/>
              <w:jc w:val="center"/>
              <w:rPr>
                <w:rFonts w:ascii="Consolas" w:hAnsi="Consolas"/>
                <w:b/>
                <w:bCs/>
                <w:color w:val="auto"/>
                <w:sz w:val="16"/>
                <w:szCs w:val="16"/>
              </w:rPr>
            </w:pPr>
            <w:r w:rsidRPr="00B5300E">
              <w:rPr>
                <w:rFonts w:ascii="Consolas" w:hAnsi="Consolas"/>
                <w:b/>
                <w:bCs/>
                <w:color w:val="auto"/>
                <w:sz w:val="16"/>
                <w:szCs w:val="16"/>
              </w:rPr>
              <w:t xml:space="preserve">VALOR </w:t>
            </w:r>
          </w:p>
          <w:p w14:paraId="3BD1164A" w14:textId="2D44427B" w:rsidR="00B5300E" w:rsidRPr="00B5300E" w:rsidRDefault="00B5300E" w:rsidP="00B5300E">
            <w:pPr>
              <w:pStyle w:val="Nivel2"/>
              <w:numPr>
                <w:ilvl w:val="0"/>
                <w:numId w:val="0"/>
              </w:numPr>
              <w:tabs>
                <w:tab w:val="left" w:pos="2224"/>
              </w:tabs>
              <w:spacing w:before="0" w:after="0" w:line="240" w:lineRule="auto"/>
              <w:jc w:val="center"/>
              <w:rPr>
                <w:rFonts w:ascii="Consolas" w:hAnsi="Consolas"/>
                <w:b/>
                <w:bCs/>
                <w:color w:val="auto"/>
                <w:sz w:val="16"/>
                <w:szCs w:val="16"/>
              </w:rPr>
            </w:pPr>
            <w:r w:rsidRPr="00B5300E">
              <w:rPr>
                <w:rFonts w:ascii="Consolas" w:hAnsi="Consolas"/>
                <w:b/>
                <w:bCs/>
                <w:color w:val="auto"/>
                <w:sz w:val="16"/>
                <w:szCs w:val="16"/>
              </w:rPr>
              <w:t>TOTAL</w:t>
            </w:r>
          </w:p>
          <w:p w14:paraId="5F50E8CD" w14:textId="77777777" w:rsidR="00B5300E" w:rsidRPr="00B5300E" w:rsidRDefault="00B5300E" w:rsidP="00E14066">
            <w:pPr>
              <w:ind w:left="0" w:right="0"/>
              <w:jc w:val="center"/>
              <w:rPr>
                <w:rFonts w:ascii="Consolas" w:eastAsia="Times New Roman" w:hAnsi="Consolas" w:cs="Arial"/>
                <w:color w:val="000000"/>
                <w:sz w:val="16"/>
                <w:szCs w:val="16"/>
                <w:lang w:eastAsia="pt-BR"/>
              </w:rPr>
            </w:pPr>
            <w:r w:rsidRPr="00B5300E">
              <w:rPr>
                <w:rFonts w:ascii="Consolas" w:hAnsi="Consolas"/>
                <w:b/>
                <w:bCs/>
                <w:sz w:val="16"/>
                <w:szCs w:val="16"/>
              </w:rPr>
              <w:t>R$</w:t>
            </w:r>
          </w:p>
        </w:tc>
      </w:tr>
      <w:tr w:rsidR="00B5300E" w:rsidRPr="00B5300E" w14:paraId="5730AD32" w14:textId="77777777" w:rsidTr="00B5300E">
        <w:trPr>
          <w:trHeight w:val="300"/>
        </w:trPr>
        <w:tc>
          <w:tcPr>
            <w:tcW w:w="9628" w:type="dxa"/>
            <w:gridSpan w:val="7"/>
            <w:shd w:val="clear" w:color="auto" w:fill="D9D9D9" w:themeFill="background1" w:themeFillShade="D9"/>
            <w:noWrap/>
            <w:vAlign w:val="center"/>
          </w:tcPr>
          <w:p w14:paraId="1DEAE3C5" w14:textId="77777777" w:rsidR="00B5300E" w:rsidRPr="00B5300E" w:rsidRDefault="00B5300E" w:rsidP="00E14066">
            <w:pPr>
              <w:ind w:left="0" w:right="0"/>
              <w:jc w:val="center"/>
              <w:rPr>
                <w:rFonts w:ascii="Consolas" w:eastAsia="Times New Roman" w:hAnsi="Consolas" w:cs="Arial"/>
                <w:color w:val="000000"/>
                <w:sz w:val="16"/>
                <w:szCs w:val="16"/>
                <w:lang w:eastAsia="pt-BR"/>
              </w:rPr>
            </w:pPr>
            <w:r w:rsidRPr="00B5300E">
              <w:rPr>
                <w:rFonts w:ascii="Consolas" w:hAnsi="Consolas"/>
                <w:b/>
                <w:bCs/>
                <w:sz w:val="16"/>
                <w:szCs w:val="16"/>
              </w:rPr>
              <w:t>COTA PRINCIPAL</w:t>
            </w:r>
          </w:p>
        </w:tc>
      </w:tr>
      <w:tr w:rsidR="00B5300E" w:rsidRPr="00B5300E" w14:paraId="1E0E3793" w14:textId="77777777" w:rsidTr="00B5300E">
        <w:trPr>
          <w:trHeight w:val="300"/>
        </w:trPr>
        <w:tc>
          <w:tcPr>
            <w:tcW w:w="495" w:type="dxa"/>
            <w:noWrap/>
            <w:vAlign w:val="bottom"/>
          </w:tcPr>
          <w:p w14:paraId="5F67F0D5" w14:textId="77769B1C"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1</w:t>
            </w:r>
          </w:p>
        </w:tc>
        <w:tc>
          <w:tcPr>
            <w:tcW w:w="1149" w:type="dxa"/>
            <w:noWrap/>
            <w:vAlign w:val="bottom"/>
          </w:tcPr>
          <w:p w14:paraId="318F12BE" w14:textId="1C297397"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001.011.002</w:t>
            </w:r>
          </w:p>
        </w:tc>
        <w:tc>
          <w:tcPr>
            <w:tcW w:w="3454" w:type="dxa"/>
            <w:noWrap/>
            <w:vAlign w:val="bottom"/>
          </w:tcPr>
          <w:p w14:paraId="58CEC40F" w14:textId="7D4437CD" w:rsidR="00B5300E" w:rsidRPr="00B5300E" w:rsidRDefault="00B5300E" w:rsidP="00B5300E">
            <w:pPr>
              <w:ind w:left="0" w:right="0"/>
              <w:rPr>
                <w:rFonts w:ascii="Consolas" w:eastAsia="Times New Roman" w:hAnsi="Consolas" w:cs="Arial"/>
                <w:color w:val="000000"/>
                <w:sz w:val="16"/>
                <w:szCs w:val="16"/>
                <w:lang w:eastAsia="pt-BR"/>
              </w:rPr>
            </w:pPr>
            <w:r w:rsidRPr="00B5300E">
              <w:rPr>
                <w:rFonts w:ascii="Consolas" w:hAnsi="Consolas" w:cs="Arial"/>
                <w:color w:val="000000"/>
                <w:sz w:val="16"/>
                <w:szCs w:val="16"/>
              </w:rPr>
              <w:t>DIESEL COMUM</w:t>
            </w:r>
          </w:p>
        </w:tc>
        <w:tc>
          <w:tcPr>
            <w:tcW w:w="1134" w:type="dxa"/>
            <w:noWrap/>
            <w:vAlign w:val="bottom"/>
          </w:tcPr>
          <w:p w14:paraId="0F4466C4" w14:textId="3D1DAC68"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LT</w:t>
            </w:r>
          </w:p>
        </w:tc>
        <w:tc>
          <w:tcPr>
            <w:tcW w:w="838" w:type="dxa"/>
            <w:noWrap/>
            <w:vAlign w:val="bottom"/>
          </w:tcPr>
          <w:p w14:paraId="4E273595" w14:textId="366BF237"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75.000,</w:t>
            </w:r>
          </w:p>
        </w:tc>
        <w:tc>
          <w:tcPr>
            <w:tcW w:w="1147" w:type="dxa"/>
            <w:noWrap/>
            <w:vAlign w:val="bottom"/>
          </w:tcPr>
          <w:p w14:paraId="513F80CD" w14:textId="6637F90D"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7,21</w:t>
            </w:r>
          </w:p>
        </w:tc>
        <w:tc>
          <w:tcPr>
            <w:tcW w:w="1411" w:type="dxa"/>
            <w:noWrap/>
            <w:vAlign w:val="bottom"/>
          </w:tcPr>
          <w:p w14:paraId="0C3D12FD" w14:textId="0C5A5618"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540.750,00</w:t>
            </w:r>
          </w:p>
        </w:tc>
      </w:tr>
      <w:tr w:rsidR="00B5300E" w:rsidRPr="00B5300E" w14:paraId="4B99EA5F" w14:textId="77777777" w:rsidTr="00B5300E">
        <w:trPr>
          <w:trHeight w:val="300"/>
        </w:trPr>
        <w:tc>
          <w:tcPr>
            <w:tcW w:w="495" w:type="dxa"/>
            <w:noWrap/>
            <w:vAlign w:val="bottom"/>
          </w:tcPr>
          <w:p w14:paraId="02F9F605" w14:textId="2C8334CA"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2</w:t>
            </w:r>
          </w:p>
        </w:tc>
        <w:tc>
          <w:tcPr>
            <w:tcW w:w="1149" w:type="dxa"/>
            <w:noWrap/>
            <w:vAlign w:val="bottom"/>
          </w:tcPr>
          <w:p w14:paraId="4A5FDEB4" w14:textId="408CE494"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001.011.009</w:t>
            </w:r>
          </w:p>
        </w:tc>
        <w:tc>
          <w:tcPr>
            <w:tcW w:w="3454" w:type="dxa"/>
            <w:noWrap/>
            <w:vAlign w:val="bottom"/>
          </w:tcPr>
          <w:p w14:paraId="5AEF84C5" w14:textId="7829C845" w:rsidR="00B5300E" w:rsidRPr="00B5300E" w:rsidRDefault="00B5300E" w:rsidP="00B5300E">
            <w:pPr>
              <w:ind w:left="0" w:right="0"/>
              <w:rPr>
                <w:rFonts w:ascii="Consolas" w:eastAsia="Times New Roman" w:hAnsi="Consolas" w:cs="Arial"/>
                <w:color w:val="000000"/>
                <w:sz w:val="16"/>
                <w:szCs w:val="16"/>
                <w:lang w:eastAsia="pt-BR"/>
              </w:rPr>
            </w:pPr>
            <w:r w:rsidRPr="00B5300E">
              <w:rPr>
                <w:rFonts w:ascii="Consolas" w:hAnsi="Consolas" w:cs="Arial"/>
                <w:color w:val="000000"/>
                <w:sz w:val="16"/>
                <w:szCs w:val="16"/>
              </w:rPr>
              <w:t>ETANOL</w:t>
            </w:r>
          </w:p>
        </w:tc>
        <w:tc>
          <w:tcPr>
            <w:tcW w:w="1134" w:type="dxa"/>
            <w:noWrap/>
            <w:vAlign w:val="bottom"/>
          </w:tcPr>
          <w:p w14:paraId="31C56132" w14:textId="75F4FC58"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LTS</w:t>
            </w:r>
          </w:p>
        </w:tc>
        <w:tc>
          <w:tcPr>
            <w:tcW w:w="838" w:type="dxa"/>
            <w:noWrap/>
            <w:vAlign w:val="bottom"/>
          </w:tcPr>
          <w:p w14:paraId="7C2E76A7" w14:textId="5281B0C8"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30.000,</w:t>
            </w:r>
          </w:p>
        </w:tc>
        <w:tc>
          <w:tcPr>
            <w:tcW w:w="1147" w:type="dxa"/>
            <w:noWrap/>
            <w:vAlign w:val="bottom"/>
          </w:tcPr>
          <w:p w14:paraId="1D8AED6A" w14:textId="5467C963"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3,50</w:t>
            </w:r>
          </w:p>
        </w:tc>
        <w:tc>
          <w:tcPr>
            <w:tcW w:w="1411" w:type="dxa"/>
            <w:noWrap/>
            <w:vAlign w:val="bottom"/>
          </w:tcPr>
          <w:p w14:paraId="75C2C203" w14:textId="2CA5C7E9"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105.000,00</w:t>
            </w:r>
          </w:p>
        </w:tc>
      </w:tr>
      <w:tr w:rsidR="00B5300E" w:rsidRPr="00B5300E" w14:paraId="0E1B73AB" w14:textId="77777777" w:rsidTr="00B5300E">
        <w:trPr>
          <w:trHeight w:val="300"/>
        </w:trPr>
        <w:tc>
          <w:tcPr>
            <w:tcW w:w="495" w:type="dxa"/>
            <w:noWrap/>
            <w:vAlign w:val="bottom"/>
          </w:tcPr>
          <w:p w14:paraId="37FC467A" w14:textId="6EF31387"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3</w:t>
            </w:r>
          </w:p>
        </w:tc>
        <w:tc>
          <w:tcPr>
            <w:tcW w:w="1149" w:type="dxa"/>
            <w:noWrap/>
            <w:vAlign w:val="bottom"/>
          </w:tcPr>
          <w:p w14:paraId="642893C1" w14:textId="7E4112BB"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001.011.001</w:t>
            </w:r>
          </w:p>
        </w:tc>
        <w:tc>
          <w:tcPr>
            <w:tcW w:w="3454" w:type="dxa"/>
            <w:noWrap/>
            <w:vAlign w:val="bottom"/>
          </w:tcPr>
          <w:p w14:paraId="03B9405D" w14:textId="21789755" w:rsidR="00B5300E" w:rsidRPr="00B5300E" w:rsidRDefault="00B5300E" w:rsidP="00B5300E">
            <w:pPr>
              <w:ind w:left="0" w:right="0"/>
              <w:rPr>
                <w:rFonts w:ascii="Consolas" w:eastAsia="Times New Roman" w:hAnsi="Consolas" w:cs="Arial"/>
                <w:color w:val="000000"/>
                <w:sz w:val="16"/>
                <w:szCs w:val="16"/>
                <w:lang w:eastAsia="pt-BR"/>
              </w:rPr>
            </w:pPr>
            <w:r w:rsidRPr="00B5300E">
              <w:rPr>
                <w:rFonts w:ascii="Consolas" w:hAnsi="Consolas" w:cs="Arial"/>
                <w:color w:val="000000"/>
                <w:sz w:val="16"/>
                <w:szCs w:val="16"/>
              </w:rPr>
              <w:t>GASOLINA COMUM</w:t>
            </w:r>
          </w:p>
        </w:tc>
        <w:tc>
          <w:tcPr>
            <w:tcW w:w="1134" w:type="dxa"/>
            <w:noWrap/>
            <w:vAlign w:val="bottom"/>
          </w:tcPr>
          <w:p w14:paraId="74E6DCD0" w14:textId="2A52540C"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LT</w:t>
            </w:r>
          </w:p>
        </w:tc>
        <w:tc>
          <w:tcPr>
            <w:tcW w:w="838" w:type="dxa"/>
            <w:noWrap/>
            <w:vAlign w:val="bottom"/>
          </w:tcPr>
          <w:p w14:paraId="57B21E22" w14:textId="0B9C0D82"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112.500</w:t>
            </w:r>
          </w:p>
        </w:tc>
        <w:tc>
          <w:tcPr>
            <w:tcW w:w="1147" w:type="dxa"/>
            <w:noWrap/>
            <w:vAlign w:val="bottom"/>
          </w:tcPr>
          <w:p w14:paraId="673AE0E1" w14:textId="49E0E1A4"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6,46</w:t>
            </w:r>
          </w:p>
        </w:tc>
        <w:tc>
          <w:tcPr>
            <w:tcW w:w="1411" w:type="dxa"/>
            <w:noWrap/>
            <w:vAlign w:val="bottom"/>
          </w:tcPr>
          <w:p w14:paraId="58D21278" w14:textId="533D23E6"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726.750,00</w:t>
            </w:r>
          </w:p>
        </w:tc>
      </w:tr>
      <w:tr w:rsidR="00B5300E" w:rsidRPr="00B5300E" w14:paraId="3B1DFCF2" w14:textId="77777777" w:rsidTr="00B5300E">
        <w:trPr>
          <w:trHeight w:val="300"/>
        </w:trPr>
        <w:tc>
          <w:tcPr>
            <w:tcW w:w="495" w:type="dxa"/>
            <w:noWrap/>
            <w:vAlign w:val="bottom"/>
          </w:tcPr>
          <w:p w14:paraId="365BAE85" w14:textId="560F65A3"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4</w:t>
            </w:r>
          </w:p>
        </w:tc>
        <w:tc>
          <w:tcPr>
            <w:tcW w:w="1149" w:type="dxa"/>
            <w:noWrap/>
            <w:vAlign w:val="bottom"/>
          </w:tcPr>
          <w:p w14:paraId="7642E820" w14:textId="27BAFEA6"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001.011.005</w:t>
            </w:r>
          </w:p>
        </w:tc>
        <w:tc>
          <w:tcPr>
            <w:tcW w:w="3454" w:type="dxa"/>
            <w:noWrap/>
            <w:vAlign w:val="bottom"/>
          </w:tcPr>
          <w:p w14:paraId="7FCFFC39" w14:textId="4BC7F760" w:rsidR="00B5300E" w:rsidRPr="00B5300E" w:rsidRDefault="00B5300E" w:rsidP="00B5300E">
            <w:pPr>
              <w:ind w:left="0" w:right="0"/>
              <w:rPr>
                <w:rFonts w:ascii="Consolas" w:eastAsia="Times New Roman" w:hAnsi="Consolas" w:cs="Arial"/>
                <w:color w:val="000000"/>
                <w:sz w:val="16"/>
                <w:szCs w:val="16"/>
                <w:lang w:eastAsia="pt-BR"/>
              </w:rPr>
            </w:pPr>
            <w:r w:rsidRPr="00B5300E">
              <w:rPr>
                <w:rFonts w:ascii="Consolas" w:hAnsi="Consolas" w:cs="Arial"/>
                <w:color w:val="000000"/>
                <w:sz w:val="16"/>
                <w:szCs w:val="16"/>
              </w:rPr>
              <w:t>ÓLEO DIESEL TIPO S10</w:t>
            </w:r>
          </w:p>
        </w:tc>
        <w:tc>
          <w:tcPr>
            <w:tcW w:w="1134" w:type="dxa"/>
            <w:noWrap/>
            <w:vAlign w:val="bottom"/>
          </w:tcPr>
          <w:p w14:paraId="690C066C" w14:textId="516A0C3E"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LT</w:t>
            </w:r>
          </w:p>
        </w:tc>
        <w:tc>
          <w:tcPr>
            <w:tcW w:w="838" w:type="dxa"/>
            <w:noWrap/>
            <w:vAlign w:val="bottom"/>
          </w:tcPr>
          <w:p w14:paraId="0D5F56D9" w14:textId="1DF99A2A"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300.000</w:t>
            </w:r>
          </w:p>
        </w:tc>
        <w:tc>
          <w:tcPr>
            <w:tcW w:w="1147" w:type="dxa"/>
            <w:noWrap/>
            <w:vAlign w:val="bottom"/>
          </w:tcPr>
          <w:p w14:paraId="1D936EBE" w14:textId="69D07C99"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7,37</w:t>
            </w:r>
          </w:p>
        </w:tc>
        <w:tc>
          <w:tcPr>
            <w:tcW w:w="1411" w:type="dxa"/>
            <w:noWrap/>
            <w:vAlign w:val="bottom"/>
          </w:tcPr>
          <w:p w14:paraId="3C0C336F" w14:textId="7E48E1CE"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2.211.000,00</w:t>
            </w:r>
          </w:p>
        </w:tc>
      </w:tr>
      <w:tr w:rsidR="00E52DB2" w:rsidRPr="00B5300E" w14:paraId="3A569BAE" w14:textId="77777777" w:rsidTr="00E52DB2">
        <w:trPr>
          <w:trHeight w:val="300"/>
        </w:trPr>
        <w:tc>
          <w:tcPr>
            <w:tcW w:w="9628" w:type="dxa"/>
            <w:gridSpan w:val="7"/>
            <w:shd w:val="clear" w:color="auto" w:fill="D9D9D9" w:themeFill="background1" w:themeFillShade="D9"/>
            <w:noWrap/>
            <w:vAlign w:val="center"/>
          </w:tcPr>
          <w:p w14:paraId="5C476766" w14:textId="05B1A062" w:rsidR="00E52DB2" w:rsidRPr="00E52DB2" w:rsidRDefault="00E52DB2" w:rsidP="00E52DB2">
            <w:pPr>
              <w:ind w:left="0" w:right="0"/>
              <w:jc w:val="center"/>
              <w:rPr>
                <w:rFonts w:ascii="Consolas" w:hAnsi="Consolas" w:cs="Arial"/>
                <w:b/>
                <w:bCs/>
                <w:color w:val="000000"/>
                <w:sz w:val="16"/>
                <w:szCs w:val="16"/>
              </w:rPr>
            </w:pPr>
            <w:r>
              <w:rPr>
                <w:rFonts w:ascii="Consolas" w:hAnsi="Consolas" w:cs="Arial"/>
                <w:b/>
                <w:bCs/>
                <w:color w:val="000000"/>
                <w:sz w:val="16"/>
                <w:szCs w:val="16"/>
              </w:rPr>
              <w:t>COTA RESERVADA</w:t>
            </w:r>
          </w:p>
        </w:tc>
      </w:tr>
      <w:tr w:rsidR="00B5300E" w:rsidRPr="00B5300E" w14:paraId="2C7653A6" w14:textId="77777777" w:rsidTr="00B5300E">
        <w:trPr>
          <w:trHeight w:val="300"/>
        </w:trPr>
        <w:tc>
          <w:tcPr>
            <w:tcW w:w="495" w:type="dxa"/>
            <w:noWrap/>
            <w:vAlign w:val="bottom"/>
          </w:tcPr>
          <w:p w14:paraId="3817705C" w14:textId="4D0B8F13"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5</w:t>
            </w:r>
          </w:p>
        </w:tc>
        <w:tc>
          <w:tcPr>
            <w:tcW w:w="1149" w:type="dxa"/>
            <w:noWrap/>
            <w:vAlign w:val="bottom"/>
          </w:tcPr>
          <w:p w14:paraId="763E58A7" w14:textId="4F7CB3D4"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001.011.002</w:t>
            </w:r>
          </w:p>
        </w:tc>
        <w:tc>
          <w:tcPr>
            <w:tcW w:w="3454" w:type="dxa"/>
            <w:noWrap/>
            <w:vAlign w:val="bottom"/>
          </w:tcPr>
          <w:p w14:paraId="50DBF9B3" w14:textId="7E0BA361" w:rsidR="00B5300E" w:rsidRPr="00B5300E" w:rsidRDefault="00B5300E" w:rsidP="00B5300E">
            <w:pPr>
              <w:ind w:left="0" w:right="0"/>
              <w:rPr>
                <w:rFonts w:ascii="Consolas" w:eastAsia="Times New Roman" w:hAnsi="Consolas" w:cs="Arial"/>
                <w:color w:val="000000"/>
                <w:sz w:val="16"/>
                <w:szCs w:val="16"/>
                <w:lang w:eastAsia="pt-BR"/>
              </w:rPr>
            </w:pPr>
            <w:r w:rsidRPr="00B5300E">
              <w:rPr>
                <w:rFonts w:ascii="Consolas" w:hAnsi="Consolas" w:cs="Arial"/>
                <w:color w:val="000000"/>
                <w:sz w:val="16"/>
                <w:szCs w:val="16"/>
              </w:rPr>
              <w:t>DIESEL COMUM</w:t>
            </w:r>
          </w:p>
        </w:tc>
        <w:tc>
          <w:tcPr>
            <w:tcW w:w="1134" w:type="dxa"/>
            <w:noWrap/>
            <w:vAlign w:val="bottom"/>
          </w:tcPr>
          <w:p w14:paraId="22072BC2" w14:textId="1F87B880"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LT</w:t>
            </w:r>
          </w:p>
        </w:tc>
        <w:tc>
          <w:tcPr>
            <w:tcW w:w="838" w:type="dxa"/>
            <w:noWrap/>
            <w:vAlign w:val="bottom"/>
          </w:tcPr>
          <w:p w14:paraId="08268241" w14:textId="34BDCE82"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25.000,</w:t>
            </w:r>
          </w:p>
        </w:tc>
        <w:tc>
          <w:tcPr>
            <w:tcW w:w="1147" w:type="dxa"/>
            <w:noWrap/>
            <w:vAlign w:val="bottom"/>
          </w:tcPr>
          <w:p w14:paraId="485FA3BF" w14:textId="70A81A0E"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7,21</w:t>
            </w:r>
          </w:p>
        </w:tc>
        <w:tc>
          <w:tcPr>
            <w:tcW w:w="1411" w:type="dxa"/>
            <w:noWrap/>
            <w:vAlign w:val="bottom"/>
          </w:tcPr>
          <w:p w14:paraId="1819AFB4" w14:textId="7BFC7A34"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180.250,00</w:t>
            </w:r>
          </w:p>
        </w:tc>
      </w:tr>
      <w:tr w:rsidR="00B5300E" w:rsidRPr="00B5300E" w14:paraId="1D062D91" w14:textId="77777777" w:rsidTr="00B5300E">
        <w:trPr>
          <w:trHeight w:val="300"/>
        </w:trPr>
        <w:tc>
          <w:tcPr>
            <w:tcW w:w="495" w:type="dxa"/>
            <w:noWrap/>
            <w:vAlign w:val="bottom"/>
          </w:tcPr>
          <w:p w14:paraId="604739AB" w14:textId="1FD82FE2"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6</w:t>
            </w:r>
          </w:p>
        </w:tc>
        <w:tc>
          <w:tcPr>
            <w:tcW w:w="1149" w:type="dxa"/>
            <w:noWrap/>
            <w:vAlign w:val="bottom"/>
          </w:tcPr>
          <w:p w14:paraId="277C3196" w14:textId="43B1ACAB"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001.011.009</w:t>
            </w:r>
          </w:p>
        </w:tc>
        <w:tc>
          <w:tcPr>
            <w:tcW w:w="3454" w:type="dxa"/>
            <w:noWrap/>
            <w:vAlign w:val="bottom"/>
          </w:tcPr>
          <w:p w14:paraId="62870083" w14:textId="123A0579" w:rsidR="00B5300E" w:rsidRPr="00B5300E" w:rsidRDefault="00B5300E" w:rsidP="00B5300E">
            <w:pPr>
              <w:ind w:left="0" w:right="0"/>
              <w:rPr>
                <w:rFonts w:ascii="Consolas" w:eastAsia="Times New Roman" w:hAnsi="Consolas" w:cs="Arial"/>
                <w:color w:val="000000"/>
                <w:sz w:val="16"/>
                <w:szCs w:val="16"/>
                <w:lang w:eastAsia="pt-BR"/>
              </w:rPr>
            </w:pPr>
            <w:r w:rsidRPr="00B5300E">
              <w:rPr>
                <w:rFonts w:ascii="Consolas" w:hAnsi="Consolas" w:cs="Arial"/>
                <w:color w:val="000000"/>
                <w:sz w:val="16"/>
                <w:szCs w:val="16"/>
              </w:rPr>
              <w:t>ETANOL</w:t>
            </w:r>
          </w:p>
        </w:tc>
        <w:tc>
          <w:tcPr>
            <w:tcW w:w="1134" w:type="dxa"/>
            <w:noWrap/>
            <w:vAlign w:val="bottom"/>
          </w:tcPr>
          <w:p w14:paraId="702B8431" w14:textId="56F0B544"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LTS</w:t>
            </w:r>
          </w:p>
        </w:tc>
        <w:tc>
          <w:tcPr>
            <w:tcW w:w="838" w:type="dxa"/>
            <w:noWrap/>
            <w:vAlign w:val="bottom"/>
          </w:tcPr>
          <w:p w14:paraId="507B4D80" w14:textId="6B66E863"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10.000,</w:t>
            </w:r>
          </w:p>
        </w:tc>
        <w:tc>
          <w:tcPr>
            <w:tcW w:w="1147" w:type="dxa"/>
            <w:noWrap/>
            <w:vAlign w:val="bottom"/>
          </w:tcPr>
          <w:p w14:paraId="25591187" w14:textId="65EE1360"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3,50</w:t>
            </w:r>
          </w:p>
        </w:tc>
        <w:tc>
          <w:tcPr>
            <w:tcW w:w="1411" w:type="dxa"/>
            <w:noWrap/>
            <w:vAlign w:val="bottom"/>
          </w:tcPr>
          <w:p w14:paraId="65021C57" w14:textId="796A3BFD"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35.000,00</w:t>
            </w:r>
          </w:p>
        </w:tc>
      </w:tr>
      <w:tr w:rsidR="00B5300E" w:rsidRPr="00B5300E" w14:paraId="225730FB" w14:textId="77777777" w:rsidTr="00B5300E">
        <w:trPr>
          <w:trHeight w:val="300"/>
        </w:trPr>
        <w:tc>
          <w:tcPr>
            <w:tcW w:w="495" w:type="dxa"/>
            <w:noWrap/>
            <w:vAlign w:val="bottom"/>
          </w:tcPr>
          <w:p w14:paraId="3DD7FE25" w14:textId="7B8C4B3F"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7</w:t>
            </w:r>
          </w:p>
        </w:tc>
        <w:tc>
          <w:tcPr>
            <w:tcW w:w="1149" w:type="dxa"/>
            <w:noWrap/>
            <w:vAlign w:val="bottom"/>
          </w:tcPr>
          <w:p w14:paraId="223DA2E4" w14:textId="502FB748"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001.011.001</w:t>
            </w:r>
          </w:p>
        </w:tc>
        <w:tc>
          <w:tcPr>
            <w:tcW w:w="3454" w:type="dxa"/>
            <w:noWrap/>
            <w:vAlign w:val="bottom"/>
          </w:tcPr>
          <w:p w14:paraId="319EC950" w14:textId="519727B0" w:rsidR="00B5300E" w:rsidRPr="00B5300E" w:rsidRDefault="00B5300E" w:rsidP="00B5300E">
            <w:pPr>
              <w:ind w:left="0" w:right="0"/>
              <w:rPr>
                <w:rFonts w:ascii="Consolas" w:eastAsia="Times New Roman" w:hAnsi="Consolas" w:cs="Arial"/>
                <w:color w:val="000000"/>
                <w:sz w:val="16"/>
                <w:szCs w:val="16"/>
                <w:lang w:eastAsia="pt-BR"/>
              </w:rPr>
            </w:pPr>
            <w:r w:rsidRPr="00B5300E">
              <w:rPr>
                <w:rFonts w:ascii="Consolas" w:hAnsi="Consolas" w:cs="Arial"/>
                <w:color w:val="000000"/>
                <w:sz w:val="16"/>
                <w:szCs w:val="16"/>
              </w:rPr>
              <w:t>GASOLINA COMUM</w:t>
            </w:r>
          </w:p>
        </w:tc>
        <w:tc>
          <w:tcPr>
            <w:tcW w:w="1134" w:type="dxa"/>
            <w:noWrap/>
            <w:vAlign w:val="bottom"/>
          </w:tcPr>
          <w:p w14:paraId="339DDCA7" w14:textId="2EDA5F4F"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LT</w:t>
            </w:r>
          </w:p>
        </w:tc>
        <w:tc>
          <w:tcPr>
            <w:tcW w:w="838" w:type="dxa"/>
            <w:noWrap/>
            <w:vAlign w:val="bottom"/>
          </w:tcPr>
          <w:p w14:paraId="4A26BD4C" w14:textId="0A872169"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37.500,</w:t>
            </w:r>
          </w:p>
        </w:tc>
        <w:tc>
          <w:tcPr>
            <w:tcW w:w="1147" w:type="dxa"/>
            <w:noWrap/>
            <w:vAlign w:val="bottom"/>
          </w:tcPr>
          <w:p w14:paraId="4B38E327" w14:textId="7D196619"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6,46</w:t>
            </w:r>
          </w:p>
        </w:tc>
        <w:tc>
          <w:tcPr>
            <w:tcW w:w="1411" w:type="dxa"/>
            <w:noWrap/>
            <w:vAlign w:val="bottom"/>
          </w:tcPr>
          <w:p w14:paraId="606F2123" w14:textId="526ECCAF"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242.250,00</w:t>
            </w:r>
          </w:p>
        </w:tc>
      </w:tr>
      <w:tr w:rsidR="00B5300E" w:rsidRPr="00B5300E" w14:paraId="26348BC1" w14:textId="77777777" w:rsidTr="00B5300E">
        <w:trPr>
          <w:trHeight w:val="300"/>
        </w:trPr>
        <w:tc>
          <w:tcPr>
            <w:tcW w:w="495" w:type="dxa"/>
            <w:noWrap/>
            <w:vAlign w:val="bottom"/>
          </w:tcPr>
          <w:p w14:paraId="062DACBD" w14:textId="5F339427"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8</w:t>
            </w:r>
          </w:p>
        </w:tc>
        <w:tc>
          <w:tcPr>
            <w:tcW w:w="1149" w:type="dxa"/>
            <w:noWrap/>
            <w:vAlign w:val="bottom"/>
          </w:tcPr>
          <w:p w14:paraId="21488104" w14:textId="58C78E0F"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001.011.005</w:t>
            </w:r>
          </w:p>
        </w:tc>
        <w:tc>
          <w:tcPr>
            <w:tcW w:w="3454" w:type="dxa"/>
            <w:noWrap/>
            <w:vAlign w:val="bottom"/>
          </w:tcPr>
          <w:p w14:paraId="758A2C53" w14:textId="7AA1B2E2" w:rsidR="00B5300E" w:rsidRPr="00B5300E" w:rsidRDefault="00B5300E" w:rsidP="00B5300E">
            <w:pPr>
              <w:ind w:left="0" w:right="0"/>
              <w:rPr>
                <w:rFonts w:ascii="Consolas" w:eastAsia="Times New Roman" w:hAnsi="Consolas" w:cs="Arial"/>
                <w:color w:val="000000"/>
                <w:sz w:val="16"/>
                <w:szCs w:val="16"/>
                <w:lang w:eastAsia="pt-BR"/>
              </w:rPr>
            </w:pPr>
            <w:r w:rsidRPr="00B5300E">
              <w:rPr>
                <w:rFonts w:ascii="Consolas" w:hAnsi="Consolas" w:cs="Arial"/>
                <w:color w:val="000000"/>
                <w:sz w:val="16"/>
                <w:szCs w:val="16"/>
              </w:rPr>
              <w:t>ÓLEO DIESEL TIPO S10</w:t>
            </w:r>
          </w:p>
        </w:tc>
        <w:tc>
          <w:tcPr>
            <w:tcW w:w="1134" w:type="dxa"/>
            <w:noWrap/>
            <w:vAlign w:val="bottom"/>
          </w:tcPr>
          <w:p w14:paraId="50D35CFE" w14:textId="28587559"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LT</w:t>
            </w:r>
          </w:p>
        </w:tc>
        <w:tc>
          <w:tcPr>
            <w:tcW w:w="838" w:type="dxa"/>
            <w:noWrap/>
            <w:vAlign w:val="bottom"/>
          </w:tcPr>
          <w:p w14:paraId="57A36B64" w14:textId="7CBEFC4E"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100.000</w:t>
            </w:r>
          </w:p>
        </w:tc>
        <w:tc>
          <w:tcPr>
            <w:tcW w:w="1147" w:type="dxa"/>
            <w:noWrap/>
            <w:vAlign w:val="bottom"/>
          </w:tcPr>
          <w:p w14:paraId="335BC37B" w14:textId="1C9A4186"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7,37</w:t>
            </w:r>
          </w:p>
        </w:tc>
        <w:tc>
          <w:tcPr>
            <w:tcW w:w="1411" w:type="dxa"/>
            <w:noWrap/>
            <w:vAlign w:val="bottom"/>
          </w:tcPr>
          <w:p w14:paraId="62670B97" w14:textId="64D0659A" w:rsidR="00B5300E" w:rsidRPr="00B5300E" w:rsidRDefault="00B5300E" w:rsidP="00B5300E">
            <w:pPr>
              <w:ind w:left="0" w:right="0"/>
              <w:jc w:val="center"/>
              <w:rPr>
                <w:rFonts w:ascii="Consolas" w:eastAsia="Times New Roman" w:hAnsi="Consolas" w:cs="Arial"/>
                <w:color w:val="000000"/>
                <w:sz w:val="16"/>
                <w:szCs w:val="16"/>
                <w:lang w:eastAsia="pt-BR"/>
              </w:rPr>
            </w:pPr>
            <w:r w:rsidRPr="00B5300E">
              <w:rPr>
                <w:rFonts w:ascii="Consolas" w:hAnsi="Consolas" w:cs="Arial"/>
                <w:color w:val="000000"/>
                <w:sz w:val="16"/>
                <w:szCs w:val="16"/>
              </w:rPr>
              <w:t>737.000,00</w:t>
            </w:r>
          </w:p>
        </w:tc>
      </w:tr>
    </w:tbl>
    <w:p w14:paraId="02B84C02" w14:textId="77777777" w:rsidR="00E52DB2" w:rsidRDefault="00E52DB2" w:rsidP="00841292">
      <w:pPr>
        <w:ind w:left="0" w:right="-1"/>
        <w:rPr>
          <w:rFonts w:ascii="Consolas" w:hAnsi="Consolas" w:cs="Arial"/>
          <w:sz w:val="28"/>
          <w:szCs w:val="28"/>
        </w:rPr>
      </w:pPr>
    </w:p>
    <w:p w14:paraId="009131A2" w14:textId="0A629344"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1.2. Os bens objeto desta contratação são caracterizados como comuns, conforme justificativa constante do Estudo Técnico Preliminar.</w:t>
      </w:r>
    </w:p>
    <w:p w14:paraId="5D29B33F" w14:textId="77777777" w:rsidR="00841292" w:rsidRPr="009622A7" w:rsidRDefault="00841292" w:rsidP="00841292">
      <w:pPr>
        <w:ind w:left="0" w:right="-1"/>
        <w:rPr>
          <w:rFonts w:ascii="Consolas" w:hAnsi="Consolas" w:cs="Arial"/>
          <w:sz w:val="28"/>
          <w:szCs w:val="28"/>
        </w:rPr>
      </w:pPr>
    </w:p>
    <w:p w14:paraId="23CE55D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1.3. O objeto desta contratação não se enquadra como bem de luxo, conforme Decreto nº 3.501, de 31 de janeiro de 2024.</w:t>
      </w:r>
    </w:p>
    <w:p w14:paraId="3DC0429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3C7961E" w14:textId="60EEDAB7" w:rsidR="00841292" w:rsidRPr="009622A7"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r w:rsidRPr="009622A7">
        <w:rPr>
          <w:rFonts w:ascii="Consolas" w:hAnsi="Consolas"/>
          <w:i w:val="0"/>
          <w:iCs w:val="0"/>
          <w:color w:val="auto"/>
          <w:sz w:val="28"/>
          <w:szCs w:val="28"/>
        </w:rPr>
        <w:t>1.4. O prazo de vigência da contratação é de 12 (doze) meses contados da assinatura do Contrato, na forma do artigo 105 da Lei n</w:t>
      </w:r>
      <w:r w:rsidR="00552888">
        <w:rPr>
          <w:rFonts w:ascii="Consolas" w:hAnsi="Consolas"/>
          <w:i w:val="0"/>
          <w:iCs w:val="0"/>
          <w:color w:val="auto"/>
          <w:sz w:val="28"/>
          <w:szCs w:val="28"/>
        </w:rPr>
        <w:t>º</w:t>
      </w:r>
      <w:r w:rsidRPr="009622A7">
        <w:rPr>
          <w:rFonts w:ascii="Consolas" w:hAnsi="Consolas"/>
          <w:i w:val="0"/>
          <w:iCs w:val="0"/>
          <w:color w:val="auto"/>
          <w:sz w:val="28"/>
          <w:szCs w:val="28"/>
        </w:rPr>
        <w:t xml:space="preserve"> 14.133, de 2021.</w:t>
      </w:r>
    </w:p>
    <w:p w14:paraId="6AD6A8A7" w14:textId="77777777" w:rsidR="00841292" w:rsidRPr="009622A7"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p>
    <w:p w14:paraId="51E74D96" w14:textId="6904B879" w:rsidR="00841292" w:rsidRPr="00E52DB2" w:rsidRDefault="00841292" w:rsidP="00E52DB2">
      <w:pPr>
        <w:pStyle w:val="Nvel2-Red"/>
        <w:tabs>
          <w:tab w:val="clear" w:pos="360"/>
          <w:tab w:val="left" w:pos="708"/>
        </w:tabs>
        <w:spacing w:before="0" w:after="0" w:line="240" w:lineRule="auto"/>
        <w:ind w:right="-1"/>
        <w:rPr>
          <w:rFonts w:ascii="Consolas" w:eastAsia="Calibri" w:hAnsi="Consolas"/>
          <w:b/>
          <w:bCs/>
          <w:i w:val="0"/>
          <w:iCs w:val="0"/>
          <w:color w:val="auto"/>
          <w:sz w:val="28"/>
          <w:szCs w:val="28"/>
          <w:shd w:val="clear" w:color="auto" w:fill="FFFFFF"/>
        </w:rPr>
      </w:pPr>
      <w:r w:rsidRPr="009622A7">
        <w:rPr>
          <w:rFonts w:ascii="Consolas" w:hAnsi="Consolas"/>
          <w:i w:val="0"/>
          <w:iCs w:val="0"/>
          <w:color w:val="auto"/>
          <w:sz w:val="28"/>
          <w:szCs w:val="28"/>
        </w:rPr>
        <w:t>1.5. O contrato ou outro instrumento hábil que o substitua oferece maior detalhamento das regras que serão aplicadas em relação à vigência da contratação.</w:t>
      </w:r>
    </w:p>
    <w:p w14:paraId="31984876"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lastRenderedPageBreak/>
        <w:t>2. FUNDAMENTAÇÃO E DESCRIÇÃO DA NECESSIDADE DA CONTRATAÇÃO</w:t>
      </w:r>
    </w:p>
    <w:p w14:paraId="3A20AFF5" w14:textId="77777777" w:rsidR="00841292" w:rsidRPr="009622A7" w:rsidRDefault="00841292" w:rsidP="00841292">
      <w:pPr>
        <w:rPr>
          <w:rFonts w:ascii="Consolas" w:hAnsi="Consolas"/>
          <w:sz w:val="28"/>
          <w:szCs w:val="28"/>
        </w:rPr>
      </w:pPr>
    </w:p>
    <w:p w14:paraId="130B22B9" w14:textId="77777777" w:rsidR="00841292" w:rsidRPr="009622A7" w:rsidRDefault="00841292" w:rsidP="00841292">
      <w:pPr>
        <w:pStyle w:val="Nivel2"/>
        <w:numPr>
          <w:ilvl w:val="0"/>
          <w:numId w:val="0"/>
        </w:numPr>
        <w:spacing w:before="0" w:after="0" w:line="240" w:lineRule="auto"/>
        <w:rPr>
          <w:rFonts w:ascii="Consolas" w:hAnsi="Consolas"/>
          <w:color w:val="auto"/>
          <w:sz w:val="28"/>
          <w:szCs w:val="28"/>
        </w:rPr>
      </w:pPr>
      <w:r w:rsidRPr="009622A7">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2D3FC915" w14:textId="77777777" w:rsidR="00841292" w:rsidRPr="009622A7" w:rsidRDefault="00841292" w:rsidP="00841292">
      <w:pPr>
        <w:pStyle w:val="Nivel2"/>
        <w:numPr>
          <w:ilvl w:val="0"/>
          <w:numId w:val="0"/>
        </w:numPr>
        <w:spacing w:before="0" w:after="0" w:line="240" w:lineRule="auto"/>
        <w:rPr>
          <w:rFonts w:ascii="Consolas" w:hAnsi="Consolas"/>
          <w:color w:val="auto"/>
          <w:sz w:val="28"/>
          <w:szCs w:val="28"/>
        </w:rPr>
      </w:pPr>
    </w:p>
    <w:p w14:paraId="62F4FBC7" w14:textId="0C5A9096" w:rsidR="00841292" w:rsidRPr="00EB4055"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r w:rsidRPr="00EB4055">
        <w:rPr>
          <w:rFonts w:ascii="Consolas" w:hAnsi="Consolas"/>
          <w:i w:val="0"/>
          <w:iCs w:val="0"/>
          <w:color w:val="auto"/>
          <w:sz w:val="28"/>
          <w:szCs w:val="28"/>
        </w:rPr>
        <w:t>2.2. O objeto da contratação está previsto no Plano de Contratações Anual.</w:t>
      </w:r>
    </w:p>
    <w:p w14:paraId="4C911923" w14:textId="77777777" w:rsidR="00E1488B" w:rsidRPr="00373F02" w:rsidRDefault="00E1488B" w:rsidP="00841292">
      <w:pPr>
        <w:pStyle w:val="Nvel2-Red"/>
        <w:tabs>
          <w:tab w:val="clear" w:pos="360"/>
          <w:tab w:val="left" w:pos="708"/>
        </w:tabs>
        <w:spacing w:before="0" w:after="0" w:line="240" w:lineRule="auto"/>
        <w:rPr>
          <w:rFonts w:ascii="Consolas" w:hAnsi="Consolas"/>
          <w:i w:val="0"/>
          <w:iCs w:val="0"/>
          <w:color w:val="000000" w:themeColor="text1"/>
          <w:sz w:val="28"/>
          <w:szCs w:val="28"/>
        </w:rPr>
      </w:pPr>
    </w:p>
    <w:p w14:paraId="6B6BDB82"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3. DESCRIÇÃO DA SOLUÇÃO COMO UM TODO CONSIDERADO O CICLO DE VIDA DO OBJETO E ESPECIFICAÇÃO DO PRODUTO</w:t>
      </w:r>
    </w:p>
    <w:p w14:paraId="23D0EF62" w14:textId="77777777" w:rsidR="00841292" w:rsidRPr="009622A7" w:rsidRDefault="00841292" w:rsidP="00841292">
      <w:pPr>
        <w:rPr>
          <w:rFonts w:ascii="Consolas" w:hAnsi="Consolas"/>
          <w:sz w:val="28"/>
          <w:szCs w:val="28"/>
        </w:rPr>
      </w:pPr>
    </w:p>
    <w:p w14:paraId="217C3E79" w14:textId="77777777" w:rsidR="00841292" w:rsidRPr="009622A7"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r w:rsidRPr="009622A7">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50021A55" w14:textId="77777777" w:rsidR="00841292" w:rsidRPr="009622A7"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p>
    <w:p w14:paraId="7BB900B3"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4. REQUISITOS DA CONTRATAÇÃO</w:t>
      </w:r>
    </w:p>
    <w:p w14:paraId="035CBA5C" w14:textId="77777777" w:rsidR="00841292" w:rsidRPr="009622A7" w:rsidRDefault="00841292" w:rsidP="00841292">
      <w:pPr>
        <w:rPr>
          <w:rFonts w:ascii="Consolas" w:hAnsi="Consolas"/>
          <w:sz w:val="28"/>
          <w:szCs w:val="28"/>
        </w:rPr>
      </w:pPr>
    </w:p>
    <w:p w14:paraId="7705B118" w14:textId="77777777" w:rsidR="00E1488B" w:rsidRDefault="00E1488B" w:rsidP="00E1488B">
      <w:pPr>
        <w:ind w:left="0" w:right="0"/>
        <w:rPr>
          <w:rFonts w:ascii="Consolas" w:hAnsi="Consolas"/>
          <w:b/>
          <w:bCs/>
          <w:sz w:val="28"/>
          <w:szCs w:val="28"/>
        </w:rPr>
      </w:pPr>
      <w:r w:rsidRPr="00470425">
        <w:rPr>
          <w:rFonts w:ascii="Consolas" w:hAnsi="Consolas"/>
          <w:b/>
          <w:bCs/>
          <w:sz w:val="28"/>
          <w:szCs w:val="28"/>
        </w:rPr>
        <w:t>SUSTENTABILIDADE</w:t>
      </w:r>
    </w:p>
    <w:p w14:paraId="546163D0" w14:textId="77777777" w:rsidR="00E1488B" w:rsidRPr="00470425" w:rsidRDefault="00E1488B" w:rsidP="00E1488B">
      <w:pPr>
        <w:ind w:left="0" w:right="0"/>
        <w:rPr>
          <w:rFonts w:ascii="Consolas" w:hAnsi="Consolas"/>
          <w:b/>
          <w:bCs/>
          <w:sz w:val="28"/>
          <w:szCs w:val="28"/>
        </w:rPr>
      </w:pPr>
    </w:p>
    <w:p w14:paraId="774E912E" w14:textId="47182775" w:rsidR="00B124AA" w:rsidRPr="00B124AA" w:rsidRDefault="00B124AA" w:rsidP="00B124AA">
      <w:pPr>
        <w:ind w:left="0" w:right="0"/>
        <w:rPr>
          <w:rFonts w:ascii="Consolas" w:hAnsi="Consolas"/>
          <w:sz w:val="28"/>
          <w:szCs w:val="28"/>
        </w:rPr>
      </w:pPr>
      <w:r w:rsidRPr="00B124AA">
        <w:rPr>
          <w:rFonts w:ascii="Consolas" w:hAnsi="Consolas"/>
          <w:sz w:val="28"/>
          <w:szCs w:val="28"/>
        </w:rPr>
        <w:t>4.1. A presente contratação, cujo objeto consiste no Registro de Preços para Aquisição de 100.000 Litros de Óleo Diesel “B” Comum, 150.000 Litros de Gasolina “C” Comum, 400.000 Litros de Óleo Diesel S-10 e 40.000 Litros de Etanol Hidratado Comum, para o abastecimento diário da Frota do Município de Pirajuí – SP, deverá observar critérios de sustentabilidade ambiental, social e econômica, nos termos do art. 5º e art. 11, inciso IV, da Lei nº 14.133/2021.</w:t>
      </w:r>
    </w:p>
    <w:p w14:paraId="37E15599" w14:textId="77777777" w:rsidR="00B124AA" w:rsidRPr="00B124AA" w:rsidRDefault="00B124AA" w:rsidP="00B124AA">
      <w:pPr>
        <w:ind w:left="0" w:right="0"/>
        <w:rPr>
          <w:rFonts w:ascii="Consolas" w:hAnsi="Consolas"/>
          <w:sz w:val="28"/>
          <w:szCs w:val="28"/>
        </w:rPr>
      </w:pPr>
    </w:p>
    <w:p w14:paraId="1C249AD5" w14:textId="77777777" w:rsidR="00B124AA" w:rsidRPr="00EF09CF" w:rsidRDefault="00B124AA" w:rsidP="00B124AA">
      <w:pPr>
        <w:ind w:left="0" w:right="0"/>
        <w:rPr>
          <w:rFonts w:ascii="Consolas" w:hAnsi="Consolas"/>
          <w:sz w:val="28"/>
          <w:szCs w:val="28"/>
        </w:rPr>
      </w:pPr>
      <w:r w:rsidRPr="00B124AA">
        <w:rPr>
          <w:rFonts w:ascii="Consolas" w:hAnsi="Consolas"/>
          <w:sz w:val="28"/>
          <w:szCs w:val="28"/>
        </w:rPr>
        <w:t xml:space="preserve">4.1.1. Os produtos fornecidos deverão atender rigorosamente aos padrões de qualidade, especificações técnicas e normas ambientais estabelecidas pela </w:t>
      </w:r>
      <w:r w:rsidRPr="00EF09CF">
        <w:rPr>
          <w:rFonts w:ascii="Consolas" w:hAnsi="Consolas"/>
          <w:sz w:val="28"/>
          <w:szCs w:val="28"/>
        </w:rPr>
        <w:t>Agência Nacional do Petróleo, Gás Natural e Biocombustíveis (ANP) e pelo Conselho Nacional do Meio Ambiente (CONAMA), visando à redução da emissão de poluentes pela frota municipal.</w:t>
      </w:r>
    </w:p>
    <w:p w14:paraId="6C2AF639" w14:textId="77777777" w:rsidR="00B124AA" w:rsidRPr="00B124AA" w:rsidRDefault="00B124AA" w:rsidP="00B124AA">
      <w:pPr>
        <w:ind w:left="0" w:right="0"/>
        <w:rPr>
          <w:rFonts w:ascii="Consolas" w:hAnsi="Consolas"/>
          <w:sz w:val="28"/>
          <w:szCs w:val="28"/>
        </w:rPr>
      </w:pPr>
    </w:p>
    <w:p w14:paraId="4354A071" w14:textId="77777777" w:rsidR="00B124AA" w:rsidRPr="00B124AA" w:rsidRDefault="00B124AA" w:rsidP="00B124AA">
      <w:pPr>
        <w:ind w:left="0" w:right="0"/>
        <w:rPr>
          <w:rFonts w:ascii="Consolas" w:hAnsi="Consolas"/>
          <w:sz w:val="28"/>
          <w:szCs w:val="28"/>
        </w:rPr>
      </w:pPr>
      <w:r w:rsidRPr="00B124AA">
        <w:rPr>
          <w:rFonts w:ascii="Consolas" w:hAnsi="Consolas"/>
          <w:sz w:val="28"/>
          <w:szCs w:val="28"/>
        </w:rPr>
        <w:t>4.1.2. A Contratada deverá adotar medidas de sustentabilidade e mitigação de impactos ambientais durante a execução do contrato, em conformidade com a Lei nº 12.187/2009 (Política Nacional sobre Mudança do Clima), englobando:</w:t>
      </w:r>
    </w:p>
    <w:p w14:paraId="209BD855" w14:textId="77777777" w:rsidR="00B124AA" w:rsidRDefault="00B124AA" w:rsidP="00B124AA">
      <w:pPr>
        <w:numPr>
          <w:ilvl w:val="0"/>
          <w:numId w:val="5"/>
        </w:numPr>
        <w:tabs>
          <w:tab w:val="clear" w:pos="720"/>
          <w:tab w:val="num" w:pos="426"/>
        </w:tabs>
        <w:ind w:left="0" w:right="0" w:firstLine="0"/>
        <w:rPr>
          <w:rFonts w:ascii="Consolas" w:hAnsi="Consolas"/>
          <w:sz w:val="28"/>
          <w:szCs w:val="28"/>
        </w:rPr>
      </w:pPr>
      <w:r w:rsidRPr="00B124AA">
        <w:rPr>
          <w:rFonts w:ascii="Consolas" w:hAnsi="Consolas"/>
          <w:sz w:val="28"/>
          <w:szCs w:val="28"/>
        </w:rPr>
        <w:lastRenderedPageBreak/>
        <w:t>Logística eficiente: Planejamento de rotas e manutenção preventiva dos veículos de transporte e distribuição para reduzir a pegada de carbono e o consumo de recursos petrolíferos.</w:t>
      </w:r>
    </w:p>
    <w:p w14:paraId="3B87C588" w14:textId="77777777" w:rsidR="00B124AA" w:rsidRPr="00B124AA" w:rsidRDefault="00B124AA" w:rsidP="00B124AA">
      <w:pPr>
        <w:ind w:left="0" w:right="0"/>
        <w:rPr>
          <w:rFonts w:ascii="Consolas" w:hAnsi="Consolas"/>
          <w:sz w:val="28"/>
          <w:szCs w:val="28"/>
        </w:rPr>
      </w:pPr>
    </w:p>
    <w:p w14:paraId="15C70115" w14:textId="77777777" w:rsidR="00B124AA" w:rsidRDefault="00B124AA" w:rsidP="00B124AA">
      <w:pPr>
        <w:numPr>
          <w:ilvl w:val="0"/>
          <w:numId w:val="5"/>
        </w:numPr>
        <w:tabs>
          <w:tab w:val="clear" w:pos="720"/>
          <w:tab w:val="num" w:pos="426"/>
        </w:tabs>
        <w:ind w:left="0" w:right="0" w:firstLine="0"/>
        <w:rPr>
          <w:rFonts w:ascii="Consolas" w:hAnsi="Consolas"/>
          <w:sz w:val="28"/>
          <w:szCs w:val="28"/>
        </w:rPr>
      </w:pPr>
      <w:r w:rsidRPr="00B124AA">
        <w:rPr>
          <w:rFonts w:ascii="Consolas" w:hAnsi="Consolas"/>
          <w:sz w:val="28"/>
          <w:szCs w:val="28"/>
        </w:rPr>
        <w:t>Prevenção de passivos ambientais: Manutenção de planos de contingência e contenção de vazamentos durante o transporte e a descarga dos combustíveis nos pontos de abastecimento indicados pela Administração.</w:t>
      </w:r>
    </w:p>
    <w:p w14:paraId="587FAF5F" w14:textId="77777777" w:rsidR="00B124AA" w:rsidRPr="00B124AA" w:rsidRDefault="00B124AA" w:rsidP="00B124AA">
      <w:pPr>
        <w:ind w:left="0" w:right="0"/>
        <w:rPr>
          <w:rFonts w:ascii="Consolas" w:hAnsi="Consolas"/>
          <w:sz w:val="28"/>
          <w:szCs w:val="28"/>
        </w:rPr>
      </w:pPr>
    </w:p>
    <w:p w14:paraId="0E81520E" w14:textId="77777777" w:rsidR="00B124AA" w:rsidRPr="00B124AA" w:rsidRDefault="00B124AA" w:rsidP="00B124AA">
      <w:pPr>
        <w:numPr>
          <w:ilvl w:val="0"/>
          <w:numId w:val="5"/>
        </w:numPr>
        <w:tabs>
          <w:tab w:val="clear" w:pos="720"/>
          <w:tab w:val="num" w:pos="426"/>
        </w:tabs>
        <w:ind w:left="0" w:right="0" w:firstLine="0"/>
        <w:rPr>
          <w:rFonts w:ascii="Consolas" w:hAnsi="Consolas"/>
          <w:sz w:val="28"/>
          <w:szCs w:val="28"/>
        </w:rPr>
      </w:pPr>
      <w:r w:rsidRPr="00B124AA">
        <w:rPr>
          <w:rFonts w:ascii="Consolas" w:hAnsi="Consolas"/>
          <w:sz w:val="28"/>
          <w:szCs w:val="28"/>
        </w:rPr>
        <w:t>Destinação de resíduos: Descarte adequado de quaisquer materiais e embalagens decorrentes da operação de transporte de fluidos inflamáveis, evitando a contaminação do solo e dos recursos hídricos.</w:t>
      </w:r>
    </w:p>
    <w:p w14:paraId="43CCDDB9" w14:textId="1235AB3F" w:rsidR="00E1488B" w:rsidRPr="00373F02" w:rsidRDefault="00E1488B" w:rsidP="00E1488B">
      <w:pPr>
        <w:ind w:left="0" w:right="0"/>
        <w:rPr>
          <w:rFonts w:ascii="Consolas" w:hAnsi="Consolas"/>
          <w:sz w:val="28"/>
          <w:szCs w:val="28"/>
        </w:rPr>
      </w:pPr>
    </w:p>
    <w:p w14:paraId="5486E90E"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SUBCONTRATAÇÃO</w:t>
      </w:r>
    </w:p>
    <w:p w14:paraId="56A7A8A2" w14:textId="77777777" w:rsidR="00841292" w:rsidRPr="009622A7" w:rsidRDefault="00841292" w:rsidP="00841292">
      <w:pPr>
        <w:ind w:left="0" w:right="-1"/>
        <w:rPr>
          <w:rFonts w:ascii="Consolas" w:hAnsi="Consolas" w:cs="Arial"/>
          <w:sz w:val="28"/>
          <w:szCs w:val="28"/>
        </w:rPr>
      </w:pPr>
    </w:p>
    <w:p w14:paraId="78FD33ED" w14:textId="380EA141"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4.2. </w:t>
      </w:r>
      <w:r w:rsidR="00A87E44" w:rsidRPr="00841646">
        <w:rPr>
          <w:rFonts w:ascii="Consolas" w:hAnsi="Consolas"/>
          <w:color w:val="000000" w:themeColor="text1"/>
          <w:sz w:val="28"/>
          <w:szCs w:val="28"/>
        </w:rPr>
        <w:t>Não será admitida a subcontratação do objeto contratual, nos termos previstos neste Termo de Referência, permanecendo a Contratada integralmente responsável pelo fornecimento e por seus meios ordinários de transporte e distribuição.</w:t>
      </w:r>
    </w:p>
    <w:p w14:paraId="24BE0C93" w14:textId="77777777" w:rsidR="00841292" w:rsidRPr="009622A7" w:rsidRDefault="00841292" w:rsidP="00841292">
      <w:pPr>
        <w:ind w:left="0" w:right="-1"/>
        <w:rPr>
          <w:rFonts w:ascii="Consolas" w:hAnsi="Consolas" w:cs="Arial"/>
          <w:sz w:val="28"/>
          <w:szCs w:val="28"/>
        </w:rPr>
      </w:pPr>
    </w:p>
    <w:p w14:paraId="29F53873"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GARANTIA DA CONTRATAÇÃO</w:t>
      </w:r>
    </w:p>
    <w:p w14:paraId="3F834D79" w14:textId="77777777" w:rsidR="00841292" w:rsidRPr="009622A7" w:rsidRDefault="00841292" w:rsidP="00841292">
      <w:pPr>
        <w:ind w:left="0" w:right="-1"/>
        <w:rPr>
          <w:rFonts w:ascii="Consolas" w:hAnsi="Consolas" w:cs="Arial"/>
          <w:sz w:val="28"/>
          <w:szCs w:val="28"/>
        </w:rPr>
      </w:pPr>
    </w:p>
    <w:p w14:paraId="2B3FEF8D" w14:textId="7D7D72D4"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4.3. </w:t>
      </w:r>
      <w:r w:rsidR="00A87E44" w:rsidRPr="00841646">
        <w:rPr>
          <w:rFonts w:ascii="Consolas" w:hAnsi="Consolas"/>
          <w:color w:val="000000" w:themeColor="text1"/>
          <w:sz w:val="28"/>
          <w:szCs w:val="28"/>
        </w:rPr>
        <w:t xml:space="preserve">Não será exigida garantia contratual prevista nos </w:t>
      </w:r>
      <w:proofErr w:type="spellStart"/>
      <w:r w:rsidR="00A87E44" w:rsidRPr="00841646">
        <w:rPr>
          <w:rFonts w:ascii="Consolas" w:hAnsi="Consolas"/>
          <w:color w:val="000000" w:themeColor="text1"/>
          <w:sz w:val="28"/>
          <w:szCs w:val="28"/>
        </w:rPr>
        <w:t>arts</w:t>
      </w:r>
      <w:proofErr w:type="spellEnd"/>
      <w:r w:rsidR="00A87E44" w:rsidRPr="00841646">
        <w:rPr>
          <w:rFonts w:ascii="Consolas" w:hAnsi="Consolas"/>
          <w:color w:val="000000" w:themeColor="text1"/>
          <w:sz w:val="28"/>
          <w:szCs w:val="28"/>
        </w:rPr>
        <w:t>. 96 e seguintes da Lei Federal nº 14.133/2021, conforme a justificativa constante do Estudo Técnico Preliminar, sem prejuízo da garantia legal dos produtos e das demais responsabilidades da Contratada.</w:t>
      </w:r>
    </w:p>
    <w:p w14:paraId="0FDF19ED" w14:textId="77777777" w:rsidR="00E1488B" w:rsidRPr="009622A7" w:rsidRDefault="00E1488B" w:rsidP="00841292">
      <w:pPr>
        <w:ind w:left="0" w:right="-1"/>
        <w:rPr>
          <w:rFonts w:ascii="Consolas" w:hAnsi="Consolas" w:cs="Arial"/>
          <w:sz w:val="28"/>
          <w:szCs w:val="28"/>
        </w:rPr>
      </w:pPr>
    </w:p>
    <w:p w14:paraId="7BB968B2" w14:textId="77777777" w:rsidR="00841292" w:rsidRPr="009622A7" w:rsidRDefault="00841292" w:rsidP="00841292">
      <w:pPr>
        <w:pStyle w:val="Nivel2"/>
        <w:numPr>
          <w:ilvl w:val="0"/>
          <w:numId w:val="0"/>
        </w:numPr>
        <w:spacing w:before="0" w:after="0" w:line="240" w:lineRule="auto"/>
        <w:ind w:right="-1"/>
        <w:rPr>
          <w:rFonts w:ascii="Consolas" w:hAnsi="Consolas"/>
          <w:b/>
          <w:color w:val="auto"/>
          <w:sz w:val="28"/>
          <w:szCs w:val="28"/>
        </w:rPr>
      </w:pPr>
      <w:bookmarkStart w:id="1" w:name="_Hlk236924192"/>
      <w:r w:rsidRPr="009622A7">
        <w:rPr>
          <w:rFonts w:ascii="Consolas" w:hAnsi="Consolas"/>
          <w:b/>
          <w:color w:val="auto"/>
          <w:sz w:val="28"/>
          <w:szCs w:val="28"/>
        </w:rPr>
        <w:t>5. MODELO DE EXECUÇÃO DO OBJETO</w:t>
      </w:r>
    </w:p>
    <w:bookmarkEnd w:id="1"/>
    <w:p w14:paraId="23AB2A1E" w14:textId="77777777" w:rsidR="00B13BB9" w:rsidRPr="009F38EC" w:rsidRDefault="00B13BB9" w:rsidP="00B13BB9">
      <w:pPr>
        <w:tabs>
          <w:tab w:val="left" w:pos="8789"/>
        </w:tabs>
        <w:ind w:left="0" w:right="-1"/>
        <w:rPr>
          <w:rFonts w:ascii="Consolas" w:hAnsi="Consolas"/>
          <w:b/>
          <w:bCs/>
          <w:sz w:val="28"/>
          <w:szCs w:val="28"/>
        </w:rPr>
      </w:pPr>
    </w:p>
    <w:p w14:paraId="521B9F34" w14:textId="77777777" w:rsidR="00B124AA" w:rsidRPr="00F81E34" w:rsidRDefault="00B124AA" w:rsidP="00B124AA">
      <w:pPr>
        <w:pStyle w:val="Nvel1-SemNum"/>
        <w:rPr>
          <w:rFonts w:ascii="Consolas" w:hAnsi="Consolas"/>
          <w:sz w:val="28"/>
          <w:szCs w:val="28"/>
        </w:rPr>
      </w:pPr>
      <w:r w:rsidRPr="00F81E34">
        <w:rPr>
          <w:rFonts w:ascii="Consolas" w:hAnsi="Consolas"/>
          <w:sz w:val="28"/>
          <w:szCs w:val="28"/>
        </w:rPr>
        <w:t>CONDIÇÕES DE ENTREGA</w:t>
      </w:r>
    </w:p>
    <w:p w14:paraId="08B75CA5" w14:textId="77777777" w:rsidR="00B124AA" w:rsidRPr="00F81E34" w:rsidRDefault="00B124AA" w:rsidP="00B124AA">
      <w:pPr>
        <w:pStyle w:val="Nvel1-SemNum"/>
        <w:rPr>
          <w:rFonts w:ascii="Consolas" w:hAnsi="Consolas"/>
          <w:sz w:val="28"/>
          <w:szCs w:val="28"/>
        </w:rPr>
      </w:pPr>
    </w:p>
    <w:p w14:paraId="7D69D5BE" w14:textId="77777777" w:rsidR="00B124AA" w:rsidRPr="00087A66" w:rsidRDefault="00B124AA" w:rsidP="00B124AA">
      <w:pPr>
        <w:tabs>
          <w:tab w:val="left" w:pos="709"/>
        </w:tabs>
        <w:ind w:left="0" w:right="-1"/>
        <w:rPr>
          <w:rFonts w:ascii="Consolas" w:hAnsi="Consolas"/>
          <w:bCs/>
          <w:snapToGrid w:val="0"/>
          <w:sz w:val="28"/>
          <w:szCs w:val="28"/>
        </w:rPr>
      </w:pPr>
      <w:r w:rsidRPr="00087A66">
        <w:rPr>
          <w:rFonts w:ascii="Consolas" w:hAnsi="Consolas"/>
          <w:bCs/>
          <w:sz w:val="28"/>
          <w:szCs w:val="28"/>
        </w:rPr>
        <w:t xml:space="preserve">5.1. </w:t>
      </w:r>
      <w:r w:rsidRPr="00087A66">
        <w:rPr>
          <w:rFonts w:ascii="Consolas" w:hAnsi="Consolas"/>
          <w:bCs/>
          <w:snapToGrid w:val="0"/>
          <w:sz w:val="28"/>
          <w:szCs w:val="28"/>
        </w:rPr>
        <w:t>Para fornecimento das quantidades adquiridas proceder-se-á da seguinte forma, de acordo com as necessidades e conveniências do Município de Pirajuí:</w:t>
      </w:r>
    </w:p>
    <w:p w14:paraId="6039D5E1" w14:textId="77777777" w:rsidR="00B124AA" w:rsidRPr="00087A66" w:rsidRDefault="00B124AA" w:rsidP="00B124AA">
      <w:pPr>
        <w:tabs>
          <w:tab w:val="left" w:pos="709"/>
        </w:tabs>
        <w:ind w:left="0" w:right="-1"/>
        <w:rPr>
          <w:rFonts w:ascii="Consolas" w:hAnsi="Consolas"/>
          <w:bCs/>
          <w:snapToGrid w:val="0"/>
          <w:sz w:val="28"/>
          <w:szCs w:val="28"/>
        </w:rPr>
      </w:pPr>
    </w:p>
    <w:p w14:paraId="25CEFC52" w14:textId="77777777" w:rsidR="00B124AA" w:rsidRPr="00087A66" w:rsidRDefault="00B124AA" w:rsidP="00B124AA">
      <w:pPr>
        <w:numPr>
          <w:ilvl w:val="0"/>
          <w:numId w:val="6"/>
        </w:numPr>
        <w:tabs>
          <w:tab w:val="left" w:pos="426"/>
          <w:tab w:val="left" w:pos="709"/>
        </w:tabs>
        <w:ind w:left="0" w:right="-1" w:firstLine="0"/>
        <w:rPr>
          <w:rFonts w:ascii="Consolas" w:hAnsi="Consolas"/>
          <w:bCs/>
          <w:snapToGrid w:val="0"/>
          <w:sz w:val="28"/>
          <w:szCs w:val="28"/>
        </w:rPr>
      </w:pPr>
      <w:r w:rsidRPr="00087A66">
        <w:rPr>
          <w:rFonts w:ascii="Consolas" w:hAnsi="Consolas"/>
          <w:bCs/>
          <w:snapToGrid w:val="0"/>
          <w:sz w:val="28"/>
          <w:szCs w:val="28"/>
        </w:rPr>
        <w:t xml:space="preserve">O abastecimento será realizado diretamente nas bombas de combustível </w:t>
      </w:r>
      <w:r w:rsidRPr="00F81E34">
        <w:rPr>
          <w:rFonts w:ascii="Consolas" w:hAnsi="Consolas"/>
          <w:sz w:val="28"/>
          <w:szCs w:val="28"/>
        </w:rPr>
        <w:t>da contratada</w:t>
      </w:r>
      <w:r w:rsidRPr="00087A66">
        <w:rPr>
          <w:rFonts w:ascii="Consolas" w:hAnsi="Consolas"/>
          <w:bCs/>
          <w:snapToGrid w:val="0"/>
          <w:sz w:val="28"/>
          <w:szCs w:val="28"/>
        </w:rPr>
        <w:t>, no endereço indicado na proposta;</w:t>
      </w:r>
    </w:p>
    <w:p w14:paraId="10B298A1" w14:textId="77777777" w:rsidR="00B124AA" w:rsidRPr="00087A66" w:rsidRDefault="00B124AA" w:rsidP="00B124AA">
      <w:pPr>
        <w:tabs>
          <w:tab w:val="left" w:pos="426"/>
          <w:tab w:val="left" w:pos="709"/>
        </w:tabs>
        <w:ind w:left="0" w:right="-1"/>
        <w:rPr>
          <w:rFonts w:ascii="Consolas" w:hAnsi="Consolas"/>
          <w:bCs/>
          <w:snapToGrid w:val="0"/>
          <w:sz w:val="28"/>
          <w:szCs w:val="28"/>
        </w:rPr>
      </w:pPr>
    </w:p>
    <w:p w14:paraId="2E960CDD" w14:textId="77777777" w:rsidR="00B124AA" w:rsidRPr="00087A66" w:rsidRDefault="00B124AA" w:rsidP="00B124AA">
      <w:pPr>
        <w:numPr>
          <w:ilvl w:val="0"/>
          <w:numId w:val="6"/>
        </w:numPr>
        <w:tabs>
          <w:tab w:val="left" w:pos="426"/>
          <w:tab w:val="left" w:pos="709"/>
        </w:tabs>
        <w:ind w:left="0" w:right="-1" w:firstLine="0"/>
        <w:rPr>
          <w:rFonts w:ascii="Consolas" w:hAnsi="Consolas"/>
          <w:bCs/>
          <w:snapToGrid w:val="0"/>
          <w:sz w:val="28"/>
          <w:szCs w:val="28"/>
        </w:rPr>
      </w:pPr>
      <w:r w:rsidRPr="00087A66">
        <w:rPr>
          <w:rFonts w:ascii="Consolas" w:hAnsi="Consolas"/>
          <w:bCs/>
          <w:snapToGrid w:val="0"/>
          <w:sz w:val="28"/>
          <w:szCs w:val="28"/>
        </w:rPr>
        <w:lastRenderedPageBreak/>
        <w:t>O Município de Pirajuí encaminhará seus veículos oficiais até o posto de abastecimento, dentro do horário de funcionamento deste, de segunda à domingo;</w:t>
      </w:r>
    </w:p>
    <w:p w14:paraId="4D7852DA" w14:textId="77777777" w:rsidR="00B124AA" w:rsidRPr="00087A66" w:rsidRDefault="00B124AA" w:rsidP="00B124AA">
      <w:pPr>
        <w:tabs>
          <w:tab w:val="left" w:pos="426"/>
          <w:tab w:val="left" w:pos="709"/>
        </w:tabs>
        <w:ind w:left="0" w:right="-1"/>
        <w:rPr>
          <w:rFonts w:ascii="Consolas" w:hAnsi="Consolas"/>
          <w:bCs/>
          <w:snapToGrid w:val="0"/>
          <w:sz w:val="28"/>
          <w:szCs w:val="28"/>
        </w:rPr>
      </w:pPr>
    </w:p>
    <w:p w14:paraId="1C0F437F" w14:textId="77777777" w:rsidR="00B124AA" w:rsidRPr="00087A66" w:rsidRDefault="00B124AA" w:rsidP="00B124AA">
      <w:pPr>
        <w:numPr>
          <w:ilvl w:val="0"/>
          <w:numId w:val="6"/>
        </w:numPr>
        <w:tabs>
          <w:tab w:val="left" w:pos="426"/>
          <w:tab w:val="left" w:pos="709"/>
        </w:tabs>
        <w:ind w:left="0" w:right="-1" w:firstLine="0"/>
        <w:rPr>
          <w:rFonts w:ascii="Consolas" w:hAnsi="Consolas"/>
          <w:bCs/>
          <w:snapToGrid w:val="0"/>
          <w:sz w:val="28"/>
          <w:szCs w:val="28"/>
        </w:rPr>
      </w:pPr>
      <w:r w:rsidRPr="00087A66">
        <w:rPr>
          <w:rFonts w:ascii="Consolas" w:hAnsi="Consolas"/>
          <w:bCs/>
          <w:snapToGrid w:val="0"/>
          <w:sz w:val="28"/>
          <w:szCs w:val="28"/>
        </w:rPr>
        <w:t xml:space="preserve">A </w:t>
      </w:r>
      <w:r w:rsidRPr="00F81E34">
        <w:rPr>
          <w:rFonts w:ascii="Consolas" w:hAnsi="Consolas"/>
          <w:sz w:val="28"/>
          <w:szCs w:val="28"/>
        </w:rPr>
        <w:t>contratada</w:t>
      </w:r>
      <w:r w:rsidRPr="00087A66">
        <w:rPr>
          <w:rFonts w:ascii="Consolas" w:hAnsi="Consolas"/>
          <w:bCs/>
          <w:snapToGrid w:val="0"/>
          <w:sz w:val="28"/>
          <w:szCs w:val="28"/>
        </w:rPr>
        <w:t xml:space="preserve"> fornecerá os combustíveis mediante a apresentação da “Autorização de Fornecimento”, conforme modelo previamente apresentado pelo Município de Pirajuí e acordado pelas partes, devidamente datada e assinada por funcionário autorizado do Município de Pirajuí;</w:t>
      </w:r>
    </w:p>
    <w:p w14:paraId="109D31DC" w14:textId="77777777" w:rsidR="00B124AA" w:rsidRPr="00087A66" w:rsidRDefault="00B124AA" w:rsidP="00B124AA">
      <w:pPr>
        <w:tabs>
          <w:tab w:val="left" w:pos="426"/>
          <w:tab w:val="left" w:pos="709"/>
        </w:tabs>
        <w:ind w:left="0" w:right="-1"/>
        <w:rPr>
          <w:rFonts w:ascii="Consolas" w:hAnsi="Consolas"/>
          <w:bCs/>
          <w:snapToGrid w:val="0"/>
          <w:sz w:val="28"/>
          <w:szCs w:val="28"/>
        </w:rPr>
      </w:pPr>
    </w:p>
    <w:p w14:paraId="798E8CC6" w14:textId="77777777" w:rsidR="00B124AA" w:rsidRPr="00087A66" w:rsidRDefault="00B124AA" w:rsidP="00B124AA">
      <w:pPr>
        <w:numPr>
          <w:ilvl w:val="0"/>
          <w:numId w:val="6"/>
        </w:numPr>
        <w:tabs>
          <w:tab w:val="left" w:pos="426"/>
          <w:tab w:val="left" w:pos="709"/>
        </w:tabs>
        <w:ind w:left="0" w:right="-1" w:firstLine="0"/>
        <w:rPr>
          <w:rFonts w:ascii="Consolas" w:hAnsi="Consolas"/>
          <w:bCs/>
          <w:snapToGrid w:val="0"/>
          <w:sz w:val="28"/>
          <w:szCs w:val="28"/>
        </w:rPr>
      </w:pPr>
      <w:r w:rsidRPr="00087A66">
        <w:rPr>
          <w:rFonts w:ascii="Consolas" w:hAnsi="Consolas"/>
          <w:bCs/>
          <w:snapToGrid w:val="0"/>
          <w:sz w:val="28"/>
          <w:szCs w:val="28"/>
        </w:rPr>
        <w:t>A “Autorização de Fornecimento” deverá ser devidamente preenchida com as informações relativas ao abastecimento e assinadas por funcionário do posto que executar o fornecimento.</w:t>
      </w:r>
    </w:p>
    <w:p w14:paraId="6CBB8F8C" w14:textId="77777777" w:rsidR="00B124AA" w:rsidRPr="00087A66" w:rsidRDefault="00B124AA" w:rsidP="00B124AA">
      <w:pPr>
        <w:tabs>
          <w:tab w:val="left" w:pos="709"/>
        </w:tabs>
        <w:ind w:left="0" w:right="-1"/>
        <w:rPr>
          <w:rFonts w:ascii="Consolas" w:hAnsi="Consolas"/>
          <w:bCs/>
          <w:snapToGrid w:val="0"/>
          <w:sz w:val="28"/>
          <w:szCs w:val="28"/>
        </w:rPr>
      </w:pPr>
    </w:p>
    <w:p w14:paraId="727EE55E" w14:textId="77777777" w:rsidR="00B124AA" w:rsidRPr="00087A66" w:rsidRDefault="00B124AA" w:rsidP="00B124AA">
      <w:pPr>
        <w:tabs>
          <w:tab w:val="left" w:pos="709"/>
        </w:tabs>
        <w:ind w:left="0" w:right="-1"/>
        <w:rPr>
          <w:rFonts w:ascii="Consolas" w:hAnsi="Consolas"/>
          <w:bCs/>
          <w:snapToGrid w:val="0"/>
          <w:sz w:val="28"/>
          <w:szCs w:val="28"/>
        </w:rPr>
      </w:pPr>
      <w:r w:rsidRPr="00087A66">
        <w:rPr>
          <w:rFonts w:ascii="Consolas" w:hAnsi="Consolas"/>
          <w:bCs/>
          <w:sz w:val="28"/>
          <w:szCs w:val="28"/>
        </w:rPr>
        <w:t xml:space="preserve">5.2. Os </w:t>
      </w:r>
      <w:r w:rsidRPr="00087A66">
        <w:rPr>
          <w:rFonts w:ascii="Consolas" w:hAnsi="Consolas"/>
          <w:bCs/>
          <w:snapToGrid w:val="0"/>
          <w:sz w:val="28"/>
          <w:szCs w:val="28"/>
        </w:rPr>
        <w:t>combustíveis serão recusados no caso de densidade fora dos padrões, erro quanto ao combustível solicitado, volume menor que o solicitado, contaminação por quaisquer elementos não permitidos em sua composição ou a presença de outras substâncias, em percentuais além dos autorizados em sua composição.</w:t>
      </w:r>
    </w:p>
    <w:p w14:paraId="09323C91" w14:textId="77777777" w:rsidR="00B124AA" w:rsidRPr="00087A66" w:rsidRDefault="00B124AA" w:rsidP="00B124AA">
      <w:pPr>
        <w:tabs>
          <w:tab w:val="left" w:pos="709"/>
        </w:tabs>
        <w:ind w:left="0" w:right="-1"/>
        <w:rPr>
          <w:rFonts w:ascii="Consolas" w:hAnsi="Consolas"/>
          <w:bCs/>
          <w:snapToGrid w:val="0"/>
          <w:sz w:val="28"/>
          <w:szCs w:val="28"/>
        </w:rPr>
      </w:pPr>
    </w:p>
    <w:p w14:paraId="674A2C10" w14:textId="77777777" w:rsidR="00B124AA" w:rsidRPr="00087A66" w:rsidRDefault="00B124AA" w:rsidP="00B124AA">
      <w:pPr>
        <w:tabs>
          <w:tab w:val="left" w:pos="709"/>
        </w:tabs>
        <w:ind w:left="0" w:right="-1"/>
        <w:rPr>
          <w:rFonts w:ascii="Consolas" w:hAnsi="Consolas"/>
          <w:bCs/>
          <w:snapToGrid w:val="0"/>
          <w:sz w:val="28"/>
          <w:szCs w:val="28"/>
        </w:rPr>
      </w:pPr>
      <w:r w:rsidRPr="00087A66">
        <w:rPr>
          <w:rFonts w:ascii="Consolas" w:hAnsi="Consolas"/>
          <w:bCs/>
          <w:sz w:val="28"/>
          <w:szCs w:val="28"/>
        </w:rPr>
        <w:t xml:space="preserve">5.3. </w:t>
      </w:r>
      <w:r w:rsidRPr="00087A66">
        <w:rPr>
          <w:rFonts w:ascii="Consolas" w:hAnsi="Consolas"/>
          <w:bCs/>
          <w:snapToGrid w:val="0"/>
          <w:sz w:val="28"/>
          <w:szCs w:val="28"/>
        </w:rPr>
        <w:t xml:space="preserve">O combustível recusado deverá ser substituído no prazo máximo de 24 (vinte e quatro) horas, contados a partir do recebimento pela </w:t>
      </w:r>
      <w:r w:rsidRPr="00F81E34">
        <w:rPr>
          <w:rFonts w:ascii="Consolas" w:hAnsi="Consolas"/>
          <w:sz w:val="28"/>
          <w:szCs w:val="28"/>
        </w:rPr>
        <w:t>contratada</w:t>
      </w:r>
      <w:r w:rsidRPr="00087A66">
        <w:rPr>
          <w:rFonts w:ascii="Consolas" w:hAnsi="Consolas"/>
          <w:bCs/>
          <w:snapToGrid w:val="0"/>
          <w:sz w:val="28"/>
          <w:szCs w:val="28"/>
        </w:rPr>
        <w:t xml:space="preserve"> da formalização da recusa pelo Município de Pirajuí, arcando a </w:t>
      </w:r>
      <w:r w:rsidRPr="00F81E34">
        <w:rPr>
          <w:rFonts w:ascii="Consolas" w:hAnsi="Consolas"/>
          <w:sz w:val="28"/>
          <w:szCs w:val="28"/>
        </w:rPr>
        <w:t>contratada</w:t>
      </w:r>
      <w:r w:rsidRPr="00087A66">
        <w:rPr>
          <w:rFonts w:ascii="Consolas" w:hAnsi="Consolas"/>
          <w:bCs/>
          <w:snapToGrid w:val="0"/>
          <w:sz w:val="28"/>
          <w:szCs w:val="28"/>
        </w:rPr>
        <w:t xml:space="preserve"> com os custos dessa operação, inclusive os de reparação.</w:t>
      </w:r>
    </w:p>
    <w:p w14:paraId="23895428" w14:textId="77777777" w:rsidR="00B124AA" w:rsidRPr="00087A66" w:rsidRDefault="00B124AA" w:rsidP="00B124AA">
      <w:pPr>
        <w:tabs>
          <w:tab w:val="left" w:pos="709"/>
        </w:tabs>
        <w:ind w:left="0" w:right="-1"/>
        <w:rPr>
          <w:rFonts w:ascii="Consolas" w:hAnsi="Consolas"/>
          <w:bCs/>
          <w:snapToGrid w:val="0"/>
          <w:sz w:val="28"/>
          <w:szCs w:val="28"/>
        </w:rPr>
      </w:pPr>
    </w:p>
    <w:p w14:paraId="666E3D0C" w14:textId="77777777" w:rsidR="00B124AA" w:rsidRPr="00087A66" w:rsidRDefault="00B124AA" w:rsidP="00B124AA">
      <w:pPr>
        <w:tabs>
          <w:tab w:val="left" w:pos="709"/>
        </w:tabs>
        <w:ind w:left="0" w:right="-1"/>
        <w:rPr>
          <w:rFonts w:ascii="Consolas" w:hAnsi="Consolas"/>
          <w:bCs/>
          <w:snapToGrid w:val="0"/>
          <w:sz w:val="28"/>
          <w:szCs w:val="28"/>
        </w:rPr>
      </w:pPr>
      <w:r w:rsidRPr="00087A66">
        <w:rPr>
          <w:rFonts w:ascii="Consolas" w:hAnsi="Consolas"/>
          <w:bCs/>
          <w:sz w:val="28"/>
          <w:szCs w:val="28"/>
        </w:rPr>
        <w:t xml:space="preserve">5.4. </w:t>
      </w:r>
      <w:r w:rsidRPr="00087A66">
        <w:rPr>
          <w:rFonts w:ascii="Consolas" w:hAnsi="Consolas"/>
          <w:bCs/>
          <w:snapToGrid w:val="0"/>
          <w:sz w:val="28"/>
          <w:szCs w:val="28"/>
        </w:rPr>
        <w:t>Não será admitida recusa de abastecimento em decorrência de sobrecarga na sua capacidade instalada.</w:t>
      </w:r>
    </w:p>
    <w:p w14:paraId="2E28F03E" w14:textId="77777777" w:rsidR="00B124AA" w:rsidRPr="00087A66" w:rsidRDefault="00B124AA" w:rsidP="00B124AA">
      <w:pPr>
        <w:tabs>
          <w:tab w:val="left" w:pos="709"/>
        </w:tabs>
        <w:ind w:left="0" w:right="-1"/>
        <w:rPr>
          <w:rFonts w:ascii="Consolas" w:hAnsi="Consolas"/>
          <w:bCs/>
          <w:snapToGrid w:val="0"/>
          <w:sz w:val="28"/>
          <w:szCs w:val="28"/>
        </w:rPr>
      </w:pPr>
    </w:p>
    <w:p w14:paraId="7395502A" w14:textId="77777777" w:rsidR="00B124AA" w:rsidRPr="00087A66" w:rsidRDefault="00B124AA" w:rsidP="00B124AA">
      <w:pPr>
        <w:tabs>
          <w:tab w:val="left" w:pos="709"/>
        </w:tabs>
        <w:ind w:left="0" w:right="-1"/>
        <w:rPr>
          <w:rFonts w:ascii="Consolas" w:hAnsi="Consolas"/>
          <w:bCs/>
          <w:snapToGrid w:val="0"/>
          <w:sz w:val="28"/>
          <w:szCs w:val="28"/>
        </w:rPr>
      </w:pPr>
      <w:r w:rsidRPr="00087A66">
        <w:rPr>
          <w:rFonts w:ascii="Consolas" w:hAnsi="Consolas"/>
          <w:bCs/>
          <w:sz w:val="28"/>
          <w:szCs w:val="28"/>
        </w:rPr>
        <w:t xml:space="preserve">5.5. </w:t>
      </w:r>
      <w:r w:rsidRPr="00087A66">
        <w:rPr>
          <w:rFonts w:ascii="Consolas" w:hAnsi="Consolas"/>
          <w:bCs/>
          <w:snapToGrid w:val="0"/>
          <w:sz w:val="28"/>
          <w:szCs w:val="28"/>
        </w:rPr>
        <w:t xml:space="preserve">Em caso de panes, falta dos combustíveis, casos fortuitos ou de força maior, a </w:t>
      </w:r>
      <w:r w:rsidRPr="00F81E34">
        <w:rPr>
          <w:rFonts w:ascii="Consolas" w:hAnsi="Consolas"/>
          <w:sz w:val="28"/>
          <w:szCs w:val="28"/>
        </w:rPr>
        <w:t>contratada</w:t>
      </w:r>
      <w:r w:rsidRPr="00087A66">
        <w:rPr>
          <w:rFonts w:ascii="Consolas" w:hAnsi="Consolas"/>
          <w:bCs/>
          <w:snapToGrid w:val="0"/>
          <w:sz w:val="28"/>
          <w:szCs w:val="28"/>
        </w:rPr>
        <w:t xml:space="preserve"> deverá providenciar alternativas de abastecimento nas mesmas condições acordadas, no prazo máximo de 02 (duas) horas, após o recebimento da formalização de descontinuidade dos serviços emitida pelo Município de Pirajuí, sob pena de sofrer as sanções previstas.</w:t>
      </w:r>
    </w:p>
    <w:p w14:paraId="42314CB3" w14:textId="77777777" w:rsidR="00B124AA" w:rsidRPr="00087A66" w:rsidRDefault="00B124AA" w:rsidP="00B124AA">
      <w:pPr>
        <w:tabs>
          <w:tab w:val="left" w:pos="709"/>
        </w:tabs>
        <w:ind w:left="0" w:right="-1"/>
        <w:rPr>
          <w:rFonts w:ascii="Consolas" w:hAnsi="Consolas" w:cs="Consolas"/>
          <w:bCs/>
          <w:sz w:val="28"/>
          <w:szCs w:val="28"/>
        </w:rPr>
      </w:pPr>
    </w:p>
    <w:p w14:paraId="6DFBBDCD" w14:textId="594F1A03" w:rsidR="00B124AA" w:rsidRPr="00087A66" w:rsidRDefault="00B124AA" w:rsidP="00B124AA">
      <w:pPr>
        <w:tabs>
          <w:tab w:val="left" w:pos="709"/>
        </w:tabs>
        <w:ind w:left="0" w:right="-1"/>
        <w:rPr>
          <w:rFonts w:ascii="Consolas" w:hAnsi="Consolas"/>
          <w:bCs/>
          <w:sz w:val="28"/>
          <w:szCs w:val="28"/>
        </w:rPr>
      </w:pPr>
      <w:r w:rsidRPr="00087A66">
        <w:rPr>
          <w:rFonts w:ascii="Consolas" w:hAnsi="Consolas"/>
          <w:bCs/>
          <w:sz w:val="28"/>
          <w:szCs w:val="28"/>
        </w:rPr>
        <w:t xml:space="preserve">5.6. O fornecimento será feito diretamente através de “posto de abastecimento” do(s) licitante(s) vencedor(es), que deverá estar localizado no Município de </w:t>
      </w:r>
      <w:r w:rsidRPr="00087A66">
        <w:rPr>
          <w:rFonts w:ascii="Consolas" w:hAnsi="Consolas"/>
          <w:bCs/>
          <w:snapToGrid w:val="0"/>
          <w:sz w:val="28"/>
          <w:szCs w:val="28"/>
        </w:rPr>
        <w:t>Pirajuí</w:t>
      </w:r>
      <w:r w:rsidRPr="00087A66">
        <w:rPr>
          <w:rFonts w:ascii="Consolas" w:hAnsi="Consolas"/>
          <w:bCs/>
          <w:sz w:val="28"/>
          <w:szCs w:val="28"/>
        </w:rPr>
        <w:t>.</w:t>
      </w:r>
    </w:p>
    <w:p w14:paraId="6DAD50E3" w14:textId="77777777" w:rsidR="00B124AA" w:rsidRPr="00087A66" w:rsidRDefault="00B124AA" w:rsidP="00B124AA">
      <w:pPr>
        <w:tabs>
          <w:tab w:val="left" w:pos="709"/>
        </w:tabs>
        <w:ind w:left="0" w:right="-1"/>
        <w:rPr>
          <w:rFonts w:ascii="Consolas" w:hAnsi="Consolas" w:cs="Arial"/>
          <w:bCs/>
          <w:sz w:val="28"/>
          <w:szCs w:val="28"/>
        </w:rPr>
      </w:pPr>
      <w:r w:rsidRPr="00087A66">
        <w:rPr>
          <w:rFonts w:ascii="Consolas" w:hAnsi="Consolas" w:cs="Arial"/>
          <w:bCs/>
          <w:sz w:val="28"/>
          <w:szCs w:val="28"/>
        </w:rPr>
        <w:lastRenderedPageBreak/>
        <w:t xml:space="preserve">5.7. Caberá a </w:t>
      </w:r>
      <w:r w:rsidRPr="00F81E34">
        <w:rPr>
          <w:rFonts w:ascii="Consolas" w:hAnsi="Consolas"/>
          <w:sz w:val="28"/>
          <w:szCs w:val="28"/>
        </w:rPr>
        <w:t>contratada</w:t>
      </w:r>
      <w:r w:rsidRPr="00087A66">
        <w:rPr>
          <w:rFonts w:ascii="Consolas" w:hAnsi="Consolas" w:cs="Arial"/>
          <w:bCs/>
          <w:sz w:val="28"/>
          <w:szCs w:val="28"/>
        </w:rPr>
        <w:t xml:space="preserve">: </w:t>
      </w:r>
    </w:p>
    <w:p w14:paraId="2D051891" w14:textId="77777777" w:rsidR="00B124AA" w:rsidRPr="00087A66" w:rsidRDefault="00B124AA" w:rsidP="00B124AA">
      <w:pPr>
        <w:tabs>
          <w:tab w:val="left" w:pos="709"/>
        </w:tabs>
        <w:ind w:left="0" w:right="-1"/>
        <w:rPr>
          <w:rFonts w:ascii="Consolas" w:hAnsi="Consolas" w:cs="Arial"/>
          <w:bCs/>
          <w:sz w:val="28"/>
          <w:szCs w:val="28"/>
        </w:rPr>
      </w:pPr>
    </w:p>
    <w:p w14:paraId="378C2F25" w14:textId="77777777" w:rsidR="00B124AA" w:rsidRPr="00087A66" w:rsidRDefault="00B124AA" w:rsidP="00B124AA">
      <w:pPr>
        <w:tabs>
          <w:tab w:val="left" w:pos="709"/>
        </w:tabs>
        <w:ind w:left="0" w:right="-1"/>
        <w:rPr>
          <w:rFonts w:ascii="Consolas" w:hAnsi="Consolas" w:cs="Arial"/>
          <w:bCs/>
          <w:sz w:val="28"/>
          <w:szCs w:val="28"/>
        </w:rPr>
      </w:pPr>
      <w:r w:rsidRPr="00087A66">
        <w:rPr>
          <w:rFonts w:ascii="Consolas" w:hAnsi="Consolas" w:cs="Arial"/>
          <w:bCs/>
          <w:sz w:val="28"/>
          <w:szCs w:val="28"/>
        </w:rPr>
        <w:t xml:space="preserve">5.7.1. Responder por quaisquer danos causados aos empregados ou a terceiros, oriundos de sua culpa ou dolo durante o fornecimento do objeto deste termo, os quais não serão excluídos ou reduzidos em decorrência do acompanhamento exercido por este Município de </w:t>
      </w:r>
      <w:r w:rsidRPr="00087A66">
        <w:rPr>
          <w:rFonts w:ascii="Consolas" w:hAnsi="Consolas"/>
          <w:bCs/>
          <w:snapToGrid w:val="0"/>
          <w:sz w:val="28"/>
          <w:szCs w:val="28"/>
        </w:rPr>
        <w:t>Pirajuí</w:t>
      </w:r>
      <w:r w:rsidRPr="00087A66">
        <w:rPr>
          <w:rFonts w:ascii="Consolas" w:hAnsi="Consolas" w:cs="Arial"/>
          <w:bCs/>
          <w:sz w:val="28"/>
          <w:szCs w:val="28"/>
        </w:rPr>
        <w:t xml:space="preserve">; </w:t>
      </w:r>
    </w:p>
    <w:p w14:paraId="17F96853" w14:textId="77777777" w:rsidR="00B124AA" w:rsidRPr="00087A66" w:rsidRDefault="00B124AA" w:rsidP="00B124AA">
      <w:pPr>
        <w:tabs>
          <w:tab w:val="left" w:pos="709"/>
        </w:tabs>
        <w:ind w:left="0" w:right="-1"/>
        <w:rPr>
          <w:rFonts w:ascii="Consolas" w:hAnsi="Consolas" w:cs="Arial"/>
          <w:bCs/>
          <w:sz w:val="28"/>
          <w:szCs w:val="28"/>
        </w:rPr>
      </w:pPr>
    </w:p>
    <w:p w14:paraId="5623EF60" w14:textId="77777777" w:rsidR="00B124AA" w:rsidRPr="00087A66" w:rsidRDefault="00B124AA" w:rsidP="00B124AA">
      <w:pPr>
        <w:tabs>
          <w:tab w:val="left" w:pos="709"/>
        </w:tabs>
        <w:ind w:left="0" w:right="-1"/>
        <w:rPr>
          <w:rFonts w:ascii="Consolas" w:hAnsi="Consolas" w:cs="Arial"/>
          <w:bCs/>
          <w:sz w:val="28"/>
          <w:szCs w:val="28"/>
        </w:rPr>
      </w:pPr>
      <w:r w:rsidRPr="00087A66">
        <w:rPr>
          <w:rFonts w:ascii="Consolas" w:hAnsi="Consolas" w:cs="Arial"/>
          <w:bCs/>
          <w:sz w:val="28"/>
          <w:szCs w:val="28"/>
        </w:rPr>
        <w:t>5.7.2. Atender a toda a legislação vigente (no âmbito federal, estadual e municipal) durante o fornecimento do objeto deste instrumento;</w:t>
      </w:r>
    </w:p>
    <w:p w14:paraId="3BA30AB2" w14:textId="77777777" w:rsidR="00B124AA" w:rsidRPr="00087A66" w:rsidRDefault="00B124AA" w:rsidP="00B124AA">
      <w:pPr>
        <w:tabs>
          <w:tab w:val="left" w:pos="709"/>
        </w:tabs>
        <w:ind w:left="0" w:right="-1"/>
        <w:rPr>
          <w:rFonts w:ascii="Consolas" w:hAnsi="Consolas" w:cs="Arial"/>
          <w:bCs/>
          <w:sz w:val="28"/>
          <w:szCs w:val="28"/>
        </w:rPr>
      </w:pPr>
    </w:p>
    <w:p w14:paraId="78DE19D0" w14:textId="77777777" w:rsidR="00B124AA" w:rsidRPr="00087A66" w:rsidRDefault="00B124AA" w:rsidP="00B124AA">
      <w:pPr>
        <w:tabs>
          <w:tab w:val="left" w:pos="709"/>
        </w:tabs>
        <w:ind w:left="0" w:right="-1"/>
        <w:rPr>
          <w:rFonts w:ascii="Consolas" w:hAnsi="Consolas" w:cs="Arial"/>
          <w:bCs/>
          <w:sz w:val="28"/>
          <w:szCs w:val="28"/>
        </w:rPr>
      </w:pPr>
      <w:r w:rsidRPr="00087A66">
        <w:rPr>
          <w:rFonts w:ascii="Consolas" w:hAnsi="Consolas" w:cs="Arial"/>
          <w:bCs/>
          <w:sz w:val="28"/>
          <w:szCs w:val="28"/>
        </w:rPr>
        <w:t>5.7.</w:t>
      </w:r>
      <w:r>
        <w:rPr>
          <w:rFonts w:ascii="Consolas" w:hAnsi="Consolas" w:cs="Arial"/>
          <w:bCs/>
          <w:sz w:val="28"/>
          <w:szCs w:val="28"/>
        </w:rPr>
        <w:t>3</w:t>
      </w:r>
      <w:r w:rsidRPr="00087A66">
        <w:rPr>
          <w:rFonts w:ascii="Consolas" w:hAnsi="Consolas" w:cs="Arial"/>
          <w:bCs/>
          <w:sz w:val="28"/>
          <w:szCs w:val="28"/>
        </w:rPr>
        <w:t xml:space="preserve">. Entregar os combustíveis nos exatos termos constantes no edital e na proposta ofertada, principalmente no tocante à unidade de fornecimento e à marca indicada durante o certame licitatório, sob pena de recusa de recebimento. </w:t>
      </w:r>
    </w:p>
    <w:p w14:paraId="7B9147E1" w14:textId="77777777" w:rsidR="00B124AA" w:rsidRPr="00087A66" w:rsidRDefault="00B124AA" w:rsidP="00B124AA">
      <w:pPr>
        <w:tabs>
          <w:tab w:val="left" w:pos="709"/>
        </w:tabs>
        <w:ind w:left="0" w:right="-1"/>
        <w:rPr>
          <w:rFonts w:ascii="Consolas" w:hAnsi="Consolas" w:cs="Arial"/>
          <w:bCs/>
          <w:sz w:val="28"/>
          <w:szCs w:val="28"/>
        </w:rPr>
      </w:pPr>
    </w:p>
    <w:p w14:paraId="0F7F84BE" w14:textId="77777777" w:rsidR="00B124AA" w:rsidRPr="00087A66" w:rsidRDefault="00B124AA" w:rsidP="00B124AA">
      <w:pPr>
        <w:tabs>
          <w:tab w:val="left" w:pos="709"/>
        </w:tabs>
        <w:ind w:left="0" w:right="-1"/>
        <w:rPr>
          <w:rFonts w:ascii="Consolas" w:hAnsi="Consolas" w:cs="Arial"/>
          <w:bCs/>
          <w:sz w:val="28"/>
          <w:szCs w:val="28"/>
        </w:rPr>
      </w:pPr>
      <w:r w:rsidRPr="00087A66">
        <w:rPr>
          <w:rFonts w:ascii="Consolas" w:hAnsi="Consolas" w:cs="Arial"/>
          <w:bCs/>
          <w:sz w:val="28"/>
          <w:szCs w:val="28"/>
        </w:rPr>
        <w:t>5.7.</w:t>
      </w:r>
      <w:r>
        <w:rPr>
          <w:rFonts w:ascii="Consolas" w:hAnsi="Consolas" w:cs="Arial"/>
          <w:bCs/>
          <w:sz w:val="28"/>
          <w:szCs w:val="28"/>
        </w:rPr>
        <w:t>3</w:t>
      </w:r>
      <w:r w:rsidRPr="00087A66">
        <w:rPr>
          <w:rFonts w:ascii="Consolas" w:hAnsi="Consolas" w:cs="Arial"/>
          <w:bCs/>
          <w:sz w:val="28"/>
          <w:szCs w:val="28"/>
        </w:rPr>
        <w:t xml:space="preserve">.1. Eventuais requerimentos de substituição de marca deverão ser protocolados pela </w:t>
      </w:r>
      <w:r w:rsidRPr="00F81E34">
        <w:rPr>
          <w:rFonts w:ascii="Consolas" w:hAnsi="Consolas"/>
          <w:sz w:val="28"/>
          <w:szCs w:val="28"/>
        </w:rPr>
        <w:t>contratada</w:t>
      </w:r>
      <w:r w:rsidRPr="00087A66">
        <w:rPr>
          <w:rFonts w:ascii="Consolas" w:hAnsi="Consolas" w:cs="Arial"/>
          <w:bCs/>
          <w:sz w:val="28"/>
          <w:szCs w:val="28"/>
        </w:rPr>
        <w:t xml:space="preserve">, para serem submetidos à análise da equipe técnica do Município de </w:t>
      </w:r>
      <w:r w:rsidRPr="00087A66">
        <w:rPr>
          <w:rFonts w:ascii="Consolas" w:hAnsi="Consolas"/>
          <w:bCs/>
          <w:snapToGrid w:val="0"/>
          <w:sz w:val="28"/>
          <w:szCs w:val="28"/>
        </w:rPr>
        <w:t>Pirajuí</w:t>
      </w:r>
      <w:r w:rsidRPr="00087A66">
        <w:rPr>
          <w:rFonts w:ascii="Consolas" w:hAnsi="Consolas" w:cs="Arial"/>
          <w:bCs/>
          <w:sz w:val="28"/>
          <w:szCs w:val="28"/>
        </w:rPr>
        <w:t xml:space="preserve"> e, posteriormente, à decisão da autoridade competente; </w:t>
      </w:r>
    </w:p>
    <w:p w14:paraId="2A142632" w14:textId="77777777" w:rsidR="00B124AA" w:rsidRPr="00087A66" w:rsidRDefault="00B124AA" w:rsidP="00B124AA">
      <w:pPr>
        <w:tabs>
          <w:tab w:val="left" w:pos="709"/>
        </w:tabs>
        <w:ind w:left="0" w:right="-1"/>
        <w:rPr>
          <w:rFonts w:ascii="Consolas" w:hAnsi="Consolas" w:cs="Arial"/>
          <w:bCs/>
          <w:sz w:val="28"/>
          <w:szCs w:val="28"/>
        </w:rPr>
      </w:pPr>
    </w:p>
    <w:p w14:paraId="620A1657" w14:textId="77777777" w:rsidR="00B124AA" w:rsidRPr="00087A66" w:rsidRDefault="00B124AA" w:rsidP="00B124AA">
      <w:pPr>
        <w:tabs>
          <w:tab w:val="left" w:pos="709"/>
        </w:tabs>
        <w:ind w:left="0" w:right="-1"/>
        <w:rPr>
          <w:rFonts w:ascii="Consolas" w:hAnsi="Consolas" w:cs="Arial"/>
          <w:bCs/>
          <w:sz w:val="28"/>
          <w:szCs w:val="28"/>
        </w:rPr>
      </w:pPr>
      <w:r w:rsidRPr="00087A66">
        <w:rPr>
          <w:rFonts w:ascii="Consolas" w:hAnsi="Consolas" w:cs="Arial"/>
          <w:bCs/>
          <w:sz w:val="28"/>
          <w:szCs w:val="28"/>
        </w:rPr>
        <w:t>5.7.</w:t>
      </w:r>
      <w:r>
        <w:rPr>
          <w:rFonts w:ascii="Consolas" w:hAnsi="Consolas" w:cs="Arial"/>
          <w:bCs/>
          <w:sz w:val="28"/>
          <w:szCs w:val="28"/>
        </w:rPr>
        <w:t>3</w:t>
      </w:r>
      <w:r w:rsidRPr="00087A66">
        <w:rPr>
          <w:rFonts w:ascii="Consolas" w:hAnsi="Consolas" w:cs="Arial"/>
          <w:bCs/>
          <w:sz w:val="28"/>
          <w:szCs w:val="28"/>
        </w:rPr>
        <w:t xml:space="preserve">.2. Os requerimentos em questão devem ser acompanhados de justificativa, da indicação de nova marca, com caraterísticas equivalentes ou </w:t>
      </w:r>
      <w:proofErr w:type="spellStart"/>
      <w:r w:rsidRPr="00087A66">
        <w:rPr>
          <w:rFonts w:ascii="Consolas" w:hAnsi="Consolas" w:cs="Arial"/>
          <w:bCs/>
          <w:sz w:val="28"/>
          <w:szCs w:val="28"/>
        </w:rPr>
        <w:t>superiores</w:t>
      </w:r>
      <w:proofErr w:type="spellEnd"/>
      <w:r w:rsidRPr="00087A66">
        <w:rPr>
          <w:rFonts w:ascii="Consolas" w:hAnsi="Consolas" w:cs="Arial"/>
          <w:bCs/>
          <w:sz w:val="28"/>
          <w:szCs w:val="28"/>
        </w:rPr>
        <w:t xml:space="preserve"> àquela proposta durante o certame licitatório e dos documentos comprobatórios, tais como catálogos, fichas técnicas e etc.;</w:t>
      </w:r>
    </w:p>
    <w:p w14:paraId="38080111" w14:textId="77777777" w:rsidR="00B124AA" w:rsidRPr="00087A66" w:rsidRDefault="00B124AA" w:rsidP="00B124AA">
      <w:pPr>
        <w:tabs>
          <w:tab w:val="left" w:pos="709"/>
        </w:tabs>
        <w:ind w:left="0" w:right="-1"/>
        <w:rPr>
          <w:rFonts w:ascii="Consolas" w:hAnsi="Consolas" w:cs="Arial"/>
          <w:bCs/>
          <w:sz w:val="28"/>
          <w:szCs w:val="28"/>
        </w:rPr>
      </w:pPr>
    </w:p>
    <w:p w14:paraId="261DAD83" w14:textId="77777777" w:rsidR="00B124AA" w:rsidRPr="00087A66" w:rsidRDefault="00B124AA" w:rsidP="00B124AA">
      <w:pPr>
        <w:tabs>
          <w:tab w:val="left" w:pos="709"/>
        </w:tabs>
        <w:ind w:left="0" w:right="-1"/>
        <w:rPr>
          <w:rFonts w:ascii="Consolas" w:hAnsi="Consolas" w:cs="Arial"/>
          <w:bCs/>
          <w:sz w:val="28"/>
          <w:szCs w:val="28"/>
        </w:rPr>
      </w:pPr>
      <w:r w:rsidRPr="00087A66">
        <w:rPr>
          <w:rFonts w:ascii="Consolas" w:hAnsi="Consolas" w:cs="Arial"/>
          <w:bCs/>
          <w:sz w:val="28"/>
          <w:szCs w:val="28"/>
        </w:rPr>
        <w:t>5.7.</w:t>
      </w:r>
      <w:r>
        <w:rPr>
          <w:rFonts w:ascii="Consolas" w:hAnsi="Consolas" w:cs="Arial"/>
          <w:bCs/>
          <w:sz w:val="28"/>
          <w:szCs w:val="28"/>
        </w:rPr>
        <w:t>4</w:t>
      </w:r>
      <w:r w:rsidRPr="00087A66">
        <w:rPr>
          <w:rFonts w:ascii="Consolas" w:hAnsi="Consolas" w:cs="Arial"/>
          <w:bCs/>
          <w:sz w:val="28"/>
          <w:szCs w:val="28"/>
        </w:rPr>
        <w:t>. Arcar com as despesas decorrentes de ensaios, testes, laudos e demais provas exigidas por normas técnicas oficiais para a boa execução do objeto da Ata de Registro de Preços.</w:t>
      </w:r>
    </w:p>
    <w:p w14:paraId="2A703338" w14:textId="77777777" w:rsidR="00A87E44" w:rsidRPr="00841646" w:rsidRDefault="00A87E44" w:rsidP="00A87E44">
      <w:pPr>
        <w:ind w:left="0" w:right="-1"/>
        <w:rPr>
          <w:rFonts w:ascii="Consolas" w:hAnsi="Consolas"/>
          <w:color w:val="000000" w:themeColor="text1"/>
          <w:sz w:val="28"/>
          <w:szCs w:val="28"/>
        </w:rPr>
      </w:pPr>
    </w:p>
    <w:p w14:paraId="4EC478C3" w14:textId="45A09868" w:rsidR="00D7271E" w:rsidRDefault="00D7271E" w:rsidP="00D7271E">
      <w:pPr>
        <w:pStyle w:val="Nvel2-Red"/>
        <w:tabs>
          <w:tab w:val="left" w:pos="708"/>
        </w:tabs>
        <w:spacing w:before="0" w:after="0" w:line="240" w:lineRule="auto"/>
        <w:rPr>
          <w:rFonts w:ascii="Consolas" w:eastAsia="Times New Roman" w:hAnsi="Consolas"/>
          <w:b/>
          <w:bCs/>
          <w:i w:val="0"/>
          <w:iCs w:val="0"/>
          <w:color w:val="000000" w:themeColor="text1"/>
          <w:sz w:val="28"/>
          <w:szCs w:val="28"/>
          <w:lang w:eastAsia="pt-BR"/>
        </w:rPr>
      </w:pPr>
      <w:r w:rsidRPr="00D7271E">
        <w:rPr>
          <w:rFonts w:ascii="Consolas" w:eastAsia="Times New Roman" w:hAnsi="Consolas"/>
          <w:b/>
          <w:bCs/>
          <w:i w:val="0"/>
          <w:iCs w:val="0"/>
          <w:color w:val="000000" w:themeColor="text1"/>
          <w:sz w:val="28"/>
          <w:szCs w:val="28"/>
          <w:lang w:eastAsia="pt-BR"/>
        </w:rPr>
        <w:t>GARANTIA</w:t>
      </w:r>
    </w:p>
    <w:p w14:paraId="15568F38" w14:textId="77777777" w:rsidR="00D7271E" w:rsidRPr="00D7271E" w:rsidRDefault="00D7271E" w:rsidP="00D7271E">
      <w:pPr>
        <w:pStyle w:val="Nvel2-Red"/>
        <w:tabs>
          <w:tab w:val="left" w:pos="708"/>
        </w:tabs>
        <w:spacing w:before="0" w:after="0" w:line="240" w:lineRule="auto"/>
        <w:rPr>
          <w:rFonts w:ascii="Consolas" w:eastAsia="Times New Roman" w:hAnsi="Consolas"/>
          <w:b/>
          <w:bCs/>
          <w:i w:val="0"/>
          <w:iCs w:val="0"/>
          <w:color w:val="000000" w:themeColor="text1"/>
          <w:sz w:val="28"/>
          <w:szCs w:val="28"/>
          <w:lang w:eastAsia="pt-BR"/>
        </w:rPr>
      </w:pPr>
    </w:p>
    <w:p w14:paraId="6259A7FB" w14:textId="53BD0094" w:rsidR="00D7271E" w:rsidRPr="00D7271E" w:rsidRDefault="00D7271E" w:rsidP="00D7271E">
      <w:pPr>
        <w:pStyle w:val="Nvel2-Red"/>
        <w:spacing w:before="0" w:after="0" w:line="240" w:lineRule="auto"/>
        <w:rPr>
          <w:rFonts w:ascii="Consolas" w:eastAsia="Times New Roman" w:hAnsi="Consolas"/>
          <w:i w:val="0"/>
          <w:iCs w:val="0"/>
          <w:color w:val="000000" w:themeColor="text1"/>
          <w:sz w:val="28"/>
          <w:szCs w:val="28"/>
          <w:lang w:eastAsia="pt-BR"/>
        </w:rPr>
      </w:pPr>
      <w:r w:rsidRPr="00D7271E">
        <w:rPr>
          <w:rFonts w:ascii="Consolas" w:eastAsia="Times New Roman" w:hAnsi="Consolas"/>
          <w:i w:val="0"/>
          <w:iCs w:val="0"/>
          <w:color w:val="000000" w:themeColor="text1"/>
          <w:sz w:val="28"/>
          <w:szCs w:val="28"/>
          <w:lang w:eastAsia="pt-BR"/>
        </w:rPr>
        <w:t>5.</w:t>
      </w:r>
      <w:r w:rsidR="00B124AA">
        <w:rPr>
          <w:rFonts w:ascii="Consolas" w:eastAsia="Times New Roman" w:hAnsi="Consolas"/>
          <w:i w:val="0"/>
          <w:iCs w:val="0"/>
          <w:color w:val="000000" w:themeColor="text1"/>
          <w:sz w:val="28"/>
          <w:szCs w:val="28"/>
          <w:lang w:eastAsia="pt-BR"/>
        </w:rPr>
        <w:t>8</w:t>
      </w:r>
      <w:r w:rsidRPr="00D7271E">
        <w:rPr>
          <w:rFonts w:ascii="Consolas" w:eastAsia="Times New Roman" w:hAnsi="Consolas"/>
          <w:i w:val="0"/>
          <w:iCs w:val="0"/>
          <w:color w:val="000000" w:themeColor="text1"/>
          <w:sz w:val="28"/>
          <w:szCs w:val="28"/>
          <w:lang w:eastAsia="pt-BR"/>
        </w:rPr>
        <w:t>. O prazo de garantia é aquele estabelecido na Lei nº 8.078, de 11 de setembro de 1990 (Código de Defesa do Consumidor).</w:t>
      </w:r>
    </w:p>
    <w:p w14:paraId="07E3DE82" w14:textId="77777777" w:rsidR="00841292" w:rsidRDefault="00841292" w:rsidP="00841292">
      <w:pPr>
        <w:pStyle w:val="Nvel2-Red"/>
        <w:tabs>
          <w:tab w:val="clear" w:pos="360"/>
          <w:tab w:val="left" w:pos="708"/>
        </w:tabs>
        <w:spacing w:before="0" w:after="0" w:line="240" w:lineRule="auto"/>
        <w:ind w:right="-1"/>
        <w:rPr>
          <w:rFonts w:ascii="Consolas" w:hAnsi="Consolas"/>
          <w:i w:val="0"/>
          <w:iCs w:val="0"/>
          <w:color w:val="000000" w:themeColor="text1"/>
          <w:sz w:val="28"/>
          <w:szCs w:val="28"/>
        </w:rPr>
      </w:pPr>
    </w:p>
    <w:p w14:paraId="7651A8AE" w14:textId="77777777" w:rsidR="00B124AA" w:rsidRDefault="00B124AA" w:rsidP="00841292">
      <w:pPr>
        <w:pStyle w:val="Nvel2-Red"/>
        <w:tabs>
          <w:tab w:val="clear" w:pos="360"/>
          <w:tab w:val="left" w:pos="708"/>
        </w:tabs>
        <w:spacing w:before="0" w:after="0" w:line="240" w:lineRule="auto"/>
        <w:ind w:right="-1"/>
        <w:rPr>
          <w:rFonts w:ascii="Consolas" w:hAnsi="Consolas"/>
          <w:i w:val="0"/>
          <w:iCs w:val="0"/>
          <w:color w:val="000000" w:themeColor="text1"/>
          <w:sz w:val="28"/>
          <w:szCs w:val="28"/>
        </w:rPr>
      </w:pPr>
    </w:p>
    <w:p w14:paraId="4993A24B" w14:textId="77777777" w:rsidR="00B124AA" w:rsidRPr="00D7271E" w:rsidRDefault="00B124AA" w:rsidP="00841292">
      <w:pPr>
        <w:pStyle w:val="Nvel2-Red"/>
        <w:tabs>
          <w:tab w:val="clear" w:pos="360"/>
          <w:tab w:val="left" w:pos="708"/>
        </w:tabs>
        <w:spacing w:before="0" w:after="0" w:line="240" w:lineRule="auto"/>
        <w:ind w:right="-1"/>
        <w:rPr>
          <w:rFonts w:ascii="Consolas" w:hAnsi="Consolas"/>
          <w:i w:val="0"/>
          <w:iCs w:val="0"/>
          <w:color w:val="000000" w:themeColor="text1"/>
          <w:sz w:val="28"/>
          <w:szCs w:val="28"/>
        </w:rPr>
      </w:pPr>
    </w:p>
    <w:p w14:paraId="4BDBD2C1" w14:textId="77777777" w:rsidR="00841292" w:rsidRPr="00D7271E" w:rsidRDefault="00841292" w:rsidP="00841292">
      <w:pPr>
        <w:pStyle w:val="Nivel01"/>
        <w:ind w:right="-1"/>
        <w:rPr>
          <w:rFonts w:ascii="Consolas" w:hAnsi="Consolas"/>
          <w:color w:val="000000" w:themeColor="text1"/>
          <w:sz w:val="28"/>
          <w:szCs w:val="28"/>
        </w:rPr>
      </w:pPr>
      <w:r w:rsidRPr="00D7271E">
        <w:rPr>
          <w:rFonts w:ascii="Consolas" w:hAnsi="Consolas"/>
          <w:color w:val="000000" w:themeColor="text1"/>
          <w:sz w:val="28"/>
          <w:szCs w:val="28"/>
        </w:rPr>
        <w:lastRenderedPageBreak/>
        <w:t>6. MODELO DE GESTÃO DO CONTRATO</w:t>
      </w:r>
    </w:p>
    <w:p w14:paraId="4B31126D" w14:textId="77777777" w:rsidR="00841292" w:rsidRPr="009622A7" w:rsidRDefault="00841292" w:rsidP="00841292">
      <w:pPr>
        <w:rPr>
          <w:rFonts w:ascii="Consolas" w:hAnsi="Consolas"/>
          <w:sz w:val="28"/>
          <w:szCs w:val="28"/>
        </w:rPr>
      </w:pPr>
    </w:p>
    <w:p w14:paraId="349CB10C"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7A40DDD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58B820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409442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28869A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64B060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FCA2393" w14:textId="459A491A"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6.4. O órgão ou entidade poderá convocar representante da empresa para adoção de providências que devam ser cumpridas de imediato.</w:t>
      </w:r>
    </w:p>
    <w:p w14:paraId="1EB6FE84" w14:textId="77777777" w:rsidR="00A87E44" w:rsidRPr="009622A7" w:rsidRDefault="00A87E44" w:rsidP="00841292">
      <w:pPr>
        <w:pStyle w:val="Nivel2"/>
        <w:numPr>
          <w:ilvl w:val="0"/>
          <w:numId w:val="0"/>
        </w:numPr>
        <w:spacing w:before="0" w:after="0" w:line="240" w:lineRule="auto"/>
        <w:ind w:right="-1"/>
        <w:rPr>
          <w:rFonts w:ascii="Consolas" w:hAnsi="Consolas"/>
          <w:color w:val="auto"/>
          <w:sz w:val="28"/>
          <w:szCs w:val="28"/>
        </w:rPr>
      </w:pPr>
    </w:p>
    <w:p w14:paraId="68C39D69" w14:textId="77777777"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6.5. Após a assinatura do contrato ou instrumento equivalente</w:t>
      </w:r>
      <w:r w:rsidRPr="009622A7">
        <w:rPr>
          <w:rFonts w:ascii="Consolas" w:hAnsi="Consolas"/>
          <w:strike/>
          <w:color w:val="auto"/>
          <w:sz w:val="28"/>
          <w:szCs w:val="28"/>
        </w:rPr>
        <w:t>,</w:t>
      </w:r>
      <w:r w:rsidRPr="009622A7">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7F9D72" w14:textId="77777777" w:rsidR="00552888" w:rsidRPr="009622A7" w:rsidRDefault="00552888" w:rsidP="00841292">
      <w:pPr>
        <w:pStyle w:val="Nivel2"/>
        <w:numPr>
          <w:ilvl w:val="0"/>
          <w:numId w:val="0"/>
        </w:numPr>
        <w:spacing w:before="0" w:after="0" w:line="240" w:lineRule="auto"/>
        <w:ind w:right="-1"/>
        <w:rPr>
          <w:rFonts w:ascii="Consolas" w:hAnsi="Consolas"/>
          <w:color w:val="auto"/>
          <w:sz w:val="28"/>
          <w:szCs w:val="28"/>
        </w:rPr>
      </w:pPr>
    </w:p>
    <w:p w14:paraId="337AAB46" w14:textId="77777777" w:rsidR="00841292" w:rsidRPr="009622A7" w:rsidRDefault="00841292" w:rsidP="00841292">
      <w:pPr>
        <w:pStyle w:val="Nivel2"/>
        <w:numPr>
          <w:ilvl w:val="0"/>
          <w:numId w:val="0"/>
        </w:numPr>
        <w:spacing w:before="0" w:after="0" w:line="240" w:lineRule="auto"/>
        <w:ind w:right="-1"/>
        <w:rPr>
          <w:rFonts w:ascii="Consolas" w:hAnsi="Consolas"/>
          <w:b/>
          <w:bCs/>
          <w:color w:val="auto"/>
          <w:sz w:val="28"/>
          <w:szCs w:val="28"/>
        </w:rPr>
      </w:pPr>
      <w:r w:rsidRPr="009622A7">
        <w:rPr>
          <w:rFonts w:ascii="Consolas" w:hAnsi="Consolas"/>
          <w:b/>
          <w:bCs/>
          <w:color w:val="auto"/>
          <w:sz w:val="28"/>
          <w:szCs w:val="28"/>
        </w:rPr>
        <w:t>FISCALIZAÇÃO</w:t>
      </w:r>
    </w:p>
    <w:p w14:paraId="04096603" w14:textId="77777777" w:rsidR="00841292" w:rsidRPr="009622A7" w:rsidRDefault="00841292" w:rsidP="00841292">
      <w:pPr>
        <w:pStyle w:val="Nivel2"/>
        <w:numPr>
          <w:ilvl w:val="0"/>
          <w:numId w:val="0"/>
        </w:numPr>
        <w:spacing w:before="0" w:after="0" w:line="240" w:lineRule="auto"/>
        <w:ind w:right="-1"/>
        <w:rPr>
          <w:rFonts w:ascii="Consolas" w:hAnsi="Consolas"/>
          <w:b/>
          <w:bCs/>
          <w:color w:val="auto"/>
          <w:sz w:val="28"/>
          <w:szCs w:val="28"/>
        </w:rPr>
      </w:pPr>
    </w:p>
    <w:p w14:paraId="779B42CD"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6.6. A execução do contrato deverá ser acompanhada e fiscalizada pelo(s) fiscal(</w:t>
      </w:r>
      <w:proofErr w:type="spellStart"/>
      <w:r w:rsidRPr="009622A7">
        <w:rPr>
          <w:rFonts w:ascii="Consolas" w:hAnsi="Consolas"/>
          <w:color w:val="auto"/>
          <w:sz w:val="28"/>
          <w:szCs w:val="28"/>
        </w:rPr>
        <w:t>is</w:t>
      </w:r>
      <w:proofErr w:type="spellEnd"/>
      <w:r w:rsidRPr="009622A7">
        <w:rPr>
          <w:rFonts w:ascii="Consolas" w:hAnsi="Consolas"/>
          <w:color w:val="auto"/>
          <w:sz w:val="28"/>
          <w:szCs w:val="28"/>
        </w:rPr>
        <w:t>) do contrato, ou pelos respectivos substitutos.</w:t>
      </w:r>
    </w:p>
    <w:p w14:paraId="1A5E97C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9F176F3"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FISCALIZAÇÃO TÉCNICA</w:t>
      </w:r>
    </w:p>
    <w:p w14:paraId="7F6D10F4" w14:textId="77777777" w:rsidR="00841292" w:rsidRPr="009622A7" w:rsidRDefault="00841292" w:rsidP="00841292">
      <w:pPr>
        <w:pStyle w:val="Nvel1-SemNumPreto"/>
        <w:ind w:right="-1"/>
        <w:rPr>
          <w:rFonts w:ascii="Consolas" w:hAnsi="Consolas"/>
          <w:sz w:val="28"/>
          <w:szCs w:val="28"/>
        </w:rPr>
      </w:pPr>
    </w:p>
    <w:p w14:paraId="16306830"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6.7.</w:t>
      </w:r>
      <w:r w:rsidRPr="009622A7">
        <w:rPr>
          <w:rFonts w:ascii="Consolas" w:hAnsi="Consolas"/>
          <w:b/>
          <w:bCs/>
          <w:color w:val="auto"/>
          <w:sz w:val="28"/>
          <w:szCs w:val="28"/>
          <w:lang w:eastAsia="zh-CN" w:bidi="hi-IN"/>
        </w:rPr>
        <w:t xml:space="preserve"> </w:t>
      </w:r>
      <w:r w:rsidRPr="009622A7">
        <w:rPr>
          <w:rFonts w:ascii="Consolas" w:hAnsi="Consolas"/>
          <w:color w:val="auto"/>
          <w:sz w:val="28"/>
          <w:szCs w:val="28"/>
        </w:rPr>
        <w:t xml:space="preserve">O fiscal técnico do contrato acompanhará a execução do contrato, para que sejam cumpridas todas as condições </w:t>
      </w:r>
      <w:r w:rsidRPr="009622A7">
        <w:rPr>
          <w:rFonts w:ascii="Consolas" w:hAnsi="Consolas"/>
          <w:color w:val="auto"/>
          <w:sz w:val="28"/>
          <w:szCs w:val="28"/>
        </w:rPr>
        <w:lastRenderedPageBreak/>
        <w:t xml:space="preserve">estabelecidas no contrato, de modo a assegurar os melhores resultados para a Administração. </w:t>
      </w:r>
    </w:p>
    <w:p w14:paraId="5A19C38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96F77A0"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44CFD95" w14:textId="77777777" w:rsidR="00841292" w:rsidRPr="009622A7" w:rsidRDefault="00841292" w:rsidP="00841292">
      <w:pPr>
        <w:pStyle w:val="Nivel3"/>
        <w:numPr>
          <w:ilvl w:val="0"/>
          <w:numId w:val="0"/>
        </w:numPr>
        <w:spacing w:before="0" w:after="0" w:line="240" w:lineRule="auto"/>
        <w:ind w:right="-1"/>
        <w:rPr>
          <w:rStyle w:val="Hyperlink"/>
          <w:rFonts w:ascii="Consolas" w:hAnsi="Consolas"/>
          <w:color w:val="auto"/>
          <w:sz w:val="28"/>
          <w:szCs w:val="28"/>
          <w:u w:val="none"/>
        </w:rPr>
      </w:pPr>
    </w:p>
    <w:p w14:paraId="08A90969"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57DAB12C"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7BCBCF61"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6.7.3. O fiscal técnico do contrato informará ao gestor do contrato, em tempo hábil, a situação que demandar decisão ou adoção de medidas que ultrapassem sua competência, para que adote as medidas necessárias e saneadoras, se for o caso. </w:t>
      </w:r>
    </w:p>
    <w:p w14:paraId="54DFB9BE"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25E59175"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7309EA67"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631CA4F2" w14:textId="3FC5EF36" w:rsidR="00841292"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2E44F03B" w14:textId="77777777" w:rsidR="00D7271E" w:rsidRPr="009622A7" w:rsidRDefault="00D7271E" w:rsidP="00841292">
      <w:pPr>
        <w:pStyle w:val="Nivel3"/>
        <w:numPr>
          <w:ilvl w:val="0"/>
          <w:numId w:val="0"/>
        </w:numPr>
        <w:spacing w:before="0" w:after="0" w:line="240" w:lineRule="auto"/>
        <w:ind w:right="-1"/>
        <w:rPr>
          <w:rFonts w:ascii="Consolas" w:hAnsi="Consolas"/>
          <w:color w:val="auto"/>
          <w:sz w:val="28"/>
          <w:szCs w:val="28"/>
        </w:rPr>
      </w:pPr>
    </w:p>
    <w:p w14:paraId="5CF0B439" w14:textId="77777777" w:rsidR="00841292" w:rsidRPr="009622A7" w:rsidRDefault="00841292" w:rsidP="00841292">
      <w:pPr>
        <w:pStyle w:val="Nivel3"/>
        <w:numPr>
          <w:ilvl w:val="0"/>
          <w:numId w:val="0"/>
        </w:numPr>
        <w:spacing w:before="0" w:after="0" w:line="240" w:lineRule="auto"/>
        <w:ind w:right="-1"/>
        <w:rPr>
          <w:rFonts w:ascii="Consolas" w:hAnsi="Consolas"/>
          <w:b/>
          <w:color w:val="auto"/>
          <w:sz w:val="28"/>
          <w:szCs w:val="28"/>
        </w:rPr>
      </w:pPr>
      <w:r w:rsidRPr="009622A7">
        <w:rPr>
          <w:rFonts w:ascii="Consolas" w:hAnsi="Consolas"/>
          <w:b/>
          <w:color w:val="auto"/>
          <w:sz w:val="28"/>
          <w:szCs w:val="28"/>
        </w:rPr>
        <w:t>FISCALIZAÇÃO ADMINISTRATIVA</w:t>
      </w:r>
    </w:p>
    <w:p w14:paraId="193EE685" w14:textId="77777777" w:rsidR="00841292" w:rsidRPr="009622A7" w:rsidRDefault="00841292" w:rsidP="00841292">
      <w:pPr>
        <w:pStyle w:val="Nivel3"/>
        <w:numPr>
          <w:ilvl w:val="0"/>
          <w:numId w:val="0"/>
        </w:numPr>
        <w:spacing w:before="0" w:after="0" w:line="240" w:lineRule="auto"/>
        <w:ind w:right="-1"/>
        <w:rPr>
          <w:rFonts w:ascii="Consolas" w:hAnsi="Consolas"/>
          <w:b/>
          <w:color w:val="auto"/>
          <w:sz w:val="28"/>
          <w:szCs w:val="28"/>
        </w:rPr>
      </w:pPr>
    </w:p>
    <w:p w14:paraId="1D1E40C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CA8D310"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3B5D770"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5216E098"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52B2F931"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lastRenderedPageBreak/>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70E9BB3"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46780622"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GESTOR DO CONTRATO</w:t>
      </w:r>
    </w:p>
    <w:p w14:paraId="0590139B" w14:textId="77777777" w:rsidR="00841292" w:rsidRPr="009622A7" w:rsidRDefault="00841292" w:rsidP="00841292">
      <w:pPr>
        <w:pStyle w:val="Nvel1-SemNumPreto"/>
        <w:ind w:right="-1"/>
        <w:rPr>
          <w:rFonts w:ascii="Consolas" w:hAnsi="Consolas"/>
          <w:sz w:val="28"/>
          <w:szCs w:val="28"/>
        </w:rPr>
      </w:pPr>
    </w:p>
    <w:p w14:paraId="034CDF34"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6.11.</w:t>
      </w:r>
      <w:r w:rsidRPr="009622A7">
        <w:rPr>
          <w:rFonts w:ascii="Consolas" w:hAnsi="Consolas"/>
          <w:b/>
          <w:bCs/>
          <w:color w:val="auto"/>
          <w:sz w:val="28"/>
          <w:szCs w:val="28"/>
          <w:lang w:eastAsia="zh-CN" w:bidi="hi-IN"/>
        </w:rPr>
        <w:t xml:space="preserve"> </w:t>
      </w:r>
      <w:r w:rsidRPr="009622A7">
        <w:rPr>
          <w:rFonts w:ascii="Consolas" w:hAnsi="Consolas"/>
          <w:color w:val="auto"/>
          <w:sz w:val="28"/>
          <w:szCs w:val="28"/>
        </w:rPr>
        <w:t>Cabe ao gestor do contrato:</w:t>
      </w:r>
    </w:p>
    <w:p w14:paraId="371B82B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572827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6.11.1.</w:t>
      </w:r>
      <w:r w:rsidRPr="009622A7">
        <w:rPr>
          <w:rFonts w:ascii="Consolas" w:hAnsi="Consolas"/>
          <w:b/>
          <w:bCs/>
          <w:color w:val="auto"/>
          <w:sz w:val="28"/>
          <w:szCs w:val="28"/>
          <w:lang w:eastAsia="zh-CN" w:bidi="hi-IN"/>
        </w:rPr>
        <w:t xml:space="preserve"> </w:t>
      </w:r>
      <w:r w:rsidRPr="009622A7">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5050EB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E124E6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 xml:space="preserve">6.11.2. </w:t>
      </w:r>
      <w:r w:rsidRPr="009622A7">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0F55DF8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C6CA39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 xml:space="preserve">6.11.3. </w:t>
      </w:r>
      <w:r w:rsidRPr="009622A7">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1ECCD37D"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2DA312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 xml:space="preserve">6.11.4. </w:t>
      </w:r>
      <w:r w:rsidRPr="009622A7">
        <w:rPr>
          <w:rFonts w:ascii="Consolas" w:hAnsi="Consolas"/>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79CC80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EFE1FBB" w14:textId="2776CDE6" w:rsidR="00552888"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 xml:space="preserve">6.11.5. </w:t>
      </w:r>
      <w:r w:rsidRPr="009622A7">
        <w:rPr>
          <w:rFonts w:ascii="Consolas" w:hAnsi="Consolas"/>
          <w:color w:val="auto"/>
          <w:sz w:val="28"/>
          <w:szCs w:val="28"/>
        </w:rPr>
        <w:t>enviar a documentação pertinente ao setor de contratos para a formalização dos procedimentos de liquidação e pagamento, no valor dimensionado pela fiscalização e gestão nos termos do contrato.</w:t>
      </w:r>
    </w:p>
    <w:p w14:paraId="45C39C35"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lastRenderedPageBreak/>
        <w:t>7. INFRAÇÕES E SANÇÕES ADMINISTRATIVAS</w:t>
      </w:r>
    </w:p>
    <w:p w14:paraId="7C4C77FD" w14:textId="77777777" w:rsidR="00841292" w:rsidRPr="009622A7" w:rsidRDefault="00841292" w:rsidP="00841292">
      <w:pPr>
        <w:rPr>
          <w:rFonts w:ascii="Consolas" w:hAnsi="Consolas"/>
          <w:sz w:val="28"/>
          <w:szCs w:val="28"/>
        </w:rPr>
      </w:pPr>
    </w:p>
    <w:p w14:paraId="1CA423D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 Comete infração administrativa, nos termos da Lei nº 14.133, de 2021, o Contratado que:</w:t>
      </w:r>
    </w:p>
    <w:p w14:paraId="5FFFBD8E" w14:textId="77777777" w:rsidR="00841292" w:rsidRPr="009622A7" w:rsidRDefault="00841292" w:rsidP="00841292">
      <w:pPr>
        <w:ind w:left="0" w:right="-1"/>
        <w:rPr>
          <w:rFonts w:ascii="Consolas" w:hAnsi="Consolas" w:cs="Arial"/>
          <w:sz w:val="28"/>
          <w:szCs w:val="28"/>
        </w:rPr>
      </w:pPr>
    </w:p>
    <w:p w14:paraId="7117D13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a) der causa à inexecução parcial do contrato;</w:t>
      </w:r>
    </w:p>
    <w:p w14:paraId="39C31D8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b) der causa à inexecução parcial do contrato que cause grave dano à Administração ou ao funcionamento dos serviços públicos ou ao interesse coletivo;</w:t>
      </w:r>
    </w:p>
    <w:p w14:paraId="0D4F999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c) der causa à inexecução total do contrato;</w:t>
      </w:r>
    </w:p>
    <w:p w14:paraId="41C3BA0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d) ensejar o retardamento da execução ou da entrega do objeto da contratação sem motivo justificado;</w:t>
      </w:r>
    </w:p>
    <w:p w14:paraId="0CC5652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e) apresentar documentação falsa ou prestar declaração falsa durante a execução do contrato;</w:t>
      </w:r>
    </w:p>
    <w:p w14:paraId="0BC6809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f) praticar ato fraudulento na execução do contrato;</w:t>
      </w:r>
    </w:p>
    <w:p w14:paraId="5940825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g) comportar-se de modo inidôneo ou cometer fraude de qualquer natureza;</w:t>
      </w:r>
    </w:p>
    <w:p w14:paraId="57CC7ABB" w14:textId="7A0CEEED" w:rsidR="00841292" w:rsidRDefault="00841292" w:rsidP="00841292">
      <w:pPr>
        <w:ind w:left="0" w:right="-1"/>
        <w:rPr>
          <w:rFonts w:ascii="Consolas" w:hAnsi="Consolas" w:cs="Arial"/>
          <w:sz w:val="28"/>
          <w:szCs w:val="28"/>
        </w:rPr>
      </w:pPr>
      <w:r w:rsidRPr="009622A7">
        <w:rPr>
          <w:rFonts w:ascii="Consolas" w:hAnsi="Consolas" w:cs="Arial"/>
          <w:sz w:val="28"/>
          <w:szCs w:val="28"/>
        </w:rPr>
        <w:t>h) praticar ato lesivo previsto no art. 5º da Lei nº 12.846, de 1º de agosto de 2013.</w:t>
      </w:r>
    </w:p>
    <w:p w14:paraId="56DC942E" w14:textId="77777777" w:rsidR="00A87E44" w:rsidRPr="009622A7" w:rsidRDefault="00A87E44" w:rsidP="00841292">
      <w:pPr>
        <w:ind w:left="0" w:right="-1"/>
        <w:rPr>
          <w:rFonts w:ascii="Consolas" w:hAnsi="Consolas" w:cs="Arial"/>
          <w:sz w:val="28"/>
          <w:szCs w:val="28"/>
        </w:rPr>
      </w:pPr>
    </w:p>
    <w:p w14:paraId="5A8D401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 Serão aplicadas ao Contratado que incorrer nas infrações acima descritas as seguintes sanções:</w:t>
      </w:r>
    </w:p>
    <w:p w14:paraId="77E051E6" w14:textId="77777777" w:rsidR="00841292" w:rsidRPr="009622A7" w:rsidRDefault="00841292" w:rsidP="00841292">
      <w:pPr>
        <w:ind w:left="0" w:right="-1"/>
        <w:rPr>
          <w:rFonts w:ascii="Consolas" w:hAnsi="Consolas" w:cs="Arial"/>
          <w:sz w:val="28"/>
          <w:szCs w:val="28"/>
        </w:rPr>
      </w:pPr>
    </w:p>
    <w:p w14:paraId="73B2D073" w14:textId="77777777" w:rsidR="00841292" w:rsidRDefault="00841292" w:rsidP="00841292">
      <w:pPr>
        <w:ind w:left="0" w:right="-1"/>
        <w:rPr>
          <w:rFonts w:ascii="Consolas" w:hAnsi="Consolas" w:cs="Arial"/>
          <w:sz w:val="28"/>
          <w:szCs w:val="28"/>
        </w:rPr>
      </w:pPr>
      <w:r w:rsidRPr="009622A7">
        <w:rPr>
          <w:rFonts w:ascii="Consolas" w:hAnsi="Consolas" w:cs="Arial"/>
          <w:sz w:val="28"/>
          <w:szCs w:val="28"/>
        </w:rPr>
        <w:t>7.2.1. Advertência, quando o Contratado der causa à inexecução parcial do contrato, sempre que não se justificar a imposição de penalidade mais grave;</w:t>
      </w:r>
    </w:p>
    <w:p w14:paraId="5FABDEE6" w14:textId="77777777" w:rsidR="00552888" w:rsidRPr="009622A7" w:rsidRDefault="00552888" w:rsidP="00841292">
      <w:pPr>
        <w:ind w:left="0" w:right="-1"/>
        <w:rPr>
          <w:rFonts w:ascii="Consolas" w:hAnsi="Consolas" w:cs="Arial"/>
          <w:sz w:val="28"/>
          <w:szCs w:val="28"/>
        </w:rPr>
      </w:pPr>
    </w:p>
    <w:p w14:paraId="2DF3BB3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7.2.2. Impedimento de licitar e contratar, quando praticadas as condutas descritas nas alíneas “b”, “c” e “d” do subitem acima, sempre que não se justificar a imposição de penalidade mais grave;</w:t>
      </w:r>
    </w:p>
    <w:p w14:paraId="7A614AE5" w14:textId="77777777" w:rsidR="00841292" w:rsidRPr="009622A7" w:rsidRDefault="00841292" w:rsidP="00841292">
      <w:pPr>
        <w:ind w:left="0" w:right="-1"/>
        <w:rPr>
          <w:rFonts w:ascii="Consolas" w:hAnsi="Consolas" w:cs="Arial"/>
          <w:sz w:val="28"/>
          <w:szCs w:val="28"/>
        </w:rPr>
      </w:pPr>
    </w:p>
    <w:p w14:paraId="01833C5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7.2.3. Declaração de inidoneidade para licitar e contratar, quando praticadas as condutas descritas nas alíneas “e”, “f”, “g” e “h” do subitem acima, bem como nas alíneas “b”, “c” e “d”, que justifiquem a imposição de penalidade mais grave.</w:t>
      </w:r>
    </w:p>
    <w:p w14:paraId="22AD8C20" w14:textId="77777777" w:rsidR="00841292" w:rsidRPr="009622A7" w:rsidRDefault="00841292" w:rsidP="00841292">
      <w:pPr>
        <w:ind w:left="0" w:right="-1"/>
        <w:rPr>
          <w:rFonts w:ascii="Consolas" w:hAnsi="Consolas" w:cs="Arial"/>
          <w:sz w:val="28"/>
          <w:szCs w:val="28"/>
        </w:rPr>
      </w:pPr>
    </w:p>
    <w:p w14:paraId="76E570E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 Multa:</w:t>
      </w:r>
    </w:p>
    <w:p w14:paraId="5B294BFC" w14:textId="77777777" w:rsidR="00841292" w:rsidRPr="009622A7" w:rsidRDefault="00841292" w:rsidP="00841292">
      <w:pPr>
        <w:ind w:left="0" w:right="-1"/>
        <w:rPr>
          <w:rFonts w:ascii="Consolas" w:hAnsi="Consolas" w:cs="Arial"/>
          <w:sz w:val="28"/>
          <w:szCs w:val="28"/>
        </w:rPr>
      </w:pPr>
    </w:p>
    <w:p w14:paraId="5A54E0B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7.2.4.1. Moratória, para as infrações descritas no item “d”, de 1% (um por cento) por dia de atraso injustificado sobre o valor da parcela inadimplida, até o limite de 30 (trinta) dias.</w:t>
      </w:r>
    </w:p>
    <w:p w14:paraId="053E4C24" w14:textId="77777777" w:rsidR="00841292" w:rsidRPr="009622A7" w:rsidRDefault="00841292" w:rsidP="00841292">
      <w:pPr>
        <w:ind w:left="0" w:right="-1"/>
        <w:rPr>
          <w:rFonts w:ascii="Consolas" w:hAnsi="Consolas" w:cs="Arial"/>
          <w:sz w:val="28"/>
          <w:szCs w:val="28"/>
        </w:rPr>
      </w:pPr>
    </w:p>
    <w:p w14:paraId="6EE60D4B" w14:textId="672D8133" w:rsidR="00841292" w:rsidRDefault="00841292" w:rsidP="00841292">
      <w:pPr>
        <w:ind w:left="0" w:right="-1"/>
        <w:rPr>
          <w:rFonts w:ascii="Consolas" w:hAnsi="Consolas" w:cs="Arial"/>
          <w:sz w:val="28"/>
          <w:szCs w:val="28"/>
        </w:rPr>
      </w:pPr>
      <w:r w:rsidRPr="009622A7">
        <w:rPr>
          <w:rFonts w:ascii="Consolas" w:hAnsi="Consolas" w:cs="Arial"/>
          <w:sz w:val="28"/>
          <w:szCs w:val="28"/>
        </w:rPr>
        <w:t>7.2.4.2. Compensatória, para as infrações descritas acima alíneas “e” a “h” de 1% (um por cento) a 30% (trinta por cento) do valor da contratação.</w:t>
      </w:r>
    </w:p>
    <w:p w14:paraId="1C315BAD" w14:textId="77777777" w:rsidR="00D7271E" w:rsidRPr="009622A7" w:rsidRDefault="00D7271E" w:rsidP="00841292">
      <w:pPr>
        <w:ind w:left="0" w:right="-1"/>
        <w:rPr>
          <w:rFonts w:ascii="Consolas" w:hAnsi="Consolas" w:cs="Arial"/>
          <w:sz w:val="28"/>
          <w:szCs w:val="28"/>
        </w:rPr>
      </w:pPr>
    </w:p>
    <w:p w14:paraId="0A98DBE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7.2.4.3. Compensatória, para a inexecução total do contrato prevista acima na alínea “c”, de 1% (um por cento) a 30% (trinta por cento) do valor da contratação.</w:t>
      </w:r>
    </w:p>
    <w:p w14:paraId="2539D94F" w14:textId="77777777" w:rsidR="00841292" w:rsidRPr="009622A7" w:rsidRDefault="00841292" w:rsidP="00841292">
      <w:pPr>
        <w:ind w:left="0" w:right="-1"/>
        <w:rPr>
          <w:rFonts w:ascii="Consolas" w:hAnsi="Consolas" w:cs="Arial"/>
          <w:sz w:val="28"/>
          <w:szCs w:val="28"/>
        </w:rPr>
      </w:pPr>
    </w:p>
    <w:p w14:paraId="375266B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7.2.4.4. Compensatória, para a infração descrita acima na alínea “b”, de 1% (um por cento) a 30% (trinta por cento) do valor da contratação.</w:t>
      </w:r>
    </w:p>
    <w:p w14:paraId="6F3C65F4" w14:textId="77777777" w:rsidR="00841292" w:rsidRPr="009622A7" w:rsidRDefault="00841292" w:rsidP="00841292">
      <w:pPr>
        <w:ind w:left="0" w:right="-1"/>
        <w:rPr>
          <w:rFonts w:ascii="Consolas" w:hAnsi="Consolas" w:cs="Arial"/>
          <w:sz w:val="28"/>
          <w:szCs w:val="28"/>
        </w:rPr>
      </w:pPr>
    </w:p>
    <w:p w14:paraId="7B20472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7.2.4.5. Compensatória, em substituição à multa moratória para a infração descrita acima na alínea “d”, de 1% (um por cento) a 30% (trinta por cento) do valor da contratação.</w:t>
      </w:r>
    </w:p>
    <w:p w14:paraId="2056E41C" w14:textId="77777777" w:rsidR="00841292" w:rsidRPr="009622A7" w:rsidRDefault="00841292" w:rsidP="00841292">
      <w:pPr>
        <w:ind w:left="0" w:right="-1"/>
        <w:rPr>
          <w:rFonts w:ascii="Consolas" w:hAnsi="Consolas" w:cs="Arial"/>
          <w:sz w:val="28"/>
          <w:szCs w:val="28"/>
        </w:rPr>
      </w:pPr>
    </w:p>
    <w:p w14:paraId="4079D58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7.2.4.6. Compensatória, para a infração descrita acima na alínea “a”, de 1% (um por cento) a 30% (trinta por cento) do valor da contratação.</w:t>
      </w:r>
    </w:p>
    <w:p w14:paraId="1D0136DF" w14:textId="77777777" w:rsidR="00841292" w:rsidRPr="009622A7" w:rsidRDefault="00841292" w:rsidP="00841292">
      <w:pPr>
        <w:ind w:left="0" w:right="-1"/>
        <w:rPr>
          <w:rFonts w:ascii="Consolas" w:hAnsi="Consolas" w:cs="Arial"/>
          <w:sz w:val="28"/>
          <w:szCs w:val="28"/>
        </w:rPr>
      </w:pPr>
    </w:p>
    <w:p w14:paraId="52A2BD8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7.3. A aplicação das sanções previstas neste Termo de Referência não exclui, em hipótese alguma, a obrigação de reparação integral do dano causado ao Contratante.</w:t>
      </w:r>
    </w:p>
    <w:p w14:paraId="484E1745" w14:textId="77777777" w:rsidR="00841292" w:rsidRPr="009622A7" w:rsidRDefault="00841292" w:rsidP="00841292">
      <w:pPr>
        <w:ind w:left="0" w:right="-1"/>
        <w:rPr>
          <w:rFonts w:ascii="Consolas" w:hAnsi="Consolas" w:cs="Arial"/>
          <w:sz w:val="28"/>
          <w:szCs w:val="28"/>
        </w:rPr>
      </w:pPr>
    </w:p>
    <w:p w14:paraId="76DF9E7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7.4. Todas as sanções previstas neste Termo de Referência poderão ser aplicadas cumulativamente com a multa.</w:t>
      </w:r>
    </w:p>
    <w:p w14:paraId="7BCFF4E1" w14:textId="77777777" w:rsidR="00841292" w:rsidRPr="009622A7" w:rsidRDefault="00841292" w:rsidP="00841292">
      <w:pPr>
        <w:ind w:left="0" w:right="-1"/>
        <w:rPr>
          <w:rFonts w:ascii="Consolas" w:hAnsi="Consolas" w:cs="Arial"/>
          <w:sz w:val="28"/>
          <w:szCs w:val="28"/>
        </w:rPr>
      </w:pPr>
    </w:p>
    <w:p w14:paraId="73F2431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7.5. Antes da aplicação da multa será facultada a defesa do interessado no prazo de 15 (quinze) dias úteis, contado da data de sua intimação.</w:t>
      </w:r>
    </w:p>
    <w:p w14:paraId="3003A93C" w14:textId="77777777" w:rsidR="00841292" w:rsidRPr="009622A7" w:rsidRDefault="00841292" w:rsidP="00841292">
      <w:pPr>
        <w:ind w:left="0" w:right="-1"/>
        <w:rPr>
          <w:rFonts w:ascii="Consolas" w:hAnsi="Consolas" w:cs="Arial"/>
          <w:sz w:val="28"/>
          <w:szCs w:val="28"/>
        </w:rPr>
      </w:pPr>
    </w:p>
    <w:p w14:paraId="22CB1B19" w14:textId="13C5BDE2" w:rsidR="00046067" w:rsidRPr="009622A7" w:rsidRDefault="00841292" w:rsidP="00841292">
      <w:pPr>
        <w:ind w:left="0" w:right="-1"/>
        <w:rPr>
          <w:rFonts w:ascii="Consolas" w:hAnsi="Consolas" w:cs="Arial"/>
          <w:sz w:val="28"/>
          <w:szCs w:val="28"/>
        </w:rPr>
      </w:pPr>
      <w:r w:rsidRPr="009622A7">
        <w:rPr>
          <w:rFonts w:ascii="Consolas" w:hAnsi="Consolas" w:cs="Arial"/>
          <w:sz w:val="28"/>
          <w:szCs w:val="28"/>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33CAC10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7.7. A multa poderá ser recolhida administrativamente no prazo máximo de 15 (quinze) dias, a contar da data do recebimento da comunicação enviada pela autoridade competente.</w:t>
      </w:r>
    </w:p>
    <w:p w14:paraId="045C71C1" w14:textId="77777777" w:rsidR="00841292" w:rsidRPr="009622A7" w:rsidRDefault="00841292" w:rsidP="00841292">
      <w:pPr>
        <w:ind w:left="0" w:right="-1"/>
        <w:rPr>
          <w:rFonts w:ascii="Consolas" w:hAnsi="Consolas" w:cs="Arial"/>
          <w:sz w:val="28"/>
          <w:szCs w:val="28"/>
        </w:rPr>
      </w:pPr>
    </w:p>
    <w:p w14:paraId="6984B9C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3D7D7C5" w14:textId="77777777" w:rsidR="00841292" w:rsidRPr="009622A7" w:rsidRDefault="00841292" w:rsidP="00841292">
      <w:pPr>
        <w:ind w:left="0" w:right="-1"/>
        <w:rPr>
          <w:rFonts w:ascii="Consolas" w:hAnsi="Consolas" w:cs="Arial"/>
          <w:sz w:val="28"/>
          <w:szCs w:val="28"/>
        </w:rPr>
      </w:pPr>
    </w:p>
    <w:p w14:paraId="2A7D57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7.9. Para a garantia da ampla defesa e contraditório, as notificações serão enviadas eletronicamente para os endereços de e-mail informados na proposta comercial, bem como os cadastrados pela empresa no SICAF.</w:t>
      </w:r>
    </w:p>
    <w:p w14:paraId="2586B63D" w14:textId="77777777" w:rsidR="00841292" w:rsidRPr="009622A7" w:rsidRDefault="00841292" w:rsidP="00841292">
      <w:pPr>
        <w:ind w:left="0" w:right="-1"/>
        <w:rPr>
          <w:rFonts w:ascii="Consolas" w:hAnsi="Consolas" w:cs="Arial"/>
          <w:sz w:val="28"/>
          <w:szCs w:val="28"/>
        </w:rPr>
      </w:pPr>
    </w:p>
    <w:p w14:paraId="3C0A07E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7.10. Os endereços de e-mail informados na proposta comercial e/ou cadastrados no SICAF serão considerados de uso contínuo da empresa, não cabendo alegação de desconhecimento das comunicações a eles comprovadamente enviadas.</w:t>
      </w:r>
    </w:p>
    <w:p w14:paraId="67DEA054" w14:textId="77777777" w:rsidR="00841292" w:rsidRPr="009622A7" w:rsidRDefault="00841292" w:rsidP="00841292">
      <w:pPr>
        <w:ind w:left="0" w:right="-1"/>
        <w:rPr>
          <w:rFonts w:ascii="Consolas" w:hAnsi="Consolas" w:cs="Arial"/>
          <w:sz w:val="28"/>
          <w:szCs w:val="28"/>
        </w:rPr>
      </w:pPr>
    </w:p>
    <w:p w14:paraId="62B9AE2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 Na aplicação das sanções serão considerados:</w:t>
      </w:r>
    </w:p>
    <w:p w14:paraId="085BD143" w14:textId="77777777" w:rsidR="00841292" w:rsidRPr="009622A7" w:rsidRDefault="00841292" w:rsidP="00841292">
      <w:pPr>
        <w:ind w:left="0" w:right="-1"/>
        <w:rPr>
          <w:rFonts w:ascii="Consolas" w:hAnsi="Consolas" w:cs="Arial"/>
          <w:sz w:val="28"/>
          <w:szCs w:val="28"/>
        </w:rPr>
      </w:pPr>
    </w:p>
    <w:p w14:paraId="4577B3C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7.11.1. a natureza e a gravidade da infração cometida;</w:t>
      </w:r>
    </w:p>
    <w:p w14:paraId="1C39D615" w14:textId="77777777" w:rsidR="00841292" w:rsidRPr="009622A7" w:rsidRDefault="00841292" w:rsidP="00841292">
      <w:pPr>
        <w:ind w:left="0" w:right="-1"/>
        <w:rPr>
          <w:rFonts w:ascii="Consolas" w:hAnsi="Consolas" w:cs="Arial"/>
          <w:sz w:val="28"/>
          <w:szCs w:val="28"/>
        </w:rPr>
      </w:pPr>
    </w:p>
    <w:p w14:paraId="71D69AD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7.11.2. as peculiaridades do caso concreto;</w:t>
      </w:r>
    </w:p>
    <w:p w14:paraId="50FF7203" w14:textId="77777777" w:rsidR="00841292" w:rsidRPr="009622A7" w:rsidRDefault="00841292" w:rsidP="00841292">
      <w:pPr>
        <w:ind w:left="0" w:right="-1"/>
        <w:rPr>
          <w:rFonts w:ascii="Consolas" w:hAnsi="Consolas" w:cs="Arial"/>
          <w:sz w:val="28"/>
          <w:szCs w:val="28"/>
        </w:rPr>
      </w:pPr>
    </w:p>
    <w:p w14:paraId="72C5CE9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7.11.3. as circunstâncias agravantes ou atenuantes;</w:t>
      </w:r>
    </w:p>
    <w:p w14:paraId="2993F144" w14:textId="77777777" w:rsidR="00841292" w:rsidRPr="009622A7" w:rsidRDefault="00841292" w:rsidP="00841292">
      <w:pPr>
        <w:ind w:left="0" w:right="-1"/>
        <w:rPr>
          <w:rFonts w:ascii="Consolas" w:hAnsi="Consolas" w:cs="Arial"/>
          <w:sz w:val="28"/>
          <w:szCs w:val="28"/>
        </w:rPr>
      </w:pPr>
    </w:p>
    <w:p w14:paraId="2B9B995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7.11.4. os danos que dela provierem para o Contratante; e</w:t>
      </w:r>
    </w:p>
    <w:p w14:paraId="0B567E11" w14:textId="77777777" w:rsidR="00841292" w:rsidRPr="009622A7" w:rsidRDefault="00841292" w:rsidP="00841292">
      <w:pPr>
        <w:ind w:left="0" w:right="-1"/>
        <w:rPr>
          <w:rFonts w:ascii="Consolas" w:hAnsi="Consolas" w:cs="Arial"/>
          <w:sz w:val="28"/>
          <w:szCs w:val="28"/>
        </w:rPr>
      </w:pPr>
    </w:p>
    <w:p w14:paraId="102F156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7.11.5. a implantação ou o aperfeiçoamento de programa de integridade, conforme normas e orientações dos órgãos de controle.</w:t>
      </w:r>
    </w:p>
    <w:p w14:paraId="79544E2E" w14:textId="77777777" w:rsidR="00841292" w:rsidRPr="009622A7" w:rsidRDefault="00841292" w:rsidP="00841292">
      <w:pPr>
        <w:ind w:left="0" w:right="-1"/>
        <w:rPr>
          <w:rFonts w:ascii="Consolas" w:hAnsi="Consolas" w:cs="Arial"/>
          <w:sz w:val="28"/>
          <w:szCs w:val="28"/>
        </w:rPr>
      </w:pPr>
    </w:p>
    <w:p w14:paraId="3248250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7.12. Os atos previstos como infrações administrativas na Lei nº 14.133, de 2021, ou em outras leis de licitações e contratos da Administração Pública que também sejam tipificados como atos lesivos na Lei nº 12.846, de 2013, serão apurados e julgados </w:t>
      </w:r>
      <w:r w:rsidRPr="009622A7">
        <w:rPr>
          <w:rFonts w:ascii="Consolas" w:hAnsi="Consolas" w:cs="Arial"/>
          <w:sz w:val="28"/>
          <w:szCs w:val="28"/>
        </w:rPr>
        <w:lastRenderedPageBreak/>
        <w:t>conjuntamente, nos mesmos autos, observados o rito procedimental e autoridade competente definidos na referida Lei.</w:t>
      </w:r>
    </w:p>
    <w:p w14:paraId="14C19A85" w14:textId="77777777" w:rsidR="00841292" w:rsidRPr="009622A7" w:rsidRDefault="00841292" w:rsidP="00841292">
      <w:pPr>
        <w:ind w:left="0" w:right="-1"/>
        <w:rPr>
          <w:rFonts w:ascii="Consolas" w:hAnsi="Consolas" w:cs="Arial"/>
          <w:sz w:val="28"/>
          <w:szCs w:val="28"/>
        </w:rPr>
      </w:pPr>
    </w:p>
    <w:p w14:paraId="6251A86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7.13.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1B620DA" w14:textId="77777777" w:rsidR="00841292" w:rsidRPr="009622A7" w:rsidRDefault="00841292" w:rsidP="00841292">
      <w:pPr>
        <w:ind w:left="0" w:right="-1"/>
        <w:rPr>
          <w:rFonts w:ascii="Consolas" w:hAnsi="Consolas" w:cs="Arial"/>
          <w:sz w:val="28"/>
          <w:szCs w:val="28"/>
        </w:rPr>
      </w:pPr>
    </w:p>
    <w:p w14:paraId="731736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C86DE53" w14:textId="77777777" w:rsidR="00841292" w:rsidRPr="009622A7" w:rsidRDefault="00841292" w:rsidP="00841292">
      <w:pPr>
        <w:ind w:left="0" w:right="-1"/>
        <w:rPr>
          <w:rFonts w:ascii="Consolas" w:hAnsi="Consolas" w:cs="Arial"/>
          <w:sz w:val="28"/>
          <w:szCs w:val="28"/>
        </w:rPr>
      </w:pPr>
    </w:p>
    <w:p w14:paraId="3D0BFEF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7.15. As penalidades serão obrigatoriamente registradas no SICAF.</w:t>
      </w:r>
    </w:p>
    <w:p w14:paraId="10419B15" w14:textId="77777777" w:rsidR="00841292" w:rsidRPr="009622A7" w:rsidRDefault="00841292" w:rsidP="00841292">
      <w:pPr>
        <w:ind w:left="0" w:right="-1"/>
        <w:rPr>
          <w:rFonts w:ascii="Consolas" w:hAnsi="Consolas" w:cs="Arial"/>
          <w:sz w:val="28"/>
          <w:szCs w:val="28"/>
        </w:rPr>
      </w:pPr>
    </w:p>
    <w:p w14:paraId="3FE73B7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7.16. As sanções de impedimento de licitar e contratar e declaração de inidoneidade para licitar ou contratar são passíveis de reabilitação na forma do art. 163 da Lei nº 14.133, de 2021.</w:t>
      </w:r>
    </w:p>
    <w:p w14:paraId="24E0041E" w14:textId="77777777" w:rsidR="00841292" w:rsidRPr="009622A7" w:rsidRDefault="00841292" w:rsidP="00841292">
      <w:pPr>
        <w:ind w:left="0" w:right="-1"/>
        <w:rPr>
          <w:rFonts w:ascii="Consolas" w:hAnsi="Consolas" w:cs="Arial"/>
          <w:sz w:val="28"/>
          <w:szCs w:val="28"/>
        </w:rPr>
      </w:pPr>
    </w:p>
    <w:p w14:paraId="410AB0D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22FF071" w14:textId="77777777" w:rsidR="00841292" w:rsidRPr="009622A7" w:rsidRDefault="00841292" w:rsidP="00841292">
      <w:pPr>
        <w:ind w:left="0" w:right="-1"/>
        <w:rPr>
          <w:rFonts w:ascii="Consolas" w:hAnsi="Consolas" w:cs="Arial"/>
          <w:sz w:val="28"/>
          <w:szCs w:val="28"/>
        </w:rPr>
      </w:pPr>
    </w:p>
    <w:p w14:paraId="1427F6F2"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lastRenderedPageBreak/>
        <w:t>8. CRITÉRIOS DE MEDIÇÃO E DE PAGAMENTO:</w:t>
      </w:r>
    </w:p>
    <w:p w14:paraId="5C3957DC" w14:textId="77777777" w:rsidR="00841292" w:rsidRPr="009622A7" w:rsidRDefault="00841292" w:rsidP="00841292">
      <w:pPr>
        <w:rPr>
          <w:rFonts w:ascii="Consolas" w:hAnsi="Consolas"/>
          <w:sz w:val="28"/>
          <w:szCs w:val="28"/>
        </w:rPr>
      </w:pPr>
    </w:p>
    <w:p w14:paraId="1EEC8ABC"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RECEBIMENTO</w:t>
      </w:r>
    </w:p>
    <w:p w14:paraId="739312C7" w14:textId="77777777" w:rsidR="00841292" w:rsidRPr="009622A7" w:rsidRDefault="00841292" w:rsidP="00841292">
      <w:pPr>
        <w:pStyle w:val="Nvel1-SemNumPreto"/>
        <w:ind w:right="-1"/>
        <w:rPr>
          <w:rFonts w:ascii="Consolas" w:hAnsi="Consolas"/>
          <w:sz w:val="28"/>
          <w:szCs w:val="28"/>
        </w:rPr>
      </w:pPr>
    </w:p>
    <w:p w14:paraId="6C445D3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5BA049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C4EF27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1BB7ADD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70960F2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8.3. O recebimento definitivo ocorrerá no prazo de 05 (cinco) dias, a contar do recebimento provisório, após a verificação da qualidade e quantidade dos bens e consequente aceitação mediante termo detalhado.</w:t>
      </w:r>
    </w:p>
    <w:p w14:paraId="47D09F3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978DC9F" w14:textId="3E830BD3" w:rsidR="00841292" w:rsidRPr="009622A7" w:rsidRDefault="00841292" w:rsidP="00841292">
      <w:pPr>
        <w:pStyle w:val="Nivel2"/>
        <w:numPr>
          <w:ilvl w:val="0"/>
          <w:numId w:val="0"/>
        </w:numPr>
        <w:spacing w:before="0" w:after="0" w:line="240" w:lineRule="auto"/>
        <w:ind w:right="-1"/>
        <w:rPr>
          <w:rFonts w:ascii="Consolas" w:hAnsi="Consolas"/>
          <w:sz w:val="28"/>
          <w:szCs w:val="28"/>
        </w:rPr>
      </w:pPr>
      <w:r w:rsidRPr="009622A7">
        <w:rPr>
          <w:rFonts w:ascii="Consolas" w:hAnsi="Consolas"/>
          <w:color w:val="auto"/>
          <w:sz w:val="28"/>
          <w:szCs w:val="28"/>
        </w:rPr>
        <w:t>8.4. O prazo para recebimento definitivo poderá ser excepcionalmente prorrogado, de forma justificada, por igual período, quando houver necessidade de diligências para a aferição do atendimento das exigências contratuais</w:t>
      </w:r>
      <w:r w:rsidR="00552888">
        <w:rPr>
          <w:rFonts w:ascii="Consolas" w:hAnsi="Consolas"/>
          <w:color w:val="auto"/>
          <w:sz w:val="28"/>
          <w:szCs w:val="28"/>
        </w:rPr>
        <w:t xml:space="preserve"> </w:t>
      </w:r>
      <w:hyperlink r:id="rId10" w:anchor="art143" w:history="1">
        <w:r w:rsidRPr="009622A7">
          <w:rPr>
            <w:rStyle w:val="Hyperlink"/>
            <w:rFonts w:ascii="Consolas" w:hAnsi="Consolas"/>
            <w:color w:val="auto"/>
            <w:sz w:val="28"/>
            <w:szCs w:val="28"/>
            <w:u w:val="none"/>
          </w:rPr>
          <w:t>art. 143 da Lei nº 14.133, de 2021</w:t>
        </w:r>
      </w:hyperlink>
      <w:r w:rsidRPr="009622A7">
        <w:rPr>
          <w:rFonts w:ascii="Consolas" w:hAnsi="Consolas"/>
          <w:sz w:val="28"/>
          <w:szCs w:val="28"/>
        </w:rPr>
        <w:t>.</w:t>
      </w:r>
    </w:p>
    <w:p w14:paraId="1CB478DC"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28D532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8.5.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12BB169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E5DA300"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8.6. O prazo para a solução, pelo contratado, de inconsistências na execução do objeto ou de saneamento da nota fiscal ou de instrumento de cobrança equivalente, verificadas pela </w:t>
      </w:r>
      <w:r w:rsidRPr="009622A7">
        <w:rPr>
          <w:rFonts w:ascii="Consolas" w:hAnsi="Consolas"/>
          <w:color w:val="auto"/>
          <w:sz w:val="28"/>
          <w:szCs w:val="28"/>
        </w:rPr>
        <w:lastRenderedPageBreak/>
        <w:t>Administração durante a análise prévia à liquidação de despesa, não será computado para os fins do recebimento definitivo.</w:t>
      </w:r>
    </w:p>
    <w:p w14:paraId="5943072C"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7B770A7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8.7. O recebimento provisório ou definitivo não excluirá a responsabilidade civil pela solidez e pela segurança dos bens nem a responsabilidade ético-profissional pela perfeita execução do contrato.</w:t>
      </w:r>
    </w:p>
    <w:p w14:paraId="20D924C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5651DA4"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LIQUIDAÇÃO</w:t>
      </w:r>
    </w:p>
    <w:p w14:paraId="532F08A0" w14:textId="77777777" w:rsidR="00841292" w:rsidRPr="009622A7" w:rsidRDefault="00841292" w:rsidP="00841292">
      <w:pPr>
        <w:pStyle w:val="Nvel1-SemNumPreto"/>
        <w:ind w:right="-1"/>
        <w:rPr>
          <w:rFonts w:ascii="Consolas" w:hAnsi="Consolas"/>
          <w:sz w:val="28"/>
          <w:szCs w:val="28"/>
        </w:rPr>
      </w:pPr>
    </w:p>
    <w:p w14:paraId="4E6AB91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8.8. Recebida a Nota Fiscal ou documento de cobrança equivalente, correrá o prazo de dez dias úteis para fins de liquidação, na forma desta seção, prorrogáveis por igual período, nos termos do art. 7º, §3º da Instrução Normativa SEGES/ME nº 77/2022.</w:t>
      </w:r>
      <w:hyperlink r:id="rId11" w:anchor="art75" w:history="1">
        <w:r w:rsidRPr="009622A7">
          <w:rPr>
            <w:rStyle w:val="Hyperlink"/>
            <w:rFonts w:ascii="Consolas" w:hAnsi="Consolas"/>
            <w:color w:val="auto"/>
            <w:sz w:val="28"/>
            <w:szCs w:val="28"/>
            <w:u w:val="none"/>
          </w:rPr>
          <w:t>inciso II do art. 75 da Lei nº 14.133, de 2021</w:t>
        </w:r>
      </w:hyperlink>
    </w:p>
    <w:p w14:paraId="6F4C8950" w14:textId="77777777" w:rsidR="00841292" w:rsidRPr="009622A7" w:rsidRDefault="00841292" w:rsidP="00841292">
      <w:pPr>
        <w:pStyle w:val="Nivel3"/>
        <w:numPr>
          <w:ilvl w:val="0"/>
          <w:numId w:val="0"/>
        </w:numPr>
        <w:spacing w:before="0" w:after="0" w:line="240" w:lineRule="auto"/>
        <w:ind w:right="-1"/>
        <w:rPr>
          <w:rFonts w:ascii="Consolas" w:hAnsi="Consolas"/>
          <w:sz w:val="28"/>
          <w:szCs w:val="28"/>
        </w:rPr>
      </w:pPr>
    </w:p>
    <w:p w14:paraId="663CC4F6"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8.8.1. O prazo de que trata o item anterior será reduzido à metade, mantendo-se a possibilidade de prorrogação, no caso de contratações decorrentes de despesas cujos valores não ultrapassem o limite de que trata o inciso II do art. 75 da Lei nº 14.133, de 2021.</w:t>
      </w:r>
    </w:p>
    <w:p w14:paraId="445CF7CB"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D9B0C33"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 Para fins de liquidação, o setor competente deverá verificar se a nota fiscal ou instrumento de cobrança equivalente apresentado expressa os elementos necessários e essenciais do documento, tais como:</w:t>
      </w:r>
    </w:p>
    <w:p w14:paraId="002FD81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682DDB3"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8.9.1. O prazo de validade;</w:t>
      </w:r>
    </w:p>
    <w:p w14:paraId="257FFDF6"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3A3E97BD"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8.9.2. A data da emissão;</w:t>
      </w:r>
    </w:p>
    <w:p w14:paraId="0E50118B"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30BDB9D8"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8.9.3. Os dados do contrato e do órgão contratante;</w:t>
      </w:r>
    </w:p>
    <w:p w14:paraId="798F5DB8"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0C0B5C46"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8.9.4. O período respectivo de execução do contrato;</w:t>
      </w:r>
    </w:p>
    <w:p w14:paraId="2ADFA9CB"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6181ABB5"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8.9.5. O valor a pagar; e</w:t>
      </w:r>
    </w:p>
    <w:p w14:paraId="46A52C39"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4E76CE31" w14:textId="24124BF6" w:rsidR="00046067"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8.9.6. Eventual destaque do valor de retenções tributárias cabíveis.</w:t>
      </w:r>
    </w:p>
    <w:p w14:paraId="77FF8BB1"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lastRenderedPageBreak/>
        <w:t>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A3BD349" w14:textId="5931B48C" w:rsidR="00841292" w:rsidRPr="009622A7" w:rsidRDefault="00000000" w:rsidP="00841292">
      <w:pPr>
        <w:pStyle w:val="Nivel2"/>
        <w:numPr>
          <w:ilvl w:val="0"/>
          <w:numId w:val="0"/>
        </w:numPr>
        <w:spacing w:before="0" w:after="0" w:line="240" w:lineRule="auto"/>
        <w:ind w:right="-1"/>
        <w:rPr>
          <w:rFonts w:ascii="Consolas" w:hAnsi="Consolas"/>
          <w:sz w:val="28"/>
          <w:szCs w:val="28"/>
        </w:rPr>
      </w:pPr>
      <w:hyperlink r:id="rId12" w:anchor="art68" w:history="1">
        <w:r w:rsidR="00841292" w:rsidRPr="009622A7">
          <w:rPr>
            <w:rStyle w:val="Hyperlink"/>
            <w:rFonts w:ascii="Consolas" w:hAnsi="Consolas"/>
            <w:color w:val="auto"/>
            <w:sz w:val="28"/>
            <w:szCs w:val="28"/>
            <w:u w:val="none"/>
          </w:rPr>
          <w:t xml:space="preserve">  </w:t>
        </w:r>
      </w:hyperlink>
    </w:p>
    <w:p w14:paraId="1425776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7C637D9D"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FD6FB41"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8.12. A Administração deverá realizar consulta ao SICAF para:</w:t>
      </w:r>
    </w:p>
    <w:p w14:paraId="4571B2F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0B57661" w14:textId="2C96C78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a) verificar a manutenção das condições de habilitação exigidas no edital; </w:t>
      </w:r>
    </w:p>
    <w:p w14:paraId="46354376" w14:textId="25C0C3D4"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259FC5B6" w14:textId="77777777" w:rsidR="00B124AA" w:rsidRPr="009622A7" w:rsidRDefault="00B124AA" w:rsidP="00841292">
      <w:pPr>
        <w:pStyle w:val="Nivel2"/>
        <w:numPr>
          <w:ilvl w:val="0"/>
          <w:numId w:val="0"/>
        </w:numPr>
        <w:spacing w:before="0" w:after="0" w:line="240" w:lineRule="auto"/>
        <w:ind w:right="-1"/>
        <w:rPr>
          <w:rFonts w:ascii="Consolas" w:hAnsi="Consolas"/>
          <w:color w:val="auto"/>
          <w:sz w:val="28"/>
          <w:szCs w:val="28"/>
        </w:rPr>
      </w:pPr>
    </w:p>
    <w:p w14:paraId="0469EAB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E5E816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A97A0E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6050FF1"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B416FB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8.15. Persistindo a irregularidade, o contratante deverá adotar as medidas necessárias à rescisão contratual nos autos do </w:t>
      </w:r>
      <w:r w:rsidRPr="009622A7">
        <w:rPr>
          <w:rFonts w:ascii="Consolas" w:hAnsi="Consolas"/>
          <w:color w:val="auto"/>
          <w:sz w:val="28"/>
          <w:szCs w:val="28"/>
        </w:rPr>
        <w:lastRenderedPageBreak/>
        <w:t>processo administrativo correspondente, assegurada ao contratado a ampla defesa.</w:t>
      </w:r>
    </w:p>
    <w:p w14:paraId="486766D1"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1E047B4"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8.16. Havendo a efetiva execução do objeto, os pagamentos serão realizados normalmente, até que se decida pela rescisão do contrato, caso o contratado não regularize sua situação junto ao SICAF.</w:t>
      </w:r>
    </w:p>
    <w:p w14:paraId="542B8DD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5EC8B6E"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PRAZO DE PAGAMENTO</w:t>
      </w:r>
    </w:p>
    <w:p w14:paraId="7EADC224" w14:textId="77777777" w:rsidR="00841292" w:rsidRPr="009622A7" w:rsidRDefault="00841292" w:rsidP="00841292">
      <w:pPr>
        <w:pStyle w:val="Nvel1-SemNumPreto"/>
        <w:ind w:right="-1"/>
        <w:rPr>
          <w:rFonts w:ascii="Consolas" w:hAnsi="Consolas"/>
          <w:sz w:val="28"/>
          <w:szCs w:val="28"/>
        </w:rPr>
      </w:pPr>
    </w:p>
    <w:p w14:paraId="6AFDCE5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8.17. O pagamento será efetuado no prazo de até 10 (dez) dias úteis contados da finalização da liquidação da despesa, conforme seção anterior, nos termos da Instrução Normativa SEGES/ME nº 77, de 2022.</w:t>
      </w:r>
    </w:p>
    <w:p w14:paraId="25E1FC2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992690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0D553F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302292F"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FORMA DE PAGAMENTO</w:t>
      </w:r>
    </w:p>
    <w:p w14:paraId="04F2A162" w14:textId="77777777" w:rsidR="00841292" w:rsidRPr="009622A7" w:rsidRDefault="00841292" w:rsidP="00841292">
      <w:pPr>
        <w:pStyle w:val="Nvel1-SemNumPreto"/>
        <w:ind w:right="-1"/>
        <w:rPr>
          <w:rFonts w:ascii="Consolas" w:hAnsi="Consolas"/>
          <w:sz w:val="28"/>
          <w:szCs w:val="28"/>
        </w:rPr>
      </w:pPr>
    </w:p>
    <w:p w14:paraId="6B25CDA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8.19. O pagamento será realizado por meio de ordem bancária, para crédito em banco, agência e conta corrente indicados pelo contratado.</w:t>
      </w:r>
    </w:p>
    <w:p w14:paraId="244F27B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BB49BD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8.20. Será considerada data do pagamento o dia em que constar como emitida a ordem bancária para pagamento.</w:t>
      </w:r>
    </w:p>
    <w:p w14:paraId="2ACB253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E5FFCA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8.21. Quando do pagamento, será efetuada a retenção tributária prevista na legislação aplicável.</w:t>
      </w:r>
    </w:p>
    <w:p w14:paraId="536CAA0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AC37EBA"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8.21.1. Independentemente do percentual de tributo inserido na planilha, quando houver, serão retidos na fonte, quando da realização do pagamento, os percentuais estabelecidos na legislação vigente.</w:t>
      </w:r>
    </w:p>
    <w:p w14:paraId="08E1512F"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1E93E4C7" w14:textId="62E84CB4"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8.22. O contratado regularmente optante pelo Simples Nacional, nos termos da Lei Complementar nº 123, de 2006, não sofrerá a </w:t>
      </w:r>
      <w:r w:rsidRPr="009622A7">
        <w:rPr>
          <w:rFonts w:ascii="Consolas" w:hAnsi="Consolas"/>
          <w:color w:val="auto"/>
          <w:sz w:val="28"/>
          <w:szCs w:val="28"/>
        </w:rPr>
        <w:lastRenderedPageBreak/>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7B78BCF" w14:textId="77777777" w:rsidR="00D7271E" w:rsidRPr="009622A7" w:rsidRDefault="00D7271E" w:rsidP="00841292">
      <w:pPr>
        <w:pStyle w:val="Nivel2"/>
        <w:numPr>
          <w:ilvl w:val="0"/>
          <w:numId w:val="0"/>
        </w:numPr>
        <w:spacing w:before="0" w:after="0" w:line="240" w:lineRule="auto"/>
        <w:ind w:right="-1"/>
        <w:rPr>
          <w:rFonts w:ascii="Consolas" w:hAnsi="Consolas"/>
          <w:color w:val="auto"/>
          <w:sz w:val="28"/>
          <w:szCs w:val="28"/>
        </w:rPr>
      </w:pPr>
    </w:p>
    <w:p w14:paraId="2ABC738C"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CESSÃO DE CRÉDITO</w:t>
      </w:r>
    </w:p>
    <w:p w14:paraId="1AA97FC1" w14:textId="77777777" w:rsidR="00841292" w:rsidRPr="009622A7" w:rsidRDefault="00841292" w:rsidP="00841292">
      <w:pPr>
        <w:pStyle w:val="Nvel1-SemNumPreto"/>
        <w:ind w:right="-1"/>
        <w:rPr>
          <w:rFonts w:ascii="Consolas" w:hAnsi="Consolas"/>
          <w:sz w:val="28"/>
          <w:szCs w:val="28"/>
        </w:rPr>
      </w:pPr>
    </w:p>
    <w:p w14:paraId="7396C3E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8.23. As cessões de crédito dependerão de prévia aprovação do Contratante.</w:t>
      </w:r>
    </w:p>
    <w:p w14:paraId="79E7AA32" w14:textId="77777777" w:rsidR="00841292" w:rsidRPr="009622A7" w:rsidRDefault="00841292" w:rsidP="00841292">
      <w:pPr>
        <w:ind w:left="0" w:right="-1"/>
        <w:rPr>
          <w:rFonts w:ascii="Consolas" w:hAnsi="Consolas" w:cs="Arial"/>
          <w:sz w:val="28"/>
          <w:szCs w:val="28"/>
        </w:rPr>
      </w:pPr>
    </w:p>
    <w:p w14:paraId="4779427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8.24. A eficácia da cessão de crédito, em relação à Administração, está condicionada à celebração de termo aditivo ao contrato administrativo.</w:t>
      </w:r>
    </w:p>
    <w:p w14:paraId="11F7A447" w14:textId="77777777" w:rsidR="00841292" w:rsidRPr="009622A7" w:rsidRDefault="00841292" w:rsidP="00841292">
      <w:pPr>
        <w:ind w:left="0" w:right="-1"/>
        <w:rPr>
          <w:rFonts w:ascii="Consolas" w:hAnsi="Consolas" w:cs="Arial"/>
          <w:sz w:val="28"/>
          <w:szCs w:val="28"/>
        </w:rPr>
      </w:pPr>
    </w:p>
    <w:p w14:paraId="6465F17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35EE1D01" w14:textId="77777777" w:rsidR="00841292" w:rsidRPr="009622A7" w:rsidRDefault="00841292" w:rsidP="00841292">
      <w:pPr>
        <w:ind w:left="0" w:right="-1"/>
        <w:rPr>
          <w:rFonts w:ascii="Consolas" w:hAnsi="Consolas" w:cs="Arial"/>
          <w:sz w:val="28"/>
          <w:szCs w:val="28"/>
        </w:rPr>
      </w:pPr>
    </w:p>
    <w:p w14:paraId="0ADB8BF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395BCC8" w14:textId="77777777" w:rsidR="00841292" w:rsidRPr="009622A7" w:rsidRDefault="00841292" w:rsidP="00841292">
      <w:pPr>
        <w:ind w:left="0" w:right="-1"/>
        <w:rPr>
          <w:rFonts w:ascii="Consolas" w:hAnsi="Consolas" w:cs="Arial"/>
          <w:sz w:val="28"/>
          <w:szCs w:val="28"/>
        </w:rPr>
      </w:pPr>
    </w:p>
    <w:p w14:paraId="4277F8A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8.27. A cessão de crédito não afetará a execução do objeto contratado, que continuará sob a integral responsabilidade do Contratado.</w:t>
      </w:r>
    </w:p>
    <w:p w14:paraId="0F8B211F" w14:textId="77777777" w:rsidR="00841292" w:rsidRPr="009622A7" w:rsidRDefault="00841292" w:rsidP="00841292">
      <w:pPr>
        <w:ind w:left="0" w:right="-1"/>
        <w:rPr>
          <w:rFonts w:ascii="Consolas" w:hAnsi="Consolas" w:cs="Arial"/>
          <w:sz w:val="28"/>
          <w:szCs w:val="28"/>
        </w:rPr>
      </w:pPr>
    </w:p>
    <w:p w14:paraId="67825EC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8.28. O disposto nesta seção não afeta as operações de crédito de que trata a Instrução Normativa SEGES/MGI nº 82, de 21 de fevereiro de 2025, as quais ficam por esta regidas.</w:t>
      </w:r>
    </w:p>
    <w:p w14:paraId="0F7BD5B0" w14:textId="77777777" w:rsidR="00841292" w:rsidRPr="009622A7" w:rsidRDefault="00841292" w:rsidP="00841292">
      <w:pPr>
        <w:ind w:left="0" w:right="-1"/>
        <w:rPr>
          <w:rFonts w:ascii="Consolas" w:hAnsi="Consolas" w:cs="Arial"/>
          <w:sz w:val="28"/>
          <w:szCs w:val="28"/>
        </w:rPr>
      </w:pPr>
    </w:p>
    <w:p w14:paraId="1CC1740B"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REAJUSTE</w:t>
      </w:r>
    </w:p>
    <w:p w14:paraId="448D78D4" w14:textId="77777777" w:rsidR="00841292" w:rsidRPr="009622A7" w:rsidRDefault="00841292" w:rsidP="00841292">
      <w:pPr>
        <w:ind w:left="0" w:right="-1"/>
        <w:rPr>
          <w:rFonts w:ascii="Consolas" w:hAnsi="Consolas" w:cs="Arial"/>
          <w:sz w:val="28"/>
          <w:szCs w:val="28"/>
        </w:rPr>
      </w:pPr>
    </w:p>
    <w:p w14:paraId="026124A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8.29. Os preços inicialmente contratados são fixos e irreajustáveis no prazo de um ano contado da data do orçamento estimado, em __/__/__ (DD/MM/AAAA).</w:t>
      </w:r>
    </w:p>
    <w:p w14:paraId="63C7C0A8" w14:textId="77777777" w:rsidR="00841292" w:rsidRPr="009622A7" w:rsidRDefault="00841292" w:rsidP="00841292">
      <w:pPr>
        <w:ind w:left="0" w:right="-1"/>
        <w:rPr>
          <w:rFonts w:ascii="Consolas" w:hAnsi="Consolas" w:cs="Arial"/>
          <w:sz w:val="28"/>
          <w:szCs w:val="28"/>
        </w:rPr>
      </w:pPr>
    </w:p>
    <w:p w14:paraId="0136CA6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8.30.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2DFF5B9C" w14:textId="77777777" w:rsidR="00841292" w:rsidRPr="009622A7" w:rsidRDefault="00841292" w:rsidP="00841292">
      <w:pPr>
        <w:ind w:left="0" w:right="-1"/>
        <w:rPr>
          <w:rFonts w:ascii="Consolas" w:hAnsi="Consolas" w:cs="Arial"/>
          <w:sz w:val="28"/>
          <w:szCs w:val="28"/>
        </w:rPr>
      </w:pPr>
    </w:p>
    <w:p w14:paraId="5EDE176B" w14:textId="277B3248" w:rsidR="00841292" w:rsidRDefault="00841292" w:rsidP="00841292">
      <w:pPr>
        <w:ind w:left="0" w:right="-1"/>
        <w:rPr>
          <w:rFonts w:ascii="Consolas" w:hAnsi="Consolas" w:cs="Arial"/>
          <w:sz w:val="28"/>
          <w:szCs w:val="28"/>
        </w:rPr>
      </w:pPr>
      <w:r w:rsidRPr="009622A7">
        <w:rPr>
          <w:rFonts w:ascii="Consolas" w:hAnsi="Consolas" w:cs="Arial"/>
          <w:sz w:val="28"/>
          <w:szCs w:val="28"/>
        </w:rPr>
        <w:t>8.31. Nos reajustes subsequentes ao primeiro, o interregno mínimo de um ano será contado a partir dos efeitos financeiros do último reajuste.</w:t>
      </w:r>
    </w:p>
    <w:p w14:paraId="670DBB00" w14:textId="77777777" w:rsidR="00B124AA" w:rsidRPr="009622A7" w:rsidRDefault="00B124AA" w:rsidP="00841292">
      <w:pPr>
        <w:ind w:left="0" w:right="-1"/>
        <w:rPr>
          <w:rFonts w:ascii="Consolas" w:hAnsi="Consolas" w:cs="Arial"/>
          <w:sz w:val="28"/>
          <w:szCs w:val="28"/>
        </w:rPr>
      </w:pPr>
    </w:p>
    <w:p w14:paraId="0935587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8.32. No caso de atraso ou não divulgação do(s) índice (s) de reajustamento, o Contratante pagará ao Contratado a importância calculada pela última variação conhecida, liquidando a diferença correspondente tão logo seja(m) divulgado(s) o(s) índice(s) definitivo(s).</w:t>
      </w:r>
    </w:p>
    <w:p w14:paraId="5E8F729E" w14:textId="77777777" w:rsidR="00841292" w:rsidRPr="009622A7" w:rsidRDefault="00841292" w:rsidP="00841292">
      <w:pPr>
        <w:ind w:left="0" w:right="-1"/>
        <w:rPr>
          <w:rFonts w:ascii="Consolas" w:hAnsi="Consolas" w:cs="Arial"/>
          <w:sz w:val="28"/>
          <w:szCs w:val="28"/>
        </w:rPr>
      </w:pPr>
    </w:p>
    <w:p w14:paraId="402D09B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8.33. Nas aferições finais, o(s) índice(s) utilizado(s) para reajuste será(</w:t>
      </w:r>
      <w:proofErr w:type="spellStart"/>
      <w:r w:rsidRPr="009622A7">
        <w:rPr>
          <w:rFonts w:ascii="Consolas" w:hAnsi="Consolas" w:cs="Arial"/>
          <w:sz w:val="28"/>
          <w:szCs w:val="28"/>
        </w:rPr>
        <w:t>ão</w:t>
      </w:r>
      <w:proofErr w:type="spellEnd"/>
      <w:r w:rsidRPr="009622A7">
        <w:rPr>
          <w:rFonts w:ascii="Consolas" w:hAnsi="Consolas" w:cs="Arial"/>
          <w:sz w:val="28"/>
          <w:szCs w:val="28"/>
        </w:rPr>
        <w:t>), obrigatoriamente, o(s) definitivo(s).</w:t>
      </w:r>
    </w:p>
    <w:p w14:paraId="1ADB788C" w14:textId="77777777" w:rsidR="00841292" w:rsidRPr="009622A7" w:rsidRDefault="00841292" w:rsidP="00841292">
      <w:pPr>
        <w:ind w:left="0" w:right="-1"/>
        <w:rPr>
          <w:rFonts w:ascii="Consolas" w:hAnsi="Consolas" w:cs="Arial"/>
          <w:sz w:val="28"/>
          <w:szCs w:val="28"/>
        </w:rPr>
      </w:pPr>
    </w:p>
    <w:p w14:paraId="70AC410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8.34. Caso o(s) índice(s) estabelecido(s) para reajustamento venha(m) a ser extinto(s) ou de qualquer forma não possa(m) mais ser utilizado(s), será(</w:t>
      </w:r>
      <w:proofErr w:type="spellStart"/>
      <w:r w:rsidRPr="009622A7">
        <w:rPr>
          <w:rFonts w:ascii="Consolas" w:hAnsi="Consolas" w:cs="Arial"/>
          <w:sz w:val="28"/>
          <w:szCs w:val="28"/>
        </w:rPr>
        <w:t>ão</w:t>
      </w:r>
      <w:proofErr w:type="spellEnd"/>
      <w:r w:rsidRPr="009622A7">
        <w:rPr>
          <w:rFonts w:ascii="Consolas" w:hAnsi="Consolas" w:cs="Arial"/>
          <w:sz w:val="28"/>
          <w:szCs w:val="28"/>
        </w:rPr>
        <w:t>) adotado(s), em substituição, o(s) que vier(em) a ser determinado(s) pela legislação então em vigor.</w:t>
      </w:r>
    </w:p>
    <w:p w14:paraId="1B470C19" w14:textId="77777777" w:rsidR="00841292" w:rsidRPr="009622A7" w:rsidRDefault="00841292" w:rsidP="00841292">
      <w:pPr>
        <w:ind w:left="0" w:right="-1"/>
        <w:rPr>
          <w:rFonts w:ascii="Consolas" w:hAnsi="Consolas" w:cs="Arial"/>
          <w:sz w:val="28"/>
          <w:szCs w:val="28"/>
        </w:rPr>
      </w:pPr>
    </w:p>
    <w:p w14:paraId="0FA7E63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8.35. Na ausência de previsão legal quanto ao índice substituto, as partes elegerão novo índice oficial, para reajustamento do preço do valor remanescente, por meio de termo aditivo.</w:t>
      </w:r>
    </w:p>
    <w:p w14:paraId="37386CC1" w14:textId="77777777" w:rsidR="00841292" w:rsidRPr="009622A7" w:rsidRDefault="00841292" w:rsidP="00841292">
      <w:pPr>
        <w:ind w:left="0" w:right="-1"/>
        <w:rPr>
          <w:rFonts w:ascii="Consolas" w:hAnsi="Consolas" w:cs="Arial"/>
          <w:sz w:val="28"/>
          <w:szCs w:val="28"/>
        </w:rPr>
      </w:pPr>
    </w:p>
    <w:p w14:paraId="705B3D5B" w14:textId="2F714B0E" w:rsidR="00A87E44" w:rsidRDefault="00841292" w:rsidP="00841292">
      <w:pPr>
        <w:ind w:left="0" w:right="-1"/>
        <w:rPr>
          <w:rFonts w:ascii="Consolas" w:hAnsi="Consolas" w:cs="Arial"/>
          <w:sz w:val="28"/>
          <w:szCs w:val="28"/>
        </w:rPr>
      </w:pPr>
      <w:r w:rsidRPr="009622A7">
        <w:rPr>
          <w:rFonts w:ascii="Consolas" w:hAnsi="Consolas" w:cs="Arial"/>
          <w:sz w:val="28"/>
          <w:szCs w:val="28"/>
        </w:rPr>
        <w:t>8.36. O reajuste será realizado por apostilamento.</w:t>
      </w:r>
    </w:p>
    <w:p w14:paraId="7CC9B1B6" w14:textId="77777777" w:rsidR="00D7271E" w:rsidRPr="009622A7" w:rsidRDefault="00D7271E" w:rsidP="00841292">
      <w:pPr>
        <w:ind w:left="0" w:right="-1"/>
        <w:rPr>
          <w:rFonts w:ascii="Consolas" w:hAnsi="Consolas" w:cs="Arial"/>
          <w:sz w:val="28"/>
          <w:szCs w:val="28"/>
        </w:rPr>
      </w:pPr>
    </w:p>
    <w:p w14:paraId="1C59530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9. FORMA E CRITÉRIOS DE SELEÇÃO DO FORNECEDOR E FORMA DE FORNECIMENTO:</w:t>
      </w:r>
    </w:p>
    <w:p w14:paraId="29D3C9D4" w14:textId="77777777" w:rsidR="00841292" w:rsidRPr="009622A7" w:rsidRDefault="00841292" w:rsidP="00841292">
      <w:pPr>
        <w:rPr>
          <w:rFonts w:ascii="Consolas" w:hAnsi="Consolas"/>
          <w:sz w:val="28"/>
          <w:szCs w:val="28"/>
        </w:rPr>
      </w:pPr>
    </w:p>
    <w:p w14:paraId="3CF29505"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FORMA DE SELEÇÃO E CRITÉRIO DE JULGAMENTO DA PROPOSTA</w:t>
      </w:r>
    </w:p>
    <w:p w14:paraId="414BB3D6" w14:textId="77777777" w:rsidR="00841292" w:rsidRPr="009622A7" w:rsidRDefault="00841292" w:rsidP="00841292">
      <w:pPr>
        <w:pStyle w:val="Nvel1-SemNumPreto"/>
        <w:ind w:right="-1"/>
        <w:rPr>
          <w:rFonts w:ascii="Consolas" w:hAnsi="Consolas"/>
          <w:sz w:val="28"/>
          <w:szCs w:val="28"/>
        </w:rPr>
      </w:pPr>
    </w:p>
    <w:p w14:paraId="103EFC7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 O fornecedor será selecionado por meio da realização de procedimento de LICITAÇÃO, na modalidade PREGÃO, sob a forma ELETRÔNICA, com adoção do critério de julgamento pelo MENOR PREÇO POR ITEM.</w:t>
      </w:r>
    </w:p>
    <w:p w14:paraId="5B687EB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2D29E6E"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FORMA DE FORNECIMENTO</w:t>
      </w:r>
    </w:p>
    <w:p w14:paraId="7514BB46" w14:textId="77777777" w:rsidR="00841292" w:rsidRPr="009622A7" w:rsidRDefault="00841292" w:rsidP="00841292">
      <w:pPr>
        <w:pStyle w:val="Nvel1-SemNumPreto"/>
        <w:ind w:right="-1"/>
        <w:rPr>
          <w:rFonts w:ascii="Consolas" w:hAnsi="Consolas"/>
          <w:sz w:val="28"/>
          <w:szCs w:val="28"/>
        </w:rPr>
      </w:pPr>
    </w:p>
    <w:p w14:paraId="2CC874AC" w14:textId="3ED117E6"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9.2. O fornecimento do objeto será parcelado.</w:t>
      </w:r>
    </w:p>
    <w:p w14:paraId="7A356B0A" w14:textId="77777777" w:rsidR="00A87E44" w:rsidRPr="009622A7" w:rsidRDefault="00A87E44" w:rsidP="00841292">
      <w:pPr>
        <w:pStyle w:val="Nivel2"/>
        <w:numPr>
          <w:ilvl w:val="0"/>
          <w:numId w:val="0"/>
        </w:numPr>
        <w:spacing w:before="0" w:after="0" w:line="240" w:lineRule="auto"/>
        <w:ind w:right="-1"/>
        <w:rPr>
          <w:rFonts w:ascii="Consolas" w:hAnsi="Consolas"/>
          <w:color w:val="auto"/>
          <w:sz w:val="28"/>
          <w:szCs w:val="28"/>
          <w:shd w:val="clear" w:color="auto" w:fill="FFFFFF"/>
        </w:rPr>
      </w:pPr>
    </w:p>
    <w:p w14:paraId="2130BD0F"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EXIGÊNCIAS DE HABILITAÇÃO</w:t>
      </w:r>
    </w:p>
    <w:p w14:paraId="65D1A25E" w14:textId="77777777" w:rsidR="00841292" w:rsidRPr="009622A7" w:rsidRDefault="00841292" w:rsidP="00841292">
      <w:pPr>
        <w:pStyle w:val="Nvel1-SemNumPreto"/>
        <w:ind w:right="-1"/>
        <w:rPr>
          <w:rFonts w:ascii="Consolas" w:hAnsi="Consolas"/>
          <w:sz w:val="28"/>
          <w:szCs w:val="28"/>
        </w:rPr>
      </w:pPr>
    </w:p>
    <w:p w14:paraId="364ED9A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9.3. Para fins de habilitação, deverá o licitante comprovar os seguintes requisitos:</w:t>
      </w:r>
    </w:p>
    <w:p w14:paraId="0A00858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11060AB"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HABILITAÇÃO JURÍDICA</w:t>
      </w:r>
    </w:p>
    <w:p w14:paraId="7C594FEB" w14:textId="77777777" w:rsidR="00841292" w:rsidRPr="009622A7" w:rsidRDefault="00841292" w:rsidP="00841292">
      <w:pPr>
        <w:pStyle w:val="Nvel1-SemNumPreto"/>
        <w:ind w:right="-1"/>
        <w:rPr>
          <w:rFonts w:ascii="Consolas" w:hAnsi="Consolas"/>
          <w:sz w:val="28"/>
          <w:szCs w:val="28"/>
        </w:rPr>
      </w:pPr>
    </w:p>
    <w:p w14:paraId="095BD55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9.4. Empresário individual: inscrição no Registro Público de Empresas Mercantis, a cargo da Junta Comercial da respectiva sede;</w:t>
      </w:r>
    </w:p>
    <w:p w14:paraId="23155FAD" w14:textId="77777777" w:rsidR="00841292" w:rsidRPr="009622A7" w:rsidRDefault="00000000" w:rsidP="00841292">
      <w:pPr>
        <w:pStyle w:val="Nivel2"/>
        <w:numPr>
          <w:ilvl w:val="0"/>
          <w:numId w:val="0"/>
        </w:numPr>
        <w:spacing w:before="0" w:after="0" w:line="240" w:lineRule="auto"/>
        <w:ind w:right="-1"/>
        <w:rPr>
          <w:rFonts w:ascii="Consolas" w:hAnsi="Consolas"/>
          <w:sz w:val="28"/>
          <w:szCs w:val="28"/>
        </w:rPr>
      </w:pPr>
      <w:hyperlink r:id="rId13" w:history="1">
        <w:r w:rsidR="00841292" w:rsidRPr="009622A7">
          <w:rPr>
            <w:rStyle w:val="Hyperlink"/>
            <w:rFonts w:ascii="Consolas" w:hAnsi="Consolas"/>
            <w:color w:val="auto"/>
            <w:sz w:val="28"/>
            <w:szCs w:val="28"/>
            <w:u w:val="none"/>
          </w:rPr>
          <w:t>https://www.gov.br/empresas-e-negocios/pt-br/empreendedor</w:t>
        </w:r>
      </w:hyperlink>
    </w:p>
    <w:p w14:paraId="0604323D" w14:textId="77777777" w:rsidR="00841292" w:rsidRPr="009622A7" w:rsidRDefault="00841292" w:rsidP="00841292">
      <w:pPr>
        <w:pStyle w:val="Nivel2"/>
        <w:numPr>
          <w:ilvl w:val="0"/>
          <w:numId w:val="0"/>
        </w:numPr>
        <w:spacing w:before="0" w:after="0" w:line="240" w:lineRule="auto"/>
        <w:ind w:right="-1"/>
        <w:rPr>
          <w:rFonts w:ascii="Consolas" w:hAnsi="Consolas"/>
          <w:sz w:val="28"/>
          <w:szCs w:val="28"/>
        </w:rPr>
      </w:pPr>
    </w:p>
    <w:p w14:paraId="6A07FF1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9.5. Microempreendedor Individual - MEI: Certificado da Condição de Microempreendedor Individual - CCMEI, cuja aceitação ficará condicionada à verificação da autenticidade no sítio https://www.gov.br/empresas-e-negocios/pt-br/empreendedor;</w:t>
      </w:r>
    </w:p>
    <w:p w14:paraId="4FD1E04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1961C92" w14:textId="6E584B80" w:rsidR="00841292" w:rsidRPr="009622A7" w:rsidRDefault="00841292" w:rsidP="00841292">
      <w:pPr>
        <w:pStyle w:val="Nivel2"/>
        <w:numPr>
          <w:ilvl w:val="0"/>
          <w:numId w:val="0"/>
        </w:numPr>
        <w:spacing w:before="0" w:after="0" w:line="240" w:lineRule="auto"/>
        <w:ind w:right="-1"/>
        <w:rPr>
          <w:rFonts w:ascii="Consolas" w:hAnsi="Consolas"/>
          <w:sz w:val="28"/>
          <w:szCs w:val="28"/>
        </w:rPr>
      </w:pPr>
      <w:r w:rsidRPr="009622A7">
        <w:rPr>
          <w:rFonts w:ascii="Consolas" w:hAnsi="Consolas"/>
          <w:color w:val="auto"/>
          <w:sz w:val="28"/>
          <w:szCs w:val="28"/>
        </w:rPr>
        <w:t xml:space="preserve">9.6. Sociedade empresária, sociedade limitada unipessoal – SLU ou sociedade identificada como empresa individual de responsabilidade limitada - EIRELI: inscrição do ato </w:t>
      </w:r>
      <w:r w:rsidRPr="009622A7">
        <w:rPr>
          <w:rFonts w:ascii="Consolas" w:hAnsi="Consolas"/>
          <w:color w:val="auto"/>
          <w:sz w:val="28"/>
          <w:szCs w:val="28"/>
        </w:rPr>
        <w:lastRenderedPageBreak/>
        <w:t xml:space="preserve">constitutivo, estatuto ou contrato social no Registro Público de Empresas Mercantis, a cargo da Junta Comercial da respectiva sede, acompanhada de documento comprobatório de seus administradores; </w:t>
      </w:r>
      <w:hyperlink r:id="rId14" w:history="1">
        <w:r w:rsidRPr="009622A7">
          <w:rPr>
            <w:rStyle w:val="Hyperlink"/>
            <w:rFonts w:ascii="Consolas" w:hAnsi="Consolas"/>
            <w:color w:val="auto"/>
            <w:sz w:val="28"/>
            <w:szCs w:val="28"/>
            <w:u w:val="none"/>
          </w:rPr>
          <w:t>Normativa DREI/ME n.º 77, de 18 de março de 2020</w:t>
        </w:r>
      </w:hyperlink>
      <w:r w:rsidR="00A87E44">
        <w:t>.</w:t>
      </w:r>
    </w:p>
    <w:p w14:paraId="36D2F4E4" w14:textId="77777777" w:rsidR="00841292" w:rsidRPr="009622A7" w:rsidRDefault="00841292" w:rsidP="00841292">
      <w:pPr>
        <w:pStyle w:val="Nivel2"/>
        <w:numPr>
          <w:ilvl w:val="0"/>
          <w:numId w:val="0"/>
        </w:numPr>
        <w:spacing w:before="0" w:after="0" w:line="240" w:lineRule="auto"/>
        <w:ind w:right="-1"/>
        <w:rPr>
          <w:rFonts w:ascii="Consolas" w:hAnsi="Consolas"/>
          <w:sz w:val="28"/>
          <w:szCs w:val="28"/>
        </w:rPr>
      </w:pPr>
    </w:p>
    <w:p w14:paraId="56099F3A" w14:textId="1D64AB16"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A2E4A1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CDD1BE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9.8. Sociedade simples: inscrição do ato constitutivo no Registro Civil de Pessoas Jurídicas do local de sua sede, acompanhada de documento comprobatório de seus administradores;</w:t>
      </w:r>
    </w:p>
    <w:p w14:paraId="7984A563"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91580EC" w14:textId="14986E29" w:rsidR="00841292" w:rsidRPr="00552888" w:rsidRDefault="00841292" w:rsidP="00841292">
      <w:pPr>
        <w:pStyle w:val="Nivel2"/>
        <w:numPr>
          <w:ilvl w:val="0"/>
          <w:numId w:val="0"/>
        </w:numPr>
        <w:spacing w:before="0" w:after="0" w:line="240" w:lineRule="auto"/>
        <w:ind w:right="-1"/>
        <w:rPr>
          <w:rFonts w:ascii="Consolas" w:hAnsi="Consolas"/>
          <w:color w:val="auto"/>
          <w:sz w:val="28"/>
          <w:szCs w:val="28"/>
        </w:rPr>
      </w:pPr>
      <w:bookmarkStart w:id="2" w:name="_Int_ySfCXwr4"/>
      <w:bookmarkEnd w:id="2"/>
      <w:r w:rsidRPr="009622A7">
        <w:rPr>
          <w:rFonts w:ascii="Consolas" w:hAnsi="Consolas"/>
          <w:color w:val="auto"/>
          <w:sz w:val="28"/>
          <w:szCs w:val="28"/>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552888">
        <w:rPr>
          <w:rFonts w:ascii="Consolas" w:hAnsi="Consolas"/>
          <w:color w:val="auto"/>
          <w:sz w:val="28"/>
          <w:szCs w:val="28"/>
        </w:rPr>
        <w:t xml:space="preserve"> </w:t>
      </w:r>
      <w:hyperlink r:id="rId15" w:history="1">
        <w:r w:rsidRPr="009622A7">
          <w:rPr>
            <w:rStyle w:val="Hyperlink"/>
            <w:rFonts w:ascii="Consolas" w:hAnsi="Consolas"/>
            <w:color w:val="auto"/>
            <w:sz w:val="28"/>
            <w:szCs w:val="28"/>
            <w:u w:val="none"/>
          </w:rPr>
          <w:t>Lei nº 5.764, de 16 de dezembro 1971</w:t>
        </w:r>
      </w:hyperlink>
      <w:r w:rsidR="00552888">
        <w:rPr>
          <w:rFonts w:ascii="Consolas" w:hAnsi="Consolas"/>
          <w:sz w:val="28"/>
          <w:szCs w:val="28"/>
        </w:rPr>
        <w:t>.</w:t>
      </w:r>
    </w:p>
    <w:p w14:paraId="18FF9136" w14:textId="77777777" w:rsidR="00841292" w:rsidRPr="009622A7" w:rsidRDefault="00841292" w:rsidP="00841292">
      <w:pPr>
        <w:pStyle w:val="Nivel2"/>
        <w:numPr>
          <w:ilvl w:val="0"/>
          <w:numId w:val="0"/>
        </w:numPr>
        <w:spacing w:before="0" w:after="0" w:line="240" w:lineRule="auto"/>
        <w:ind w:right="-1"/>
        <w:rPr>
          <w:rFonts w:ascii="Consolas" w:hAnsi="Consolas"/>
          <w:sz w:val="28"/>
          <w:szCs w:val="28"/>
        </w:rPr>
      </w:pPr>
    </w:p>
    <w:p w14:paraId="1F72964B" w14:textId="77777777" w:rsidR="00841292" w:rsidRPr="009622A7" w:rsidRDefault="00841292" w:rsidP="00841292">
      <w:pPr>
        <w:pStyle w:val="Nivel2"/>
        <w:numPr>
          <w:ilvl w:val="0"/>
          <w:numId w:val="0"/>
        </w:numPr>
        <w:spacing w:before="0" w:after="0" w:line="240" w:lineRule="auto"/>
        <w:ind w:right="-1"/>
        <w:rPr>
          <w:rStyle w:val="Hyperlink"/>
          <w:rFonts w:ascii="Consolas" w:hAnsi="Consolas"/>
          <w:color w:val="auto"/>
          <w:sz w:val="28"/>
          <w:szCs w:val="28"/>
          <w:u w:val="none"/>
        </w:rPr>
      </w:pPr>
      <w:r w:rsidRPr="009622A7">
        <w:rPr>
          <w:rFonts w:ascii="Consolas" w:hAnsi="Consolas"/>
          <w:color w:val="auto"/>
          <w:sz w:val="28"/>
          <w:szCs w:val="28"/>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9FC6E4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41F41A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9.11. OS DOCUMENTOS APRESENTADOS DEVERÃO ESTAR ACOMPANHADOS DE TODAS AS ALTERAÇÕES OU DA CONSOLIDAÇÃO RESPECTIVA.</w:t>
      </w:r>
    </w:p>
    <w:p w14:paraId="2E2695C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94D0C00"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HABILITAÇÃO FISCAL, SOCIAL E TRABALHISTA</w:t>
      </w:r>
    </w:p>
    <w:p w14:paraId="3BD21685" w14:textId="77777777" w:rsidR="00841292" w:rsidRPr="009622A7" w:rsidRDefault="00841292" w:rsidP="00841292">
      <w:pPr>
        <w:pStyle w:val="Nvel1-SemNumPreto"/>
        <w:ind w:right="-1"/>
        <w:rPr>
          <w:rFonts w:ascii="Consolas" w:hAnsi="Consolas"/>
          <w:sz w:val="28"/>
          <w:szCs w:val="28"/>
        </w:rPr>
      </w:pPr>
    </w:p>
    <w:p w14:paraId="05B6C0D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9.12. Prova de inscrição no Cadastro Nacional de Pessoas Jurídicas;</w:t>
      </w:r>
    </w:p>
    <w:p w14:paraId="4F10A76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CF24C0B"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9.13. Prova de regularidade fiscal perante a Fazenda Nacional, mediante apresentação de certidão expedida conjuntamente pela </w:t>
      </w:r>
      <w:r w:rsidRPr="009622A7">
        <w:rPr>
          <w:rFonts w:ascii="Consolas" w:hAnsi="Consolas"/>
          <w:color w:val="auto"/>
          <w:sz w:val="28"/>
          <w:szCs w:val="28"/>
        </w:rPr>
        <w:lastRenderedPageBreak/>
        <w:t>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65C1BFD"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6AA722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9.14. Prova de regularidade com o Fundo de Garantia do Tempo de Serviço (FGTS);</w:t>
      </w:r>
    </w:p>
    <w:p w14:paraId="23EA39A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BB3972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3BBD12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3F1290E" w14:textId="60B392A5" w:rsidR="00A87E44"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9.16. Prova de inscrição no cadastro de contribuinte Estadual relativo ao domicílio ou sede do fornecedor, pertinente ao seu ramo de atividade e compatível com o objeto contratual;</w:t>
      </w:r>
    </w:p>
    <w:p w14:paraId="6E3174BC" w14:textId="77777777" w:rsidR="00B124AA" w:rsidRPr="009622A7" w:rsidRDefault="00B124AA" w:rsidP="00841292">
      <w:pPr>
        <w:pStyle w:val="Nivel2"/>
        <w:numPr>
          <w:ilvl w:val="0"/>
          <w:numId w:val="0"/>
        </w:numPr>
        <w:spacing w:before="0" w:after="0" w:line="240" w:lineRule="auto"/>
        <w:ind w:right="-1"/>
        <w:rPr>
          <w:rFonts w:ascii="Consolas" w:hAnsi="Consolas"/>
          <w:color w:val="auto"/>
          <w:sz w:val="28"/>
          <w:szCs w:val="28"/>
        </w:rPr>
      </w:pPr>
    </w:p>
    <w:p w14:paraId="017B43B4"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9.17. Prova de regularidade com a Fazenda Estadual do domicílio ou sede do fornecedor, relativa à atividade em cujo exercício contrata ou concorre;</w:t>
      </w:r>
    </w:p>
    <w:p w14:paraId="70E0F1C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0A96C7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7EB3D824"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477CA06" w14:textId="77777777"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7C79792" w14:textId="54BDA2C1" w:rsidR="00552888" w:rsidRDefault="00552888" w:rsidP="00841292">
      <w:pPr>
        <w:pStyle w:val="Nivel2"/>
        <w:numPr>
          <w:ilvl w:val="0"/>
          <w:numId w:val="0"/>
        </w:numPr>
        <w:spacing w:before="0" w:after="0" w:line="240" w:lineRule="auto"/>
        <w:ind w:right="-1"/>
        <w:rPr>
          <w:rFonts w:ascii="Consolas" w:hAnsi="Consolas"/>
          <w:color w:val="auto"/>
          <w:sz w:val="28"/>
          <w:szCs w:val="28"/>
        </w:rPr>
      </w:pPr>
    </w:p>
    <w:p w14:paraId="0A19AFB1" w14:textId="1675CA28" w:rsidR="00F520BB" w:rsidRDefault="00F520BB" w:rsidP="00841292">
      <w:pPr>
        <w:pStyle w:val="Nivel2"/>
        <w:numPr>
          <w:ilvl w:val="0"/>
          <w:numId w:val="0"/>
        </w:numPr>
        <w:spacing w:before="0" w:after="0" w:line="240" w:lineRule="auto"/>
        <w:ind w:right="-1"/>
        <w:rPr>
          <w:rFonts w:ascii="Consolas" w:hAnsi="Consolas"/>
          <w:color w:val="auto"/>
          <w:sz w:val="28"/>
          <w:szCs w:val="28"/>
        </w:rPr>
      </w:pPr>
    </w:p>
    <w:p w14:paraId="3FD9247E" w14:textId="77777777" w:rsidR="00F520BB" w:rsidRPr="009622A7" w:rsidRDefault="00F520BB" w:rsidP="00841292">
      <w:pPr>
        <w:pStyle w:val="Nivel2"/>
        <w:numPr>
          <w:ilvl w:val="0"/>
          <w:numId w:val="0"/>
        </w:numPr>
        <w:spacing w:before="0" w:after="0" w:line="240" w:lineRule="auto"/>
        <w:ind w:right="-1"/>
        <w:rPr>
          <w:rFonts w:ascii="Consolas" w:hAnsi="Consolas"/>
          <w:color w:val="auto"/>
          <w:sz w:val="28"/>
          <w:szCs w:val="28"/>
        </w:rPr>
      </w:pPr>
    </w:p>
    <w:p w14:paraId="128E319B"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lastRenderedPageBreak/>
        <w:t>QUALIFICAÇÃO ECONÔMICO-FINANCEIRA</w:t>
      </w:r>
    </w:p>
    <w:p w14:paraId="6D439525" w14:textId="77777777" w:rsidR="00F520BB" w:rsidRDefault="00F520BB" w:rsidP="00F520BB">
      <w:pPr>
        <w:pStyle w:val="Nivel2"/>
        <w:numPr>
          <w:ilvl w:val="0"/>
          <w:numId w:val="0"/>
        </w:numPr>
        <w:spacing w:before="0" w:after="0" w:line="240" w:lineRule="auto"/>
        <w:ind w:right="-1"/>
        <w:rPr>
          <w:rFonts w:ascii="Consolas" w:hAnsi="Consolas"/>
          <w:color w:val="auto"/>
          <w:sz w:val="28"/>
          <w:szCs w:val="28"/>
        </w:rPr>
      </w:pPr>
    </w:p>
    <w:p w14:paraId="7DFB2C17" w14:textId="5B0E01D5" w:rsidR="00F520BB" w:rsidRPr="00F520BB" w:rsidRDefault="00F520BB" w:rsidP="00F520BB">
      <w:pPr>
        <w:pStyle w:val="Nivel2"/>
        <w:numPr>
          <w:ilvl w:val="0"/>
          <w:numId w:val="0"/>
        </w:numPr>
        <w:spacing w:before="0" w:after="0" w:line="240" w:lineRule="auto"/>
        <w:ind w:right="-1"/>
        <w:rPr>
          <w:rFonts w:ascii="Consolas" w:hAnsi="Consolas"/>
          <w:color w:val="auto"/>
          <w:sz w:val="28"/>
          <w:szCs w:val="28"/>
        </w:rPr>
      </w:pPr>
      <w:r>
        <w:rPr>
          <w:rFonts w:ascii="Consolas" w:hAnsi="Consolas"/>
          <w:color w:val="auto"/>
          <w:sz w:val="28"/>
          <w:szCs w:val="28"/>
        </w:rPr>
        <w:t xml:space="preserve">9.20. </w:t>
      </w:r>
      <w:r w:rsidRPr="00F520BB">
        <w:rPr>
          <w:rFonts w:ascii="Consolas" w:hAnsi="Consolas"/>
          <w:color w:val="auto"/>
          <w:sz w:val="28"/>
          <w:szCs w:val="28"/>
        </w:rPr>
        <w:t xml:space="preserve">Certidão negativa de feitos sobre falência, expedida pelo distribuidor da comarca da sede do licitante, nos termos do art. 69, inciso II, da Lei Federal nº 14.133/2021, devendo, no caso de empresas sediadas no Estado de São Paulo, ser apresentada conjuntamente com a Certidão de Distribuição Cível – Comarcas e Turmas Recursais (Primeiro Grau), emitida pelo sistema </w:t>
      </w:r>
      <w:proofErr w:type="spellStart"/>
      <w:r w:rsidRPr="00F520BB">
        <w:rPr>
          <w:rFonts w:ascii="Consolas" w:hAnsi="Consolas"/>
          <w:color w:val="auto"/>
          <w:sz w:val="28"/>
          <w:szCs w:val="28"/>
        </w:rPr>
        <w:t>eproc</w:t>
      </w:r>
      <w:proofErr w:type="spellEnd"/>
      <w:r w:rsidRPr="00F520BB">
        <w:rPr>
          <w:rFonts w:ascii="Consolas" w:hAnsi="Consolas"/>
          <w:color w:val="auto"/>
          <w:sz w:val="28"/>
          <w:szCs w:val="28"/>
        </w:rPr>
        <w:t xml:space="preserve"> do Tribunal de Justiça do Estado de São Paulo (TJSP), a fim de assegurar a abrangência da consulta aos registros de distribuição judicial dos sistemas </w:t>
      </w:r>
      <w:proofErr w:type="spellStart"/>
      <w:r w:rsidRPr="00F520BB">
        <w:rPr>
          <w:rFonts w:ascii="Consolas" w:hAnsi="Consolas"/>
          <w:color w:val="auto"/>
          <w:sz w:val="28"/>
          <w:szCs w:val="28"/>
        </w:rPr>
        <w:t>e-SAJ</w:t>
      </w:r>
      <w:proofErr w:type="spellEnd"/>
      <w:r w:rsidRPr="00F520BB">
        <w:rPr>
          <w:rFonts w:ascii="Consolas" w:hAnsi="Consolas"/>
          <w:color w:val="auto"/>
          <w:sz w:val="28"/>
          <w:szCs w:val="28"/>
        </w:rPr>
        <w:t xml:space="preserve"> e </w:t>
      </w:r>
      <w:proofErr w:type="spellStart"/>
      <w:r w:rsidRPr="00F520BB">
        <w:rPr>
          <w:rFonts w:ascii="Consolas" w:hAnsi="Consolas"/>
          <w:color w:val="auto"/>
          <w:sz w:val="28"/>
          <w:szCs w:val="28"/>
        </w:rPr>
        <w:t>eproc</w:t>
      </w:r>
      <w:proofErr w:type="spellEnd"/>
      <w:r w:rsidRPr="00F520BB">
        <w:rPr>
          <w:rFonts w:ascii="Consolas" w:hAnsi="Consolas"/>
          <w:color w:val="auto"/>
          <w:sz w:val="28"/>
          <w:szCs w:val="28"/>
        </w:rPr>
        <w:t xml:space="preserve">. </w:t>
      </w:r>
    </w:p>
    <w:p w14:paraId="49BC8AEA" w14:textId="77777777" w:rsidR="00F520BB" w:rsidRDefault="00F520BB" w:rsidP="00F520BB">
      <w:pPr>
        <w:pStyle w:val="Nivel2"/>
        <w:numPr>
          <w:ilvl w:val="0"/>
          <w:numId w:val="0"/>
        </w:numPr>
        <w:spacing w:before="0" w:after="0" w:line="240" w:lineRule="auto"/>
        <w:ind w:right="-1"/>
        <w:rPr>
          <w:rFonts w:ascii="Consolas" w:hAnsi="Consolas"/>
          <w:color w:val="auto"/>
          <w:sz w:val="28"/>
          <w:szCs w:val="28"/>
        </w:rPr>
      </w:pPr>
    </w:p>
    <w:p w14:paraId="083B2E29" w14:textId="5E0F01BF" w:rsidR="00D7271E" w:rsidRDefault="00F520BB" w:rsidP="00F520BB">
      <w:pPr>
        <w:pStyle w:val="Nivel2"/>
        <w:numPr>
          <w:ilvl w:val="0"/>
          <w:numId w:val="0"/>
        </w:numPr>
        <w:spacing w:before="0" w:after="0" w:line="240" w:lineRule="auto"/>
        <w:ind w:right="-1"/>
        <w:rPr>
          <w:rFonts w:ascii="Consolas" w:hAnsi="Consolas"/>
          <w:color w:val="auto"/>
          <w:sz w:val="28"/>
          <w:szCs w:val="28"/>
        </w:rPr>
      </w:pPr>
      <w:r>
        <w:rPr>
          <w:rFonts w:ascii="Consolas" w:hAnsi="Consolas"/>
          <w:color w:val="auto"/>
          <w:sz w:val="28"/>
          <w:szCs w:val="28"/>
        </w:rPr>
        <w:t xml:space="preserve">9.20.1. </w:t>
      </w:r>
      <w:r w:rsidRPr="00F520BB">
        <w:rPr>
          <w:rFonts w:ascii="Consolas" w:hAnsi="Consolas"/>
          <w:color w:val="auto"/>
          <w:sz w:val="28"/>
          <w:szCs w:val="28"/>
        </w:rPr>
        <w:t>Para empresas sediadas em outras unidades da Federação, serão aceitas as certidões equivalentes expedidas pelos órgãos judiciários competentes, conforme a organização e os sistemas de distribuição do respectivo Tribunal de Justiça.</w:t>
      </w:r>
    </w:p>
    <w:p w14:paraId="71B7B020" w14:textId="2EECB349" w:rsidR="00F520BB" w:rsidRDefault="00F520BB" w:rsidP="00841292">
      <w:pPr>
        <w:pStyle w:val="Nivel2"/>
        <w:numPr>
          <w:ilvl w:val="0"/>
          <w:numId w:val="0"/>
        </w:numPr>
        <w:spacing w:before="0" w:after="0" w:line="240" w:lineRule="auto"/>
        <w:ind w:right="-1"/>
        <w:rPr>
          <w:rFonts w:ascii="Consolas" w:hAnsi="Consolas"/>
          <w:color w:val="auto"/>
          <w:sz w:val="28"/>
          <w:szCs w:val="28"/>
        </w:rPr>
      </w:pPr>
    </w:p>
    <w:p w14:paraId="13DFF468" w14:textId="77777777" w:rsidR="00841292" w:rsidRPr="009622A7" w:rsidRDefault="00841292" w:rsidP="00841292">
      <w:pPr>
        <w:pStyle w:val="Nvel1-SemNumerao"/>
        <w:spacing w:before="0" w:after="0" w:line="240" w:lineRule="auto"/>
        <w:ind w:right="-1"/>
        <w:rPr>
          <w:rFonts w:ascii="Consolas" w:hAnsi="Consolas"/>
          <w:sz w:val="28"/>
          <w:szCs w:val="28"/>
        </w:rPr>
      </w:pPr>
      <w:r w:rsidRPr="009622A7">
        <w:rPr>
          <w:rFonts w:ascii="Consolas" w:hAnsi="Consolas"/>
          <w:sz w:val="28"/>
          <w:szCs w:val="28"/>
        </w:rPr>
        <w:t>DISPOSIÇÕES GERAIS SOBRE HABILITAÇÃO</w:t>
      </w:r>
    </w:p>
    <w:p w14:paraId="11AFE611" w14:textId="77777777" w:rsidR="00841292" w:rsidRPr="009622A7" w:rsidRDefault="00841292" w:rsidP="00841292">
      <w:pPr>
        <w:pStyle w:val="Nvel1-SemNumerao"/>
        <w:spacing w:before="0" w:after="0" w:line="240" w:lineRule="auto"/>
        <w:ind w:right="-1"/>
        <w:rPr>
          <w:rFonts w:ascii="Consolas" w:hAnsi="Consolas"/>
          <w:sz w:val="28"/>
          <w:szCs w:val="28"/>
        </w:rPr>
      </w:pPr>
    </w:p>
    <w:p w14:paraId="2419DB11"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9.21. Quando permitida a participação de empresas estrangeiras que não funcionem no País, as exigências de habilitação serão atendidas mediante documentos equivalentes, inicialmente apresentados em tradução livre.</w:t>
      </w:r>
    </w:p>
    <w:p w14:paraId="0EF5DA32"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08C05A6D"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 xml:space="preserve">9.22.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9622A7">
        <w:rPr>
          <w:rFonts w:ascii="Consolas" w:hAnsi="Consolas"/>
          <w:sz w:val="28"/>
          <w:szCs w:val="28"/>
        </w:rPr>
        <w:t>consularizados</w:t>
      </w:r>
      <w:proofErr w:type="spellEnd"/>
      <w:r w:rsidRPr="009622A7">
        <w:rPr>
          <w:rFonts w:ascii="Consolas" w:hAnsi="Consolas"/>
          <w:sz w:val="28"/>
          <w:szCs w:val="28"/>
        </w:rPr>
        <w:t xml:space="preserve"> pelos respectivos consulados ou embaixadas.</w:t>
      </w:r>
    </w:p>
    <w:p w14:paraId="5659CC28"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4DF9FC16"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9.23. Não serão aceitos documentos de habilitação com indicação de CNPJ/CPF diferentes, salvo aqueles legalmente permitidos.</w:t>
      </w:r>
    </w:p>
    <w:p w14:paraId="0A48C4DE"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24B52934"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 xml:space="preserve">9.24. Se o fornecedor for a matriz, todos os documentos deverão estar em nome da matriz, e se o fornecedor for a filial, todos os documentos deverão estar em nome da filial, exceto para atestados de capacidade técnica, e no caso daqueles documentos </w:t>
      </w:r>
      <w:r w:rsidRPr="009622A7">
        <w:rPr>
          <w:rFonts w:ascii="Consolas" w:hAnsi="Consolas"/>
          <w:sz w:val="28"/>
          <w:szCs w:val="28"/>
        </w:rPr>
        <w:lastRenderedPageBreak/>
        <w:t>que, pela própria natureza, comprovadamente, forem emitidos somente em nome da matriz.</w:t>
      </w:r>
    </w:p>
    <w:p w14:paraId="54FA7E57"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28CDB044"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9.25. Serão aceitos registros de CNPJ de fornecedor matriz e filial com diferenças de números de documentos pertinentes ao CND e ao CRF/FGTS, quando for comprovada a centralização do recolhimento dessas contribuições.</w:t>
      </w:r>
    </w:p>
    <w:p w14:paraId="75EFE050"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0E7D656F" w14:textId="77777777" w:rsidR="00841292" w:rsidRPr="009622A7" w:rsidRDefault="00841292" w:rsidP="00841292">
      <w:pPr>
        <w:pStyle w:val="Nvel02"/>
        <w:spacing w:before="0" w:after="0" w:line="240" w:lineRule="auto"/>
        <w:ind w:right="-1"/>
        <w:rPr>
          <w:rFonts w:ascii="Consolas" w:hAnsi="Consolas"/>
          <w:sz w:val="28"/>
          <w:szCs w:val="28"/>
        </w:rPr>
      </w:pPr>
      <w:bookmarkStart w:id="3" w:name="_Hlk237254108"/>
      <w:r w:rsidRPr="009622A7">
        <w:rPr>
          <w:rFonts w:ascii="Consolas" w:hAnsi="Consolas"/>
          <w:b/>
          <w:bCs/>
          <w:sz w:val="28"/>
          <w:szCs w:val="28"/>
        </w:rPr>
        <w:t>NOTA:</w:t>
      </w:r>
      <w:r w:rsidRPr="009622A7">
        <w:rPr>
          <w:rFonts w:ascii="Consolas" w:hAnsi="Consolas"/>
          <w:sz w:val="28"/>
          <w:szCs w:val="28"/>
        </w:rPr>
        <w:t xml:space="preserve"> Os documentos exigidos para fins de habilitação deverão estar válidos na data de sua apresentação, observando-se as seguintes disposições:</w:t>
      </w:r>
    </w:p>
    <w:p w14:paraId="7BA91D46" w14:textId="77777777" w:rsidR="00841292" w:rsidRPr="009622A7" w:rsidRDefault="00841292" w:rsidP="00841292">
      <w:pPr>
        <w:pStyle w:val="Nvel02"/>
        <w:spacing w:before="0" w:after="0" w:line="240" w:lineRule="auto"/>
        <w:ind w:right="-1"/>
        <w:rPr>
          <w:rFonts w:ascii="Consolas" w:hAnsi="Consolas"/>
          <w:sz w:val="28"/>
          <w:szCs w:val="28"/>
        </w:rPr>
      </w:pPr>
    </w:p>
    <w:p w14:paraId="0607542F" w14:textId="212E334F" w:rsidR="00841292" w:rsidRPr="009622A7" w:rsidRDefault="00841292" w:rsidP="00841292">
      <w:pPr>
        <w:pStyle w:val="Nvel02"/>
        <w:spacing w:before="0" w:after="0" w:line="240" w:lineRule="auto"/>
        <w:ind w:right="-1"/>
        <w:rPr>
          <w:rFonts w:ascii="Consolas" w:hAnsi="Consolas"/>
          <w:sz w:val="28"/>
          <w:szCs w:val="28"/>
        </w:rPr>
      </w:pPr>
      <w:r w:rsidRPr="009622A7">
        <w:rPr>
          <w:rFonts w:ascii="Consolas" w:hAnsi="Consolas"/>
          <w:sz w:val="28"/>
          <w:szCs w:val="28"/>
        </w:rPr>
        <w:t>1. A Certidão Negativa de Falência, expedida pelo distribuidor da sede da pessoa jurídica, quando não constar expressamente o prazo de validade no próprio documento, será aceita se emitida há, no máximo, 180 (cento e oitenta) dias, contados da data da sessão pública ou da data de sua apresentação, conforme o caso.</w:t>
      </w:r>
    </w:p>
    <w:p w14:paraId="43722479" w14:textId="77777777" w:rsidR="00777A63" w:rsidRDefault="00777A63" w:rsidP="00841292">
      <w:pPr>
        <w:pStyle w:val="Nvel02"/>
        <w:spacing w:before="0" w:after="0" w:line="240" w:lineRule="auto"/>
        <w:ind w:right="-1"/>
        <w:rPr>
          <w:rFonts w:ascii="Consolas" w:hAnsi="Consolas"/>
          <w:sz w:val="28"/>
          <w:szCs w:val="28"/>
        </w:rPr>
      </w:pPr>
    </w:p>
    <w:p w14:paraId="6235422C" w14:textId="7C2F7395" w:rsidR="00841292" w:rsidRPr="009622A7" w:rsidRDefault="00841292" w:rsidP="00841292">
      <w:pPr>
        <w:pStyle w:val="Nvel02"/>
        <w:spacing w:before="0" w:after="0" w:line="240" w:lineRule="auto"/>
        <w:ind w:right="-1"/>
        <w:rPr>
          <w:rFonts w:ascii="Consolas" w:hAnsi="Consolas"/>
          <w:sz w:val="28"/>
          <w:szCs w:val="28"/>
        </w:rPr>
      </w:pPr>
      <w:r w:rsidRPr="009622A7">
        <w:rPr>
          <w:rFonts w:ascii="Consolas" w:hAnsi="Consolas"/>
          <w:sz w:val="28"/>
          <w:szCs w:val="28"/>
        </w:rPr>
        <w:t>2. Os demais documentos de habilitação que não contenham prazo de validade expressamente estabelecido pelo órgão emissor serão considerados válidos por 90 (noventa) dias, contados da data de sua emissão.</w:t>
      </w:r>
    </w:p>
    <w:p w14:paraId="30388D8B" w14:textId="77777777" w:rsidR="00841292" w:rsidRPr="009622A7" w:rsidRDefault="00841292" w:rsidP="00841292">
      <w:pPr>
        <w:pStyle w:val="Nvel02"/>
        <w:spacing w:before="0" w:after="0" w:line="240" w:lineRule="auto"/>
        <w:ind w:right="-1"/>
        <w:rPr>
          <w:rFonts w:ascii="Consolas" w:hAnsi="Consolas"/>
          <w:sz w:val="28"/>
          <w:szCs w:val="28"/>
        </w:rPr>
      </w:pPr>
    </w:p>
    <w:p w14:paraId="049AD522" w14:textId="77777777" w:rsidR="00841292" w:rsidRPr="009622A7" w:rsidRDefault="00841292" w:rsidP="00841292">
      <w:pPr>
        <w:pStyle w:val="Nvel02"/>
        <w:spacing w:before="0" w:after="0" w:line="240" w:lineRule="auto"/>
        <w:ind w:right="-1"/>
        <w:rPr>
          <w:rFonts w:ascii="Consolas" w:hAnsi="Consolas"/>
          <w:sz w:val="28"/>
          <w:szCs w:val="28"/>
        </w:rPr>
      </w:pPr>
      <w:r w:rsidRPr="009622A7">
        <w:rPr>
          <w:rFonts w:ascii="Consolas" w:hAnsi="Consolas"/>
          <w:sz w:val="28"/>
          <w:szCs w:val="28"/>
        </w:rPr>
        <w:t>3. Quando a legislação específica ou o próprio órgão emissor estabelecer prazo de validade diverso, prevalecerá o prazo constante do documento ou da norma aplicável.</w:t>
      </w:r>
    </w:p>
    <w:p w14:paraId="42EF1F57" w14:textId="77777777" w:rsidR="00841292" w:rsidRPr="009622A7" w:rsidRDefault="00841292" w:rsidP="00841292">
      <w:pPr>
        <w:pStyle w:val="Nvel02"/>
        <w:spacing w:before="0" w:after="0" w:line="240" w:lineRule="auto"/>
        <w:ind w:right="-1"/>
        <w:rPr>
          <w:rFonts w:ascii="Consolas" w:hAnsi="Consolas"/>
          <w:sz w:val="28"/>
          <w:szCs w:val="28"/>
        </w:rPr>
      </w:pPr>
    </w:p>
    <w:p w14:paraId="6A9229F7" w14:textId="77777777" w:rsidR="00841292" w:rsidRPr="009622A7" w:rsidRDefault="00841292" w:rsidP="00841292">
      <w:pPr>
        <w:pStyle w:val="Nvel02"/>
        <w:spacing w:before="0" w:after="0" w:line="240" w:lineRule="auto"/>
        <w:ind w:right="-1"/>
        <w:rPr>
          <w:rFonts w:ascii="Consolas" w:hAnsi="Consolas"/>
          <w:sz w:val="28"/>
          <w:szCs w:val="28"/>
        </w:rPr>
      </w:pPr>
      <w:r w:rsidRPr="009622A7">
        <w:rPr>
          <w:rFonts w:ascii="Consolas" w:hAnsi="Consolas"/>
          <w:sz w:val="28"/>
          <w:szCs w:val="28"/>
        </w:rPr>
        <w:t>4. A Administração poderá realizar diligências para verificar a autenticidade e a validade dos documentos apresentados, nos termos da legislação vigente.</w:t>
      </w:r>
      <w:bookmarkEnd w:id="3"/>
    </w:p>
    <w:p w14:paraId="10F2573F" w14:textId="77777777" w:rsidR="00841292" w:rsidRPr="009622A7" w:rsidRDefault="00841292" w:rsidP="00841292">
      <w:pPr>
        <w:pStyle w:val="Nvel02"/>
        <w:spacing w:before="0" w:after="0" w:line="240" w:lineRule="auto"/>
        <w:ind w:right="-1"/>
        <w:rPr>
          <w:rFonts w:ascii="Consolas" w:hAnsi="Consolas"/>
          <w:sz w:val="28"/>
          <w:szCs w:val="28"/>
        </w:rPr>
      </w:pPr>
    </w:p>
    <w:p w14:paraId="3C09C55B"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10. ESTIMATIVAS DO VALOR DA CONTRATAÇÃO:</w:t>
      </w:r>
    </w:p>
    <w:p w14:paraId="5DE51A1C" w14:textId="77777777" w:rsidR="00841292" w:rsidRPr="009622A7" w:rsidRDefault="00841292" w:rsidP="00841292">
      <w:pPr>
        <w:rPr>
          <w:rFonts w:ascii="Consolas" w:hAnsi="Consolas"/>
          <w:sz w:val="28"/>
          <w:szCs w:val="28"/>
        </w:rPr>
      </w:pPr>
    </w:p>
    <w:p w14:paraId="3D5EB0A3" w14:textId="2A8EC088" w:rsidR="00841292" w:rsidRDefault="00841292" w:rsidP="00841292">
      <w:pPr>
        <w:ind w:left="0" w:right="-1"/>
        <w:rPr>
          <w:rFonts w:ascii="Consolas" w:hAnsi="Consolas" w:cs="Arial"/>
          <w:sz w:val="28"/>
          <w:szCs w:val="28"/>
        </w:rPr>
      </w:pPr>
      <w:r w:rsidRPr="009622A7">
        <w:rPr>
          <w:rFonts w:ascii="Consolas" w:hAnsi="Consolas" w:cs="Arial"/>
          <w:sz w:val="28"/>
          <w:szCs w:val="28"/>
        </w:rPr>
        <w:t xml:space="preserve">10.1. O custo estimado total da contratação é de R$ </w:t>
      </w:r>
      <w:r w:rsidR="00B5300E" w:rsidRPr="00B5300E">
        <w:rPr>
          <w:rFonts w:ascii="Consolas" w:hAnsi="Consolas" w:cs="Arial"/>
          <w:sz w:val="28"/>
          <w:szCs w:val="28"/>
        </w:rPr>
        <w:t>4.778.000,00 (quatro milhões e setecentos e setenta e oito mil reais)</w:t>
      </w:r>
      <w:r w:rsidRPr="009622A7">
        <w:rPr>
          <w:rFonts w:ascii="Consolas" w:hAnsi="Consolas" w:cs="Arial"/>
          <w:sz w:val="28"/>
          <w:szCs w:val="28"/>
        </w:rPr>
        <w:t>, conforme custos unitários apostos na tabela contida no item 1.1 acima.</w:t>
      </w:r>
    </w:p>
    <w:p w14:paraId="34F33494" w14:textId="77777777" w:rsidR="00D7271E" w:rsidRPr="009622A7" w:rsidRDefault="00D7271E" w:rsidP="00841292">
      <w:pPr>
        <w:ind w:left="0" w:right="-1"/>
        <w:rPr>
          <w:rFonts w:ascii="Consolas" w:hAnsi="Consolas" w:cs="Arial"/>
          <w:sz w:val="28"/>
          <w:szCs w:val="28"/>
        </w:rPr>
      </w:pPr>
    </w:p>
    <w:p w14:paraId="74AB4224" w14:textId="77777777" w:rsidR="00841292" w:rsidRPr="009622A7" w:rsidRDefault="00841292" w:rsidP="00841292">
      <w:pPr>
        <w:pStyle w:val="Nvel2-Opcional"/>
        <w:numPr>
          <w:ilvl w:val="0"/>
          <w:numId w:val="0"/>
        </w:numPr>
        <w:spacing w:before="0" w:after="0" w:line="240" w:lineRule="auto"/>
        <w:ind w:right="-1"/>
        <w:rPr>
          <w:rFonts w:ascii="Consolas" w:hAnsi="Consolas"/>
          <w:i w:val="0"/>
          <w:iCs w:val="0"/>
          <w:color w:val="auto"/>
          <w:sz w:val="28"/>
          <w:szCs w:val="28"/>
        </w:rPr>
      </w:pPr>
      <w:r w:rsidRPr="009622A7">
        <w:rPr>
          <w:rFonts w:ascii="Consolas" w:hAnsi="Consolas"/>
          <w:i w:val="0"/>
          <w:iCs w:val="0"/>
          <w:color w:val="auto"/>
          <w:sz w:val="28"/>
          <w:szCs w:val="28"/>
        </w:rPr>
        <w:t xml:space="preserve">10.2. Em caso de Registro de Preços, os preços registrados poderão ser alterados ou atualizados em decorrência de eventual </w:t>
      </w:r>
      <w:r w:rsidRPr="009622A7">
        <w:rPr>
          <w:rFonts w:ascii="Consolas" w:hAnsi="Consolas"/>
          <w:i w:val="0"/>
          <w:iCs w:val="0"/>
          <w:color w:val="auto"/>
          <w:sz w:val="28"/>
          <w:szCs w:val="28"/>
        </w:rPr>
        <w:lastRenderedPageBreak/>
        <w:t>redução dos preços praticados no mercado ou de fato que eleve o custo dos bens, das obras ou dos serviços registrados, nas seguintes situações:</w:t>
      </w:r>
    </w:p>
    <w:p w14:paraId="6915529E" w14:textId="77777777" w:rsidR="00841292" w:rsidRPr="009622A7" w:rsidRDefault="00841292" w:rsidP="00841292">
      <w:pPr>
        <w:pStyle w:val="Nvel2-Opcional"/>
        <w:numPr>
          <w:ilvl w:val="0"/>
          <w:numId w:val="0"/>
        </w:numPr>
        <w:spacing w:before="0" w:after="0" w:line="240" w:lineRule="auto"/>
        <w:ind w:right="-1"/>
        <w:rPr>
          <w:rFonts w:ascii="Consolas" w:hAnsi="Consolas"/>
          <w:i w:val="0"/>
          <w:iCs w:val="0"/>
          <w:color w:val="auto"/>
          <w:sz w:val="28"/>
          <w:szCs w:val="28"/>
        </w:rPr>
      </w:pPr>
    </w:p>
    <w:p w14:paraId="720F54D5" w14:textId="77777777" w:rsidR="00841292" w:rsidRPr="009622A7" w:rsidRDefault="00841292" w:rsidP="00841292">
      <w:pPr>
        <w:pStyle w:val="Nvel3-Opcional"/>
        <w:numPr>
          <w:ilvl w:val="0"/>
          <w:numId w:val="0"/>
        </w:numPr>
        <w:spacing w:before="0" w:after="0" w:line="240" w:lineRule="auto"/>
        <w:ind w:right="-1"/>
        <w:rPr>
          <w:rFonts w:ascii="Consolas" w:hAnsi="Consolas" w:cs="Arial"/>
          <w:i w:val="0"/>
          <w:color w:val="auto"/>
          <w:sz w:val="28"/>
          <w:szCs w:val="28"/>
        </w:rPr>
      </w:pPr>
      <w:r w:rsidRPr="009622A7">
        <w:rPr>
          <w:rFonts w:ascii="Consolas" w:hAnsi="Consolas" w:cs="Arial"/>
          <w:i w:val="0"/>
          <w:color w:val="auto"/>
          <w:sz w:val="28"/>
          <w:szCs w:val="28"/>
        </w:rPr>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51365CA0" w14:textId="77777777" w:rsidR="00841292" w:rsidRPr="009622A7" w:rsidRDefault="00841292" w:rsidP="00841292">
      <w:pPr>
        <w:pStyle w:val="Nvel3-Opcional"/>
        <w:numPr>
          <w:ilvl w:val="0"/>
          <w:numId w:val="0"/>
        </w:numPr>
        <w:spacing w:before="0" w:after="0" w:line="240" w:lineRule="auto"/>
        <w:ind w:right="-1"/>
        <w:rPr>
          <w:rFonts w:ascii="Consolas" w:hAnsi="Consolas" w:cs="Arial"/>
          <w:i w:val="0"/>
          <w:color w:val="auto"/>
          <w:sz w:val="28"/>
          <w:szCs w:val="28"/>
        </w:rPr>
      </w:pPr>
    </w:p>
    <w:p w14:paraId="778D4343" w14:textId="7A583512"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10.2.2. em caso de criação, alteração ou extinção de quaisquer tributos ou encargos legais ou superveniência de disposições legais, com comprovada repercussão sobre os preços registrados;</w:t>
      </w:r>
    </w:p>
    <w:p w14:paraId="015A61FF"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10.2.3. serão reajustados os preços registrados, respeitada a contagem da anualidade e o índice previsto para a contratação; ou</w:t>
      </w:r>
    </w:p>
    <w:p w14:paraId="036E2279"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332D1D3A"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10.2.4. poderão ser repactuados, a pedido do interessado, conforme critérios definidos para a contratação.</w:t>
      </w:r>
    </w:p>
    <w:p w14:paraId="64C711EB" w14:textId="77777777" w:rsidR="00841292" w:rsidRPr="009622A7" w:rsidRDefault="00841292" w:rsidP="00841292">
      <w:pPr>
        <w:ind w:left="0" w:right="-1"/>
        <w:rPr>
          <w:rFonts w:ascii="Consolas" w:hAnsi="Consolas" w:cs="Arial"/>
          <w:iCs/>
          <w:sz w:val="28"/>
          <w:szCs w:val="28"/>
        </w:rPr>
      </w:pPr>
    </w:p>
    <w:p w14:paraId="440748B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11. ADEQUAÇÃO ORÇAMENTÁRIA:</w:t>
      </w:r>
    </w:p>
    <w:p w14:paraId="667E4D14" w14:textId="77777777" w:rsidR="00841292" w:rsidRPr="009622A7" w:rsidRDefault="00841292" w:rsidP="00841292">
      <w:pPr>
        <w:rPr>
          <w:rFonts w:ascii="Consolas" w:hAnsi="Consolas"/>
          <w:sz w:val="28"/>
          <w:szCs w:val="28"/>
        </w:rPr>
      </w:pPr>
    </w:p>
    <w:p w14:paraId="165FF0F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11.1. As despesas decorrentes da presente contratação correrão à conta de recursos específicos consignados no Orçamento Geral do Município.</w:t>
      </w:r>
    </w:p>
    <w:p w14:paraId="79AC723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7A5DE06" w14:textId="4FECF201"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11.2. A contratação será atendida pela</w:t>
      </w:r>
      <w:r w:rsidR="00213CBF">
        <w:rPr>
          <w:rFonts w:ascii="Consolas" w:hAnsi="Consolas"/>
          <w:color w:val="auto"/>
          <w:sz w:val="28"/>
          <w:szCs w:val="28"/>
        </w:rPr>
        <w:t>s</w:t>
      </w:r>
      <w:r w:rsidRPr="009622A7">
        <w:rPr>
          <w:rFonts w:ascii="Consolas" w:hAnsi="Consolas"/>
          <w:color w:val="auto"/>
          <w:sz w:val="28"/>
          <w:szCs w:val="28"/>
        </w:rPr>
        <w:t xml:space="preserve"> seguinte</w:t>
      </w:r>
      <w:r w:rsidR="00213CBF">
        <w:rPr>
          <w:rFonts w:ascii="Consolas" w:hAnsi="Consolas"/>
          <w:color w:val="auto"/>
          <w:sz w:val="28"/>
          <w:szCs w:val="28"/>
        </w:rPr>
        <w:t>s</w:t>
      </w:r>
      <w:r w:rsidRPr="009622A7">
        <w:rPr>
          <w:rFonts w:ascii="Consolas" w:hAnsi="Consolas"/>
          <w:color w:val="auto"/>
          <w:sz w:val="28"/>
          <w:szCs w:val="28"/>
        </w:rPr>
        <w:t xml:space="preserve"> dotaç</w:t>
      </w:r>
      <w:r w:rsidR="00213CBF">
        <w:rPr>
          <w:rFonts w:ascii="Consolas" w:hAnsi="Consolas"/>
          <w:color w:val="auto"/>
          <w:sz w:val="28"/>
          <w:szCs w:val="28"/>
        </w:rPr>
        <w:t>ões</w:t>
      </w:r>
      <w:r w:rsidRPr="009622A7">
        <w:rPr>
          <w:rFonts w:ascii="Consolas" w:hAnsi="Consolas"/>
          <w:color w:val="auto"/>
          <w:sz w:val="28"/>
          <w:szCs w:val="28"/>
        </w:rPr>
        <w:t>:</w:t>
      </w:r>
    </w:p>
    <w:p w14:paraId="09A17D69" w14:textId="0C5A3231" w:rsidR="00B65B93" w:rsidRDefault="00B65B93"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02.01.01.3.3.90.30.00.04.122.0002.2002.0000 – FICHA 012;</w:t>
      </w:r>
    </w:p>
    <w:p w14:paraId="0CDADB0B" w14:textId="5B29B4D5" w:rsidR="00B65B93" w:rsidRDefault="00B65B93"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02.02.03.3.3.90.30.00.24.722.0009.2009.0000 – FICHA 064;</w:t>
      </w:r>
    </w:p>
    <w:p w14:paraId="00E26BCF" w14:textId="7966E62F" w:rsidR="00B65B93" w:rsidRDefault="00B65B93"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02.03.01.3.3.90.30.00.04.123.0010.2010.0000 – FICHA 071;</w:t>
      </w:r>
    </w:p>
    <w:p w14:paraId="4CF64FF3" w14:textId="4F6DA604" w:rsidR="00B65B93" w:rsidRDefault="00B65B93"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02.03.02.3.3.90.30.00.04.123.0012.2012.0000 – FICHA 099;</w:t>
      </w:r>
    </w:p>
    <w:p w14:paraId="644E4D2E" w14:textId="6DB4DE8C" w:rsidR="00B65B93" w:rsidRDefault="00B65B93"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02.04.02.3.3.90.30.00.12.365.0020.2020.0000 – FICHA 138;</w:t>
      </w:r>
    </w:p>
    <w:p w14:paraId="4C94EB86" w14:textId="7270BAE9" w:rsidR="00B65B93"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02.04.03.3.3.90.30.00.12.361.0021.2021.0000 – FICHA 146;</w:t>
      </w:r>
    </w:p>
    <w:p w14:paraId="72CC1B13" w14:textId="7A7FD26C" w:rsidR="00213CBF"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02.04.06.3.3.90.30.00.12.361.0026.2026.0000 – FICHA 212;</w:t>
      </w:r>
    </w:p>
    <w:p w14:paraId="1C69A11D" w14:textId="2E25EE11" w:rsidR="00B65B93"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02.06.01.3.3.90.30.00.10.301.0033.2034.0006 – FICHA 278;</w:t>
      </w:r>
    </w:p>
    <w:p w14:paraId="02B28BE5" w14:textId="4E13B07C" w:rsidR="00213CBF"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02.07.04.3.3.90.30.00.08.244.0040.2044.0000 – FICHA 531;</w:t>
      </w:r>
    </w:p>
    <w:p w14:paraId="44FD0288" w14:textId="7E18E54A" w:rsidR="00213CBF"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02.08.01.3.3.90.30.00.18.542.0042.2046.0000 – FICHA 543;</w:t>
      </w:r>
    </w:p>
    <w:p w14:paraId="4B5B4FFD" w14:textId="0A59C850" w:rsidR="00B65B93"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02.08.02.3.3.90.30.00.18.542.0043.2047.0000 – FICHA 553;</w:t>
      </w:r>
    </w:p>
    <w:p w14:paraId="3F736B64" w14:textId="479BBC6E" w:rsidR="00213CBF"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02.09.01.3.3.90.30.00.04.122.0044.2048.0000 – FICHA 563;</w:t>
      </w:r>
    </w:p>
    <w:p w14:paraId="48CE6CC3" w14:textId="031CBE88" w:rsidR="00213CBF" w:rsidRPr="009622A7"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02.09.03.3.3.90.30.00.15.451.0046.2050.0000 – FICHA 581;</w:t>
      </w:r>
    </w:p>
    <w:p w14:paraId="625C89C7" w14:textId="70562BBC" w:rsidR="00213CBF"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lastRenderedPageBreak/>
        <w:t>02.09.04.3.3.90.30.00.26.782.0047.2051.0000 – FICHA 592;</w:t>
      </w:r>
    </w:p>
    <w:p w14:paraId="1317922B" w14:textId="05F7EBA8" w:rsidR="00213CBF"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02.09.06.3.3.90.30.00.15.452.0050.2053.0000 – FICHA 611.</w:t>
      </w:r>
    </w:p>
    <w:p w14:paraId="1A1F4BA5" w14:textId="77777777" w:rsidR="00213CBF" w:rsidRPr="009622A7"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p>
    <w:p w14:paraId="0E916359" w14:textId="77777777" w:rsidR="00841292" w:rsidRPr="009622A7"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r w:rsidRPr="009622A7">
        <w:rPr>
          <w:rFonts w:ascii="Consolas" w:hAnsi="Consolas"/>
          <w:i w:val="0"/>
          <w:iCs w:val="0"/>
          <w:color w:val="auto"/>
          <w:sz w:val="28"/>
          <w:szCs w:val="28"/>
        </w:rPr>
        <w:t>11.3. A dotação relativa aos exercícios financeiros subsequentes será indicada após aprovação da Lei Orçamentária respectiva e liberação dos créditos correspondentes, mediante apostilamento.</w:t>
      </w:r>
    </w:p>
    <w:p w14:paraId="2A45B808" w14:textId="77777777" w:rsidR="00D7271E" w:rsidRPr="009622A7" w:rsidRDefault="00D7271E" w:rsidP="00841292">
      <w:pPr>
        <w:pStyle w:val="Nvel2-Red"/>
        <w:tabs>
          <w:tab w:val="clear" w:pos="360"/>
          <w:tab w:val="left" w:pos="708"/>
        </w:tabs>
        <w:spacing w:before="0" w:after="0" w:line="240" w:lineRule="auto"/>
        <w:ind w:right="-1"/>
        <w:rPr>
          <w:rFonts w:ascii="Consolas" w:hAnsi="Consolas"/>
          <w:i w:val="0"/>
          <w:iCs w:val="0"/>
          <w:color w:val="auto"/>
          <w:sz w:val="28"/>
          <w:szCs w:val="28"/>
        </w:rPr>
      </w:pPr>
    </w:p>
    <w:p w14:paraId="7600C22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12. DISPOSIÇÕES FINAIS</w:t>
      </w:r>
    </w:p>
    <w:p w14:paraId="1626310F" w14:textId="77777777" w:rsidR="00841292" w:rsidRPr="009622A7" w:rsidRDefault="00841292" w:rsidP="00841292">
      <w:pPr>
        <w:rPr>
          <w:rFonts w:ascii="Consolas" w:hAnsi="Consolas"/>
          <w:sz w:val="28"/>
          <w:szCs w:val="28"/>
        </w:rPr>
      </w:pPr>
    </w:p>
    <w:p w14:paraId="5234D7E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12.1. As informações contidas neste Termo de Referência não são classificadas como sigilosas.</w:t>
      </w:r>
    </w:p>
    <w:p w14:paraId="504B8F62" w14:textId="77777777" w:rsidR="00841292" w:rsidRPr="009622A7"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p>
    <w:p w14:paraId="7DC893F7" w14:textId="77777777" w:rsidR="00841292" w:rsidRPr="009622A7" w:rsidRDefault="00841292" w:rsidP="00841292">
      <w:pPr>
        <w:spacing w:after="160" w:line="259" w:lineRule="auto"/>
        <w:rPr>
          <w:rFonts w:ascii="Consolas" w:hAnsi="Consolas" w:cs="Arial"/>
          <w:b/>
          <w:bCs/>
          <w:sz w:val="28"/>
          <w:szCs w:val="28"/>
        </w:rPr>
      </w:pPr>
      <w:r w:rsidRPr="009622A7">
        <w:rPr>
          <w:rFonts w:ascii="Consolas" w:hAnsi="Consolas" w:cs="Arial"/>
          <w:b/>
          <w:bCs/>
          <w:sz w:val="28"/>
          <w:szCs w:val="28"/>
        </w:rPr>
        <w:br w:type="page"/>
      </w:r>
    </w:p>
    <w:p w14:paraId="12E1641E" w14:textId="5A46B938"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lastRenderedPageBreak/>
        <w:t xml:space="preserve">PROCESSO ADMINISTRATIVO Nº </w:t>
      </w:r>
      <w:r w:rsidR="00F520BB">
        <w:rPr>
          <w:rFonts w:ascii="Consolas" w:hAnsi="Consolas" w:cs="Arial"/>
          <w:b/>
          <w:bCs/>
          <w:sz w:val="28"/>
          <w:szCs w:val="28"/>
        </w:rPr>
        <w:t>099/2026</w:t>
      </w:r>
    </w:p>
    <w:p w14:paraId="6BCA9043" w14:textId="58B5B574"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 xml:space="preserve">PREGÃO ELETRÔNICO Nº </w:t>
      </w:r>
      <w:r w:rsidR="00F520BB">
        <w:rPr>
          <w:rFonts w:ascii="Consolas" w:hAnsi="Consolas" w:cs="Arial"/>
          <w:b/>
          <w:bCs/>
          <w:sz w:val="28"/>
          <w:szCs w:val="28"/>
        </w:rPr>
        <w:t>031/2026</w:t>
      </w:r>
    </w:p>
    <w:p w14:paraId="550D517A" w14:textId="77777777"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ANEXO II – TERMO DE CONTRATO</w:t>
      </w:r>
    </w:p>
    <w:p w14:paraId="7AFB87F7" w14:textId="77777777" w:rsidR="00841292" w:rsidRPr="009622A7" w:rsidRDefault="00841292" w:rsidP="00841292">
      <w:pPr>
        <w:widowControl w:val="0"/>
        <w:autoSpaceDE w:val="0"/>
        <w:autoSpaceDN w:val="0"/>
        <w:adjustRightInd w:val="0"/>
        <w:rPr>
          <w:rFonts w:ascii="Consolas" w:hAnsi="Consolas" w:cs="Arial"/>
          <w:sz w:val="28"/>
          <w:szCs w:val="28"/>
        </w:rPr>
      </w:pPr>
    </w:p>
    <w:p w14:paraId="3AB0B577" w14:textId="77777777" w:rsidR="00552888" w:rsidRPr="008B7DA4" w:rsidRDefault="00552888" w:rsidP="00552888">
      <w:pPr>
        <w:pStyle w:val="Prembulo"/>
        <w:spacing w:before="0" w:after="0" w:line="240" w:lineRule="auto"/>
        <w:ind w:left="3540" w:right="0"/>
        <w:rPr>
          <w:rFonts w:ascii="Consolas" w:hAnsi="Consolas" w:cs="Times New Roman"/>
          <w:bCs w:val="0"/>
          <w:sz w:val="28"/>
          <w:szCs w:val="28"/>
        </w:rPr>
      </w:pPr>
      <w:r w:rsidRPr="008B7DA4">
        <w:rPr>
          <w:rFonts w:ascii="Consolas" w:hAnsi="Consolas" w:cs="Times New Roman"/>
          <w:bCs w:val="0"/>
          <w:sz w:val="28"/>
          <w:szCs w:val="28"/>
        </w:rPr>
        <w:t>CONTRATO ADMINISTRATIVO Nº .... /202</w:t>
      </w:r>
      <w:r>
        <w:rPr>
          <w:rFonts w:ascii="Consolas" w:hAnsi="Consolas" w:cs="Times New Roman"/>
          <w:bCs w:val="0"/>
          <w:sz w:val="28"/>
          <w:szCs w:val="28"/>
        </w:rPr>
        <w:t>6</w:t>
      </w:r>
      <w:r w:rsidRPr="008B7DA4">
        <w:rPr>
          <w:rFonts w:ascii="Consolas" w:hAnsi="Consolas" w:cs="Times New Roman"/>
          <w:bCs w:val="0"/>
          <w:sz w:val="28"/>
          <w:szCs w:val="28"/>
        </w:rPr>
        <w:t xml:space="preserve">, QUE FAZEM ENTRE SI O MUNICIPIO DE </w:t>
      </w:r>
      <w:r w:rsidRPr="008B7DA4">
        <w:rPr>
          <w:rFonts w:ascii="Consolas" w:hAnsi="Consolas"/>
          <w:sz w:val="28"/>
          <w:szCs w:val="28"/>
        </w:rPr>
        <w:t>PIRAJUÍ</w:t>
      </w:r>
      <w:r w:rsidRPr="008B7DA4">
        <w:rPr>
          <w:rFonts w:ascii="Consolas" w:hAnsi="Consolas" w:cs="Times New Roman"/>
          <w:bCs w:val="0"/>
          <w:sz w:val="28"/>
          <w:szCs w:val="28"/>
        </w:rPr>
        <w:t xml:space="preserve"> E A XXX (NOME DO CONTRATADO).</w:t>
      </w:r>
    </w:p>
    <w:p w14:paraId="603883B6" w14:textId="77777777" w:rsidR="00841292" w:rsidRPr="009622A7" w:rsidRDefault="00841292" w:rsidP="00841292">
      <w:pPr>
        <w:widowControl w:val="0"/>
        <w:autoSpaceDE w:val="0"/>
        <w:autoSpaceDN w:val="0"/>
        <w:adjustRightInd w:val="0"/>
        <w:ind w:left="1134" w:right="-1"/>
        <w:rPr>
          <w:rFonts w:ascii="Consolas" w:hAnsi="Consolas" w:cs="Arial"/>
          <w:sz w:val="28"/>
          <w:szCs w:val="28"/>
        </w:rPr>
      </w:pPr>
    </w:p>
    <w:p w14:paraId="7321BBAD" w14:textId="4B0AF18B" w:rsidR="00841292" w:rsidRPr="009622A7" w:rsidRDefault="00552888" w:rsidP="00841292">
      <w:pPr>
        <w:widowControl w:val="0"/>
        <w:tabs>
          <w:tab w:val="center" w:pos="4779"/>
          <w:tab w:val="right" w:pos="8789"/>
        </w:tabs>
        <w:autoSpaceDE w:val="0"/>
        <w:autoSpaceDN w:val="0"/>
        <w:adjustRightInd w:val="0"/>
        <w:ind w:left="0" w:right="-1"/>
        <w:rPr>
          <w:rFonts w:ascii="Consolas" w:hAnsi="Consolas" w:cs="Arial"/>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Pr>
          <w:rFonts w:ascii="Consolas" w:hAnsi="Consolas" w:cs="Consolas"/>
          <w:b/>
          <w:bCs/>
          <w:sz w:val="28"/>
          <w:szCs w:val="28"/>
        </w:rPr>
        <w:t>SENHORA</w:t>
      </w:r>
      <w:bookmarkStart w:id="4" w:name="_Hlk221104956"/>
      <w:r>
        <w:rPr>
          <w:rFonts w:ascii="Consolas" w:hAnsi="Consolas" w:cs="Consolas"/>
          <w:b/>
          <w:bCs/>
          <w:sz w:val="28"/>
          <w:szCs w:val="28"/>
        </w:rPr>
        <w:t xml:space="preserve"> GERONICE LEMOS DE OLIVEIRA CALDEIRA</w:t>
      </w:r>
      <w:bookmarkEnd w:id="4"/>
      <w:r>
        <w:rPr>
          <w:rFonts w:ascii="Consolas" w:hAnsi="Consolas" w:cs="Consolas"/>
          <w:b/>
          <w:bCs/>
          <w:sz w:val="28"/>
          <w:szCs w:val="28"/>
        </w:rPr>
        <w:t xml:space="preserve">, </w:t>
      </w:r>
      <w:r>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00841292" w:rsidRPr="009622A7">
        <w:rPr>
          <w:rFonts w:ascii="Consolas" w:hAnsi="Consolas" w:cs="Arial"/>
          <w:sz w:val="28"/>
          <w:szCs w:val="28"/>
        </w:rPr>
        <w:t xml:space="preserve">, doravante denominado CONTRATANTE, e o(a) .............................., inscrito(a) no CNPJ/MF sob o nº ............................, sediado(a) na ..................................., doravante designado CONTRATADO, neste ato representado(a) por .................................. (nome e função no contratado), conforme atos constitutivos da empresa </w:t>
      </w:r>
      <w:r w:rsidR="00841292" w:rsidRPr="009622A7">
        <w:rPr>
          <w:rFonts w:ascii="Consolas" w:hAnsi="Consolas" w:cs="Arial"/>
          <w:b/>
          <w:bCs/>
          <w:sz w:val="28"/>
          <w:szCs w:val="28"/>
        </w:rPr>
        <w:t>OU</w:t>
      </w:r>
      <w:r w:rsidR="00841292" w:rsidRPr="009622A7">
        <w:rPr>
          <w:rFonts w:ascii="Consolas" w:hAnsi="Consolas" w:cs="Arial"/>
          <w:sz w:val="28"/>
          <w:szCs w:val="28"/>
        </w:rPr>
        <w:t xml:space="preserve"> procuração apresentada nos autos, tendo em vista o que consta no Processo nº </w:t>
      </w:r>
      <w:r w:rsidR="00F520BB">
        <w:rPr>
          <w:rFonts w:ascii="Consolas" w:hAnsi="Consolas" w:cs="Arial"/>
          <w:sz w:val="28"/>
          <w:szCs w:val="28"/>
        </w:rPr>
        <w:t>099/2026</w:t>
      </w:r>
      <w:r w:rsidR="00841292" w:rsidRPr="009622A7">
        <w:rPr>
          <w:rFonts w:ascii="Consolas" w:hAnsi="Consolas" w:cs="Arial"/>
          <w:sz w:val="28"/>
          <w:szCs w:val="28"/>
        </w:rPr>
        <w:t xml:space="preserve"> e em observância às disposições da Lei nº 14.133, de 1º de abril de 2021, e demais legislação aplicável, resolvem celebrar o presente Termo de Contrato, decorrente do Pregão Eletrônico nº </w:t>
      </w:r>
      <w:r w:rsidR="00F520BB">
        <w:rPr>
          <w:rFonts w:ascii="Consolas" w:hAnsi="Consolas" w:cs="Arial"/>
          <w:sz w:val="28"/>
          <w:szCs w:val="28"/>
        </w:rPr>
        <w:t>031/2026</w:t>
      </w:r>
      <w:r w:rsidR="00841292" w:rsidRPr="009622A7">
        <w:rPr>
          <w:rFonts w:ascii="Consolas" w:hAnsi="Consolas" w:cs="Arial"/>
          <w:sz w:val="28"/>
          <w:szCs w:val="28"/>
        </w:rPr>
        <w:t>, mediante as cláusulas e condições a seguir enunciadas.</w:t>
      </w:r>
    </w:p>
    <w:p w14:paraId="7029BE87" w14:textId="77777777" w:rsidR="00841292" w:rsidRPr="009622A7" w:rsidRDefault="00841292" w:rsidP="00841292">
      <w:pPr>
        <w:widowControl w:val="0"/>
        <w:tabs>
          <w:tab w:val="center" w:pos="4779"/>
          <w:tab w:val="right" w:pos="9198"/>
        </w:tabs>
        <w:autoSpaceDE w:val="0"/>
        <w:autoSpaceDN w:val="0"/>
        <w:adjustRightInd w:val="0"/>
        <w:rPr>
          <w:rFonts w:ascii="Consolas" w:hAnsi="Consolas" w:cs="Arial"/>
          <w:sz w:val="28"/>
          <w:szCs w:val="28"/>
        </w:rPr>
      </w:pPr>
    </w:p>
    <w:p w14:paraId="0C7F236D" w14:textId="77777777" w:rsidR="00841292" w:rsidRPr="009622A7" w:rsidRDefault="00841292" w:rsidP="00841292">
      <w:pPr>
        <w:pStyle w:val="Nivel01"/>
        <w:rPr>
          <w:rFonts w:ascii="Consolas" w:eastAsia="Arial" w:hAnsi="Consolas"/>
          <w:sz w:val="28"/>
          <w:szCs w:val="28"/>
        </w:rPr>
      </w:pPr>
      <w:r w:rsidRPr="009622A7">
        <w:rPr>
          <w:rFonts w:ascii="Consolas" w:eastAsia="Arial" w:hAnsi="Consolas"/>
          <w:sz w:val="28"/>
          <w:szCs w:val="28"/>
        </w:rPr>
        <w:t>1. CLÁUSULA PRIMEIRA – OBJETO</w:t>
      </w:r>
    </w:p>
    <w:p w14:paraId="047ED31C" w14:textId="77777777" w:rsidR="00841292" w:rsidRPr="009622A7" w:rsidRDefault="00841292" w:rsidP="00841292">
      <w:pPr>
        <w:rPr>
          <w:rFonts w:ascii="Consolas" w:hAnsi="Consolas"/>
          <w:sz w:val="28"/>
          <w:szCs w:val="28"/>
        </w:rPr>
      </w:pPr>
    </w:p>
    <w:p w14:paraId="107589BB" w14:textId="278102BB" w:rsidR="00841292" w:rsidRPr="009622A7" w:rsidRDefault="00841292" w:rsidP="00841292">
      <w:pPr>
        <w:pStyle w:val="Nivel2"/>
        <w:numPr>
          <w:ilvl w:val="0"/>
          <w:numId w:val="0"/>
        </w:numPr>
        <w:spacing w:before="0" w:after="0" w:line="240" w:lineRule="auto"/>
        <w:rPr>
          <w:rFonts w:ascii="Consolas" w:hAnsi="Consolas"/>
          <w:color w:val="auto"/>
          <w:sz w:val="28"/>
          <w:szCs w:val="28"/>
        </w:rPr>
      </w:pPr>
      <w:r w:rsidRPr="009622A7">
        <w:rPr>
          <w:rFonts w:ascii="Consolas" w:hAnsi="Consolas"/>
          <w:color w:val="auto"/>
          <w:sz w:val="28"/>
          <w:szCs w:val="28"/>
        </w:rPr>
        <w:t xml:space="preserve">1.1. O objeto do presente instrumento é a </w:t>
      </w:r>
      <w:r w:rsidR="005902F0">
        <w:rPr>
          <w:rFonts w:ascii="Consolas" w:hAnsi="Consolas"/>
          <w:sz w:val="28"/>
          <w:szCs w:val="28"/>
        </w:rPr>
        <w:t>A</w:t>
      </w:r>
      <w:r w:rsidR="005902F0" w:rsidRPr="005902F0">
        <w:rPr>
          <w:rFonts w:ascii="Consolas" w:hAnsi="Consolas"/>
          <w:sz w:val="28"/>
          <w:szCs w:val="28"/>
        </w:rPr>
        <w:t>quisição de 100.000 Litros de Óleo Diesel “B” Comum, 150.000 Litros de Gasolina “C” Comum, 400.000 Litros de Óleo Diesel S-10 e 40.000 Litros de Etanol Hidratado Comum, para o abastecimento diário da Frota do Município de Pirajuí – SP</w:t>
      </w:r>
      <w:r w:rsidRPr="009622A7">
        <w:rPr>
          <w:rFonts w:ascii="Consolas" w:hAnsi="Consolas"/>
          <w:color w:val="auto"/>
          <w:sz w:val="28"/>
          <w:szCs w:val="28"/>
        </w:rPr>
        <w:t>, nas condições estabelecidas no Termo de Referência.</w:t>
      </w:r>
    </w:p>
    <w:p w14:paraId="08317306" w14:textId="77777777" w:rsidR="00841292" w:rsidRPr="009622A7" w:rsidRDefault="00841292" w:rsidP="00841292">
      <w:pPr>
        <w:pStyle w:val="Nivel2"/>
        <w:numPr>
          <w:ilvl w:val="0"/>
          <w:numId w:val="0"/>
        </w:numPr>
        <w:spacing w:before="0" w:after="0" w:line="240" w:lineRule="auto"/>
        <w:rPr>
          <w:rFonts w:ascii="Consolas" w:hAnsi="Consolas"/>
          <w:color w:val="auto"/>
          <w:sz w:val="28"/>
          <w:szCs w:val="28"/>
        </w:rPr>
      </w:pPr>
    </w:p>
    <w:p w14:paraId="04DBFA09" w14:textId="335158B7" w:rsidR="005919D0" w:rsidRPr="00213CBF" w:rsidRDefault="00841292" w:rsidP="00213CBF">
      <w:pPr>
        <w:pStyle w:val="Nivel2"/>
        <w:numPr>
          <w:ilvl w:val="0"/>
          <w:numId w:val="0"/>
        </w:numPr>
        <w:spacing w:before="0" w:after="0" w:line="240" w:lineRule="auto"/>
        <w:rPr>
          <w:rFonts w:ascii="Consolas" w:hAnsi="Consolas"/>
          <w:color w:val="auto"/>
          <w:sz w:val="28"/>
          <w:szCs w:val="28"/>
        </w:rPr>
      </w:pPr>
      <w:r w:rsidRPr="009622A7">
        <w:rPr>
          <w:rFonts w:ascii="Consolas" w:hAnsi="Consolas"/>
          <w:color w:val="auto"/>
          <w:sz w:val="28"/>
          <w:szCs w:val="28"/>
        </w:rPr>
        <w:t>1.2. Objeto da contratação:</w:t>
      </w:r>
    </w:p>
    <w:tbl>
      <w:tblPr>
        <w:tblStyle w:val="Tabelacomgrade"/>
        <w:tblW w:w="9497" w:type="dxa"/>
        <w:jc w:val="center"/>
        <w:tblLook w:val="04A0" w:firstRow="1" w:lastRow="0" w:firstColumn="1" w:lastColumn="0" w:noHBand="0" w:noVBand="1"/>
      </w:tblPr>
      <w:tblGrid>
        <w:gridCol w:w="709"/>
        <w:gridCol w:w="3681"/>
        <w:gridCol w:w="1275"/>
        <w:gridCol w:w="1423"/>
        <w:gridCol w:w="1275"/>
        <w:gridCol w:w="1134"/>
      </w:tblGrid>
      <w:tr w:rsidR="00841292" w:rsidRPr="00552888" w14:paraId="68A1A438" w14:textId="77777777" w:rsidTr="00430501">
        <w:trPr>
          <w:jc w:val="center"/>
        </w:trPr>
        <w:tc>
          <w:tcPr>
            <w:tcW w:w="709" w:type="dxa"/>
          </w:tcPr>
          <w:p w14:paraId="51221CE8"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lastRenderedPageBreak/>
              <w:t>ITEM</w:t>
            </w:r>
          </w:p>
        </w:tc>
        <w:tc>
          <w:tcPr>
            <w:tcW w:w="3681" w:type="dxa"/>
          </w:tcPr>
          <w:p w14:paraId="24BBC135"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ESPECIFICAÇÃO</w:t>
            </w:r>
          </w:p>
        </w:tc>
        <w:tc>
          <w:tcPr>
            <w:tcW w:w="1275" w:type="dxa"/>
          </w:tcPr>
          <w:p w14:paraId="51EFC853"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CÓDIGO</w:t>
            </w:r>
          </w:p>
        </w:tc>
        <w:tc>
          <w:tcPr>
            <w:tcW w:w="1423" w:type="dxa"/>
          </w:tcPr>
          <w:p w14:paraId="76E4E939"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UNIDADE DE MEDIDA</w:t>
            </w:r>
          </w:p>
        </w:tc>
        <w:tc>
          <w:tcPr>
            <w:tcW w:w="1275" w:type="dxa"/>
          </w:tcPr>
          <w:p w14:paraId="46D41E14"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VALOR</w:t>
            </w:r>
          </w:p>
          <w:p w14:paraId="5292AE2C"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UNITÁRIO</w:t>
            </w:r>
          </w:p>
          <w:p w14:paraId="60309DB5"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R$</w:t>
            </w:r>
          </w:p>
        </w:tc>
        <w:tc>
          <w:tcPr>
            <w:tcW w:w="1134" w:type="dxa"/>
          </w:tcPr>
          <w:p w14:paraId="441F0CC9"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VALOR</w:t>
            </w:r>
          </w:p>
          <w:p w14:paraId="763A414D"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TOTAL</w:t>
            </w:r>
          </w:p>
          <w:p w14:paraId="33E80F59"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R$</w:t>
            </w:r>
          </w:p>
        </w:tc>
      </w:tr>
      <w:tr w:rsidR="00841292" w:rsidRPr="00552888" w14:paraId="1401396C" w14:textId="77777777" w:rsidTr="00430501">
        <w:trPr>
          <w:jc w:val="center"/>
        </w:trPr>
        <w:tc>
          <w:tcPr>
            <w:tcW w:w="709" w:type="dxa"/>
          </w:tcPr>
          <w:p w14:paraId="1C25DED9" w14:textId="77777777" w:rsidR="00841292" w:rsidRPr="00552888" w:rsidRDefault="00841292" w:rsidP="00430501">
            <w:pPr>
              <w:ind w:left="0"/>
              <w:rPr>
                <w:rFonts w:ascii="Consolas" w:hAnsi="Consolas" w:cs="Arial"/>
              </w:rPr>
            </w:pPr>
          </w:p>
        </w:tc>
        <w:tc>
          <w:tcPr>
            <w:tcW w:w="3681" w:type="dxa"/>
          </w:tcPr>
          <w:p w14:paraId="73E2F0E3" w14:textId="77777777" w:rsidR="00841292" w:rsidRPr="00552888" w:rsidRDefault="00841292" w:rsidP="00430501">
            <w:pPr>
              <w:ind w:left="0"/>
              <w:rPr>
                <w:rFonts w:ascii="Consolas" w:hAnsi="Consolas" w:cs="Arial"/>
              </w:rPr>
            </w:pPr>
          </w:p>
        </w:tc>
        <w:tc>
          <w:tcPr>
            <w:tcW w:w="1275" w:type="dxa"/>
          </w:tcPr>
          <w:p w14:paraId="64402E4C" w14:textId="77777777" w:rsidR="00841292" w:rsidRPr="00552888" w:rsidRDefault="00841292" w:rsidP="00430501">
            <w:pPr>
              <w:ind w:left="0"/>
              <w:rPr>
                <w:rFonts w:ascii="Consolas" w:hAnsi="Consolas" w:cs="Arial"/>
              </w:rPr>
            </w:pPr>
          </w:p>
        </w:tc>
        <w:tc>
          <w:tcPr>
            <w:tcW w:w="1423" w:type="dxa"/>
          </w:tcPr>
          <w:p w14:paraId="0D3D00F0" w14:textId="77777777" w:rsidR="00841292" w:rsidRPr="00552888" w:rsidRDefault="00841292" w:rsidP="00430501">
            <w:pPr>
              <w:ind w:left="0"/>
              <w:rPr>
                <w:rFonts w:ascii="Consolas" w:hAnsi="Consolas" w:cs="Arial"/>
              </w:rPr>
            </w:pPr>
          </w:p>
        </w:tc>
        <w:tc>
          <w:tcPr>
            <w:tcW w:w="1275" w:type="dxa"/>
          </w:tcPr>
          <w:p w14:paraId="7859BD2B" w14:textId="77777777" w:rsidR="00841292" w:rsidRPr="00552888" w:rsidRDefault="00841292" w:rsidP="00430501">
            <w:pPr>
              <w:ind w:left="0"/>
              <w:rPr>
                <w:rFonts w:ascii="Consolas" w:hAnsi="Consolas" w:cs="Arial"/>
              </w:rPr>
            </w:pPr>
          </w:p>
        </w:tc>
        <w:tc>
          <w:tcPr>
            <w:tcW w:w="1134" w:type="dxa"/>
          </w:tcPr>
          <w:p w14:paraId="25BB0D7D" w14:textId="77777777" w:rsidR="00841292" w:rsidRPr="00552888" w:rsidRDefault="00841292" w:rsidP="00430501">
            <w:pPr>
              <w:ind w:left="0"/>
              <w:rPr>
                <w:rFonts w:ascii="Consolas" w:hAnsi="Consolas" w:cs="Arial"/>
              </w:rPr>
            </w:pPr>
          </w:p>
        </w:tc>
      </w:tr>
    </w:tbl>
    <w:p w14:paraId="420D65CD" w14:textId="77777777" w:rsidR="005919D0" w:rsidRDefault="005919D0" w:rsidP="00841292">
      <w:pPr>
        <w:ind w:left="0" w:right="-1"/>
        <w:rPr>
          <w:rFonts w:ascii="Consolas" w:hAnsi="Consolas" w:cs="Arial"/>
          <w:sz w:val="28"/>
          <w:szCs w:val="28"/>
        </w:rPr>
      </w:pPr>
    </w:p>
    <w:p w14:paraId="62E93F85" w14:textId="0613D635"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 Vinculam esta contratação, independentemente de transcrição:</w:t>
      </w:r>
    </w:p>
    <w:p w14:paraId="2936AA7C" w14:textId="77777777" w:rsidR="00841292" w:rsidRPr="009622A7" w:rsidRDefault="00841292" w:rsidP="00841292">
      <w:pPr>
        <w:ind w:left="0" w:right="-1"/>
        <w:rPr>
          <w:rFonts w:ascii="Consolas" w:hAnsi="Consolas" w:cs="Arial"/>
          <w:sz w:val="28"/>
          <w:szCs w:val="28"/>
        </w:rPr>
      </w:pPr>
    </w:p>
    <w:p w14:paraId="313710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1.3.1. O Termo de Referência;</w:t>
      </w:r>
    </w:p>
    <w:p w14:paraId="287BBE44" w14:textId="77777777" w:rsidR="00841292" w:rsidRPr="009622A7" w:rsidRDefault="00841292" w:rsidP="00841292">
      <w:pPr>
        <w:ind w:left="0" w:right="-1"/>
        <w:rPr>
          <w:rFonts w:ascii="Consolas" w:hAnsi="Consolas" w:cs="Arial"/>
          <w:sz w:val="28"/>
          <w:szCs w:val="28"/>
        </w:rPr>
      </w:pPr>
    </w:p>
    <w:p w14:paraId="2E3F018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 O Edital da Licitação;</w:t>
      </w:r>
    </w:p>
    <w:p w14:paraId="422B9009" w14:textId="77777777" w:rsidR="00841292" w:rsidRPr="009622A7" w:rsidRDefault="00841292" w:rsidP="00841292">
      <w:pPr>
        <w:ind w:left="0" w:right="-1"/>
        <w:rPr>
          <w:rFonts w:ascii="Consolas" w:hAnsi="Consolas" w:cs="Arial"/>
          <w:sz w:val="28"/>
          <w:szCs w:val="28"/>
        </w:rPr>
      </w:pPr>
    </w:p>
    <w:p w14:paraId="1C416EE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1.3.3. A Proposta do CONTRATADO;</w:t>
      </w:r>
    </w:p>
    <w:p w14:paraId="15477DC4" w14:textId="77777777" w:rsidR="00841292" w:rsidRPr="009622A7" w:rsidRDefault="00841292" w:rsidP="00841292">
      <w:pPr>
        <w:ind w:left="0" w:right="-1"/>
        <w:rPr>
          <w:rFonts w:ascii="Consolas" w:hAnsi="Consolas" w:cs="Arial"/>
          <w:sz w:val="28"/>
          <w:szCs w:val="28"/>
        </w:rPr>
      </w:pPr>
    </w:p>
    <w:p w14:paraId="72B07B6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 Eventuais anexos dos documentos supracitados.</w:t>
      </w:r>
    </w:p>
    <w:p w14:paraId="777A1466" w14:textId="77777777" w:rsidR="00841292" w:rsidRPr="009622A7" w:rsidRDefault="00841292" w:rsidP="00841292">
      <w:pPr>
        <w:ind w:left="0" w:right="-1"/>
        <w:rPr>
          <w:rFonts w:ascii="Consolas" w:hAnsi="Consolas" w:cs="Arial"/>
          <w:sz w:val="28"/>
          <w:szCs w:val="28"/>
        </w:rPr>
      </w:pPr>
    </w:p>
    <w:p w14:paraId="216D7715"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2. CLÁUSULA SEGUNDA – VIGÊNCIA E PRORROGAÇÃO</w:t>
      </w:r>
    </w:p>
    <w:p w14:paraId="7F7E1500" w14:textId="77777777" w:rsidR="00841292" w:rsidRPr="009622A7" w:rsidRDefault="00841292" w:rsidP="00841292">
      <w:pPr>
        <w:rPr>
          <w:rFonts w:ascii="Consolas" w:hAnsi="Consolas"/>
          <w:sz w:val="28"/>
          <w:szCs w:val="28"/>
        </w:rPr>
      </w:pPr>
    </w:p>
    <w:p w14:paraId="22F89FEE" w14:textId="0E071638"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2.1. O prazo de vigência da contratação é de 12 (doze) meses contados da assinatura, na forma do artigo 105 da Lei n</w:t>
      </w:r>
      <w:r w:rsidR="005919D0">
        <w:rPr>
          <w:rFonts w:ascii="Consolas" w:hAnsi="Consolas" w:cs="Arial"/>
          <w:sz w:val="28"/>
          <w:szCs w:val="28"/>
        </w:rPr>
        <w:t>º</w:t>
      </w:r>
      <w:r w:rsidRPr="009622A7">
        <w:rPr>
          <w:rFonts w:ascii="Consolas" w:hAnsi="Consolas" w:cs="Arial"/>
          <w:sz w:val="28"/>
          <w:szCs w:val="28"/>
        </w:rPr>
        <w:t xml:space="preserve"> 14.133, de 2021.</w:t>
      </w:r>
    </w:p>
    <w:p w14:paraId="371C3BE9" w14:textId="77777777" w:rsidR="00841292" w:rsidRPr="009622A7" w:rsidRDefault="00841292" w:rsidP="00841292">
      <w:pPr>
        <w:ind w:left="0" w:right="-1"/>
        <w:rPr>
          <w:rFonts w:ascii="Consolas" w:hAnsi="Consolas" w:cs="Arial"/>
          <w:sz w:val="28"/>
          <w:szCs w:val="28"/>
        </w:rPr>
      </w:pPr>
    </w:p>
    <w:p w14:paraId="51333A4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355081F3" w14:textId="77777777" w:rsidR="00841292" w:rsidRPr="009622A7" w:rsidRDefault="00841292" w:rsidP="00841292">
      <w:pPr>
        <w:ind w:left="0" w:right="-1"/>
        <w:rPr>
          <w:rFonts w:ascii="Consolas" w:hAnsi="Consolas" w:cs="Arial"/>
          <w:sz w:val="28"/>
          <w:szCs w:val="28"/>
        </w:rPr>
      </w:pPr>
    </w:p>
    <w:p w14:paraId="6C962948"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3. CLÁUSULA TERCEIRA – MODELOS DE EXECUÇÃO E GESTÃO CONTRATUAIS</w:t>
      </w:r>
    </w:p>
    <w:p w14:paraId="57BA9F79" w14:textId="77777777" w:rsidR="00841292" w:rsidRPr="009622A7" w:rsidRDefault="00841292" w:rsidP="00841292">
      <w:pPr>
        <w:rPr>
          <w:rFonts w:ascii="Consolas" w:hAnsi="Consolas"/>
          <w:sz w:val="28"/>
          <w:szCs w:val="28"/>
        </w:rPr>
      </w:pPr>
    </w:p>
    <w:p w14:paraId="2D84C99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 O regime de execução contratual, os modelos de gestão e de execução, assim como os prazos e condições de conclusão, entrega, observação e recebimento do objeto constam no Termo de Referência, anexo a este Contrato.</w:t>
      </w:r>
    </w:p>
    <w:p w14:paraId="5A365728" w14:textId="77777777" w:rsidR="00841292" w:rsidRPr="009622A7" w:rsidRDefault="00841292" w:rsidP="00841292">
      <w:pPr>
        <w:ind w:left="0" w:right="-1"/>
        <w:rPr>
          <w:rFonts w:ascii="Consolas" w:hAnsi="Consolas" w:cs="Arial"/>
          <w:sz w:val="28"/>
          <w:szCs w:val="28"/>
        </w:rPr>
      </w:pPr>
    </w:p>
    <w:p w14:paraId="71BA874C"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4. CLÁUSULA QUARTA – SUBCONTRATAÇÃO</w:t>
      </w:r>
    </w:p>
    <w:p w14:paraId="1BE572C9" w14:textId="77777777" w:rsidR="00841292" w:rsidRPr="009622A7" w:rsidRDefault="00841292" w:rsidP="00841292">
      <w:pPr>
        <w:rPr>
          <w:rFonts w:ascii="Consolas" w:hAnsi="Consolas"/>
          <w:sz w:val="28"/>
          <w:szCs w:val="28"/>
        </w:rPr>
      </w:pPr>
    </w:p>
    <w:p w14:paraId="4C714C6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 As regras sobre a subcontratação do objeto são aquelas estabelecidas no Termo de Referência, anexo a este Contrato.</w:t>
      </w:r>
    </w:p>
    <w:p w14:paraId="318C0A65" w14:textId="77777777" w:rsidR="00841292" w:rsidRPr="009622A7" w:rsidRDefault="00841292" w:rsidP="00841292">
      <w:pPr>
        <w:ind w:left="0" w:right="-1"/>
        <w:rPr>
          <w:rFonts w:ascii="Consolas" w:hAnsi="Consolas" w:cs="Arial"/>
          <w:sz w:val="28"/>
          <w:szCs w:val="28"/>
        </w:rPr>
      </w:pPr>
    </w:p>
    <w:p w14:paraId="64778068"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lastRenderedPageBreak/>
        <w:t>5. CLÁUSULA QUINTA – PREÇO</w:t>
      </w:r>
    </w:p>
    <w:p w14:paraId="57860D11" w14:textId="77777777" w:rsidR="00841292" w:rsidRPr="009622A7" w:rsidRDefault="00841292" w:rsidP="00841292">
      <w:pPr>
        <w:rPr>
          <w:rFonts w:ascii="Consolas" w:hAnsi="Consolas"/>
          <w:sz w:val="28"/>
          <w:szCs w:val="28"/>
        </w:rPr>
      </w:pPr>
    </w:p>
    <w:p w14:paraId="4CB0259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 O valor total da contratação é de R$.......... (.....)</w:t>
      </w:r>
    </w:p>
    <w:p w14:paraId="1C9FA2BF" w14:textId="77777777" w:rsidR="00841292" w:rsidRPr="009622A7" w:rsidRDefault="00841292" w:rsidP="00841292">
      <w:pPr>
        <w:ind w:left="0" w:right="-1"/>
        <w:rPr>
          <w:rFonts w:ascii="Consolas" w:hAnsi="Consolas" w:cs="Arial"/>
          <w:sz w:val="28"/>
          <w:szCs w:val="28"/>
        </w:rPr>
      </w:pPr>
    </w:p>
    <w:p w14:paraId="3333416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0608885" w14:textId="77777777" w:rsidR="00841292" w:rsidRPr="009622A7" w:rsidRDefault="00841292" w:rsidP="00841292">
      <w:pPr>
        <w:ind w:left="0" w:right="-1"/>
        <w:rPr>
          <w:rFonts w:ascii="Consolas" w:hAnsi="Consolas" w:cs="Arial"/>
          <w:sz w:val="28"/>
          <w:szCs w:val="28"/>
        </w:rPr>
      </w:pPr>
    </w:p>
    <w:p w14:paraId="22624570"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6. CLÁUSULA SEXTA – PAGAMENTO</w:t>
      </w:r>
    </w:p>
    <w:p w14:paraId="2F0E9B7A" w14:textId="77777777" w:rsidR="00841292" w:rsidRPr="009622A7" w:rsidRDefault="00841292" w:rsidP="00841292">
      <w:pPr>
        <w:rPr>
          <w:rFonts w:ascii="Consolas" w:hAnsi="Consolas"/>
          <w:sz w:val="28"/>
          <w:szCs w:val="28"/>
        </w:rPr>
      </w:pPr>
    </w:p>
    <w:p w14:paraId="5E6F5D3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 O prazo para pagamento ao CONTRATADO e demais condições a ele referentes encontram-se definidos no Termo de Referência, anexo a este Contrato.</w:t>
      </w:r>
    </w:p>
    <w:p w14:paraId="715865F7" w14:textId="77777777" w:rsidR="00841292" w:rsidRPr="009622A7" w:rsidRDefault="00841292" w:rsidP="00841292">
      <w:pPr>
        <w:ind w:left="0" w:right="-1"/>
        <w:rPr>
          <w:rFonts w:ascii="Consolas" w:hAnsi="Consolas" w:cs="Arial"/>
          <w:sz w:val="28"/>
          <w:szCs w:val="28"/>
        </w:rPr>
      </w:pPr>
    </w:p>
    <w:p w14:paraId="674CA426"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7. CLÁUSULA SÉTIMA – REAJUSTE</w:t>
      </w:r>
    </w:p>
    <w:p w14:paraId="0242238B" w14:textId="77777777" w:rsidR="00841292" w:rsidRPr="009622A7" w:rsidRDefault="00841292" w:rsidP="00841292">
      <w:pPr>
        <w:rPr>
          <w:rFonts w:ascii="Consolas" w:hAnsi="Consolas"/>
          <w:sz w:val="28"/>
          <w:szCs w:val="28"/>
        </w:rPr>
      </w:pPr>
    </w:p>
    <w:p w14:paraId="3E5A47E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 As regras acerca do reajuste do valor contratual são aquelas definidas no Termo de Referência, anexo a este Contrato.</w:t>
      </w:r>
    </w:p>
    <w:p w14:paraId="2884B8BE" w14:textId="77777777" w:rsidR="00841292" w:rsidRPr="009622A7" w:rsidRDefault="00841292" w:rsidP="00841292">
      <w:pPr>
        <w:ind w:left="0" w:right="-1"/>
        <w:rPr>
          <w:rFonts w:ascii="Consolas" w:hAnsi="Consolas" w:cs="Arial"/>
          <w:sz w:val="28"/>
          <w:szCs w:val="28"/>
        </w:rPr>
      </w:pPr>
    </w:p>
    <w:p w14:paraId="06B02360"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8. CLÁUSULA OITAVA - OBRIGAÇÕES DO CONTRATANTE</w:t>
      </w:r>
    </w:p>
    <w:p w14:paraId="2E49BEE4" w14:textId="77777777" w:rsidR="00841292" w:rsidRPr="009622A7" w:rsidRDefault="00841292" w:rsidP="00841292">
      <w:pPr>
        <w:rPr>
          <w:rFonts w:ascii="Consolas" w:hAnsi="Consolas"/>
          <w:sz w:val="28"/>
          <w:szCs w:val="28"/>
        </w:rPr>
      </w:pPr>
    </w:p>
    <w:p w14:paraId="5E2D005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 São obrigações do CONTRATANTE:</w:t>
      </w:r>
    </w:p>
    <w:p w14:paraId="7F7265A3" w14:textId="77777777" w:rsidR="00841292" w:rsidRPr="009622A7" w:rsidRDefault="00841292" w:rsidP="00841292">
      <w:pPr>
        <w:ind w:left="0" w:right="-1"/>
        <w:rPr>
          <w:rFonts w:ascii="Consolas" w:hAnsi="Consolas" w:cs="Arial"/>
          <w:sz w:val="28"/>
          <w:szCs w:val="28"/>
        </w:rPr>
      </w:pPr>
    </w:p>
    <w:p w14:paraId="62B2173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8.1.1. Exigir o cumprimento de todas as obrigações assumidas pelo CONTRATADO, de acordo com o contrato e seus anexos;</w:t>
      </w:r>
    </w:p>
    <w:p w14:paraId="6531CD08" w14:textId="77777777" w:rsidR="00841292" w:rsidRPr="009622A7" w:rsidRDefault="00841292" w:rsidP="00841292">
      <w:pPr>
        <w:ind w:left="0" w:right="-1"/>
        <w:rPr>
          <w:rFonts w:ascii="Consolas" w:hAnsi="Consolas" w:cs="Arial"/>
          <w:sz w:val="28"/>
          <w:szCs w:val="28"/>
        </w:rPr>
      </w:pPr>
    </w:p>
    <w:p w14:paraId="4293984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8.1.2. Receber o objeto no prazo e condições estabelecidas no Termo de Referência;</w:t>
      </w:r>
    </w:p>
    <w:p w14:paraId="3344C21E" w14:textId="77777777" w:rsidR="00841292" w:rsidRPr="009622A7" w:rsidRDefault="00841292" w:rsidP="00841292">
      <w:pPr>
        <w:ind w:left="0" w:right="-1"/>
        <w:rPr>
          <w:rFonts w:ascii="Consolas" w:hAnsi="Consolas" w:cs="Arial"/>
          <w:sz w:val="28"/>
          <w:szCs w:val="28"/>
        </w:rPr>
      </w:pPr>
    </w:p>
    <w:p w14:paraId="6FD7BDD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29A726A" w14:textId="77777777" w:rsidR="00841292" w:rsidRPr="009622A7" w:rsidRDefault="00841292" w:rsidP="00841292">
      <w:pPr>
        <w:ind w:left="0" w:right="-1"/>
        <w:rPr>
          <w:rFonts w:ascii="Consolas" w:hAnsi="Consolas" w:cs="Arial"/>
          <w:sz w:val="28"/>
          <w:szCs w:val="28"/>
        </w:rPr>
      </w:pPr>
    </w:p>
    <w:p w14:paraId="3A2424D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8.1.4. Acompanhar e fiscalizar a execução do contrato e o cumprimento das obrigações pelo CONTRATADO;</w:t>
      </w:r>
    </w:p>
    <w:p w14:paraId="17A67898" w14:textId="77777777" w:rsidR="00841292" w:rsidRPr="009622A7" w:rsidRDefault="00841292" w:rsidP="00841292">
      <w:pPr>
        <w:ind w:left="0" w:right="-1"/>
        <w:rPr>
          <w:rFonts w:ascii="Consolas" w:hAnsi="Consolas" w:cs="Arial"/>
          <w:sz w:val="28"/>
          <w:szCs w:val="28"/>
        </w:rPr>
      </w:pPr>
    </w:p>
    <w:p w14:paraId="686D17F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8.1.5. Efetuar o pagamento ao CONTRATADO do valor correspondente ao fornecimento do objeto, no prazo, forma e condições estabelecidos no presente Contrato e no Termo de Referência.</w:t>
      </w:r>
    </w:p>
    <w:p w14:paraId="3C3C3F49" w14:textId="77777777" w:rsidR="00841292" w:rsidRPr="009622A7" w:rsidRDefault="00841292" w:rsidP="00841292">
      <w:pPr>
        <w:ind w:left="0" w:right="-1"/>
        <w:rPr>
          <w:rFonts w:ascii="Consolas" w:hAnsi="Consolas" w:cs="Arial"/>
          <w:sz w:val="28"/>
          <w:szCs w:val="28"/>
        </w:rPr>
      </w:pPr>
    </w:p>
    <w:p w14:paraId="6E5498F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8.1.6. Aplicar ao CONTRATADO as sanções previstas na lei e neste Contrato;</w:t>
      </w:r>
    </w:p>
    <w:p w14:paraId="3E7D9745" w14:textId="77777777" w:rsidR="00841292" w:rsidRPr="009622A7" w:rsidRDefault="00841292" w:rsidP="00841292">
      <w:pPr>
        <w:ind w:left="0" w:right="-1"/>
        <w:rPr>
          <w:rFonts w:ascii="Consolas" w:hAnsi="Consolas" w:cs="Arial"/>
          <w:sz w:val="28"/>
          <w:szCs w:val="28"/>
        </w:rPr>
      </w:pPr>
    </w:p>
    <w:p w14:paraId="732113FF" w14:textId="48824024"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8.1.7. Cientificar o órgão de representação judicial do </w:t>
      </w:r>
      <w:r w:rsidR="00913864">
        <w:rPr>
          <w:rFonts w:ascii="Consolas" w:hAnsi="Consolas" w:cs="Arial"/>
          <w:sz w:val="28"/>
          <w:szCs w:val="28"/>
        </w:rPr>
        <w:t xml:space="preserve">Município de </w:t>
      </w:r>
      <w:r w:rsidRPr="009622A7">
        <w:rPr>
          <w:rFonts w:ascii="Consolas" w:hAnsi="Consolas" w:cs="Arial"/>
          <w:sz w:val="28"/>
          <w:szCs w:val="28"/>
        </w:rPr>
        <w:t>Pirajuí,</w:t>
      </w:r>
      <w:r w:rsidRPr="009622A7">
        <w:rPr>
          <w:rFonts w:ascii="Consolas" w:hAnsi="Consolas" w:cs="Arial"/>
          <w:b/>
          <w:bCs/>
          <w:sz w:val="28"/>
          <w:szCs w:val="28"/>
        </w:rPr>
        <w:t xml:space="preserve"> </w:t>
      </w:r>
      <w:r w:rsidRPr="009622A7">
        <w:rPr>
          <w:rFonts w:ascii="Consolas" w:hAnsi="Consolas" w:cs="Arial"/>
          <w:sz w:val="28"/>
          <w:szCs w:val="28"/>
        </w:rPr>
        <w:t>para adoção das medidas cabíveis quando do descumprimento de obrigações pelo CONTRATADO;</w:t>
      </w:r>
    </w:p>
    <w:p w14:paraId="570906FC" w14:textId="77777777" w:rsidR="00841292" w:rsidRPr="009622A7" w:rsidRDefault="00841292" w:rsidP="00841292">
      <w:pPr>
        <w:ind w:left="0" w:right="-1"/>
        <w:rPr>
          <w:rFonts w:ascii="Consolas" w:hAnsi="Consolas" w:cs="Arial"/>
          <w:sz w:val="28"/>
          <w:szCs w:val="28"/>
        </w:rPr>
      </w:pPr>
    </w:p>
    <w:p w14:paraId="105DDA6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B8F4CC5" w14:textId="77777777" w:rsidR="00841292" w:rsidRPr="009622A7" w:rsidRDefault="00841292" w:rsidP="00841292">
      <w:pPr>
        <w:ind w:left="0" w:right="-1"/>
        <w:rPr>
          <w:rFonts w:ascii="Consolas" w:hAnsi="Consolas" w:cs="Arial"/>
          <w:sz w:val="28"/>
          <w:szCs w:val="28"/>
        </w:rPr>
      </w:pPr>
    </w:p>
    <w:p w14:paraId="43810EB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8.1.8.1. A Administração terá o prazo de 01 (um) mês, a contar da data do protocolo do requerimento para decidir, admitida a prorrogação motivada, por igual período.</w:t>
      </w:r>
    </w:p>
    <w:p w14:paraId="491F3529" w14:textId="77777777" w:rsidR="00841292" w:rsidRPr="009622A7" w:rsidRDefault="00841292" w:rsidP="00841292">
      <w:pPr>
        <w:ind w:left="0" w:right="-1"/>
        <w:rPr>
          <w:rFonts w:ascii="Consolas" w:hAnsi="Consolas" w:cs="Arial"/>
          <w:sz w:val="28"/>
          <w:szCs w:val="28"/>
        </w:rPr>
      </w:pPr>
    </w:p>
    <w:p w14:paraId="4D4751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8.1.9. Responder eventuais pedidos de reestabelecimento do equilíbrio econômico-financeiro feitos pelo CONTRATADO no prazo máximo de 01 (um) mês;</w:t>
      </w:r>
    </w:p>
    <w:p w14:paraId="4402A2D6" w14:textId="77777777" w:rsidR="00841292" w:rsidRPr="009622A7" w:rsidRDefault="00841292" w:rsidP="00841292">
      <w:pPr>
        <w:ind w:left="0" w:right="-1"/>
        <w:rPr>
          <w:rFonts w:ascii="Consolas" w:hAnsi="Consolas" w:cs="Arial"/>
          <w:sz w:val="28"/>
          <w:szCs w:val="28"/>
        </w:rPr>
      </w:pPr>
    </w:p>
    <w:p w14:paraId="342DC40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8.1.10. Notificar os emitentes das garantias quanto ao início de processo administrativo para apuração de descumprimento de cláusulas contratuais.</w:t>
      </w:r>
    </w:p>
    <w:p w14:paraId="5AC55984" w14:textId="77777777" w:rsidR="00841292" w:rsidRPr="009622A7" w:rsidRDefault="00841292" w:rsidP="00841292">
      <w:pPr>
        <w:ind w:left="0" w:right="-1"/>
        <w:rPr>
          <w:rFonts w:ascii="Consolas" w:hAnsi="Consolas" w:cs="Arial"/>
          <w:sz w:val="28"/>
          <w:szCs w:val="28"/>
        </w:rPr>
      </w:pPr>
    </w:p>
    <w:p w14:paraId="6008002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FAEB41" w14:textId="77777777" w:rsidR="00841292" w:rsidRDefault="00841292" w:rsidP="00841292">
      <w:pPr>
        <w:ind w:left="0" w:right="-1"/>
        <w:rPr>
          <w:rFonts w:ascii="Consolas" w:hAnsi="Consolas" w:cs="Arial"/>
          <w:sz w:val="28"/>
          <w:szCs w:val="28"/>
        </w:rPr>
      </w:pPr>
    </w:p>
    <w:p w14:paraId="3C9DA47F" w14:textId="77777777" w:rsidR="005919D0" w:rsidRPr="009622A7" w:rsidRDefault="005919D0" w:rsidP="00841292">
      <w:pPr>
        <w:ind w:left="0" w:right="-1"/>
        <w:rPr>
          <w:rFonts w:ascii="Consolas" w:hAnsi="Consolas" w:cs="Arial"/>
          <w:sz w:val="28"/>
          <w:szCs w:val="28"/>
        </w:rPr>
      </w:pPr>
    </w:p>
    <w:p w14:paraId="0E1FE599"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lastRenderedPageBreak/>
        <w:t>9. CLÁUSULA NONA - OBRIGAÇÕES DO CONTRATADO</w:t>
      </w:r>
    </w:p>
    <w:p w14:paraId="78B7CEE8" w14:textId="77777777" w:rsidR="00841292" w:rsidRPr="009622A7" w:rsidRDefault="00841292" w:rsidP="00841292">
      <w:pPr>
        <w:rPr>
          <w:rFonts w:ascii="Consolas" w:hAnsi="Consolas"/>
          <w:sz w:val="28"/>
          <w:szCs w:val="28"/>
        </w:rPr>
      </w:pPr>
    </w:p>
    <w:p w14:paraId="3E89A08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0E12E3E" w14:textId="77777777" w:rsidR="00841292" w:rsidRPr="009622A7" w:rsidRDefault="00841292" w:rsidP="00841292">
      <w:pPr>
        <w:ind w:left="0" w:right="-1"/>
        <w:rPr>
          <w:rFonts w:ascii="Consolas" w:hAnsi="Consolas" w:cs="Arial"/>
          <w:sz w:val="28"/>
          <w:szCs w:val="28"/>
        </w:rPr>
      </w:pPr>
    </w:p>
    <w:p w14:paraId="19B7E56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9.2. Atender às determinações regulares emitidas pelo fiscal ou gestor do contrato ou autoridade superior e prestar todo esclarecimento ou informação por eles solicitados;</w:t>
      </w:r>
    </w:p>
    <w:p w14:paraId="3EE78072" w14:textId="77777777" w:rsidR="00841292" w:rsidRPr="009622A7" w:rsidRDefault="00841292" w:rsidP="00841292">
      <w:pPr>
        <w:ind w:left="0" w:right="-1"/>
        <w:rPr>
          <w:rFonts w:ascii="Consolas" w:hAnsi="Consolas" w:cs="Arial"/>
          <w:sz w:val="28"/>
          <w:szCs w:val="28"/>
        </w:rPr>
      </w:pPr>
    </w:p>
    <w:p w14:paraId="523776D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4D63539" w14:textId="77777777" w:rsidR="00841292" w:rsidRPr="009622A7" w:rsidRDefault="00841292" w:rsidP="00841292">
      <w:pPr>
        <w:ind w:left="0" w:right="-1"/>
        <w:rPr>
          <w:rFonts w:ascii="Consolas" w:hAnsi="Consolas" w:cs="Arial"/>
          <w:sz w:val="28"/>
          <w:szCs w:val="28"/>
        </w:rPr>
      </w:pPr>
    </w:p>
    <w:p w14:paraId="18C4AAD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BDBD459" w14:textId="77777777" w:rsidR="00841292" w:rsidRPr="009622A7" w:rsidRDefault="00841292" w:rsidP="00841292">
      <w:pPr>
        <w:ind w:left="0" w:right="-1"/>
        <w:rPr>
          <w:rFonts w:ascii="Consolas" w:hAnsi="Consolas" w:cs="Arial"/>
          <w:sz w:val="28"/>
          <w:szCs w:val="28"/>
        </w:rPr>
      </w:pPr>
    </w:p>
    <w:p w14:paraId="4B6E420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5FE815BB" w14:textId="77777777" w:rsidR="00841292" w:rsidRPr="009622A7" w:rsidRDefault="00841292" w:rsidP="00841292">
      <w:pPr>
        <w:ind w:left="0" w:right="-1"/>
        <w:rPr>
          <w:rFonts w:ascii="Consolas" w:hAnsi="Consolas" w:cs="Arial"/>
          <w:sz w:val="28"/>
          <w:szCs w:val="28"/>
        </w:rPr>
      </w:pPr>
    </w:p>
    <w:p w14:paraId="659685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9.5.1. prova de regularidade relativa à Seguridade Social;</w:t>
      </w:r>
    </w:p>
    <w:p w14:paraId="5A8095F8" w14:textId="77777777" w:rsidR="00841292" w:rsidRPr="009622A7" w:rsidRDefault="00841292" w:rsidP="00841292">
      <w:pPr>
        <w:ind w:left="0" w:right="-1"/>
        <w:rPr>
          <w:rFonts w:ascii="Consolas" w:hAnsi="Consolas" w:cs="Arial"/>
          <w:sz w:val="28"/>
          <w:szCs w:val="28"/>
        </w:rPr>
      </w:pPr>
    </w:p>
    <w:p w14:paraId="12063DE3" w14:textId="77777777" w:rsidR="00841292" w:rsidRDefault="00841292" w:rsidP="00841292">
      <w:pPr>
        <w:ind w:left="0" w:right="-1"/>
        <w:rPr>
          <w:rFonts w:ascii="Consolas" w:hAnsi="Consolas" w:cs="Arial"/>
          <w:sz w:val="28"/>
          <w:szCs w:val="28"/>
        </w:rPr>
      </w:pPr>
      <w:r w:rsidRPr="009622A7">
        <w:rPr>
          <w:rFonts w:ascii="Consolas" w:hAnsi="Consolas" w:cs="Arial"/>
          <w:sz w:val="28"/>
          <w:szCs w:val="28"/>
        </w:rPr>
        <w:t>9.5.2. certidão conjunta relativa aos tributos federais e à Dívida Ativa da União;</w:t>
      </w:r>
    </w:p>
    <w:p w14:paraId="5742B18E" w14:textId="77777777" w:rsidR="00552888" w:rsidRPr="009622A7" w:rsidRDefault="00552888" w:rsidP="00841292">
      <w:pPr>
        <w:ind w:left="0" w:right="-1"/>
        <w:rPr>
          <w:rFonts w:ascii="Consolas" w:hAnsi="Consolas" w:cs="Arial"/>
          <w:sz w:val="28"/>
          <w:szCs w:val="28"/>
        </w:rPr>
      </w:pPr>
    </w:p>
    <w:p w14:paraId="1480EB6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9.5.3. certidões que comprovem a regularidade perante a Fazenda Estadual do domicílio ou sede do CONTRATADO;</w:t>
      </w:r>
    </w:p>
    <w:p w14:paraId="30D4BD1E" w14:textId="77777777" w:rsidR="00841292" w:rsidRPr="009622A7" w:rsidRDefault="00841292" w:rsidP="00841292">
      <w:pPr>
        <w:ind w:left="0" w:right="-1"/>
        <w:rPr>
          <w:rFonts w:ascii="Consolas" w:hAnsi="Consolas" w:cs="Arial"/>
          <w:sz w:val="28"/>
          <w:szCs w:val="28"/>
        </w:rPr>
      </w:pPr>
    </w:p>
    <w:p w14:paraId="6C67FFC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9.5.4. Certidão de Regularidade do FGTS – CRF; e</w:t>
      </w:r>
    </w:p>
    <w:p w14:paraId="6CCCC4B1" w14:textId="77777777" w:rsidR="00841292" w:rsidRPr="009622A7" w:rsidRDefault="00841292" w:rsidP="00841292">
      <w:pPr>
        <w:ind w:left="0" w:right="-1"/>
        <w:rPr>
          <w:rFonts w:ascii="Consolas" w:hAnsi="Consolas" w:cs="Arial"/>
          <w:sz w:val="28"/>
          <w:szCs w:val="28"/>
        </w:rPr>
      </w:pPr>
    </w:p>
    <w:p w14:paraId="06A2B21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9.5.5. Certidão Negativa de Débitos Trabalhistas – CNDT.</w:t>
      </w:r>
    </w:p>
    <w:p w14:paraId="2A97C719" w14:textId="77777777" w:rsidR="00841292" w:rsidRPr="009622A7" w:rsidRDefault="00841292" w:rsidP="00841292">
      <w:pPr>
        <w:ind w:left="0" w:right="-1"/>
        <w:rPr>
          <w:rFonts w:ascii="Consolas" w:hAnsi="Consolas" w:cs="Arial"/>
          <w:sz w:val="28"/>
          <w:szCs w:val="28"/>
        </w:rPr>
      </w:pPr>
    </w:p>
    <w:p w14:paraId="1BBDC54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5A45FB4D" w14:textId="77777777" w:rsidR="00841292" w:rsidRPr="009622A7" w:rsidRDefault="00841292" w:rsidP="00841292">
      <w:pPr>
        <w:ind w:left="0" w:right="-1"/>
        <w:rPr>
          <w:rFonts w:ascii="Consolas" w:hAnsi="Consolas" w:cs="Arial"/>
          <w:sz w:val="28"/>
          <w:szCs w:val="28"/>
        </w:rPr>
      </w:pPr>
    </w:p>
    <w:p w14:paraId="49C68FE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618AEC47" w14:textId="77777777" w:rsidR="00841292" w:rsidRPr="009622A7" w:rsidRDefault="00841292" w:rsidP="00841292">
      <w:pPr>
        <w:ind w:left="0" w:right="-1"/>
        <w:rPr>
          <w:rFonts w:ascii="Consolas" w:hAnsi="Consolas" w:cs="Arial"/>
          <w:sz w:val="28"/>
          <w:szCs w:val="28"/>
        </w:rPr>
      </w:pPr>
    </w:p>
    <w:p w14:paraId="2997407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9.8. Paralisar, por determinação do CONTRATANTE, qualquer atividade que não esteja sendo executada de acordo com a boa técnica ou que ponha em risco a segurança de pessoas ou bens de terceiros;</w:t>
      </w:r>
    </w:p>
    <w:p w14:paraId="2A9061C2" w14:textId="77777777" w:rsidR="00841292" w:rsidRPr="009622A7" w:rsidRDefault="00841292" w:rsidP="00841292">
      <w:pPr>
        <w:ind w:left="0" w:right="-1"/>
        <w:rPr>
          <w:rFonts w:ascii="Consolas" w:hAnsi="Consolas" w:cs="Arial"/>
          <w:sz w:val="28"/>
          <w:szCs w:val="28"/>
        </w:rPr>
      </w:pPr>
    </w:p>
    <w:p w14:paraId="00030B2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9.9. Manter, durante toda a vigência do contrato, em compatibilidade com as obrigações assumidas, todas as condições exigidas para habilitação na licitação ou para qualificação na contratação direta;</w:t>
      </w:r>
    </w:p>
    <w:p w14:paraId="0FCE6E38" w14:textId="77777777" w:rsidR="00841292" w:rsidRPr="009622A7" w:rsidRDefault="00841292" w:rsidP="00841292">
      <w:pPr>
        <w:ind w:left="0" w:right="-1"/>
        <w:rPr>
          <w:rFonts w:ascii="Consolas" w:hAnsi="Consolas" w:cs="Arial"/>
          <w:sz w:val="28"/>
          <w:szCs w:val="28"/>
        </w:rPr>
      </w:pPr>
    </w:p>
    <w:p w14:paraId="7D67188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77251E4A" w14:textId="77777777" w:rsidR="00841292" w:rsidRPr="009622A7" w:rsidRDefault="00841292" w:rsidP="00841292">
      <w:pPr>
        <w:ind w:left="0" w:right="-1"/>
        <w:rPr>
          <w:rFonts w:ascii="Consolas" w:hAnsi="Consolas" w:cs="Arial"/>
          <w:sz w:val="28"/>
          <w:szCs w:val="28"/>
        </w:rPr>
      </w:pPr>
    </w:p>
    <w:p w14:paraId="6607EF4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9.11. Comprovar a reserva de cargos a que se refere a cláusula acima, no prazo fixado pelo fiscal do contrato, com a indicação dos empregados que preencheram as referidas vagas;</w:t>
      </w:r>
    </w:p>
    <w:p w14:paraId="59741E89" w14:textId="77777777" w:rsidR="00841292" w:rsidRPr="009622A7" w:rsidRDefault="00841292" w:rsidP="00841292">
      <w:pPr>
        <w:ind w:left="0" w:right="-1"/>
        <w:rPr>
          <w:rFonts w:ascii="Consolas" w:hAnsi="Consolas" w:cs="Arial"/>
          <w:sz w:val="28"/>
          <w:szCs w:val="28"/>
        </w:rPr>
      </w:pPr>
    </w:p>
    <w:p w14:paraId="56C4452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9.12. Guardar sigilo sobre todas as informações obtidas em decorrência do cumprimento do contrato;</w:t>
      </w:r>
    </w:p>
    <w:p w14:paraId="429D219D" w14:textId="77777777" w:rsidR="00841292" w:rsidRPr="009622A7" w:rsidRDefault="00841292" w:rsidP="00841292">
      <w:pPr>
        <w:ind w:left="0" w:right="-1"/>
        <w:rPr>
          <w:rFonts w:ascii="Consolas" w:hAnsi="Consolas" w:cs="Arial"/>
          <w:sz w:val="28"/>
          <w:szCs w:val="28"/>
        </w:rPr>
      </w:pPr>
    </w:p>
    <w:p w14:paraId="48B22AF5" w14:textId="34A268BB" w:rsidR="00841292" w:rsidRDefault="00841292" w:rsidP="00841292">
      <w:pPr>
        <w:ind w:left="0" w:right="-1"/>
        <w:rPr>
          <w:rFonts w:ascii="Consolas" w:hAnsi="Consolas" w:cs="Arial"/>
          <w:sz w:val="28"/>
          <w:szCs w:val="28"/>
        </w:rPr>
      </w:pPr>
      <w:r w:rsidRPr="009622A7">
        <w:rPr>
          <w:rFonts w:ascii="Consolas" w:hAnsi="Consolas" w:cs="Arial"/>
          <w:sz w:val="28"/>
          <w:szCs w:val="28"/>
        </w:rPr>
        <w:t xml:space="preserve">9.13. Arcar com o ônus decorrente de eventual equívoco no dimensionamento dos quantitativos de sua proposta, inclusive quanto aos custos variáveis decorrentes de fatores futuros e </w:t>
      </w:r>
      <w:r w:rsidRPr="009622A7">
        <w:rPr>
          <w:rFonts w:ascii="Consolas" w:hAnsi="Consolas" w:cs="Arial"/>
          <w:sz w:val="28"/>
          <w:szCs w:val="28"/>
        </w:rPr>
        <w:lastRenderedPageBreak/>
        <w:t>incertos, devendo complementá-los, caso o previsto inicialmente em sua proposta não seja satisfatório para o atendimento do objeto da contratação, exceto quando ocorrer algum dos eventos arrolados no art. 124, II, d, da Lei nº 14.133, de 2021;</w:t>
      </w:r>
    </w:p>
    <w:p w14:paraId="04D362D8" w14:textId="77777777" w:rsidR="005919D0" w:rsidRPr="009622A7" w:rsidRDefault="005919D0" w:rsidP="00841292">
      <w:pPr>
        <w:ind w:left="0" w:right="-1"/>
        <w:rPr>
          <w:rFonts w:ascii="Consolas" w:hAnsi="Consolas" w:cs="Arial"/>
          <w:sz w:val="28"/>
          <w:szCs w:val="28"/>
        </w:rPr>
      </w:pPr>
    </w:p>
    <w:p w14:paraId="7626C5E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9.14. Cumprir, além dos postulados legais vigentes de âmbito federal, estadual ou municipal, as normas de segurança do CONTRATANTE;</w:t>
      </w:r>
    </w:p>
    <w:p w14:paraId="48823084" w14:textId="77777777" w:rsidR="00841292" w:rsidRPr="009622A7" w:rsidRDefault="00841292" w:rsidP="00841292">
      <w:pPr>
        <w:ind w:left="0" w:right="-1"/>
        <w:rPr>
          <w:rFonts w:ascii="Consolas" w:hAnsi="Consolas" w:cs="Arial"/>
          <w:sz w:val="28"/>
          <w:szCs w:val="28"/>
        </w:rPr>
      </w:pPr>
    </w:p>
    <w:p w14:paraId="458C017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9.15. Cumprir as normas de proteção ao trabalho, inclusive aquelas relativas à segurança e à saúde no trabalho;</w:t>
      </w:r>
    </w:p>
    <w:p w14:paraId="2720C69D" w14:textId="77777777" w:rsidR="00841292" w:rsidRPr="009622A7" w:rsidRDefault="00841292" w:rsidP="00841292">
      <w:pPr>
        <w:ind w:left="0" w:right="-1"/>
        <w:rPr>
          <w:rFonts w:ascii="Consolas" w:hAnsi="Consolas" w:cs="Arial"/>
          <w:sz w:val="28"/>
          <w:szCs w:val="28"/>
        </w:rPr>
      </w:pPr>
    </w:p>
    <w:p w14:paraId="2F70381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9.16. Não submeter os trabalhadores a condições degradantes de trabalho, jornadas exaustivas, servidão por dívida ou trabalhos forçados;</w:t>
      </w:r>
    </w:p>
    <w:p w14:paraId="7F24E05C" w14:textId="77777777" w:rsidR="00841292" w:rsidRPr="009622A7" w:rsidRDefault="00841292" w:rsidP="00841292">
      <w:pPr>
        <w:ind w:left="0" w:right="-1"/>
        <w:rPr>
          <w:rFonts w:ascii="Consolas" w:hAnsi="Consolas" w:cs="Arial"/>
          <w:sz w:val="28"/>
          <w:szCs w:val="28"/>
        </w:rPr>
      </w:pPr>
    </w:p>
    <w:p w14:paraId="44C01BF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9.17. Não permitir a utilização de qualquer trabalho do menor de dezesseis anos de idade, exceto na condição de aprendiz para os maiores de quatorze anos de idade, observada a legislação pertinente;</w:t>
      </w:r>
    </w:p>
    <w:p w14:paraId="18FE8869" w14:textId="77777777" w:rsidR="00841292" w:rsidRPr="009622A7" w:rsidRDefault="00841292" w:rsidP="00841292">
      <w:pPr>
        <w:ind w:left="0" w:right="-1"/>
        <w:rPr>
          <w:rFonts w:ascii="Consolas" w:hAnsi="Consolas" w:cs="Arial"/>
          <w:sz w:val="28"/>
          <w:szCs w:val="28"/>
        </w:rPr>
      </w:pPr>
    </w:p>
    <w:p w14:paraId="77C3F34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35870B7" w14:textId="77777777" w:rsidR="00841292" w:rsidRPr="009622A7" w:rsidRDefault="00841292" w:rsidP="00841292">
      <w:pPr>
        <w:ind w:left="0" w:right="-1"/>
        <w:rPr>
          <w:rFonts w:ascii="Consolas" w:hAnsi="Consolas" w:cs="Arial"/>
          <w:sz w:val="28"/>
          <w:szCs w:val="28"/>
        </w:rPr>
      </w:pPr>
    </w:p>
    <w:p w14:paraId="62E8DD7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9.19. Receber e dar o tratamento adequado a denúncias de discriminação, violência e assédio no ambiente de trabalho;</w:t>
      </w:r>
    </w:p>
    <w:p w14:paraId="1A842466" w14:textId="77777777" w:rsidR="00841292" w:rsidRPr="009622A7" w:rsidRDefault="00841292" w:rsidP="00841292">
      <w:pPr>
        <w:ind w:left="0" w:right="-1"/>
        <w:rPr>
          <w:rFonts w:ascii="Consolas" w:hAnsi="Consolas" w:cs="Arial"/>
          <w:sz w:val="28"/>
          <w:szCs w:val="28"/>
        </w:rPr>
      </w:pPr>
    </w:p>
    <w:p w14:paraId="5A75298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9.20. Entregar o objeto acompanhado do manual do usuário, com uma versão em português, e da relação da rede de assistência técnica autorizada;</w:t>
      </w:r>
    </w:p>
    <w:p w14:paraId="5BC817E2" w14:textId="77777777" w:rsidR="00841292" w:rsidRPr="009622A7" w:rsidRDefault="00841292" w:rsidP="00841292">
      <w:pPr>
        <w:ind w:left="0" w:right="-1"/>
        <w:rPr>
          <w:rFonts w:ascii="Consolas" w:hAnsi="Consolas" w:cs="Arial"/>
          <w:sz w:val="28"/>
          <w:szCs w:val="28"/>
        </w:rPr>
      </w:pPr>
    </w:p>
    <w:p w14:paraId="2649172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9.21. Responsabilizar-se pelos vícios e danos decorrentes do objeto, de acordo com o Código de Defesa do Consumidor (Lei nº 8.078, de 1990);</w:t>
      </w:r>
    </w:p>
    <w:p w14:paraId="5D0971FB" w14:textId="77777777" w:rsidR="00841292" w:rsidRPr="009622A7" w:rsidRDefault="00841292" w:rsidP="00841292">
      <w:pPr>
        <w:ind w:left="0" w:right="-1"/>
        <w:rPr>
          <w:rFonts w:ascii="Consolas" w:hAnsi="Consolas" w:cs="Arial"/>
          <w:sz w:val="28"/>
          <w:szCs w:val="28"/>
        </w:rPr>
      </w:pPr>
    </w:p>
    <w:p w14:paraId="4E6682F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9.22. Comunicar ao CONTRATANTE, no prazo máximo de 24 (vinte e quatro) horas que antecede a data da entrega, os motivos que </w:t>
      </w:r>
      <w:r w:rsidRPr="009622A7">
        <w:rPr>
          <w:rFonts w:ascii="Consolas" w:hAnsi="Consolas" w:cs="Arial"/>
          <w:sz w:val="28"/>
          <w:szCs w:val="28"/>
        </w:rPr>
        <w:lastRenderedPageBreak/>
        <w:t>impossibilitem o cumprimento do prazo previsto, com a devida comprovação;</w:t>
      </w:r>
    </w:p>
    <w:p w14:paraId="4DBB6DA9" w14:textId="77777777" w:rsidR="00841292" w:rsidRPr="009622A7" w:rsidRDefault="00841292" w:rsidP="00841292">
      <w:pPr>
        <w:ind w:left="0" w:right="-1"/>
        <w:rPr>
          <w:rFonts w:ascii="Consolas" w:hAnsi="Consolas" w:cs="Arial"/>
          <w:sz w:val="28"/>
          <w:szCs w:val="28"/>
        </w:rPr>
      </w:pPr>
    </w:p>
    <w:p w14:paraId="2A6AD91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9.23. Orientar e treinar seus empregados sobre os deveres previstos na Lei nº 13.709, de 14 de agosto de 2018, adotando medidas eficazes para proteção de dados pessoais a que tenha acesso por força da execução deste contrato;</w:t>
      </w:r>
    </w:p>
    <w:p w14:paraId="60181CE1" w14:textId="77777777" w:rsidR="00841292" w:rsidRPr="009622A7" w:rsidRDefault="00841292" w:rsidP="00841292">
      <w:pPr>
        <w:ind w:left="0" w:right="-1"/>
        <w:rPr>
          <w:rFonts w:ascii="Consolas" w:hAnsi="Consolas" w:cs="Arial"/>
          <w:sz w:val="28"/>
          <w:szCs w:val="28"/>
        </w:rPr>
      </w:pPr>
    </w:p>
    <w:p w14:paraId="1818BA6F"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10. CLÁUSULA DÉCIMA - OBRIGAÇÕES PERTINENTES À LGPD</w:t>
      </w:r>
    </w:p>
    <w:p w14:paraId="07B4EDDF" w14:textId="77777777" w:rsidR="00841292" w:rsidRPr="009622A7" w:rsidRDefault="00841292" w:rsidP="00841292">
      <w:pPr>
        <w:rPr>
          <w:rFonts w:ascii="Consolas" w:hAnsi="Consolas"/>
          <w:sz w:val="28"/>
          <w:szCs w:val="28"/>
        </w:rPr>
      </w:pPr>
    </w:p>
    <w:p w14:paraId="43164AA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93B66F9" w14:textId="77777777" w:rsidR="00841292" w:rsidRPr="009622A7" w:rsidRDefault="00841292" w:rsidP="00841292">
      <w:pPr>
        <w:ind w:left="0" w:right="-1"/>
        <w:rPr>
          <w:rFonts w:ascii="Consolas" w:hAnsi="Consolas" w:cs="Arial"/>
          <w:sz w:val="28"/>
          <w:szCs w:val="28"/>
        </w:rPr>
      </w:pPr>
    </w:p>
    <w:p w14:paraId="06EA4B0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10.2. Os dados obtidos somente poderão ser utilizados para as finalidades que justificaram seu acesso e de acordo com a boa-fé e com os princípios do art. 6º da LGPD.</w:t>
      </w:r>
    </w:p>
    <w:p w14:paraId="654D2CF3" w14:textId="77777777" w:rsidR="00841292" w:rsidRPr="009622A7" w:rsidRDefault="00841292" w:rsidP="00841292">
      <w:pPr>
        <w:ind w:left="0" w:right="-1"/>
        <w:rPr>
          <w:rFonts w:ascii="Consolas" w:hAnsi="Consolas" w:cs="Arial"/>
          <w:sz w:val="28"/>
          <w:szCs w:val="28"/>
        </w:rPr>
      </w:pPr>
    </w:p>
    <w:p w14:paraId="5CC2453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10.3. É vedado o compartilhamento com terceiros dos dados obtidos fora das hipóteses permitidas em Lei.</w:t>
      </w:r>
    </w:p>
    <w:p w14:paraId="23E607C7" w14:textId="77777777" w:rsidR="00841292" w:rsidRPr="009622A7" w:rsidRDefault="00841292" w:rsidP="00841292">
      <w:pPr>
        <w:ind w:left="0" w:right="-1"/>
        <w:rPr>
          <w:rFonts w:ascii="Consolas" w:hAnsi="Consolas" w:cs="Arial"/>
          <w:sz w:val="28"/>
          <w:szCs w:val="28"/>
        </w:rPr>
      </w:pPr>
    </w:p>
    <w:p w14:paraId="4AC52AF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10.4. A Administração deverá ser informada no prazo de 5 (cinco) dias úteis sobre todos os contratos de </w:t>
      </w:r>
      <w:proofErr w:type="spellStart"/>
      <w:r w:rsidRPr="009622A7">
        <w:rPr>
          <w:rFonts w:ascii="Consolas" w:hAnsi="Consolas" w:cs="Arial"/>
          <w:sz w:val="28"/>
          <w:szCs w:val="28"/>
        </w:rPr>
        <w:t>suboperação</w:t>
      </w:r>
      <w:proofErr w:type="spellEnd"/>
      <w:r w:rsidRPr="009622A7">
        <w:rPr>
          <w:rFonts w:ascii="Consolas" w:hAnsi="Consolas" w:cs="Arial"/>
          <w:sz w:val="28"/>
          <w:szCs w:val="28"/>
        </w:rPr>
        <w:t xml:space="preserve"> firmados ou que venham a ser celebrados pelo CONTRATADO.</w:t>
      </w:r>
    </w:p>
    <w:p w14:paraId="090F39FA" w14:textId="77777777" w:rsidR="00841292" w:rsidRPr="009622A7" w:rsidRDefault="00841292" w:rsidP="00841292">
      <w:pPr>
        <w:ind w:left="0" w:right="-1"/>
        <w:rPr>
          <w:rFonts w:ascii="Consolas" w:hAnsi="Consolas" w:cs="Arial"/>
          <w:sz w:val="28"/>
          <w:szCs w:val="28"/>
        </w:rPr>
      </w:pPr>
    </w:p>
    <w:p w14:paraId="282FEE4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1D51E6A" w14:textId="77777777" w:rsidR="00841292" w:rsidRPr="009622A7" w:rsidRDefault="00841292" w:rsidP="00841292">
      <w:pPr>
        <w:ind w:left="0" w:right="-1"/>
        <w:rPr>
          <w:rFonts w:ascii="Consolas" w:hAnsi="Consolas" w:cs="Arial"/>
          <w:sz w:val="28"/>
          <w:szCs w:val="28"/>
        </w:rPr>
      </w:pPr>
    </w:p>
    <w:p w14:paraId="77FCB5A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10.6. É dever do CONTRATADO orientar e treinar seus empregados sobre os deveres, requisitos e responsabilidades decorrentes da LGPD.</w:t>
      </w:r>
    </w:p>
    <w:p w14:paraId="34D2A0A4" w14:textId="77777777" w:rsidR="00841292" w:rsidRPr="009622A7" w:rsidRDefault="00841292" w:rsidP="00841292">
      <w:pPr>
        <w:ind w:left="0" w:right="-1"/>
        <w:rPr>
          <w:rFonts w:ascii="Consolas" w:hAnsi="Consolas" w:cs="Arial"/>
          <w:sz w:val="28"/>
          <w:szCs w:val="28"/>
        </w:rPr>
      </w:pPr>
    </w:p>
    <w:p w14:paraId="0F69718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10.7. O CONTRATADO deverá exigir de SUBOPERADORES e SUBCONTRATADOS o cumprimento dos deveres da presente cláusula, permanecendo integralmente responsável por garantir sua observância.</w:t>
      </w:r>
    </w:p>
    <w:p w14:paraId="5B35C3A7" w14:textId="77777777" w:rsidR="00841292" w:rsidRPr="009622A7" w:rsidRDefault="00841292" w:rsidP="00841292">
      <w:pPr>
        <w:ind w:left="0" w:right="-1"/>
        <w:rPr>
          <w:rFonts w:ascii="Consolas" w:hAnsi="Consolas" w:cs="Arial"/>
          <w:sz w:val="28"/>
          <w:szCs w:val="28"/>
        </w:rPr>
      </w:pPr>
    </w:p>
    <w:p w14:paraId="389FB58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10.8. O CONTRATANTE poderá realizar diligência para aferir o cumprimento dessa cláusula, devendo o CONTRATADO atender prontamente eventuais pedidos de comprovação formulados.</w:t>
      </w:r>
    </w:p>
    <w:p w14:paraId="62050B42" w14:textId="77777777" w:rsidR="00841292" w:rsidRPr="009622A7" w:rsidRDefault="00841292" w:rsidP="00841292">
      <w:pPr>
        <w:ind w:left="0" w:right="-1"/>
        <w:rPr>
          <w:rFonts w:ascii="Consolas" w:hAnsi="Consolas" w:cs="Arial"/>
          <w:sz w:val="28"/>
          <w:szCs w:val="28"/>
        </w:rPr>
      </w:pPr>
    </w:p>
    <w:p w14:paraId="768DDAC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10.9. O CONTRATADO deverá prestar, no prazo fixado pelo CONTRATANTE, prorrogável justificadamente, quaisquer informações acerca dos dados pessoais para cumprimento da LGPD, inclusive quanto a eventual descarte realizado.</w:t>
      </w:r>
    </w:p>
    <w:p w14:paraId="3B0F3BDE" w14:textId="77777777" w:rsidR="00841292" w:rsidRPr="009622A7" w:rsidRDefault="00841292" w:rsidP="00841292">
      <w:pPr>
        <w:ind w:left="0" w:right="-1"/>
        <w:rPr>
          <w:rFonts w:ascii="Consolas" w:hAnsi="Consolas" w:cs="Arial"/>
          <w:sz w:val="28"/>
          <w:szCs w:val="28"/>
        </w:rPr>
      </w:pPr>
    </w:p>
    <w:p w14:paraId="52788E6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5FB4487" w14:textId="77777777" w:rsidR="00841292" w:rsidRPr="009622A7" w:rsidRDefault="00841292" w:rsidP="00841292">
      <w:pPr>
        <w:ind w:left="0" w:right="-1"/>
        <w:rPr>
          <w:rFonts w:ascii="Consolas" w:hAnsi="Consolas" w:cs="Arial"/>
          <w:sz w:val="28"/>
          <w:szCs w:val="28"/>
        </w:rPr>
      </w:pPr>
    </w:p>
    <w:p w14:paraId="4380E3B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10.10.1. Os referidos bancos de dados devem ser desenvolvidos em formato interoperável, a fim de garantir a reutilização desses dados pela Administração nas hipóteses previstas na LGPD.</w:t>
      </w:r>
    </w:p>
    <w:p w14:paraId="42AC698D" w14:textId="77777777" w:rsidR="00841292" w:rsidRPr="009622A7" w:rsidRDefault="00841292" w:rsidP="00841292">
      <w:pPr>
        <w:ind w:left="0" w:right="-1"/>
        <w:rPr>
          <w:rFonts w:ascii="Consolas" w:hAnsi="Consolas" w:cs="Arial"/>
          <w:sz w:val="28"/>
          <w:szCs w:val="28"/>
        </w:rPr>
      </w:pPr>
    </w:p>
    <w:p w14:paraId="6B5A150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10.11. O contrato está sujeito a ser alterado nos procedimentos pertinentes ao tratamento de dados pessoais, quando indicado pela autoridade competente, em especial a ANPD por meio de opiniões técnicas ou recomendações, editadas na forma da LGPD.</w:t>
      </w:r>
    </w:p>
    <w:p w14:paraId="79E64A7E" w14:textId="77777777" w:rsidR="00841292" w:rsidRPr="009622A7" w:rsidRDefault="00841292" w:rsidP="00841292">
      <w:pPr>
        <w:ind w:left="0" w:right="-1"/>
        <w:rPr>
          <w:rFonts w:ascii="Consolas" w:hAnsi="Consolas" w:cs="Arial"/>
          <w:sz w:val="28"/>
          <w:szCs w:val="28"/>
        </w:rPr>
      </w:pPr>
    </w:p>
    <w:p w14:paraId="12C4BB96" w14:textId="77777777" w:rsidR="00841292" w:rsidRDefault="00841292" w:rsidP="00841292">
      <w:pPr>
        <w:ind w:left="0" w:right="-1"/>
        <w:rPr>
          <w:rFonts w:ascii="Consolas" w:hAnsi="Consolas" w:cs="Arial"/>
          <w:sz w:val="28"/>
          <w:szCs w:val="28"/>
        </w:rPr>
      </w:pPr>
      <w:r w:rsidRPr="009622A7">
        <w:rPr>
          <w:rFonts w:ascii="Consolas" w:hAnsi="Consolas" w:cs="Arial"/>
          <w:sz w:val="28"/>
          <w:szCs w:val="28"/>
        </w:rPr>
        <w:t>10.12. Os contratos e convênios de que trata o § 1º do art. 26 da LGPD deverão ser comunicados à autoridade nacional.</w:t>
      </w:r>
    </w:p>
    <w:p w14:paraId="5C4F49C4" w14:textId="77777777" w:rsidR="00552888" w:rsidRPr="009622A7" w:rsidRDefault="00552888" w:rsidP="00841292">
      <w:pPr>
        <w:ind w:left="0" w:right="-1"/>
        <w:rPr>
          <w:rFonts w:ascii="Consolas" w:hAnsi="Consolas" w:cs="Arial"/>
          <w:sz w:val="28"/>
          <w:szCs w:val="28"/>
        </w:rPr>
      </w:pPr>
    </w:p>
    <w:p w14:paraId="205D2E0E"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11. CLÁUSULA DÉCIMA PRIMEIRA – GARANTIA DE EXECUÇÃO</w:t>
      </w:r>
    </w:p>
    <w:p w14:paraId="31BC8A48" w14:textId="77777777" w:rsidR="00841292" w:rsidRPr="009622A7" w:rsidRDefault="00841292" w:rsidP="00841292">
      <w:pPr>
        <w:rPr>
          <w:rFonts w:ascii="Consolas" w:hAnsi="Consolas"/>
          <w:sz w:val="28"/>
          <w:szCs w:val="28"/>
        </w:rPr>
      </w:pPr>
    </w:p>
    <w:p w14:paraId="2911B2A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11.1. Não haverá exigência de garantia contratual da execução.</w:t>
      </w:r>
    </w:p>
    <w:p w14:paraId="26FFFAAD" w14:textId="77777777" w:rsidR="00841292" w:rsidRPr="009622A7" w:rsidRDefault="00841292" w:rsidP="00841292">
      <w:pPr>
        <w:ind w:left="0" w:right="-1"/>
        <w:rPr>
          <w:rFonts w:ascii="Consolas" w:hAnsi="Consolas" w:cs="Arial"/>
          <w:sz w:val="28"/>
          <w:szCs w:val="28"/>
        </w:rPr>
      </w:pPr>
    </w:p>
    <w:p w14:paraId="45408D4C"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lastRenderedPageBreak/>
        <w:t>12. CLÁUSULA DÉCIMA SEGUNDA – INFRAÇÕES E SANÇÕES ADMINISTRATIVAS</w:t>
      </w:r>
    </w:p>
    <w:p w14:paraId="58797D44" w14:textId="77777777" w:rsidR="00841292" w:rsidRPr="009622A7" w:rsidRDefault="00841292" w:rsidP="00841292">
      <w:pPr>
        <w:rPr>
          <w:rFonts w:ascii="Consolas" w:hAnsi="Consolas"/>
          <w:sz w:val="28"/>
          <w:szCs w:val="28"/>
        </w:rPr>
      </w:pPr>
    </w:p>
    <w:p w14:paraId="47C77FA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12.1. As regras acerca de infrações e sanções administrativas referentes à execução do contrato são aquelas definidas no Termo de Referência, anexo a este Contrato.</w:t>
      </w:r>
    </w:p>
    <w:p w14:paraId="4B7A1837" w14:textId="77777777" w:rsidR="00841292" w:rsidRPr="009622A7" w:rsidRDefault="00841292" w:rsidP="00841292">
      <w:pPr>
        <w:ind w:left="0" w:right="-1"/>
        <w:rPr>
          <w:rFonts w:ascii="Consolas" w:hAnsi="Consolas" w:cs="Arial"/>
          <w:sz w:val="28"/>
          <w:szCs w:val="28"/>
        </w:rPr>
      </w:pPr>
    </w:p>
    <w:p w14:paraId="25FFE64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13. CLÁUSULA DÉCIMA TERCEIRA – DA EXTINÇÃO CONTRATUAL</w:t>
      </w:r>
    </w:p>
    <w:p w14:paraId="6532D629" w14:textId="77777777" w:rsidR="00841292" w:rsidRPr="009622A7" w:rsidRDefault="00841292" w:rsidP="00841292">
      <w:pPr>
        <w:rPr>
          <w:rFonts w:ascii="Consolas" w:hAnsi="Consolas"/>
          <w:sz w:val="28"/>
          <w:szCs w:val="28"/>
        </w:rPr>
      </w:pPr>
    </w:p>
    <w:p w14:paraId="6A4ED9F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13.1. O contrato será extinto quando cumpridas as obrigações de ambas as partes, ainda que isso ocorra antes do prazo estipulado para tanto.</w:t>
      </w:r>
    </w:p>
    <w:p w14:paraId="6E0C5787" w14:textId="77777777" w:rsidR="00841292" w:rsidRPr="009622A7" w:rsidRDefault="00841292" w:rsidP="00841292">
      <w:pPr>
        <w:ind w:left="0" w:right="-1"/>
        <w:rPr>
          <w:rFonts w:ascii="Consolas" w:hAnsi="Consolas" w:cs="Arial"/>
          <w:sz w:val="28"/>
          <w:szCs w:val="28"/>
        </w:rPr>
      </w:pPr>
    </w:p>
    <w:p w14:paraId="6A86D9D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 Se as obrigações não forem cumpridas no prazo estipulado, a vigência ficará prorrogada até a conclusão do objeto, caso em que deverá a Administração providenciar a readequação do cronograma fixado para o contrato.</w:t>
      </w:r>
    </w:p>
    <w:p w14:paraId="525FFA6D" w14:textId="77777777" w:rsidR="00841292" w:rsidRPr="009622A7" w:rsidRDefault="00841292" w:rsidP="00841292">
      <w:pPr>
        <w:ind w:left="0" w:right="-1"/>
        <w:rPr>
          <w:rFonts w:ascii="Consolas" w:hAnsi="Consolas" w:cs="Arial"/>
          <w:sz w:val="28"/>
          <w:szCs w:val="28"/>
        </w:rPr>
      </w:pPr>
    </w:p>
    <w:p w14:paraId="471701F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13.2.1. Quando a não conclusão do contrato referida no item anterior decorrer de culpa do CONTRATADO:</w:t>
      </w:r>
    </w:p>
    <w:p w14:paraId="58B31674" w14:textId="77777777" w:rsidR="00841292" w:rsidRPr="009622A7" w:rsidRDefault="00841292" w:rsidP="00841292">
      <w:pPr>
        <w:ind w:left="0" w:right="-1"/>
        <w:rPr>
          <w:rFonts w:ascii="Consolas" w:hAnsi="Consolas" w:cs="Arial"/>
          <w:sz w:val="28"/>
          <w:szCs w:val="28"/>
        </w:rPr>
      </w:pPr>
    </w:p>
    <w:p w14:paraId="6971430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13.2.1.1. ficará ele constituído em mora, sendo-lhe aplicáveis as respectivas sanções administrativas; e</w:t>
      </w:r>
    </w:p>
    <w:p w14:paraId="3925F435" w14:textId="77777777" w:rsidR="00841292" w:rsidRPr="009622A7" w:rsidRDefault="00841292" w:rsidP="00841292">
      <w:pPr>
        <w:ind w:left="0" w:right="-1"/>
        <w:rPr>
          <w:rFonts w:ascii="Consolas" w:hAnsi="Consolas" w:cs="Arial"/>
          <w:sz w:val="28"/>
          <w:szCs w:val="28"/>
        </w:rPr>
      </w:pPr>
    </w:p>
    <w:p w14:paraId="00166EB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13.2.1.2. poderá a Administração optar pela extinção do contrato e, nesse caso, adotará as medidas admitidas em lei para a continuidade da execução contratual.</w:t>
      </w:r>
    </w:p>
    <w:p w14:paraId="77A25E09" w14:textId="77777777" w:rsidR="00841292" w:rsidRPr="009622A7" w:rsidRDefault="00841292" w:rsidP="00841292">
      <w:pPr>
        <w:ind w:left="0" w:right="-1"/>
        <w:rPr>
          <w:rFonts w:ascii="Consolas" w:hAnsi="Consolas" w:cs="Arial"/>
          <w:sz w:val="28"/>
          <w:szCs w:val="28"/>
        </w:rPr>
      </w:pPr>
    </w:p>
    <w:p w14:paraId="2AFE6D4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7DB2A3D7" w14:textId="77777777" w:rsidR="00841292" w:rsidRPr="009622A7" w:rsidRDefault="00841292" w:rsidP="00841292">
      <w:pPr>
        <w:ind w:left="0" w:right="-1"/>
        <w:rPr>
          <w:rFonts w:ascii="Consolas" w:hAnsi="Consolas" w:cs="Arial"/>
          <w:sz w:val="28"/>
          <w:szCs w:val="28"/>
        </w:rPr>
      </w:pPr>
    </w:p>
    <w:p w14:paraId="49445CA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13.3.1. Nesta hipótese, aplicam-se também os artigos 138 e 139 da mesma Lei.</w:t>
      </w:r>
    </w:p>
    <w:p w14:paraId="5EA33BB9" w14:textId="77777777" w:rsidR="00841292" w:rsidRPr="009622A7" w:rsidRDefault="00841292" w:rsidP="00841292">
      <w:pPr>
        <w:ind w:left="0" w:right="-1"/>
        <w:rPr>
          <w:rFonts w:ascii="Consolas" w:hAnsi="Consolas" w:cs="Arial"/>
          <w:sz w:val="28"/>
          <w:szCs w:val="28"/>
        </w:rPr>
      </w:pPr>
    </w:p>
    <w:p w14:paraId="54E8F16F" w14:textId="3C83AD98"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13.3.2. A alteração social ou a modificação da finalidade ou da estrutura da empresa não ensejará a extinção se não restringir sua capacidade de concluir o contrato.</w:t>
      </w:r>
    </w:p>
    <w:p w14:paraId="07831CB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13.3.2.1. Se a operação implicar mudança da pessoa jurídica contratada, deverá ser formalizado termo aditivo para alteração subjetiva.</w:t>
      </w:r>
    </w:p>
    <w:p w14:paraId="4BF1A02D" w14:textId="77777777" w:rsidR="00841292" w:rsidRPr="009622A7" w:rsidRDefault="00841292" w:rsidP="00841292">
      <w:pPr>
        <w:ind w:left="0" w:right="-1"/>
        <w:rPr>
          <w:rFonts w:ascii="Consolas" w:hAnsi="Consolas" w:cs="Arial"/>
          <w:sz w:val="28"/>
          <w:szCs w:val="28"/>
        </w:rPr>
      </w:pPr>
    </w:p>
    <w:p w14:paraId="0F9AB65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 O termo de extinção, sempre que possível, será precedido:</w:t>
      </w:r>
    </w:p>
    <w:p w14:paraId="3D50FE58" w14:textId="77777777" w:rsidR="00841292" w:rsidRPr="009622A7" w:rsidRDefault="00841292" w:rsidP="00841292">
      <w:pPr>
        <w:ind w:left="0" w:right="-1"/>
        <w:rPr>
          <w:rFonts w:ascii="Consolas" w:hAnsi="Consolas" w:cs="Arial"/>
          <w:sz w:val="28"/>
          <w:szCs w:val="28"/>
        </w:rPr>
      </w:pPr>
    </w:p>
    <w:p w14:paraId="673A434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13.4.1. Do balanço dos eventos contratuais já cumpridos ou parcialmente cumpridos;</w:t>
      </w:r>
    </w:p>
    <w:p w14:paraId="41347F78" w14:textId="77777777" w:rsidR="00841292" w:rsidRPr="009622A7" w:rsidRDefault="00841292" w:rsidP="00841292">
      <w:pPr>
        <w:ind w:left="0" w:right="-1"/>
        <w:rPr>
          <w:rFonts w:ascii="Consolas" w:hAnsi="Consolas" w:cs="Arial"/>
          <w:sz w:val="28"/>
          <w:szCs w:val="28"/>
        </w:rPr>
      </w:pPr>
    </w:p>
    <w:p w14:paraId="160AF5A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13.4.2. Da relação dos pagamentos já efetuados e ainda devidos;</w:t>
      </w:r>
    </w:p>
    <w:p w14:paraId="3D7F30C8" w14:textId="77777777" w:rsidR="00841292" w:rsidRPr="009622A7" w:rsidRDefault="00841292" w:rsidP="00841292">
      <w:pPr>
        <w:ind w:left="0" w:right="-1"/>
        <w:rPr>
          <w:rFonts w:ascii="Consolas" w:hAnsi="Consolas" w:cs="Arial"/>
          <w:sz w:val="28"/>
          <w:szCs w:val="28"/>
        </w:rPr>
      </w:pPr>
    </w:p>
    <w:p w14:paraId="537F411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13.4.3. Das indenizações e multas.</w:t>
      </w:r>
    </w:p>
    <w:p w14:paraId="53F03644" w14:textId="77777777" w:rsidR="00841292" w:rsidRPr="009622A7" w:rsidRDefault="00841292" w:rsidP="00841292">
      <w:pPr>
        <w:ind w:left="0" w:right="-1"/>
        <w:rPr>
          <w:rFonts w:ascii="Consolas" w:hAnsi="Consolas" w:cs="Arial"/>
          <w:sz w:val="28"/>
          <w:szCs w:val="28"/>
        </w:rPr>
      </w:pPr>
    </w:p>
    <w:p w14:paraId="415EA9A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13.5. A extinção do contrato não configura óbice para o reconhecimento do desequilíbrio econômico-financeiro, hipótese em que será concedida indenização por meio de termo indenizatório.</w:t>
      </w:r>
    </w:p>
    <w:p w14:paraId="679FCC3A" w14:textId="77777777" w:rsidR="00841292" w:rsidRPr="009622A7" w:rsidRDefault="00841292" w:rsidP="00841292">
      <w:pPr>
        <w:ind w:left="0" w:right="-1"/>
        <w:rPr>
          <w:rFonts w:ascii="Consolas" w:hAnsi="Consolas" w:cs="Arial"/>
          <w:sz w:val="28"/>
          <w:szCs w:val="28"/>
        </w:rPr>
      </w:pPr>
    </w:p>
    <w:p w14:paraId="786AB5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30BCD15C" w14:textId="77777777" w:rsidR="00841292" w:rsidRPr="009622A7" w:rsidRDefault="00841292" w:rsidP="00841292">
      <w:pPr>
        <w:ind w:left="0" w:right="-1"/>
        <w:rPr>
          <w:rFonts w:ascii="Consolas" w:hAnsi="Consolas" w:cs="Arial"/>
          <w:sz w:val="28"/>
          <w:szCs w:val="28"/>
        </w:rPr>
      </w:pPr>
    </w:p>
    <w:p w14:paraId="56B873C9"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14. CLÁUSULA DÉCIMA QUARTA – ALTERAÇÕES</w:t>
      </w:r>
    </w:p>
    <w:p w14:paraId="7D3EDD27" w14:textId="77777777" w:rsidR="00841292" w:rsidRPr="009622A7" w:rsidRDefault="00841292" w:rsidP="00841292">
      <w:pPr>
        <w:rPr>
          <w:rFonts w:ascii="Consolas" w:hAnsi="Consolas"/>
          <w:sz w:val="28"/>
          <w:szCs w:val="28"/>
        </w:rPr>
      </w:pPr>
    </w:p>
    <w:p w14:paraId="6FB71A0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14.1. Eventuais alterações contratuais reger-se-ão pela disciplina dos </w:t>
      </w:r>
      <w:proofErr w:type="spellStart"/>
      <w:r w:rsidRPr="009622A7">
        <w:rPr>
          <w:rFonts w:ascii="Consolas" w:hAnsi="Consolas" w:cs="Arial"/>
          <w:sz w:val="28"/>
          <w:szCs w:val="28"/>
        </w:rPr>
        <w:t>arts</w:t>
      </w:r>
      <w:proofErr w:type="spellEnd"/>
      <w:r w:rsidRPr="009622A7">
        <w:rPr>
          <w:rFonts w:ascii="Consolas" w:hAnsi="Consolas" w:cs="Arial"/>
          <w:sz w:val="28"/>
          <w:szCs w:val="28"/>
        </w:rPr>
        <w:t>. 124 e seguintes da Lei nº 14.133, de 2021.</w:t>
      </w:r>
    </w:p>
    <w:p w14:paraId="5E6E57EE" w14:textId="77777777" w:rsidR="00841292" w:rsidRPr="009622A7" w:rsidRDefault="00841292" w:rsidP="00841292">
      <w:pPr>
        <w:ind w:left="0" w:right="-1"/>
        <w:rPr>
          <w:rFonts w:ascii="Consolas" w:hAnsi="Consolas" w:cs="Arial"/>
          <w:sz w:val="28"/>
          <w:szCs w:val="28"/>
        </w:rPr>
      </w:pPr>
    </w:p>
    <w:p w14:paraId="4A303A2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14.2. O CONTRATADO é obrigado a aceitar, nas mesmas condições contratuais, os acréscimos ou supressões que se fizerem necessários, até o limite de 25% (vinte e cinco por cento) do valor inicial atualizado do contrato.</w:t>
      </w:r>
    </w:p>
    <w:p w14:paraId="3732B059" w14:textId="77777777" w:rsidR="00841292" w:rsidRPr="009622A7" w:rsidRDefault="00841292" w:rsidP="00841292">
      <w:pPr>
        <w:ind w:left="0" w:right="-1"/>
        <w:rPr>
          <w:rFonts w:ascii="Consolas" w:hAnsi="Consolas" w:cs="Arial"/>
          <w:sz w:val="28"/>
          <w:szCs w:val="28"/>
        </w:rPr>
      </w:pPr>
    </w:p>
    <w:p w14:paraId="66C128B1" w14:textId="22A771BE"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14.3. As supressões resultantes de acordo celebrado entre as partes contratantes poderão exceder o limite de 25% (vinte e cinco por cento) do valor inicial atualizado do contrato.</w:t>
      </w:r>
    </w:p>
    <w:p w14:paraId="1B4305A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53D0BCB" w14:textId="77777777" w:rsidR="00841292" w:rsidRPr="009622A7" w:rsidRDefault="00841292" w:rsidP="00841292">
      <w:pPr>
        <w:ind w:left="0" w:right="-1"/>
        <w:rPr>
          <w:rFonts w:ascii="Consolas" w:hAnsi="Consolas" w:cs="Arial"/>
          <w:sz w:val="28"/>
          <w:szCs w:val="28"/>
        </w:rPr>
      </w:pPr>
    </w:p>
    <w:p w14:paraId="41FA5E1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14.5. Registros que não caracterizam alteração do contrato podem ser realizados por simples apostila, dispensada a celebração de termo aditivo, na forma do art. 136 da Lei nº 14.133, de 2021.</w:t>
      </w:r>
    </w:p>
    <w:p w14:paraId="3CF75445" w14:textId="77777777" w:rsidR="00841292" w:rsidRPr="009622A7" w:rsidRDefault="00841292" w:rsidP="00841292">
      <w:pPr>
        <w:ind w:left="0" w:right="-1"/>
        <w:rPr>
          <w:rFonts w:ascii="Consolas" w:hAnsi="Consolas" w:cs="Arial"/>
          <w:sz w:val="28"/>
          <w:szCs w:val="28"/>
        </w:rPr>
      </w:pPr>
    </w:p>
    <w:p w14:paraId="7768A757"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15. CLÁUSULA DÉCIMA QUINTA – DOTAÇÃO ORÇAMENTÁRIA</w:t>
      </w:r>
    </w:p>
    <w:p w14:paraId="04E8B15D" w14:textId="77777777" w:rsidR="00841292" w:rsidRPr="009622A7" w:rsidRDefault="00841292" w:rsidP="00841292">
      <w:pPr>
        <w:rPr>
          <w:rFonts w:ascii="Consolas" w:hAnsi="Consolas"/>
          <w:sz w:val="28"/>
          <w:szCs w:val="28"/>
        </w:rPr>
      </w:pPr>
    </w:p>
    <w:p w14:paraId="6DE900E4" w14:textId="17BACFF3"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15.1. As despesas decorrentes da presente contratação correrão à conta de recursos específicos consignados no Orçamento deste exercício, na</w:t>
      </w:r>
      <w:r w:rsidR="00213CBF">
        <w:rPr>
          <w:rFonts w:ascii="Consolas" w:hAnsi="Consolas" w:cs="Arial"/>
          <w:sz w:val="28"/>
          <w:szCs w:val="28"/>
        </w:rPr>
        <w:t>s</w:t>
      </w:r>
      <w:r w:rsidRPr="009622A7">
        <w:rPr>
          <w:rFonts w:ascii="Consolas" w:hAnsi="Consolas" w:cs="Arial"/>
          <w:sz w:val="28"/>
          <w:szCs w:val="28"/>
        </w:rPr>
        <w:t xml:space="preserve"> dotaç</w:t>
      </w:r>
      <w:r w:rsidR="00213CBF">
        <w:rPr>
          <w:rFonts w:ascii="Consolas" w:hAnsi="Consolas" w:cs="Arial"/>
          <w:sz w:val="28"/>
          <w:szCs w:val="28"/>
        </w:rPr>
        <w:t>ões</w:t>
      </w:r>
      <w:r w:rsidRPr="009622A7">
        <w:rPr>
          <w:rFonts w:ascii="Consolas" w:hAnsi="Consolas" w:cs="Arial"/>
          <w:sz w:val="28"/>
          <w:szCs w:val="28"/>
        </w:rPr>
        <w:t xml:space="preserve"> abaixo discriminada</w:t>
      </w:r>
      <w:r w:rsidR="00213CBF">
        <w:rPr>
          <w:rFonts w:ascii="Consolas" w:hAnsi="Consolas" w:cs="Arial"/>
          <w:sz w:val="28"/>
          <w:szCs w:val="28"/>
        </w:rPr>
        <w:t>s</w:t>
      </w:r>
      <w:r w:rsidRPr="009622A7">
        <w:rPr>
          <w:rFonts w:ascii="Consolas" w:hAnsi="Consolas" w:cs="Arial"/>
          <w:sz w:val="28"/>
          <w:szCs w:val="28"/>
        </w:rPr>
        <w:t>:</w:t>
      </w:r>
    </w:p>
    <w:p w14:paraId="500CEDF3"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02.01.01.3.3.90.30.00.04.122.0002.2002.0000 – FICHA 012;</w:t>
      </w:r>
    </w:p>
    <w:p w14:paraId="1B115819"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02.02.03.3.3.90.30.00.24.722.0009.2009.0000 – FICHA 064;</w:t>
      </w:r>
    </w:p>
    <w:p w14:paraId="036D823D"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02.03.01.3.3.90.30.00.04.123.0010.2010.0000 – FICHA 071;</w:t>
      </w:r>
    </w:p>
    <w:p w14:paraId="1B2A18C2"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02.03.02.3.3.90.30.00.04.123.0012.2012.0000 – FICHA 099;</w:t>
      </w:r>
    </w:p>
    <w:p w14:paraId="39047F9A"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02.04.02.3.3.90.30.00.12.365.0020.2020.0000 – FICHA 138;</w:t>
      </w:r>
    </w:p>
    <w:p w14:paraId="7CA00877"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02.04.03.3.3.90.30.00.12.361.0021.2021.0000 – FICHA 146;</w:t>
      </w:r>
    </w:p>
    <w:p w14:paraId="2271AF0C"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02.04.06.3.3.90.30.00.12.361.0026.2026.0000 – FICHA 212;</w:t>
      </w:r>
    </w:p>
    <w:p w14:paraId="7E5535E6"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02.06.01.3.3.90.30.00.10.301.0033.2034.0006 – FICHA 278;</w:t>
      </w:r>
    </w:p>
    <w:p w14:paraId="2601B0E4"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02.07.04.3.3.90.30.00.08.244.0040.2044.0000 – FICHA 531;</w:t>
      </w:r>
    </w:p>
    <w:p w14:paraId="29EBE9E1"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02.08.01.3.3.90.30.00.18.542.0042.2046.0000 – FICHA 543;</w:t>
      </w:r>
    </w:p>
    <w:p w14:paraId="5A78286A"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02.08.02.3.3.90.30.00.18.542.0043.2047.0000 – FICHA 553;</w:t>
      </w:r>
    </w:p>
    <w:p w14:paraId="4EB355E1"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02.09.01.3.3.90.30.00.04.122.0044.2048.0000 – FICHA 563;</w:t>
      </w:r>
    </w:p>
    <w:p w14:paraId="50F27DBE" w14:textId="77777777" w:rsidR="00213CBF" w:rsidRPr="009622A7"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02.09.03.3.3.90.30.00.15.451.0046.2050.0000 – FICHA 581;</w:t>
      </w:r>
    </w:p>
    <w:p w14:paraId="01CEB62C"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02.09.04.3.3.90.30.00.26.782.0047.2051.0000 – FICHA 592;</w:t>
      </w:r>
    </w:p>
    <w:p w14:paraId="722F68C8" w14:textId="77777777" w:rsidR="00213CBF" w:rsidRDefault="00213CBF" w:rsidP="00213CBF">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02.09.06.3.3.90.30.00.15.452.0050.2053.0000 – FICHA 611.</w:t>
      </w:r>
    </w:p>
    <w:p w14:paraId="4D277C35" w14:textId="77777777" w:rsidR="00841292" w:rsidRPr="009622A7" w:rsidRDefault="00841292" w:rsidP="00841292">
      <w:pPr>
        <w:pStyle w:val="Nvel2-Red"/>
        <w:tabs>
          <w:tab w:val="clear" w:pos="360"/>
        </w:tabs>
        <w:spacing w:before="0" w:after="0" w:line="240" w:lineRule="auto"/>
        <w:ind w:right="-1"/>
        <w:rPr>
          <w:rFonts w:ascii="Consolas" w:hAnsi="Consolas"/>
          <w:b/>
          <w:bCs/>
          <w:i w:val="0"/>
          <w:iCs w:val="0"/>
          <w:color w:val="auto"/>
          <w:sz w:val="28"/>
          <w:szCs w:val="28"/>
        </w:rPr>
      </w:pPr>
    </w:p>
    <w:p w14:paraId="7ED4D1E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15.2. A dotação relativa aos exercícios financeiros subsequentes será indicada após aprovação da Lei Orçamentária respectiva e liberação dos créditos correspondentes, mediante apostilamento.</w:t>
      </w:r>
    </w:p>
    <w:p w14:paraId="45862E50" w14:textId="77777777" w:rsidR="00841292" w:rsidRPr="009622A7" w:rsidRDefault="00841292" w:rsidP="00841292">
      <w:pPr>
        <w:ind w:left="0" w:right="-1"/>
        <w:rPr>
          <w:rFonts w:ascii="Consolas" w:hAnsi="Consolas" w:cs="Arial"/>
          <w:sz w:val="28"/>
          <w:szCs w:val="28"/>
        </w:rPr>
      </w:pPr>
    </w:p>
    <w:p w14:paraId="47AB9C56"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16. CLÁUSULA DÉCIMA SEXTA – DOS CASOS OMISSOS</w:t>
      </w:r>
    </w:p>
    <w:p w14:paraId="1D9970F3" w14:textId="77777777" w:rsidR="00841292" w:rsidRPr="009622A7" w:rsidRDefault="00841292" w:rsidP="00841292">
      <w:pPr>
        <w:rPr>
          <w:rFonts w:ascii="Consolas" w:hAnsi="Consolas"/>
          <w:sz w:val="28"/>
          <w:szCs w:val="28"/>
        </w:rPr>
      </w:pPr>
    </w:p>
    <w:p w14:paraId="228EEEB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16.1. Os casos omissos serão decididos pelo CONTRATANTE, segundo as disposições contidas na Lei nº 14.133, de 2021, e demais </w:t>
      </w:r>
      <w:r w:rsidRPr="009622A7">
        <w:rPr>
          <w:rFonts w:ascii="Consolas" w:hAnsi="Consolas" w:cs="Arial"/>
          <w:sz w:val="28"/>
          <w:szCs w:val="28"/>
        </w:rPr>
        <w:lastRenderedPageBreak/>
        <w:t>normas federais aplicáveis e, subsidiariamente, segundo as disposições contidas na Lei nº 8.078, de 1990 – Código de Defesa do Consumidor – e normas e princípios gerais dos contratos.</w:t>
      </w:r>
    </w:p>
    <w:p w14:paraId="6068FDE1" w14:textId="77777777" w:rsidR="00841292" w:rsidRPr="009622A7" w:rsidRDefault="00841292" w:rsidP="00841292">
      <w:pPr>
        <w:ind w:left="0" w:right="-1"/>
        <w:rPr>
          <w:rFonts w:ascii="Consolas" w:hAnsi="Consolas" w:cs="Arial"/>
          <w:sz w:val="28"/>
          <w:szCs w:val="28"/>
        </w:rPr>
      </w:pPr>
    </w:p>
    <w:p w14:paraId="36E0964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17. CLÁUSULA DÉCIMA SÉTIMA – PUBLICAÇÃO</w:t>
      </w:r>
    </w:p>
    <w:p w14:paraId="60F2E196" w14:textId="77777777" w:rsidR="00841292" w:rsidRPr="009622A7" w:rsidRDefault="00841292" w:rsidP="00841292">
      <w:pPr>
        <w:rPr>
          <w:rFonts w:ascii="Consolas" w:hAnsi="Consolas"/>
          <w:sz w:val="28"/>
          <w:szCs w:val="28"/>
        </w:rPr>
      </w:pPr>
    </w:p>
    <w:p w14:paraId="60C51A9F" w14:textId="37BE60A5"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w:t>
      </w:r>
      <w:r w:rsidR="00552888">
        <w:rPr>
          <w:rFonts w:ascii="Consolas" w:hAnsi="Consolas" w:cs="Arial"/>
          <w:sz w:val="28"/>
          <w:szCs w:val="28"/>
        </w:rPr>
        <w:t>º</w:t>
      </w:r>
      <w:r w:rsidRPr="009622A7">
        <w:rPr>
          <w:rFonts w:ascii="Consolas" w:hAnsi="Consolas" w:cs="Arial"/>
          <w:sz w:val="28"/>
          <w:szCs w:val="28"/>
        </w:rPr>
        <w:t xml:space="preserve"> 12.527, de 2011.</w:t>
      </w:r>
    </w:p>
    <w:p w14:paraId="049B2B85" w14:textId="77777777" w:rsidR="00841292" w:rsidRPr="009622A7" w:rsidRDefault="00841292" w:rsidP="00841292">
      <w:pPr>
        <w:ind w:left="0" w:right="-1"/>
        <w:rPr>
          <w:rFonts w:ascii="Consolas" w:hAnsi="Consolas" w:cs="Arial"/>
          <w:sz w:val="28"/>
          <w:szCs w:val="28"/>
        </w:rPr>
      </w:pPr>
    </w:p>
    <w:p w14:paraId="4FE1340E"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18. CLÁUSULA DÉCIMA OITAVA – FORO</w:t>
      </w:r>
    </w:p>
    <w:p w14:paraId="0D96D368" w14:textId="77777777" w:rsidR="00841292" w:rsidRPr="009622A7" w:rsidRDefault="00841292" w:rsidP="00841292">
      <w:pPr>
        <w:rPr>
          <w:rFonts w:ascii="Consolas" w:hAnsi="Consolas"/>
          <w:sz w:val="28"/>
          <w:szCs w:val="28"/>
        </w:rPr>
      </w:pPr>
    </w:p>
    <w:p w14:paraId="6E38F9D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18.1. Fica eleito o Foro da Comarca de Pirajuí, Estado de São Paulo, para dirimir os litígios que decorrerem da execução deste Termo de Contrato que não puderem ser compostos pela conciliação, conforme art. 92, §1º, da Lei nº 14.133/21.</w:t>
      </w:r>
    </w:p>
    <w:p w14:paraId="1AD5D519" w14:textId="77777777" w:rsidR="00841292" w:rsidRPr="009622A7" w:rsidRDefault="00841292" w:rsidP="00841292">
      <w:pPr>
        <w:ind w:left="0" w:right="-1"/>
        <w:rPr>
          <w:rFonts w:ascii="Consolas" w:hAnsi="Consolas" w:cs="Arial"/>
          <w:b/>
          <w:sz w:val="28"/>
          <w:szCs w:val="28"/>
        </w:rPr>
      </w:pPr>
    </w:p>
    <w:p w14:paraId="185CDCDA" w14:textId="77777777" w:rsidR="00841292" w:rsidRPr="009622A7" w:rsidRDefault="00841292" w:rsidP="00841292">
      <w:pPr>
        <w:ind w:left="0" w:right="-1"/>
        <w:jc w:val="center"/>
        <w:rPr>
          <w:rFonts w:ascii="Consolas" w:hAnsi="Consolas" w:cs="Arial"/>
          <w:bCs/>
          <w:sz w:val="28"/>
          <w:szCs w:val="28"/>
        </w:rPr>
      </w:pPr>
      <w:r w:rsidRPr="009622A7">
        <w:rPr>
          <w:rFonts w:ascii="Consolas" w:hAnsi="Consolas" w:cs="Arial"/>
          <w:bCs/>
          <w:sz w:val="28"/>
          <w:szCs w:val="28"/>
        </w:rPr>
        <w:t>Pirajuí, XX (dia), de XXX (mês) de 2026.</w:t>
      </w:r>
    </w:p>
    <w:p w14:paraId="3D915696" w14:textId="77777777" w:rsidR="00841292" w:rsidRPr="009622A7" w:rsidRDefault="00841292" w:rsidP="00841292">
      <w:pPr>
        <w:ind w:left="0" w:right="-1"/>
        <w:jc w:val="center"/>
        <w:rPr>
          <w:rFonts w:ascii="Consolas" w:hAnsi="Consolas" w:cs="Arial"/>
          <w:bCs/>
          <w:sz w:val="28"/>
          <w:szCs w:val="28"/>
        </w:rPr>
      </w:pPr>
    </w:p>
    <w:p w14:paraId="0BB38599" w14:textId="77777777" w:rsidR="00841292" w:rsidRPr="009622A7" w:rsidRDefault="00841292" w:rsidP="00841292">
      <w:pPr>
        <w:ind w:left="0" w:right="-1"/>
        <w:jc w:val="center"/>
        <w:rPr>
          <w:rFonts w:ascii="Consolas" w:hAnsi="Consolas" w:cs="Arial"/>
          <w:bCs/>
          <w:sz w:val="28"/>
          <w:szCs w:val="28"/>
        </w:rPr>
      </w:pPr>
    </w:p>
    <w:p w14:paraId="0118EE8A" w14:textId="77777777" w:rsidR="00841292" w:rsidRPr="009622A7" w:rsidRDefault="00841292" w:rsidP="00841292">
      <w:pPr>
        <w:ind w:left="0" w:right="-1"/>
        <w:rPr>
          <w:rFonts w:ascii="Consolas" w:hAnsi="Consolas" w:cs="Arial"/>
          <w:b/>
          <w:sz w:val="28"/>
          <w:szCs w:val="28"/>
        </w:rPr>
      </w:pPr>
    </w:p>
    <w:p w14:paraId="3483E133" w14:textId="77777777" w:rsidR="00841292" w:rsidRPr="009622A7" w:rsidRDefault="00841292" w:rsidP="00841292">
      <w:pPr>
        <w:ind w:left="0" w:right="-1"/>
        <w:rPr>
          <w:rFonts w:ascii="Consolas" w:hAnsi="Consolas" w:cs="Arial"/>
          <w:b/>
          <w:sz w:val="28"/>
          <w:szCs w:val="28"/>
        </w:rPr>
      </w:pPr>
    </w:p>
    <w:p w14:paraId="42633CCB" w14:textId="77777777" w:rsidR="00841292" w:rsidRPr="009622A7" w:rsidRDefault="00841292" w:rsidP="00841292">
      <w:pPr>
        <w:ind w:left="0" w:right="-1"/>
        <w:rPr>
          <w:rFonts w:ascii="Consolas" w:hAnsi="Consolas" w:cs="Arial"/>
          <w:b/>
          <w:sz w:val="28"/>
          <w:szCs w:val="28"/>
        </w:rPr>
      </w:pPr>
    </w:p>
    <w:p w14:paraId="741FFFDD" w14:textId="77777777" w:rsidR="00841292" w:rsidRPr="009622A7" w:rsidRDefault="00841292" w:rsidP="00841292">
      <w:pPr>
        <w:ind w:left="0" w:right="-1"/>
        <w:rPr>
          <w:rFonts w:ascii="Consolas" w:hAnsi="Consolas" w:cs="Arial"/>
          <w:b/>
          <w:sz w:val="28"/>
          <w:szCs w:val="28"/>
        </w:rPr>
      </w:pPr>
    </w:p>
    <w:p w14:paraId="0AA7A7CA" w14:textId="77777777" w:rsidR="00841292" w:rsidRPr="009622A7" w:rsidRDefault="00841292" w:rsidP="00841292">
      <w:pPr>
        <w:ind w:left="0" w:right="-1"/>
        <w:rPr>
          <w:rFonts w:ascii="Consolas" w:hAnsi="Consolas" w:cs="Arial"/>
          <w:b/>
          <w:sz w:val="28"/>
          <w:szCs w:val="28"/>
        </w:rPr>
      </w:pPr>
    </w:p>
    <w:p w14:paraId="5CDCB670" w14:textId="77777777" w:rsidR="00841292" w:rsidRPr="009622A7" w:rsidRDefault="00841292" w:rsidP="00841292">
      <w:pPr>
        <w:ind w:left="0" w:right="-1"/>
        <w:rPr>
          <w:rFonts w:ascii="Consolas" w:hAnsi="Consolas" w:cs="Arial"/>
          <w:b/>
          <w:sz w:val="28"/>
          <w:szCs w:val="28"/>
        </w:rPr>
      </w:pPr>
    </w:p>
    <w:p w14:paraId="1A4FE086" w14:textId="77777777" w:rsidR="00841292" w:rsidRPr="009622A7" w:rsidRDefault="00841292" w:rsidP="00841292">
      <w:pPr>
        <w:ind w:left="0" w:right="-1"/>
        <w:rPr>
          <w:rFonts w:ascii="Consolas" w:hAnsi="Consolas" w:cs="Arial"/>
          <w:b/>
          <w:sz w:val="28"/>
          <w:szCs w:val="28"/>
        </w:rPr>
      </w:pPr>
    </w:p>
    <w:p w14:paraId="0565357F" w14:textId="77777777" w:rsidR="00841292" w:rsidRPr="009622A7" w:rsidRDefault="00841292" w:rsidP="00841292">
      <w:pPr>
        <w:ind w:left="0" w:right="-1"/>
        <w:rPr>
          <w:rFonts w:ascii="Consolas" w:hAnsi="Consolas" w:cs="Arial"/>
          <w:b/>
          <w:sz w:val="28"/>
          <w:szCs w:val="28"/>
        </w:rPr>
      </w:pPr>
    </w:p>
    <w:p w14:paraId="16C20130" w14:textId="77777777" w:rsidR="00841292" w:rsidRPr="009622A7" w:rsidRDefault="00841292" w:rsidP="00841292">
      <w:pPr>
        <w:ind w:left="0" w:right="-1"/>
        <w:rPr>
          <w:rFonts w:ascii="Consolas" w:hAnsi="Consolas" w:cs="Arial"/>
          <w:b/>
          <w:sz w:val="28"/>
          <w:szCs w:val="28"/>
        </w:rPr>
      </w:pPr>
    </w:p>
    <w:p w14:paraId="2BB43CD2" w14:textId="77777777" w:rsidR="00841292" w:rsidRPr="009622A7" w:rsidRDefault="00841292" w:rsidP="00841292">
      <w:pPr>
        <w:ind w:left="0" w:right="-1"/>
        <w:rPr>
          <w:rFonts w:ascii="Consolas" w:hAnsi="Consolas" w:cs="Arial"/>
          <w:b/>
          <w:sz w:val="28"/>
          <w:szCs w:val="28"/>
        </w:rPr>
      </w:pPr>
    </w:p>
    <w:p w14:paraId="3C8E0879" w14:textId="77777777" w:rsidR="00841292" w:rsidRPr="009622A7" w:rsidRDefault="00841292" w:rsidP="00841292">
      <w:pPr>
        <w:ind w:left="0" w:right="-1"/>
        <w:rPr>
          <w:rFonts w:ascii="Consolas" w:hAnsi="Consolas" w:cs="Arial"/>
          <w:b/>
          <w:sz w:val="28"/>
          <w:szCs w:val="28"/>
        </w:rPr>
      </w:pPr>
    </w:p>
    <w:p w14:paraId="2FE7EF09" w14:textId="77777777" w:rsidR="00841292" w:rsidRPr="009622A7" w:rsidRDefault="00841292" w:rsidP="00841292">
      <w:pPr>
        <w:ind w:left="0" w:right="-1"/>
        <w:rPr>
          <w:rFonts w:ascii="Consolas" w:hAnsi="Consolas" w:cs="Arial"/>
          <w:b/>
          <w:sz w:val="28"/>
          <w:szCs w:val="28"/>
        </w:rPr>
      </w:pPr>
    </w:p>
    <w:p w14:paraId="6FCA0761" w14:textId="77777777" w:rsidR="00841292" w:rsidRPr="009622A7" w:rsidRDefault="00841292" w:rsidP="00841292">
      <w:pPr>
        <w:ind w:left="0" w:right="-1"/>
        <w:rPr>
          <w:rFonts w:ascii="Consolas" w:hAnsi="Consolas" w:cs="Arial"/>
          <w:b/>
          <w:sz w:val="28"/>
          <w:szCs w:val="28"/>
        </w:rPr>
      </w:pPr>
    </w:p>
    <w:p w14:paraId="348A0FA5" w14:textId="77777777" w:rsidR="00841292" w:rsidRPr="009622A7" w:rsidRDefault="00841292" w:rsidP="00841292">
      <w:pPr>
        <w:ind w:left="0" w:right="-1"/>
        <w:rPr>
          <w:rFonts w:ascii="Consolas" w:hAnsi="Consolas" w:cs="Arial"/>
          <w:b/>
          <w:sz w:val="28"/>
          <w:szCs w:val="28"/>
        </w:rPr>
      </w:pPr>
    </w:p>
    <w:p w14:paraId="2F870D13" w14:textId="77777777" w:rsidR="00841292" w:rsidRPr="009622A7" w:rsidRDefault="00841292" w:rsidP="00841292">
      <w:pPr>
        <w:ind w:left="0" w:right="-1"/>
        <w:rPr>
          <w:rFonts w:ascii="Consolas" w:hAnsi="Consolas" w:cs="Arial"/>
          <w:b/>
          <w:sz w:val="28"/>
          <w:szCs w:val="28"/>
        </w:rPr>
      </w:pPr>
    </w:p>
    <w:p w14:paraId="6DB86606" w14:textId="77777777" w:rsidR="00841292" w:rsidRDefault="00841292" w:rsidP="00841292">
      <w:pPr>
        <w:ind w:left="0" w:right="-1"/>
        <w:rPr>
          <w:rFonts w:ascii="Consolas" w:hAnsi="Consolas" w:cs="Arial"/>
          <w:b/>
          <w:sz w:val="28"/>
          <w:szCs w:val="28"/>
        </w:rPr>
      </w:pPr>
    </w:p>
    <w:p w14:paraId="7184DD86" w14:textId="77777777" w:rsidR="00213CBF" w:rsidRPr="009622A7" w:rsidRDefault="00213CBF" w:rsidP="00841292">
      <w:pPr>
        <w:ind w:left="0" w:right="-1"/>
        <w:rPr>
          <w:rFonts w:ascii="Consolas" w:hAnsi="Consolas" w:cs="Arial"/>
          <w:b/>
          <w:sz w:val="28"/>
          <w:szCs w:val="28"/>
        </w:rPr>
      </w:pPr>
    </w:p>
    <w:p w14:paraId="562EDD01" w14:textId="77777777" w:rsidR="00841292" w:rsidRPr="009622A7" w:rsidRDefault="00841292" w:rsidP="00841292">
      <w:pPr>
        <w:ind w:left="0" w:right="-1"/>
        <w:jc w:val="center"/>
        <w:rPr>
          <w:rFonts w:ascii="Consolas" w:hAnsi="Consolas" w:cs="Arial"/>
          <w:b/>
          <w:sz w:val="28"/>
          <w:szCs w:val="28"/>
        </w:rPr>
      </w:pPr>
      <w:r w:rsidRPr="009622A7">
        <w:rPr>
          <w:rFonts w:ascii="Consolas" w:hAnsi="Consolas" w:cs="Arial"/>
          <w:b/>
          <w:sz w:val="28"/>
          <w:szCs w:val="28"/>
        </w:rPr>
        <w:lastRenderedPageBreak/>
        <w:t>ANEXO III – ATA DE REGISTRO DE PREÇOS</w:t>
      </w:r>
    </w:p>
    <w:p w14:paraId="5EE14DB2" w14:textId="65A31DB6" w:rsidR="00841292" w:rsidRPr="009622A7" w:rsidRDefault="00841292" w:rsidP="00841292">
      <w:pPr>
        <w:jc w:val="center"/>
        <w:rPr>
          <w:rFonts w:ascii="Consolas" w:hAnsi="Consolas" w:cs="Arial"/>
          <w:b/>
          <w:sz w:val="28"/>
          <w:szCs w:val="28"/>
        </w:rPr>
      </w:pPr>
      <w:r w:rsidRPr="009622A7">
        <w:rPr>
          <w:rFonts w:ascii="Consolas" w:hAnsi="Consolas" w:cs="Arial"/>
          <w:b/>
          <w:sz w:val="28"/>
          <w:szCs w:val="28"/>
        </w:rPr>
        <w:t xml:space="preserve">PROCESSO ADMINISTRATIVO Nº </w:t>
      </w:r>
      <w:r w:rsidR="00F520BB">
        <w:rPr>
          <w:rFonts w:ascii="Consolas" w:hAnsi="Consolas" w:cs="Arial"/>
          <w:b/>
          <w:sz w:val="28"/>
          <w:szCs w:val="28"/>
        </w:rPr>
        <w:t>099/2026</w:t>
      </w:r>
    </w:p>
    <w:p w14:paraId="046E99CF" w14:textId="4623D31A" w:rsidR="00841292" w:rsidRPr="009622A7" w:rsidRDefault="00841292" w:rsidP="00841292">
      <w:pPr>
        <w:jc w:val="center"/>
        <w:rPr>
          <w:rFonts w:ascii="Consolas" w:hAnsi="Consolas" w:cs="Arial"/>
          <w:b/>
          <w:sz w:val="28"/>
          <w:szCs w:val="28"/>
        </w:rPr>
      </w:pPr>
      <w:r w:rsidRPr="009622A7">
        <w:rPr>
          <w:rFonts w:ascii="Consolas" w:hAnsi="Consolas" w:cs="Arial"/>
          <w:b/>
          <w:sz w:val="28"/>
          <w:szCs w:val="28"/>
        </w:rPr>
        <w:t xml:space="preserve">PREGÃO ELETRÔNICO Nº </w:t>
      </w:r>
      <w:r w:rsidR="00F520BB">
        <w:rPr>
          <w:rFonts w:ascii="Consolas" w:hAnsi="Consolas" w:cs="Arial"/>
          <w:b/>
          <w:sz w:val="28"/>
          <w:szCs w:val="28"/>
        </w:rPr>
        <w:t>031/2026</w:t>
      </w:r>
    </w:p>
    <w:p w14:paraId="220F3C25" w14:textId="77777777" w:rsidR="00841292" w:rsidRPr="009622A7" w:rsidRDefault="00841292" w:rsidP="00841292">
      <w:pPr>
        <w:jc w:val="center"/>
        <w:rPr>
          <w:rFonts w:ascii="Consolas" w:hAnsi="Consolas" w:cs="Arial"/>
          <w:b/>
          <w:sz w:val="28"/>
          <w:szCs w:val="28"/>
        </w:rPr>
      </w:pPr>
      <w:r w:rsidRPr="009622A7">
        <w:rPr>
          <w:rFonts w:ascii="Consolas" w:hAnsi="Consolas" w:cs="Arial"/>
          <w:b/>
          <w:sz w:val="28"/>
          <w:szCs w:val="28"/>
        </w:rPr>
        <w:t>ATA DE REGISTRO DE PREÇOS Nº .... /2026</w:t>
      </w:r>
    </w:p>
    <w:p w14:paraId="3D8315C8" w14:textId="77777777" w:rsidR="00841292" w:rsidRPr="009622A7" w:rsidRDefault="00841292" w:rsidP="00841292">
      <w:pPr>
        <w:rPr>
          <w:rFonts w:ascii="Consolas" w:hAnsi="Consolas" w:cs="Arial"/>
          <w:sz w:val="28"/>
          <w:szCs w:val="28"/>
        </w:rPr>
      </w:pPr>
    </w:p>
    <w:p w14:paraId="68E7784A" w14:textId="5E914EA3" w:rsidR="00841292" w:rsidRPr="009622A7" w:rsidRDefault="0074367F" w:rsidP="00841292">
      <w:pPr>
        <w:ind w:left="0" w:right="-1"/>
        <w:rPr>
          <w:rFonts w:ascii="Consolas" w:hAnsi="Consolas" w:cs="Arial"/>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inscrito no CNPJ nº 44.555.027/0001-16, com sede administrativa na Praça Doutor Pedro da Rocha Braga nº 116 – Bairro Centro – CEP 16.600-041 – Pirajuí – SP</w:t>
      </w:r>
      <w:r w:rsidR="00841292" w:rsidRPr="009622A7">
        <w:rPr>
          <w:rFonts w:ascii="Consolas" w:hAnsi="Consolas" w:cs="Arial"/>
          <w:sz w:val="28"/>
          <w:szCs w:val="28"/>
        </w:rPr>
        <w:t xml:space="preserve">, </w:t>
      </w:r>
      <w:r w:rsidRPr="008B7DA4">
        <w:rPr>
          <w:rFonts w:ascii="Consolas" w:eastAsia="Arial" w:hAnsi="Consolas"/>
          <w:sz w:val="28"/>
          <w:szCs w:val="28"/>
        </w:rPr>
        <w:t xml:space="preserve">neste ato representado pela Prefeita Municipal, </w:t>
      </w:r>
      <w:r>
        <w:rPr>
          <w:rFonts w:ascii="Consolas" w:hAnsi="Consolas" w:cs="Consolas"/>
          <w:b/>
          <w:bCs/>
          <w:sz w:val="28"/>
          <w:szCs w:val="28"/>
        </w:rPr>
        <w:t>SENHORA GERONICE LEMOS DE OLIVEIRA CALDEIRA</w:t>
      </w:r>
      <w:r w:rsidR="00841292" w:rsidRPr="009622A7">
        <w:rPr>
          <w:rFonts w:ascii="Consolas" w:hAnsi="Consolas" w:cs="Arial"/>
          <w:sz w:val="28"/>
          <w:szCs w:val="28"/>
        </w:rPr>
        <w:t xml:space="preserve">, considerando o julgamento da licitação na modalidade de pregão, na forma eletrônica, para REGISTRO DE PREÇOS nº </w:t>
      </w:r>
      <w:r w:rsidR="00F520BB">
        <w:rPr>
          <w:rFonts w:ascii="Consolas" w:hAnsi="Consolas" w:cs="Arial"/>
          <w:sz w:val="28"/>
          <w:szCs w:val="28"/>
        </w:rPr>
        <w:t>031/2026</w:t>
      </w:r>
      <w:r w:rsidR="00841292" w:rsidRPr="009622A7">
        <w:rPr>
          <w:rFonts w:ascii="Consolas" w:hAnsi="Consolas" w:cs="Arial"/>
          <w:sz w:val="28"/>
          <w:szCs w:val="28"/>
        </w:rPr>
        <w:t xml:space="preserve">, processo administrativo nº </w:t>
      </w:r>
      <w:r w:rsidR="00F520BB">
        <w:rPr>
          <w:rFonts w:ascii="Consolas" w:hAnsi="Consolas" w:cs="Arial"/>
          <w:sz w:val="28"/>
          <w:szCs w:val="28"/>
        </w:rPr>
        <w:t>099/2026</w:t>
      </w:r>
      <w:r w:rsidR="00841292" w:rsidRPr="009622A7">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3.501, de 31 de janeiro de 2024, e em conformidade com as disposições a seguir:</w:t>
      </w:r>
    </w:p>
    <w:p w14:paraId="19ED3CE2" w14:textId="77777777" w:rsidR="0074367F" w:rsidRPr="009622A7" w:rsidRDefault="0074367F" w:rsidP="00841292">
      <w:pPr>
        <w:ind w:left="0" w:right="-1"/>
        <w:rPr>
          <w:rFonts w:ascii="Consolas" w:hAnsi="Consolas" w:cs="Arial"/>
          <w:sz w:val="28"/>
          <w:szCs w:val="28"/>
        </w:rPr>
      </w:pPr>
    </w:p>
    <w:p w14:paraId="4C2E7797"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 DO OBJETO</w:t>
      </w:r>
    </w:p>
    <w:p w14:paraId="2DAEC20F" w14:textId="77777777" w:rsidR="00841292" w:rsidRPr="009622A7" w:rsidRDefault="00841292" w:rsidP="00841292">
      <w:pPr>
        <w:rPr>
          <w:rFonts w:ascii="Consolas" w:hAnsi="Consolas"/>
          <w:sz w:val="28"/>
          <w:szCs w:val="28"/>
        </w:rPr>
      </w:pPr>
    </w:p>
    <w:p w14:paraId="24578A00" w14:textId="3CD50576"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1.1. A presente Ata tem por objeto o registro de preços para </w:t>
      </w:r>
      <w:r w:rsidR="005902F0">
        <w:rPr>
          <w:rFonts w:ascii="Consolas" w:hAnsi="Consolas" w:cs="Arial"/>
          <w:sz w:val="28"/>
          <w:szCs w:val="28"/>
        </w:rPr>
        <w:t>A</w:t>
      </w:r>
      <w:r w:rsidR="005902F0" w:rsidRPr="005902F0">
        <w:rPr>
          <w:rFonts w:ascii="Consolas" w:hAnsi="Consolas" w:cs="Arial"/>
          <w:sz w:val="28"/>
          <w:szCs w:val="28"/>
        </w:rPr>
        <w:t>quisição de 100.000 Litros de Óleo Diesel “B” Comum, 150.000 Litros de Gasolina “C” Comum, 400.000 Litros de Óleo Diesel S-10 e 40.000 Litros de Etanol Hidratado Comum, para o abastecimento diário da Frota do Município de Pirajuí – SP</w:t>
      </w:r>
      <w:r w:rsidRPr="009622A7">
        <w:rPr>
          <w:rFonts w:ascii="Consolas" w:hAnsi="Consolas" w:cs="Arial"/>
          <w:sz w:val="28"/>
          <w:szCs w:val="28"/>
        </w:rPr>
        <w:t>, especificado(s) no(s) item(</w:t>
      </w:r>
      <w:proofErr w:type="spellStart"/>
      <w:r w:rsidRPr="009622A7">
        <w:rPr>
          <w:rFonts w:ascii="Consolas" w:hAnsi="Consolas" w:cs="Arial"/>
          <w:sz w:val="28"/>
          <w:szCs w:val="28"/>
        </w:rPr>
        <w:t>ns</w:t>
      </w:r>
      <w:proofErr w:type="spellEnd"/>
      <w:r w:rsidRPr="009622A7">
        <w:rPr>
          <w:rFonts w:ascii="Consolas" w:hAnsi="Consolas" w:cs="Arial"/>
          <w:sz w:val="28"/>
          <w:szCs w:val="28"/>
        </w:rPr>
        <w:t xml:space="preserve">) do Termo de Referência, Anexo I do Edital de Licitação nº </w:t>
      </w:r>
      <w:r w:rsidR="00F520BB">
        <w:rPr>
          <w:rFonts w:ascii="Consolas" w:hAnsi="Consolas" w:cs="Arial"/>
          <w:sz w:val="28"/>
          <w:szCs w:val="28"/>
        </w:rPr>
        <w:t>031/2026</w:t>
      </w:r>
      <w:r w:rsidRPr="009622A7">
        <w:rPr>
          <w:rFonts w:ascii="Consolas" w:hAnsi="Consolas" w:cs="Arial"/>
          <w:sz w:val="28"/>
          <w:szCs w:val="28"/>
        </w:rPr>
        <w:t>, que é parte integrante desta Ata, assim como as propostas cujos preços tenham sido registrados, independentemente de transcrição.</w:t>
      </w:r>
    </w:p>
    <w:p w14:paraId="4D55DF97" w14:textId="77777777" w:rsidR="00841292" w:rsidRPr="009622A7" w:rsidRDefault="00841292" w:rsidP="00841292">
      <w:pPr>
        <w:ind w:left="0" w:right="-1"/>
        <w:rPr>
          <w:rFonts w:ascii="Consolas" w:hAnsi="Consolas" w:cs="Arial"/>
          <w:sz w:val="28"/>
          <w:szCs w:val="28"/>
        </w:rPr>
      </w:pPr>
    </w:p>
    <w:p w14:paraId="726F8988"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2. DOS PREÇOS, ESPECIFICAÇÕES E QUANTITATIVOS</w:t>
      </w:r>
    </w:p>
    <w:p w14:paraId="3BFC12E7" w14:textId="77777777" w:rsidR="00841292" w:rsidRPr="009622A7" w:rsidRDefault="00841292" w:rsidP="00841292">
      <w:pPr>
        <w:rPr>
          <w:rFonts w:ascii="Consolas" w:hAnsi="Consolas"/>
          <w:sz w:val="28"/>
          <w:szCs w:val="28"/>
        </w:rPr>
      </w:pPr>
    </w:p>
    <w:p w14:paraId="506E025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2.1. O preço registrado, as especificações do objeto, as quantidades mínimas e máximas de cada item, fornecedor(es) e as demais condições ofertadas na(s) proposta(s) são as que seguem:</w:t>
      </w:r>
    </w:p>
    <w:p w14:paraId="275D401E" w14:textId="77777777" w:rsidR="00841292" w:rsidRDefault="00841292" w:rsidP="00841292">
      <w:pPr>
        <w:ind w:left="0" w:right="-1"/>
        <w:rPr>
          <w:rFonts w:ascii="Consolas" w:hAnsi="Consolas" w:cs="Arial"/>
          <w:sz w:val="28"/>
          <w:szCs w:val="28"/>
        </w:rPr>
      </w:pPr>
    </w:p>
    <w:p w14:paraId="769D8733" w14:textId="77777777" w:rsidR="00213CBF" w:rsidRDefault="00213CBF" w:rsidP="00841292">
      <w:pPr>
        <w:ind w:left="0" w:right="-1"/>
        <w:rPr>
          <w:rFonts w:ascii="Consolas" w:hAnsi="Consolas" w:cs="Arial"/>
          <w:sz w:val="28"/>
          <w:szCs w:val="28"/>
        </w:rPr>
      </w:pPr>
    </w:p>
    <w:p w14:paraId="26C8285F" w14:textId="77777777" w:rsidR="00213CBF" w:rsidRDefault="00213CBF" w:rsidP="00841292">
      <w:pPr>
        <w:ind w:left="0" w:right="-1"/>
        <w:rPr>
          <w:rFonts w:ascii="Consolas" w:hAnsi="Consolas" w:cs="Arial"/>
          <w:sz w:val="28"/>
          <w:szCs w:val="28"/>
        </w:rPr>
      </w:pPr>
    </w:p>
    <w:p w14:paraId="099CD79B" w14:textId="77777777" w:rsidR="00213CBF" w:rsidRPr="009622A7" w:rsidRDefault="00213CBF" w:rsidP="00841292">
      <w:pPr>
        <w:ind w:left="0" w:right="-1"/>
        <w:rPr>
          <w:rFonts w:ascii="Consolas" w:hAnsi="Consolas" w:cs="Arial"/>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992"/>
        <w:gridCol w:w="993"/>
      </w:tblGrid>
      <w:tr w:rsidR="00841292" w:rsidRPr="0074367F" w14:paraId="7EFB5602" w14:textId="77777777" w:rsidTr="00430501">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hideMark/>
          </w:tcPr>
          <w:p w14:paraId="3F717752"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Fornecedor (razão social, CNPJ/MF, endereço, contatos, representante)</w:t>
            </w:r>
          </w:p>
        </w:tc>
      </w:tr>
      <w:tr w:rsidR="00841292" w:rsidRPr="0074367F" w14:paraId="64DCD647" w14:textId="77777777" w:rsidTr="00046067">
        <w:trPr>
          <w:trHeight w:val="20"/>
          <w:jc w:val="center"/>
        </w:trPr>
        <w:tc>
          <w:tcPr>
            <w:tcW w:w="564" w:type="dxa"/>
            <w:tcBorders>
              <w:top w:val="nil"/>
              <w:left w:val="single" w:sz="2" w:space="0" w:color="000000"/>
              <w:bottom w:val="single" w:sz="2" w:space="0" w:color="000000"/>
              <w:right w:val="nil"/>
            </w:tcBorders>
          </w:tcPr>
          <w:p w14:paraId="0B1F8709"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Item</w:t>
            </w:r>
          </w:p>
          <w:p w14:paraId="538C24EF"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do TR</w:t>
            </w:r>
          </w:p>
          <w:p w14:paraId="4271B54C" w14:textId="77777777" w:rsidR="00841292" w:rsidRPr="0074367F" w:rsidRDefault="00841292" w:rsidP="00430501">
            <w:pPr>
              <w:ind w:left="0" w:right="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F450199"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355B0E05"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Marca</w:t>
            </w:r>
          </w:p>
          <w:p w14:paraId="01359B94"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09E345E"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Modelo</w:t>
            </w:r>
          </w:p>
          <w:p w14:paraId="504BA515"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108FF0B"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Unidade</w:t>
            </w:r>
          </w:p>
        </w:tc>
        <w:tc>
          <w:tcPr>
            <w:tcW w:w="1185" w:type="dxa"/>
            <w:tcBorders>
              <w:top w:val="nil"/>
              <w:left w:val="single" w:sz="2" w:space="0" w:color="000000"/>
              <w:bottom w:val="single" w:sz="2" w:space="0" w:color="000000"/>
              <w:right w:val="single" w:sz="2" w:space="0" w:color="000000"/>
            </w:tcBorders>
          </w:tcPr>
          <w:p w14:paraId="512CFD25"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Quantidade</w:t>
            </w:r>
          </w:p>
          <w:p w14:paraId="45F85E77" w14:textId="77777777" w:rsidR="00841292" w:rsidRPr="0074367F" w:rsidRDefault="00841292" w:rsidP="00430501">
            <w:pPr>
              <w:ind w:left="0" w:right="0"/>
              <w:jc w:val="center"/>
              <w:rPr>
                <w:rFonts w:ascii="Consolas" w:hAnsi="Consolas" w:cs="Arial"/>
                <w:sz w:val="20"/>
                <w:szCs w:val="20"/>
              </w:rPr>
            </w:pPr>
          </w:p>
        </w:tc>
        <w:tc>
          <w:tcPr>
            <w:tcW w:w="992" w:type="dxa"/>
            <w:tcBorders>
              <w:top w:val="nil"/>
              <w:left w:val="single" w:sz="2" w:space="0" w:color="000000"/>
              <w:bottom w:val="single" w:sz="2" w:space="0" w:color="000000"/>
              <w:right w:val="nil"/>
            </w:tcBorders>
            <w:hideMark/>
          </w:tcPr>
          <w:p w14:paraId="644CE15B"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Valor Unitário</w:t>
            </w:r>
          </w:p>
          <w:p w14:paraId="746E5000"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hideMark/>
          </w:tcPr>
          <w:p w14:paraId="46FFF813"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Prazo garantia ou validade</w:t>
            </w:r>
          </w:p>
        </w:tc>
      </w:tr>
      <w:tr w:rsidR="00841292" w:rsidRPr="0074367F" w14:paraId="19778E8E" w14:textId="77777777" w:rsidTr="00046067">
        <w:trPr>
          <w:trHeight w:val="20"/>
          <w:jc w:val="center"/>
        </w:trPr>
        <w:tc>
          <w:tcPr>
            <w:tcW w:w="564" w:type="dxa"/>
            <w:tcBorders>
              <w:top w:val="nil"/>
              <w:left w:val="single" w:sz="2" w:space="0" w:color="000000"/>
              <w:bottom w:val="single" w:sz="2" w:space="0" w:color="000000"/>
              <w:right w:val="nil"/>
            </w:tcBorders>
          </w:tcPr>
          <w:p w14:paraId="071558C8" w14:textId="77777777" w:rsidR="00841292" w:rsidRPr="0074367F" w:rsidRDefault="00841292" w:rsidP="00430501">
            <w:pPr>
              <w:ind w:left="0" w:right="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8FBB537" w14:textId="77777777" w:rsidR="00841292" w:rsidRPr="0074367F" w:rsidRDefault="00841292" w:rsidP="00430501">
            <w:pPr>
              <w:ind w:left="0" w:right="0"/>
              <w:jc w:val="center"/>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4B63E089" w14:textId="77777777" w:rsidR="00841292" w:rsidRPr="0074367F" w:rsidRDefault="00841292" w:rsidP="00430501">
            <w:pPr>
              <w:ind w:left="0" w:right="0"/>
              <w:jc w:val="center"/>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51A9D4A4" w14:textId="77777777" w:rsidR="00841292" w:rsidRPr="0074367F" w:rsidRDefault="00841292" w:rsidP="00430501">
            <w:pPr>
              <w:ind w:left="0" w:right="0"/>
              <w:jc w:val="center"/>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B4F6E7E" w14:textId="77777777" w:rsidR="00841292" w:rsidRPr="0074367F" w:rsidRDefault="00841292" w:rsidP="00430501">
            <w:pPr>
              <w:ind w:left="0" w:right="0"/>
              <w:jc w:val="center"/>
              <w:rPr>
                <w:rFonts w:ascii="Consolas" w:hAnsi="Consolas" w:cs="Arial"/>
                <w:sz w:val="20"/>
                <w:szCs w:val="20"/>
              </w:rPr>
            </w:pPr>
          </w:p>
        </w:tc>
        <w:tc>
          <w:tcPr>
            <w:tcW w:w="1185" w:type="dxa"/>
            <w:tcBorders>
              <w:top w:val="nil"/>
              <w:left w:val="single" w:sz="2" w:space="0" w:color="000000"/>
              <w:bottom w:val="single" w:sz="2" w:space="0" w:color="000000"/>
              <w:right w:val="single" w:sz="2" w:space="0" w:color="000000"/>
            </w:tcBorders>
          </w:tcPr>
          <w:p w14:paraId="314ECC96" w14:textId="77777777" w:rsidR="00841292" w:rsidRPr="0074367F" w:rsidRDefault="00841292" w:rsidP="00430501">
            <w:pPr>
              <w:ind w:left="0" w:right="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70B773A" w14:textId="77777777" w:rsidR="00841292" w:rsidRPr="0074367F" w:rsidRDefault="00841292" w:rsidP="00430501">
            <w:pPr>
              <w:ind w:left="0" w:right="0"/>
              <w:jc w:val="center"/>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E9B2A7" w14:textId="77777777" w:rsidR="00841292" w:rsidRPr="0074367F" w:rsidRDefault="00841292" w:rsidP="00430501">
            <w:pPr>
              <w:ind w:left="0" w:right="0"/>
              <w:jc w:val="center"/>
              <w:rPr>
                <w:rFonts w:ascii="Consolas" w:hAnsi="Consolas" w:cs="Arial"/>
                <w:sz w:val="20"/>
                <w:szCs w:val="20"/>
              </w:rPr>
            </w:pPr>
          </w:p>
        </w:tc>
      </w:tr>
    </w:tbl>
    <w:p w14:paraId="0A65CE4B" w14:textId="77777777" w:rsidR="00213CBF" w:rsidRDefault="00213CBF" w:rsidP="00841292">
      <w:pPr>
        <w:ind w:left="0"/>
        <w:rPr>
          <w:rFonts w:ascii="Consolas" w:hAnsi="Consolas" w:cs="Arial"/>
          <w:sz w:val="28"/>
          <w:szCs w:val="28"/>
        </w:rPr>
      </w:pPr>
    </w:p>
    <w:p w14:paraId="39CA9D0A" w14:textId="6107FC45" w:rsidR="00841292" w:rsidRPr="009622A7" w:rsidRDefault="00841292" w:rsidP="00841292">
      <w:pPr>
        <w:ind w:left="0"/>
        <w:rPr>
          <w:rFonts w:ascii="Consolas" w:hAnsi="Consolas" w:cs="Arial"/>
          <w:sz w:val="28"/>
          <w:szCs w:val="28"/>
        </w:rPr>
      </w:pPr>
      <w:r w:rsidRPr="009622A7">
        <w:rPr>
          <w:rFonts w:ascii="Consolas" w:hAnsi="Consolas" w:cs="Arial"/>
          <w:sz w:val="28"/>
          <w:szCs w:val="28"/>
        </w:rPr>
        <w:t>2.2. A listagem do cadastro de reserva referente ao presente registro de preços consta como anexo a esta Ata.</w:t>
      </w:r>
    </w:p>
    <w:p w14:paraId="2CF76B17" w14:textId="77777777" w:rsidR="00841292" w:rsidRPr="009622A7" w:rsidRDefault="00841292" w:rsidP="00841292">
      <w:pPr>
        <w:rPr>
          <w:rFonts w:ascii="Consolas" w:hAnsi="Consolas" w:cs="Arial"/>
          <w:sz w:val="28"/>
          <w:szCs w:val="28"/>
        </w:rPr>
      </w:pPr>
    </w:p>
    <w:p w14:paraId="2AD41EC2"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3. ÓRGÃO(S) GERENCIADOR E PARTICIPANTE(S)</w:t>
      </w:r>
    </w:p>
    <w:p w14:paraId="26ACC44E" w14:textId="77777777" w:rsidR="00841292" w:rsidRPr="009622A7" w:rsidRDefault="00841292" w:rsidP="00841292">
      <w:pPr>
        <w:ind w:left="0" w:right="-1"/>
        <w:rPr>
          <w:rFonts w:ascii="Consolas" w:hAnsi="Consolas"/>
          <w:sz w:val="28"/>
          <w:szCs w:val="28"/>
        </w:rPr>
      </w:pPr>
    </w:p>
    <w:p w14:paraId="4CF3B748" w14:textId="1B98ED8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3.1. O órgão gerenciador será o </w:t>
      </w:r>
      <w:r w:rsidR="0074367F">
        <w:rPr>
          <w:rFonts w:ascii="Consolas" w:hAnsi="Consolas" w:cs="Arial"/>
          <w:sz w:val="28"/>
          <w:szCs w:val="28"/>
        </w:rPr>
        <w:t>Município de Pirajuí</w:t>
      </w:r>
    </w:p>
    <w:p w14:paraId="3CCB21EB" w14:textId="77777777" w:rsidR="00841292" w:rsidRPr="009622A7" w:rsidRDefault="00841292" w:rsidP="00841292">
      <w:pPr>
        <w:ind w:left="0" w:right="-1"/>
        <w:rPr>
          <w:rFonts w:ascii="Consolas" w:hAnsi="Consolas" w:cs="Arial"/>
          <w:sz w:val="28"/>
          <w:szCs w:val="28"/>
        </w:rPr>
      </w:pPr>
    </w:p>
    <w:p w14:paraId="57E1094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3.2. Além do gerenciador, não há órgãos e entidades públicas participantes do registro de preços.</w:t>
      </w:r>
    </w:p>
    <w:p w14:paraId="6F2D47D2" w14:textId="77777777" w:rsidR="00841292" w:rsidRPr="009622A7" w:rsidRDefault="00841292" w:rsidP="00841292">
      <w:pPr>
        <w:ind w:left="0" w:right="-1"/>
        <w:rPr>
          <w:rFonts w:ascii="Consolas" w:hAnsi="Consolas" w:cs="Arial"/>
          <w:sz w:val="28"/>
          <w:szCs w:val="28"/>
        </w:rPr>
      </w:pPr>
    </w:p>
    <w:p w14:paraId="3729467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4. DA ADESÃO À ATA DE REGISTRO DE PREÇOS</w:t>
      </w:r>
    </w:p>
    <w:p w14:paraId="45820559" w14:textId="77777777" w:rsidR="00841292" w:rsidRPr="009622A7" w:rsidRDefault="00841292" w:rsidP="00841292">
      <w:pPr>
        <w:rPr>
          <w:rFonts w:ascii="Consolas" w:hAnsi="Consolas"/>
          <w:sz w:val="28"/>
          <w:szCs w:val="28"/>
        </w:rPr>
      </w:pPr>
    </w:p>
    <w:p w14:paraId="2813FC4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21C2EF11" w14:textId="77777777" w:rsidR="00841292" w:rsidRPr="009622A7" w:rsidRDefault="00841292" w:rsidP="00841292">
      <w:pPr>
        <w:ind w:left="0" w:right="-1"/>
        <w:rPr>
          <w:rFonts w:ascii="Consolas" w:hAnsi="Consolas" w:cs="Arial"/>
          <w:sz w:val="28"/>
          <w:szCs w:val="28"/>
        </w:rPr>
      </w:pPr>
    </w:p>
    <w:p w14:paraId="4E5A118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4.1.1. apresentação de justificativa da vantagem da adesão, inclusive em situações de provável desabastecimento ou descontinuidade de serviço público;</w:t>
      </w:r>
    </w:p>
    <w:p w14:paraId="705F4447" w14:textId="77777777" w:rsidR="00841292" w:rsidRPr="009622A7" w:rsidRDefault="00841292" w:rsidP="00841292">
      <w:pPr>
        <w:ind w:left="0" w:right="-1"/>
        <w:rPr>
          <w:rFonts w:ascii="Consolas" w:hAnsi="Consolas" w:cs="Arial"/>
          <w:sz w:val="28"/>
          <w:szCs w:val="28"/>
        </w:rPr>
      </w:pPr>
    </w:p>
    <w:p w14:paraId="11CB48A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4.1.2. demonstração de que os valores registrados estão compatíveis com os valores praticados pelo mercado na forma do art. 23 da Lei nº 14.133, de 2021; e</w:t>
      </w:r>
    </w:p>
    <w:p w14:paraId="3EAE5DF8" w14:textId="77777777" w:rsidR="00841292" w:rsidRPr="009622A7" w:rsidRDefault="00841292" w:rsidP="00841292">
      <w:pPr>
        <w:ind w:left="0" w:right="-1"/>
        <w:rPr>
          <w:rFonts w:ascii="Consolas" w:hAnsi="Consolas" w:cs="Arial"/>
          <w:sz w:val="28"/>
          <w:szCs w:val="28"/>
        </w:rPr>
      </w:pPr>
    </w:p>
    <w:p w14:paraId="4257DB3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4.1.3. consulta e aceitação prévias do órgão gerenciador e do fornecedor.</w:t>
      </w:r>
    </w:p>
    <w:p w14:paraId="3F82C5CC" w14:textId="77777777" w:rsidR="00841292" w:rsidRPr="009622A7" w:rsidRDefault="00841292" w:rsidP="00841292">
      <w:pPr>
        <w:ind w:left="0" w:right="-1"/>
        <w:rPr>
          <w:rFonts w:ascii="Consolas" w:hAnsi="Consolas" w:cs="Arial"/>
          <w:sz w:val="28"/>
          <w:szCs w:val="28"/>
        </w:rPr>
      </w:pPr>
    </w:p>
    <w:p w14:paraId="16EAE8A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4.2. A autorização do órgão gerenciador apenas será realizada após a aceitação da adesão pelo fornecedor.</w:t>
      </w:r>
    </w:p>
    <w:p w14:paraId="4CEBCAFF" w14:textId="77777777" w:rsidR="00841292" w:rsidRPr="009622A7" w:rsidRDefault="00841292" w:rsidP="00841292">
      <w:pPr>
        <w:ind w:left="0" w:right="-1"/>
        <w:rPr>
          <w:rFonts w:ascii="Consolas" w:hAnsi="Consolas" w:cs="Arial"/>
          <w:sz w:val="28"/>
          <w:szCs w:val="28"/>
        </w:rPr>
      </w:pPr>
    </w:p>
    <w:p w14:paraId="0CD7764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4.2.1. O órgão gerenciador poderá rejeitar adesões caso elas possam acarretar prejuízo à execução de seus próprios contratos ou à sua capacidade de gerenciamento.</w:t>
      </w:r>
    </w:p>
    <w:p w14:paraId="40E21D66" w14:textId="77777777" w:rsidR="00841292" w:rsidRPr="009622A7" w:rsidRDefault="00841292" w:rsidP="00841292">
      <w:pPr>
        <w:ind w:left="0" w:right="-1"/>
        <w:rPr>
          <w:rFonts w:ascii="Consolas" w:hAnsi="Consolas" w:cs="Arial"/>
          <w:sz w:val="28"/>
          <w:szCs w:val="28"/>
        </w:rPr>
      </w:pPr>
    </w:p>
    <w:p w14:paraId="2293C253" w14:textId="54DD14B5" w:rsidR="00841292" w:rsidRDefault="00841292" w:rsidP="00841292">
      <w:pPr>
        <w:ind w:left="0" w:right="-1"/>
        <w:rPr>
          <w:rFonts w:ascii="Consolas" w:hAnsi="Consolas" w:cs="Arial"/>
          <w:sz w:val="28"/>
          <w:szCs w:val="28"/>
        </w:rPr>
      </w:pPr>
      <w:r w:rsidRPr="009622A7">
        <w:rPr>
          <w:rFonts w:ascii="Consolas" w:hAnsi="Consolas" w:cs="Arial"/>
          <w:sz w:val="28"/>
          <w:szCs w:val="28"/>
        </w:rPr>
        <w:t>4.3. Após a autorização do órgão gerenciador, o órgão ou entidade não participante deverá efetivar a aquisição ou a contratação solicitada em até noventa dias, observado o prazo de vigência da ata.</w:t>
      </w:r>
    </w:p>
    <w:p w14:paraId="05151DAB" w14:textId="77777777" w:rsidR="00213CBF" w:rsidRPr="009622A7" w:rsidRDefault="00213CBF" w:rsidP="00841292">
      <w:pPr>
        <w:ind w:left="0" w:right="-1"/>
        <w:rPr>
          <w:rFonts w:ascii="Consolas" w:hAnsi="Consolas" w:cs="Arial"/>
          <w:sz w:val="28"/>
          <w:szCs w:val="28"/>
        </w:rPr>
      </w:pPr>
    </w:p>
    <w:p w14:paraId="1992C21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4.4.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E2DDC2E" w14:textId="77777777" w:rsidR="00841292" w:rsidRPr="009622A7" w:rsidRDefault="00841292" w:rsidP="00841292">
      <w:pPr>
        <w:ind w:left="0" w:right="-1"/>
        <w:rPr>
          <w:rFonts w:ascii="Consolas" w:hAnsi="Consolas" w:cs="Arial"/>
          <w:sz w:val="28"/>
          <w:szCs w:val="28"/>
        </w:rPr>
      </w:pPr>
    </w:p>
    <w:p w14:paraId="30649E0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4.5. O órgão ou a entidade poderá aderir a item da ata de registro de preços da qual seja integrante, na qualidade de não participante, para aqueles itens para os quais não tenha quantitativo registrado, observados os requisitos do item 4.1.</w:t>
      </w:r>
    </w:p>
    <w:p w14:paraId="1F0FAA7F" w14:textId="77777777" w:rsidR="00841292" w:rsidRPr="009622A7" w:rsidRDefault="00841292" w:rsidP="00841292">
      <w:pPr>
        <w:ind w:left="0" w:right="-1"/>
        <w:rPr>
          <w:rFonts w:ascii="Consolas" w:hAnsi="Consolas" w:cs="Arial"/>
          <w:sz w:val="28"/>
          <w:szCs w:val="28"/>
        </w:rPr>
      </w:pPr>
    </w:p>
    <w:p w14:paraId="370C7AD7"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DOS LIMITES PARA AS ADESÕES</w:t>
      </w:r>
    </w:p>
    <w:p w14:paraId="74D1667D" w14:textId="77777777" w:rsidR="00841292" w:rsidRPr="009622A7" w:rsidRDefault="00841292" w:rsidP="00841292">
      <w:pPr>
        <w:ind w:left="0" w:right="-1"/>
        <w:rPr>
          <w:rFonts w:ascii="Consolas" w:hAnsi="Consolas" w:cs="Arial"/>
          <w:sz w:val="28"/>
          <w:szCs w:val="28"/>
        </w:rPr>
      </w:pPr>
    </w:p>
    <w:p w14:paraId="2055C8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15EDC02B" w14:textId="77777777" w:rsidR="00841292" w:rsidRPr="009622A7" w:rsidRDefault="00841292" w:rsidP="00841292">
      <w:pPr>
        <w:ind w:left="0" w:right="-1"/>
        <w:rPr>
          <w:rFonts w:ascii="Consolas" w:hAnsi="Consolas" w:cs="Arial"/>
          <w:sz w:val="28"/>
          <w:szCs w:val="28"/>
        </w:rPr>
      </w:pPr>
    </w:p>
    <w:p w14:paraId="5CF1E63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2F5F021" w14:textId="77777777" w:rsidR="00841292" w:rsidRPr="009622A7" w:rsidRDefault="00841292" w:rsidP="00841292">
      <w:pPr>
        <w:ind w:left="0" w:right="-1"/>
        <w:rPr>
          <w:rFonts w:ascii="Consolas" w:hAnsi="Consolas" w:cs="Arial"/>
          <w:sz w:val="28"/>
          <w:szCs w:val="28"/>
        </w:rPr>
      </w:pPr>
    </w:p>
    <w:p w14:paraId="400A05A5"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VEDAÇÃO A ACRÉSCIMO DE QUANTITATIVOS</w:t>
      </w:r>
    </w:p>
    <w:p w14:paraId="5B8754BF" w14:textId="77777777" w:rsidR="00841292" w:rsidRPr="009622A7" w:rsidRDefault="00841292" w:rsidP="00841292">
      <w:pPr>
        <w:ind w:left="0" w:right="-1"/>
        <w:rPr>
          <w:rFonts w:ascii="Consolas" w:hAnsi="Consolas" w:cs="Arial"/>
          <w:sz w:val="28"/>
          <w:szCs w:val="28"/>
        </w:rPr>
      </w:pPr>
    </w:p>
    <w:p w14:paraId="12E5D14E" w14:textId="161FDB40"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4.8. É vedado efetuar acréscimos nos quantitativos fixados na ata de registro de preços.</w:t>
      </w:r>
    </w:p>
    <w:p w14:paraId="159B6831"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lastRenderedPageBreak/>
        <w:t>5. VALIDADE, FORMALIZAÇÃO DA ATA DE REGISTRO DE PREÇOS E CADASTRO RESERVA</w:t>
      </w:r>
    </w:p>
    <w:p w14:paraId="05F8E4E3" w14:textId="77777777" w:rsidR="00841292" w:rsidRPr="009622A7" w:rsidRDefault="00841292" w:rsidP="00841292">
      <w:pPr>
        <w:rPr>
          <w:rFonts w:ascii="Consolas" w:hAnsi="Consolas"/>
          <w:sz w:val="28"/>
          <w:szCs w:val="28"/>
        </w:rPr>
      </w:pPr>
    </w:p>
    <w:p w14:paraId="79CA0EEC" w14:textId="4070343A" w:rsidR="00841292" w:rsidRDefault="00841292" w:rsidP="00841292">
      <w:pPr>
        <w:ind w:left="0" w:right="-1"/>
        <w:rPr>
          <w:rFonts w:ascii="Consolas" w:hAnsi="Consolas" w:cs="Arial"/>
          <w:sz w:val="28"/>
          <w:szCs w:val="28"/>
        </w:rPr>
      </w:pPr>
      <w:r w:rsidRPr="009622A7">
        <w:rPr>
          <w:rFonts w:ascii="Consolas" w:hAnsi="Consolas" w:cs="Arial"/>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CE943F9" w14:textId="77777777" w:rsidR="00213CBF" w:rsidRPr="009622A7" w:rsidRDefault="00213CBF" w:rsidP="00841292">
      <w:pPr>
        <w:ind w:left="0" w:right="-1"/>
        <w:rPr>
          <w:rFonts w:ascii="Consolas" w:hAnsi="Consolas" w:cs="Arial"/>
          <w:sz w:val="28"/>
          <w:szCs w:val="28"/>
        </w:rPr>
      </w:pPr>
    </w:p>
    <w:p w14:paraId="57AB73A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5.1.1. Em caso de prorrogação da ata, poderá ser renovado o quantitativo originalmente registrado.</w:t>
      </w:r>
    </w:p>
    <w:p w14:paraId="67801073" w14:textId="77777777" w:rsidR="00841292" w:rsidRPr="009622A7" w:rsidRDefault="00841292" w:rsidP="00841292">
      <w:pPr>
        <w:ind w:left="0" w:right="-1"/>
        <w:rPr>
          <w:rFonts w:ascii="Consolas" w:hAnsi="Consolas" w:cs="Arial"/>
          <w:sz w:val="28"/>
          <w:szCs w:val="28"/>
        </w:rPr>
      </w:pPr>
    </w:p>
    <w:p w14:paraId="3703FC9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EFF285E" w14:textId="77777777" w:rsidR="00841292" w:rsidRPr="009622A7" w:rsidRDefault="00841292" w:rsidP="00841292">
      <w:pPr>
        <w:ind w:left="0" w:right="-1"/>
        <w:rPr>
          <w:rFonts w:ascii="Consolas" w:hAnsi="Consolas" w:cs="Arial"/>
          <w:sz w:val="28"/>
          <w:szCs w:val="28"/>
        </w:rPr>
      </w:pPr>
    </w:p>
    <w:p w14:paraId="0DBC78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5.1.3. Na formalização do contrato ou do instrumento substituto deverá haver a indicação da disponibilidade dos créditos orçamentários respectivos.</w:t>
      </w:r>
    </w:p>
    <w:p w14:paraId="126255F0" w14:textId="77777777" w:rsidR="00841292" w:rsidRPr="009622A7" w:rsidRDefault="00841292" w:rsidP="00841292">
      <w:pPr>
        <w:ind w:left="0" w:right="-1"/>
        <w:rPr>
          <w:rFonts w:ascii="Consolas" w:hAnsi="Consolas" w:cs="Arial"/>
          <w:sz w:val="28"/>
          <w:szCs w:val="28"/>
        </w:rPr>
      </w:pPr>
    </w:p>
    <w:p w14:paraId="61879CF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A9DCC8F" w14:textId="77777777" w:rsidR="00841292" w:rsidRPr="009622A7" w:rsidRDefault="00841292" w:rsidP="00841292">
      <w:pPr>
        <w:ind w:left="0" w:right="-1"/>
        <w:rPr>
          <w:rFonts w:ascii="Consolas" w:hAnsi="Consolas" w:cs="Arial"/>
          <w:sz w:val="28"/>
          <w:szCs w:val="28"/>
        </w:rPr>
      </w:pPr>
    </w:p>
    <w:p w14:paraId="02BD441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5.2.1. O instrumento contratual de que trata o item 5.2. deverá ser assinado no prazo de validade da ata de registro de preços.</w:t>
      </w:r>
    </w:p>
    <w:p w14:paraId="31EA24C3" w14:textId="77777777" w:rsidR="00841292" w:rsidRPr="009622A7" w:rsidRDefault="00841292" w:rsidP="00841292">
      <w:pPr>
        <w:ind w:left="0" w:right="-1"/>
        <w:rPr>
          <w:rFonts w:ascii="Consolas" w:hAnsi="Consolas" w:cs="Arial"/>
          <w:sz w:val="28"/>
          <w:szCs w:val="28"/>
        </w:rPr>
      </w:pPr>
    </w:p>
    <w:p w14:paraId="7E9110B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5.3. Os contratos decorrentes do sistema de registro de preços poderão ser alterados, observado o art. 124 da Lei nº 14.133, de 2021.</w:t>
      </w:r>
    </w:p>
    <w:p w14:paraId="1E3B8FC8" w14:textId="77777777" w:rsidR="00841292" w:rsidRPr="009622A7" w:rsidRDefault="00841292" w:rsidP="00841292">
      <w:pPr>
        <w:ind w:left="0" w:right="-1"/>
        <w:rPr>
          <w:rFonts w:ascii="Consolas" w:hAnsi="Consolas" w:cs="Arial"/>
          <w:sz w:val="28"/>
          <w:szCs w:val="28"/>
        </w:rPr>
      </w:pPr>
    </w:p>
    <w:p w14:paraId="6E07A7D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 Após a homologação da licitação, deverão ser observadas as seguintes condições para formalização da ata de registro de preços:</w:t>
      </w:r>
    </w:p>
    <w:p w14:paraId="36BE1E06" w14:textId="77777777" w:rsidR="00841292" w:rsidRPr="009622A7" w:rsidRDefault="00841292" w:rsidP="00841292">
      <w:pPr>
        <w:ind w:left="0" w:right="-1"/>
        <w:rPr>
          <w:rFonts w:ascii="Consolas" w:hAnsi="Consolas" w:cs="Arial"/>
          <w:sz w:val="28"/>
          <w:szCs w:val="28"/>
        </w:rPr>
      </w:pPr>
    </w:p>
    <w:p w14:paraId="3692940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5.4.1. Serão registrados na ata os preços e os quantitativos do adjudicatário, devendo ser observada a possibilidade de o licitante oferecer ou não proposta em quantitativo inferior ao máximo previsto no edital e se obrigar nos limites dela;</w:t>
      </w:r>
    </w:p>
    <w:p w14:paraId="3045FE87" w14:textId="77777777" w:rsidR="00841292" w:rsidRPr="009622A7" w:rsidRDefault="00841292" w:rsidP="00841292">
      <w:pPr>
        <w:ind w:left="0" w:right="-1"/>
        <w:rPr>
          <w:rFonts w:ascii="Consolas" w:hAnsi="Consolas" w:cs="Arial"/>
          <w:sz w:val="28"/>
          <w:szCs w:val="28"/>
        </w:rPr>
      </w:pPr>
    </w:p>
    <w:p w14:paraId="0842520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5.4.2. Será incluído na ata, na forma de anexo, o registro dos licitantes que:</w:t>
      </w:r>
    </w:p>
    <w:p w14:paraId="73523108" w14:textId="77777777" w:rsidR="00841292" w:rsidRPr="009622A7" w:rsidRDefault="00841292" w:rsidP="00841292">
      <w:pPr>
        <w:ind w:left="0" w:right="-1"/>
        <w:rPr>
          <w:rFonts w:ascii="Consolas" w:hAnsi="Consolas" w:cs="Arial"/>
          <w:sz w:val="28"/>
          <w:szCs w:val="28"/>
        </w:rPr>
      </w:pPr>
    </w:p>
    <w:p w14:paraId="332FF33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5.4.2.1. Aceitarem cotar os bens com preços iguais aos do adjudicatário, observada a classificação da licitação; e</w:t>
      </w:r>
    </w:p>
    <w:p w14:paraId="51929A29" w14:textId="77777777" w:rsidR="00841292" w:rsidRPr="009622A7" w:rsidRDefault="00841292" w:rsidP="00841292">
      <w:pPr>
        <w:ind w:left="0" w:right="-1"/>
        <w:rPr>
          <w:rFonts w:ascii="Consolas" w:hAnsi="Consolas" w:cs="Arial"/>
          <w:sz w:val="28"/>
          <w:szCs w:val="28"/>
        </w:rPr>
      </w:pPr>
    </w:p>
    <w:p w14:paraId="0031098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5.4.2.2. Mantiverem sua proposta original.</w:t>
      </w:r>
    </w:p>
    <w:p w14:paraId="7447A329" w14:textId="77777777" w:rsidR="00841292" w:rsidRPr="009622A7" w:rsidRDefault="00841292" w:rsidP="00841292">
      <w:pPr>
        <w:ind w:left="0" w:right="-1"/>
        <w:rPr>
          <w:rFonts w:ascii="Consolas" w:hAnsi="Consolas" w:cs="Arial"/>
          <w:sz w:val="28"/>
          <w:szCs w:val="28"/>
        </w:rPr>
      </w:pPr>
    </w:p>
    <w:p w14:paraId="7B4B464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5.4.3. Será respeitada, nas contratações, a ordem de classificação dos licitantes registrados na ata.</w:t>
      </w:r>
    </w:p>
    <w:p w14:paraId="11D490C7" w14:textId="77777777" w:rsidR="00841292" w:rsidRPr="009622A7" w:rsidRDefault="00841292" w:rsidP="00841292">
      <w:pPr>
        <w:ind w:left="0" w:right="-1"/>
        <w:rPr>
          <w:rFonts w:ascii="Consolas" w:hAnsi="Consolas" w:cs="Arial"/>
          <w:sz w:val="28"/>
          <w:szCs w:val="28"/>
        </w:rPr>
      </w:pPr>
    </w:p>
    <w:p w14:paraId="22C2DA9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5.5. O registro a que se refere o item 5.4.2 tem por objetivo a formação de cadastro de reserva para o caso de impossibilidade de atendimento pelo signatário da ata.</w:t>
      </w:r>
    </w:p>
    <w:p w14:paraId="2847AFF7" w14:textId="77777777" w:rsidR="00841292" w:rsidRPr="009622A7" w:rsidRDefault="00841292" w:rsidP="00841292">
      <w:pPr>
        <w:ind w:left="0" w:right="-1"/>
        <w:rPr>
          <w:rFonts w:ascii="Consolas" w:hAnsi="Consolas" w:cs="Arial"/>
          <w:sz w:val="28"/>
          <w:szCs w:val="28"/>
        </w:rPr>
      </w:pPr>
    </w:p>
    <w:p w14:paraId="61364E8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5.6. Para fins da ordem de classificação, os licitantes que aceitarem reduzir suas propostas para o preço do adjudicatário antecederão aqueles que mantiverem sua proposta original.</w:t>
      </w:r>
    </w:p>
    <w:p w14:paraId="7B705D6C" w14:textId="77777777" w:rsidR="00841292" w:rsidRPr="009622A7" w:rsidRDefault="00841292" w:rsidP="00841292">
      <w:pPr>
        <w:ind w:left="0" w:right="-1"/>
        <w:rPr>
          <w:rFonts w:ascii="Consolas" w:hAnsi="Consolas" w:cs="Arial"/>
          <w:sz w:val="28"/>
          <w:szCs w:val="28"/>
        </w:rPr>
      </w:pPr>
    </w:p>
    <w:p w14:paraId="20BCEF2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5.7. A habilitação dos licitantes que comporão o cadastro de reserva a que se refere o item 5.4.2.2 somente será efetuada quando houver necessidade de contratação dos licitantes remanescentes, nas seguintes hipóteses:</w:t>
      </w:r>
    </w:p>
    <w:p w14:paraId="0B2F4279" w14:textId="77777777" w:rsidR="00841292" w:rsidRPr="009622A7" w:rsidRDefault="00841292" w:rsidP="00841292">
      <w:pPr>
        <w:ind w:left="0" w:right="-1"/>
        <w:rPr>
          <w:rFonts w:ascii="Consolas" w:hAnsi="Consolas" w:cs="Arial"/>
          <w:sz w:val="28"/>
          <w:szCs w:val="28"/>
        </w:rPr>
      </w:pPr>
    </w:p>
    <w:p w14:paraId="2F15E23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5.7.1. Quando o licitante vencedor não assinar a ata de registro de preços, no prazo e nas condições estabelecidos no edital; e</w:t>
      </w:r>
    </w:p>
    <w:p w14:paraId="75952688" w14:textId="77777777" w:rsidR="00841292" w:rsidRPr="009622A7" w:rsidRDefault="00841292" w:rsidP="00841292">
      <w:pPr>
        <w:ind w:left="0" w:right="-1"/>
        <w:rPr>
          <w:rFonts w:ascii="Consolas" w:hAnsi="Consolas" w:cs="Arial"/>
          <w:sz w:val="28"/>
          <w:szCs w:val="28"/>
        </w:rPr>
      </w:pPr>
    </w:p>
    <w:p w14:paraId="75F4309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5.7.2. Quando houver o cancelamento do registro do licitante ou do registro de preços nas hipóteses previstas no item 9.</w:t>
      </w:r>
    </w:p>
    <w:p w14:paraId="33F8A3AA" w14:textId="77777777" w:rsidR="00841292" w:rsidRPr="009622A7" w:rsidRDefault="00841292" w:rsidP="00841292">
      <w:pPr>
        <w:ind w:left="0" w:right="-1"/>
        <w:rPr>
          <w:rFonts w:ascii="Consolas" w:hAnsi="Consolas" w:cs="Arial"/>
          <w:sz w:val="28"/>
          <w:szCs w:val="28"/>
        </w:rPr>
      </w:pPr>
    </w:p>
    <w:p w14:paraId="64AB7B0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5.8. O preço registrado com indicação dos licitantes e fornecedores será divulgado no PNCP e ficará disponibilizado durante a vigência da ata de registro de preços.</w:t>
      </w:r>
    </w:p>
    <w:p w14:paraId="219AFC28" w14:textId="77777777" w:rsidR="00841292" w:rsidRPr="009622A7" w:rsidRDefault="00841292" w:rsidP="00841292">
      <w:pPr>
        <w:ind w:left="0" w:right="-1"/>
        <w:rPr>
          <w:rFonts w:ascii="Consolas" w:hAnsi="Consolas" w:cs="Arial"/>
          <w:sz w:val="28"/>
          <w:szCs w:val="28"/>
        </w:rPr>
      </w:pPr>
    </w:p>
    <w:p w14:paraId="51C84AB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BE84E6B" w14:textId="77777777" w:rsidR="00841292" w:rsidRPr="009622A7" w:rsidRDefault="00841292" w:rsidP="00841292">
      <w:pPr>
        <w:ind w:left="0" w:right="-1"/>
        <w:rPr>
          <w:rFonts w:ascii="Consolas" w:hAnsi="Consolas" w:cs="Arial"/>
          <w:sz w:val="28"/>
          <w:szCs w:val="28"/>
        </w:rPr>
      </w:pPr>
    </w:p>
    <w:p w14:paraId="6A1507D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43DB441C" w14:textId="77777777" w:rsidR="00841292" w:rsidRPr="009622A7" w:rsidRDefault="00841292" w:rsidP="00841292">
      <w:pPr>
        <w:ind w:left="0" w:right="-1"/>
        <w:rPr>
          <w:rFonts w:ascii="Consolas" w:hAnsi="Consolas" w:cs="Arial"/>
          <w:sz w:val="28"/>
          <w:szCs w:val="28"/>
        </w:rPr>
      </w:pPr>
    </w:p>
    <w:p w14:paraId="4DD0C10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5.10. A ata de registro de preços será assinada por meio de assinatura digital e disponibilizada no Sistema de Registro de Preços.</w:t>
      </w:r>
    </w:p>
    <w:p w14:paraId="5C8B42F3" w14:textId="77777777" w:rsidR="00841292" w:rsidRPr="009622A7" w:rsidRDefault="00841292" w:rsidP="00841292">
      <w:pPr>
        <w:ind w:left="0" w:right="-1"/>
        <w:rPr>
          <w:rFonts w:ascii="Consolas" w:hAnsi="Consolas" w:cs="Arial"/>
          <w:sz w:val="28"/>
          <w:szCs w:val="28"/>
        </w:rPr>
      </w:pPr>
    </w:p>
    <w:p w14:paraId="659450B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05E8B680" w14:textId="77777777" w:rsidR="00841292" w:rsidRPr="009622A7" w:rsidRDefault="00841292" w:rsidP="00841292">
      <w:pPr>
        <w:ind w:left="0" w:right="-1"/>
        <w:rPr>
          <w:rFonts w:ascii="Consolas" w:hAnsi="Consolas" w:cs="Arial"/>
          <w:sz w:val="28"/>
          <w:szCs w:val="28"/>
        </w:rPr>
      </w:pPr>
    </w:p>
    <w:p w14:paraId="4BAE0D5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5.12. Na hipótese de nenhum dos licitantes que trata o item 5.4.2.1 aceitar a contratação nos termos do item anterior, a Administração, observados o valor estimado e sua eventual atualização nos termos do edital, poderá:</w:t>
      </w:r>
    </w:p>
    <w:p w14:paraId="6F419478" w14:textId="77777777" w:rsidR="00841292" w:rsidRPr="009622A7" w:rsidRDefault="00841292" w:rsidP="00841292">
      <w:pPr>
        <w:ind w:left="0" w:right="-1"/>
        <w:rPr>
          <w:rFonts w:ascii="Consolas" w:hAnsi="Consolas" w:cs="Arial"/>
          <w:sz w:val="28"/>
          <w:szCs w:val="28"/>
        </w:rPr>
      </w:pPr>
    </w:p>
    <w:p w14:paraId="41E9BAB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EAC4FA7" w14:textId="77777777" w:rsidR="00841292" w:rsidRPr="009622A7" w:rsidRDefault="00841292" w:rsidP="00841292">
      <w:pPr>
        <w:ind w:left="0" w:right="-1"/>
        <w:rPr>
          <w:rFonts w:ascii="Consolas" w:hAnsi="Consolas" w:cs="Arial"/>
          <w:sz w:val="28"/>
          <w:szCs w:val="28"/>
        </w:rPr>
      </w:pPr>
    </w:p>
    <w:p w14:paraId="73787F5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5.12.2. Adjudicar e firmar o contrato nas condições ofertadas pelos licitantes remanescentes, atendida a ordem classificatória, quando frustrada a negociação de melhor condição.</w:t>
      </w:r>
    </w:p>
    <w:p w14:paraId="70BA76AF" w14:textId="77777777" w:rsidR="00841292" w:rsidRPr="009622A7" w:rsidRDefault="00841292" w:rsidP="00841292">
      <w:pPr>
        <w:ind w:left="0" w:right="-1"/>
        <w:rPr>
          <w:rFonts w:ascii="Consolas" w:hAnsi="Consolas" w:cs="Arial"/>
          <w:sz w:val="28"/>
          <w:szCs w:val="28"/>
        </w:rPr>
      </w:pPr>
    </w:p>
    <w:p w14:paraId="3C68136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5.13. A existência de preços registrados implicará compromisso de fornecimento nas condições estabelecidas, mas não obrigará a Administração a contratar, facultada a realização de licitação </w:t>
      </w:r>
      <w:r w:rsidRPr="009622A7">
        <w:rPr>
          <w:rFonts w:ascii="Consolas" w:hAnsi="Consolas" w:cs="Arial"/>
          <w:sz w:val="28"/>
          <w:szCs w:val="28"/>
        </w:rPr>
        <w:lastRenderedPageBreak/>
        <w:t>específica para a aquisição pretendida, desde que devidamente justificada.</w:t>
      </w:r>
    </w:p>
    <w:p w14:paraId="7FBE4689" w14:textId="77777777" w:rsidR="00841292" w:rsidRPr="009622A7" w:rsidRDefault="00841292" w:rsidP="00841292">
      <w:pPr>
        <w:ind w:left="0" w:right="-1"/>
        <w:rPr>
          <w:rFonts w:ascii="Consolas" w:hAnsi="Consolas" w:cs="Arial"/>
          <w:sz w:val="28"/>
          <w:szCs w:val="28"/>
        </w:rPr>
      </w:pPr>
    </w:p>
    <w:p w14:paraId="41A50555"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6. ALTERAÇÃO OU ATUALIZAÇÃO DOS PREÇOS REGISTRADOS</w:t>
      </w:r>
    </w:p>
    <w:p w14:paraId="72CA689D" w14:textId="77777777" w:rsidR="00841292" w:rsidRPr="009622A7" w:rsidRDefault="00841292" w:rsidP="00841292">
      <w:pPr>
        <w:rPr>
          <w:rFonts w:ascii="Consolas" w:hAnsi="Consolas"/>
          <w:sz w:val="28"/>
          <w:szCs w:val="28"/>
        </w:rPr>
      </w:pPr>
    </w:p>
    <w:p w14:paraId="5A1C4DF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 Os preços registrados poderão ser alterados ou atualizados em decorrência de eventual redução dos preços praticados no mercado ou de fato que eleve o custo dos bens registrados, nas seguintes situações:</w:t>
      </w:r>
    </w:p>
    <w:p w14:paraId="0AE7CB2F" w14:textId="77777777" w:rsidR="00841292" w:rsidRPr="009622A7" w:rsidRDefault="00841292" w:rsidP="00841292">
      <w:pPr>
        <w:ind w:left="0" w:right="-1"/>
        <w:rPr>
          <w:rFonts w:ascii="Consolas" w:hAnsi="Consolas" w:cs="Arial"/>
          <w:sz w:val="28"/>
          <w:szCs w:val="28"/>
        </w:rPr>
      </w:pPr>
    </w:p>
    <w:p w14:paraId="796A84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664F021" w14:textId="77777777" w:rsidR="00841292" w:rsidRPr="009622A7" w:rsidRDefault="00841292" w:rsidP="00841292">
      <w:pPr>
        <w:ind w:left="0" w:right="-1"/>
        <w:rPr>
          <w:rFonts w:ascii="Consolas" w:hAnsi="Consolas" w:cs="Arial"/>
          <w:sz w:val="28"/>
          <w:szCs w:val="28"/>
        </w:rPr>
      </w:pPr>
    </w:p>
    <w:p w14:paraId="695CDDB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6.1.2. Em caso de criação, alteração ou extinção de quaisquer tributos ou encargos legais ou a superveniência de disposições legais, com comprovada repercussão sobre os preços registrados;</w:t>
      </w:r>
    </w:p>
    <w:p w14:paraId="2AB239AE" w14:textId="77777777" w:rsidR="00841292" w:rsidRPr="009622A7" w:rsidRDefault="00841292" w:rsidP="00841292">
      <w:pPr>
        <w:ind w:left="0" w:right="-1"/>
        <w:rPr>
          <w:rFonts w:ascii="Consolas" w:hAnsi="Consolas" w:cs="Arial"/>
          <w:sz w:val="28"/>
          <w:szCs w:val="28"/>
        </w:rPr>
      </w:pPr>
    </w:p>
    <w:p w14:paraId="125B824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6.1.3. Na hipótese de previsão no edital de cláusula de reajustamento ou repactuação sobre os preços registrados, nos termos da Lei nº 14.133, de 2021.</w:t>
      </w:r>
    </w:p>
    <w:p w14:paraId="5BA1D53A" w14:textId="77777777" w:rsidR="00841292" w:rsidRPr="009622A7" w:rsidRDefault="00841292" w:rsidP="00841292">
      <w:pPr>
        <w:ind w:left="0" w:right="-1"/>
        <w:rPr>
          <w:rFonts w:ascii="Consolas" w:hAnsi="Consolas" w:cs="Arial"/>
          <w:sz w:val="28"/>
          <w:szCs w:val="28"/>
        </w:rPr>
      </w:pPr>
    </w:p>
    <w:p w14:paraId="6A7E007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6.1.3.1. No caso do reajustamento, deverá ser respeitada a contagem da anualidade e o índice previstos para a contratação;</w:t>
      </w:r>
    </w:p>
    <w:p w14:paraId="7EE3B7E1" w14:textId="77777777" w:rsidR="00841292" w:rsidRPr="009622A7" w:rsidRDefault="00841292" w:rsidP="00841292">
      <w:pPr>
        <w:ind w:left="0" w:right="-1"/>
        <w:rPr>
          <w:rFonts w:ascii="Consolas" w:hAnsi="Consolas" w:cs="Arial"/>
          <w:sz w:val="28"/>
          <w:szCs w:val="28"/>
        </w:rPr>
      </w:pPr>
    </w:p>
    <w:p w14:paraId="011221D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6.1.3.2. No caso da repactuação, poderá ser a pedido do interessado, conforme critérios definidos para a contratação.</w:t>
      </w:r>
    </w:p>
    <w:p w14:paraId="2FA9B6C9" w14:textId="77777777" w:rsidR="00841292" w:rsidRPr="009622A7" w:rsidRDefault="00841292" w:rsidP="00841292">
      <w:pPr>
        <w:ind w:left="0" w:right="-1"/>
        <w:rPr>
          <w:rFonts w:ascii="Consolas" w:hAnsi="Consolas" w:cs="Arial"/>
          <w:sz w:val="28"/>
          <w:szCs w:val="28"/>
        </w:rPr>
      </w:pPr>
    </w:p>
    <w:p w14:paraId="1CD609E6"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7. NEGOCIAÇÃO DE PREÇOS REGISTRADOS</w:t>
      </w:r>
    </w:p>
    <w:p w14:paraId="5A468978" w14:textId="77777777" w:rsidR="00841292" w:rsidRPr="009622A7" w:rsidRDefault="00841292" w:rsidP="00841292">
      <w:pPr>
        <w:rPr>
          <w:rFonts w:ascii="Consolas" w:hAnsi="Consolas"/>
          <w:sz w:val="28"/>
          <w:szCs w:val="28"/>
        </w:rPr>
      </w:pPr>
    </w:p>
    <w:p w14:paraId="5F1498A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 Na hipótese de o preço registrado tornar-se superior ao preço praticado no mercado por motivo superveniente, o órgão gerenciador convocará o fornecedor para negociar a redução do preço registrado.</w:t>
      </w:r>
    </w:p>
    <w:p w14:paraId="3431D900" w14:textId="77777777" w:rsidR="00841292" w:rsidRPr="009622A7" w:rsidRDefault="00841292" w:rsidP="00841292">
      <w:pPr>
        <w:ind w:left="0" w:right="-1"/>
        <w:rPr>
          <w:rFonts w:ascii="Consolas" w:hAnsi="Consolas" w:cs="Arial"/>
          <w:sz w:val="28"/>
          <w:szCs w:val="28"/>
        </w:rPr>
      </w:pPr>
    </w:p>
    <w:p w14:paraId="775E98A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7.1.1. Caso não aceite reduzir seu preço aos valores praticados pelo mercado, o fornecedor será liberado do compromisso assumido </w:t>
      </w:r>
      <w:r w:rsidRPr="009622A7">
        <w:rPr>
          <w:rFonts w:ascii="Consolas" w:hAnsi="Consolas" w:cs="Arial"/>
          <w:sz w:val="28"/>
          <w:szCs w:val="28"/>
        </w:rPr>
        <w:lastRenderedPageBreak/>
        <w:t>quanto ao item registrado, sem aplicação de penalidades administrativas.</w:t>
      </w:r>
    </w:p>
    <w:p w14:paraId="03136610" w14:textId="77777777" w:rsidR="00841292" w:rsidRPr="009622A7" w:rsidRDefault="00841292" w:rsidP="00841292">
      <w:pPr>
        <w:ind w:left="0" w:right="-1"/>
        <w:rPr>
          <w:rFonts w:ascii="Consolas" w:hAnsi="Consolas" w:cs="Arial"/>
          <w:sz w:val="28"/>
          <w:szCs w:val="28"/>
        </w:rPr>
      </w:pPr>
    </w:p>
    <w:p w14:paraId="029CA187" w14:textId="2B90720F" w:rsidR="00841292" w:rsidRDefault="00841292" w:rsidP="00841292">
      <w:pPr>
        <w:ind w:left="0" w:right="-1"/>
        <w:rPr>
          <w:rFonts w:ascii="Consolas" w:hAnsi="Consolas" w:cs="Arial"/>
          <w:sz w:val="28"/>
          <w:szCs w:val="28"/>
        </w:rPr>
      </w:pPr>
      <w:r w:rsidRPr="009622A7">
        <w:rPr>
          <w:rFonts w:ascii="Consolas" w:hAnsi="Consolas" w:cs="Arial"/>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4269D1F7" w14:textId="77777777" w:rsidR="00213CBF" w:rsidRPr="009622A7" w:rsidRDefault="00213CBF" w:rsidP="00841292">
      <w:pPr>
        <w:ind w:left="0" w:right="-1"/>
        <w:rPr>
          <w:rFonts w:ascii="Consolas" w:hAnsi="Consolas" w:cs="Arial"/>
          <w:sz w:val="28"/>
          <w:szCs w:val="28"/>
        </w:rPr>
      </w:pPr>
    </w:p>
    <w:p w14:paraId="4DED72C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7.1.3. Se não obtiver êxito nas negociações, o órgão gerenciador procederá ao cancelamento da ata de registro de preços, adotando as medidas cabíveis para obtenção de contratação mais vantajosa.</w:t>
      </w:r>
    </w:p>
    <w:p w14:paraId="29597273" w14:textId="77777777" w:rsidR="00841292" w:rsidRPr="009622A7" w:rsidRDefault="00841292" w:rsidP="00841292">
      <w:pPr>
        <w:ind w:left="0" w:right="-1"/>
        <w:rPr>
          <w:rFonts w:ascii="Consolas" w:hAnsi="Consolas" w:cs="Arial"/>
          <w:sz w:val="28"/>
          <w:szCs w:val="28"/>
        </w:rPr>
      </w:pPr>
    </w:p>
    <w:p w14:paraId="67885FB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75CC1929" w14:textId="77777777" w:rsidR="00841292" w:rsidRPr="009622A7" w:rsidRDefault="00841292" w:rsidP="00841292">
      <w:pPr>
        <w:ind w:left="0" w:right="-1"/>
        <w:rPr>
          <w:rFonts w:ascii="Consolas" w:hAnsi="Consolas" w:cs="Arial"/>
          <w:sz w:val="28"/>
          <w:szCs w:val="28"/>
        </w:rPr>
      </w:pPr>
    </w:p>
    <w:p w14:paraId="31EE308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9C7B363" w14:textId="77777777" w:rsidR="00841292" w:rsidRPr="009622A7" w:rsidRDefault="00841292" w:rsidP="00841292">
      <w:pPr>
        <w:ind w:left="0" w:right="-1"/>
        <w:rPr>
          <w:rFonts w:ascii="Consolas" w:hAnsi="Consolas" w:cs="Arial"/>
          <w:sz w:val="28"/>
          <w:szCs w:val="28"/>
        </w:rPr>
      </w:pPr>
    </w:p>
    <w:p w14:paraId="1D398D5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7.2.1. Neste caso, o fornecedor encaminhará, juntamente com o pedido de alteração, a documentação comprobatória ou </w:t>
      </w:r>
      <w:proofErr w:type="spellStart"/>
      <w:r w:rsidRPr="009622A7">
        <w:rPr>
          <w:rFonts w:ascii="Consolas" w:hAnsi="Consolas" w:cs="Arial"/>
          <w:sz w:val="28"/>
          <w:szCs w:val="28"/>
        </w:rPr>
        <w:t>a</w:t>
      </w:r>
      <w:proofErr w:type="spellEnd"/>
      <w:r w:rsidRPr="009622A7">
        <w:rPr>
          <w:rFonts w:ascii="Consolas" w:hAnsi="Consolas" w:cs="Arial"/>
          <w:sz w:val="28"/>
          <w:szCs w:val="28"/>
        </w:rPr>
        <w:t xml:space="preserve"> planilha de custos que demonstre a inviabilidade do preço registrado em relação às condições inicialmente pactuadas.</w:t>
      </w:r>
    </w:p>
    <w:p w14:paraId="43F13606" w14:textId="77777777" w:rsidR="00841292" w:rsidRPr="009622A7" w:rsidRDefault="00841292" w:rsidP="00841292">
      <w:pPr>
        <w:ind w:left="0" w:right="-1"/>
        <w:rPr>
          <w:rFonts w:ascii="Consolas" w:hAnsi="Consolas" w:cs="Arial"/>
          <w:sz w:val="28"/>
          <w:szCs w:val="28"/>
        </w:rPr>
      </w:pPr>
    </w:p>
    <w:p w14:paraId="17B26D1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330F7D7F" w14:textId="77777777" w:rsidR="00841292" w:rsidRPr="009622A7" w:rsidRDefault="00841292" w:rsidP="00841292">
      <w:pPr>
        <w:ind w:left="0" w:right="-1"/>
        <w:rPr>
          <w:rFonts w:ascii="Consolas" w:hAnsi="Consolas" w:cs="Arial"/>
          <w:sz w:val="28"/>
          <w:szCs w:val="28"/>
        </w:rPr>
      </w:pPr>
    </w:p>
    <w:p w14:paraId="744E33D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726F273" w14:textId="77777777" w:rsidR="00841292" w:rsidRPr="009622A7" w:rsidRDefault="00841292" w:rsidP="00841292">
      <w:pPr>
        <w:ind w:left="0" w:right="-1"/>
        <w:rPr>
          <w:rFonts w:ascii="Consolas" w:hAnsi="Consolas" w:cs="Arial"/>
          <w:sz w:val="28"/>
          <w:szCs w:val="28"/>
        </w:rPr>
      </w:pPr>
    </w:p>
    <w:p w14:paraId="4F3C13C6" w14:textId="5F746CE2" w:rsidR="00841292" w:rsidRDefault="00841292" w:rsidP="00841292">
      <w:pPr>
        <w:ind w:left="0" w:right="-1"/>
        <w:rPr>
          <w:rFonts w:ascii="Consolas" w:hAnsi="Consolas" w:cs="Arial"/>
          <w:sz w:val="28"/>
          <w:szCs w:val="28"/>
        </w:rPr>
      </w:pPr>
      <w:r w:rsidRPr="009622A7">
        <w:rPr>
          <w:rFonts w:ascii="Consolas" w:hAnsi="Consolas" w:cs="Arial"/>
          <w:sz w:val="28"/>
          <w:szCs w:val="28"/>
        </w:rPr>
        <w:t>7.2.4. Se não obtiver êxito nas negociações, o órgão gerenciador procederá ao cancelamento da ata de registro de preços, nos termos do item 9.4, e adotará as medidas cabíveis para a obtenção da contratação mais vantajosa.</w:t>
      </w:r>
    </w:p>
    <w:p w14:paraId="18364048" w14:textId="77777777" w:rsidR="00213CBF" w:rsidRPr="009622A7" w:rsidRDefault="00213CBF" w:rsidP="00841292">
      <w:pPr>
        <w:ind w:left="0" w:right="-1"/>
        <w:rPr>
          <w:rFonts w:ascii="Consolas" w:hAnsi="Consolas" w:cs="Arial"/>
          <w:sz w:val="28"/>
          <w:szCs w:val="28"/>
        </w:rPr>
      </w:pPr>
    </w:p>
    <w:p w14:paraId="4ECF6F8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6F6EE75" w14:textId="77777777" w:rsidR="00841292" w:rsidRPr="009622A7" w:rsidRDefault="00841292" w:rsidP="00841292">
      <w:pPr>
        <w:ind w:left="0" w:right="-1"/>
        <w:rPr>
          <w:rFonts w:ascii="Consolas" w:hAnsi="Consolas" w:cs="Arial"/>
          <w:sz w:val="28"/>
          <w:szCs w:val="28"/>
        </w:rPr>
      </w:pPr>
    </w:p>
    <w:p w14:paraId="10F1FEED" w14:textId="1082063A"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ECD7D33" w14:textId="77777777" w:rsidR="00841292" w:rsidRPr="009622A7" w:rsidRDefault="00841292" w:rsidP="00841292">
      <w:pPr>
        <w:ind w:left="0" w:right="-1"/>
        <w:rPr>
          <w:rFonts w:ascii="Consolas" w:hAnsi="Consolas" w:cs="Arial"/>
          <w:sz w:val="28"/>
          <w:szCs w:val="28"/>
        </w:rPr>
      </w:pPr>
    </w:p>
    <w:p w14:paraId="1C48E2B9"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8. REMANEJAMENTO DAS QUANTIDADES REGISTRADAS NA ATA DE REGISTRO DE PREÇOS</w:t>
      </w:r>
    </w:p>
    <w:p w14:paraId="332E9AD7" w14:textId="77777777" w:rsidR="00841292" w:rsidRPr="009622A7" w:rsidRDefault="00841292" w:rsidP="00841292">
      <w:pPr>
        <w:rPr>
          <w:rFonts w:ascii="Consolas" w:hAnsi="Consolas"/>
          <w:sz w:val="28"/>
          <w:szCs w:val="28"/>
        </w:rPr>
      </w:pPr>
    </w:p>
    <w:p w14:paraId="1DF6F67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 As quantidades previstas para os itens com preços registrados nas atas de registro de preços poderão ser remanejadas pelo órgão gerenciador entre os órgãos ou as entidades participantes e não participantes do registro de preços.</w:t>
      </w:r>
    </w:p>
    <w:p w14:paraId="2659C3DE" w14:textId="77777777" w:rsidR="00841292" w:rsidRPr="009622A7" w:rsidRDefault="00841292" w:rsidP="00841292">
      <w:pPr>
        <w:ind w:left="0" w:right="-1"/>
        <w:rPr>
          <w:rFonts w:ascii="Consolas" w:hAnsi="Consolas" w:cs="Arial"/>
          <w:sz w:val="28"/>
          <w:szCs w:val="28"/>
        </w:rPr>
      </w:pPr>
    </w:p>
    <w:p w14:paraId="5CBBDB9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 O remanejamento somente poderá ser feito:</w:t>
      </w:r>
    </w:p>
    <w:p w14:paraId="2DE2FAD5" w14:textId="77777777" w:rsidR="00841292" w:rsidRPr="009622A7" w:rsidRDefault="00841292" w:rsidP="00841292">
      <w:pPr>
        <w:ind w:left="0" w:right="-1"/>
        <w:rPr>
          <w:rFonts w:ascii="Consolas" w:hAnsi="Consolas" w:cs="Arial"/>
          <w:sz w:val="28"/>
          <w:szCs w:val="28"/>
        </w:rPr>
      </w:pPr>
    </w:p>
    <w:p w14:paraId="77BD76D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8.2.1. De órgão ou entidade participante para órgão ou entidade participante; ou</w:t>
      </w:r>
    </w:p>
    <w:p w14:paraId="3A8548E3" w14:textId="77777777" w:rsidR="00841292" w:rsidRPr="009622A7" w:rsidRDefault="00841292" w:rsidP="00841292">
      <w:pPr>
        <w:ind w:left="0" w:right="-1"/>
        <w:rPr>
          <w:rFonts w:ascii="Consolas" w:hAnsi="Consolas" w:cs="Arial"/>
          <w:sz w:val="28"/>
          <w:szCs w:val="28"/>
        </w:rPr>
      </w:pPr>
    </w:p>
    <w:p w14:paraId="2649EF3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8.2.2. De órgão ou entidade participante para órgão ou entidade não participante.</w:t>
      </w:r>
    </w:p>
    <w:p w14:paraId="7D6B57D6" w14:textId="77777777" w:rsidR="00841292" w:rsidRPr="009622A7" w:rsidRDefault="00841292" w:rsidP="00841292">
      <w:pPr>
        <w:ind w:left="0" w:right="-1"/>
        <w:rPr>
          <w:rFonts w:ascii="Consolas" w:hAnsi="Consolas" w:cs="Arial"/>
          <w:sz w:val="28"/>
          <w:szCs w:val="28"/>
        </w:rPr>
      </w:pPr>
    </w:p>
    <w:p w14:paraId="1A15AFC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8.3. O órgão gerenciador que tiver estimado as quantidades que pretende contratar será considerado participante para efeito do remanejamento.</w:t>
      </w:r>
    </w:p>
    <w:p w14:paraId="4D05CCBF" w14:textId="77777777" w:rsidR="00841292" w:rsidRPr="009622A7" w:rsidRDefault="00841292" w:rsidP="00841292">
      <w:pPr>
        <w:ind w:left="0" w:right="-1"/>
        <w:rPr>
          <w:rFonts w:ascii="Consolas" w:hAnsi="Consolas" w:cs="Arial"/>
          <w:sz w:val="28"/>
          <w:szCs w:val="28"/>
        </w:rPr>
      </w:pPr>
    </w:p>
    <w:p w14:paraId="728C989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8.4. Na hipótese de remanejamento de órgão ou entidade participante para órgão ou entidade não participante, serão observados os limites previstos no Decreto nº 3.501, de 31 de janeiro de 2024.</w:t>
      </w:r>
    </w:p>
    <w:p w14:paraId="16C6FDED" w14:textId="77777777" w:rsidR="00841292" w:rsidRPr="009622A7" w:rsidRDefault="00841292" w:rsidP="00841292">
      <w:pPr>
        <w:ind w:left="0" w:right="-1"/>
        <w:rPr>
          <w:rFonts w:ascii="Consolas" w:hAnsi="Consolas" w:cs="Arial"/>
          <w:sz w:val="28"/>
          <w:szCs w:val="28"/>
        </w:rPr>
      </w:pPr>
    </w:p>
    <w:p w14:paraId="6B08269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8.5. Competirá ao órgão gerenciador autorizar o remanejamento solicitado, com a redução do quantitativo inicialmente informado pelo órgão ou pela entidade participante, desde que haja prévia anuência do órgão ou da entidade que sofrer redução dos quantitativos informados.</w:t>
      </w:r>
    </w:p>
    <w:p w14:paraId="32BC6EBB" w14:textId="77777777" w:rsidR="00841292" w:rsidRPr="009622A7" w:rsidRDefault="00841292" w:rsidP="00841292">
      <w:pPr>
        <w:ind w:left="0" w:right="-1"/>
        <w:rPr>
          <w:rFonts w:ascii="Consolas" w:hAnsi="Consolas" w:cs="Arial"/>
          <w:sz w:val="28"/>
          <w:szCs w:val="28"/>
        </w:rPr>
      </w:pPr>
    </w:p>
    <w:p w14:paraId="01F0BEB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0BD08670" w14:textId="77777777" w:rsidR="00841292" w:rsidRPr="009622A7" w:rsidRDefault="00841292" w:rsidP="00841292">
      <w:pPr>
        <w:ind w:left="0" w:right="-1"/>
        <w:rPr>
          <w:rFonts w:ascii="Consolas" w:hAnsi="Consolas" w:cs="Arial"/>
          <w:sz w:val="28"/>
          <w:szCs w:val="28"/>
        </w:rPr>
      </w:pPr>
    </w:p>
    <w:p w14:paraId="59C22D0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8.7. Na hipótese da compra centralizada, não havendo indicação pelo órgão gerenciador dos quantitativos dos participantes da compra centralizada, nos termos do item 8.3, a distribuição das quantidades para a execução descentralizada será por meio do remanejamento.</w:t>
      </w:r>
    </w:p>
    <w:p w14:paraId="0945B103" w14:textId="77777777" w:rsidR="00841292" w:rsidRPr="009622A7" w:rsidRDefault="00841292" w:rsidP="00841292">
      <w:pPr>
        <w:ind w:left="0" w:right="-1"/>
        <w:rPr>
          <w:rFonts w:ascii="Consolas" w:hAnsi="Consolas" w:cs="Arial"/>
          <w:sz w:val="28"/>
          <w:szCs w:val="28"/>
        </w:rPr>
      </w:pPr>
    </w:p>
    <w:p w14:paraId="51A47DFB"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9. CANCELAMENTO DO REGISTRO DO LICITANTE VENCEDOR E DOS PREÇOS REGISTRADOS</w:t>
      </w:r>
    </w:p>
    <w:p w14:paraId="2E81E15F" w14:textId="77777777" w:rsidR="00841292" w:rsidRPr="009622A7" w:rsidRDefault="00841292" w:rsidP="00841292">
      <w:pPr>
        <w:rPr>
          <w:rFonts w:ascii="Consolas" w:hAnsi="Consolas"/>
          <w:sz w:val="28"/>
          <w:szCs w:val="28"/>
        </w:rPr>
      </w:pPr>
    </w:p>
    <w:p w14:paraId="47AFD58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 O registro do fornecedor será cancelado pelo gerenciador, quando o fornecedor:</w:t>
      </w:r>
    </w:p>
    <w:p w14:paraId="3F9F519E" w14:textId="77777777" w:rsidR="00841292" w:rsidRPr="009622A7" w:rsidRDefault="00841292" w:rsidP="00841292">
      <w:pPr>
        <w:ind w:left="0" w:right="-1"/>
        <w:rPr>
          <w:rFonts w:ascii="Consolas" w:hAnsi="Consolas" w:cs="Arial"/>
          <w:sz w:val="28"/>
          <w:szCs w:val="28"/>
        </w:rPr>
      </w:pPr>
    </w:p>
    <w:p w14:paraId="5E0AEF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9.1.1. Descumprir as condições da ata de registro de preços, sem motivo justificado;</w:t>
      </w:r>
    </w:p>
    <w:p w14:paraId="648DC23C" w14:textId="77777777" w:rsidR="00841292" w:rsidRPr="009622A7" w:rsidRDefault="00841292" w:rsidP="00841292">
      <w:pPr>
        <w:ind w:left="0" w:right="-1"/>
        <w:rPr>
          <w:rFonts w:ascii="Consolas" w:hAnsi="Consolas" w:cs="Arial"/>
          <w:sz w:val="28"/>
          <w:szCs w:val="28"/>
        </w:rPr>
      </w:pPr>
    </w:p>
    <w:p w14:paraId="2D6176E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9.1.2. Não retirar a nota de empenho, ou instrumento equivalente, no prazo estabelecido pela Administração sem justificativa razoável;</w:t>
      </w:r>
    </w:p>
    <w:p w14:paraId="0F1A4B9D" w14:textId="77777777" w:rsidR="00841292" w:rsidRPr="009622A7" w:rsidRDefault="00841292" w:rsidP="00841292">
      <w:pPr>
        <w:ind w:left="0" w:right="-1"/>
        <w:rPr>
          <w:rFonts w:ascii="Consolas" w:hAnsi="Consolas" w:cs="Arial"/>
          <w:sz w:val="28"/>
          <w:szCs w:val="28"/>
        </w:rPr>
      </w:pPr>
    </w:p>
    <w:p w14:paraId="7ED3908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9.1.3. Não aceitar manter seu preço registrado, na hipótese prevista no artigo 30, § 2º, do Decreto nº 3.501, de 31 de janeiro de 2024; ou</w:t>
      </w:r>
    </w:p>
    <w:p w14:paraId="155BE090" w14:textId="77777777" w:rsidR="00841292" w:rsidRPr="009622A7" w:rsidRDefault="00841292" w:rsidP="00841292">
      <w:pPr>
        <w:ind w:left="0" w:right="-1"/>
        <w:rPr>
          <w:rFonts w:ascii="Consolas" w:hAnsi="Consolas" w:cs="Arial"/>
          <w:sz w:val="28"/>
          <w:szCs w:val="28"/>
        </w:rPr>
      </w:pPr>
    </w:p>
    <w:p w14:paraId="00C2A83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9.1.4. Sofrer sanção prevista nos incisos III ou IV do caput do art. 156 da Lei nº 14.133, de 2021.</w:t>
      </w:r>
    </w:p>
    <w:p w14:paraId="46BD0147" w14:textId="77777777" w:rsidR="00841292" w:rsidRPr="009622A7" w:rsidRDefault="00841292" w:rsidP="00841292">
      <w:pPr>
        <w:ind w:left="0" w:right="-1"/>
        <w:rPr>
          <w:rFonts w:ascii="Consolas" w:hAnsi="Consolas" w:cs="Arial"/>
          <w:sz w:val="28"/>
          <w:szCs w:val="28"/>
        </w:rPr>
      </w:pPr>
    </w:p>
    <w:p w14:paraId="5BE6E7D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4583F3A" w14:textId="77777777" w:rsidR="00841292" w:rsidRPr="009622A7" w:rsidRDefault="00841292" w:rsidP="00841292">
      <w:pPr>
        <w:ind w:left="0" w:right="-1"/>
        <w:rPr>
          <w:rFonts w:ascii="Consolas" w:hAnsi="Consolas" w:cs="Arial"/>
          <w:sz w:val="28"/>
          <w:szCs w:val="28"/>
        </w:rPr>
      </w:pPr>
    </w:p>
    <w:p w14:paraId="087E690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9.2. O cancelamento de registros nas hipóteses previstas no item 9.1 será formalizado por despacho do órgão gerenciador, garantidos os princípios do contraditório e da ampla defesa.</w:t>
      </w:r>
    </w:p>
    <w:p w14:paraId="74907DB8" w14:textId="77777777" w:rsidR="00841292" w:rsidRPr="009622A7" w:rsidRDefault="00841292" w:rsidP="00841292">
      <w:pPr>
        <w:ind w:left="0" w:right="-1"/>
        <w:rPr>
          <w:rFonts w:ascii="Consolas" w:hAnsi="Consolas" w:cs="Arial"/>
          <w:sz w:val="28"/>
          <w:szCs w:val="28"/>
        </w:rPr>
      </w:pPr>
    </w:p>
    <w:p w14:paraId="6633FAE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9.3. Na hipótese de cancelamento do registro do fornecedor, o órgão gerenciador poderá convocar os licitantes que compõem o cadastro de reserva, observada a ordem de classificação.</w:t>
      </w:r>
    </w:p>
    <w:p w14:paraId="732E0BF8" w14:textId="77777777" w:rsidR="00841292" w:rsidRPr="009622A7" w:rsidRDefault="00841292" w:rsidP="00841292">
      <w:pPr>
        <w:ind w:left="0" w:right="-1"/>
        <w:rPr>
          <w:rFonts w:ascii="Consolas" w:hAnsi="Consolas" w:cs="Arial"/>
          <w:sz w:val="28"/>
          <w:szCs w:val="28"/>
        </w:rPr>
      </w:pPr>
    </w:p>
    <w:p w14:paraId="488E19F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9.4. O cancelamento dos preços registrados poderá ser realizado pelo gerenciador, em determinada ata de registro de preços, total ou parcialmente, nas seguintes hipóteses, desde que devidamente comprovadas e justificadas:</w:t>
      </w:r>
    </w:p>
    <w:p w14:paraId="0E85D4F2" w14:textId="77777777" w:rsidR="00841292" w:rsidRPr="009622A7" w:rsidRDefault="00841292" w:rsidP="00841292">
      <w:pPr>
        <w:ind w:left="0" w:right="-1"/>
        <w:rPr>
          <w:rFonts w:ascii="Consolas" w:hAnsi="Consolas" w:cs="Arial"/>
          <w:sz w:val="28"/>
          <w:szCs w:val="28"/>
        </w:rPr>
      </w:pPr>
    </w:p>
    <w:p w14:paraId="3F4709B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9.4.1. Por razão de interesse público;</w:t>
      </w:r>
    </w:p>
    <w:p w14:paraId="234C044D" w14:textId="77777777" w:rsidR="00841292" w:rsidRPr="009622A7" w:rsidRDefault="00841292" w:rsidP="00841292">
      <w:pPr>
        <w:ind w:left="0" w:right="-1"/>
        <w:rPr>
          <w:rFonts w:ascii="Consolas" w:hAnsi="Consolas" w:cs="Arial"/>
          <w:sz w:val="28"/>
          <w:szCs w:val="28"/>
        </w:rPr>
      </w:pPr>
    </w:p>
    <w:p w14:paraId="364DC38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9.4.2. A pedido do fornecedor, decorrente de caso fortuito ou força maior; ou</w:t>
      </w:r>
    </w:p>
    <w:p w14:paraId="60521B48" w14:textId="77777777" w:rsidR="00841292" w:rsidRPr="009622A7" w:rsidRDefault="00841292" w:rsidP="00841292">
      <w:pPr>
        <w:ind w:left="0" w:right="-1"/>
        <w:rPr>
          <w:rFonts w:ascii="Consolas" w:hAnsi="Consolas" w:cs="Arial"/>
          <w:sz w:val="28"/>
          <w:szCs w:val="28"/>
        </w:rPr>
      </w:pPr>
    </w:p>
    <w:p w14:paraId="48ED76D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9.4.3. Se não houver êxito nas negociações, nas hipóteses em que o preço de mercado </w:t>
      </w:r>
      <w:proofErr w:type="gramStart"/>
      <w:r w:rsidRPr="009622A7">
        <w:rPr>
          <w:rFonts w:ascii="Consolas" w:hAnsi="Consolas" w:cs="Arial"/>
          <w:sz w:val="28"/>
          <w:szCs w:val="28"/>
        </w:rPr>
        <w:t>tornar-se</w:t>
      </w:r>
      <w:proofErr w:type="gramEnd"/>
      <w:r w:rsidRPr="009622A7">
        <w:rPr>
          <w:rFonts w:ascii="Consolas" w:hAnsi="Consolas" w:cs="Arial"/>
          <w:sz w:val="28"/>
          <w:szCs w:val="28"/>
        </w:rPr>
        <w:t xml:space="preserve"> superior ou inferior ao preço registrado, nos termos do artigos 29, § 3º e 30, § 4º, ambos do Decreto nº 3.501, de 31 de janeiro de 2024.</w:t>
      </w:r>
    </w:p>
    <w:p w14:paraId="58F40BB6" w14:textId="77777777" w:rsidR="00841292" w:rsidRDefault="00841292" w:rsidP="00841292">
      <w:pPr>
        <w:ind w:left="0" w:right="-1"/>
        <w:rPr>
          <w:rFonts w:ascii="Consolas" w:hAnsi="Consolas" w:cs="Arial"/>
          <w:sz w:val="28"/>
          <w:szCs w:val="28"/>
        </w:rPr>
      </w:pPr>
    </w:p>
    <w:p w14:paraId="3F2AC07D" w14:textId="77777777" w:rsidR="00213CBF" w:rsidRDefault="00213CBF" w:rsidP="00841292">
      <w:pPr>
        <w:ind w:left="0" w:right="-1"/>
        <w:rPr>
          <w:rFonts w:ascii="Consolas" w:hAnsi="Consolas" w:cs="Arial"/>
          <w:sz w:val="28"/>
          <w:szCs w:val="28"/>
        </w:rPr>
      </w:pPr>
    </w:p>
    <w:p w14:paraId="0EC1C122" w14:textId="77777777" w:rsidR="00213CBF" w:rsidRPr="009622A7" w:rsidRDefault="00213CBF" w:rsidP="00841292">
      <w:pPr>
        <w:ind w:left="0" w:right="-1"/>
        <w:rPr>
          <w:rFonts w:ascii="Consolas" w:hAnsi="Consolas" w:cs="Arial"/>
          <w:sz w:val="28"/>
          <w:szCs w:val="28"/>
        </w:rPr>
      </w:pPr>
    </w:p>
    <w:p w14:paraId="25723284"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lastRenderedPageBreak/>
        <w:t>10. DAS PENALIDADES</w:t>
      </w:r>
    </w:p>
    <w:p w14:paraId="2908ACEC" w14:textId="77777777" w:rsidR="00841292" w:rsidRPr="009622A7" w:rsidRDefault="00841292" w:rsidP="00841292">
      <w:pPr>
        <w:rPr>
          <w:rFonts w:ascii="Consolas" w:hAnsi="Consolas"/>
          <w:sz w:val="28"/>
          <w:szCs w:val="28"/>
        </w:rPr>
      </w:pPr>
    </w:p>
    <w:p w14:paraId="4CDEB1B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 O descumprimento da Ata de Registro de Preços ensejará aplicação das penalidades estabelecidas no edital.</w:t>
      </w:r>
    </w:p>
    <w:p w14:paraId="1654034F" w14:textId="77777777" w:rsidR="00841292" w:rsidRPr="009622A7" w:rsidRDefault="00841292" w:rsidP="00841292">
      <w:pPr>
        <w:ind w:left="0" w:right="-1"/>
        <w:rPr>
          <w:rFonts w:ascii="Consolas" w:hAnsi="Consolas" w:cs="Arial"/>
          <w:sz w:val="28"/>
          <w:szCs w:val="28"/>
        </w:rPr>
      </w:pPr>
    </w:p>
    <w:p w14:paraId="300FBB0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10.1.1. As sanções também se aplicam aos integrantes do cadastro de reserva no registro de preços que, convocados, não honrarem o compromisso assumido injustificadamente após terem assinado a ata.</w:t>
      </w:r>
    </w:p>
    <w:p w14:paraId="6686C066" w14:textId="77777777" w:rsidR="00841292" w:rsidRPr="009622A7" w:rsidRDefault="00841292" w:rsidP="00841292">
      <w:pPr>
        <w:ind w:left="0" w:right="-1"/>
        <w:rPr>
          <w:rFonts w:ascii="Consolas" w:hAnsi="Consolas" w:cs="Arial"/>
          <w:sz w:val="28"/>
          <w:szCs w:val="28"/>
        </w:rPr>
      </w:pPr>
    </w:p>
    <w:p w14:paraId="5A90067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2559F6F" w14:textId="77777777" w:rsidR="00841292" w:rsidRPr="009622A7" w:rsidRDefault="00841292" w:rsidP="00841292">
      <w:pPr>
        <w:ind w:left="0" w:right="-1"/>
        <w:rPr>
          <w:rFonts w:ascii="Consolas" w:hAnsi="Consolas" w:cs="Arial"/>
          <w:sz w:val="28"/>
          <w:szCs w:val="28"/>
        </w:rPr>
      </w:pPr>
    </w:p>
    <w:p w14:paraId="09D23DB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10.3. O órgão ou entidade participante deverá comunicar ao órgão gerenciador qualquer das ocorrências previstas no item 9.1, dada a necessidade de instauração de procedimento para cancelamento do registro do fornecedor.</w:t>
      </w:r>
    </w:p>
    <w:p w14:paraId="07A64AEE" w14:textId="77777777" w:rsidR="00841292" w:rsidRPr="009622A7" w:rsidRDefault="00841292" w:rsidP="00841292">
      <w:pPr>
        <w:ind w:left="0" w:right="-1"/>
        <w:rPr>
          <w:rFonts w:ascii="Consolas" w:hAnsi="Consolas" w:cs="Arial"/>
          <w:sz w:val="28"/>
          <w:szCs w:val="28"/>
        </w:rPr>
      </w:pPr>
    </w:p>
    <w:p w14:paraId="11955392"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11. CONDIÇÕES GERAIS</w:t>
      </w:r>
    </w:p>
    <w:p w14:paraId="28B3C9FA" w14:textId="77777777" w:rsidR="00841292" w:rsidRPr="009622A7" w:rsidRDefault="00841292" w:rsidP="00841292">
      <w:pPr>
        <w:rPr>
          <w:rFonts w:ascii="Consolas" w:hAnsi="Consolas"/>
          <w:sz w:val="28"/>
          <w:szCs w:val="28"/>
        </w:rPr>
      </w:pPr>
    </w:p>
    <w:p w14:paraId="14584FA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AF5106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Para firmeza e validade do pactuado, a presente Ata foi lavrada em vias de igual teor, que, depois de lida e achada em ordem, vai assinada pelas partes.</w:t>
      </w:r>
    </w:p>
    <w:p w14:paraId="46837C50" w14:textId="77777777" w:rsidR="00841292" w:rsidRDefault="00841292" w:rsidP="00841292">
      <w:pPr>
        <w:rPr>
          <w:rFonts w:ascii="Consolas" w:hAnsi="Consolas" w:cs="Arial"/>
          <w:sz w:val="28"/>
          <w:szCs w:val="28"/>
        </w:rPr>
      </w:pPr>
    </w:p>
    <w:p w14:paraId="339133A4" w14:textId="77777777" w:rsidR="00213CBF" w:rsidRDefault="00213CBF" w:rsidP="00841292">
      <w:pPr>
        <w:rPr>
          <w:rFonts w:ascii="Consolas" w:hAnsi="Consolas" w:cs="Arial"/>
          <w:sz w:val="28"/>
          <w:szCs w:val="28"/>
        </w:rPr>
      </w:pPr>
    </w:p>
    <w:p w14:paraId="3F0AA6E5" w14:textId="77777777" w:rsidR="00213CBF" w:rsidRDefault="00213CBF" w:rsidP="00841292">
      <w:pPr>
        <w:rPr>
          <w:rFonts w:ascii="Consolas" w:hAnsi="Consolas" w:cs="Arial"/>
          <w:sz w:val="28"/>
          <w:szCs w:val="28"/>
        </w:rPr>
      </w:pPr>
    </w:p>
    <w:p w14:paraId="2EA2DA6E" w14:textId="77777777" w:rsidR="00213CBF" w:rsidRDefault="00213CBF" w:rsidP="00841292">
      <w:pPr>
        <w:rPr>
          <w:rFonts w:ascii="Consolas" w:hAnsi="Consolas" w:cs="Arial"/>
          <w:sz w:val="28"/>
          <w:szCs w:val="28"/>
        </w:rPr>
      </w:pPr>
    </w:p>
    <w:p w14:paraId="4A134541" w14:textId="77777777" w:rsidR="00213CBF" w:rsidRDefault="00213CBF" w:rsidP="00841292">
      <w:pPr>
        <w:rPr>
          <w:rFonts w:ascii="Consolas" w:hAnsi="Consolas" w:cs="Arial"/>
          <w:sz w:val="28"/>
          <w:szCs w:val="28"/>
        </w:rPr>
      </w:pPr>
    </w:p>
    <w:p w14:paraId="2A847F2D" w14:textId="77777777" w:rsidR="00213CBF" w:rsidRDefault="00213CBF" w:rsidP="00841292">
      <w:pPr>
        <w:rPr>
          <w:rFonts w:ascii="Consolas" w:hAnsi="Consolas" w:cs="Arial"/>
          <w:sz w:val="28"/>
          <w:szCs w:val="28"/>
        </w:rPr>
      </w:pPr>
    </w:p>
    <w:p w14:paraId="4D4B0098" w14:textId="77777777" w:rsidR="00213CBF" w:rsidRDefault="00213CBF" w:rsidP="00841292">
      <w:pPr>
        <w:rPr>
          <w:rFonts w:ascii="Consolas" w:hAnsi="Consolas" w:cs="Arial"/>
          <w:sz w:val="28"/>
          <w:szCs w:val="28"/>
        </w:rPr>
      </w:pPr>
    </w:p>
    <w:p w14:paraId="4FE64CD4" w14:textId="77777777" w:rsidR="00213CBF" w:rsidRPr="009622A7" w:rsidRDefault="00213CBF" w:rsidP="00841292">
      <w:pPr>
        <w:rPr>
          <w:rFonts w:ascii="Consolas" w:hAnsi="Consolas" w:cs="Arial"/>
          <w:sz w:val="28"/>
          <w:szCs w:val="28"/>
        </w:rPr>
      </w:pPr>
    </w:p>
    <w:p w14:paraId="3D44DFAE"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lastRenderedPageBreak/>
        <w:t xml:space="preserve">Pirajuí, ____ de __________________ </w:t>
      </w:r>
      <w:proofErr w:type="spellStart"/>
      <w:r w:rsidRPr="009622A7">
        <w:rPr>
          <w:rFonts w:ascii="Consolas" w:hAnsi="Consolas" w:cs="Arial"/>
          <w:sz w:val="28"/>
          <w:szCs w:val="28"/>
        </w:rPr>
        <w:t>de</w:t>
      </w:r>
      <w:proofErr w:type="spellEnd"/>
      <w:r w:rsidRPr="009622A7">
        <w:rPr>
          <w:rFonts w:ascii="Consolas" w:hAnsi="Consolas" w:cs="Arial"/>
          <w:sz w:val="28"/>
          <w:szCs w:val="28"/>
        </w:rPr>
        <w:t xml:space="preserve"> 2026.</w:t>
      </w:r>
    </w:p>
    <w:p w14:paraId="1645EF27" w14:textId="77777777" w:rsidR="00841292" w:rsidRPr="009622A7" w:rsidRDefault="00841292" w:rsidP="00841292">
      <w:pPr>
        <w:jc w:val="center"/>
        <w:rPr>
          <w:rFonts w:ascii="Consolas" w:hAnsi="Consolas" w:cs="Arial"/>
          <w:sz w:val="28"/>
          <w:szCs w:val="28"/>
        </w:rPr>
      </w:pPr>
    </w:p>
    <w:p w14:paraId="13F475F3" w14:textId="77777777" w:rsidR="00841292" w:rsidRPr="009622A7" w:rsidRDefault="00841292" w:rsidP="00841292">
      <w:pPr>
        <w:jc w:val="center"/>
        <w:rPr>
          <w:rFonts w:ascii="Consolas" w:hAnsi="Consolas" w:cs="Arial"/>
          <w:sz w:val="28"/>
          <w:szCs w:val="28"/>
        </w:rPr>
      </w:pPr>
    </w:p>
    <w:p w14:paraId="245DA965"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____________________________________________</w:t>
      </w:r>
    </w:p>
    <w:p w14:paraId="3838516C"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Representante legal do órgão gerenciador</w:t>
      </w:r>
    </w:p>
    <w:p w14:paraId="63986BE2" w14:textId="77777777" w:rsidR="00841292" w:rsidRPr="009622A7" w:rsidRDefault="00841292" w:rsidP="00841292">
      <w:pPr>
        <w:jc w:val="center"/>
        <w:rPr>
          <w:rFonts w:ascii="Consolas" w:hAnsi="Consolas" w:cs="Arial"/>
          <w:sz w:val="28"/>
          <w:szCs w:val="28"/>
        </w:rPr>
      </w:pPr>
    </w:p>
    <w:p w14:paraId="696F9A29" w14:textId="77777777" w:rsidR="00841292" w:rsidRPr="009622A7" w:rsidRDefault="00841292" w:rsidP="00841292">
      <w:pPr>
        <w:jc w:val="center"/>
        <w:rPr>
          <w:rFonts w:ascii="Consolas" w:hAnsi="Consolas" w:cs="Arial"/>
          <w:sz w:val="28"/>
          <w:szCs w:val="28"/>
        </w:rPr>
      </w:pPr>
    </w:p>
    <w:p w14:paraId="797A07A9"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____________________________________________</w:t>
      </w:r>
    </w:p>
    <w:p w14:paraId="5984C665"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Representante legal do fornecedor registrado</w:t>
      </w:r>
    </w:p>
    <w:p w14:paraId="55BBEF06" w14:textId="77777777" w:rsidR="00841292" w:rsidRPr="009622A7" w:rsidRDefault="00841292" w:rsidP="00841292">
      <w:pPr>
        <w:rPr>
          <w:rFonts w:ascii="Consolas" w:hAnsi="Consolas" w:cs="Arial"/>
          <w:b/>
          <w:sz w:val="28"/>
          <w:szCs w:val="28"/>
        </w:rPr>
      </w:pPr>
      <w:r w:rsidRPr="009622A7">
        <w:rPr>
          <w:rFonts w:ascii="Consolas" w:hAnsi="Consolas" w:cs="Arial"/>
          <w:b/>
          <w:sz w:val="28"/>
          <w:szCs w:val="28"/>
        </w:rPr>
        <w:br w:type="page"/>
      </w:r>
    </w:p>
    <w:p w14:paraId="25CDAD52" w14:textId="77777777" w:rsidR="00841292" w:rsidRPr="009622A7" w:rsidRDefault="00841292" w:rsidP="00841292">
      <w:pPr>
        <w:jc w:val="center"/>
        <w:rPr>
          <w:rFonts w:ascii="Consolas" w:hAnsi="Consolas" w:cs="Arial"/>
          <w:sz w:val="28"/>
          <w:szCs w:val="28"/>
        </w:rPr>
      </w:pPr>
      <w:r w:rsidRPr="009622A7">
        <w:rPr>
          <w:rFonts w:ascii="Consolas" w:hAnsi="Consolas" w:cs="Arial"/>
          <w:b/>
          <w:sz w:val="28"/>
          <w:szCs w:val="28"/>
        </w:rPr>
        <w:lastRenderedPageBreak/>
        <w:t>ANEXO</w:t>
      </w:r>
    </w:p>
    <w:p w14:paraId="5E7EEB18" w14:textId="77777777" w:rsidR="00841292" w:rsidRPr="009622A7" w:rsidRDefault="00841292" w:rsidP="00841292">
      <w:pPr>
        <w:jc w:val="center"/>
        <w:rPr>
          <w:rFonts w:ascii="Consolas" w:hAnsi="Consolas" w:cs="Arial"/>
          <w:sz w:val="28"/>
          <w:szCs w:val="28"/>
        </w:rPr>
      </w:pPr>
      <w:r w:rsidRPr="009622A7">
        <w:rPr>
          <w:rFonts w:ascii="Consolas" w:hAnsi="Consolas" w:cs="Arial"/>
          <w:b/>
          <w:sz w:val="28"/>
          <w:szCs w:val="28"/>
        </w:rPr>
        <w:t>CADASTRO RESERVA</w:t>
      </w:r>
    </w:p>
    <w:p w14:paraId="460DDC6C" w14:textId="77777777" w:rsidR="00841292" w:rsidRPr="009622A7" w:rsidRDefault="00841292" w:rsidP="00841292">
      <w:pPr>
        <w:rPr>
          <w:rFonts w:ascii="Consolas" w:hAnsi="Consolas" w:cs="Arial"/>
          <w:sz w:val="28"/>
          <w:szCs w:val="28"/>
        </w:rPr>
      </w:pPr>
    </w:p>
    <w:p w14:paraId="1CCDF9DF" w14:textId="77777777" w:rsidR="00841292" w:rsidRPr="009622A7" w:rsidRDefault="00841292" w:rsidP="00841292">
      <w:pPr>
        <w:rPr>
          <w:rFonts w:ascii="Consolas" w:hAnsi="Consolas" w:cs="Arial"/>
          <w:sz w:val="28"/>
          <w:szCs w:val="28"/>
        </w:rPr>
      </w:pPr>
    </w:p>
    <w:p w14:paraId="24F7A34D" w14:textId="77777777" w:rsidR="00841292" w:rsidRPr="009622A7" w:rsidRDefault="00841292" w:rsidP="00841292">
      <w:pPr>
        <w:rPr>
          <w:rFonts w:ascii="Consolas" w:hAnsi="Consolas" w:cs="Arial"/>
          <w:sz w:val="28"/>
          <w:szCs w:val="28"/>
        </w:rPr>
      </w:pPr>
    </w:p>
    <w:p w14:paraId="4B4078C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Seguindo a ordem de classificação, segue relação de fornecedores que aceitaram cotar os itens com preços iguais ao adjudicatário:</w:t>
      </w:r>
    </w:p>
    <w:p w14:paraId="0366E9F4" w14:textId="77777777" w:rsidR="00841292" w:rsidRPr="009622A7" w:rsidRDefault="00841292" w:rsidP="00841292">
      <w:pPr>
        <w:rPr>
          <w:rFonts w:ascii="Consolas" w:hAnsi="Consolas" w:cs="Arial"/>
          <w:sz w:val="28"/>
          <w:szCs w:val="28"/>
        </w:rPr>
      </w:pPr>
    </w:p>
    <w:tbl>
      <w:tblPr>
        <w:tblW w:w="9636" w:type="dxa"/>
        <w:jc w:val="center"/>
        <w:tblLayout w:type="fixed"/>
        <w:tblCellMar>
          <w:left w:w="10" w:type="dxa"/>
          <w:right w:w="10" w:type="dxa"/>
        </w:tblCellMar>
        <w:tblLook w:val="0000" w:firstRow="0" w:lastRow="0" w:firstColumn="0" w:lastColumn="0" w:noHBand="0" w:noVBand="0"/>
      </w:tblPr>
      <w:tblGrid>
        <w:gridCol w:w="564"/>
        <w:gridCol w:w="1560"/>
        <w:gridCol w:w="992"/>
        <w:gridCol w:w="850"/>
        <w:gridCol w:w="993"/>
        <w:gridCol w:w="992"/>
        <w:gridCol w:w="1417"/>
        <w:gridCol w:w="1134"/>
        <w:gridCol w:w="1134"/>
      </w:tblGrid>
      <w:tr w:rsidR="00841292" w:rsidRPr="0074367F" w14:paraId="6A2E606F" w14:textId="77777777" w:rsidTr="00430501">
        <w:trPr>
          <w:trHeight w:val="511"/>
          <w:jc w:val="center"/>
        </w:trPr>
        <w:tc>
          <w:tcPr>
            <w:tcW w:w="564" w:type="dxa"/>
            <w:tcBorders>
              <w:top w:val="single" w:sz="2" w:space="0" w:color="000000"/>
              <w:left w:val="single" w:sz="2" w:space="0" w:color="000000"/>
              <w:bottom w:val="single" w:sz="2" w:space="0" w:color="000000"/>
              <w:right w:val="single" w:sz="2" w:space="0" w:color="000000"/>
            </w:tcBorders>
            <w:vAlign w:val="center"/>
          </w:tcPr>
          <w:p w14:paraId="1E29DFD4"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Item</w:t>
            </w:r>
          </w:p>
          <w:p w14:paraId="477C859B"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do</w:t>
            </w:r>
          </w:p>
          <w:p w14:paraId="0F1E70FD"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1DE1600C"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 xml:space="preserve">Fornecedor </w:t>
            </w:r>
            <w:r w:rsidRPr="0074367F">
              <w:rPr>
                <w:rFonts w:ascii="Consolas" w:hAnsi="Consolas" w:cs="Arial"/>
                <w:i/>
                <w:sz w:val="20"/>
                <w:szCs w:val="20"/>
              </w:rPr>
              <w:t>[razão social, CNPJ/MF, endereço, contatos, representante]</w:t>
            </w:r>
          </w:p>
        </w:tc>
      </w:tr>
      <w:tr w:rsidR="00841292" w:rsidRPr="0074367F" w14:paraId="3279B85A" w14:textId="77777777" w:rsidTr="00213CBF">
        <w:trPr>
          <w:trHeight w:val="674"/>
          <w:jc w:val="center"/>
        </w:trPr>
        <w:tc>
          <w:tcPr>
            <w:tcW w:w="564" w:type="dxa"/>
            <w:tcBorders>
              <w:top w:val="nil"/>
              <w:left w:val="single" w:sz="2" w:space="0" w:color="000000"/>
              <w:bottom w:val="single" w:sz="2" w:space="0" w:color="000000"/>
              <w:right w:val="nil"/>
            </w:tcBorders>
            <w:vAlign w:val="center"/>
          </w:tcPr>
          <w:p w14:paraId="10366562"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X</w:t>
            </w:r>
          </w:p>
        </w:tc>
        <w:tc>
          <w:tcPr>
            <w:tcW w:w="1560" w:type="dxa"/>
            <w:tcBorders>
              <w:top w:val="nil"/>
              <w:left w:val="single" w:sz="2" w:space="0" w:color="000000"/>
              <w:bottom w:val="single" w:sz="2" w:space="0" w:color="000000"/>
              <w:right w:val="nil"/>
            </w:tcBorders>
          </w:tcPr>
          <w:p w14:paraId="11DC1907"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Especificação</w:t>
            </w:r>
          </w:p>
        </w:tc>
        <w:tc>
          <w:tcPr>
            <w:tcW w:w="992" w:type="dxa"/>
            <w:tcBorders>
              <w:top w:val="nil"/>
              <w:left w:val="single" w:sz="2" w:space="0" w:color="000000"/>
              <w:bottom w:val="single" w:sz="2" w:space="0" w:color="000000"/>
              <w:right w:val="nil"/>
            </w:tcBorders>
          </w:tcPr>
          <w:p w14:paraId="43B8CC67"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 xml:space="preserve">Marca </w:t>
            </w:r>
          </w:p>
          <w:p w14:paraId="2386615D" w14:textId="77777777" w:rsidR="00841292" w:rsidRPr="0074367F" w:rsidRDefault="00841292" w:rsidP="00430501">
            <w:pPr>
              <w:widowControl w:val="0"/>
              <w:autoSpaceDE w:val="0"/>
              <w:autoSpaceDN w:val="0"/>
              <w:adjustRightInd w:val="0"/>
              <w:ind w:left="0" w:right="0"/>
              <w:jc w:val="center"/>
              <w:rPr>
                <w:rFonts w:ascii="Consolas" w:hAnsi="Consolas" w:cs="Arial"/>
                <w:i/>
                <w:iCs/>
                <w:sz w:val="20"/>
                <w:szCs w:val="20"/>
              </w:rPr>
            </w:pPr>
            <w:r w:rsidRPr="0074367F">
              <w:rPr>
                <w:rFonts w:ascii="Consolas" w:hAnsi="Consolas" w:cs="Arial"/>
                <w:i/>
                <w:iCs/>
                <w:sz w:val="20"/>
                <w:szCs w:val="20"/>
              </w:rPr>
              <w:t>(se exigida no edital)</w:t>
            </w:r>
          </w:p>
        </w:tc>
        <w:tc>
          <w:tcPr>
            <w:tcW w:w="850" w:type="dxa"/>
            <w:tcBorders>
              <w:top w:val="nil"/>
              <w:left w:val="single" w:sz="2" w:space="0" w:color="000000"/>
              <w:bottom w:val="single" w:sz="2" w:space="0" w:color="000000"/>
              <w:right w:val="nil"/>
            </w:tcBorders>
          </w:tcPr>
          <w:p w14:paraId="7551ED5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Modelo</w:t>
            </w:r>
          </w:p>
          <w:p w14:paraId="630C4561" w14:textId="77777777" w:rsidR="00841292" w:rsidRPr="0074367F" w:rsidRDefault="00841292" w:rsidP="00430501">
            <w:pPr>
              <w:widowControl w:val="0"/>
              <w:autoSpaceDE w:val="0"/>
              <w:autoSpaceDN w:val="0"/>
              <w:adjustRightInd w:val="0"/>
              <w:ind w:left="0" w:right="0"/>
              <w:jc w:val="center"/>
              <w:rPr>
                <w:rFonts w:ascii="Consolas" w:hAnsi="Consolas" w:cs="Arial"/>
                <w:i/>
                <w:iCs/>
                <w:sz w:val="20"/>
                <w:szCs w:val="20"/>
              </w:rPr>
            </w:pPr>
            <w:r w:rsidRPr="0074367F">
              <w:rPr>
                <w:rFonts w:ascii="Consolas" w:hAnsi="Consolas" w:cs="Arial"/>
                <w:i/>
                <w:iCs/>
                <w:sz w:val="20"/>
                <w:szCs w:val="20"/>
              </w:rPr>
              <w:t>(se exigido no edital)</w:t>
            </w:r>
          </w:p>
        </w:tc>
        <w:tc>
          <w:tcPr>
            <w:tcW w:w="993" w:type="dxa"/>
            <w:tcBorders>
              <w:top w:val="nil"/>
              <w:left w:val="single" w:sz="2" w:space="0" w:color="000000"/>
              <w:bottom w:val="single" w:sz="2" w:space="0" w:color="000000"/>
              <w:right w:val="nil"/>
            </w:tcBorders>
          </w:tcPr>
          <w:p w14:paraId="68CE7B6B"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Unidade</w:t>
            </w:r>
          </w:p>
        </w:tc>
        <w:tc>
          <w:tcPr>
            <w:tcW w:w="992" w:type="dxa"/>
            <w:tcBorders>
              <w:top w:val="nil"/>
              <w:left w:val="single" w:sz="2" w:space="0" w:color="000000"/>
              <w:bottom w:val="single" w:sz="2" w:space="0" w:color="000000"/>
              <w:right w:val="nil"/>
            </w:tcBorders>
          </w:tcPr>
          <w:p w14:paraId="5461A843"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Quantidade</w:t>
            </w:r>
            <w:r w:rsidRPr="0074367F">
              <w:rPr>
                <w:rFonts w:ascii="Consolas" w:hAnsi="Consolas" w:cs="Arial"/>
                <w:sz w:val="20"/>
                <w:szCs w:val="20"/>
              </w:rPr>
              <w:br/>
              <w:t>Máxima</w:t>
            </w:r>
          </w:p>
        </w:tc>
        <w:tc>
          <w:tcPr>
            <w:tcW w:w="1417" w:type="dxa"/>
            <w:tcBorders>
              <w:top w:val="nil"/>
              <w:left w:val="single" w:sz="2" w:space="0" w:color="000000"/>
              <w:bottom w:val="single" w:sz="2" w:space="0" w:color="000000"/>
              <w:right w:val="single" w:sz="2" w:space="0" w:color="000000"/>
            </w:tcBorders>
          </w:tcPr>
          <w:p w14:paraId="4180FDDD"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Quantidade</w:t>
            </w:r>
            <w:r w:rsidRPr="0074367F">
              <w:rPr>
                <w:rFonts w:ascii="Consolas" w:hAnsi="Consolas" w:cs="Arial"/>
                <w:sz w:val="20"/>
                <w:szCs w:val="20"/>
              </w:rPr>
              <w:br/>
              <w:t>Mínima</w:t>
            </w:r>
          </w:p>
        </w:tc>
        <w:tc>
          <w:tcPr>
            <w:tcW w:w="1134" w:type="dxa"/>
            <w:tcBorders>
              <w:top w:val="nil"/>
              <w:left w:val="single" w:sz="2" w:space="0" w:color="000000"/>
              <w:bottom w:val="single" w:sz="2" w:space="0" w:color="000000"/>
              <w:right w:val="nil"/>
            </w:tcBorders>
          </w:tcPr>
          <w:p w14:paraId="0C97D3DE"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Valor</w:t>
            </w:r>
            <w:r w:rsidRPr="0074367F">
              <w:rPr>
                <w:rFonts w:ascii="Consolas" w:hAnsi="Consolas" w:cs="Arial"/>
                <w:sz w:val="20"/>
                <w:szCs w:val="20"/>
              </w:rPr>
              <w:br/>
              <w:t>Unitário</w:t>
            </w:r>
          </w:p>
        </w:tc>
        <w:tc>
          <w:tcPr>
            <w:tcW w:w="1134" w:type="dxa"/>
            <w:tcBorders>
              <w:top w:val="nil"/>
              <w:left w:val="single" w:sz="2" w:space="0" w:color="000000"/>
              <w:bottom w:val="single" w:sz="2" w:space="0" w:color="000000"/>
              <w:right w:val="single" w:sz="2" w:space="0" w:color="000000"/>
            </w:tcBorders>
          </w:tcPr>
          <w:p w14:paraId="37A79130"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Prazo garantia ou validade</w:t>
            </w:r>
          </w:p>
        </w:tc>
      </w:tr>
      <w:tr w:rsidR="00841292" w:rsidRPr="0074367F" w14:paraId="06B90D63" w14:textId="77777777" w:rsidTr="00213CBF">
        <w:trPr>
          <w:trHeight w:val="174"/>
          <w:jc w:val="center"/>
        </w:trPr>
        <w:tc>
          <w:tcPr>
            <w:tcW w:w="564" w:type="dxa"/>
            <w:tcBorders>
              <w:top w:val="nil"/>
              <w:left w:val="single" w:sz="2" w:space="0" w:color="000000"/>
              <w:bottom w:val="single" w:sz="2" w:space="0" w:color="000000"/>
              <w:right w:val="nil"/>
            </w:tcBorders>
          </w:tcPr>
          <w:p w14:paraId="02A22D57"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560" w:type="dxa"/>
            <w:tcBorders>
              <w:top w:val="nil"/>
              <w:left w:val="single" w:sz="2" w:space="0" w:color="000000"/>
              <w:bottom w:val="single" w:sz="2" w:space="0" w:color="000000"/>
              <w:right w:val="nil"/>
            </w:tcBorders>
          </w:tcPr>
          <w:p w14:paraId="22B21183"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24569D32"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850" w:type="dxa"/>
            <w:tcBorders>
              <w:top w:val="nil"/>
              <w:left w:val="single" w:sz="2" w:space="0" w:color="000000"/>
              <w:bottom w:val="single" w:sz="2" w:space="0" w:color="000000"/>
              <w:right w:val="nil"/>
            </w:tcBorders>
          </w:tcPr>
          <w:p w14:paraId="29D94009"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3" w:type="dxa"/>
            <w:tcBorders>
              <w:top w:val="nil"/>
              <w:left w:val="single" w:sz="2" w:space="0" w:color="000000"/>
              <w:bottom w:val="single" w:sz="2" w:space="0" w:color="000000"/>
              <w:right w:val="nil"/>
            </w:tcBorders>
          </w:tcPr>
          <w:p w14:paraId="0E7A6DF1"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9D873C5"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417" w:type="dxa"/>
            <w:tcBorders>
              <w:top w:val="nil"/>
              <w:left w:val="single" w:sz="2" w:space="0" w:color="000000"/>
              <w:bottom w:val="single" w:sz="2" w:space="0" w:color="000000"/>
              <w:right w:val="single" w:sz="2" w:space="0" w:color="000000"/>
            </w:tcBorders>
          </w:tcPr>
          <w:p w14:paraId="4FDE0F67"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1501BD29"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single" w:sz="2" w:space="0" w:color="000000"/>
            </w:tcBorders>
          </w:tcPr>
          <w:p w14:paraId="7EC28018"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r>
    </w:tbl>
    <w:p w14:paraId="04433B67" w14:textId="77777777" w:rsidR="00841292" w:rsidRPr="009622A7" w:rsidRDefault="00841292" w:rsidP="00841292">
      <w:pPr>
        <w:rPr>
          <w:rFonts w:ascii="Consolas" w:hAnsi="Consolas" w:cs="Arial"/>
          <w:sz w:val="28"/>
          <w:szCs w:val="28"/>
        </w:rPr>
      </w:pPr>
    </w:p>
    <w:p w14:paraId="224A86E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Seguindo a ordem de classificação, segue relação de fornecedores que mantiveram sua proposta original:</w:t>
      </w:r>
    </w:p>
    <w:p w14:paraId="202542E0" w14:textId="77777777" w:rsidR="00841292" w:rsidRPr="009622A7" w:rsidRDefault="00841292" w:rsidP="00841292">
      <w:pPr>
        <w:rPr>
          <w:rFonts w:ascii="Consolas" w:hAnsi="Consolas" w:cs="Arial"/>
          <w:sz w:val="28"/>
          <w:szCs w:val="28"/>
        </w:rPr>
      </w:pPr>
    </w:p>
    <w:tbl>
      <w:tblPr>
        <w:tblW w:w="9392" w:type="dxa"/>
        <w:jc w:val="center"/>
        <w:tblLayout w:type="fixed"/>
        <w:tblCellMar>
          <w:left w:w="10" w:type="dxa"/>
          <w:right w:w="10" w:type="dxa"/>
        </w:tblCellMar>
        <w:tblLook w:val="0000" w:firstRow="0" w:lastRow="0" w:firstColumn="0" w:lastColumn="0" w:noHBand="0" w:noVBand="0"/>
      </w:tblPr>
      <w:tblGrid>
        <w:gridCol w:w="497"/>
        <w:gridCol w:w="1485"/>
        <w:gridCol w:w="992"/>
        <w:gridCol w:w="851"/>
        <w:gridCol w:w="992"/>
        <w:gridCol w:w="1134"/>
        <w:gridCol w:w="1276"/>
        <w:gridCol w:w="992"/>
        <w:gridCol w:w="1173"/>
      </w:tblGrid>
      <w:tr w:rsidR="00841292" w:rsidRPr="0074367F" w14:paraId="36B400FB" w14:textId="77777777" w:rsidTr="00430501">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50835CB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Item</w:t>
            </w:r>
          </w:p>
          <w:p w14:paraId="5A89EF44"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do</w:t>
            </w:r>
          </w:p>
          <w:p w14:paraId="78ACE269"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1B76C6C4"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 xml:space="preserve">Fornecedor </w:t>
            </w:r>
            <w:r w:rsidRPr="0074367F">
              <w:rPr>
                <w:rFonts w:ascii="Consolas" w:hAnsi="Consolas" w:cs="Arial"/>
                <w:i/>
                <w:sz w:val="20"/>
                <w:szCs w:val="20"/>
              </w:rPr>
              <w:t>[razão social, CNPJ/MF, endereço, contatos, representante]</w:t>
            </w:r>
          </w:p>
        </w:tc>
      </w:tr>
      <w:tr w:rsidR="00841292" w:rsidRPr="0074367F" w14:paraId="2DAF0420" w14:textId="77777777" w:rsidTr="00213CBF">
        <w:trPr>
          <w:trHeight w:val="674"/>
          <w:jc w:val="center"/>
        </w:trPr>
        <w:tc>
          <w:tcPr>
            <w:tcW w:w="497" w:type="dxa"/>
            <w:tcBorders>
              <w:top w:val="nil"/>
              <w:left w:val="single" w:sz="2" w:space="0" w:color="000000"/>
              <w:bottom w:val="single" w:sz="2" w:space="0" w:color="000000"/>
              <w:right w:val="nil"/>
            </w:tcBorders>
            <w:vAlign w:val="center"/>
          </w:tcPr>
          <w:p w14:paraId="3296645E"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X</w:t>
            </w:r>
          </w:p>
        </w:tc>
        <w:tc>
          <w:tcPr>
            <w:tcW w:w="1485" w:type="dxa"/>
            <w:tcBorders>
              <w:top w:val="nil"/>
              <w:left w:val="single" w:sz="2" w:space="0" w:color="000000"/>
              <w:bottom w:val="single" w:sz="2" w:space="0" w:color="000000"/>
              <w:right w:val="nil"/>
            </w:tcBorders>
          </w:tcPr>
          <w:p w14:paraId="4E95330E"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Especificação</w:t>
            </w:r>
          </w:p>
        </w:tc>
        <w:tc>
          <w:tcPr>
            <w:tcW w:w="992" w:type="dxa"/>
            <w:tcBorders>
              <w:top w:val="nil"/>
              <w:left w:val="single" w:sz="2" w:space="0" w:color="000000"/>
              <w:bottom w:val="single" w:sz="2" w:space="0" w:color="000000"/>
              <w:right w:val="nil"/>
            </w:tcBorders>
          </w:tcPr>
          <w:p w14:paraId="4CD46FC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 xml:space="preserve">Marca </w:t>
            </w:r>
          </w:p>
          <w:p w14:paraId="0CD23C3B" w14:textId="77777777" w:rsidR="00841292" w:rsidRPr="0074367F" w:rsidRDefault="00841292" w:rsidP="00430501">
            <w:pPr>
              <w:widowControl w:val="0"/>
              <w:autoSpaceDE w:val="0"/>
              <w:autoSpaceDN w:val="0"/>
              <w:adjustRightInd w:val="0"/>
              <w:ind w:left="0" w:right="0"/>
              <w:jc w:val="center"/>
              <w:rPr>
                <w:rFonts w:ascii="Consolas" w:hAnsi="Consolas" w:cs="Arial"/>
                <w:i/>
                <w:iCs/>
                <w:sz w:val="20"/>
                <w:szCs w:val="20"/>
              </w:rPr>
            </w:pPr>
            <w:r w:rsidRPr="0074367F">
              <w:rPr>
                <w:rFonts w:ascii="Consolas" w:hAnsi="Consolas" w:cs="Arial"/>
                <w:i/>
                <w:iCs/>
                <w:sz w:val="20"/>
                <w:szCs w:val="20"/>
              </w:rPr>
              <w:t>(se exigida no edital)</w:t>
            </w:r>
          </w:p>
        </w:tc>
        <w:tc>
          <w:tcPr>
            <w:tcW w:w="851" w:type="dxa"/>
            <w:tcBorders>
              <w:top w:val="nil"/>
              <w:left w:val="single" w:sz="2" w:space="0" w:color="000000"/>
              <w:bottom w:val="single" w:sz="2" w:space="0" w:color="000000"/>
              <w:right w:val="nil"/>
            </w:tcBorders>
          </w:tcPr>
          <w:p w14:paraId="785D69B7"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Modelo</w:t>
            </w:r>
          </w:p>
          <w:p w14:paraId="32AD79DB" w14:textId="77777777" w:rsidR="00841292" w:rsidRPr="0074367F" w:rsidRDefault="00841292" w:rsidP="00430501">
            <w:pPr>
              <w:widowControl w:val="0"/>
              <w:autoSpaceDE w:val="0"/>
              <w:autoSpaceDN w:val="0"/>
              <w:adjustRightInd w:val="0"/>
              <w:ind w:left="0" w:right="0"/>
              <w:jc w:val="center"/>
              <w:rPr>
                <w:rFonts w:ascii="Consolas" w:hAnsi="Consolas" w:cs="Arial"/>
                <w:i/>
                <w:iCs/>
                <w:sz w:val="20"/>
                <w:szCs w:val="20"/>
              </w:rPr>
            </w:pPr>
            <w:r w:rsidRPr="0074367F">
              <w:rPr>
                <w:rFonts w:ascii="Consolas" w:hAnsi="Consolas" w:cs="Arial"/>
                <w:i/>
                <w:iCs/>
                <w:sz w:val="20"/>
                <w:szCs w:val="20"/>
              </w:rPr>
              <w:t>(se exigido no edital)</w:t>
            </w:r>
          </w:p>
        </w:tc>
        <w:tc>
          <w:tcPr>
            <w:tcW w:w="992" w:type="dxa"/>
            <w:tcBorders>
              <w:top w:val="nil"/>
              <w:left w:val="single" w:sz="2" w:space="0" w:color="000000"/>
              <w:bottom w:val="single" w:sz="2" w:space="0" w:color="000000"/>
              <w:right w:val="nil"/>
            </w:tcBorders>
          </w:tcPr>
          <w:p w14:paraId="4428A172"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Unidade</w:t>
            </w:r>
          </w:p>
        </w:tc>
        <w:tc>
          <w:tcPr>
            <w:tcW w:w="1134" w:type="dxa"/>
            <w:tcBorders>
              <w:top w:val="nil"/>
              <w:left w:val="single" w:sz="2" w:space="0" w:color="000000"/>
              <w:bottom w:val="single" w:sz="2" w:space="0" w:color="000000"/>
              <w:right w:val="nil"/>
            </w:tcBorders>
          </w:tcPr>
          <w:p w14:paraId="65C678EA"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Quantidade</w:t>
            </w:r>
            <w:r w:rsidRPr="0074367F">
              <w:rPr>
                <w:rFonts w:ascii="Consolas" w:hAnsi="Consolas" w:cs="Arial"/>
                <w:sz w:val="20"/>
                <w:szCs w:val="20"/>
              </w:rPr>
              <w:br/>
              <w:t>Máxima</w:t>
            </w:r>
          </w:p>
        </w:tc>
        <w:tc>
          <w:tcPr>
            <w:tcW w:w="1276" w:type="dxa"/>
            <w:tcBorders>
              <w:top w:val="nil"/>
              <w:left w:val="single" w:sz="2" w:space="0" w:color="000000"/>
              <w:bottom w:val="single" w:sz="2" w:space="0" w:color="000000"/>
              <w:right w:val="single" w:sz="2" w:space="0" w:color="000000"/>
            </w:tcBorders>
          </w:tcPr>
          <w:p w14:paraId="0A19956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Quantidade</w:t>
            </w:r>
            <w:r w:rsidRPr="0074367F">
              <w:rPr>
                <w:rFonts w:ascii="Consolas" w:hAnsi="Consolas" w:cs="Arial"/>
                <w:sz w:val="20"/>
                <w:szCs w:val="20"/>
              </w:rPr>
              <w:br/>
              <w:t>Mínima</w:t>
            </w:r>
          </w:p>
        </w:tc>
        <w:tc>
          <w:tcPr>
            <w:tcW w:w="992" w:type="dxa"/>
            <w:tcBorders>
              <w:top w:val="nil"/>
              <w:left w:val="single" w:sz="2" w:space="0" w:color="000000"/>
              <w:bottom w:val="single" w:sz="2" w:space="0" w:color="000000"/>
              <w:right w:val="nil"/>
            </w:tcBorders>
          </w:tcPr>
          <w:p w14:paraId="1286706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Valor</w:t>
            </w:r>
            <w:r w:rsidRPr="0074367F">
              <w:rPr>
                <w:rFonts w:ascii="Consolas" w:hAnsi="Consolas" w:cs="Arial"/>
                <w:sz w:val="20"/>
                <w:szCs w:val="20"/>
              </w:rPr>
              <w:br/>
              <w:t>Unitário</w:t>
            </w:r>
          </w:p>
        </w:tc>
        <w:tc>
          <w:tcPr>
            <w:tcW w:w="1173" w:type="dxa"/>
            <w:tcBorders>
              <w:top w:val="nil"/>
              <w:left w:val="single" w:sz="2" w:space="0" w:color="000000"/>
              <w:bottom w:val="single" w:sz="2" w:space="0" w:color="000000"/>
              <w:right w:val="single" w:sz="2" w:space="0" w:color="000000"/>
            </w:tcBorders>
          </w:tcPr>
          <w:p w14:paraId="4A941323"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Prazo garantia ou validade</w:t>
            </w:r>
          </w:p>
        </w:tc>
      </w:tr>
      <w:tr w:rsidR="00841292" w:rsidRPr="0074367F" w14:paraId="522B09D3" w14:textId="77777777" w:rsidTr="00213CBF">
        <w:trPr>
          <w:trHeight w:val="174"/>
          <w:jc w:val="center"/>
        </w:trPr>
        <w:tc>
          <w:tcPr>
            <w:tcW w:w="497" w:type="dxa"/>
            <w:tcBorders>
              <w:top w:val="nil"/>
              <w:left w:val="single" w:sz="2" w:space="0" w:color="000000"/>
              <w:bottom w:val="single" w:sz="2" w:space="0" w:color="000000"/>
              <w:right w:val="nil"/>
            </w:tcBorders>
          </w:tcPr>
          <w:p w14:paraId="2E3E145F"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485" w:type="dxa"/>
            <w:tcBorders>
              <w:top w:val="nil"/>
              <w:left w:val="single" w:sz="2" w:space="0" w:color="000000"/>
              <w:bottom w:val="single" w:sz="2" w:space="0" w:color="000000"/>
              <w:right w:val="nil"/>
            </w:tcBorders>
          </w:tcPr>
          <w:p w14:paraId="1EA044B3"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57845BF"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72186522"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2CECC4C3"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1245269D"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276" w:type="dxa"/>
            <w:tcBorders>
              <w:top w:val="nil"/>
              <w:left w:val="single" w:sz="2" w:space="0" w:color="000000"/>
              <w:bottom w:val="single" w:sz="2" w:space="0" w:color="000000"/>
              <w:right w:val="single" w:sz="2" w:space="0" w:color="000000"/>
            </w:tcBorders>
          </w:tcPr>
          <w:p w14:paraId="01E70A3D"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780784A"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73" w:type="dxa"/>
            <w:tcBorders>
              <w:top w:val="nil"/>
              <w:left w:val="single" w:sz="2" w:space="0" w:color="000000"/>
              <w:bottom w:val="single" w:sz="2" w:space="0" w:color="000000"/>
              <w:right w:val="single" w:sz="2" w:space="0" w:color="000000"/>
            </w:tcBorders>
          </w:tcPr>
          <w:p w14:paraId="36937638"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r>
    </w:tbl>
    <w:p w14:paraId="5824C86E" w14:textId="77777777" w:rsidR="00841292" w:rsidRPr="009622A7" w:rsidRDefault="00841292" w:rsidP="00841292">
      <w:pPr>
        <w:pageBreakBefore/>
        <w:jc w:val="center"/>
        <w:rPr>
          <w:rFonts w:ascii="Consolas" w:hAnsi="Consolas" w:cs="Arial"/>
          <w:b/>
          <w:sz w:val="28"/>
          <w:szCs w:val="28"/>
        </w:rPr>
      </w:pPr>
      <w:r w:rsidRPr="009622A7">
        <w:rPr>
          <w:rFonts w:ascii="Consolas" w:hAnsi="Consolas" w:cs="Arial"/>
          <w:b/>
          <w:bCs/>
          <w:sz w:val="28"/>
          <w:szCs w:val="28"/>
        </w:rPr>
        <w:lastRenderedPageBreak/>
        <w:t xml:space="preserve">ANEXO IV – </w:t>
      </w:r>
      <w:r w:rsidRPr="009622A7">
        <w:rPr>
          <w:rFonts w:ascii="Consolas" w:hAnsi="Consolas" w:cs="Arial"/>
          <w:b/>
          <w:sz w:val="28"/>
          <w:szCs w:val="28"/>
        </w:rPr>
        <w:t xml:space="preserve">MODELO ARQUIVO DECLARAÇÃO </w:t>
      </w:r>
    </w:p>
    <w:p w14:paraId="162A0991" w14:textId="77777777" w:rsidR="00841292" w:rsidRPr="009622A7" w:rsidRDefault="00841292" w:rsidP="00841292">
      <w:pPr>
        <w:tabs>
          <w:tab w:val="left" w:pos="-1701"/>
        </w:tabs>
        <w:autoSpaceDE w:val="0"/>
        <w:autoSpaceDN w:val="0"/>
        <w:adjustRightInd w:val="0"/>
        <w:jc w:val="center"/>
        <w:rPr>
          <w:rFonts w:ascii="Consolas" w:hAnsi="Consolas" w:cs="Arial"/>
          <w:b/>
          <w:sz w:val="28"/>
          <w:szCs w:val="28"/>
        </w:rPr>
      </w:pPr>
      <w:r w:rsidRPr="009622A7">
        <w:rPr>
          <w:rFonts w:ascii="Consolas" w:hAnsi="Consolas" w:cs="Arial"/>
          <w:b/>
          <w:sz w:val="28"/>
          <w:szCs w:val="28"/>
        </w:rPr>
        <w:t>(FASE CADASTRAMENTO DA PROPOSTA INICIAL)</w:t>
      </w:r>
    </w:p>
    <w:p w14:paraId="65BDBED7" w14:textId="77777777" w:rsidR="00841292" w:rsidRPr="009622A7" w:rsidRDefault="00841292" w:rsidP="00841292">
      <w:pPr>
        <w:tabs>
          <w:tab w:val="left" w:pos="-1701"/>
        </w:tabs>
        <w:autoSpaceDE w:val="0"/>
        <w:autoSpaceDN w:val="0"/>
        <w:adjustRightInd w:val="0"/>
        <w:rPr>
          <w:rFonts w:ascii="Consolas" w:hAnsi="Consolas" w:cs="Arial"/>
          <w:sz w:val="28"/>
          <w:szCs w:val="28"/>
        </w:rPr>
      </w:pPr>
    </w:p>
    <w:p w14:paraId="3B4F1CAA" w14:textId="77777777" w:rsidR="00841292" w:rsidRPr="009622A7" w:rsidRDefault="00841292" w:rsidP="00841292">
      <w:pPr>
        <w:tabs>
          <w:tab w:val="left" w:pos="-1701"/>
        </w:tabs>
        <w:autoSpaceDE w:val="0"/>
        <w:autoSpaceDN w:val="0"/>
        <w:adjustRightInd w:val="0"/>
        <w:rPr>
          <w:rFonts w:ascii="Consolas" w:hAnsi="Consolas" w:cs="Arial"/>
          <w:sz w:val="28"/>
          <w:szCs w:val="28"/>
        </w:rPr>
      </w:pPr>
    </w:p>
    <w:p w14:paraId="650B8870" w14:textId="77777777" w:rsidR="00841292" w:rsidRPr="009622A7" w:rsidRDefault="00841292" w:rsidP="00841292">
      <w:pPr>
        <w:tabs>
          <w:tab w:val="left" w:pos="-1701"/>
        </w:tabs>
        <w:autoSpaceDE w:val="0"/>
        <w:autoSpaceDN w:val="0"/>
        <w:adjustRightInd w:val="0"/>
        <w:rPr>
          <w:rFonts w:ascii="Consolas" w:hAnsi="Consolas" w:cs="Arial"/>
          <w:sz w:val="28"/>
          <w:szCs w:val="28"/>
        </w:rPr>
      </w:pPr>
    </w:p>
    <w:p w14:paraId="067E12FF" w14:textId="3DAF6577" w:rsidR="00841292" w:rsidRPr="009622A7" w:rsidRDefault="00841292" w:rsidP="00841292">
      <w:pPr>
        <w:tabs>
          <w:tab w:val="left" w:pos="-1701"/>
          <w:tab w:val="left" w:pos="8789"/>
        </w:tabs>
        <w:autoSpaceDE w:val="0"/>
        <w:autoSpaceDN w:val="0"/>
        <w:adjustRightInd w:val="0"/>
        <w:ind w:left="142" w:right="-1"/>
        <w:rPr>
          <w:rFonts w:ascii="Consolas" w:hAnsi="Consolas" w:cs="Arial"/>
          <w:sz w:val="28"/>
          <w:szCs w:val="28"/>
        </w:rPr>
      </w:pPr>
      <w:r w:rsidRPr="009622A7">
        <w:rPr>
          <w:rFonts w:ascii="Consolas" w:hAnsi="Consolas" w:cs="Arial"/>
          <w:sz w:val="28"/>
          <w:szCs w:val="28"/>
        </w:rPr>
        <w:t xml:space="preserve">Eu ___________________ (nome completo), representante legal da empresa _____________________ (denominação da pessoa jurídica), participante do Pregão Eletrônico nº </w:t>
      </w:r>
      <w:r w:rsidR="00F520BB">
        <w:rPr>
          <w:rFonts w:ascii="Consolas" w:hAnsi="Consolas" w:cs="Arial"/>
          <w:sz w:val="28"/>
          <w:szCs w:val="28"/>
        </w:rPr>
        <w:t>031/2026</w:t>
      </w:r>
      <w:r w:rsidRPr="009622A7">
        <w:rPr>
          <w:rFonts w:ascii="Consolas" w:hAnsi="Consolas" w:cs="Arial"/>
          <w:sz w:val="28"/>
          <w:szCs w:val="28"/>
        </w:rPr>
        <w:t xml:space="preserve">, realizado pelo </w:t>
      </w:r>
      <w:r w:rsidR="0074367F" w:rsidRPr="00F52350">
        <w:rPr>
          <w:rFonts w:ascii="Consolas" w:hAnsi="Consolas"/>
          <w:sz w:val="28"/>
          <w:szCs w:val="28"/>
        </w:rPr>
        <w:t>Município de Pirajuí</w:t>
      </w:r>
      <w:r w:rsidRPr="009622A7">
        <w:rPr>
          <w:rFonts w:ascii="Consolas" w:hAnsi="Consolas" w:cs="Arial"/>
          <w:sz w:val="28"/>
          <w:szCs w:val="28"/>
        </w:rPr>
        <w:t xml:space="preserve">, </w:t>
      </w:r>
      <w:r w:rsidRPr="009622A7">
        <w:rPr>
          <w:rFonts w:ascii="Consolas" w:hAnsi="Consolas" w:cs="Arial"/>
          <w:b/>
          <w:bCs/>
          <w:sz w:val="28"/>
          <w:szCs w:val="28"/>
        </w:rPr>
        <w:t>DECLARO</w:t>
      </w:r>
      <w:r w:rsidRPr="009622A7">
        <w:rPr>
          <w:rFonts w:ascii="Consolas" w:hAnsi="Consolas" w:cs="Arial"/>
          <w:sz w:val="28"/>
          <w:szCs w:val="28"/>
        </w:rPr>
        <w:t>, sob as penas da lei: </w:t>
      </w:r>
    </w:p>
    <w:p w14:paraId="2DAB801A" w14:textId="77777777" w:rsidR="00841292" w:rsidRPr="009622A7" w:rsidRDefault="00841292" w:rsidP="00841292">
      <w:pPr>
        <w:tabs>
          <w:tab w:val="left" w:pos="-1701"/>
          <w:tab w:val="left" w:pos="8789"/>
        </w:tabs>
        <w:autoSpaceDE w:val="0"/>
        <w:autoSpaceDN w:val="0"/>
        <w:adjustRightInd w:val="0"/>
        <w:ind w:left="142" w:right="-1"/>
        <w:rPr>
          <w:rFonts w:ascii="Consolas" w:hAnsi="Consolas" w:cs="Arial"/>
          <w:sz w:val="28"/>
          <w:szCs w:val="28"/>
        </w:rPr>
      </w:pPr>
    </w:p>
    <w:p w14:paraId="275E3984"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64D14F26" w14:textId="77777777" w:rsidR="00841292" w:rsidRPr="009622A7" w:rsidRDefault="00841292" w:rsidP="00841292">
      <w:pPr>
        <w:tabs>
          <w:tab w:val="left" w:pos="8789"/>
        </w:tabs>
        <w:ind w:left="142" w:right="-1"/>
        <w:rPr>
          <w:rFonts w:ascii="Consolas" w:hAnsi="Consolas" w:cs="Arial"/>
          <w:sz w:val="28"/>
          <w:szCs w:val="28"/>
        </w:rPr>
      </w:pPr>
    </w:p>
    <w:p w14:paraId="4CD6489C"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53AC6069" w14:textId="77777777" w:rsidR="00841292" w:rsidRPr="009622A7" w:rsidRDefault="00841292" w:rsidP="00841292">
      <w:pPr>
        <w:tabs>
          <w:tab w:val="left" w:pos="8789"/>
        </w:tabs>
        <w:ind w:left="142" w:right="-1"/>
        <w:rPr>
          <w:rFonts w:ascii="Consolas" w:hAnsi="Consolas" w:cs="Arial"/>
          <w:sz w:val="28"/>
          <w:szCs w:val="28"/>
        </w:rPr>
      </w:pPr>
    </w:p>
    <w:p w14:paraId="16FB90E3"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c) Declaro que não possuo empregados executando trabalho degradante ou forçado, observando o disposto nos incisos III e IV do artigo 1º e no inciso III do artigo 5º da Constituição Federal.</w:t>
      </w:r>
    </w:p>
    <w:p w14:paraId="4BF207CA" w14:textId="77777777" w:rsidR="00841292" w:rsidRPr="009622A7" w:rsidRDefault="00841292" w:rsidP="00841292">
      <w:pPr>
        <w:tabs>
          <w:tab w:val="left" w:pos="8789"/>
        </w:tabs>
        <w:ind w:left="142" w:right="-1"/>
        <w:rPr>
          <w:rFonts w:ascii="Consolas" w:hAnsi="Consolas" w:cs="Arial"/>
          <w:sz w:val="28"/>
          <w:szCs w:val="28"/>
        </w:rPr>
      </w:pPr>
    </w:p>
    <w:p w14:paraId="1F21BA7C"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d) Declaro que cumpro as exigências de reserva de cargos para pessoas com deficiência e para reabilitados da Previdência Social, previstas em lei e em outras normas específicas.</w:t>
      </w:r>
    </w:p>
    <w:p w14:paraId="6BFBE250" w14:textId="77777777" w:rsidR="00841292" w:rsidRPr="009622A7" w:rsidRDefault="00841292" w:rsidP="00841292">
      <w:pPr>
        <w:tabs>
          <w:tab w:val="left" w:pos="8789"/>
        </w:tabs>
        <w:ind w:left="142" w:right="-1"/>
        <w:rPr>
          <w:rFonts w:ascii="Consolas" w:hAnsi="Consolas" w:cs="Arial"/>
          <w:sz w:val="28"/>
          <w:szCs w:val="28"/>
        </w:rPr>
      </w:pPr>
    </w:p>
    <w:p w14:paraId="39260AE7"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e) Declaro que, caso esteja organizado sob a forma de cooperativa, cumpro os requisitos estabelecidos no artigo 16 da Lei nº 14.133, de 2021.</w:t>
      </w:r>
    </w:p>
    <w:p w14:paraId="037D12DE" w14:textId="77777777" w:rsidR="00841292" w:rsidRPr="009622A7" w:rsidRDefault="00841292" w:rsidP="00841292">
      <w:pPr>
        <w:tabs>
          <w:tab w:val="left" w:pos="8789"/>
        </w:tabs>
        <w:ind w:left="142" w:right="-1"/>
        <w:rPr>
          <w:rFonts w:ascii="Consolas" w:hAnsi="Consolas" w:cs="Arial"/>
          <w:sz w:val="28"/>
          <w:szCs w:val="28"/>
        </w:rPr>
      </w:pPr>
    </w:p>
    <w:p w14:paraId="7049850B"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lastRenderedPageBreak/>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4F81F241"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p>
    <w:p w14:paraId="473779CF"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r w:rsidRPr="009622A7">
        <w:rPr>
          <w:rFonts w:ascii="Consolas" w:hAnsi="Consolas" w:cs="Arial"/>
          <w:sz w:val="28"/>
          <w:szCs w:val="28"/>
        </w:rPr>
        <w:t>Pirajuí, XX (dia), de XXX (mês) de 2026.</w:t>
      </w:r>
    </w:p>
    <w:p w14:paraId="3648DE01" w14:textId="77777777" w:rsidR="00841292" w:rsidRPr="009622A7" w:rsidRDefault="00841292" w:rsidP="00841292">
      <w:pPr>
        <w:tabs>
          <w:tab w:val="left" w:pos="-1701"/>
        </w:tabs>
        <w:autoSpaceDE w:val="0"/>
        <w:autoSpaceDN w:val="0"/>
        <w:adjustRightInd w:val="0"/>
        <w:rPr>
          <w:rFonts w:ascii="Consolas" w:hAnsi="Consolas" w:cs="Arial"/>
          <w:sz w:val="28"/>
          <w:szCs w:val="28"/>
        </w:rPr>
      </w:pPr>
    </w:p>
    <w:p w14:paraId="2479A41B"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p>
    <w:p w14:paraId="69996E2E"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p>
    <w:p w14:paraId="3E24DAC4"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r w:rsidRPr="009622A7">
        <w:rPr>
          <w:rFonts w:ascii="Consolas" w:hAnsi="Consolas" w:cs="Arial"/>
          <w:sz w:val="28"/>
          <w:szCs w:val="28"/>
        </w:rPr>
        <w:t>______________________________________________</w:t>
      </w:r>
    </w:p>
    <w:p w14:paraId="26E954F1" w14:textId="77777777" w:rsidR="00841292" w:rsidRPr="009622A7" w:rsidRDefault="00841292" w:rsidP="00841292">
      <w:pPr>
        <w:widowControl w:val="0"/>
        <w:autoSpaceDE w:val="0"/>
        <w:autoSpaceDN w:val="0"/>
        <w:adjustRightInd w:val="0"/>
        <w:jc w:val="center"/>
        <w:rPr>
          <w:rFonts w:ascii="Consolas" w:hAnsi="Consolas" w:cs="Arial"/>
          <w:sz w:val="28"/>
          <w:szCs w:val="28"/>
        </w:rPr>
      </w:pPr>
      <w:r w:rsidRPr="009622A7">
        <w:rPr>
          <w:rFonts w:ascii="Consolas" w:hAnsi="Consolas" w:cs="Arial"/>
          <w:sz w:val="28"/>
          <w:szCs w:val="28"/>
        </w:rPr>
        <w:t>Nome e assinatura do representante legal</w:t>
      </w:r>
    </w:p>
    <w:p w14:paraId="606C5CD1" w14:textId="77777777" w:rsidR="00841292" w:rsidRPr="009622A7" w:rsidRDefault="00841292" w:rsidP="00841292">
      <w:pPr>
        <w:widowControl w:val="0"/>
        <w:autoSpaceDE w:val="0"/>
        <w:autoSpaceDN w:val="0"/>
        <w:adjustRightInd w:val="0"/>
        <w:jc w:val="center"/>
        <w:rPr>
          <w:rFonts w:ascii="Consolas" w:hAnsi="Consolas" w:cs="Arial"/>
          <w:sz w:val="28"/>
          <w:szCs w:val="28"/>
        </w:rPr>
      </w:pPr>
      <w:r w:rsidRPr="009622A7">
        <w:rPr>
          <w:rFonts w:ascii="Consolas" w:hAnsi="Consolas" w:cs="Arial"/>
          <w:sz w:val="28"/>
          <w:szCs w:val="28"/>
        </w:rPr>
        <w:t>RG nº ...........................</w:t>
      </w:r>
    </w:p>
    <w:p w14:paraId="3831B1C4" w14:textId="77777777" w:rsidR="00841292" w:rsidRPr="009622A7" w:rsidRDefault="00841292" w:rsidP="00841292">
      <w:pPr>
        <w:widowControl w:val="0"/>
        <w:autoSpaceDE w:val="0"/>
        <w:autoSpaceDN w:val="0"/>
        <w:adjustRightInd w:val="0"/>
        <w:jc w:val="center"/>
        <w:rPr>
          <w:rFonts w:ascii="Consolas" w:hAnsi="Consolas" w:cs="Arial"/>
          <w:sz w:val="28"/>
          <w:szCs w:val="28"/>
        </w:rPr>
      </w:pPr>
      <w:r w:rsidRPr="009622A7">
        <w:rPr>
          <w:rFonts w:ascii="Consolas" w:hAnsi="Consolas" w:cs="Arial"/>
          <w:sz w:val="28"/>
          <w:szCs w:val="28"/>
        </w:rPr>
        <w:t>CPF nº ..........................</w:t>
      </w:r>
    </w:p>
    <w:p w14:paraId="657D7EFF" w14:textId="77777777" w:rsidR="00841292" w:rsidRPr="009622A7" w:rsidRDefault="00841292" w:rsidP="00841292">
      <w:pPr>
        <w:widowControl w:val="0"/>
        <w:autoSpaceDE w:val="0"/>
        <w:autoSpaceDN w:val="0"/>
        <w:adjustRightInd w:val="0"/>
        <w:jc w:val="center"/>
        <w:rPr>
          <w:rFonts w:ascii="Consolas" w:hAnsi="Consolas" w:cs="Arial"/>
          <w:b/>
          <w:bCs/>
          <w:sz w:val="28"/>
          <w:szCs w:val="28"/>
        </w:rPr>
      </w:pPr>
      <w:r w:rsidRPr="009622A7">
        <w:rPr>
          <w:rFonts w:ascii="Consolas" w:hAnsi="Consolas" w:cs="Arial"/>
          <w:sz w:val="28"/>
          <w:szCs w:val="28"/>
        </w:rPr>
        <w:t>E-mail: .........................</w:t>
      </w:r>
    </w:p>
    <w:p w14:paraId="1A7DF1D4" w14:textId="77777777" w:rsidR="00841292" w:rsidRPr="009622A7" w:rsidRDefault="00841292" w:rsidP="00841292">
      <w:pPr>
        <w:rPr>
          <w:rFonts w:ascii="Consolas" w:hAnsi="Consolas" w:cs="Arial"/>
          <w:sz w:val="28"/>
          <w:szCs w:val="28"/>
        </w:rPr>
      </w:pPr>
    </w:p>
    <w:p w14:paraId="6CB308C9" w14:textId="77777777" w:rsidR="00841292" w:rsidRPr="009622A7" w:rsidRDefault="00841292" w:rsidP="00841292">
      <w:pPr>
        <w:ind w:left="0"/>
        <w:rPr>
          <w:rFonts w:ascii="Consolas" w:hAnsi="Consolas"/>
          <w:sz w:val="28"/>
          <w:szCs w:val="28"/>
        </w:rPr>
      </w:pPr>
    </w:p>
    <w:p w14:paraId="764875E8" w14:textId="77777777" w:rsidR="00780DD3" w:rsidRPr="00841292" w:rsidRDefault="00780DD3" w:rsidP="00841292"/>
    <w:sectPr w:rsidR="00780DD3" w:rsidRPr="00841292" w:rsidSect="00AC6D77">
      <w:headerReference w:type="default" r:id="rId16"/>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53487" w14:textId="77777777" w:rsidR="00C931DF" w:rsidRDefault="00C931DF" w:rsidP="00EB5DA3">
      <w:r>
        <w:separator/>
      </w:r>
    </w:p>
  </w:endnote>
  <w:endnote w:type="continuationSeparator" w:id="0">
    <w:p w14:paraId="79057A10" w14:textId="77777777" w:rsidR="00C931DF" w:rsidRDefault="00C931DF"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FE6C2" w14:textId="77777777" w:rsidR="00C931DF" w:rsidRDefault="00C931DF" w:rsidP="00EB5DA3">
      <w:r>
        <w:separator/>
      </w:r>
    </w:p>
  </w:footnote>
  <w:footnote w:type="continuationSeparator" w:id="0">
    <w:p w14:paraId="5B326B7A" w14:textId="77777777" w:rsidR="00C931DF" w:rsidRDefault="00C931DF"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7"/>
      <w:gridCol w:w="8340"/>
    </w:tblGrid>
    <w:tr w:rsidR="00FF2B31" w:rsidRPr="0040340E" w14:paraId="3DA52E46" w14:textId="77777777" w:rsidTr="00AC6D77">
      <w:trPr>
        <w:trHeight w:val="1538"/>
        <w:jc w:val="center"/>
      </w:trPr>
      <w:tc>
        <w:tcPr>
          <w:tcW w:w="866" w:type="pct"/>
          <w:shd w:val="clear" w:color="auto" w:fill="FFFFFF"/>
        </w:tcPr>
        <w:p w14:paraId="24F4CC16" w14:textId="3E3E37A4" w:rsidR="00FF2B31" w:rsidRPr="00841292"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54277633"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du="http://schemas.microsoft.com/office/word/2023/wordml/word16du">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296216"/>
    <w:multiLevelType w:val="multilevel"/>
    <w:tmpl w:val="5EFA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12673F"/>
    <w:multiLevelType w:val="hybridMultilevel"/>
    <w:tmpl w:val="C4102910"/>
    <w:lvl w:ilvl="0" w:tplc="AF98F846">
      <w:start w:val="1"/>
      <w:numFmt w:val="lowerLetter"/>
      <w:lvlText w:val="%1)"/>
      <w:lvlJc w:val="left"/>
      <w:pPr>
        <w:ind w:left="869" w:hanging="585"/>
      </w:pPr>
      <w:rPr>
        <w:b/>
        <w:bCs/>
        <w:color w:val="auto"/>
        <w:sz w:val="28"/>
        <w:szCs w:val="32"/>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4" w15:restartNumberingAfterBreak="0">
    <w:nsid w:val="588810F6"/>
    <w:multiLevelType w:val="hybridMultilevel"/>
    <w:tmpl w:val="C2E2DC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9B20087"/>
    <w:multiLevelType w:val="multilevel"/>
    <w:tmpl w:val="E530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3732184">
    <w:abstractNumId w:val="0"/>
  </w:num>
  <w:num w:numId="2" w16cid:durableId="1507328387">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7583470">
    <w:abstractNumId w:val="4"/>
  </w:num>
  <w:num w:numId="4" w16cid:durableId="510296042">
    <w:abstractNumId w:val="2"/>
  </w:num>
  <w:num w:numId="5" w16cid:durableId="1327516485">
    <w:abstractNumId w:val="5"/>
  </w:num>
  <w:num w:numId="6" w16cid:durableId="6464733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CAA"/>
    <w:rsid w:val="00025CED"/>
    <w:rsid w:val="000327BA"/>
    <w:rsid w:val="0004570F"/>
    <w:rsid w:val="00046067"/>
    <w:rsid w:val="0005473C"/>
    <w:rsid w:val="00054AE0"/>
    <w:rsid w:val="00056972"/>
    <w:rsid w:val="00061BCB"/>
    <w:rsid w:val="000739B5"/>
    <w:rsid w:val="00075266"/>
    <w:rsid w:val="00075BEF"/>
    <w:rsid w:val="00076AC2"/>
    <w:rsid w:val="00076C62"/>
    <w:rsid w:val="00077066"/>
    <w:rsid w:val="000816AE"/>
    <w:rsid w:val="00087AEE"/>
    <w:rsid w:val="00087EA6"/>
    <w:rsid w:val="00091059"/>
    <w:rsid w:val="000918F8"/>
    <w:rsid w:val="00093100"/>
    <w:rsid w:val="0009738B"/>
    <w:rsid w:val="000A1297"/>
    <w:rsid w:val="000A13A8"/>
    <w:rsid w:val="000A68E5"/>
    <w:rsid w:val="000A782E"/>
    <w:rsid w:val="000B2DF6"/>
    <w:rsid w:val="000B5802"/>
    <w:rsid w:val="000B5C28"/>
    <w:rsid w:val="000B7424"/>
    <w:rsid w:val="000F522E"/>
    <w:rsid w:val="000F532F"/>
    <w:rsid w:val="000F5E98"/>
    <w:rsid w:val="000F7128"/>
    <w:rsid w:val="00100309"/>
    <w:rsid w:val="0010184C"/>
    <w:rsid w:val="00102837"/>
    <w:rsid w:val="00102E60"/>
    <w:rsid w:val="00107AA7"/>
    <w:rsid w:val="00114CE1"/>
    <w:rsid w:val="001320EE"/>
    <w:rsid w:val="00133346"/>
    <w:rsid w:val="00142A81"/>
    <w:rsid w:val="001464B3"/>
    <w:rsid w:val="00151E98"/>
    <w:rsid w:val="0015731C"/>
    <w:rsid w:val="001744DD"/>
    <w:rsid w:val="001752C5"/>
    <w:rsid w:val="0017745C"/>
    <w:rsid w:val="00183BAF"/>
    <w:rsid w:val="00186975"/>
    <w:rsid w:val="00190036"/>
    <w:rsid w:val="00197D17"/>
    <w:rsid w:val="001A5A21"/>
    <w:rsid w:val="001B2F81"/>
    <w:rsid w:val="001B6C3B"/>
    <w:rsid w:val="001C20AD"/>
    <w:rsid w:val="001C2CA3"/>
    <w:rsid w:val="001C3200"/>
    <w:rsid w:val="001D3320"/>
    <w:rsid w:val="001D680D"/>
    <w:rsid w:val="001E45F4"/>
    <w:rsid w:val="001E63B3"/>
    <w:rsid w:val="001F053B"/>
    <w:rsid w:val="001F0789"/>
    <w:rsid w:val="001F1CF8"/>
    <w:rsid w:val="00203D22"/>
    <w:rsid w:val="00213CBF"/>
    <w:rsid w:val="002167BD"/>
    <w:rsid w:val="0021697A"/>
    <w:rsid w:val="00216A38"/>
    <w:rsid w:val="0021765E"/>
    <w:rsid w:val="00224A94"/>
    <w:rsid w:val="00226B3A"/>
    <w:rsid w:val="00230C26"/>
    <w:rsid w:val="0023100E"/>
    <w:rsid w:val="00231B74"/>
    <w:rsid w:val="00234D9F"/>
    <w:rsid w:val="00244D09"/>
    <w:rsid w:val="00251D74"/>
    <w:rsid w:val="00257E3A"/>
    <w:rsid w:val="00270646"/>
    <w:rsid w:val="00276CB8"/>
    <w:rsid w:val="00281034"/>
    <w:rsid w:val="00282D0B"/>
    <w:rsid w:val="00284CC2"/>
    <w:rsid w:val="0028718B"/>
    <w:rsid w:val="00291074"/>
    <w:rsid w:val="00292D8C"/>
    <w:rsid w:val="00293097"/>
    <w:rsid w:val="002A06EB"/>
    <w:rsid w:val="002A250B"/>
    <w:rsid w:val="002B7C43"/>
    <w:rsid w:val="002C4647"/>
    <w:rsid w:val="002C6EDC"/>
    <w:rsid w:val="002D6E2B"/>
    <w:rsid w:val="002E0EF7"/>
    <w:rsid w:val="002E1CDC"/>
    <w:rsid w:val="002E235B"/>
    <w:rsid w:val="00302DC4"/>
    <w:rsid w:val="00320218"/>
    <w:rsid w:val="0032418D"/>
    <w:rsid w:val="00325994"/>
    <w:rsid w:val="00327AE6"/>
    <w:rsid w:val="00327DD8"/>
    <w:rsid w:val="00333F61"/>
    <w:rsid w:val="003378F3"/>
    <w:rsid w:val="00337DB2"/>
    <w:rsid w:val="003403A2"/>
    <w:rsid w:val="00351395"/>
    <w:rsid w:val="0035181B"/>
    <w:rsid w:val="00353FF6"/>
    <w:rsid w:val="003573E0"/>
    <w:rsid w:val="00370FDE"/>
    <w:rsid w:val="0037152E"/>
    <w:rsid w:val="00373F02"/>
    <w:rsid w:val="00373F6B"/>
    <w:rsid w:val="003744E8"/>
    <w:rsid w:val="00382D5A"/>
    <w:rsid w:val="003908E4"/>
    <w:rsid w:val="00393EA7"/>
    <w:rsid w:val="00396D59"/>
    <w:rsid w:val="003A37BA"/>
    <w:rsid w:val="003A3985"/>
    <w:rsid w:val="003B0074"/>
    <w:rsid w:val="003B0245"/>
    <w:rsid w:val="003B0E09"/>
    <w:rsid w:val="003B657C"/>
    <w:rsid w:val="003C003E"/>
    <w:rsid w:val="003C5D70"/>
    <w:rsid w:val="003C7D74"/>
    <w:rsid w:val="003D4DA3"/>
    <w:rsid w:val="003D537E"/>
    <w:rsid w:val="003D766F"/>
    <w:rsid w:val="003D76B0"/>
    <w:rsid w:val="003E6E93"/>
    <w:rsid w:val="003F225C"/>
    <w:rsid w:val="00423596"/>
    <w:rsid w:val="00423F14"/>
    <w:rsid w:val="004254FB"/>
    <w:rsid w:val="00426845"/>
    <w:rsid w:val="004279BC"/>
    <w:rsid w:val="00427AB8"/>
    <w:rsid w:val="004323EA"/>
    <w:rsid w:val="00434881"/>
    <w:rsid w:val="004379F5"/>
    <w:rsid w:val="00441A4B"/>
    <w:rsid w:val="004501F2"/>
    <w:rsid w:val="00451036"/>
    <w:rsid w:val="00461548"/>
    <w:rsid w:val="00461896"/>
    <w:rsid w:val="00463F70"/>
    <w:rsid w:val="00466D15"/>
    <w:rsid w:val="004734E4"/>
    <w:rsid w:val="00476B9F"/>
    <w:rsid w:val="004823C9"/>
    <w:rsid w:val="0049020A"/>
    <w:rsid w:val="00490EDB"/>
    <w:rsid w:val="00493D42"/>
    <w:rsid w:val="004C7B6B"/>
    <w:rsid w:val="004D1C32"/>
    <w:rsid w:val="004D2EB5"/>
    <w:rsid w:val="004E1078"/>
    <w:rsid w:val="004E17A4"/>
    <w:rsid w:val="004E1FB9"/>
    <w:rsid w:val="004F2A8B"/>
    <w:rsid w:val="004F426F"/>
    <w:rsid w:val="0050208E"/>
    <w:rsid w:val="00505548"/>
    <w:rsid w:val="005058B0"/>
    <w:rsid w:val="00505DF7"/>
    <w:rsid w:val="00520E2F"/>
    <w:rsid w:val="00521A68"/>
    <w:rsid w:val="00523FB6"/>
    <w:rsid w:val="005345C1"/>
    <w:rsid w:val="00540DFF"/>
    <w:rsid w:val="0054452A"/>
    <w:rsid w:val="00544694"/>
    <w:rsid w:val="00551089"/>
    <w:rsid w:val="00552888"/>
    <w:rsid w:val="005554F6"/>
    <w:rsid w:val="005578F4"/>
    <w:rsid w:val="0056601B"/>
    <w:rsid w:val="00571DDD"/>
    <w:rsid w:val="0057690C"/>
    <w:rsid w:val="00586502"/>
    <w:rsid w:val="005902F0"/>
    <w:rsid w:val="005919D0"/>
    <w:rsid w:val="00597D19"/>
    <w:rsid w:val="005A6620"/>
    <w:rsid w:val="005B033C"/>
    <w:rsid w:val="005B1F0A"/>
    <w:rsid w:val="005B3765"/>
    <w:rsid w:val="005B6AD3"/>
    <w:rsid w:val="005C0C16"/>
    <w:rsid w:val="005C1D2F"/>
    <w:rsid w:val="005C7C56"/>
    <w:rsid w:val="005D12F9"/>
    <w:rsid w:val="005D2631"/>
    <w:rsid w:val="005D516B"/>
    <w:rsid w:val="005E0FF5"/>
    <w:rsid w:val="005E62DA"/>
    <w:rsid w:val="00604BD8"/>
    <w:rsid w:val="0060540D"/>
    <w:rsid w:val="00614DBA"/>
    <w:rsid w:val="00616549"/>
    <w:rsid w:val="0062161E"/>
    <w:rsid w:val="0062420E"/>
    <w:rsid w:val="00632E6B"/>
    <w:rsid w:val="00637E84"/>
    <w:rsid w:val="0064637B"/>
    <w:rsid w:val="0065013F"/>
    <w:rsid w:val="00654673"/>
    <w:rsid w:val="006561E2"/>
    <w:rsid w:val="00656ECD"/>
    <w:rsid w:val="006734A7"/>
    <w:rsid w:val="00676B73"/>
    <w:rsid w:val="00680A33"/>
    <w:rsid w:val="00697515"/>
    <w:rsid w:val="006A1326"/>
    <w:rsid w:val="006A1ECF"/>
    <w:rsid w:val="006B4873"/>
    <w:rsid w:val="006B5215"/>
    <w:rsid w:val="006B5E73"/>
    <w:rsid w:val="006D3F23"/>
    <w:rsid w:val="006E5A0A"/>
    <w:rsid w:val="006F2196"/>
    <w:rsid w:val="006F2204"/>
    <w:rsid w:val="006F2D5B"/>
    <w:rsid w:val="006F5B5A"/>
    <w:rsid w:val="007122A3"/>
    <w:rsid w:val="007137F7"/>
    <w:rsid w:val="00714FAE"/>
    <w:rsid w:val="00717B4C"/>
    <w:rsid w:val="007210B4"/>
    <w:rsid w:val="00730F10"/>
    <w:rsid w:val="00732AD3"/>
    <w:rsid w:val="00733B19"/>
    <w:rsid w:val="0074064A"/>
    <w:rsid w:val="0074202C"/>
    <w:rsid w:val="0074367F"/>
    <w:rsid w:val="00747198"/>
    <w:rsid w:val="00755F17"/>
    <w:rsid w:val="00756F5C"/>
    <w:rsid w:val="00757C34"/>
    <w:rsid w:val="0076245B"/>
    <w:rsid w:val="0076282D"/>
    <w:rsid w:val="00762F83"/>
    <w:rsid w:val="00765073"/>
    <w:rsid w:val="00772383"/>
    <w:rsid w:val="00776178"/>
    <w:rsid w:val="00777A63"/>
    <w:rsid w:val="00780DD3"/>
    <w:rsid w:val="00786E60"/>
    <w:rsid w:val="007A14F1"/>
    <w:rsid w:val="007A508B"/>
    <w:rsid w:val="007A78B3"/>
    <w:rsid w:val="007B06F2"/>
    <w:rsid w:val="007C2097"/>
    <w:rsid w:val="007C3FBA"/>
    <w:rsid w:val="007C549F"/>
    <w:rsid w:val="007D4A77"/>
    <w:rsid w:val="007D4BF6"/>
    <w:rsid w:val="007D4D8C"/>
    <w:rsid w:val="007D6E47"/>
    <w:rsid w:val="007F28A3"/>
    <w:rsid w:val="007F5F53"/>
    <w:rsid w:val="00802A3B"/>
    <w:rsid w:val="00805613"/>
    <w:rsid w:val="008058A2"/>
    <w:rsid w:val="00816A98"/>
    <w:rsid w:val="00817665"/>
    <w:rsid w:val="008212A4"/>
    <w:rsid w:val="008226A1"/>
    <w:rsid w:val="008268CA"/>
    <w:rsid w:val="00836F91"/>
    <w:rsid w:val="00841292"/>
    <w:rsid w:val="00842AD8"/>
    <w:rsid w:val="00846A9E"/>
    <w:rsid w:val="00853BA3"/>
    <w:rsid w:val="00855FAB"/>
    <w:rsid w:val="00880C31"/>
    <w:rsid w:val="00881810"/>
    <w:rsid w:val="008A4AF4"/>
    <w:rsid w:val="008A5244"/>
    <w:rsid w:val="008C0528"/>
    <w:rsid w:val="008C0F32"/>
    <w:rsid w:val="008D1D5C"/>
    <w:rsid w:val="008E3B68"/>
    <w:rsid w:val="008F2D81"/>
    <w:rsid w:val="008F30E2"/>
    <w:rsid w:val="008F3C3B"/>
    <w:rsid w:val="008F4BB4"/>
    <w:rsid w:val="008F7900"/>
    <w:rsid w:val="00910537"/>
    <w:rsid w:val="00913864"/>
    <w:rsid w:val="00914E33"/>
    <w:rsid w:val="00924468"/>
    <w:rsid w:val="00936D3C"/>
    <w:rsid w:val="0094372A"/>
    <w:rsid w:val="00961FA9"/>
    <w:rsid w:val="009712BE"/>
    <w:rsid w:val="009739DD"/>
    <w:rsid w:val="009801C7"/>
    <w:rsid w:val="00981A13"/>
    <w:rsid w:val="00987047"/>
    <w:rsid w:val="00995F87"/>
    <w:rsid w:val="009A6316"/>
    <w:rsid w:val="009C3343"/>
    <w:rsid w:val="009D02CC"/>
    <w:rsid w:val="009D4992"/>
    <w:rsid w:val="009E6BE0"/>
    <w:rsid w:val="009F49E7"/>
    <w:rsid w:val="009F5128"/>
    <w:rsid w:val="00A0217C"/>
    <w:rsid w:val="00A1740D"/>
    <w:rsid w:val="00A20EE8"/>
    <w:rsid w:val="00A2155B"/>
    <w:rsid w:val="00A2184F"/>
    <w:rsid w:val="00A23C3E"/>
    <w:rsid w:val="00A2693C"/>
    <w:rsid w:val="00A415C3"/>
    <w:rsid w:val="00A43821"/>
    <w:rsid w:val="00A5349F"/>
    <w:rsid w:val="00A72C65"/>
    <w:rsid w:val="00A8048D"/>
    <w:rsid w:val="00A85D62"/>
    <w:rsid w:val="00A87E44"/>
    <w:rsid w:val="00A87F5E"/>
    <w:rsid w:val="00A97BE3"/>
    <w:rsid w:val="00AA4FF3"/>
    <w:rsid w:val="00AB1D61"/>
    <w:rsid w:val="00AB5A90"/>
    <w:rsid w:val="00AC6D77"/>
    <w:rsid w:val="00AD1CC5"/>
    <w:rsid w:val="00AE01B9"/>
    <w:rsid w:val="00AE1983"/>
    <w:rsid w:val="00AE2DCD"/>
    <w:rsid w:val="00AE7CDF"/>
    <w:rsid w:val="00AF1F15"/>
    <w:rsid w:val="00B024D7"/>
    <w:rsid w:val="00B02A09"/>
    <w:rsid w:val="00B06576"/>
    <w:rsid w:val="00B124AA"/>
    <w:rsid w:val="00B13BB9"/>
    <w:rsid w:val="00B146D4"/>
    <w:rsid w:val="00B15CDA"/>
    <w:rsid w:val="00B33DA8"/>
    <w:rsid w:val="00B42443"/>
    <w:rsid w:val="00B433FE"/>
    <w:rsid w:val="00B44547"/>
    <w:rsid w:val="00B5294E"/>
    <w:rsid w:val="00B5300E"/>
    <w:rsid w:val="00B53475"/>
    <w:rsid w:val="00B65B93"/>
    <w:rsid w:val="00B6747A"/>
    <w:rsid w:val="00B67788"/>
    <w:rsid w:val="00B67ACB"/>
    <w:rsid w:val="00B7007B"/>
    <w:rsid w:val="00B71E33"/>
    <w:rsid w:val="00B822DD"/>
    <w:rsid w:val="00B854F5"/>
    <w:rsid w:val="00B94B39"/>
    <w:rsid w:val="00B95B88"/>
    <w:rsid w:val="00BA087E"/>
    <w:rsid w:val="00BA2904"/>
    <w:rsid w:val="00BA7D7F"/>
    <w:rsid w:val="00BB49C0"/>
    <w:rsid w:val="00BC48B9"/>
    <w:rsid w:val="00BD7003"/>
    <w:rsid w:val="00BD7AE0"/>
    <w:rsid w:val="00BE0423"/>
    <w:rsid w:val="00BE5365"/>
    <w:rsid w:val="00BF2208"/>
    <w:rsid w:val="00BF49C6"/>
    <w:rsid w:val="00C266BB"/>
    <w:rsid w:val="00C36C6B"/>
    <w:rsid w:val="00C44868"/>
    <w:rsid w:val="00C44E4D"/>
    <w:rsid w:val="00C46A7F"/>
    <w:rsid w:val="00C46D6A"/>
    <w:rsid w:val="00C47338"/>
    <w:rsid w:val="00C508CC"/>
    <w:rsid w:val="00C64152"/>
    <w:rsid w:val="00C73F77"/>
    <w:rsid w:val="00C8087E"/>
    <w:rsid w:val="00C80A1F"/>
    <w:rsid w:val="00C931DF"/>
    <w:rsid w:val="00C944DD"/>
    <w:rsid w:val="00CA0241"/>
    <w:rsid w:val="00CD531A"/>
    <w:rsid w:val="00CE4E11"/>
    <w:rsid w:val="00CE7EDD"/>
    <w:rsid w:val="00CF328F"/>
    <w:rsid w:val="00D121F3"/>
    <w:rsid w:val="00D1376B"/>
    <w:rsid w:val="00D16B36"/>
    <w:rsid w:val="00D213EC"/>
    <w:rsid w:val="00D26A3A"/>
    <w:rsid w:val="00D32E19"/>
    <w:rsid w:val="00D47216"/>
    <w:rsid w:val="00D552CD"/>
    <w:rsid w:val="00D613E9"/>
    <w:rsid w:val="00D7271E"/>
    <w:rsid w:val="00D81397"/>
    <w:rsid w:val="00D8229D"/>
    <w:rsid w:val="00D91588"/>
    <w:rsid w:val="00D93FAB"/>
    <w:rsid w:val="00D953F0"/>
    <w:rsid w:val="00D95EAF"/>
    <w:rsid w:val="00D969F8"/>
    <w:rsid w:val="00DA5B37"/>
    <w:rsid w:val="00DA7DB5"/>
    <w:rsid w:val="00DB122C"/>
    <w:rsid w:val="00DC02FA"/>
    <w:rsid w:val="00DC41EB"/>
    <w:rsid w:val="00DC7C5B"/>
    <w:rsid w:val="00DD0A04"/>
    <w:rsid w:val="00DE0DD3"/>
    <w:rsid w:val="00DE36AA"/>
    <w:rsid w:val="00DE3DAE"/>
    <w:rsid w:val="00DF2B2A"/>
    <w:rsid w:val="00DF4634"/>
    <w:rsid w:val="00E03A07"/>
    <w:rsid w:val="00E05863"/>
    <w:rsid w:val="00E05FB1"/>
    <w:rsid w:val="00E06913"/>
    <w:rsid w:val="00E103BC"/>
    <w:rsid w:val="00E1488B"/>
    <w:rsid w:val="00E15A53"/>
    <w:rsid w:val="00E20220"/>
    <w:rsid w:val="00E205D2"/>
    <w:rsid w:val="00E22216"/>
    <w:rsid w:val="00E2438B"/>
    <w:rsid w:val="00E3220C"/>
    <w:rsid w:val="00E36F07"/>
    <w:rsid w:val="00E44BFA"/>
    <w:rsid w:val="00E5080C"/>
    <w:rsid w:val="00E52DB2"/>
    <w:rsid w:val="00E541B4"/>
    <w:rsid w:val="00E56C91"/>
    <w:rsid w:val="00E61C6F"/>
    <w:rsid w:val="00E62338"/>
    <w:rsid w:val="00E649EA"/>
    <w:rsid w:val="00E66FDD"/>
    <w:rsid w:val="00E76013"/>
    <w:rsid w:val="00E84B8A"/>
    <w:rsid w:val="00E853A8"/>
    <w:rsid w:val="00E9174A"/>
    <w:rsid w:val="00E944DC"/>
    <w:rsid w:val="00E971B3"/>
    <w:rsid w:val="00EA195E"/>
    <w:rsid w:val="00EA32D0"/>
    <w:rsid w:val="00EA4407"/>
    <w:rsid w:val="00EB24DE"/>
    <w:rsid w:val="00EB3615"/>
    <w:rsid w:val="00EB3BED"/>
    <w:rsid w:val="00EB4055"/>
    <w:rsid w:val="00EB5DA3"/>
    <w:rsid w:val="00ED3373"/>
    <w:rsid w:val="00ED7ABB"/>
    <w:rsid w:val="00EE5057"/>
    <w:rsid w:val="00EF09CF"/>
    <w:rsid w:val="00EF2042"/>
    <w:rsid w:val="00EF3302"/>
    <w:rsid w:val="00EF5126"/>
    <w:rsid w:val="00F01411"/>
    <w:rsid w:val="00F01E71"/>
    <w:rsid w:val="00F06445"/>
    <w:rsid w:val="00F14CCC"/>
    <w:rsid w:val="00F16344"/>
    <w:rsid w:val="00F30556"/>
    <w:rsid w:val="00F30792"/>
    <w:rsid w:val="00F35847"/>
    <w:rsid w:val="00F4576B"/>
    <w:rsid w:val="00F520BB"/>
    <w:rsid w:val="00F52350"/>
    <w:rsid w:val="00F53D3F"/>
    <w:rsid w:val="00F63747"/>
    <w:rsid w:val="00F76112"/>
    <w:rsid w:val="00F82317"/>
    <w:rsid w:val="00F84767"/>
    <w:rsid w:val="00F87EAA"/>
    <w:rsid w:val="00F92793"/>
    <w:rsid w:val="00F96F4C"/>
    <w:rsid w:val="00FB0012"/>
    <w:rsid w:val="00FB2AED"/>
    <w:rsid w:val="00FC27C2"/>
    <w:rsid w:val="00FC57D3"/>
    <w:rsid w:val="00FD6783"/>
    <w:rsid w:val="00FE7928"/>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uiPriority w:val="99"/>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uiPriority w:val="99"/>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qFormat/>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016CAA"/>
    <w:rPr>
      <w:rFonts w:ascii="Arial" w:eastAsia="Arial" w:hAnsi="Arial" w:cs="Arial"/>
      <w:iCs/>
      <w:lang w:eastAsia="pt-BR"/>
    </w:rPr>
  </w:style>
  <w:style w:type="paragraph" w:customStyle="1" w:styleId="Nvel02">
    <w:name w:val="Nível 02"/>
    <w:basedOn w:val="Nivel2-Opcional"/>
    <w:link w:val="Nvel02Char"/>
    <w:autoRedefine/>
    <w:qFormat/>
    <w:rsid w:val="00016CAA"/>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 w:type="numbering" w:customStyle="1" w:styleId="Semlista1">
    <w:name w:val="Sem lista1"/>
    <w:next w:val="Semlista"/>
    <w:uiPriority w:val="99"/>
    <w:semiHidden/>
    <w:unhideWhenUsed/>
    <w:rsid w:val="00841292"/>
  </w:style>
  <w:style w:type="numbering" w:customStyle="1" w:styleId="Semlista2">
    <w:name w:val="Sem lista2"/>
    <w:next w:val="Semlista"/>
    <w:uiPriority w:val="99"/>
    <w:semiHidden/>
    <w:unhideWhenUsed/>
    <w:rsid w:val="00841292"/>
  </w:style>
  <w:style w:type="character" w:customStyle="1" w:styleId="MenoPendente11">
    <w:name w:val="Menção Pendente11"/>
    <w:uiPriority w:val="99"/>
    <w:semiHidden/>
    <w:rsid w:val="00841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23744038">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986321002">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082137">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209954702">
      <w:bodyDiv w:val="1"/>
      <w:marLeft w:val="0"/>
      <w:marRight w:val="0"/>
      <w:marTop w:val="0"/>
      <w:marBottom w:val="0"/>
      <w:divBdr>
        <w:top w:val="none" w:sz="0" w:space="0" w:color="auto"/>
        <w:left w:val="none" w:sz="0" w:space="0" w:color="auto"/>
        <w:bottom w:val="none" w:sz="0" w:space="0" w:color="auto"/>
        <w:right w:val="none" w:sz="0" w:space="0" w:color="auto"/>
      </w:divBdr>
    </w:div>
    <w:div w:id="1441685462">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31927417">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efeiturapirajui1.ddns.net:8079/COMPRASEDITAL/" TargetMode="External"/><Relationship Id="rId13" Type="http://schemas.openxmlformats.org/officeDocument/2006/relationships/hyperlink" Target="https://www.gov.br/empresas-e-negocios/pt-br/empreendedo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prefeiturapirajui1.ddns.net:8079/COMPRASEDITAL/" TargetMode="External"/><Relationship Id="rId14" Type="http://schemas.openxmlformats.org/officeDocument/2006/relationships/hyperlink" Target="https://www.gov.br/economia/pt-br/assuntos/drei/legislacao/arquivos/legislacoes-federais/indrei772020.pdf"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92</Pages>
  <Words>22640</Words>
  <Characters>122260</Characters>
  <Application>Microsoft Office Word</Application>
  <DocSecurity>0</DocSecurity>
  <Lines>1018</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27</cp:revision>
  <cp:lastPrinted>2018-11-14T15:45:00Z</cp:lastPrinted>
  <dcterms:created xsi:type="dcterms:W3CDTF">2026-08-18T13:38:00Z</dcterms:created>
  <dcterms:modified xsi:type="dcterms:W3CDTF">2026-10-23T19:21:00Z</dcterms:modified>
</cp:coreProperties>
</file>