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3A11" w14:textId="7857D15F"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PROCESSO ADMINISTRATIVO Nº </w:t>
      </w:r>
      <w:r w:rsidR="00FD516F">
        <w:rPr>
          <w:rFonts w:ascii="Consolas" w:hAnsi="Consolas" w:cs="Arial"/>
          <w:b/>
          <w:bCs/>
          <w:sz w:val="28"/>
          <w:szCs w:val="28"/>
        </w:rPr>
        <w:t>083/2026</w:t>
      </w:r>
    </w:p>
    <w:p w14:paraId="274798AF" w14:textId="073E4A13" w:rsidR="00841292" w:rsidRPr="009622A7" w:rsidRDefault="00841292" w:rsidP="00841292">
      <w:pPr>
        <w:ind w:right="-1"/>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D516F">
        <w:rPr>
          <w:rFonts w:ascii="Consolas" w:hAnsi="Consolas" w:cs="Arial"/>
          <w:b/>
          <w:bCs/>
          <w:sz w:val="28"/>
          <w:szCs w:val="28"/>
        </w:rPr>
        <w:t>029/2026</w:t>
      </w:r>
    </w:p>
    <w:p w14:paraId="00B94AD1" w14:textId="77777777" w:rsidR="00841292" w:rsidRPr="009622A7" w:rsidRDefault="00841292" w:rsidP="00841292">
      <w:pPr>
        <w:spacing w:line="256" w:lineRule="auto"/>
        <w:ind w:right="-1"/>
        <w:rPr>
          <w:rFonts w:ascii="Consolas" w:hAnsi="Consolas" w:cs="Arial"/>
          <w:b/>
          <w:bCs/>
          <w:sz w:val="28"/>
          <w:szCs w:val="28"/>
        </w:rPr>
      </w:pPr>
    </w:p>
    <w:p w14:paraId="5F77F436" w14:textId="77777777" w:rsidR="00841292" w:rsidRPr="009622A7" w:rsidRDefault="00841292" w:rsidP="00841292">
      <w:pPr>
        <w:spacing w:line="256" w:lineRule="auto"/>
        <w:ind w:right="-1"/>
        <w:rPr>
          <w:rFonts w:ascii="Consolas" w:hAnsi="Consolas" w:cs="Arial"/>
          <w:b/>
          <w:bCs/>
          <w:sz w:val="28"/>
          <w:szCs w:val="28"/>
        </w:rPr>
      </w:pPr>
    </w:p>
    <w:p w14:paraId="17E0B5FB" w14:textId="77777777" w:rsidR="00841292" w:rsidRPr="009622A7" w:rsidRDefault="00841292" w:rsidP="00841292">
      <w:pPr>
        <w:spacing w:line="256" w:lineRule="auto"/>
        <w:ind w:right="-1"/>
        <w:rPr>
          <w:rFonts w:ascii="Consolas" w:hAnsi="Consolas" w:cs="Arial"/>
          <w:b/>
          <w:bCs/>
          <w:sz w:val="28"/>
          <w:szCs w:val="28"/>
        </w:rPr>
      </w:pPr>
    </w:p>
    <w:p w14:paraId="22B20E84" w14:textId="5BF692E6" w:rsidR="00841292" w:rsidRPr="009622A7" w:rsidRDefault="00841292" w:rsidP="00841292">
      <w:pPr>
        <w:spacing w:line="256" w:lineRule="auto"/>
        <w:ind w:left="0" w:right="-1"/>
        <w:rPr>
          <w:rFonts w:ascii="Consolas" w:hAnsi="Consolas" w:cs="Arial"/>
          <w:sz w:val="28"/>
          <w:szCs w:val="28"/>
        </w:rPr>
      </w:pPr>
      <w:r w:rsidRPr="009622A7">
        <w:rPr>
          <w:rFonts w:ascii="Consolas" w:hAnsi="Consolas" w:cs="Arial"/>
          <w:b/>
          <w:bCs/>
          <w:sz w:val="28"/>
          <w:szCs w:val="28"/>
        </w:rPr>
        <w:t xml:space="preserve">CONTRATANTE: </w:t>
      </w:r>
      <w:r w:rsidRPr="008B7DA4">
        <w:rPr>
          <w:rFonts w:ascii="Consolas" w:hAnsi="Consolas"/>
          <w:sz w:val="28"/>
          <w:szCs w:val="28"/>
        </w:rPr>
        <w:t>Município de Pirajuí.</w:t>
      </w:r>
    </w:p>
    <w:p w14:paraId="6D37D028" w14:textId="77777777" w:rsidR="00841292" w:rsidRDefault="00841292" w:rsidP="00841292">
      <w:pPr>
        <w:ind w:left="0" w:right="-1"/>
        <w:rPr>
          <w:rFonts w:ascii="Consolas" w:hAnsi="Consolas" w:cs="Arial"/>
          <w:b/>
          <w:bCs/>
          <w:sz w:val="28"/>
          <w:szCs w:val="28"/>
        </w:rPr>
      </w:pPr>
    </w:p>
    <w:p w14:paraId="3C31BA89" w14:textId="77777777" w:rsidR="00841292" w:rsidRPr="009622A7" w:rsidRDefault="00841292" w:rsidP="00841292">
      <w:pPr>
        <w:ind w:left="0" w:right="-1"/>
        <w:rPr>
          <w:rFonts w:ascii="Consolas" w:hAnsi="Consolas" w:cs="Arial"/>
          <w:b/>
          <w:bCs/>
          <w:sz w:val="28"/>
          <w:szCs w:val="28"/>
        </w:rPr>
      </w:pPr>
    </w:p>
    <w:p w14:paraId="11397363" w14:textId="77777777" w:rsidR="00841292" w:rsidRPr="009622A7" w:rsidRDefault="00841292" w:rsidP="00841292">
      <w:pPr>
        <w:ind w:left="0" w:right="-1"/>
        <w:rPr>
          <w:rFonts w:ascii="Consolas" w:hAnsi="Consolas" w:cs="Arial"/>
          <w:b/>
          <w:bCs/>
          <w:sz w:val="28"/>
          <w:szCs w:val="28"/>
        </w:rPr>
      </w:pPr>
    </w:p>
    <w:p w14:paraId="640C6352" w14:textId="4B904D99" w:rsidR="00841292" w:rsidRPr="009622A7" w:rsidRDefault="00841292" w:rsidP="00841292">
      <w:pPr>
        <w:ind w:left="0" w:right="-1"/>
        <w:rPr>
          <w:rFonts w:ascii="Consolas" w:hAnsi="Consolas" w:cs="Arial"/>
          <w:sz w:val="28"/>
          <w:szCs w:val="28"/>
        </w:rPr>
      </w:pPr>
      <w:r w:rsidRPr="009622A7">
        <w:rPr>
          <w:rFonts w:ascii="Consolas" w:hAnsi="Consolas" w:cs="Arial"/>
          <w:b/>
          <w:bCs/>
          <w:sz w:val="28"/>
          <w:szCs w:val="28"/>
        </w:rPr>
        <w:t xml:space="preserve">OBJETO: </w:t>
      </w:r>
      <w:r w:rsidRPr="009622A7">
        <w:rPr>
          <w:rFonts w:ascii="Consolas" w:hAnsi="Consolas" w:cs="Arial"/>
          <w:sz w:val="28"/>
          <w:szCs w:val="28"/>
        </w:rPr>
        <w:t xml:space="preserve">Registro de Preços para </w:t>
      </w:r>
      <w:r w:rsidR="00076AC2">
        <w:rPr>
          <w:rFonts w:ascii="Consolas" w:hAnsi="Consolas" w:cs="Arial"/>
          <w:sz w:val="28"/>
          <w:szCs w:val="28"/>
        </w:rPr>
        <w:t>A</w:t>
      </w:r>
      <w:r w:rsidR="00076AC2" w:rsidRPr="00841292">
        <w:rPr>
          <w:rFonts w:ascii="Consolas" w:hAnsi="Consolas" w:cs="Arial"/>
          <w:sz w:val="28"/>
          <w:szCs w:val="28"/>
        </w:rPr>
        <w:t xml:space="preserve">quisição </w:t>
      </w:r>
      <w:r w:rsidR="00076AC2">
        <w:rPr>
          <w:rFonts w:ascii="Consolas" w:hAnsi="Consolas" w:cs="Arial"/>
          <w:sz w:val="28"/>
          <w:szCs w:val="28"/>
        </w:rPr>
        <w:t>de P</w:t>
      </w:r>
      <w:r w:rsidR="00076AC2" w:rsidRPr="00841292">
        <w:rPr>
          <w:rFonts w:ascii="Consolas" w:hAnsi="Consolas" w:cs="Arial"/>
          <w:sz w:val="28"/>
          <w:szCs w:val="28"/>
        </w:rPr>
        <w:t xml:space="preserve">edra </w:t>
      </w:r>
      <w:r w:rsidR="00076AC2">
        <w:rPr>
          <w:rFonts w:ascii="Consolas" w:hAnsi="Consolas" w:cs="Arial"/>
          <w:sz w:val="28"/>
          <w:szCs w:val="28"/>
        </w:rPr>
        <w:t>B</w:t>
      </w:r>
      <w:r w:rsidR="00076AC2" w:rsidRPr="00841292">
        <w:rPr>
          <w:rFonts w:ascii="Consolas" w:hAnsi="Consolas" w:cs="Arial"/>
          <w:sz w:val="28"/>
          <w:szCs w:val="28"/>
        </w:rPr>
        <w:t>rita</w:t>
      </w:r>
      <w:r w:rsidR="00076AC2">
        <w:rPr>
          <w:rFonts w:ascii="Consolas" w:hAnsi="Consolas"/>
          <w:sz w:val="28"/>
          <w:szCs w:val="28"/>
        </w:rPr>
        <w:t xml:space="preserve"> nº 02</w:t>
      </w:r>
      <w:r w:rsidRPr="009622A7">
        <w:rPr>
          <w:rFonts w:ascii="Consolas" w:hAnsi="Consolas" w:cs="Arial"/>
          <w:sz w:val="28"/>
          <w:szCs w:val="28"/>
        </w:rPr>
        <w:t>, conforme especificações constantes do Termo de Referência, que integra este Edital como Anexo I.</w:t>
      </w:r>
    </w:p>
    <w:p w14:paraId="41825F0B" w14:textId="77777777" w:rsidR="00841292" w:rsidRPr="009622A7" w:rsidRDefault="00841292" w:rsidP="00841292">
      <w:pPr>
        <w:ind w:left="0" w:right="-1"/>
        <w:rPr>
          <w:rFonts w:ascii="Consolas" w:hAnsi="Consolas" w:cs="Arial"/>
          <w:sz w:val="28"/>
          <w:szCs w:val="28"/>
        </w:rPr>
      </w:pPr>
    </w:p>
    <w:p w14:paraId="418508E8"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 xml:space="preserve"> </w:t>
      </w:r>
    </w:p>
    <w:p w14:paraId="17443194" w14:textId="77777777" w:rsidR="00841292" w:rsidRPr="009622A7" w:rsidRDefault="00841292" w:rsidP="00841292">
      <w:pPr>
        <w:ind w:left="0" w:right="-1"/>
        <w:rPr>
          <w:rFonts w:ascii="Consolas" w:hAnsi="Consolas" w:cs="Arial"/>
          <w:sz w:val="28"/>
          <w:szCs w:val="28"/>
        </w:rPr>
      </w:pPr>
    </w:p>
    <w:p w14:paraId="27B372F1" w14:textId="605DBE1F" w:rsidR="00841292" w:rsidRPr="009622A7" w:rsidRDefault="00841292" w:rsidP="00841292">
      <w:pPr>
        <w:ind w:left="0" w:right="-1"/>
        <w:rPr>
          <w:rFonts w:ascii="Consolas" w:hAnsi="Consolas" w:cs="Arial"/>
          <w:b/>
          <w:bCs/>
          <w:sz w:val="28"/>
          <w:szCs w:val="28"/>
        </w:rPr>
      </w:pPr>
      <w:r w:rsidRPr="009622A7">
        <w:rPr>
          <w:rFonts w:ascii="Consolas" w:hAnsi="Consolas" w:cs="Arial"/>
          <w:b/>
          <w:bCs/>
          <w:sz w:val="28"/>
          <w:szCs w:val="28"/>
        </w:rPr>
        <w:t xml:space="preserve">VALOR TOTAL DA CONTRATAÇÃO: </w:t>
      </w:r>
      <w:bookmarkStart w:id="0" w:name="_Hlk164415586"/>
      <w:r w:rsidRPr="009622A7">
        <w:rPr>
          <w:rFonts w:ascii="Consolas" w:hAnsi="Consolas" w:cs="Arial"/>
          <w:b/>
          <w:bCs/>
          <w:sz w:val="28"/>
          <w:szCs w:val="28"/>
        </w:rPr>
        <w:t xml:space="preserve">R$ </w:t>
      </w:r>
      <w:r w:rsidRPr="00841292">
        <w:rPr>
          <w:rFonts w:ascii="Consolas" w:hAnsi="Consolas" w:cs="Arial"/>
          <w:b/>
          <w:bCs/>
          <w:sz w:val="28"/>
          <w:szCs w:val="28"/>
        </w:rPr>
        <w:t xml:space="preserve">672.640,00 </w:t>
      </w:r>
      <w:r w:rsidRPr="009622A7">
        <w:rPr>
          <w:rFonts w:ascii="Consolas" w:hAnsi="Consolas" w:cs="Arial"/>
          <w:b/>
          <w:bCs/>
          <w:sz w:val="28"/>
          <w:szCs w:val="28"/>
        </w:rPr>
        <w:t>(</w:t>
      </w:r>
      <w:bookmarkEnd w:id="0"/>
      <w:r w:rsidRPr="00841292">
        <w:rPr>
          <w:rFonts w:ascii="Consolas" w:hAnsi="Consolas" w:cs="Arial"/>
          <w:b/>
          <w:bCs/>
          <w:sz w:val="28"/>
          <w:szCs w:val="28"/>
        </w:rPr>
        <w:t xml:space="preserve">SEISCENTOS E SETENTA E DOIS MIL </w:t>
      </w:r>
      <w:r>
        <w:rPr>
          <w:rFonts w:ascii="Consolas" w:hAnsi="Consolas" w:cs="Arial"/>
          <w:b/>
          <w:bCs/>
          <w:sz w:val="28"/>
          <w:szCs w:val="28"/>
        </w:rPr>
        <w:t xml:space="preserve">E </w:t>
      </w:r>
      <w:r w:rsidRPr="00841292">
        <w:rPr>
          <w:rFonts w:ascii="Consolas" w:hAnsi="Consolas" w:cs="Arial"/>
          <w:b/>
          <w:bCs/>
          <w:sz w:val="28"/>
          <w:szCs w:val="28"/>
        </w:rPr>
        <w:t>SEISCENTOS E QUARENTA REAIS</w:t>
      </w:r>
      <w:r w:rsidRPr="009622A7">
        <w:rPr>
          <w:rFonts w:ascii="Consolas" w:hAnsi="Consolas" w:cs="Arial"/>
          <w:b/>
          <w:bCs/>
          <w:sz w:val="28"/>
          <w:szCs w:val="28"/>
        </w:rPr>
        <w:t>).</w:t>
      </w:r>
    </w:p>
    <w:p w14:paraId="2A4D460B" w14:textId="77777777" w:rsidR="00841292" w:rsidRPr="009622A7" w:rsidRDefault="00841292" w:rsidP="00841292">
      <w:pPr>
        <w:ind w:left="0" w:right="-1"/>
        <w:rPr>
          <w:rFonts w:ascii="Consolas" w:hAnsi="Consolas" w:cs="Arial"/>
          <w:sz w:val="28"/>
          <w:szCs w:val="28"/>
        </w:rPr>
      </w:pPr>
    </w:p>
    <w:p w14:paraId="10B3DE4D" w14:textId="77777777" w:rsidR="00841292" w:rsidRDefault="00841292" w:rsidP="00841292">
      <w:pPr>
        <w:ind w:left="0" w:right="-1"/>
        <w:rPr>
          <w:rFonts w:ascii="Consolas" w:hAnsi="Consolas" w:cs="Arial"/>
          <w:sz w:val="28"/>
          <w:szCs w:val="28"/>
        </w:rPr>
      </w:pPr>
    </w:p>
    <w:p w14:paraId="512FA310" w14:textId="77777777" w:rsidR="00841292" w:rsidRPr="009622A7" w:rsidRDefault="00841292" w:rsidP="00841292">
      <w:pPr>
        <w:ind w:left="0" w:right="-1"/>
        <w:rPr>
          <w:rFonts w:ascii="Consolas" w:hAnsi="Consolas" w:cs="Arial"/>
          <w:sz w:val="28"/>
          <w:szCs w:val="28"/>
        </w:rPr>
      </w:pPr>
    </w:p>
    <w:p w14:paraId="5F63E88B" w14:textId="3582D04D" w:rsidR="00841292" w:rsidRPr="009622A7" w:rsidRDefault="00841292" w:rsidP="00841292">
      <w:pPr>
        <w:ind w:left="0" w:right="-1"/>
        <w:rPr>
          <w:rFonts w:ascii="Consolas" w:hAnsi="Consolas" w:cs="Arial"/>
          <w:bCs/>
          <w:sz w:val="28"/>
          <w:szCs w:val="28"/>
        </w:rPr>
      </w:pPr>
      <w:r w:rsidRPr="009622A7">
        <w:rPr>
          <w:rFonts w:ascii="Consolas" w:eastAsia="MS Mincho" w:hAnsi="Consolas" w:cs="Arial"/>
          <w:b/>
          <w:bCs/>
          <w:sz w:val="28"/>
          <w:szCs w:val="28"/>
        </w:rPr>
        <w:t xml:space="preserve">DATA E HORA DA SESSÃO PÚBLICA: </w:t>
      </w:r>
      <w:r w:rsidR="00FD516F">
        <w:rPr>
          <w:rFonts w:ascii="Consolas" w:hAnsi="Consolas" w:cs="Arial"/>
          <w:sz w:val="28"/>
          <w:szCs w:val="28"/>
        </w:rPr>
        <w:t>10</w:t>
      </w:r>
      <w:r w:rsidRPr="009622A7">
        <w:rPr>
          <w:rFonts w:ascii="Consolas" w:hAnsi="Consolas" w:cs="Arial"/>
          <w:sz w:val="28"/>
          <w:szCs w:val="28"/>
        </w:rPr>
        <w:t>/</w:t>
      </w:r>
      <w:r w:rsidR="00FD516F">
        <w:rPr>
          <w:rFonts w:ascii="Consolas" w:hAnsi="Consolas" w:cs="Arial"/>
          <w:sz w:val="28"/>
          <w:szCs w:val="28"/>
        </w:rPr>
        <w:t>09</w:t>
      </w:r>
      <w:r w:rsidRPr="009622A7">
        <w:rPr>
          <w:rFonts w:ascii="Consolas" w:hAnsi="Consolas" w:cs="Arial"/>
          <w:sz w:val="28"/>
          <w:szCs w:val="28"/>
        </w:rPr>
        <w:t>/2026</w:t>
      </w:r>
      <w:r w:rsidRPr="009622A7">
        <w:rPr>
          <w:rFonts w:ascii="Consolas" w:hAnsi="Consolas" w:cs="Arial"/>
          <w:bCs/>
          <w:sz w:val="28"/>
          <w:szCs w:val="28"/>
        </w:rPr>
        <w:t xml:space="preserve"> </w:t>
      </w:r>
      <w:r w:rsidRPr="009622A7">
        <w:rPr>
          <w:rFonts w:ascii="Consolas" w:hAnsi="Consolas" w:cs="Arial"/>
          <w:sz w:val="28"/>
          <w:szCs w:val="28"/>
        </w:rPr>
        <w:t xml:space="preserve">às </w:t>
      </w:r>
      <w:r w:rsidR="00FD516F">
        <w:rPr>
          <w:rFonts w:ascii="Consolas" w:hAnsi="Consolas" w:cs="Arial"/>
          <w:bCs/>
          <w:sz w:val="28"/>
          <w:szCs w:val="28"/>
        </w:rPr>
        <w:t>08</w:t>
      </w:r>
      <w:r w:rsidRPr="009622A7">
        <w:rPr>
          <w:rFonts w:ascii="Consolas" w:hAnsi="Consolas" w:cs="Arial"/>
          <w:bCs/>
          <w:sz w:val="28"/>
          <w:szCs w:val="28"/>
        </w:rPr>
        <w:t>h</w:t>
      </w:r>
      <w:r w:rsidR="00FD516F">
        <w:rPr>
          <w:rFonts w:ascii="Consolas" w:hAnsi="Consolas" w:cs="Arial"/>
          <w:bCs/>
          <w:sz w:val="28"/>
          <w:szCs w:val="28"/>
        </w:rPr>
        <w:t>3</w:t>
      </w:r>
      <w:r w:rsidRPr="009622A7">
        <w:rPr>
          <w:rFonts w:ascii="Consolas" w:hAnsi="Consolas" w:cs="Arial"/>
          <w:bCs/>
          <w:sz w:val="28"/>
          <w:szCs w:val="28"/>
        </w:rPr>
        <w:t>0 (horário de Brasília).</w:t>
      </w:r>
    </w:p>
    <w:p w14:paraId="16DCFBA8" w14:textId="77777777" w:rsidR="00841292" w:rsidRDefault="00841292" w:rsidP="00841292">
      <w:pPr>
        <w:ind w:left="0" w:right="-1"/>
        <w:rPr>
          <w:rFonts w:ascii="Consolas" w:hAnsi="Consolas" w:cs="Arial"/>
          <w:sz w:val="28"/>
          <w:szCs w:val="28"/>
        </w:rPr>
      </w:pPr>
    </w:p>
    <w:p w14:paraId="65C4BED6" w14:textId="77777777" w:rsidR="00841292" w:rsidRPr="009622A7" w:rsidRDefault="00841292" w:rsidP="00841292">
      <w:pPr>
        <w:ind w:left="0" w:right="-1"/>
        <w:rPr>
          <w:rFonts w:ascii="Consolas" w:hAnsi="Consolas" w:cs="Arial"/>
          <w:sz w:val="28"/>
          <w:szCs w:val="28"/>
        </w:rPr>
      </w:pPr>
    </w:p>
    <w:p w14:paraId="78E0D2A2" w14:textId="77777777" w:rsidR="00841292" w:rsidRPr="009622A7" w:rsidRDefault="00841292" w:rsidP="00841292">
      <w:pPr>
        <w:ind w:left="0" w:right="-1"/>
        <w:rPr>
          <w:rFonts w:ascii="Consolas" w:hAnsi="Consolas" w:cs="Arial"/>
          <w:sz w:val="28"/>
          <w:szCs w:val="28"/>
        </w:rPr>
      </w:pPr>
    </w:p>
    <w:p w14:paraId="63FD79AD" w14:textId="77777777" w:rsidR="00841292" w:rsidRPr="009622A7" w:rsidRDefault="00841292" w:rsidP="00841292">
      <w:pPr>
        <w:ind w:left="0" w:right="-1"/>
        <w:rPr>
          <w:rFonts w:ascii="Consolas" w:hAnsi="Consolas" w:cs="Arial"/>
          <w:sz w:val="28"/>
          <w:szCs w:val="28"/>
        </w:rPr>
      </w:pPr>
      <w:r w:rsidRPr="009622A7">
        <w:rPr>
          <w:rFonts w:ascii="Consolas" w:hAnsi="Consolas" w:cs="Arial"/>
          <w:b/>
          <w:bCs/>
          <w:caps/>
          <w:sz w:val="28"/>
          <w:szCs w:val="28"/>
        </w:rPr>
        <w:t>Critério de Julgamento: Menor preço por item.</w:t>
      </w:r>
    </w:p>
    <w:p w14:paraId="25A698DA" w14:textId="77777777" w:rsidR="00841292" w:rsidRPr="009622A7" w:rsidRDefault="00841292" w:rsidP="00841292">
      <w:pPr>
        <w:ind w:left="0" w:right="-1"/>
        <w:rPr>
          <w:rFonts w:ascii="Consolas" w:hAnsi="Consolas" w:cs="Arial"/>
          <w:sz w:val="28"/>
          <w:szCs w:val="28"/>
        </w:rPr>
      </w:pPr>
    </w:p>
    <w:p w14:paraId="0342AB81" w14:textId="77777777" w:rsidR="00841292" w:rsidRDefault="00841292" w:rsidP="00841292">
      <w:pPr>
        <w:ind w:left="0" w:right="-1"/>
        <w:rPr>
          <w:rFonts w:ascii="Consolas" w:hAnsi="Consolas" w:cs="Arial"/>
          <w:sz w:val="28"/>
          <w:szCs w:val="28"/>
        </w:rPr>
      </w:pPr>
    </w:p>
    <w:p w14:paraId="0F85CDC3" w14:textId="77777777" w:rsidR="00841292" w:rsidRPr="009622A7" w:rsidRDefault="00841292" w:rsidP="00841292">
      <w:pPr>
        <w:ind w:left="0" w:right="-1"/>
        <w:rPr>
          <w:rFonts w:ascii="Consolas" w:hAnsi="Consolas" w:cs="Arial"/>
          <w:sz w:val="28"/>
          <w:szCs w:val="28"/>
        </w:rPr>
      </w:pPr>
    </w:p>
    <w:p w14:paraId="2FBA3234" w14:textId="77777777" w:rsidR="00841292" w:rsidRPr="009622A7" w:rsidRDefault="00841292" w:rsidP="00841292">
      <w:pPr>
        <w:ind w:left="0" w:right="-1"/>
        <w:rPr>
          <w:rFonts w:ascii="Consolas" w:hAnsi="Consolas" w:cs="Arial"/>
          <w:sz w:val="28"/>
          <w:szCs w:val="28"/>
        </w:rPr>
      </w:pPr>
      <w:r w:rsidRPr="009622A7">
        <w:rPr>
          <w:rFonts w:ascii="Consolas" w:hAnsi="Consolas" w:cs="Arial"/>
          <w:b/>
          <w:bCs/>
          <w:caps/>
          <w:sz w:val="28"/>
          <w:szCs w:val="28"/>
        </w:rPr>
        <w:t xml:space="preserve">Modo de disputa: </w:t>
      </w:r>
      <w:r w:rsidRPr="009622A7">
        <w:rPr>
          <w:rFonts w:ascii="Consolas" w:hAnsi="Consolas" w:cs="Arial"/>
          <w:sz w:val="28"/>
          <w:szCs w:val="28"/>
        </w:rPr>
        <w:t>Aberto.</w:t>
      </w:r>
    </w:p>
    <w:p w14:paraId="1524D388" w14:textId="77777777" w:rsidR="00841292" w:rsidRDefault="00841292" w:rsidP="00841292">
      <w:pPr>
        <w:ind w:left="0" w:right="-1"/>
        <w:rPr>
          <w:rFonts w:ascii="Consolas" w:hAnsi="Consolas" w:cs="Arial"/>
          <w:sz w:val="28"/>
          <w:szCs w:val="28"/>
        </w:rPr>
      </w:pPr>
    </w:p>
    <w:p w14:paraId="1C9A936C" w14:textId="77777777" w:rsidR="00841292" w:rsidRPr="009622A7" w:rsidRDefault="00841292" w:rsidP="00841292">
      <w:pPr>
        <w:ind w:left="0" w:right="-1"/>
        <w:rPr>
          <w:rFonts w:ascii="Consolas" w:hAnsi="Consolas" w:cs="Arial"/>
          <w:sz w:val="28"/>
          <w:szCs w:val="28"/>
        </w:rPr>
      </w:pPr>
    </w:p>
    <w:p w14:paraId="15ECDE00" w14:textId="77777777" w:rsidR="00841292" w:rsidRPr="009622A7" w:rsidRDefault="00841292" w:rsidP="00841292">
      <w:pPr>
        <w:ind w:left="0" w:right="-1"/>
        <w:rPr>
          <w:rFonts w:ascii="Consolas" w:hAnsi="Consolas" w:cs="Arial"/>
          <w:sz w:val="28"/>
          <w:szCs w:val="28"/>
        </w:rPr>
      </w:pPr>
    </w:p>
    <w:p w14:paraId="3B0D66AA" w14:textId="77777777" w:rsidR="00841292" w:rsidRPr="009622A7" w:rsidRDefault="00841292" w:rsidP="00841292">
      <w:pPr>
        <w:ind w:left="0" w:right="-1"/>
        <w:rPr>
          <w:rFonts w:ascii="Consolas" w:hAnsi="Consolas" w:cs="Arial"/>
          <w:sz w:val="28"/>
          <w:szCs w:val="28"/>
        </w:rPr>
      </w:pPr>
      <w:r w:rsidRPr="009622A7">
        <w:rPr>
          <w:rFonts w:ascii="Consolas" w:hAnsi="Consolas" w:cs="Arial"/>
          <w:b/>
          <w:sz w:val="28"/>
          <w:szCs w:val="28"/>
        </w:rPr>
        <w:t xml:space="preserve">TRATAMENTO FAVORECIDO ME/EPP/EQUIPARADAS: </w:t>
      </w:r>
      <w:r w:rsidRPr="009622A7">
        <w:rPr>
          <w:rFonts w:ascii="Consolas" w:hAnsi="Consolas" w:cs="Arial"/>
          <w:sz w:val="28"/>
          <w:szCs w:val="28"/>
        </w:rPr>
        <w:t>Sim.</w:t>
      </w:r>
    </w:p>
    <w:p w14:paraId="02CDAC6C" w14:textId="77777777" w:rsidR="00841292" w:rsidRPr="009622A7" w:rsidRDefault="00841292" w:rsidP="00841292">
      <w:pPr>
        <w:ind w:left="0" w:right="-1"/>
        <w:rPr>
          <w:rFonts w:ascii="Consolas" w:hAnsi="Consolas" w:cs="Arial"/>
          <w:sz w:val="28"/>
          <w:szCs w:val="28"/>
        </w:rPr>
      </w:pPr>
    </w:p>
    <w:p w14:paraId="275C6EAC" w14:textId="77777777" w:rsidR="00841292" w:rsidRDefault="00841292" w:rsidP="00841292">
      <w:pPr>
        <w:ind w:left="0" w:right="-1"/>
        <w:rPr>
          <w:rFonts w:ascii="Consolas" w:hAnsi="Consolas" w:cs="Arial"/>
          <w:sz w:val="28"/>
          <w:szCs w:val="28"/>
        </w:rPr>
      </w:pPr>
    </w:p>
    <w:p w14:paraId="7F64394B" w14:textId="77777777" w:rsidR="00841292" w:rsidRPr="009622A7" w:rsidRDefault="00841292" w:rsidP="00841292">
      <w:pPr>
        <w:ind w:left="0" w:right="-1"/>
        <w:rPr>
          <w:rFonts w:ascii="Consolas" w:hAnsi="Consolas" w:cs="Arial"/>
          <w:sz w:val="28"/>
          <w:szCs w:val="28"/>
        </w:rPr>
      </w:pPr>
    </w:p>
    <w:p w14:paraId="200E823F" w14:textId="77777777" w:rsidR="00841292" w:rsidRPr="009622A7" w:rsidRDefault="00841292" w:rsidP="00841292">
      <w:pPr>
        <w:ind w:left="0" w:right="-1"/>
        <w:rPr>
          <w:rFonts w:ascii="Consolas" w:hAnsi="Consolas" w:cs="Arial"/>
          <w:sz w:val="28"/>
          <w:szCs w:val="28"/>
        </w:rPr>
      </w:pPr>
      <w:r w:rsidRPr="009622A7">
        <w:rPr>
          <w:rFonts w:ascii="Consolas" w:hAnsi="Consolas" w:cs="Arial"/>
          <w:b/>
          <w:sz w:val="28"/>
          <w:szCs w:val="28"/>
        </w:rPr>
        <w:t xml:space="preserve">MARGEM DE PREFERÊNCIA PARA ALGUM ITEM: </w:t>
      </w:r>
      <w:r w:rsidRPr="009622A7">
        <w:rPr>
          <w:rFonts w:ascii="Consolas" w:hAnsi="Consolas" w:cs="Arial"/>
          <w:sz w:val="28"/>
          <w:szCs w:val="28"/>
        </w:rPr>
        <w:t>Não.</w:t>
      </w:r>
    </w:p>
    <w:p w14:paraId="67A7797C" w14:textId="77777777" w:rsidR="00841292" w:rsidRPr="009622A7" w:rsidRDefault="00841292" w:rsidP="00841292">
      <w:pPr>
        <w:spacing w:after="160" w:line="259" w:lineRule="auto"/>
        <w:ind w:left="0" w:right="-1"/>
        <w:rPr>
          <w:rFonts w:ascii="Consolas" w:hAnsi="Consolas" w:cs="Arial"/>
          <w:b/>
          <w:bCs/>
          <w:sz w:val="28"/>
          <w:szCs w:val="28"/>
        </w:rPr>
      </w:pPr>
      <w:r w:rsidRPr="009622A7">
        <w:rPr>
          <w:rFonts w:ascii="Consolas" w:hAnsi="Consolas" w:cs="Arial"/>
          <w:b/>
          <w:bCs/>
          <w:sz w:val="28"/>
          <w:szCs w:val="28"/>
        </w:rPr>
        <w:br w:type="page"/>
      </w:r>
    </w:p>
    <w:p w14:paraId="1EEC78A5" w14:textId="409F7E5E"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lastRenderedPageBreak/>
        <w:t xml:space="preserve">PROCESSO ADMINISTRATIVO Nº </w:t>
      </w:r>
      <w:r w:rsidR="00FD516F">
        <w:rPr>
          <w:rFonts w:ascii="Consolas" w:hAnsi="Consolas" w:cs="Arial"/>
          <w:b/>
          <w:bCs/>
          <w:sz w:val="28"/>
          <w:szCs w:val="28"/>
        </w:rPr>
        <w:t>083/2026</w:t>
      </w:r>
    </w:p>
    <w:p w14:paraId="70DD0950" w14:textId="2F30DABE"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D516F">
        <w:rPr>
          <w:rFonts w:ascii="Consolas" w:hAnsi="Consolas" w:cs="Arial"/>
          <w:b/>
          <w:bCs/>
          <w:sz w:val="28"/>
          <w:szCs w:val="28"/>
        </w:rPr>
        <w:t>029/2026</w:t>
      </w:r>
    </w:p>
    <w:p w14:paraId="6ABB24D1" w14:textId="77777777" w:rsidR="00841292" w:rsidRPr="009622A7" w:rsidRDefault="00841292" w:rsidP="00841292">
      <w:pPr>
        <w:ind w:left="0" w:right="-1"/>
        <w:rPr>
          <w:rFonts w:ascii="Consolas" w:hAnsi="Consolas" w:cs="Arial"/>
          <w:bCs/>
          <w:sz w:val="28"/>
          <w:szCs w:val="28"/>
        </w:rPr>
      </w:pPr>
    </w:p>
    <w:p w14:paraId="4AA63E5F" w14:textId="77777777" w:rsidR="00841292" w:rsidRPr="008B7DA4" w:rsidRDefault="00841292" w:rsidP="00841292">
      <w:pPr>
        <w:tabs>
          <w:tab w:val="left" w:pos="8789"/>
        </w:tabs>
        <w:ind w:left="0" w:right="140"/>
        <w:rPr>
          <w:rFonts w:ascii="Consolas" w:hAnsi="Consolas"/>
          <w:b/>
          <w:bCs/>
          <w:sz w:val="28"/>
          <w:szCs w:val="28"/>
        </w:rPr>
      </w:pPr>
      <w:r w:rsidRPr="008B7DA4">
        <w:rPr>
          <w:rFonts w:ascii="Consolas" w:hAnsi="Consolas"/>
          <w:sz w:val="28"/>
          <w:szCs w:val="28"/>
        </w:rPr>
        <w:t xml:space="preserve">Torna-se público que o </w:t>
      </w:r>
      <w:r w:rsidRPr="008B7DA4">
        <w:rPr>
          <w:rFonts w:ascii="Consolas" w:hAnsi="Consolas"/>
          <w:b/>
          <w:sz w:val="28"/>
          <w:szCs w:val="28"/>
        </w:rPr>
        <w:t>MUNICÍPIO DE PIRAJUÍ</w:t>
      </w:r>
      <w:r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da </w:t>
      </w:r>
      <w:r w:rsidRPr="00EB6D43">
        <w:rPr>
          <w:rFonts w:ascii="Consolas" w:eastAsia="Arial" w:hAnsi="Consolas"/>
          <w:b/>
          <w:bCs/>
          <w:sz w:val="28"/>
          <w:szCs w:val="28"/>
        </w:rPr>
        <w:t xml:space="preserve">SENHORA </w:t>
      </w:r>
      <w:r w:rsidRPr="00F01411">
        <w:rPr>
          <w:rFonts w:ascii="Consolas" w:hAnsi="Consolas"/>
          <w:b/>
          <w:sz w:val="28"/>
          <w:szCs w:val="28"/>
        </w:rPr>
        <w:t>GERONICE LEMOS DE OLIVEIRA CALDEIRA</w:t>
      </w:r>
      <w:r w:rsidRPr="00EB6D43">
        <w:rPr>
          <w:rFonts w:ascii="Consolas" w:eastAsia="MS Mincho" w:hAnsi="Consolas" w:cs="Arial"/>
          <w:b/>
          <w:bCs/>
          <w:sz w:val="28"/>
          <w:szCs w:val="28"/>
        </w:rPr>
        <w:t xml:space="preserve">, </w:t>
      </w:r>
      <w:r w:rsidRPr="00EB6D43">
        <w:rPr>
          <w:rFonts w:ascii="Consolas" w:hAnsi="Consolas" w:cs="Arial"/>
          <w:b/>
          <w:bCs/>
          <w:sz w:val="28"/>
          <w:szCs w:val="28"/>
        </w:rPr>
        <w:t>PREFEITA DO MUNICÍPIO</w:t>
      </w:r>
      <w:r w:rsidRPr="008B7DA4">
        <w:rPr>
          <w:rFonts w:ascii="Consolas" w:hAnsi="Consolas"/>
          <w:sz w:val="28"/>
          <w:szCs w:val="28"/>
        </w:rPr>
        <w:t xml:space="preserve">, sediado na </w:t>
      </w:r>
      <w:r w:rsidRPr="008B7DA4">
        <w:rPr>
          <w:rFonts w:ascii="Consolas" w:eastAsia="Arial" w:hAnsi="Consolas"/>
          <w:sz w:val="28"/>
          <w:szCs w:val="28"/>
        </w:rPr>
        <w:t>Praça Doutor Pedro da Rocha Braga nº 116 – Bairro Centro – CEP 16.600-041 – Pirajuí – SP</w:t>
      </w:r>
      <w:r w:rsidRPr="008B7DA4">
        <w:rPr>
          <w:rFonts w:ascii="Consolas" w:hAnsi="Consolas"/>
          <w:sz w:val="28"/>
          <w:szCs w:val="28"/>
        </w:rPr>
        <w:t xml:space="preserve">, realizará licitação, na modalidade PREGÃO, na forma ELETRÔNICA, nos termos da </w:t>
      </w:r>
      <w:r w:rsidRPr="00AC6D77">
        <w:rPr>
          <w:rFonts w:ascii="Consolas" w:hAnsi="Consolas"/>
          <w:sz w:val="28"/>
          <w:szCs w:val="28"/>
        </w:rPr>
        <w:t>Lei nº 14.133, de 1º de abril de 2021</w:t>
      </w:r>
      <w:r w:rsidRPr="008B7DA4">
        <w:rPr>
          <w:rFonts w:ascii="Consolas" w:hAnsi="Consolas"/>
          <w:sz w:val="28"/>
          <w:szCs w:val="28"/>
        </w:rPr>
        <w:t>, do Decreto nº 3.501, de 31 de janeiro de 2024, e demais legislação aplicável e, ainda, de acordo com as condições estabelecidas neste Edital.</w:t>
      </w:r>
    </w:p>
    <w:p w14:paraId="5D70F8F9" w14:textId="77777777" w:rsidR="00841292" w:rsidRPr="009622A7" w:rsidRDefault="00841292" w:rsidP="00841292">
      <w:pPr>
        <w:tabs>
          <w:tab w:val="center" w:pos="4677"/>
          <w:tab w:val="left" w:pos="8051"/>
        </w:tabs>
        <w:ind w:left="0" w:right="-1"/>
        <w:rPr>
          <w:rFonts w:ascii="Consolas" w:hAnsi="Consolas" w:cs="Arial"/>
          <w:sz w:val="28"/>
          <w:szCs w:val="28"/>
        </w:rPr>
      </w:pPr>
    </w:p>
    <w:p w14:paraId="520C5B0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 DO OBJETO</w:t>
      </w:r>
    </w:p>
    <w:p w14:paraId="3F0CC49B" w14:textId="77777777" w:rsidR="00841292" w:rsidRPr="009622A7" w:rsidRDefault="00841292" w:rsidP="00841292">
      <w:pPr>
        <w:rPr>
          <w:rFonts w:ascii="Consolas" w:hAnsi="Consolas"/>
          <w:sz w:val="28"/>
          <w:szCs w:val="28"/>
        </w:rPr>
      </w:pPr>
    </w:p>
    <w:p w14:paraId="67DF3676" w14:textId="1989215A"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1.1. O objeto da presente licitação é o Registro de Preços para </w:t>
      </w:r>
      <w:r w:rsidR="00076AC2">
        <w:rPr>
          <w:rFonts w:ascii="Consolas" w:hAnsi="Consolas" w:cs="Arial"/>
          <w:sz w:val="28"/>
          <w:szCs w:val="28"/>
        </w:rPr>
        <w:t>A</w:t>
      </w:r>
      <w:r w:rsidR="00076AC2" w:rsidRPr="00841292">
        <w:rPr>
          <w:rFonts w:ascii="Consolas" w:hAnsi="Consolas" w:cs="Arial"/>
          <w:sz w:val="28"/>
          <w:szCs w:val="28"/>
        </w:rPr>
        <w:t xml:space="preserve">quisição </w:t>
      </w:r>
      <w:r w:rsidR="00076AC2">
        <w:rPr>
          <w:rFonts w:ascii="Consolas" w:hAnsi="Consolas" w:cs="Arial"/>
          <w:sz w:val="28"/>
          <w:szCs w:val="28"/>
        </w:rPr>
        <w:t>de P</w:t>
      </w:r>
      <w:r w:rsidR="00076AC2" w:rsidRPr="00841292">
        <w:rPr>
          <w:rFonts w:ascii="Consolas" w:hAnsi="Consolas" w:cs="Arial"/>
          <w:sz w:val="28"/>
          <w:szCs w:val="28"/>
        </w:rPr>
        <w:t xml:space="preserve">edra </w:t>
      </w:r>
      <w:r w:rsidR="00076AC2">
        <w:rPr>
          <w:rFonts w:ascii="Consolas" w:hAnsi="Consolas" w:cs="Arial"/>
          <w:sz w:val="28"/>
          <w:szCs w:val="28"/>
        </w:rPr>
        <w:t>B</w:t>
      </w:r>
      <w:r w:rsidR="00076AC2" w:rsidRPr="00841292">
        <w:rPr>
          <w:rFonts w:ascii="Consolas" w:hAnsi="Consolas" w:cs="Arial"/>
          <w:sz w:val="28"/>
          <w:szCs w:val="28"/>
        </w:rPr>
        <w:t>rita</w:t>
      </w:r>
      <w:r w:rsidR="00076AC2">
        <w:rPr>
          <w:rFonts w:ascii="Consolas" w:hAnsi="Consolas"/>
          <w:sz w:val="28"/>
          <w:szCs w:val="28"/>
        </w:rPr>
        <w:t xml:space="preserve"> nº 02</w:t>
      </w:r>
      <w:r w:rsidRPr="009622A7">
        <w:rPr>
          <w:rFonts w:ascii="Consolas" w:hAnsi="Consolas" w:cs="Arial"/>
          <w:sz w:val="28"/>
          <w:szCs w:val="28"/>
        </w:rPr>
        <w:t>, conforme condições, quantidades e exigências estabelecidas neste Edital e seus anexos.</w:t>
      </w:r>
    </w:p>
    <w:p w14:paraId="793949FF" w14:textId="77777777" w:rsidR="00841292" w:rsidRPr="009622A7" w:rsidRDefault="00841292" w:rsidP="00841292">
      <w:pPr>
        <w:ind w:left="0" w:right="-1"/>
        <w:rPr>
          <w:rFonts w:ascii="Consolas" w:hAnsi="Consolas" w:cs="Arial"/>
          <w:sz w:val="28"/>
          <w:szCs w:val="28"/>
        </w:rPr>
      </w:pPr>
    </w:p>
    <w:p w14:paraId="58B3364C" w14:textId="77777777" w:rsidR="00046067" w:rsidRPr="00EB6D43" w:rsidRDefault="00841292" w:rsidP="00046067">
      <w:pPr>
        <w:widowControl w:val="0"/>
        <w:ind w:left="0" w:right="-1"/>
        <w:rPr>
          <w:rFonts w:ascii="Consolas" w:hAnsi="Consolas"/>
          <w:sz w:val="28"/>
          <w:szCs w:val="28"/>
        </w:rPr>
      </w:pPr>
      <w:r w:rsidRPr="009622A7">
        <w:rPr>
          <w:rFonts w:ascii="Consolas" w:hAnsi="Consolas" w:cs="Arial"/>
          <w:sz w:val="28"/>
          <w:szCs w:val="28"/>
        </w:rPr>
        <w:t xml:space="preserve">1.2. </w:t>
      </w:r>
      <w:r w:rsidR="00046067" w:rsidRPr="00EB6D43">
        <w:rPr>
          <w:rFonts w:ascii="Consolas" w:hAnsi="Consolas" w:cs="Arial"/>
          <w:sz w:val="28"/>
          <w:szCs w:val="28"/>
        </w:rPr>
        <w:t>A licitação será dividida em itens, conforme tabela constante do Termo de Referência, facultando-se ao licitante a participação em quantos itens forem de seu interesse</w:t>
      </w:r>
      <w:r w:rsidR="00046067" w:rsidRPr="00EB6D43">
        <w:rPr>
          <w:rFonts w:ascii="Consolas" w:hAnsi="Consolas"/>
          <w:sz w:val="28"/>
          <w:szCs w:val="28"/>
        </w:rPr>
        <w:t>.</w:t>
      </w:r>
    </w:p>
    <w:p w14:paraId="02DF6492" w14:textId="6E36F5AC" w:rsidR="00841292" w:rsidRPr="009622A7" w:rsidRDefault="00841292" w:rsidP="00841292">
      <w:pPr>
        <w:ind w:left="0" w:right="-1"/>
        <w:rPr>
          <w:rFonts w:ascii="Consolas" w:hAnsi="Consolas" w:cs="Arial"/>
          <w:sz w:val="28"/>
          <w:szCs w:val="28"/>
        </w:rPr>
      </w:pPr>
    </w:p>
    <w:p w14:paraId="4F21D48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DO REGISTRO DE PREÇOS</w:t>
      </w:r>
    </w:p>
    <w:p w14:paraId="5FE26428" w14:textId="77777777" w:rsidR="00841292" w:rsidRPr="009622A7" w:rsidRDefault="00841292" w:rsidP="00841292">
      <w:pPr>
        <w:rPr>
          <w:rFonts w:ascii="Consolas" w:hAnsi="Consolas"/>
          <w:sz w:val="28"/>
          <w:szCs w:val="28"/>
        </w:rPr>
      </w:pPr>
    </w:p>
    <w:p w14:paraId="0B2936B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As regras referentes aos órgãos gerenciador e participantes, bem como a eventuais adesões são as que constam da minuta de Ata de Registro de Preços.</w:t>
      </w:r>
    </w:p>
    <w:p w14:paraId="4724B856" w14:textId="77777777" w:rsidR="00841292" w:rsidRPr="009622A7" w:rsidRDefault="00841292" w:rsidP="00841292">
      <w:pPr>
        <w:ind w:left="0" w:right="-1"/>
        <w:rPr>
          <w:rFonts w:ascii="Consolas" w:hAnsi="Consolas" w:cs="Arial"/>
          <w:sz w:val="28"/>
          <w:szCs w:val="28"/>
        </w:rPr>
      </w:pPr>
    </w:p>
    <w:p w14:paraId="66C09B6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3. DA PARTICIPAÇÃO NA LICITAÇÃO</w:t>
      </w:r>
    </w:p>
    <w:p w14:paraId="06158D71" w14:textId="77777777" w:rsidR="00841292" w:rsidRPr="009622A7" w:rsidRDefault="00841292" w:rsidP="00841292">
      <w:pPr>
        <w:rPr>
          <w:rFonts w:ascii="Consolas" w:hAnsi="Consolas"/>
          <w:sz w:val="28"/>
          <w:szCs w:val="28"/>
        </w:rPr>
      </w:pPr>
    </w:p>
    <w:p w14:paraId="03DFDA2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 Poderão participar deste certame os interessados previamente credenciados no Sistema de Cadastramento Unificado de Fornecedores - SICAF e no SCPI Portal de Compras.</w:t>
      </w:r>
    </w:p>
    <w:p w14:paraId="3DC1DE0B" w14:textId="77777777" w:rsidR="00841292" w:rsidRPr="009622A7" w:rsidRDefault="00841292" w:rsidP="00841292">
      <w:pPr>
        <w:ind w:left="0" w:right="-1"/>
        <w:rPr>
          <w:rFonts w:ascii="Consolas" w:hAnsi="Consolas" w:cs="Arial"/>
          <w:sz w:val="28"/>
          <w:szCs w:val="28"/>
        </w:rPr>
      </w:pPr>
    </w:p>
    <w:p w14:paraId="517022D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3.2. Os interessados deverão atender às condições exigidas no cadastramento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até o terceiro dia útil anterior à data prevista para recebimento das propostas.</w:t>
      </w:r>
    </w:p>
    <w:p w14:paraId="55F55996" w14:textId="77777777" w:rsidR="00841292" w:rsidRPr="009622A7" w:rsidRDefault="00841292" w:rsidP="00841292">
      <w:pPr>
        <w:ind w:left="0" w:right="-1"/>
        <w:rPr>
          <w:rFonts w:ascii="Consolas" w:hAnsi="Consolas" w:cs="Arial"/>
          <w:sz w:val="28"/>
          <w:szCs w:val="28"/>
        </w:rPr>
      </w:pPr>
    </w:p>
    <w:p w14:paraId="407AB44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62A0AB" w14:textId="77777777" w:rsidR="00841292" w:rsidRPr="009622A7" w:rsidRDefault="00841292" w:rsidP="00841292">
      <w:pPr>
        <w:ind w:left="0" w:right="-1"/>
        <w:rPr>
          <w:rFonts w:ascii="Consolas" w:hAnsi="Consolas" w:cs="Arial"/>
          <w:sz w:val="28"/>
          <w:szCs w:val="28"/>
        </w:rPr>
      </w:pPr>
    </w:p>
    <w:p w14:paraId="68BAA5A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B71AFDD" w14:textId="77777777" w:rsidR="00841292" w:rsidRPr="009622A7" w:rsidRDefault="00841292" w:rsidP="00841292">
      <w:pPr>
        <w:ind w:left="0" w:right="-1"/>
        <w:rPr>
          <w:rFonts w:ascii="Consolas" w:hAnsi="Consolas" w:cs="Arial"/>
          <w:sz w:val="28"/>
          <w:szCs w:val="28"/>
        </w:rPr>
      </w:pPr>
    </w:p>
    <w:p w14:paraId="337493F8"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3.5. A não observância do disposto no item anterior poderá ensejar desclassificação no momento da habilitação.</w:t>
      </w:r>
    </w:p>
    <w:p w14:paraId="7E44EB60" w14:textId="77777777" w:rsidR="00841292" w:rsidRPr="009622A7" w:rsidRDefault="00841292" w:rsidP="00841292">
      <w:pPr>
        <w:ind w:left="0" w:right="-1"/>
        <w:rPr>
          <w:rFonts w:ascii="Consolas" w:hAnsi="Consolas" w:cs="Arial"/>
          <w:sz w:val="28"/>
          <w:szCs w:val="28"/>
        </w:rPr>
      </w:pPr>
    </w:p>
    <w:p w14:paraId="1A5D4D0A" w14:textId="77777777" w:rsidR="00841292" w:rsidRPr="00076AC2" w:rsidRDefault="00841292" w:rsidP="00841292">
      <w:pPr>
        <w:ind w:left="0" w:right="-1"/>
        <w:rPr>
          <w:rFonts w:ascii="Consolas" w:hAnsi="Consolas" w:cs="Arial"/>
          <w:bCs/>
          <w:color w:val="000000" w:themeColor="text1"/>
          <w:sz w:val="28"/>
          <w:szCs w:val="28"/>
        </w:rPr>
      </w:pPr>
      <w:r w:rsidRPr="00076AC2">
        <w:rPr>
          <w:rFonts w:ascii="Consolas" w:hAnsi="Consolas" w:cs="Arial"/>
          <w:bCs/>
          <w:color w:val="000000" w:themeColor="text1"/>
          <w:sz w:val="28"/>
          <w:szCs w:val="28"/>
        </w:rPr>
        <w:t xml:space="preserve">3.6. Para os itens da </w:t>
      </w:r>
      <w:r w:rsidRPr="00076AC2">
        <w:rPr>
          <w:rFonts w:ascii="Consolas" w:hAnsi="Consolas" w:cs="Arial"/>
          <w:b/>
          <w:bCs/>
          <w:color w:val="000000" w:themeColor="text1"/>
          <w:sz w:val="28"/>
          <w:szCs w:val="28"/>
        </w:rPr>
        <w:t>COTA RESERVADA</w:t>
      </w:r>
      <w:r w:rsidRPr="00076AC2">
        <w:rPr>
          <w:rFonts w:ascii="Consolas" w:hAnsi="Consolas" w:cs="Arial"/>
          <w:bCs/>
          <w:color w:val="000000" w:themeColor="text1"/>
          <w:sz w:val="28"/>
          <w:szCs w:val="28"/>
        </w:rPr>
        <w:t>, a participação é exclusiva a microempresas e empresas de pequeno porte, nos termos do art. 48 da Lei Complementar nº 123, de 14 de dezembro de 2006.</w:t>
      </w:r>
    </w:p>
    <w:p w14:paraId="0861381A" w14:textId="77777777" w:rsidR="00841292" w:rsidRPr="009622A7" w:rsidRDefault="00841292" w:rsidP="00841292">
      <w:pPr>
        <w:ind w:left="0" w:right="-1"/>
        <w:rPr>
          <w:rFonts w:ascii="Consolas" w:hAnsi="Consolas" w:cs="Arial"/>
          <w:bCs/>
          <w:sz w:val="28"/>
          <w:szCs w:val="28"/>
        </w:rPr>
      </w:pPr>
    </w:p>
    <w:p w14:paraId="14B1EB28" w14:textId="77777777" w:rsidR="00841292" w:rsidRPr="009622A7" w:rsidRDefault="00841292" w:rsidP="00841292">
      <w:pPr>
        <w:ind w:left="0" w:right="-1"/>
        <w:rPr>
          <w:rFonts w:ascii="Consolas" w:hAnsi="Consolas" w:cs="Arial"/>
          <w:bCs/>
          <w:sz w:val="28"/>
          <w:szCs w:val="28"/>
        </w:rPr>
      </w:pPr>
      <w:r w:rsidRPr="009622A7">
        <w:rPr>
          <w:rFonts w:ascii="Consolas" w:hAnsi="Consolas" w:cs="Arial"/>
          <w:bCs/>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97095E" w14:textId="77777777" w:rsidR="00841292" w:rsidRPr="009622A7" w:rsidRDefault="00841292" w:rsidP="00841292">
      <w:pPr>
        <w:ind w:left="0" w:right="-1"/>
        <w:rPr>
          <w:rFonts w:ascii="Consolas" w:hAnsi="Consolas" w:cs="Arial"/>
          <w:bCs/>
          <w:sz w:val="28"/>
          <w:szCs w:val="28"/>
        </w:rPr>
      </w:pPr>
    </w:p>
    <w:p w14:paraId="254F1897" w14:textId="77777777" w:rsidR="00841292" w:rsidRPr="009622A7" w:rsidRDefault="00841292" w:rsidP="00841292">
      <w:pPr>
        <w:ind w:left="0" w:right="-1"/>
        <w:rPr>
          <w:rFonts w:ascii="Consolas" w:hAnsi="Consolas" w:cs="Arial"/>
          <w:bCs/>
          <w:sz w:val="28"/>
          <w:szCs w:val="28"/>
        </w:rPr>
      </w:pPr>
      <w:r w:rsidRPr="009622A7">
        <w:rPr>
          <w:rFonts w:ascii="Consolas" w:hAnsi="Consolas" w:cs="Arial"/>
          <w:bCs/>
          <w:sz w:val="28"/>
          <w:szCs w:val="28"/>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66F3098" w14:textId="77777777" w:rsidR="00841292" w:rsidRPr="009622A7" w:rsidRDefault="00841292" w:rsidP="00841292">
      <w:pPr>
        <w:ind w:left="0" w:right="-1"/>
        <w:rPr>
          <w:rFonts w:ascii="Consolas" w:hAnsi="Consolas" w:cs="Arial"/>
          <w:bCs/>
          <w:color w:val="EE0000"/>
          <w:sz w:val="28"/>
          <w:szCs w:val="28"/>
        </w:rPr>
      </w:pPr>
    </w:p>
    <w:p w14:paraId="52A82BF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 Não poderão disputar esta licitação:</w:t>
      </w:r>
    </w:p>
    <w:p w14:paraId="18AB2FB2" w14:textId="77777777" w:rsidR="00841292" w:rsidRPr="009622A7" w:rsidRDefault="00841292" w:rsidP="00841292">
      <w:pPr>
        <w:ind w:left="0" w:right="-1"/>
        <w:rPr>
          <w:rFonts w:ascii="Consolas" w:hAnsi="Consolas" w:cs="Arial"/>
          <w:sz w:val="28"/>
          <w:szCs w:val="28"/>
        </w:rPr>
      </w:pPr>
    </w:p>
    <w:p w14:paraId="7A51836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 aquele que não atenda às condições deste Edital e seu(s) anexo(s);</w:t>
      </w:r>
    </w:p>
    <w:p w14:paraId="242AC1B0" w14:textId="77777777" w:rsidR="00841292" w:rsidRPr="009622A7" w:rsidRDefault="00841292" w:rsidP="00841292">
      <w:pPr>
        <w:ind w:left="0" w:right="-1"/>
        <w:rPr>
          <w:rFonts w:ascii="Consolas" w:hAnsi="Consolas" w:cs="Arial"/>
          <w:sz w:val="28"/>
          <w:szCs w:val="28"/>
        </w:rPr>
      </w:pPr>
    </w:p>
    <w:p w14:paraId="17554A7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3.7.2. sociedade que desempenhe atividade incompatível com o objeto da licitação;</w:t>
      </w:r>
    </w:p>
    <w:p w14:paraId="3E17772D" w14:textId="77777777" w:rsidR="00841292" w:rsidRPr="009622A7" w:rsidRDefault="00841292" w:rsidP="00841292">
      <w:pPr>
        <w:ind w:left="0" w:right="-1"/>
        <w:rPr>
          <w:rFonts w:ascii="Consolas" w:hAnsi="Consolas" w:cs="Arial"/>
          <w:sz w:val="28"/>
          <w:szCs w:val="28"/>
        </w:rPr>
      </w:pPr>
    </w:p>
    <w:p w14:paraId="2543C40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3.7.3. empresas estrangeiras que não tenham representação legal no Brasil com poderes expressos para receber citação e responder administrativa ou judicialmente;</w:t>
      </w:r>
    </w:p>
    <w:p w14:paraId="33C5043C" w14:textId="77777777" w:rsidR="00841292" w:rsidRPr="009622A7" w:rsidRDefault="00841292" w:rsidP="00841292">
      <w:pPr>
        <w:ind w:left="0" w:right="-1"/>
        <w:rPr>
          <w:rFonts w:ascii="Consolas" w:hAnsi="Consolas" w:cs="Arial"/>
          <w:sz w:val="28"/>
          <w:szCs w:val="28"/>
        </w:rPr>
      </w:pPr>
    </w:p>
    <w:p w14:paraId="28403FA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3.7.4. autor do anteprojeto, do projeto básico ou do projeto executivo, pessoa física ou jurídica, quando a licitação versar sobre serviços ou fornecimento de bens a ele relacionados;</w:t>
      </w:r>
    </w:p>
    <w:p w14:paraId="43D69294" w14:textId="77777777" w:rsidR="00841292" w:rsidRPr="009622A7" w:rsidRDefault="00841292" w:rsidP="00841292">
      <w:pPr>
        <w:ind w:left="0" w:right="-1"/>
        <w:rPr>
          <w:rFonts w:ascii="Consolas" w:hAnsi="Consolas" w:cs="Arial"/>
          <w:sz w:val="28"/>
          <w:szCs w:val="28"/>
        </w:rPr>
      </w:pPr>
    </w:p>
    <w:p w14:paraId="19C2185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62CED57" w14:textId="77777777" w:rsidR="00841292" w:rsidRPr="009622A7" w:rsidRDefault="00841292" w:rsidP="00841292">
      <w:pPr>
        <w:ind w:left="0" w:right="-1"/>
        <w:rPr>
          <w:rFonts w:ascii="Consolas" w:hAnsi="Consolas" w:cs="Arial"/>
          <w:sz w:val="28"/>
          <w:szCs w:val="28"/>
        </w:rPr>
      </w:pPr>
    </w:p>
    <w:p w14:paraId="449A08B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3.7.6. pessoa física ou jurídica que se encontre, ao tempo da licitação, impossibilitada de participar da licitação em decorrência de sanção que lhe foi imposta;</w:t>
      </w:r>
    </w:p>
    <w:p w14:paraId="644DDDE0" w14:textId="77777777" w:rsidR="00841292" w:rsidRPr="009622A7" w:rsidRDefault="00841292" w:rsidP="00841292">
      <w:pPr>
        <w:ind w:left="0" w:right="-1"/>
        <w:rPr>
          <w:rFonts w:ascii="Consolas" w:hAnsi="Consolas" w:cs="Arial"/>
          <w:sz w:val="28"/>
          <w:szCs w:val="28"/>
        </w:rPr>
      </w:pPr>
    </w:p>
    <w:p w14:paraId="1A45C27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419B16" w14:textId="77777777" w:rsidR="00841292" w:rsidRPr="009622A7" w:rsidRDefault="00841292" w:rsidP="00841292">
      <w:pPr>
        <w:ind w:left="0" w:right="-1"/>
        <w:rPr>
          <w:rFonts w:ascii="Consolas" w:hAnsi="Consolas" w:cs="Arial"/>
          <w:sz w:val="28"/>
          <w:szCs w:val="28"/>
        </w:rPr>
      </w:pPr>
    </w:p>
    <w:p w14:paraId="4CE73E4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3.7.8. empresas controladoras, controladas ou coligadas, nos termos da Lei nº 6.404, de 15 de dezembro de 1976, concorrendo entre si;</w:t>
      </w:r>
    </w:p>
    <w:p w14:paraId="5E4D3F33" w14:textId="77777777" w:rsidR="00841292" w:rsidRPr="009622A7" w:rsidRDefault="00841292" w:rsidP="00841292">
      <w:pPr>
        <w:ind w:left="0" w:right="-1"/>
        <w:rPr>
          <w:rFonts w:ascii="Consolas" w:hAnsi="Consolas" w:cs="Arial"/>
          <w:sz w:val="28"/>
          <w:szCs w:val="28"/>
        </w:rPr>
      </w:pPr>
    </w:p>
    <w:p w14:paraId="547E742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3.7.9. pessoa física ou jurídica que, nos 5 (cinco) anos anteriores à divulgação do edital, tenha sido condenada judicialmente, com trânsito em julgado, por exploração de trabalho infantil, por submissão de trabalhadores a condições </w:t>
      </w:r>
      <w:r w:rsidRPr="009622A7">
        <w:rPr>
          <w:rFonts w:ascii="Consolas" w:hAnsi="Consolas" w:cs="Arial"/>
          <w:sz w:val="28"/>
          <w:szCs w:val="28"/>
        </w:rPr>
        <w:lastRenderedPageBreak/>
        <w:t>análogas às de escravo ou por contratação de adolescentes nos casos vedados pela legislação trabalhista;</w:t>
      </w:r>
    </w:p>
    <w:p w14:paraId="123BA45D" w14:textId="77777777" w:rsidR="00841292" w:rsidRPr="009622A7" w:rsidRDefault="00841292" w:rsidP="00841292">
      <w:pPr>
        <w:ind w:left="0" w:right="-1"/>
        <w:rPr>
          <w:rFonts w:ascii="Consolas" w:hAnsi="Consolas" w:cs="Arial"/>
          <w:sz w:val="28"/>
          <w:szCs w:val="28"/>
        </w:rPr>
      </w:pPr>
    </w:p>
    <w:p w14:paraId="151D383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3.7.10. Organizações da Sociedade Civil de Interesse Público - OSCIP, atuando nessa condição;</w:t>
      </w:r>
    </w:p>
    <w:p w14:paraId="1D033555" w14:textId="77777777" w:rsidR="00841292" w:rsidRPr="009622A7" w:rsidRDefault="00841292" w:rsidP="00841292">
      <w:pPr>
        <w:ind w:left="0" w:right="-1"/>
        <w:rPr>
          <w:rFonts w:ascii="Consolas" w:hAnsi="Consolas" w:cs="Arial"/>
          <w:sz w:val="28"/>
          <w:szCs w:val="28"/>
        </w:rPr>
      </w:pPr>
    </w:p>
    <w:p w14:paraId="1F21C80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3.7.11. pessoas jurídicas reunidas em consórcio;</w:t>
      </w:r>
    </w:p>
    <w:p w14:paraId="6E04BA8B" w14:textId="77777777" w:rsidR="00841292" w:rsidRPr="009622A7" w:rsidRDefault="00841292" w:rsidP="00841292">
      <w:pPr>
        <w:ind w:left="0" w:right="-1"/>
        <w:rPr>
          <w:rFonts w:ascii="Consolas" w:hAnsi="Consolas" w:cs="Arial"/>
          <w:sz w:val="28"/>
          <w:szCs w:val="28"/>
        </w:rPr>
      </w:pPr>
    </w:p>
    <w:p w14:paraId="4675513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3.7.12. pessoas físicas.</w:t>
      </w:r>
    </w:p>
    <w:p w14:paraId="1DB8B7D1" w14:textId="77777777" w:rsidR="00841292" w:rsidRPr="009622A7" w:rsidRDefault="00841292" w:rsidP="00841292">
      <w:pPr>
        <w:ind w:left="0" w:right="-1"/>
        <w:rPr>
          <w:rFonts w:ascii="Consolas" w:hAnsi="Consolas" w:cs="Arial"/>
          <w:sz w:val="28"/>
          <w:szCs w:val="28"/>
        </w:rPr>
      </w:pPr>
    </w:p>
    <w:p w14:paraId="52709FC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5AF2AE7" w14:textId="77777777" w:rsidR="00841292" w:rsidRPr="009622A7" w:rsidRDefault="00841292" w:rsidP="00841292">
      <w:pPr>
        <w:ind w:left="0" w:right="-1"/>
        <w:rPr>
          <w:rFonts w:ascii="Consolas" w:hAnsi="Consolas" w:cs="Arial"/>
          <w:sz w:val="28"/>
          <w:szCs w:val="28"/>
        </w:rPr>
      </w:pPr>
    </w:p>
    <w:p w14:paraId="6C0DB8E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7C7A92" w14:textId="77777777" w:rsidR="00841292" w:rsidRPr="009622A7" w:rsidRDefault="00841292" w:rsidP="00841292">
      <w:pPr>
        <w:ind w:left="0" w:right="-1"/>
        <w:rPr>
          <w:rFonts w:ascii="Consolas" w:hAnsi="Consolas" w:cs="Arial"/>
          <w:sz w:val="28"/>
          <w:szCs w:val="28"/>
        </w:rPr>
      </w:pPr>
    </w:p>
    <w:p w14:paraId="7377137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3A32DA08" w14:textId="77777777" w:rsidR="00841292" w:rsidRPr="009622A7" w:rsidRDefault="00841292" w:rsidP="00841292">
      <w:pPr>
        <w:ind w:left="0" w:right="-1"/>
        <w:rPr>
          <w:rFonts w:ascii="Consolas" w:hAnsi="Consolas" w:cs="Arial"/>
          <w:sz w:val="28"/>
          <w:szCs w:val="28"/>
        </w:rPr>
      </w:pPr>
    </w:p>
    <w:p w14:paraId="4BE32D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3.11. Equiparam-se aos autores do projeto as empresas integrantes do mesmo grupo econômico.</w:t>
      </w:r>
    </w:p>
    <w:p w14:paraId="65449594" w14:textId="77777777" w:rsidR="00841292" w:rsidRPr="009622A7" w:rsidRDefault="00841292" w:rsidP="00841292">
      <w:pPr>
        <w:ind w:left="0" w:right="-1"/>
        <w:rPr>
          <w:rFonts w:ascii="Consolas" w:hAnsi="Consolas" w:cs="Arial"/>
          <w:sz w:val="28"/>
          <w:szCs w:val="28"/>
        </w:rPr>
      </w:pPr>
    </w:p>
    <w:p w14:paraId="7BB5BD79" w14:textId="71DB2C0D"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0632D68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75DA1FB" w14:textId="77777777" w:rsidR="00841292" w:rsidRPr="009622A7" w:rsidRDefault="00841292" w:rsidP="00841292">
      <w:pPr>
        <w:ind w:left="0" w:right="-1"/>
        <w:rPr>
          <w:rFonts w:ascii="Consolas" w:hAnsi="Consolas" w:cs="Arial"/>
          <w:sz w:val="28"/>
          <w:szCs w:val="28"/>
        </w:rPr>
      </w:pPr>
    </w:p>
    <w:p w14:paraId="0E1C145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6644441C" w14:textId="77777777" w:rsidR="00841292" w:rsidRPr="009622A7" w:rsidRDefault="00841292" w:rsidP="00841292">
      <w:pPr>
        <w:rPr>
          <w:rFonts w:ascii="Consolas" w:hAnsi="Consolas" w:cs="Arial"/>
          <w:sz w:val="28"/>
          <w:szCs w:val="28"/>
        </w:rPr>
      </w:pPr>
    </w:p>
    <w:p w14:paraId="63F5DA75"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4. DO ORÇAMENTO ESTIMADO</w:t>
      </w:r>
    </w:p>
    <w:p w14:paraId="69CAB71C" w14:textId="77777777" w:rsidR="00841292" w:rsidRPr="009622A7" w:rsidRDefault="00841292" w:rsidP="00841292">
      <w:pPr>
        <w:rPr>
          <w:rFonts w:ascii="Consolas" w:hAnsi="Consolas"/>
          <w:sz w:val="28"/>
          <w:szCs w:val="28"/>
        </w:rPr>
      </w:pPr>
    </w:p>
    <w:p w14:paraId="20DF89A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4.1. O orçamento estimado da presente contratação não será de caráter sigiloso.</w:t>
      </w:r>
    </w:p>
    <w:p w14:paraId="3AAFEB3C" w14:textId="77777777" w:rsidR="00841292" w:rsidRPr="009622A7" w:rsidRDefault="00841292" w:rsidP="00841292">
      <w:pPr>
        <w:ind w:left="0" w:right="0"/>
        <w:rPr>
          <w:rFonts w:ascii="Consolas" w:hAnsi="Consolas" w:cs="Arial"/>
          <w:sz w:val="28"/>
          <w:szCs w:val="28"/>
        </w:rPr>
      </w:pPr>
    </w:p>
    <w:p w14:paraId="09E03F68"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5. DA APRESENTAÇÃO DA PROPOSTA E DOS DOCUMENTOS DE HABILITAÇÃO</w:t>
      </w:r>
    </w:p>
    <w:p w14:paraId="7AED2DC1" w14:textId="77777777" w:rsidR="00841292" w:rsidRPr="009622A7" w:rsidRDefault="00841292" w:rsidP="00841292">
      <w:pPr>
        <w:rPr>
          <w:rFonts w:ascii="Consolas" w:hAnsi="Consolas"/>
          <w:sz w:val="28"/>
          <w:szCs w:val="28"/>
        </w:rPr>
      </w:pPr>
    </w:p>
    <w:p w14:paraId="78012F0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 Na presente licitação, a fase de habilitação sucederá as fases de apresentação de propostas e lances e de julgamento.</w:t>
      </w:r>
    </w:p>
    <w:p w14:paraId="60774CA8" w14:textId="77777777" w:rsidR="00841292" w:rsidRPr="009622A7" w:rsidRDefault="00841292" w:rsidP="00841292">
      <w:pPr>
        <w:ind w:left="0" w:right="0"/>
        <w:rPr>
          <w:rFonts w:ascii="Consolas" w:hAnsi="Consolas" w:cs="Arial"/>
          <w:sz w:val="28"/>
          <w:szCs w:val="28"/>
        </w:rPr>
      </w:pPr>
    </w:p>
    <w:p w14:paraId="5BC4ACC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2324859D" w14:textId="77777777" w:rsidR="00841292" w:rsidRPr="009622A7" w:rsidRDefault="00841292" w:rsidP="00841292">
      <w:pPr>
        <w:ind w:left="0" w:right="0"/>
        <w:rPr>
          <w:rFonts w:ascii="Consolas" w:hAnsi="Consolas" w:cs="Arial"/>
          <w:sz w:val="28"/>
          <w:szCs w:val="28"/>
        </w:rPr>
      </w:pPr>
    </w:p>
    <w:p w14:paraId="4B26AA8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 No cadastramento da proposta inicial, o licitante declarará, em campo próprio do sistema, que:</w:t>
      </w:r>
    </w:p>
    <w:p w14:paraId="2568FCB9" w14:textId="77777777" w:rsidR="00841292" w:rsidRPr="009622A7" w:rsidRDefault="00841292" w:rsidP="00841292">
      <w:pPr>
        <w:ind w:left="0" w:right="0"/>
        <w:rPr>
          <w:rFonts w:ascii="Consolas" w:hAnsi="Consolas" w:cs="Arial"/>
          <w:sz w:val="28"/>
          <w:szCs w:val="28"/>
        </w:rPr>
      </w:pPr>
    </w:p>
    <w:p w14:paraId="614F011A" w14:textId="0035DBF9"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EA346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5.3.2. não emprega menor de 18 anos em trabalho noturno, perigoso ou insalubre e não emprega menor de 16 anos, salvo menor, a partir de 14 anos, na condição de aprendiz, nos termos do artigo 7º, XXXIII, da Constituição;</w:t>
      </w:r>
    </w:p>
    <w:p w14:paraId="69E9848C" w14:textId="77777777" w:rsidR="00841292" w:rsidRPr="009622A7" w:rsidRDefault="00841292" w:rsidP="00841292">
      <w:pPr>
        <w:ind w:left="0" w:right="0"/>
        <w:rPr>
          <w:rFonts w:ascii="Consolas" w:hAnsi="Consolas" w:cs="Arial"/>
          <w:sz w:val="28"/>
          <w:szCs w:val="28"/>
        </w:rPr>
      </w:pPr>
    </w:p>
    <w:p w14:paraId="3E8ED7F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5.3.3. não possui empregados executando trabalho degradante ou forçado, observando o disposto nos incisos III e IV do art. 1º e no inciso III do art. 5º da Constituição Federal;</w:t>
      </w:r>
    </w:p>
    <w:p w14:paraId="0900B252" w14:textId="77777777" w:rsidR="00841292" w:rsidRPr="009622A7" w:rsidRDefault="00841292" w:rsidP="00841292">
      <w:pPr>
        <w:ind w:left="0" w:right="0"/>
        <w:rPr>
          <w:rFonts w:ascii="Consolas" w:hAnsi="Consolas" w:cs="Arial"/>
          <w:sz w:val="28"/>
          <w:szCs w:val="28"/>
        </w:rPr>
      </w:pPr>
    </w:p>
    <w:p w14:paraId="7AC5AA1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5.3.4. cumpre as exigências de reserva de cargos para pessoa com deficiência e para reabilitado da Previdência Social, previstas em lei e em outras normas específicas.</w:t>
      </w:r>
    </w:p>
    <w:p w14:paraId="0C1BE877" w14:textId="77777777" w:rsidR="00841292" w:rsidRPr="009622A7" w:rsidRDefault="00841292" w:rsidP="00841292">
      <w:pPr>
        <w:ind w:left="0" w:right="0"/>
        <w:rPr>
          <w:rFonts w:ascii="Consolas" w:hAnsi="Consolas" w:cs="Arial"/>
          <w:sz w:val="28"/>
          <w:szCs w:val="28"/>
        </w:rPr>
      </w:pPr>
    </w:p>
    <w:p w14:paraId="25B1CD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5.4. O licitante organizado em cooperativa deverá declarar, ainda, em campo próprio do sistema eletrônico, que cumpre os requisitos estabelecidos no artigo 16 da Lei nº 14.133, de 2021.</w:t>
      </w:r>
    </w:p>
    <w:p w14:paraId="311687A2" w14:textId="77777777" w:rsidR="00841292" w:rsidRPr="009622A7" w:rsidRDefault="00841292" w:rsidP="00841292">
      <w:pPr>
        <w:ind w:left="0" w:right="0"/>
        <w:rPr>
          <w:rFonts w:ascii="Consolas" w:hAnsi="Consolas" w:cs="Arial"/>
          <w:sz w:val="28"/>
          <w:szCs w:val="28"/>
        </w:rPr>
      </w:pPr>
    </w:p>
    <w:p w14:paraId="485E313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6093AD67" w14:textId="77777777" w:rsidR="00841292" w:rsidRPr="009622A7" w:rsidRDefault="00841292" w:rsidP="00841292">
      <w:pPr>
        <w:ind w:left="0" w:right="0"/>
        <w:rPr>
          <w:rFonts w:ascii="Consolas" w:hAnsi="Consolas" w:cs="Arial"/>
          <w:sz w:val="28"/>
          <w:szCs w:val="28"/>
        </w:rPr>
      </w:pPr>
    </w:p>
    <w:p w14:paraId="1C7023C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5.6. No caso das empresas que foram beneficiadas pela Lei nº 12.546, de 2011, as propostas de preços deverão ser apresentadas com as alíquotas em vigor, nos termos da Lei nº 14.973, de 2024, aplicáveis para o ano de apresentação da proposta.</w:t>
      </w:r>
    </w:p>
    <w:p w14:paraId="15188D11" w14:textId="77777777" w:rsidR="00841292" w:rsidRPr="009622A7" w:rsidRDefault="00841292" w:rsidP="00841292">
      <w:pPr>
        <w:ind w:left="0" w:right="0"/>
        <w:rPr>
          <w:rFonts w:ascii="Consolas" w:hAnsi="Consolas" w:cs="Arial"/>
          <w:sz w:val="28"/>
          <w:szCs w:val="28"/>
        </w:rPr>
      </w:pPr>
    </w:p>
    <w:p w14:paraId="69E8728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157DBAF3" w14:textId="77777777" w:rsidR="00841292" w:rsidRPr="009622A7" w:rsidRDefault="00841292" w:rsidP="00841292">
      <w:pPr>
        <w:ind w:left="0" w:right="0"/>
        <w:rPr>
          <w:rFonts w:ascii="Consolas" w:hAnsi="Consolas" w:cs="Arial"/>
          <w:sz w:val="28"/>
          <w:szCs w:val="28"/>
        </w:rPr>
      </w:pPr>
    </w:p>
    <w:p w14:paraId="1379A7F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w:t>
      </w:r>
      <w:r w:rsidRPr="009622A7">
        <w:rPr>
          <w:rFonts w:ascii="Consolas" w:hAnsi="Consolas" w:cs="Arial"/>
          <w:sz w:val="28"/>
          <w:szCs w:val="28"/>
        </w:rPr>
        <w:lastRenderedPageBreak/>
        <w:t xml:space="preserve">em seus </w:t>
      </w:r>
      <w:proofErr w:type="spellStart"/>
      <w:r w:rsidRPr="009622A7">
        <w:rPr>
          <w:rFonts w:ascii="Consolas" w:hAnsi="Consolas" w:cs="Arial"/>
          <w:sz w:val="28"/>
          <w:szCs w:val="28"/>
        </w:rPr>
        <w:t>arts</w:t>
      </w:r>
      <w:proofErr w:type="spellEnd"/>
      <w:r w:rsidRPr="009622A7">
        <w:rPr>
          <w:rFonts w:ascii="Consolas" w:hAnsi="Consolas" w:cs="Arial"/>
          <w:sz w:val="28"/>
          <w:szCs w:val="28"/>
        </w:rPr>
        <w:t>. 42 a 49, observado o disposto nos §§ 1º ao 3º do art. 4º, da Lei nº 14.133, de 2021.</w:t>
      </w:r>
    </w:p>
    <w:p w14:paraId="3D2D5E3C" w14:textId="77777777" w:rsidR="00841292" w:rsidRPr="009622A7" w:rsidRDefault="00841292" w:rsidP="00841292">
      <w:pPr>
        <w:ind w:left="0" w:right="0"/>
        <w:rPr>
          <w:rFonts w:ascii="Consolas" w:hAnsi="Consolas" w:cs="Arial"/>
          <w:sz w:val="28"/>
          <w:szCs w:val="28"/>
        </w:rPr>
      </w:pPr>
    </w:p>
    <w:p w14:paraId="108503C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5.7.1. No item exclusivo para participação de microempresas e empresas de pequeno porte, a assinalação do campo “não” impedirá o prosseguimento no certame, para aquele item;</w:t>
      </w:r>
    </w:p>
    <w:p w14:paraId="59EEDD48" w14:textId="77777777" w:rsidR="00841292" w:rsidRPr="009622A7" w:rsidRDefault="00841292" w:rsidP="00841292">
      <w:pPr>
        <w:ind w:left="0" w:right="0"/>
        <w:rPr>
          <w:rFonts w:ascii="Consolas" w:hAnsi="Consolas" w:cs="Arial"/>
          <w:sz w:val="28"/>
          <w:szCs w:val="28"/>
        </w:rPr>
      </w:pPr>
    </w:p>
    <w:p w14:paraId="3BABF3E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EB83869" w14:textId="77777777" w:rsidR="00841292" w:rsidRPr="009622A7" w:rsidRDefault="00841292" w:rsidP="00841292">
      <w:pPr>
        <w:ind w:left="0" w:right="0"/>
        <w:rPr>
          <w:rFonts w:ascii="Consolas" w:hAnsi="Consolas" w:cs="Arial"/>
          <w:sz w:val="28"/>
          <w:szCs w:val="28"/>
        </w:rPr>
      </w:pPr>
    </w:p>
    <w:p w14:paraId="0C58F20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5.8. Não poderá se beneficiar do tratamento jurídico diferenciado estabelecido nos </w:t>
      </w:r>
      <w:proofErr w:type="spellStart"/>
      <w:r w:rsidRPr="009622A7">
        <w:rPr>
          <w:rFonts w:ascii="Consolas" w:hAnsi="Consolas" w:cs="Arial"/>
          <w:sz w:val="28"/>
          <w:szCs w:val="28"/>
        </w:rPr>
        <w:t>arts</w:t>
      </w:r>
      <w:proofErr w:type="spellEnd"/>
      <w:r w:rsidRPr="009622A7">
        <w:rPr>
          <w:rFonts w:ascii="Consolas" w:hAnsi="Consolas" w:cs="Arial"/>
          <w:sz w:val="28"/>
          <w:szCs w:val="28"/>
        </w:rPr>
        <w:t>. 42 a 49 da Lei Complementar nº 123, de 2006, a pessoa jurídica:</w:t>
      </w:r>
    </w:p>
    <w:p w14:paraId="4B49E73C" w14:textId="77777777" w:rsidR="00841292" w:rsidRPr="009622A7" w:rsidRDefault="00841292" w:rsidP="00841292">
      <w:pPr>
        <w:ind w:left="0" w:right="0"/>
        <w:rPr>
          <w:rFonts w:ascii="Consolas" w:hAnsi="Consolas" w:cs="Arial"/>
          <w:sz w:val="28"/>
          <w:szCs w:val="28"/>
        </w:rPr>
      </w:pPr>
    </w:p>
    <w:p w14:paraId="6D38C9D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 de cujo capital participe outra pessoa jurídica;</w:t>
      </w:r>
    </w:p>
    <w:p w14:paraId="36A3AC79" w14:textId="77777777" w:rsidR="00841292" w:rsidRPr="009622A7" w:rsidRDefault="00841292" w:rsidP="00841292">
      <w:pPr>
        <w:ind w:left="0" w:right="0"/>
        <w:rPr>
          <w:rFonts w:ascii="Consolas" w:hAnsi="Consolas" w:cs="Arial"/>
          <w:sz w:val="28"/>
          <w:szCs w:val="28"/>
        </w:rPr>
      </w:pPr>
    </w:p>
    <w:p w14:paraId="401C6B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5.8.2. que seja filial, sucursal, agência ou representação, no País, de pessoa jurídica com sede no exterior;</w:t>
      </w:r>
    </w:p>
    <w:p w14:paraId="1D5533FE" w14:textId="77777777" w:rsidR="00841292" w:rsidRPr="009622A7" w:rsidRDefault="00841292" w:rsidP="00841292">
      <w:pPr>
        <w:ind w:left="0" w:right="0"/>
        <w:rPr>
          <w:rFonts w:ascii="Consolas" w:hAnsi="Consolas" w:cs="Arial"/>
          <w:sz w:val="28"/>
          <w:szCs w:val="28"/>
        </w:rPr>
      </w:pPr>
    </w:p>
    <w:p w14:paraId="68B861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4939156" w14:textId="77777777" w:rsidR="00841292" w:rsidRPr="009622A7" w:rsidRDefault="00841292" w:rsidP="00841292">
      <w:pPr>
        <w:ind w:left="0" w:right="0"/>
        <w:rPr>
          <w:rFonts w:ascii="Consolas" w:hAnsi="Consolas" w:cs="Arial"/>
          <w:sz w:val="28"/>
          <w:szCs w:val="28"/>
        </w:rPr>
      </w:pPr>
    </w:p>
    <w:p w14:paraId="2C3B37B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76D5D034" w14:textId="77777777" w:rsidR="00841292" w:rsidRPr="009622A7" w:rsidRDefault="00841292" w:rsidP="00841292">
      <w:pPr>
        <w:ind w:left="0" w:right="0"/>
        <w:rPr>
          <w:rFonts w:ascii="Consolas" w:hAnsi="Consolas" w:cs="Arial"/>
          <w:sz w:val="28"/>
          <w:szCs w:val="28"/>
        </w:rPr>
      </w:pPr>
    </w:p>
    <w:p w14:paraId="03A161D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5.8.5. cujo sócio ou titular seja administrador ou equiparado de outra pessoa jurídica com fins lucrativos, desde que a receita bruta global ultrapasse o limite de que trata o inciso II do art. 3º da referida lei;</w:t>
      </w:r>
    </w:p>
    <w:p w14:paraId="61332DD3" w14:textId="77777777" w:rsidR="00841292" w:rsidRPr="009622A7" w:rsidRDefault="00841292" w:rsidP="00841292">
      <w:pPr>
        <w:ind w:left="0" w:right="0"/>
        <w:rPr>
          <w:rFonts w:ascii="Consolas" w:hAnsi="Consolas" w:cs="Arial"/>
          <w:sz w:val="28"/>
          <w:szCs w:val="28"/>
        </w:rPr>
      </w:pPr>
    </w:p>
    <w:p w14:paraId="0371E4C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5.8.6. constituída sob a forma de cooperativas, salvo as de consumo;</w:t>
      </w:r>
    </w:p>
    <w:p w14:paraId="43615F35" w14:textId="77777777" w:rsidR="00841292" w:rsidRPr="009622A7" w:rsidRDefault="00841292" w:rsidP="00841292">
      <w:pPr>
        <w:ind w:left="0" w:right="0"/>
        <w:rPr>
          <w:rFonts w:ascii="Consolas" w:hAnsi="Consolas" w:cs="Arial"/>
          <w:sz w:val="28"/>
          <w:szCs w:val="28"/>
        </w:rPr>
      </w:pPr>
    </w:p>
    <w:p w14:paraId="098E5CB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5.8.7. que participe do capital de outra pessoa jurídica;</w:t>
      </w:r>
    </w:p>
    <w:p w14:paraId="3587472C" w14:textId="77777777" w:rsidR="00841292" w:rsidRPr="009622A7" w:rsidRDefault="00841292" w:rsidP="00841292">
      <w:pPr>
        <w:ind w:left="0" w:right="0"/>
        <w:rPr>
          <w:rFonts w:ascii="Consolas" w:hAnsi="Consolas" w:cs="Arial"/>
          <w:sz w:val="28"/>
          <w:szCs w:val="28"/>
        </w:rPr>
      </w:pPr>
    </w:p>
    <w:p w14:paraId="21C23E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3E0999C" w14:textId="77777777" w:rsidR="00841292" w:rsidRPr="009622A7" w:rsidRDefault="00841292" w:rsidP="00841292">
      <w:pPr>
        <w:ind w:left="0" w:right="0"/>
        <w:rPr>
          <w:rFonts w:ascii="Consolas" w:hAnsi="Consolas" w:cs="Arial"/>
          <w:sz w:val="28"/>
          <w:szCs w:val="28"/>
        </w:rPr>
      </w:pPr>
    </w:p>
    <w:p w14:paraId="4A71C53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5.8.9. resultante ou remanescente de cisão ou qualquer outra forma de desmembramento de pessoa jurídica que tenha ocorrido em um dos 5 (cinco) anos-calendário anteriores;</w:t>
      </w:r>
    </w:p>
    <w:p w14:paraId="09A8D7FC" w14:textId="77777777" w:rsidR="00841292" w:rsidRPr="009622A7" w:rsidRDefault="00841292" w:rsidP="00841292">
      <w:pPr>
        <w:ind w:left="0" w:right="0"/>
        <w:rPr>
          <w:rFonts w:ascii="Consolas" w:hAnsi="Consolas" w:cs="Arial"/>
          <w:sz w:val="28"/>
          <w:szCs w:val="28"/>
        </w:rPr>
      </w:pPr>
    </w:p>
    <w:p w14:paraId="2D7286B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5.8.10. constituída sob a forma de sociedade por ações.</w:t>
      </w:r>
    </w:p>
    <w:p w14:paraId="1DA6B562" w14:textId="77777777" w:rsidR="00841292" w:rsidRPr="009622A7" w:rsidRDefault="00841292" w:rsidP="00841292">
      <w:pPr>
        <w:ind w:left="0" w:right="0"/>
        <w:rPr>
          <w:rFonts w:ascii="Consolas" w:hAnsi="Consolas" w:cs="Arial"/>
          <w:sz w:val="28"/>
          <w:szCs w:val="28"/>
        </w:rPr>
      </w:pPr>
    </w:p>
    <w:p w14:paraId="1F892C1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5.8.11. cujos titulares ou sócios guardem, cumulativamente, com o contratante do serviço, relação de pessoalidade, subordinação e habitualidade.</w:t>
      </w:r>
    </w:p>
    <w:p w14:paraId="6C6D7719" w14:textId="77777777" w:rsidR="00841292" w:rsidRPr="009622A7" w:rsidRDefault="00841292" w:rsidP="00841292">
      <w:pPr>
        <w:ind w:left="0" w:right="0"/>
        <w:rPr>
          <w:rFonts w:ascii="Consolas" w:hAnsi="Consolas" w:cs="Arial"/>
          <w:sz w:val="28"/>
          <w:szCs w:val="28"/>
        </w:rPr>
      </w:pPr>
    </w:p>
    <w:p w14:paraId="3E7EE6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256C15B0" w14:textId="77777777" w:rsidR="00841292" w:rsidRPr="009622A7" w:rsidRDefault="00841292" w:rsidP="00841292">
      <w:pPr>
        <w:ind w:left="0" w:right="0"/>
        <w:rPr>
          <w:rFonts w:ascii="Consolas" w:hAnsi="Consolas" w:cs="Arial"/>
          <w:sz w:val="28"/>
          <w:szCs w:val="28"/>
        </w:rPr>
      </w:pPr>
    </w:p>
    <w:p w14:paraId="3E88D3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5.10. A falsidade da declaração de que trata os itens 5.3, 5.7 ou 5.9 sujeitará o licitante às sanções previstas na Lei nº 14.133, de 2021, e neste Edital.</w:t>
      </w:r>
    </w:p>
    <w:p w14:paraId="22270283" w14:textId="77777777" w:rsidR="00841292" w:rsidRPr="009622A7" w:rsidRDefault="00841292" w:rsidP="00841292">
      <w:pPr>
        <w:ind w:left="0" w:right="0"/>
        <w:rPr>
          <w:rFonts w:ascii="Consolas" w:hAnsi="Consolas" w:cs="Arial"/>
          <w:sz w:val="28"/>
          <w:szCs w:val="28"/>
        </w:rPr>
      </w:pPr>
    </w:p>
    <w:p w14:paraId="4D981EB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DF95D1" w14:textId="77777777" w:rsidR="00841292" w:rsidRPr="009622A7" w:rsidRDefault="00841292" w:rsidP="00841292">
      <w:pPr>
        <w:ind w:left="0" w:right="0"/>
        <w:rPr>
          <w:rFonts w:ascii="Consolas" w:hAnsi="Consolas" w:cs="Arial"/>
          <w:sz w:val="28"/>
          <w:szCs w:val="28"/>
        </w:rPr>
      </w:pPr>
    </w:p>
    <w:p w14:paraId="1F83615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5.12. Não haverá ordem de classificação na etapa de apresentação da proposta e dos documentos de habilitação pelo licitante, o que ocorrerá somente após os procedimentos de abertura da sessão pública e da fase de envio de lances.</w:t>
      </w:r>
    </w:p>
    <w:p w14:paraId="0E3B4950" w14:textId="77777777" w:rsidR="00841292" w:rsidRPr="009622A7" w:rsidRDefault="00841292" w:rsidP="00841292">
      <w:pPr>
        <w:ind w:left="0" w:right="0"/>
        <w:rPr>
          <w:rFonts w:ascii="Consolas" w:hAnsi="Consolas" w:cs="Arial"/>
          <w:sz w:val="28"/>
          <w:szCs w:val="28"/>
        </w:rPr>
      </w:pPr>
    </w:p>
    <w:p w14:paraId="137846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5.13. Serão disponibilizados para acesso público os documentos que compõem a proposta dos licitantes convocados para apresentação de propostas, após a fase de envio de lances.</w:t>
      </w:r>
    </w:p>
    <w:p w14:paraId="083D0331" w14:textId="77777777" w:rsidR="00841292" w:rsidRPr="009622A7" w:rsidRDefault="00841292" w:rsidP="00841292">
      <w:pPr>
        <w:ind w:left="0" w:right="0"/>
        <w:rPr>
          <w:rFonts w:ascii="Consolas" w:hAnsi="Consolas" w:cs="Arial"/>
          <w:sz w:val="28"/>
          <w:szCs w:val="28"/>
        </w:rPr>
      </w:pPr>
    </w:p>
    <w:p w14:paraId="27B0313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 Desde que disponibilizada a funcionalidade no sistema, o licitante poderá parametrizar o seu valor final mínimo ou o seu percentual de desconto máximo quando do cadastramento da proposta e obedecerá às seguintes regras:</w:t>
      </w:r>
    </w:p>
    <w:p w14:paraId="2D5BD5BB" w14:textId="77777777" w:rsidR="00841292" w:rsidRPr="009622A7" w:rsidRDefault="00841292" w:rsidP="00841292">
      <w:pPr>
        <w:ind w:left="0" w:right="0"/>
        <w:rPr>
          <w:rFonts w:ascii="Consolas" w:hAnsi="Consolas" w:cs="Arial"/>
          <w:sz w:val="28"/>
          <w:szCs w:val="28"/>
        </w:rPr>
      </w:pPr>
    </w:p>
    <w:p w14:paraId="372331D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5.14.1. a aplicação do intervalo mínimo de diferença de valores ou de percentuais entre os lances, que incidirá tanto em relação aos lances intermediários quanto em relação ao lance que cobrir a melhor oferta; e</w:t>
      </w:r>
    </w:p>
    <w:p w14:paraId="5C3CB756" w14:textId="77777777" w:rsidR="00841292" w:rsidRPr="009622A7" w:rsidRDefault="00841292" w:rsidP="00841292">
      <w:pPr>
        <w:ind w:left="0" w:right="0"/>
        <w:rPr>
          <w:rFonts w:ascii="Consolas" w:hAnsi="Consolas" w:cs="Arial"/>
          <w:sz w:val="28"/>
          <w:szCs w:val="28"/>
        </w:rPr>
      </w:pPr>
    </w:p>
    <w:p w14:paraId="2052461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5.14.2. os lances serão de envio automático pelo sistema, respeitado o valor final mínimo, caso estabelecido, e o intervalo de que trata o subitem acima.</w:t>
      </w:r>
    </w:p>
    <w:p w14:paraId="0F57D71F" w14:textId="77777777" w:rsidR="00841292" w:rsidRPr="009622A7" w:rsidRDefault="00841292" w:rsidP="00841292">
      <w:pPr>
        <w:ind w:left="0" w:right="0"/>
        <w:rPr>
          <w:rFonts w:ascii="Consolas" w:hAnsi="Consolas" w:cs="Arial"/>
          <w:sz w:val="28"/>
          <w:szCs w:val="28"/>
        </w:rPr>
      </w:pPr>
    </w:p>
    <w:p w14:paraId="37E46FE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 O valor final mínimo ou o percentual de desconto final máximo parametrizado no sistema poderá ser alterado pelo fornecedor durante a fase de disputa, sendo vedado:</w:t>
      </w:r>
    </w:p>
    <w:p w14:paraId="51A651ED" w14:textId="77777777" w:rsidR="00841292" w:rsidRPr="009622A7" w:rsidRDefault="00841292" w:rsidP="00841292">
      <w:pPr>
        <w:ind w:left="0" w:right="0"/>
        <w:rPr>
          <w:rFonts w:ascii="Consolas" w:hAnsi="Consolas" w:cs="Arial"/>
          <w:sz w:val="28"/>
          <w:szCs w:val="28"/>
        </w:rPr>
      </w:pPr>
    </w:p>
    <w:p w14:paraId="74A1DCD7" w14:textId="7BFB2BDD"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5.15.1. valor superior a lance já registrado pelo fornecedor no sistema, quando adotado o critério de julgamento por menor preço</w:t>
      </w:r>
      <w:r>
        <w:rPr>
          <w:rFonts w:ascii="Consolas" w:hAnsi="Consolas" w:cs="Arial"/>
          <w:sz w:val="28"/>
          <w:szCs w:val="28"/>
        </w:rPr>
        <w:t xml:space="preserve"> por item</w:t>
      </w:r>
      <w:r w:rsidRPr="009622A7">
        <w:rPr>
          <w:rFonts w:ascii="Consolas" w:hAnsi="Consolas" w:cs="Arial"/>
          <w:sz w:val="28"/>
          <w:szCs w:val="28"/>
        </w:rPr>
        <w:t>; e</w:t>
      </w:r>
    </w:p>
    <w:p w14:paraId="00A22BF4" w14:textId="77777777" w:rsidR="00841292" w:rsidRPr="009622A7" w:rsidRDefault="00841292" w:rsidP="00841292">
      <w:pPr>
        <w:ind w:left="0" w:right="0"/>
        <w:rPr>
          <w:rFonts w:ascii="Consolas" w:hAnsi="Consolas" w:cs="Arial"/>
          <w:sz w:val="28"/>
          <w:szCs w:val="28"/>
        </w:rPr>
      </w:pPr>
    </w:p>
    <w:p w14:paraId="687CEF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5.15.2. percentual de desconto inferior a lance já registrado pelo fornecedor no sistema, quando adotado o critério de julgamento por maior desconto.</w:t>
      </w:r>
    </w:p>
    <w:p w14:paraId="1BF372A0" w14:textId="77777777" w:rsidR="00841292" w:rsidRPr="009622A7" w:rsidRDefault="00841292" w:rsidP="00841292">
      <w:pPr>
        <w:ind w:left="0" w:right="0"/>
        <w:rPr>
          <w:rFonts w:ascii="Consolas" w:hAnsi="Consolas" w:cs="Arial"/>
          <w:sz w:val="28"/>
          <w:szCs w:val="28"/>
        </w:rPr>
      </w:pPr>
    </w:p>
    <w:p w14:paraId="23C9A840" w14:textId="7AD564D2"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0A485F3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7A85A6" w14:textId="77777777" w:rsidR="00841292" w:rsidRPr="009622A7" w:rsidRDefault="00841292" w:rsidP="00841292">
      <w:pPr>
        <w:ind w:left="0" w:right="0"/>
        <w:rPr>
          <w:rFonts w:ascii="Consolas" w:hAnsi="Consolas" w:cs="Arial"/>
          <w:sz w:val="28"/>
          <w:szCs w:val="28"/>
        </w:rPr>
      </w:pPr>
    </w:p>
    <w:p w14:paraId="1865E6A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5.18. O licitante deverá comunicar imediatamente ao provedor do sistema qualquer acontecimento que possa comprometer o sigilo ou a segurança, para imediato bloqueio de acesso.</w:t>
      </w:r>
    </w:p>
    <w:p w14:paraId="184E7B19" w14:textId="77777777" w:rsidR="00841292" w:rsidRPr="009622A7" w:rsidRDefault="00841292" w:rsidP="00841292">
      <w:pPr>
        <w:ind w:left="0" w:right="0"/>
        <w:rPr>
          <w:rFonts w:ascii="Consolas" w:hAnsi="Consolas" w:cs="Arial"/>
          <w:sz w:val="28"/>
          <w:szCs w:val="28"/>
        </w:rPr>
      </w:pPr>
    </w:p>
    <w:p w14:paraId="15D52D2D"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6. DO PREENCHIMENTO DA PROPOSTA</w:t>
      </w:r>
    </w:p>
    <w:p w14:paraId="2E32C894" w14:textId="77777777" w:rsidR="00841292" w:rsidRPr="009622A7" w:rsidRDefault="00841292" w:rsidP="00841292">
      <w:pPr>
        <w:rPr>
          <w:rFonts w:ascii="Consolas" w:hAnsi="Consolas"/>
          <w:sz w:val="28"/>
          <w:szCs w:val="28"/>
        </w:rPr>
      </w:pPr>
    </w:p>
    <w:p w14:paraId="6D45963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 O licitante deverá enviar sua proposta mediante o preenchimento, no sistema eletrônico, dos seguintes campos:</w:t>
      </w:r>
    </w:p>
    <w:p w14:paraId="21A02AD3" w14:textId="77777777" w:rsidR="00841292" w:rsidRPr="009622A7" w:rsidRDefault="00841292" w:rsidP="00841292">
      <w:pPr>
        <w:ind w:left="0" w:right="0"/>
        <w:rPr>
          <w:rFonts w:ascii="Consolas" w:hAnsi="Consolas" w:cs="Arial"/>
          <w:sz w:val="28"/>
          <w:szCs w:val="28"/>
        </w:rPr>
      </w:pPr>
    </w:p>
    <w:p w14:paraId="1897A3B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6.1.1. Valor Unitário e Total de cada item, em algarismos, expressos em moeda corrente nacional, apurados à data de sua apresentação;</w:t>
      </w:r>
    </w:p>
    <w:p w14:paraId="0C706CC4" w14:textId="77777777" w:rsidR="00841292" w:rsidRPr="009622A7" w:rsidRDefault="00841292" w:rsidP="00841292">
      <w:pPr>
        <w:ind w:left="0" w:right="0"/>
        <w:rPr>
          <w:rFonts w:ascii="Consolas" w:hAnsi="Consolas" w:cs="Arial"/>
          <w:sz w:val="28"/>
          <w:szCs w:val="28"/>
        </w:rPr>
      </w:pPr>
    </w:p>
    <w:p w14:paraId="5009410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6.1.2. Unidade de Medida;</w:t>
      </w:r>
    </w:p>
    <w:p w14:paraId="0E11126C" w14:textId="77777777" w:rsidR="00841292" w:rsidRPr="009622A7" w:rsidRDefault="00841292" w:rsidP="00841292">
      <w:pPr>
        <w:ind w:left="0" w:right="0"/>
        <w:rPr>
          <w:rFonts w:ascii="Consolas" w:hAnsi="Consolas" w:cs="Arial"/>
          <w:sz w:val="28"/>
          <w:szCs w:val="28"/>
        </w:rPr>
      </w:pPr>
    </w:p>
    <w:p w14:paraId="3FFC81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6.1.3. Marca;</w:t>
      </w:r>
    </w:p>
    <w:p w14:paraId="54FCB018" w14:textId="77777777" w:rsidR="00841292" w:rsidRPr="009622A7" w:rsidRDefault="00841292" w:rsidP="00841292">
      <w:pPr>
        <w:ind w:left="0" w:right="0"/>
        <w:rPr>
          <w:rFonts w:ascii="Consolas" w:hAnsi="Consolas" w:cs="Arial"/>
          <w:sz w:val="28"/>
          <w:szCs w:val="28"/>
        </w:rPr>
      </w:pPr>
    </w:p>
    <w:p w14:paraId="7CFC6F9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6.1.4. Fabricante;</w:t>
      </w:r>
    </w:p>
    <w:p w14:paraId="7B52031D" w14:textId="77777777" w:rsidR="00841292" w:rsidRPr="009622A7" w:rsidRDefault="00841292" w:rsidP="00841292">
      <w:pPr>
        <w:ind w:left="0" w:right="0"/>
        <w:rPr>
          <w:rFonts w:ascii="Consolas" w:hAnsi="Consolas" w:cs="Arial"/>
          <w:sz w:val="28"/>
          <w:szCs w:val="28"/>
        </w:rPr>
      </w:pPr>
    </w:p>
    <w:p w14:paraId="144E7B2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6.1.5. Descrição detalhada do objeto, contendo as informações similares à especificação do Termo de Referência.</w:t>
      </w:r>
    </w:p>
    <w:p w14:paraId="21D663C0" w14:textId="77777777" w:rsidR="00841292" w:rsidRPr="009622A7" w:rsidRDefault="00841292" w:rsidP="00841292">
      <w:pPr>
        <w:ind w:left="0" w:right="0"/>
        <w:rPr>
          <w:rFonts w:ascii="Consolas" w:hAnsi="Consolas" w:cs="Arial"/>
          <w:sz w:val="28"/>
          <w:szCs w:val="28"/>
        </w:rPr>
      </w:pPr>
    </w:p>
    <w:p w14:paraId="38BD908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6.2. Todas as especificações do objeto contidas na proposta vinculam o licitante.</w:t>
      </w:r>
    </w:p>
    <w:p w14:paraId="5B5E1B00" w14:textId="77777777" w:rsidR="00841292" w:rsidRPr="009622A7" w:rsidRDefault="00841292" w:rsidP="00841292">
      <w:pPr>
        <w:ind w:left="0" w:right="0"/>
        <w:rPr>
          <w:rFonts w:ascii="Consolas" w:hAnsi="Consolas" w:cs="Arial"/>
          <w:sz w:val="28"/>
          <w:szCs w:val="28"/>
        </w:rPr>
      </w:pPr>
    </w:p>
    <w:p w14:paraId="443EC34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6.2.1. O licitante NÃO poderá oferecer proposta em quantitativo inferior ao máximo previsto para contratação.</w:t>
      </w:r>
    </w:p>
    <w:p w14:paraId="36D6C420" w14:textId="77777777" w:rsidR="00841292" w:rsidRPr="009622A7" w:rsidRDefault="00841292" w:rsidP="00841292">
      <w:pPr>
        <w:ind w:left="0" w:right="0"/>
        <w:rPr>
          <w:rFonts w:ascii="Consolas" w:hAnsi="Consolas" w:cs="Arial"/>
          <w:sz w:val="28"/>
          <w:szCs w:val="28"/>
        </w:rPr>
      </w:pPr>
    </w:p>
    <w:p w14:paraId="682EDC1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6.3. Nos valores propostos estarão inclusos todos os custos operacionais, encargos previdenciários, trabalhistas, tributários, comerciais e quaisquer outros que incidam direta ou indiretamente na execução do objeto.</w:t>
      </w:r>
    </w:p>
    <w:p w14:paraId="68BE1760" w14:textId="77777777" w:rsidR="00841292" w:rsidRPr="009622A7" w:rsidRDefault="00841292" w:rsidP="00841292">
      <w:pPr>
        <w:ind w:left="0" w:right="0"/>
        <w:rPr>
          <w:rFonts w:ascii="Consolas" w:hAnsi="Consolas" w:cs="Arial"/>
          <w:sz w:val="28"/>
          <w:szCs w:val="28"/>
        </w:rPr>
      </w:pPr>
    </w:p>
    <w:p w14:paraId="5F93A07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14:paraId="3D806A06" w14:textId="77777777" w:rsidR="00841292" w:rsidRPr="009622A7" w:rsidRDefault="00841292" w:rsidP="00841292">
      <w:pPr>
        <w:ind w:left="0" w:right="0"/>
        <w:rPr>
          <w:rFonts w:ascii="Consolas" w:hAnsi="Consolas" w:cs="Arial"/>
          <w:sz w:val="28"/>
          <w:szCs w:val="28"/>
        </w:rPr>
      </w:pPr>
    </w:p>
    <w:p w14:paraId="02702BC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6.5. Se o regime tributário da empresa implicar o recolhimento de tributos em percentuais variáveis, a cotação adequada será a que corresponde à média dos efetivos recolhimentos da empresa nos últimos doze meses.</w:t>
      </w:r>
    </w:p>
    <w:p w14:paraId="244BD1E6" w14:textId="77777777" w:rsidR="00841292" w:rsidRPr="009622A7" w:rsidRDefault="00841292" w:rsidP="00841292">
      <w:pPr>
        <w:ind w:left="0" w:right="0"/>
        <w:rPr>
          <w:rFonts w:ascii="Consolas" w:hAnsi="Consolas" w:cs="Arial"/>
          <w:sz w:val="28"/>
          <w:szCs w:val="28"/>
        </w:rPr>
      </w:pPr>
    </w:p>
    <w:p w14:paraId="0BC03A4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888787A" w14:textId="77777777" w:rsidR="00841292" w:rsidRPr="009622A7" w:rsidRDefault="00841292" w:rsidP="00841292">
      <w:pPr>
        <w:ind w:left="0" w:right="0"/>
        <w:rPr>
          <w:rFonts w:ascii="Consolas" w:hAnsi="Consolas" w:cs="Arial"/>
          <w:sz w:val="28"/>
          <w:szCs w:val="28"/>
        </w:rPr>
      </w:pPr>
    </w:p>
    <w:p w14:paraId="5682D37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6.7. Independentemente do percentual de tributo inserido na planilha, no pagamento serão retidos na fonte os percentuais estabelecidos na legislação vigente.</w:t>
      </w:r>
    </w:p>
    <w:p w14:paraId="73F81CDA" w14:textId="77777777" w:rsidR="00841292" w:rsidRPr="009622A7" w:rsidRDefault="00841292" w:rsidP="00841292">
      <w:pPr>
        <w:ind w:left="0" w:right="0"/>
        <w:rPr>
          <w:rFonts w:ascii="Consolas" w:hAnsi="Consolas" w:cs="Arial"/>
          <w:sz w:val="28"/>
          <w:szCs w:val="28"/>
        </w:rPr>
      </w:pPr>
    </w:p>
    <w:p w14:paraId="1077CB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6.8. Na presente licitação, a Microempresa e a Empresa de Pequeno Porte poderão se beneficiar do regime de tributação pelo Simples Nacional.</w:t>
      </w:r>
    </w:p>
    <w:p w14:paraId="5EB7CB02" w14:textId="77777777" w:rsidR="00841292" w:rsidRPr="009622A7" w:rsidRDefault="00841292" w:rsidP="00841292">
      <w:pPr>
        <w:ind w:left="0" w:right="0"/>
        <w:rPr>
          <w:rFonts w:ascii="Consolas" w:hAnsi="Consolas" w:cs="Arial"/>
          <w:sz w:val="28"/>
          <w:szCs w:val="28"/>
        </w:rPr>
      </w:pPr>
    </w:p>
    <w:p w14:paraId="4BF403C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B41293A" w14:textId="77777777" w:rsidR="00841292" w:rsidRPr="009622A7" w:rsidRDefault="00841292" w:rsidP="00841292">
      <w:pPr>
        <w:ind w:left="0" w:right="0"/>
        <w:rPr>
          <w:rFonts w:ascii="Consolas" w:hAnsi="Consolas" w:cs="Arial"/>
          <w:sz w:val="28"/>
          <w:szCs w:val="28"/>
        </w:rPr>
      </w:pPr>
    </w:p>
    <w:p w14:paraId="3DD78AA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6.10. O prazo de validade da proposta não será inferior a 60 (sessenta) dias, a contar da data de sua apresentação.</w:t>
      </w:r>
    </w:p>
    <w:p w14:paraId="10EF4126" w14:textId="77777777" w:rsidR="00841292" w:rsidRPr="009622A7" w:rsidRDefault="00841292" w:rsidP="00841292">
      <w:pPr>
        <w:ind w:left="0" w:right="0"/>
        <w:rPr>
          <w:rFonts w:ascii="Consolas" w:hAnsi="Consolas" w:cs="Arial"/>
          <w:sz w:val="28"/>
          <w:szCs w:val="28"/>
        </w:rPr>
      </w:pPr>
    </w:p>
    <w:p w14:paraId="45A31AC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6.11. Os licitantes devem respeitar os preços máximos estabelecidos nas normas de regência de contratações públicas, quando participarem de licitações públicas.</w:t>
      </w:r>
    </w:p>
    <w:p w14:paraId="1D474B8A" w14:textId="77777777" w:rsidR="00841292" w:rsidRPr="009622A7" w:rsidRDefault="00841292" w:rsidP="00841292">
      <w:pPr>
        <w:ind w:left="0" w:right="0"/>
        <w:rPr>
          <w:rFonts w:ascii="Consolas" w:hAnsi="Consolas" w:cs="Arial"/>
          <w:sz w:val="28"/>
          <w:szCs w:val="28"/>
        </w:rPr>
      </w:pPr>
    </w:p>
    <w:p w14:paraId="5329C1A7" w14:textId="78AFB701"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6.12. Caso o critério de julgamento seja o de menor preço</w:t>
      </w:r>
      <w:r>
        <w:rPr>
          <w:rFonts w:ascii="Consolas" w:hAnsi="Consolas" w:cs="Arial"/>
          <w:sz w:val="28"/>
          <w:szCs w:val="28"/>
        </w:rPr>
        <w:t xml:space="preserve"> por item</w:t>
      </w:r>
      <w:r w:rsidRPr="009622A7">
        <w:rPr>
          <w:rFonts w:ascii="Consolas" w:hAnsi="Consolas" w:cs="Arial"/>
          <w:sz w:val="28"/>
          <w:szCs w:val="28"/>
        </w:rPr>
        <w:t>, os licitantes devem respeitar os preços máximos previstos no Termo de Referência;</w:t>
      </w:r>
    </w:p>
    <w:p w14:paraId="03F6F951" w14:textId="77777777" w:rsidR="00841292" w:rsidRPr="009622A7" w:rsidRDefault="00841292" w:rsidP="00841292">
      <w:pPr>
        <w:ind w:left="0" w:right="0"/>
        <w:rPr>
          <w:rFonts w:ascii="Consolas" w:hAnsi="Consolas" w:cs="Arial"/>
          <w:sz w:val="28"/>
          <w:szCs w:val="28"/>
        </w:rPr>
      </w:pPr>
    </w:p>
    <w:p w14:paraId="34C73D2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A816811" w14:textId="77777777" w:rsidR="00841292" w:rsidRPr="009622A7" w:rsidRDefault="00841292" w:rsidP="00841292">
      <w:pPr>
        <w:ind w:left="0" w:right="0"/>
        <w:rPr>
          <w:rFonts w:ascii="Consolas" w:hAnsi="Consolas" w:cs="Arial"/>
          <w:sz w:val="28"/>
          <w:szCs w:val="28"/>
        </w:rPr>
      </w:pPr>
    </w:p>
    <w:p w14:paraId="318233C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7. DA ABERTURA DA SESSÃO, CLASSIFICAÇÃO DAS PROPOSTAS E FORMULAÇÃO DE LANCES</w:t>
      </w:r>
    </w:p>
    <w:p w14:paraId="6B09772A" w14:textId="77777777" w:rsidR="00841292" w:rsidRPr="009622A7" w:rsidRDefault="00841292" w:rsidP="00841292">
      <w:pPr>
        <w:rPr>
          <w:rFonts w:ascii="Consolas" w:hAnsi="Consolas"/>
          <w:sz w:val="28"/>
          <w:szCs w:val="28"/>
        </w:rPr>
      </w:pPr>
    </w:p>
    <w:p w14:paraId="652D7B9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 A abertura da presente licitação dar-se-á automaticamente em sessão pública, por meio de sistema eletrônico, na data, horário e local indicados neste Edital.</w:t>
      </w:r>
    </w:p>
    <w:p w14:paraId="1CEB6172" w14:textId="77777777" w:rsidR="00841292" w:rsidRPr="009622A7" w:rsidRDefault="00841292" w:rsidP="00841292">
      <w:pPr>
        <w:ind w:left="0" w:right="0"/>
        <w:rPr>
          <w:rFonts w:ascii="Consolas" w:hAnsi="Consolas" w:cs="Arial"/>
          <w:sz w:val="28"/>
          <w:szCs w:val="28"/>
        </w:rPr>
      </w:pPr>
    </w:p>
    <w:p w14:paraId="0D06031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 Os licitantes poderão retirar ou substituir a proposta ou os documentos de habilitação, quando for o caso, anteriormente inseridos no sistema, até a abertura da sessão pública.</w:t>
      </w:r>
    </w:p>
    <w:p w14:paraId="3AB27249" w14:textId="77777777" w:rsidR="00841292" w:rsidRPr="009622A7" w:rsidRDefault="00841292" w:rsidP="00841292">
      <w:pPr>
        <w:ind w:left="0" w:right="0"/>
        <w:rPr>
          <w:rFonts w:ascii="Consolas" w:hAnsi="Consolas" w:cs="Arial"/>
          <w:sz w:val="28"/>
          <w:szCs w:val="28"/>
        </w:rPr>
      </w:pPr>
    </w:p>
    <w:p w14:paraId="6AD732E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7.3. O sistema disponibilizará campo próprio para troca de mensagens entre o Pregoeiro/Agente de Contratação/Comissão e os licitantes.</w:t>
      </w:r>
    </w:p>
    <w:p w14:paraId="5CC9E18D" w14:textId="77777777" w:rsidR="00841292" w:rsidRPr="009622A7" w:rsidRDefault="00841292" w:rsidP="00841292">
      <w:pPr>
        <w:ind w:left="0" w:right="0"/>
        <w:rPr>
          <w:rFonts w:ascii="Consolas" w:hAnsi="Consolas" w:cs="Arial"/>
          <w:sz w:val="28"/>
          <w:szCs w:val="28"/>
        </w:rPr>
      </w:pPr>
    </w:p>
    <w:p w14:paraId="47DEB94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7.4. Iniciada a etapa competitiva, os licitantes deverão encaminhar lances exclusivamente por meio de sistema eletrônico, sendo imediatamente informados do seu recebimento e do valor consignado no registro.</w:t>
      </w:r>
    </w:p>
    <w:p w14:paraId="46760D6A" w14:textId="77777777" w:rsidR="00841292" w:rsidRPr="009622A7" w:rsidRDefault="00841292" w:rsidP="00841292">
      <w:pPr>
        <w:ind w:left="0" w:right="0"/>
        <w:rPr>
          <w:rFonts w:ascii="Consolas" w:hAnsi="Consolas" w:cs="Arial"/>
          <w:sz w:val="28"/>
          <w:szCs w:val="28"/>
        </w:rPr>
      </w:pPr>
    </w:p>
    <w:p w14:paraId="67485728" w14:textId="6789BEED" w:rsidR="00841292" w:rsidRPr="00841292" w:rsidRDefault="00841292" w:rsidP="00841292">
      <w:pPr>
        <w:ind w:left="0" w:right="0"/>
        <w:rPr>
          <w:rFonts w:ascii="Consolas" w:hAnsi="Consolas" w:cs="Arial"/>
          <w:sz w:val="28"/>
          <w:szCs w:val="28"/>
        </w:rPr>
      </w:pPr>
      <w:r w:rsidRPr="009622A7">
        <w:rPr>
          <w:rFonts w:ascii="Consolas" w:hAnsi="Consolas" w:cs="Arial"/>
          <w:sz w:val="28"/>
          <w:szCs w:val="28"/>
        </w:rPr>
        <w:t>7.5. O lance deverá ser ofertado pelo valor unitário do(s) item(ns).</w:t>
      </w:r>
    </w:p>
    <w:p w14:paraId="5D4479A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7.6. Os licitantes poderão oferecer lances sucessivos, observando o horário fixado para abertura da sessão e as regras estabelecidas no Edital.</w:t>
      </w:r>
    </w:p>
    <w:p w14:paraId="26FC4A52" w14:textId="77777777" w:rsidR="00841292" w:rsidRPr="009622A7" w:rsidRDefault="00841292" w:rsidP="00841292">
      <w:pPr>
        <w:ind w:left="0" w:right="0"/>
        <w:rPr>
          <w:rFonts w:ascii="Consolas" w:hAnsi="Consolas" w:cs="Arial"/>
          <w:sz w:val="28"/>
          <w:szCs w:val="28"/>
        </w:rPr>
      </w:pPr>
    </w:p>
    <w:p w14:paraId="37BC044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7.7. O licitante somente poderá oferecer lance de valor inferior ao último por ele ofertado e registrado pelo sistema.</w:t>
      </w:r>
    </w:p>
    <w:p w14:paraId="42FD057D" w14:textId="77777777" w:rsidR="00841292" w:rsidRPr="009622A7" w:rsidRDefault="00841292" w:rsidP="00841292">
      <w:pPr>
        <w:ind w:left="0" w:right="0"/>
        <w:rPr>
          <w:rFonts w:ascii="Consolas" w:hAnsi="Consolas" w:cs="Arial"/>
          <w:sz w:val="28"/>
          <w:szCs w:val="28"/>
        </w:rPr>
      </w:pPr>
    </w:p>
    <w:p w14:paraId="7FC8634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45947C18" w14:textId="77777777" w:rsidR="00841292" w:rsidRPr="009622A7" w:rsidRDefault="00841292" w:rsidP="00841292">
      <w:pPr>
        <w:ind w:left="0" w:right="0"/>
        <w:rPr>
          <w:rFonts w:ascii="Consolas" w:hAnsi="Consolas" w:cs="Arial"/>
          <w:sz w:val="28"/>
          <w:szCs w:val="28"/>
        </w:rPr>
      </w:pPr>
    </w:p>
    <w:p w14:paraId="6C6989A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7.9. O licitante poderá, uma única vez, excluir seu último lance ofertado, no intervalo de quinze segundos após o registro no sistema, na hipótese de lance inconsistente ou inexequível.</w:t>
      </w:r>
    </w:p>
    <w:p w14:paraId="27D2727C" w14:textId="77777777" w:rsidR="00841292" w:rsidRPr="009622A7" w:rsidRDefault="00841292" w:rsidP="00841292">
      <w:pPr>
        <w:ind w:left="0" w:right="0"/>
        <w:rPr>
          <w:rFonts w:ascii="Consolas" w:hAnsi="Consolas" w:cs="Arial"/>
          <w:sz w:val="28"/>
          <w:szCs w:val="28"/>
        </w:rPr>
      </w:pPr>
    </w:p>
    <w:p w14:paraId="4F7EB61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7.10. O procedimento seguirá de acordo com o modo de disputa adotado.</w:t>
      </w:r>
    </w:p>
    <w:p w14:paraId="4B1D8A25" w14:textId="77777777" w:rsidR="00841292" w:rsidRPr="009622A7" w:rsidRDefault="00841292" w:rsidP="00841292">
      <w:pPr>
        <w:ind w:left="0" w:right="0"/>
        <w:rPr>
          <w:rFonts w:ascii="Consolas" w:hAnsi="Consolas" w:cs="Arial"/>
          <w:sz w:val="28"/>
          <w:szCs w:val="28"/>
        </w:rPr>
      </w:pPr>
    </w:p>
    <w:p w14:paraId="474980D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 Caso seja adotado para o envio de lances na licitação o modo de disputa “aberto”, os licitantes apresentarão lances públicos e sucessivos, com prorrogações.</w:t>
      </w:r>
    </w:p>
    <w:p w14:paraId="69E071F3" w14:textId="77777777" w:rsidR="00841292" w:rsidRPr="009622A7" w:rsidRDefault="00841292" w:rsidP="00841292">
      <w:pPr>
        <w:ind w:left="0" w:right="0"/>
        <w:rPr>
          <w:rFonts w:ascii="Consolas" w:hAnsi="Consolas" w:cs="Arial"/>
          <w:sz w:val="28"/>
          <w:szCs w:val="28"/>
        </w:rPr>
      </w:pPr>
    </w:p>
    <w:p w14:paraId="628059C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7.11.1. A etapa de lances da sessão pública terá duração de dez minutos e, após isso, será prorrogada automaticamente pelo sistema quando houver lance ofertado nos últimos dois minutos do período de duração da sessão pública.</w:t>
      </w:r>
    </w:p>
    <w:p w14:paraId="71022E91" w14:textId="77777777" w:rsidR="00841292" w:rsidRPr="009622A7" w:rsidRDefault="00841292" w:rsidP="00841292">
      <w:pPr>
        <w:ind w:left="0" w:right="0"/>
        <w:rPr>
          <w:rFonts w:ascii="Consolas" w:hAnsi="Consolas" w:cs="Arial"/>
          <w:sz w:val="28"/>
          <w:szCs w:val="28"/>
        </w:rPr>
      </w:pPr>
    </w:p>
    <w:p w14:paraId="7BC15EB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445C98C8" w14:textId="77777777" w:rsidR="00841292" w:rsidRPr="009622A7" w:rsidRDefault="00841292" w:rsidP="00841292">
      <w:pPr>
        <w:ind w:left="0" w:right="0"/>
        <w:rPr>
          <w:rFonts w:ascii="Consolas" w:hAnsi="Consolas" w:cs="Arial"/>
          <w:sz w:val="28"/>
          <w:szCs w:val="28"/>
        </w:rPr>
      </w:pPr>
    </w:p>
    <w:p w14:paraId="2F5E10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46BCB0B0" w14:textId="77777777" w:rsidR="00841292" w:rsidRPr="009622A7" w:rsidRDefault="00841292" w:rsidP="00841292">
      <w:pPr>
        <w:ind w:left="0" w:right="0"/>
        <w:rPr>
          <w:rFonts w:ascii="Consolas" w:hAnsi="Consolas" w:cs="Arial"/>
          <w:sz w:val="28"/>
          <w:szCs w:val="28"/>
        </w:rPr>
      </w:pPr>
    </w:p>
    <w:p w14:paraId="4FD3202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1869984" w14:textId="77777777" w:rsidR="00841292" w:rsidRPr="009622A7" w:rsidRDefault="00841292" w:rsidP="00841292">
      <w:pPr>
        <w:ind w:left="0" w:right="0"/>
        <w:rPr>
          <w:rFonts w:ascii="Consolas" w:hAnsi="Consolas" w:cs="Arial"/>
          <w:sz w:val="28"/>
          <w:szCs w:val="28"/>
        </w:rPr>
      </w:pPr>
    </w:p>
    <w:p w14:paraId="53BC53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7.11.5. Após o reinício previsto no item supra, os licitantes serão convocados para apresentar lances intermediários.</w:t>
      </w:r>
    </w:p>
    <w:p w14:paraId="7ACD6A9B" w14:textId="77777777" w:rsidR="00841292" w:rsidRPr="009622A7" w:rsidRDefault="00841292" w:rsidP="00841292">
      <w:pPr>
        <w:ind w:left="0" w:right="0"/>
        <w:rPr>
          <w:rFonts w:ascii="Consolas" w:hAnsi="Consolas" w:cs="Arial"/>
          <w:sz w:val="28"/>
          <w:szCs w:val="28"/>
        </w:rPr>
      </w:pPr>
    </w:p>
    <w:p w14:paraId="357FABC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7.12. Após o término dos prazos estabelecidos nos subitens anteriores, o sistema ordenará e divulgará os lances segundo a ordem crescente de valores.</w:t>
      </w:r>
    </w:p>
    <w:p w14:paraId="7DEEBC19" w14:textId="77777777" w:rsidR="00841292" w:rsidRPr="009622A7" w:rsidRDefault="00841292" w:rsidP="00841292">
      <w:pPr>
        <w:ind w:left="0" w:right="0"/>
        <w:rPr>
          <w:rFonts w:ascii="Consolas" w:hAnsi="Consolas" w:cs="Arial"/>
          <w:sz w:val="28"/>
          <w:szCs w:val="28"/>
        </w:rPr>
      </w:pPr>
    </w:p>
    <w:p w14:paraId="4AB3091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7.13. Não serão aceitos dois ou mais lances de mesmo valor, prevalecendo aquele que for recebido e registrado em primeiro lugar.</w:t>
      </w:r>
    </w:p>
    <w:p w14:paraId="51716517" w14:textId="77777777" w:rsidR="00841292" w:rsidRPr="009622A7" w:rsidRDefault="00841292" w:rsidP="00841292">
      <w:pPr>
        <w:ind w:left="0" w:right="0"/>
        <w:rPr>
          <w:rFonts w:ascii="Consolas" w:hAnsi="Consolas" w:cs="Arial"/>
          <w:sz w:val="28"/>
          <w:szCs w:val="28"/>
        </w:rPr>
      </w:pPr>
    </w:p>
    <w:p w14:paraId="06400F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7.14. Durante o transcurso da sessão pública, os licitantes serão informados, em tempo real, do valor do menor lance registrado, vedada a identificação do licitante.</w:t>
      </w:r>
    </w:p>
    <w:p w14:paraId="629039ED" w14:textId="77777777" w:rsidR="00841292" w:rsidRPr="009622A7" w:rsidRDefault="00841292" w:rsidP="00841292">
      <w:pPr>
        <w:ind w:left="0" w:right="0"/>
        <w:rPr>
          <w:rFonts w:ascii="Consolas" w:hAnsi="Consolas" w:cs="Arial"/>
          <w:sz w:val="28"/>
          <w:szCs w:val="28"/>
        </w:rPr>
      </w:pPr>
    </w:p>
    <w:p w14:paraId="520B1F0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7.15. No caso de desconexão com o Pregoeiro/Agente de Contratação/Comissão, no decorrer da etapa competitiva da licitação, o sistema eletrônico poderá permanecer acessível aos licitantes para a recepção dos lances.</w:t>
      </w:r>
    </w:p>
    <w:p w14:paraId="0FB11E0B" w14:textId="77777777" w:rsidR="00841292" w:rsidRPr="009622A7" w:rsidRDefault="00841292" w:rsidP="00841292">
      <w:pPr>
        <w:ind w:left="0" w:right="0"/>
        <w:rPr>
          <w:rFonts w:ascii="Consolas" w:hAnsi="Consolas" w:cs="Arial"/>
          <w:sz w:val="28"/>
          <w:szCs w:val="28"/>
        </w:rPr>
      </w:pPr>
    </w:p>
    <w:p w14:paraId="18DA33B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05FE8AF0" w14:textId="77777777" w:rsidR="00841292" w:rsidRPr="009622A7" w:rsidRDefault="00841292" w:rsidP="00841292">
      <w:pPr>
        <w:ind w:left="0" w:right="0"/>
        <w:rPr>
          <w:rFonts w:ascii="Consolas" w:hAnsi="Consolas" w:cs="Arial"/>
          <w:sz w:val="28"/>
          <w:szCs w:val="28"/>
        </w:rPr>
      </w:pPr>
    </w:p>
    <w:p w14:paraId="1124C70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7.17. Caso o licitante não apresente lances, concorrerá com o valor de sua proposta.</w:t>
      </w:r>
    </w:p>
    <w:p w14:paraId="4AF4D121" w14:textId="77777777" w:rsidR="00841292" w:rsidRPr="009622A7" w:rsidRDefault="00841292" w:rsidP="00841292">
      <w:pPr>
        <w:ind w:left="0" w:right="0"/>
        <w:rPr>
          <w:rFonts w:ascii="Consolas" w:hAnsi="Consolas" w:cs="Arial"/>
          <w:sz w:val="28"/>
          <w:szCs w:val="28"/>
        </w:rPr>
      </w:pPr>
    </w:p>
    <w:p w14:paraId="2D07BA8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7.18. Em relação a itens não exclusivos para participação de microempresas e empresas de pequeno porte, uma vez encerrada a etapa de lances, será efetivada a verificação automática, junto </w:t>
      </w:r>
      <w:r w:rsidRPr="009622A7">
        <w:rPr>
          <w:rFonts w:ascii="Consolas" w:hAnsi="Consolas" w:cs="Arial"/>
          <w:sz w:val="28"/>
          <w:szCs w:val="28"/>
        </w:rPr>
        <w:lastRenderedPageBreak/>
        <w:t xml:space="preserve">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622A7">
        <w:rPr>
          <w:rFonts w:ascii="Consolas" w:hAnsi="Consolas" w:cs="Arial"/>
          <w:sz w:val="28"/>
          <w:szCs w:val="28"/>
        </w:rPr>
        <w:t>arts</w:t>
      </w:r>
      <w:proofErr w:type="spellEnd"/>
      <w:r w:rsidRPr="009622A7">
        <w:rPr>
          <w:rFonts w:ascii="Consolas" w:hAnsi="Consolas" w:cs="Arial"/>
          <w:sz w:val="28"/>
          <w:szCs w:val="28"/>
        </w:rPr>
        <w:t>. 44 e 45 da Lei Complementar nº 123, de 2006, regulamentada pelo Decreto nº 8.538, de 2015.</w:t>
      </w:r>
    </w:p>
    <w:p w14:paraId="1C8C8BB7" w14:textId="77777777" w:rsidR="00841292" w:rsidRPr="009622A7" w:rsidRDefault="00841292" w:rsidP="00841292">
      <w:pPr>
        <w:ind w:left="0" w:right="0"/>
        <w:rPr>
          <w:rFonts w:ascii="Consolas" w:hAnsi="Consolas" w:cs="Arial"/>
          <w:sz w:val="28"/>
          <w:szCs w:val="28"/>
        </w:rPr>
      </w:pPr>
    </w:p>
    <w:p w14:paraId="56D8B2D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5250AC67" w14:textId="77777777" w:rsidR="00841292" w:rsidRPr="009622A7" w:rsidRDefault="00841292" w:rsidP="00841292">
      <w:pPr>
        <w:ind w:left="0" w:right="0"/>
        <w:rPr>
          <w:rFonts w:ascii="Consolas" w:hAnsi="Consolas" w:cs="Arial"/>
          <w:sz w:val="28"/>
          <w:szCs w:val="28"/>
        </w:rPr>
      </w:pPr>
    </w:p>
    <w:p w14:paraId="7BF2D94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E85C41F" w14:textId="77777777" w:rsidR="00841292" w:rsidRPr="009622A7" w:rsidRDefault="00841292" w:rsidP="00841292">
      <w:pPr>
        <w:ind w:left="0" w:right="0"/>
        <w:rPr>
          <w:rFonts w:ascii="Consolas" w:hAnsi="Consolas" w:cs="Arial"/>
          <w:sz w:val="28"/>
          <w:szCs w:val="28"/>
        </w:rPr>
      </w:pPr>
    </w:p>
    <w:p w14:paraId="5CC198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0A072BE7" w14:textId="77777777" w:rsidR="00841292" w:rsidRPr="009622A7" w:rsidRDefault="00841292" w:rsidP="00841292">
      <w:pPr>
        <w:ind w:left="0" w:right="0"/>
        <w:rPr>
          <w:rFonts w:ascii="Consolas" w:hAnsi="Consolas" w:cs="Arial"/>
          <w:sz w:val="28"/>
          <w:szCs w:val="28"/>
        </w:rPr>
      </w:pPr>
    </w:p>
    <w:p w14:paraId="502BF0F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C92354" w14:textId="77777777" w:rsidR="00841292" w:rsidRPr="009622A7" w:rsidRDefault="00841292" w:rsidP="00841292">
      <w:pPr>
        <w:ind w:left="0" w:right="0"/>
        <w:rPr>
          <w:rFonts w:ascii="Consolas" w:hAnsi="Consolas" w:cs="Arial"/>
          <w:sz w:val="28"/>
          <w:szCs w:val="28"/>
        </w:rPr>
      </w:pPr>
    </w:p>
    <w:p w14:paraId="7F5D2C4C"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 xml:space="preserve">7.18.5. A obtenção do benefício a que se refere o item anterior fica limitada às microempresas e às empresas de pequeno porte que, no ano-calendário de realização da licitação, ainda não </w:t>
      </w:r>
      <w:r w:rsidRPr="009622A7">
        <w:rPr>
          <w:rFonts w:ascii="Consolas" w:hAnsi="Consolas" w:cs="Arial"/>
          <w:sz w:val="28"/>
          <w:szCs w:val="28"/>
        </w:rPr>
        <w:lastRenderedPageBreak/>
        <w:t>tenham celebrado contratos com a Administração Pública cujos valores somados extrapolem a receita bruta máxima admitida para fins de enquadramento como empresa de pequeno porte.</w:t>
      </w:r>
    </w:p>
    <w:p w14:paraId="3BF65ECA" w14:textId="77777777" w:rsidR="00046067" w:rsidRPr="009622A7" w:rsidRDefault="00046067" w:rsidP="00841292">
      <w:pPr>
        <w:ind w:left="0" w:right="0"/>
        <w:rPr>
          <w:rFonts w:ascii="Consolas" w:hAnsi="Consolas" w:cs="Arial"/>
          <w:sz w:val="28"/>
          <w:szCs w:val="28"/>
        </w:rPr>
      </w:pPr>
    </w:p>
    <w:p w14:paraId="3479573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7.19. Só poderá haver empate entre propostas iguais (não seguidas de lances), ou entre lances finais da fase fechada do modo de disputa aberto e fechado.</w:t>
      </w:r>
    </w:p>
    <w:p w14:paraId="2E12EF1C" w14:textId="77777777" w:rsidR="00841292" w:rsidRPr="009622A7" w:rsidRDefault="00841292" w:rsidP="00841292">
      <w:pPr>
        <w:ind w:left="0" w:right="0"/>
        <w:rPr>
          <w:rFonts w:ascii="Consolas" w:hAnsi="Consolas" w:cs="Arial"/>
          <w:sz w:val="28"/>
          <w:szCs w:val="28"/>
        </w:rPr>
      </w:pPr>
    </w:p>
    <w:p w14:paraId="276BC5C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 Havendo eventual empate entre propostas ou lances, o critério de desempate será aquele previsto no art. 60 da Lei nº 14.133, de 2021, nesta ordem:</w:t>
      </w:r>
    </w:p>
    <w:p w14:paraId="6C8E9358" w14:textId="77777777" w:rsidR="00841292" w:rsidRPr="009622A7" w:rsidRDefault="00841292" w:rsidP="00841292">
      <w:pPr>
        <w:ind w:left="0" w:right="0"/>
        <w:rPr>
          <w:rFonts w:ascii="Consolas" w:hAnsi="Consolas" w:cs="Arial"/>
          <w:sz w:val="28"/>
          <w:szCs w:val="28"/>
        </w:rPr>
      </w:pPr>
    </w:p>
    <w:p w14:paraId="34B778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7.20.1. disputa final, hipótese em que os licitantes empatados poderão apresentar nova proposta em ato contínuo à classificação;</w:t>
      </w:r>
    </w:p>
    <w:p w14:paraId="7D865A53" w14:textId="77777777" w:rsidR="00841292" w:rsidRPr="009622A7" w:rsidRDefault="00841292" w:rsidP="00841292">
      <w:pPr>
        <w:ind w:left="0" w:right="0"/>
        <w:rPr>
          <w:rFonts w:ascii="Consolas" w:hAnsi="Consolas" w:cs="Arial"/>
          <w:sz w:val="28"/>
          <w:szCs w:val="28"/>
        </w:rPr>
      </w:pPr>
    </w:p>
    <w:p w14:paraId="264411C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7.20.2. avaliação do desempenho contratual prévio dos licitantes, para a qual deverão preferencialmente ser utilizados registros cadastrais para efeito de atesto de cumprimento de obrigações previstos nesta Lei;</w:t>
      </w:r>
    </w:p>
    <w:p w14:paraId="1C6B8B77" w14:textId="77777777" w:rsidR="00841292" w:rsidRPr="009622A7" w:rsidRDefault="00841292" w:rsidP="00841292">
      <w:pPr>
        <w:ind w:left="0" w:right="0"/>
        <w:rPr>
          <w:rFonts w:ascii="Consolas" w:hAnsi="Consolas" w:cs="Arial"/>
          <w:sz w:val="28"/>
          <w:szCs w:val="28"/>
        </w:rPr>
      </w:pPr>
    </w:p>
    <w:p w14:paraId="64D20B3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7.20.3. desenvolvimento pelo licitante de ações de equidade entre homens e mulheres no ambiente de trabalho, nos termos do Decreto nº 11.430, de 2023, e da Instrução Normativa SEGES/MGI nº 382, de 17 de setembro de 2025;</w:t>
      </w:r>
    </w:p>
    <w:p w14:paraId="69059658" w14:textId="77777777" w:rsidR="00841292" w:rsidRPr="009622A7" w:rsidRDefault="00841292" w:rsidP="00841292">
      <w:pPr>
        <w:ind w:left="0" w:right="0"/>
        <w:rPr>
          <w:rFonts w:ascii="Consolas" w:hAnsi="Consolas" w:cs="Arial"/>
          <w:sz w:val="28"/>
          <w:szCs w:val="28"/>
        </w:rPr>
      </w:pPr>
    </w:p>
    <w:p w14:paraId="1665A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7.20.4. declaração do licitante de que desenvolve programa de integridade, conforme Decreto n° 12.304, de 2024, e Portaria Normativa SE/CGU n° 226, de 9 de setembro de 2025.</w:t>
      </w:r>
    </w:p>
    <w:p w14:paraId="557E83AA" w14:textId="77777777" w:rsidR="00841292" w:rsidRPr="009622A7" w:rsidRDefault="00841292" w:rsidP="00841292">
      <w:pPr>
        <w:ind w:left="0" w:right="0"/>
        <w:rPr>
          <w:rFonts w:ascii="Consolas" w:hAnsi="Consolas" w:cs="Arial"/>
          <w:sz w:val="28"/>
          <w:szCs w:val="28"/>
        </w:rPr>
      </w:pPr>
    </w:p>
    <w:p w14:paraId="718DF6C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 Persistindo o empate, será assegurada preferência, sucessivamente, aos bens e serviços produzidos ou prestados por:</w:t>
      </w:r>
    </w:p>
    <w:p w14:paraId="6E424C2C" w14:textId="77777777" w:rsidR="00841292" w:rsidRPr="009622A7" w:rsidRDefault="00841292" w:rsidP="00841292">
      <w:pPr>
        <w:ind w:left="0" w:right="0"/>
        <w:rPr>
          <w:rFonts w:ascii="Consolas" w:hAnsi="Consolas" w:cs="Arial"/>
          <w:sz w:val="28"/>
          <w:szCs w:val="28"/>
        </w:rPr>
      </w:pPr>
    </w:p>
    <w:p w14:paraId="0071204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EF4997" w14:textId="77777777" w:rsidR="00841292" w:rsidRPr="009622A7" w:rsidRDefault="00841292" w:rsidP="00841292">
      <w:pPr>
        <w:ind w:left="0" w:right="0"/>
        <w:rPr>
          <w:rFonts w:ascii="Consolas" w:hAnsi="Consolas" w:cs="Arial"/>
          <w:sz w:val="28"/>
          <w:szCs w:val="28"/>
        </w:rPr>
      </w:pPr>
    </w:p>
    <w:p w14:paraId="0DB3DFFF" w14:textId="759F4452"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7.21.2. empresas brasileiras;</w:t>
      </w:r>
    </w:p>
    <w:p w14:paraId="48A4FE1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7.21.3. empresas que invistam em pesquisa e no desenvolvimento de tecnologia no País;</w:t>
      </w:r>
    </w:p>
    <w:p w14:paraId="7CB455E9" w14:textId="77777777" w:rsidR="00841292" w:rsidRPr="009622A7" w:rsidRDefault="00841292" w:rsidP="00841292">
      <w:pPr>
        <w:ind w:left="0" w:right="0"/>
        <w:rPr>
          <w:rFonts w:ascii="Consolas" w:hAnsi="Consolas" w:cs="Arial"/>
          <w:sz w:val="28"/>
          <w:szCs w:val="28"/>
        </w:rPr>
      </w:pPr>
    </w:p>
    <w:p w14:paraId="2D50D1E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7.21.4. empresas que comprovem a prática de mitigação, nos termos da Lei nº 12.187, de 29 de dezembro de 2009.</w:t>
      </w:r>
    </w:p>
    <w:p w14:paraId="1091EB08" w14:textId="77777777" w:rsidR="00841292" w:rsidRPr="009622A7" w:rsidRDefault="00841292" w:rsidP="00841292">
      <w:pPr>
        <w:ind w:left="0" w:right="0"/>
        <w:rPr>
          <w:rFonts w:ascii="Consolas" w:hAnsi="Consolas" w:cs="Arial"/>
          <w:sz w:val="28"/>
          <w:szCs w:val="28"/>
        </w:rPr>
      </w:pPr>
    </w:p>
    <w:p w14:paraId="48F2506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7.22. Esgotados todos os demais critérios de desempate previstos em lei, a escolha do licitante vencedor ocorrerá por sorteio, em ato público, para o qual todos os licitantes serão convocados, vedado qualquer outro processo.</w:t>
      </w:r>
    </w:p>
    <w:p w14:paraId="13031F44" w14:textId="77777777" w:rsidR="00841292" w:rsidRPr="009622A7" w:rsidRDefault="00841292" w:rsidP="00841292">
      <w:pPr>
        <w:ind w:left="0" w:right="0"/>
        <w:rPr>
          <w:rFonts w:ascii="Consolas" w:hAnsi="Consolas" w:cs="Arial"/>
          <w:sz w:val="28"/>
          <w:szCs w:val="28"/>
        </w:rPr>
      </w:pPr>
    </w:p>
    <w:p w14:paraId="79D32EB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5B53452" w14:textId="77777777" w:rsidR="00841292" w:rsidRPr="009622A7" w:rsidRDefault="00841292" w:rsidP="00841292">
      <w:pPr>
        <w:ind w:left="0" w:right="0"/>
        <w:rPr>
          <w:rFonts w:ascii="Consolas" w:hAnsi="Consolas" w:cs="Arial"/>
          <w:sz w:val="28"/>
          <w:szCs w:val="28"/>
        </w:rPr>
      </w:pPr>
    </w:p>
    <w:p w14:paraId="03A50D07"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3E0355" w14:textId="77777777" w:rsidR="00841292" w:rsidRPr="009622A7" w:rsidRDefault="00841292" w:rsidP="00841292">
      <w:pPr>
        <w:ind w:left="0" w:right="0"/>
        <w:rPr>
          <w:rFonts w:ascii="Consolas" w:hAnsi="Consolas" w:cs="Arial"/>
          <w:sz w:val="28"/>
          <w:szCs w:val="28"/>
        </w:rPr>
      </w:pPr>
    </w:p>
    <w:p w14:paraId="6DF173D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7.23.3. A negociação será realizada por meio do sistema, podendo ser acompanhada pelos demais licitantes.</w:t>
      </w:r>
    </w:p>
    <w:p w14:paraId="62F62F69" w14:textId="77777777" w:rsidR="00841292" w:rsidRPr="009622A7" w:rsidRDefault="00841292" w:rsidP="00841292">
      <w:pPr>
        <w:ind w:left="0" w:right="0"/>
        <w:rPr>
          <w:rFonts w:ascii="Consolas" w:hAnsi="Consolas" w:cs="Arial"/>
          <w:sz w:val="28"/>
          <w:szCs w:val="28"/>
        </w:rPr>
      </w:pPr>
    </w:p>
    <w:p w14:paraId="1985B86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7.23.4. O resultado da negociação será divulgado a todos os licitantes e anexado aos autos do processo licitatório.</w:t>
      </w:r>
    </w:p>
    <w:p w14:paraId="3A00C294" w14:textId="77777777" w:rsidR="00841292" w:rsidRPr="009622A7" w:rsidRDefault="00841292" w:rsidP="00841292">
      <w:pPr>
        <w:ind w:left="0" w:right="0"/>
        <w:rPr>
          <w:rFonts w:ascii="Consolas" w:hAnsi="Consolas" w:cs="Arial"/>
          <w:sz w:val="28"/>
          <w:szCs w:val="28"/>
        </w:rPr>
      </w:pPr>
    </w:p>
    <w:p w14:paraId="4A357C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0EAF24C" w14:textId="77777777" w:rsidR="00841292" w:rsidRPr="009622A7" w:rsidRDefault="00841292" w:rsidP="00841292">
      <w:pPr>
        <w:ind w:left="0" w:right="0"/>
        <w:rPr>
          <w:rFonts w:ascii="Consolas" w:hAnsi="Consolas" w:cs="Arial"/>
          <w:sz w:val="28"/>
          <w:szCs w:val="28"/>
        </w:rPr>
      </w:pPr>
    </w:p>
    <w:p w14:paraId="505DF67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7.23.6. É facultado ao Pregoeiro/Agente de Contratação/Comissão prorrogar o prazo estabelecido, a partir de solicitação </w:t>
      </w:r>
      <w:r w:rsidRPr="009622A7">
        <w:rPr>
          <w:rFonts w:ascii="Consolas" w:hAnsi="Consolas" w:cs="Arial"/>
          <w:sz w:val="28"/>
          <w:szCs w:val="28"/>
        </w:rPr>
        <w:lastRenderedPageBreak/>
        <w:t>fundamentada feita no chat pelo licitante, antes de findo o prazo.</w:t>
      </w:r>
    </w:p>
    <w:p w14:paraId="3FC44D08" w14:textId="77777777" w:rsidR="00841292" w:rsidRPr="009622A7" w:rsidRDefault="00841292" w:rsidP="00841292">
      <w:pPr>
        <w:ind w:left="0" w:right="0"/>
        <w:rPr>
          <w:rFonts w:ascii="Consolas" w:hAnsi="Consolas" w:cs="Arial"/>
          <w:sz w:val="28"/>
          <w:szCs w:val="28"/>
        </w:rPr>
      </w:pPr>
    </w:p>
    <w:p w14:paraId="68CBF42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7.24. Após a negociação do preço, o Pregoeiro/Agente de Contratação/Comissão iniciará a fase de aceitação e julgamento da proposta.</w:t>
      </w:r>
    </w:p>
    <w:p w14:paraId="7361C073" w14:textId="77777777" w:rsidR="00841292" w:rsidRPr="009622A7" w:rsidRDefault="00841292" w:rsidP="00841292">
      <w:pPr>
        <w:ind w:left="0" w:right="0"/>
        <w:rPr>
          <w:rFonts w:ascii="Consolas" w:hAnsi="Consolas" w:cs="Arial"/>
          <w:sz w:val="28"/>
          <w:szCs w:val="28"/>
        </w:rPr>
      </w:pPr>
    </w:p>
    <w:p w14:paraId="0820DE8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8. DA FASE DE JULGAMENTO</w:t>
      </w:r>
    </w:p>
    <w:p w14:paraId="7005F0D4" w14:textId="77777777" w:rsidR="00841292" w:rsidRPr="009622A7" w:rsidRDefault="00841292" w:rsidP="00841292">
      <w:pPr>
        <w:rPr>
          <w:rFonts w:ascii="Consolas" w:hAnsi="Consolas"/>
          <w:sz w:val="28"/>
          <w:szCs w:val="28"/>
        </w:rPr>
      </w:pPr>
    </w:p>
    <w:p w14:paraId="2EF4E4A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3F4F3C0" w14:textId="77777777" w:rsidR="00841292" w:rsidRPr="009622A7" w:rsidRDefault="00841292" w:rsidP="00841292">
      <w:pPr>
        <w:ind w:left="0" w:right="0"/>
        <w:rPr>
          <w:rFonts w:ascii="Consolas" w:hAnsi="Consolas" w:cs="Arial"/>
          <w:sz w:val="28"/>
          <w:szCs w:val="28"/>
        </w:rPr>
      </w:pPr>
    </w:p>
    <w:p w14:paraId="6737C3B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8.1.1.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615D5CAA" w14:textId="77777777" w:rsidR="00841292" w:rsidRPr="009622A7" w:rsidRDefault="00841292" w:rsidP="00841292">
      <w:pPr>
        <w:ind w:left="0" w:right="0"/>
        <w:rPr>
          <w:rFonts w:ascii="Consolas" w:hAnsi="Consolas" w:cs="Arial"/>
          <w:sz w:val="28"/>
          <w:szCs w:val="28"/>
        </w:rPr>
      </w:pPr>
    </w:p>
    <w:p w14:paraId="55B8BD4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8.1.2. Cadastro Nacional de Empresas Inidôneas e Suspensas – CEIS,</w:t>
      </w:r>
    </w:p>
    <w:p w14:paraId="2B420644" w14:textId="77777777" w:rsidR="00841292" w:rsidRPr="009622A7" w:rsidRDefault="00841292" w:rsidP="00841292">
      <w:pPr>
        <w:ind w:left="0" w:right="0"/>
        <w:rPr>
          <w:rFonts w:ascii="Consolas" w:hAnsi="Consolas" w:cs="Arial"/>
          <w:sz w:val="28"/>
          <w:szCs w:val="28"/>
        </w:rPr>
      </w:pPr>
    </w:p>
    <w:p w14:paraId="1EF71E6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8.1.3. Cadastro Nacional de Empresas Punidas – CNEP;</w:t>
      </w:r>
    </w:p>
    <w:p w14:paraId="0955CB4E" w14:textId="77777777" w:rsidR="00841292" w:rsidRPr="009622A7" w:rsidRDefault="00841292" w:rsidP="00841292">
      <w:pPr>
        <w:ind w:left="0" w:right="0"/>
        <w:rPr>
          <w:rFonts w:ascii="Consolas" w:hAnsi="Consolas" w:cs="Arial"/>
          <w:sz w:val="28"/>
          <w:szCs w:val="28"/>
        </w:rPr>
      </w:pPr>
    </w:p>
    <w:p w14:paraId="3B65352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8.1.4. Lista de licitantes inidôneos, mantida pelo Tribunal de Contas da União; e</w:t>
      </w:r>
    </w:p>
    <w:p w14:paraId="34B5978D" w14:textId="77777777" w:rsidR="00841292" w:rsidRPr="009622A7" w:rsidRDefault="00841292" w:rsidP="00841292">
      <w:pPr>
        <w:ind w:left="0" w:right="0"/>
        <w:rPr>
          <w:rFonts w:ascii="Consolas" w:hAnsi="Consolas" w:cs="Arial"/>
          <w:sz w:val="28"/>
          <w:szCs w:val="28"/>
        </w:rPr>
      </w:pPr>
    </w:p>
    <w:p w14:paraId="3583C9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8.1.5. Relação de apenados publicada pelo Tribunal de Contas do Estado de São Paulo (https://www.tce.sp.gov.br/pesquisa-relacao-apenados).</w:t>
      </w:r>
    </w:p>
    <w:p w14:paraId="1BD22B58" w14:textId="77777777" w:rsidR="00841292" w:rsidRPr="009622A7" w:rsidRDefault="00841292" w:rsidP="00841292">
      <w:pPr>
        <w:ind w:left="0" w:right="0"/>
        <w:rPr>
          <w:rFonts w:ascii="Consolas" w:hAnsi="Consolas" w:cs="Arial"/>
          <w:sz w:val="28"/>
          <w:szCs w:val="28"/>
        </w:rPr>
      </w:pPr>
    </w:p>
    <w:p w14:paraId="68D587E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8.2. A consulta aos cadastros será realizada no nome e no CNPJ da empresa licitante.</w:t>
      </w:r>
    </w:p>
    <w:p w14:paraId="62CBF7A5" w14:textId="77777777" w:rsidR="00841292" w:rsidRPr="009622A7" w:rsidRDefault="00841292" w:rsidP="00841292">
      <w:pPr>
        <w:ind w:left="0" w:right="0"/>
        <w:rPr>
          <w:rFonts w:ascii="Consolas" w:hAnsi="Consolas" w:cs="Arial"/>
          <w:sz w:val="28"/>
          <w:szCs w:val="28"/>
        </w:rPr>
      </w:pPr>
    </w:p>
    <w:p w14:paraId="45E854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8.2.1. A consulta no CEIS quanto às sanções previstas na Lei nº 8.429, de 1992, também ocorrerá no nome e no CPF do sócio majoritário da empresa licitante, se houver, por força do art. 12 da citada lei.</w:t>
      </w:r>
    </w:p>
    <w:p w14:paraId="7CFAB6A0" w14:textId="77777777" w:rsidR="00841292" w:rsidRPr="009622A7" w:rsidRDefault="00841292" w:rsidP="00841292">
      <w:pPr>
        <w:ind w:left="0" w:right="0"/>
        <w:rPr>
          <w:rFonts w:ascii="Consolas" w:hAnsi="Consolas" w:cs="Arial"/>
          <w:sz w:val="28"/>
          <w:szCs w:val="28"/>
        </w:rPr>
      </w:pPr>
    </w:p>
    <w:p w14:paraId="393D15B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8.2.2. Para a consulta de licitantes pessoa jurídica poderá haver a substituição das consultas ao CEIS, CNEP e Lista de licitantes inidôneos pela Consulta Consolidada de Pessoa Jurídica do TCU.</w:t>
      </w:r>
    </w:p>
    <w:p w14:paraId="777684B6" w14:textId="77777777" w:rsidR="00841292" w:rsidRPr="009622A7" w:rsidRDefault="00841292" w:rsidP="00841292">
      <w:pPr>
        <w:ind w:left="0" w:right="0"/>
        <w:rPr>
          <w:rFonts w:ascii="Consolas" w:hAnsi="Consolas" w:cs="Arial"/>
          <w:sz w:val="28"/>
          <w:szCs w:val="28"/>
        </w:rPr>
      </w:pPr>
    </w:p>
    <w:p w14:paraId="18CE30A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392D5E4B" w14:textId="77777777" w:rsidR="00841292" w:rsidRPr="009622A7" w:rsidRDefault="00841292" w:rsidP="00841292">
      <w:pPr>
        <w:ind w:left="0" w:right="0"/>
        <w:rPr>
          <w:rFonts w:ascii="Consolas" w:hAnsi="Consolas" w:cs="Arial"/>
          <w:sz w:val="28"/>
          <w:szCs w:val="28"/>
        </w:rPr>
      </w:pPr>
    </w:p>
    <w:p w14:paraId="1C8745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8.3.1. A tentativa de burla será verificada por meio dos vínculos societários, linhas de fornecimento similares, dentre outros.</w:t>
      </w:r>
    </w:p>
    <w:p w14:paraId="0C72D8D4" w14:textId="77777777" w:rsidR="00841292" w:rsidRPr="009622A7" w:rsidRDefault="00841292" w:rsidP="00841292">
      <w:pPr>
        <w:ind w:left="0" w:right="0"/>
        <w:rPr>
          <w:rFonts w:ascii="Consolas" w:hAnsi="Consolas" w:cs="Arial"/>
          <w:sz w:val="28"/>
          <w:szCs w:val="28"/>
        </w:rPr>
      </w:pPr>
    </w:p>
    <w:p w14:paraId="2CF5037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8.3.2. O licitante será convocado para manifestação previamente a uma eventual desclassificação.</w:t>
      </w:r>
    </w:p>
    <w:p w14:paraId="4E9222BA" w14:textId="77777777" w:rsidR="00841292" w:rsidRPr="009622A7" w:rsidRDefault="00841292" w:rsidP="00841292">
      <w:pPr>
        <w:ind w:left="0" w:right="0"/>
        <w:rPr>
          <w:rFonts w:ascii="Consolas" w:hAnsi="Consolas" w:cs="Arial"/>
          <w:sz w:val="28"/>
          <w:szCs w:val="28"/>
        </w:rPr>
      </w:pPr>
    </w:p>
    <w:p w14:paraId="574B0C2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8.3.3. Constatada a existência de sanção, o licitante será reputado inabilitado, por falta de condição de participação.</w:t>
      </w:r>
    </w:p>
    <w:p w14:paraId="751DA15C" w14:textId="77777777" w:rsidR="00841292" w:rsidRPr="009622A7" w:rsidRDefault="00841292" w:rsidP="00841292">
      <w:pPr>
        <w:ind w:left="0" w:right="0"/>
        <w:rPr>
          <w:rFonts w:ascii="Consolas" w:hAnsi="Consolas" w:cs="Arial"/>
          <w:sz w:val="28"/>
          <w:szCs w:val="28"/>
        </w:rPr>
      </w:pPr>
    </w:p>
    <w:p w14:paraId="0CC42FE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8.4. Caso o licitante provisoriamente classificado em primeiro lugar tenha se utilizado de algum tratamento favorecido às ME/</w:t>
      </w:r>
      <w:proofErr w:type="spellStart"/>
      <w:r w:rsidRPr="009622A7">
        <w:rPr>
          <w:rFonts w:ascii="Consolas" w:hAnsi="Consolas" w:cs="Arial"/>
          <w:sz w:val="28"/>
          <w:szCs w:val="28"/>
        </w:rPr>
        <w:t>EPPs</w:t>
      </w:r>
      <w:proofErr w:type="spellEnd"/>
      <w:r w:rsidRPr="009622A7">
        <w:rPr>
          <w:rFonts w:ascii="Consolas" w:hAnsi="Consolas" w:cs="Arial"/>
          <w:sz w:val="28"/>
          <w:szCs w:val="28"/>
        </w:rPr>
        <w:t xml:space="preserve"> ou tenha se valido da aplicação da margem de preferência, o Pregoeiro/Agente de Contratação/Comissão verificará se o licitante faz jus ao benefício aplicado.</w:t>
      </w:r>
    </w:p>
    <w:p w14:paraId="5D6F40FB" w14:textId="77777777" w:rsidR="00841292" w:rsidRPr="009622A7" w:rsidRDefault="00841292" w:rsidP="00841292">
      <w:pPr>
        <w:ind w:left="0" w:right="0"/>
        <w:rPr>
          <w:rFonts w:ascii="Consolas" w:hAnsi="Consolas" w:cs="Arial"/>
          <w:sz w:val="28"/>
          <w:szCs w:val="28"/>
        </w:rPr>
      </w:pPr>
    </w:p>
    <w:p w14:paraId="101CCBA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9622A7">
        <w:rPr>
          <w:rFonts w:ascii="Consolas" w:hAnsi="Consolas" w:cs="Arial"/>
          <w:sz w:val="28"/>
          <w:szCs w:val="28"/>
        </w:rPr>
        <w:t>arts</w:t>
      </w:r>
      <w:proofErr w:type="spellEnd"/>
      <w:r w:rsidRPr="009622A7">
        <w:rPr>
          <w:rFonts w:ascii="Consolas" w:hAnsi="Consolas" w:cs="Arial"/>
          <w:sz w:val="28"/>
          <w:szCs w:val="28"/>
        </w:rPr>
        <w:t>. 29 a 35 da Instrução Normativa SEGES/ME nº 73, de 30 de setembro de 2022.</w:t>
      </w:r>
    </w:p>
    <w:p w14:paraId="3BBCAF4A" w14:textId="77777777" w:rsidR="00841292" w:rsidRPr="009622A7" w:rsidRDefault="00841292" w:rsidP="00841292">
      <w:pPr>
        <w:ind w:left="0" w:right="0"/>
        <w:rPr>
          <w:rFonts w:ascii="Consolas" w:hAnsi="Consolas" w:cs="Arial"/>
          <w:sz w:val="28"/>
          <w:szCs w:val="28"/>
        </w:rPr>
      </w:pPr>
    </w:p>
    <w:p w14:paraId="509D6E8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 Será desclassificada a proposta vencedora que:</w:t>
      </w:r>
    </w:p>
    <w:p w14:paraId="42A5A67A" w14:textId="77777777" w:rsidR="00841292" w:rsidRPr="009622A7" w:rsidRDefault="00841292" w:rsidP="00841292">
      <w:pPr>
        <w:ind w:left="0" w:right="0"/>
        <w:rPr>
          <w:rFonts w:ascii="Consolas" w:hAnsi="Consolas" w:cs="Arial"/>
          <w:sz w:val="28"/>
          <w:szCs w:val="28"/>
        </w:rPr>
      </w:pPr>
    </w:p>
    <w:p w14:paraId="67F07F1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8.6.1. contiver vícios insanáveis;</w:t>
      </w:r>
    </w:p>
    <w:p w14:paraId="1047ACD5" w14:textId="77777777" w:rsidR="00841292" w:rsidRPr="009622A7" w:rsidRDefault="00841292" w:rsidP="00841292">
      <w:pPr>
        <w:ind w:left="0" w:right="0"/>
        <w:rPr>
          <w:rFonts w:ascii="Consolas" w:hAnsi="Consolas" w:cs="Arial"/>
          <w:sz w:val="28"/>
          <w:szCs w:val="28"/>
        </w:rPr>
      </w:pPr>
    </w:p>
    <w:p w14:paraId="28BE324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8.6.2. não obedecer às especificações técnicas contidas no Termo de Referência;</w:t>
      </w:r>
    </w:p>
    <w:p w14:paraId="239CCCC1" w14:textId="77777777" w:rsidR="00841292" w:rsidRPr="009622A7" w:rsidRDefault="00841292" w:rsidP="00841292">
      <w:pPr>
        <w:ind w:left="0" w:right="0"/>
        <w:rPr>
          <w:rFonts w:ascii="Consolas" w:hAnsi="Consolas" w:cs="Arial"/>
          <w:sz w:val="28"/>
          <w:szCs w:val="28"/>
        </w:rPr>
      </w:pPr>
    </w:p>
    <w:p w14:paraId="5167C99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8.6.3. apresentar preços inexequíveis ou permanecerem acima do preço máximo definido para a contratação;</w:t>
      </w:r>
    </w:p>
    <w:p w14:paraId="15ADE959" w14:textId="77777777" w:rsidR="00841292" w:rsidRPr="009622A7" w:rsidRDefault="00841292" w:rsidP="00841292">
      <w:pPr>
        <w:ind w:left="0" w:right="0"/>
        <w:rPr>
          <w:rFonts w:ascii="Consolas" w:hAnsi="Consolas" w:cs="Arial"/>
          <w:sz w:val="28"/>
          <w:szCs w:val="28"/>
        </w:rPr>
      </w:pPr>
    </w:p>
    <w:p w14:paraId="4BDDAAF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8.6.4. não tiver sua exequibilidade demonstrada, quando exigido pela Administração;</w:t>
      </w:r>
    </w:p>
    <w:p w14:paraId="11F57378" w14:textId="77777777" w:rsidR="00841292" w:rsidRPr="009622A7" w:rsidRDefault="00841292" w:rsidP="00841292">
      <w:pPr>
        <w:ind w:left="0" w:right="0"/>
        <w:rPr>
          <w:rFonts w:ascii="Consolas" w:hAnsi="Consolas" w:cs="Arial"/>
          <w:sz w:val="28"/>
          <w:szCs w:val="28"/>
        </w:rPr>
      </w:pPr>
    </w:p>
    <w:p w14:paraId="105B87F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8.6.5. não cumpra os critérios de aceitabilidade de preços definidos no Termo de Referência;</w:t>
      </w:r>
    </w:p>
    <w:p w14:paraId="227C634E" w14:textId="77777777" w:rsidR="00841292" w:rsidRPr="009622A7" w:rsidRDefault="00841292" w:rsidP="00841292">
      <w:pPr>
        <w:ind w:left="0" w:right="0"/>
        <w:rPr>
          <w:rFonts w:ascii="Consolas" w:hAnsi="Consolas" w:cs="Arial"/>
          <w:sz w:val="28"/>
          <w:szCs w:val="28"/>
        </w:rPr>
      </w:pPr>
    </w:p>
    <w:p w14:paraId="18FA66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8.6.6. apresentar desconformidade com quaisquer outras exigências deste Edital ou seus anexos, desde que insanável.</w:t>
      </w:r>
    </w:p>
    <w:p w14:paraId="59497A69" w14:textId="77777777" w:rsidR="00841292" w:rsidRPr="009622A7" w:rsidRDefault="00841292" w:rsidP="00841292">
      <w:pPr>
        <w:ind w:left="0" w:right="0"/>
        <w:rPr>
          <w:rFonts w:ascii="Consolas" w:hAnsi="Consolas" w:cs="Arial"/>
          <w:sz w:val="28"/>
          <w:szCs w:val="28"/>
        </w:rPr>
      </w:pPr>
    </w:p>
    <w:p w14:paraId="72EA029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 No caso de bens e serviços em geral, é indício de inexequibilidade das propostas valores inferiores a 50% (cinquenta por cento) do valor orçado pela Administração.</w:t>
      </w:r>
    </w:p>
    <w:p w14:paraId="1671F250" w14:textId="77777777" w:rsidR="00841292" w:rsidRPr="009622A7" w:rsidRDefault="00841292" w:rsidP="00841292">
      <w:pPr>
        <w:ind w:left="0" w:right="0"/>
        <w:rPr>
          <w:rFonts w:ascii="Consolas" w:hAnsi="Consolas" w:cs="Arial"/>
          <w:sz w:val="28"/>
          <w:szCs w:val="28"/>
        </w:rPr>
      </w:pPr>
    </w:p>
    <w:p w14:paraId="2C6994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8.7.1. A inexequibilidade, na hipótese de que trata o item anterior, só será considerada após diligência do Pregoeiro/Agente de Contratação/Comissão, que comprove:</w:t>
      </w:r>
    </w:p>
    <w:p w14:paraId="6985BB5F" w14:textId="77777777" w:rsidR="00841292" w:rsidRPr="009622A7" w:rsidRDefault="00841292" w:rsidP="00841292">
      <w:pPr>
        <w:ind w:left="0" w:right="0"/>
        <w:rPr>
          <w:rFonts w:ascii="Consolas" w:hAnsi="Consolas" w:cs="Arial"/>
          <w:sz w:val="28"/>
          <w:szCs w:val="28"/>
        </w:rPr>
      </w:pPr>
    </w:p>
    <w:p w14:paraId="4A72295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8.7.1.1. que o custo do licitante ultrapassa o valor da proposta; e</w:t>
      </w:r>
    </w:p>
    <w:p w14:paraId="18A7E14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8.7.1.2. inexistirem custos de oportunidade capazes de justificar o vulto da oferta.</w:t>
      </w:r>
    </w:p>
    <w:p w14:paraId="7B7ABE0E" w14:textId="77777777" w:rsidR="00841292" w:rsidRPr="009622A7" w:rsidRDefault="00841292" w:rsidP="00841292">
      <w:pPr>
        <w:ind w:left="0" w:right="0"/>
        <w:rPr>
          <w:rFonts w:ascii="Consolas" w:hAnsi="Consolas" w:cs="Arial"/>
          <w:sz w:val="28"/>
          <w:szCs w:val="28"/>
        </w:rPr>
      </w:pPr>
    </w:p>
    <w:p w14:paraId="2EDA07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8.8. Se houver indícios de inexequibilidade da proposta de preço, ou em caso da necessidade de esclarecimentos complementares, poderão ser efetuadas diligências, para que o licitante comprove a exequibilidade da proposta.</w:t>
      </w:r>
    </w:p>
    <w:p w14:paraId="7D65B44A" w14:textId="77777777" w:rsidR="00841292" w:rsidRPr="009622A7" w:rsidRDefault="00841292" w:rsidP="00841292">
      <w:pPr>
        <w:ind w:left="0" w:right="0"/>
        <w:rPr>
          <w:rFonts w:ascii="Consolas" w:hAnsi="Consolas" w:cs="Arial"/>
          <w:sz w:val="28"/>
          <w:szCs w:val="28"/>
        </w:rPr>
      </w:pPr>
    </w:p>
    <w:p w14:paraId="5BF8F853" w14:textId="7F12C923"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95B5E9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149C4C4" w14:textId="77777777" w:rsidR="00841292" w:rsidRPr="009622A7" w:rsidRDefault="00841292" w:rsidP="00841292">
      <w:pPr>
        <w:ind w:left="0" w:right="0"/>
        <w:rPr>
          <w:rFonts w:ascii="Consolas" w:hAnsi="Consolas" w:cs="Arial"/>
          <w:sz w:val="28"/>
          <w:szCs w:val="28"/>
        </w:rPr>
      </w:pPr>
    </w:p>
    <w:p w14:paraId="460E664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8.10.1. O ajuste de que trata este dispositivo se limita a sanar erros ou falhas que não alterem a substância das propostas;</w:t>
      </w:r>
    </w:p>
    <w:p w14:paraId="31775C4F" w14:textId="77777777" w:rsidR="00841292" w:rsidRPr="009622A7" w:rsidRDefault="00841292" w:rsidP="00841292">
      <w:pPr>
        <w:ind w:left="0" w:right="0"/>
        <w:rPr>
          <w:rFonts w:ascii="Consolas" w:hAnsi="Consolas" w:cs="Arial"/>
          <w:sz w:val="28"/>
          <w:szCs w:val="28"/>
        </w:rPr>
      </w:pPr>
    </w:p>
    <w:p w14:paraId="4B1D0F5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8.10.2. Considera-se erro no preenchimento da planilha passível de correção a indicação de recolhimento de impostos e contribuições na forma do Simples Nacional, quando não cabível esse regime.</w:t>
      </w:r>
    </w:p>
    <w:p w14:paraId="34E2C291" w14:textId="77777777" w:rsidR="00841292" w:rsidRPr="009622A7" w:rsidRDefault="00841292" w:rsidP="00841292">
      <w:pPr>
        <w:ind w:left="0" w:right="0"/>
        <w:rPr>
          <w:rFonts w:ascii="Consolas" w:hAnsi="Consolas" w:cs="Arial"/>
          <w:sz w:val="28"/>
          <w:szCs w:val="28"/>
        </w:rPr>
      </w:pPr>
    </w:p>
    <w:p w14:paraId="7A4F0A7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8.11. Para fins de análise da proposta quanto ao cumprimento das especificações do objeto, poderá ser colhida a manifestação escrita do setor requisitante do serviço ou da área especializada no objeto.</w:t>
      </w:r>
    </w:p>
    <w:p w14:paraId="4551769C" w14:textId="77777777" w:rsidR="00841292" w:rsidRPr="009622A7" w:rsidRDefault="00841292" w:rsidP="00841292">
      <w:pPr>
        <w:ind w:left="0" w:right="0"/>
        <w:rPr>
          <w:rFonts w:ascii="Consolas" w:hAnsi="Consolas" w:cs="Arial"/>
          <w:sz w:val="28"/>
          <w:szCs w:val="28"/>
        </w:rPr>
      </w:pPr>
    </w:p>
    <w:p w14:paraId="6140106B"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9. DA FASE DE HABILITAÇÃO</w:t>
      </w:r>
    </w:p>
    <w:p w14:paraId="71C2B93A" w14:textId="77777777" w:rsidR="00841292" w:rsidRPr="009622A7" w:rsidRDefault="00841292" w:rsidP="00841292">
      <w:pPr>
        <w:rPr>
          <w:rFonts w:ascii="Consolas" w:hAnsi="Consolas"/>
          <w:sz w:val="28"/>
          <w:szCs w:val="28"/>
        </w:rPr>
      </w:pPr>
    </w:p>
    <w:p w14:paraId="5648D68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9622A7">
        <w:rPr>
          <w:rFonts w:ascii="Consolas" w:hAnsi="Consolas" w:cs="Arial"/>
          <w:sz w:val="28"/>
          <w:szCs w:val="28"/>
        </w:rPr>
        <w:t>arts</w:t>
      </w:r>
      <w:proofErr w:type="spellEnd"/>
      <w:r w:rsidRPr="009622A7">
        <w:rPr>
          <w:rFonts w:ascii="Consolas" w:hAnsi="Consolas" w:cs="Arial"/>
          <w:sz w:val="28"/>
          <w:szCs w:val="28"/>
        </w:rPr>
        <w:t>. 62 a 70 da Lei nº 14.133, de 2021.</w:t>
      </w:r>
    </w:p>
    <w:p w14:paraId="435B3856" w14:textId="77777777" w:rsidR="00841292" w:rsidRPr="009622A7" w:rsidRDefault="00841292" w:rsidP="00841292">
      <w:pPr>
        <w:ind w:left="0" w:right="0"/>
        <w:rPr>
          <w:rFonts w:ascii="Consolas" w:hAnsi="Consolas" w:cs="Arial"/>
          <w:sz w:val="28"/>
          <w:szCs w:val="28"/>
        </w:rPr>
      </w:pPr>
    </w:p>
    <w:p w14:paraId="1D8D0AA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9.2. A documentação exigida para fins de habilitação jurídica, fiscal, social e trabalhista e econômico-ﬁnanceira, poderá ser substituída pelo registro cadastral no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46DF0A47" w14:textId="77777777" w:rsidR="00841292" w:rsidRPr="009622A7" w:rsidRDefault="00841292" w:rsidP="00841292">
      <w:pPr>
        <w:ind w:left="0" w:right="0"/>
        <w:rPr>
          <w:rFonts w:ascii="Consolas" w:hAnsi="Consolas" w:cs="Arial"/>
          <w:sz w:val="28"/>
          <w:szCs w:val="28"/>
        </w:rPr>
      </w:pPr>
    </w:p>
    <w:p w14:paraId="759A1C8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9.3. Quando permitida a participação de empresas estrangeiras que não funcionem no País, as exigências de habilitação serão atendidas mediante documentos equivalentes, inicialmente apresentados em tradução livre.</w:t>
      </w:r>
    </w:p>
    <w:p w14:paraId="344680D4" w14:textId="77777777" w:rsidR="00841292" w:rsidRPr="009622A7" w:rsidRDefault="00841292" w:rsidP="00841292">
      <w:pPr>
        <w:ind w:left="0" w:right="0"/>
        <w:rPr>
          <w:rFonts w:ascii="Consolas" w:hAnsi="Consolas" w:cs="Arial"/>
          <w:sz w:val="28"/>
          <w:szCs w:val="28"/>
        </w:rPr>
      </w:pPr>
    </w:p>
    <w:p w14:paraId="0FC907A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9.4. Na hipótese de o licitante vencedor ser empresa estrangeira que não funcione no País, para ﬁns de assinatura do contrato ou da ata de registro de preços, os documentos exigidos para a habilitação serão traduzidos por tradutor juramentado no País e </w:t>
      </w:r>
      <w:r w:rsidRPr="009622A7">
        <w:rPr>
          <w:rFonts w:ascii="Consolas" w:hAnsi="Consolas" w:cs="Arial"/>
          <w:sz w:val="28"/>
          <w:szCs w:val="28"/>
        </w:rPr>
        <w:lastRenderedPageBreak/>
        <w:t>apostilados nos termos do disposto no Decreto nº 8.660, de 29 de janeiro de 2016, ou de outro que venha a substituí-lo, ou consularizados pelos respectivos consulados ou embaixadas.</w:t>
      </w:r>
    </w:p>
    <w:p w14:paraId="2E367153" w14:textId="77777777" w:rsidR="00841292" w:rsidRPr="009622A7" w:rsidRDefault="00841292" w:rsidP="00841292">
      <w:pPr>
        <w:ind w:left="0" w:right="0"/>
        <w:rPr>
          <w:rFonts w:ascii="Consolas" w:hAnsi="Consolas" w:cs="Arial"/>
          <w:sz w:val="28"/>
          <w:szCs w:val="28"/>
        </w:rPr>
      </w:pPr>
    </w:p>
    <w:p w14:paraId="79A63BB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9.5. Os documentos exigidos para fins de habilitação poderão ser substituídos por registro cadastral emitido por órgão ou entidade pública, desde que o registro tenha sido feito em obediência ao disposto na Lei nº 14.133, de 2021.</w:t>
      </w:r>
    </w:p>
    <w:p w14:paraId="794DCF04" w14:textId="77777777" w:rsidR="00841292" w:rsidRPr="009622A7" w:rsidRDefault="00841292" w:rsidP="00841292">
      <w:pPr>
        <w:ind w:left="0" w:right="0"/>
        <w:rPr>
          <w:rFonts w:ascii="Consolas" w:hAnsi="Consolas" w:cs="Arial"/>
          <w:sz w:val="28"/>
          <w:szCs w:val="28"/>
        </w:rPr>
      </w:pPr>
    </w:p>
    <w:p w14:paraId="390BD0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9.6. Será verificado se o licitante apresentou declaração de que atende aos requisitos de habilitação, e o declarante responderá pela veracidade das informações prestadas, na forma da lei.</w:t>
      </w:r>
    </w:p>
    <w:p w14:paraId="15411493" w14:textId="77777777" w:rsidR="00841292" w:rsidRPr="009622A7" w:rsidRDefault="00841292" w:rsidP="00841292">
      <w:pPr>
        <w:ind w:left="0" w:right="0"/>
        <w:rPr>
          <w:rFonts w:ascii="Consolas" w:hAnsi="Consolas" w:cs="Arial"/>
          <w:sz w:val="28"/>
          <w:szCs w:val="28"/>
        </w:rPr>
      </w:pPr>
    </w:p>
    <w:p w14:paraId="7CBEFF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658EE81" w14:textId="77777777" w:rsidR="00841292" w:rsidRPr="009622A7" w:rsidRDefault="00841292" w:rsidP="00841292">
      <w:pPr>
        <w:ind w:left="0" w:right="0"/>
        <w:rPr>
          <w:rFonts w:ascii="Consolas" w:hAnsi="Consolas" w:cs="Arial"/>
          <w:sz w:val="28"/>
          <w:szCs w:val="28"/>
        </w:rPr>
      </w:pPr>
    </w:p>
    <w:p w14:paraId="5CC2AD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940F49" w14:textId="77777777" w:rsidR="00841292" w:rsidRPr="009622A7" w:rsidRDefault="00841292" w:rsidP="00841292">
      <w:pPr>
        <w:ind w:left="0" w:right="0"/>
        <w:rPr>
          <w:rFonts w:ascii="Consolas" w:hAnsi="Consolas" w:cs="Arial"/>
          <w:sz w:val="28"/>
          <w:szCs w:val="28"/>
        </w:rPr>
      </w:pPr>
    </w:p>
    <w:p w14:paraId="521B38D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9.9. A habilitação será verificada por meio do </w:t>
      </w:r>
      <w:proofErr w:type="spellStart"/>
      <w:r w:rsidRPr="009622A7">
        <w:rPr>
          <w:rFonts w:ascii="Consolas" w:hAnsi="Consolas" w:cs="Arial"/>
          <w:sz w:val="28"/>
          <w:szCs w:val="28"/>
        </w:rPr>
        <w:t>Sicaf</w:t>
      </w:r>
      <w:proofErr w:type="spellEnd"/>
      <w:r w:rsidRPr="009622A7">
        <w:rPr>
          <w:rFonts w:ascii="Consolas" w:hAnsi="Consolas" w:cs="Arial"/>
          <w:sz w:val="28"/>
          <w:szCs w:val="28"/>
        </w:rPr>
        <w:t>, nos documentos por ele abrangidos.</w:t>
      </w:r>
    </w:p>
    <w:p w14:paraId="79614BDA" w14:textId="77777777" w:rsidR="00841292" w:rsidRPr="009622A7" w:rsidRDefault="00841292" w:rsidP="00841292">
      <w:pPr>
        <w:ind w:left="0" w:right="0"/>
        <w:rPr>
          <w:rFonts w:ascii="Consolas" w:hAnsi="Consolas" w:cs="Arial"/>
          <w:sz w:val="28"/>
          <w:szCs w:val="28"/>
        </w:rPr>
      </w:pPr>
    </w:p>
    <w:p w14:paraId="24A7D4A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5596824E" w14:textId="77777777" w:rsidR="00841292" w:rsidRPr="009622A7" w:rsidRDefault="00841292" w:rsidP="00841292">
      <w:pPr>
        <w:ind w:left="0" w:right="0"/>
        <w:rPr>
          <w:rFonts w:ascii="Consolas" w:hAnsi="Consolas" w:cs="Arial"/>
          <w:sz w:val="28"/>
          <w:szCs w:val="28"/>
        </w:rPr>
      </w:pPr>
    </w:p>
    <w:p w14:paraId="0A11D08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9.10. É de responsabilidade do licitante conferir a exatidão dos seus dados cadastrais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e mantê-los atualizados junto aos órgãos responsáveis pela informação, devendo proceder, </w:t>
      </w:r>
      <w:r w:rsidRPr="009622A7">
        <w:rPr>
          <w:rFonts w:ascii="Consolas" w:hAnsi="Consolas" w:cs="Arial"/>
          <w:sz w:val="28"/>
          <w:szCs w:val="28"/>
        </w:rPr>
        <w:lastRenderedPageBreak/>
        <w:t>imediatamente, à correção ou à alteração dos registros tão logo identifique incorreção ou aqueles se tornem desatualizados.</w:t>
      </w:r>
    </w:p>
    <w:p w14:paraId="687A0EAE" w14:textId="77777777" w:rsidR="00841292" w:rsidRPr="009622A7" w:rsidRDefault="00841292" w:rsidP="00841292">
      <w:pPr>
        <w:ind w:left="0" w:right="0"/>
        <w:rPr>
          <w:rFonts w:ascii="Consolas" w:hAnsi="Consolas" w:cs="Arial"/>
          <w:sz w:val="28"/>
          <w:szCs w:val="28"/>
        </w:rPr>
      </w:pPr>
    </w:p>
    <w:p w14:paraId="2D920D2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9.10.1. A não observância do disposto no item anterior poderá ensejar desclassificação no momento da habilitação.</w:t>
      </w:r>
    </w:p>
    <w:p w14:paraId="570FE9EF" w14:textId="77777777" w:rsidR="00841292" w:rsidRPr="009622A7" w:rsidRDefault="00841292" w:rsidP="00841292">
      <w:pPr>
        <w:ind w:left="0" w:right="0"/>
        <w:rPr>
          <w:rFonts w:ascii="Consolas" w:hAnsi="Consolas" w:cs="Arial"/>
          <w:sz w:val="28"/>
          <w:szCs w:val="28"/>
        </w:rPr>
      </w:pPr>
    </w:p>
    <w:p w14:paraId="188E625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9.11. A verificação pelo Pregoeiro/Agente de Contratação/Comissão, em sítios eletrônicos oficiais de órgãos e entidades emissores de certidões constitui meio legal de prova, para fins de habilitação.</w:t>
      </w:r>
    </w:p>
    <w:p w14:paraId="295EBE3B" w14:textId="77777777" w:rsidR="00841292" w:rsidRPr="009622A7" w:rsidRDefault="00841292" w:rsidP="00841292">
      <w:pPr>
        <w:ind w:left="0" w:right="0"/>
        <w:rPr>
          <w:rFonts w:ascii="Consolas" w:hAnsi="Consolas" w:cs="Arial"/>
          <w:sz w:val="28"/>
          <w:szCs w:val="28"/>
        </w:rPr>
      </w:pPr>
    </w:p>
    <w:p w14:paraId="32B49A2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9.11.1. Os documentos exigidos para habilitação que não estejam contemplados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serão enviados por meio do sistema, em formato digital, no prazo de 02 (duas) horas, prorrogável por igual período, contado da solicitação do Pregoeiro/Agente de Contratação/Comissão.</w:t>
      </w:r>
    </w:p>
    <w:p w14:paraId="55899C69" w14:textId="77777777" w:rsidR="00841292" w:rsidRPr="009622A7" w:rsidRDefault="00841292" w:rsidP="00841292">
      <w:pPr>
        <w:ind w:left="0" w:right="0"/>
        <w:rPr>
          <w:rFonts w:ascii="Consolas" w:hAnsi="Consolas" w:cs="Arial"/>
          <w:sz w:val="28"/>
          <w:szCs w:val="28"/>
        </w:rPr>
      </w:pPr>
    </w:p>
    <w:p w14:paraId="1B42395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9.12. A verificação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ou a exigência dos documentos nele não contidos somente será feita em relação ao licitante vencedor.</w:t>
      </w:r>
    </w:p>
    <w:p w14:paraId="569FA117" w14:textId="77777777" w:rsidR="00841292" w:rsidRPr="009622A7" w:rsidRDefault="00841292" w:rsidP="00841292">
      <w:pPr>
        <w:ind w:left="0" w:right="0"/>
        <w:rPr>
          <w:rFonts w:ascii="Consolas" w:hAnsi="Consolas" w:cs="Arial"/>
          <w:sz w:val="28"/>
          <w:szCs w:val="28"/>
        </w:rPr>
      </w:pPr>
    </w:p>
    <w:p w14:paraId="44F3D64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9.12.1. Os documentos relativos à regularidade fiscal que constem do Termo de Referência somente serão exigidos, em qualquer caso, em momento posterior ao julgamento das propostas, e apenas do licitante mais bem classificado.</w:t>
      </w:r>
    </w:p>
    <w:p w14:paraId="59715E34" w14:textId="77777777" w:rsidR="00841292" w:rsidRPr="009622A7" w:rsidRDefault="00841292" w:rsidP="00841292">
      <w:pPr>
        <w:ind w:left="0" w:right="0"/>
        <w:rPr>
          <w:rFonts w:ascii="Consolas" w:hAnsi="Consolas" w:cs="Arial"/>
          <w:sz w:val="28"/>
          <w:szCs w:val="28"/>
        </w:rPr>
      </w:pPr>
    </w:p>
    <w:p w14:paraId="6D37D1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1800D10" w14:textId="77777777" w:rsidR="00841292" w:rsidRPr="009622A7" w:rsidRDefault="00841292" w:rsidP="00841292">
      <w:pPr>
        <w:ind w:left="0" w:right="0"/>
        <w:rPr>
          <w:rFonts w:ascii="Consolas" w:hAnsi="Consolas" w:cs="Arial"/>
          <w:sz w:val="28"/>
          <w:szCs w:val="28"/>
        </w:rPr>
      </w:pPr>
    </w:p>
    <w:p w14:paraId="7881E82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9.13.1. a aferição das condições de habilitação do licitante, desde que decorrentes de fatos existentes à época da abertura do certame;</w:t>
      </w:r>
    </w:p>
    <w:p w14:paraId="2AB48CCB" w14:textId="77777777" w:rsidR="00841292" w:rsidRPr="009622A7" w:rsidRDefault="00841292" w:rsidP="00841292">
      <w:pPr>
        <w:ind w:left="0" w:right="0"/>
        <w:rPr>
          <w:rFonts w:ascii="Consolas" w:hAnsi="Consolas" w:cs="Arial"/>
          <w:sz w:val="28"/>
          <w:szCs w:val="28"/>
        </w:rPr>
      </w:pPr>
    </w:p>
    <w:p w14:paraId="6B8A133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9.13.2. atualização de documentos cuja validade tenha expirado após a data de recebimento das propostas;</w:t>
      </w:r>
    </w:p>
    <w:p w14:paraId="2B0F61FF" w14:textId="77777777" w:rsidR="00841292" w:rsidRPr="009622A7" w:rsidRDefault="00841292" w:rsidP="00841292">
      <w:pPr>
        <w:ind w:left="0" w:right="0"/>
        <w:rPr>
          <w:rFonts w:ascii="Consolas" w:hAnsi="Consolas" w:cs="Arial"/>
          <w:sz w:val="28"/>
          <w:szCs w:val="28"/>
        </w:rPr>
      </w:pPr>
    </w:p>
    <w:p w14:paraId="082F3EC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9.13.3. suprimento da ausência de documento de cunho declaratório emitido unilateralmente pelo licitante;</w:t>
      </w:r>
    </w:p>
    <w:p w14:paraId="1788AC58" w14:textId="77777777" w:rsidR="00841292" w:rsidRPr="009622A7" w:rsidRDefault="00841292" w:rsidP="00841292">
      <w:pPr>
        <w:ind w:left="0" w:right="0"/>
        <w:rPr>
          <w:rFonts w:ascii="Consolas" w:hAnsi="Consolas" w:cs="Arial"/>
          <w:sz w:val="28"/>
          <w:szCs w:val="28"/>
        </w:rPr>
      </w:pPr>
    </w:p>
    <w:p w14:paraId="7148611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9.13.4. suprimento da ausência de certidão e/ou documento de cunho declaratório expedido por órgão ou entidade cujos atos gozem de presunção de veracidade e fé pública.</w:t>
      </w:r>
    </w:p>
    <w:p w14:paraId="00C1A73F" w14:textId="77777777" w:rsidR="00841292" w:rsidRPr="009622A7" w:rsidRDefault="00841292" w:rsidP="00841292">
      <w:pPr>
        <w:ind w:left="0" w:right="0"/>
        <w:rPr>
          <w:rFonts w:ascii="Consolas" w:hAnsi="Consolas" w:cs="Arial"/>
          <w:sz w:val="28"/>
          <w:szCs w:val="28"/>
        </w:rPr>
      </w:pPr>
    </w:p>
    <w:p w14:paraId="2039C0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9.14. Findo o prazo assinalado sem o envio da nova documentação, restará preclusa essa oportunidade conferida ao licitante, implicando sua inabilitação.</w:t>
      </w:r>
    </w:p>
    <w:p w14:paraId="62AD0D49" w14:textId="77777777" w:rsidR="00841292" w:rsidRPr="009622A7" w:rsidRDefault="00841292" w:rsidP="00841292">
      <w:pPr>
        <w:ind w:left="0" w:right="0"/>
        <w:rPr>
          <w:rFonts w:ascii="Consolas" w:hAnsi="Consolas" w:cs="Arial"/>
          <w:sz w:val="28"/>
          <w:szCs w:val="28"/>
        </w:rPr>
      </w:pPr>
    </w:p>
    <w:p w14:paraId="23E3A6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F7305AB" w14:textId="77777777" w:rsidR="00841292" w:rsidRPr="009622A7" w:rsidRDefault="00841292" w:rsidP="00841292">
      <w:pPr>
        <w:ind w:left="0" w:right="0"/>
        <w:rPr>
          <w:rFonts w:ascii="Consolas" w:hAnsi="Consolas" w:cs="Arial"/>
          <w:sz w:val="28"/>
          <w:szCs w:val="28"/>
        </w:rPr>
      </w:pPr>
    </w:p>
    <w:p w14:paraId="2AAD6BE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5A125836" w14:textId="77777777" w:rsidR="00841292" w:rsidRPr="009622A7" w:rsidRDefault="00841292" w:rsidP="00841292">
      <w:pPr>
        <w:ind w:left="0" w:right="0"/>
        <w:rPr>
          <w:rFonts w:ascii="Consolas" w:hAnsi="Consolas" w:cs="Arial"/>
          <w:sz w:val="28"/>
          <w:szCs w:val="28"/>
        </w:rPr>
      </w:pPr>
    </w:p>
    <w:p w14:paraId="0CCEE5C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9.17. Somente serão disponibilizados para acesso público os documentos de habilitação do licitante cuja proposta atenda ao edital de licitação, após concluídos os procedimentos de que trata o subitem anterior.</w:t>
      </w:r>
    </w:p>
    <w:p w14:paraId="78522582" w14:textId="77777777" w:rsidR="00841292" w:rsidRPr="009622A7" w:rsidRDefault="00841292" w:rsidP="00841292">
      <w:pPr>
        <w:ind w:left="0" w:right="0"/>
        <w:rPr>
          <w:rFonts w:ascii="Consolas" w:hAnsi="Consolas" w:cs="Arial"/>
          <w:sz w:val="28"/>
          <w:szCs w:val="28"/>
        </w:rPr>
      </w:pPr>
    </w:p>
    <w:p w14:paraId="0275F61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9.18. A comprovação de regularidade fiscal e trabalhista das microempresas e das empresas de pequeno porte somente será exigida para efeito de contratação, e não como condição para participação na licitação.</w:t>
      </w:r>
    </w:p>
    <w:p w14:paraId="026ED8F4" w14:textId="77777777" w:rsidR="00841292" w:rsidRPr="009622A7" w:rsidRDefault="00841292" w:rsidP="00841292">
      <w:pPr>
        <w:ind w:left="0" w:right="0"/>
        <w:rPr>
          <w:rFonts w:ascii="Consolas" w:hAnsi="Consolas" w:cs="Arial"/>
          <w:sz w:val="28"/>
          <w:szCs w:val="28"/>
        </w:rPr>
      </w:pPr>
    </w:p>
    <w:p w14:paraId="7185C123"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10. DO TERMO DE CONTRATO</w:t>
      </w:r>
    </w:p>
    <w:p w14:paraId="334F4AE8" w14:textId="77777777" w:rsidR="00841292" w:rsidRPr="009622A7" w:rsidRDefault="00841292" w:rsidP="00841292">
      <w:pPr>
        <w:rPr>
          <w:rFonts w:ascii="Consolas" w:hAnsi="Consolas"/>
          <w:sz w:val="28"/>
          <w:szCs w:val="28"/>
        </w:rPr>
      </w:pPr>
    </w:p>
    <w:p w14:paraId="1206215B" w14:textId="0EBB4E43"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10.1. Após a homologação e adjudicação, caso se conclua pela contratação, será firmado termo de contrato, ou outro instrumento equivalente.</w:t>
      </w:r>
    </w:p>
    <w:p w14:paraId="103A5C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9EB31B3" w14:textId="77777777" w:rsidR="00841292" w:rsidRPr="009622A7" w:rsidRDefault="00841292" w:rsidP="00841292">
      <w:pPr>
        <w:ind w:left="0" w:right="0"/>
        <w:rPr>
          <w:rFonts w:ascii="Consolas" w:hAnsi="Consolas" w:cs="Arial"/>
          <w:sz w:val="28"/>
          <w:szCs w:val="28"/>
        </w:rPr>
      </w:pPr>
    </w:p>
    <w:p w14:paraId="3EDE6F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9622A7">
        <w:rPr>
          <w:rFonts w:ascii="Consolas" w:hAnsi="Consolas" w:cs="Arial"/>
          <w:sz w:val="28"/>
          <w:szCs w:val="28"/>
        </w:rPr>
        <w:t>a</w:t>
      </w:r>
      <w:proofErr w:type="spellEnd"/>
      <w:r w:rsidRPr="009622A7">
        <w:rPr>
          <w:rFonts w:ascii="Consolas" w:hAnsi="Consolas" w:cs="Arial"/>
          <w:sz w:val="28"/>
          <w:szCs w:val="28"/>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767A9C63" w14:textId="77777777" w:rsidR="00841292" w:rsidRPr="009622A7" w:rsidRDefault="00841292" w:rsidP="00841292">
      <w:pPr>
        <w:ind w:left="0" w:right="0"/>
        <w:rPr>
          <w:rFonts w:ascii="Consolas" w:hAnsi="Consolas" w:cs="Arial"/>
          <w:sz w:val="28"/>
          <w:szCs w:val="28"/>
        </w:rPr>
      </w:pPr>
    </w:p>
    <w:p w14:paraId="58CE889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 O Aceite da Nota de Empenho ou do instrumento equivalente, emitida ao fornecedor adjudicado, implica o reconhecimento de que:</w:t>
      </w:r>
    </w:p>
    <w:p w14:paraId="065BB240" w14:textId="77777777" w:rsidR="00841292" w:rsidRPr="009622A7" w:rsidRDefault="00841292" w:rsidP="00841292">
      <w:pPr>
        <w:ind w:left="0" w:right="0"/>
        <w:rPr>
          <w:rFonts w:ascii="Consolas" w:hAnsi="Consolas" w:cs="Arial"/>
          <w:sz w:val="28"/>
          <w:szCs w:val="28"/>
        </w:rPr>
      </w:pPr>
    </w:p>
    <w:p w14:paraId="06D1F2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10.4.1. referida Nota está substituindo o contrato, aplicando-se à relação de negócios ali estabelecida as disposições da Lei nº 14.133, de 2021;</w:t>
      </w:r>
    </w:p>
    <w:p w14:paraId="3F41B9C5" w14:textId="77777777" w:rsidR="00841292" w:rsidRPr="009622A7" w:rsidRDefault="00841292" w:rsidP="00841292">
      <w:pPr>
        <w:ind w:left="0" w:right="0"/>
        <w:rPr>
          <w:rFonts w:ascii="Consolas" w:hAnsi="Consolas" w:cs="Arial"/>
          <w:sz w:val="28"/>
          <w:szCs w:val="28"/>
        </w:rPr>
      </w:pPr>
    </w:p>
    <w:p w14:paraId="57808AB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10.4.2. a contratada se vincula à sua proposta e às previsões contidas neste Edital;</w:t>
      </w:r>
    </w:p>
    <w:p w14:paraId="79575C22" w14:textId="77777777" w:rsidR="00841292" w:rsidRPr="009622A7" w:rsidRDefault="00841292" w:rsidP="00841292">
      <w:pPr>
        <w:ind w:left="0" w:right="0"/>
        <w:rPr>
          <w:rFonts w:ascii="Consolas" w:hAnsi="Consolas" w:cs="Arial"/>
          <w:sz w:val="28"/>
          <w:szCs w:val="28"/>
        </w:rPr>
      </w:pPr>
    </w:p>
    <w:p w14:paraId="27767EA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10.4.3. a contratada reconhece que as hipóteses de rescisão são aquelas previstas nos artigos 137 e 138 da Lei nº 14.133, de 2021 e reconhece os direitos da Administração previstos nos artigos 137 a 139 da mesma Lei.</w:t>
      </w:r>
    </w:p>
    <w:p w14:paraId="07E4F77A" w14:textId="77777777" w:rsidR="00841292" w:rsidRPr="009622A7" w:rsidRDefault="00841292" w:rsidP="00841292">
      <w:pPr>
        <w:ind w:left="0" w:right="0"/>
        <w:rPr>
          <w:rFonts w:ascii="Consolas" w:hAnsi="Consolas" w:cs="Arial"/>
          <w:sz w:val="28"/>
          <w:szCs w:val="28"/>
        </w:rPr>
      </w:pPr>
    </w:p>
    <w:p w14:paraId="75F6C90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10.5. Os prazos dos itens 10.2 e 10.3 poderão ser prorrogados, por igual período, por solicitação justificada do adjudicatário e aceita pela Administração.</w:t>
      </w:r>
    </w:p>
    <w:p w14:paraId="178A025C" w14:textId="77777777" w:rsidR="00841292" w:rsidRPr="009622A7" w:rsidRDefault="00841292" w:rsidP="00841292">
      <w:pPr>
        <w:ind w:left="0" w:right="0"/>
        <w:rPr>
          <w:rFonts w:ascii="Consolas" w:hAnsi="Consolas" w:cs="Arial"/>
          <w:sz w:val="28"/>
          <w:szCs w:val="28"/>
        </w:rPr>
      </w:pPr>
    </w:p>
    <w:p w14:paraId="3E652EBA" w14:textId="42B60E45"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10.6. O prazo de vigência da contratação é o estabelecido no Termo de Referência.</w:t>
      </w:r>
    </w:p>
    <w:p w14:paraId="4ABE77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806D256" w14:textId="77777777" w:rsidR="00841292" w:rsidRPr="009622A7" w:rsidRDefault="00841292" w:rsidP="00841292">
      <w:pPr>
        <w:ind w:left="0" w:right="0"/>
        <w:rPr>
          <w:rFonts w:ascii="Consolas" w:hAnsi="Consolas" w:cs="Arial"/>
          <w:sz w:val="28"/>
          <w:szCs w:val="28"/>
        </w:rPr>
      </w:pPr>
    </w:p>
    <w:p w14:paraId="08BFDF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10.7.1. A existência de registro no Cadin constitui fator impeditivo para a contratação.</w:t>
      </w:r>
    </w:p>
    <w:p w14:paraId="43DD875C" w14:textId="77777777" w:rsidR="00841292" w:rsidRPr="009622A7" w:rsidRDefault="00841292" w:rsidP="00841292">
      <w:pPr>
        <w:ind w:left="0" w:right="0"/>
        <w:rPr>
          <w:rFonts w:ascii="Consolas" w:hAnsi="Consolas" w:cs="Arial"/>
          <w:sz w:val="28"/>
          <w:szCs w:val="28"/>
        </w:rPr>
      </w:pPr>
    </w:p>
    <w:p w14:paraId="249EBBC0"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11. DA ATA DE REGISTRO DE PREÇOS</w:t>
      </w:r>
    </w:p>
    <w:p w14:paraId="78957ABB" w14:textId="77777777" w:rsidR="00841292" w:rsidRPr="009622A7" w:rsidRDefault="00841292" w:rsidP="00841292">
      <w:pPr>
        <w:rPr>
          <w:rFonts w:ascii="Consolas" w:hAnsi="Consolas"/>
          <w:sz w:val="28"/>
          <w:szCs w:val="28"/>
        </w:rPr>
      </w:pPr>
    </w:p>
    <w:p w14:paraId="19924A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1C4C5F7C" w14:textId="77777777" w:rsidR="00841292" w:rsidRPr="009622A7" w:rsidRDefault="00841292" w:rsidP="00841292">
      <w:pPr>
        <w:ind w:left="0" w:right="0"/>
        <w:rPr>
          <w:rFonts w:ascii="Consolas" w:hAnsi="Consolas" w:cs="Arial"/>
          <w:sz w:val="28"/>
          <w:szCs w:val="28"/>
        </w:rPr>
      </w:pPr>
    </w:p>
    <w:p w14:paraId="38F7D6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 O prazo de convocação poderá ser prorrogado uma vez, por igual período, mediante solicitação do licitante mais bem classificado ou do fornecedor convocado, desde que:</w:t>
      </w:r>
    </w:p>
    <w:p w14:paraId="16F3F216" w14:textId="77777777" w:rsidR="00841292" w:rsidRPr="009622A7" w:rsidRDefault="00841292" w:rsidP="00841292">
      <w:pPr>
        <w:ind w:left="0" w:right="0"/>
        <w:rPr>
          <w:rFonts w:ascii="Consolas" w:hAnsi="Consolas" w:cs="Arial"/>
          <w:sz w:val="28"/>
          <w:szCs w:val="28"/>
        </w:rPr>
      </w:pPr>
    </w:p>
    <w:p w14:paraId="279AE8C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11.2.1. a solicitação seja devidamente justificada e apresentada dentro do prazo; e</w:t>
      </w:r>
    </w:p>
    <w:p w14:paraId="7CE1936D" w14:textId="77777777" w:rsidR="00841292" w:rsidRPr="009622A7" w:rsidRDefault="00841292" w:rsidP="00841292">
      <w:pPr>
        <w:ind w:left="0" w:right="0"/>
        <w:rPr>
          <w:rFonts w:ascii="Consolas" w:hAnsi="Consolas" w:cs="Arial"/>
          <w:sz w:val="28"/>
          <w:szCs w:val="28"/>
        </w:rPr>
      </w:pPr>
    </w:p>
    <w:p w14:paraId="74E1BB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11.2.2. a justificativa apresentada seja aceita pela Administração.</w:t>
      </w:r>
    </w:p>
    <w:p w14:paraId="12D2B91F" w14:textId="77777777" w:rsidR="00841292" w:rsidRPr="009622A7" w:rsidRDefault="00841292" w:rsidP="00841292">
      <w:pPr>
        <w:ind w:left="0" w:right="0"/>
        <w:rPr>
          <w:rFonts w:ascii="Consolas" w:hAnsi="Consolas" w:cs="Arial"/>
          <w:sz w:val="28"/>
          <w:szCs w:val="28"/>
        </w:rPr>
      </w:pPr>
    </w:p>
    <w:p w14:paraId="39149F6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11.3. A ata de registro de preços será assinada por meio de assinatura digital e disponibilizada no sistema de registro de preços.</w:t>
      </w:r>
    </w:p>
    <w:p w14:paraId="6734BECF" w14:textId="77777777" w:rsidR="00841292" w:rsidRPr="009622A7" w:rsidRDefault="00841292" w:rsidP="00841292">
      <w:pPr>
        <w:ind w:left="0" w:right="0"/>
        <w:rPr>
          <w:rFonts w:ascii="Consolas" w:hAnsi="Consolas" w:cs="Arial"/>
          <w:sz w:val="28"/>
          <w:szCs w:val="28"/>
        </w:rPr>
      </w:pPr>
    </w:p>
    <w:p w14:paraId="6D88FD7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B709825" w14:textId="77777777" w:rsidR="00841292" w:rsidRPr="009622A7" w:rsidRDefault="00841292" w:rsidP="00841292">
      <w:pPr>
        <w:ind w:left="0" w:right="0"/>
        <w:rPr>
          <w:rFonts w:ascii="Consolas" w:hAnsi="Consolas" w:cs="Arial"/>
          <w:sz w:val="28"/>
          <w:szCs w:val="28"/>
        </w:rPr>
      </w:pPr>
    </w:p>
    <w:p w14:paraId="69899C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11.5. O preço registrado, com a indicação dos fornecedores, será divulgado no PNCP e disponibilizado durante a vigência da ata de registro de preços.</w:t>
      </w:r>
    </w:p>
    <w:p w14:paraId="5F35A6E5" w14:textId="77777777" w:rsidR="00841292" w:rsidRPr="009622A7" w:rsidRDefault="00841292" w:rsidP="00841292">
      <w:pPr>
        <w:ind w:left="0" w:right="0"/>
        <w:rPr>
          <w:rFonts w:ascii="Consolas" w:hAnsi="Consolas" w:cs="Arial"/>
          <w:sz w:val="28"/>
          <w:szCs w:val="28"/>
        </w:rPr>
      </w:pPr>
    </w:p>
    <w:p w14:paraId="2850942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508AC3" w14:textId="77777777" w:rsidR="00841292" w:rsidRPr="009622A7" w:rsidRDefault="00841292" w:rsidP="00841292">
      <w:pPr>
        <w:ind w:left="0" w:right="0"/>
        <w:rPr>
          <w:rFonts w:ascii="Consolas" w:hAnsi="Consolas" w:cs="Arial"/>
          <w:sz w:val="28"/>
          <w:szCs w:val="28"/>
        </w:rPr>
      </w:pPr>
    </w:p>
    <w:p w14:paraId="4AE838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9CF4228" w14:textId="77777777" w:rsidR="00841292" w:rsidRPr="009622A7" w:rsidRDefault="00841292" w:rsidP="00841292">
      <w:pPr>
        <w:ind w:left="0" w:right="0"/>
        <w:rPr>
          <w:rFonts w:ascii="Consolas" w:hAnsi="Consolas" w:cs="Arial"/>
          <w:sz w:val="28"/>
          <w:szCs w:val="28"/>
        </w:rPr>
      </w:pPr>
    </w:p>
    <w:p w14:paraId="2F29E1C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11.8. O prazo de vigência da ata de registro de preços será de 1 (um) ano e poderá ser prorrogado, por igual período, desde que comprovado o preço vantajoso.</w:t>
      </w:r>
    </w:p>
    <w:p w14:paraId="74C87D8A" w14:textId="77777777" w:rsidR="00841292" w:rsidRPr="009622A7" w:rsidRDefault="00841292" w:rsidP="00841292">
      <w:pPr>
        <w:ind w:left="0" w:right="0"/>
        <w:rPr>
          <w:rFonts w:ascii="Consolas" w:hAnsi="Consolas" w:cs="Arial"/>
          <w:sz w:val="28"/>
          <w:szCs w:val="28"/>
        </w:rPr>
      </w:pPr>
    </w:p>
    <w:p w14:paraId="4A8511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11.8.1. Em caso de prorrogação da ata, poderá ser renovado o quantitativo originalmente registrado.</w:t>
      </w:r>
    </w:p>
    <w:p w14:paraId="6E0E194C" w14:textId="77777777" w:rsidR="00841292" w:rsidRPr="009622A7" w:rsidRDefault="00841292" w:rsidP="00841292">
      <w:pPr>
        <w:ind w:left="0" w:right="0"/>
        <w:rPr>
          <w:rFonts w:ascii="Consolas" w:hAnsi="Consolas" w:cs="Arial"/>
          <w:sz w:val="28"/>
          <w:szCs w:val="28"/>
        </w:rPr>
      </w:pPr>
    </w:p>
    <w:p w14:paraId="2DED7524"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12. DA FORMAÇÃO DO CADASTRO DE RESERVA</w:t>
      </w:r>
    </w:p>
    <w:p w14:paraId="09B3BBBA" w14:textId="77777777" w:rsidR="00841292" w:rsidRPr="009622A7" w:rsidRDefault="00841292" w:rsidP="00841292">
      <w:pPr>
        <w:rPr>
          <w:rFonts w:ascii="Consolas" w:hAnsi="Consolas"/>
          <w:sz w:val="28"/>
          <w:szCs w:val="28"/>
        </w:rPr>
      </w:pPr>
    </w:p>
    <w:p w14:paraId="4F35734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 Após a homologação da licitação, será incluído na ata, na forma de anexo, o registro:</w:t>
      </w:r>
    </w:p>
    <w:p w14:paraId="50949182" w14:textId="77777777" w:rsidR="00841292" w:rsidRPr="009622A7" w:rsidRDefault="00841292" w:rsidP="00841292">
      <w:pPr>
        <w:ind w:left="0" w:right="0"/>
        <w:rPr>
          <w:rFonts w:ascii="Consolas" w:hAnsi="Consolas" w:cs="Arial"/>
          <w:sz w:val="28"/>
          <w:szCs w:val="28"/>
        </w:rPr>
      </w:pPr>
    </w:p>
    <w:p w14:paraId="6E9F07D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12.1.1. dos licitantes que aceitarem cotar o objeto com preço igual ao do adjudicatário, observada a classificação na licitação; e</w:t>
      </w:r>
    </w:p>
    <w:p w14:paraId="65FC6DE3" w14:textId="77777777" w:rsidR="00841292" w:rsidRPr="009622A7" w:rsidRDefault="00841292" w:rsidP="00841292">
      <w:pPr>
        <w:ind w:left="0" w:right="0"/>
        <w:rPr>
          <w:rFonts w:ascii="Consolas" w:hAnsi="Consolas" w:cs="Arial"/>
          <w:sz w:val="28"/>
          <w:szCs w:val="28"/>
        </w:rPr>
      </w:pPr>
    </w:p>
    <w:p w14:paraId="201092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12.1.2. dos licitantes que mantiverem sua proposta original.</w:t>
      </w:r>
    </w:p>
    <w:p w14:paraId="36DF8D6B" w14:textId="77777777" w:rsidR="00841292" w:rsidRPr="009622A7" w:rsidRDefault="00841292" w:rsidP="00841292">
      <w:pPr>
        <w:ind w:left="0" w:right="0"/>
        <w:rPr>
          <w:rFonts w:ascii="Consolas" w:hAnsi="Consolas" w:cs="Arial"/>
          <w:sz w:val="28"/>
          <w:szCs w:val="28"/>
        </w:rPr>
      </w:pPr>
    </w:p>
    <w:p w14:paraId="394106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12.2. Será respeitada, nas contratações, a ordem de classificação dos licitantes registrados na ata.</w:t>
      </w:r>
    </w:p>
    <w:p w14:paraId="0EB1CABF" w14:textId="77777777" w:rsidR="00841292" w:rsidRPr="009622A7" w:rsidRDefault="00841292" w:rsidP="00841292">
      <w:pPr>
        <w:ind w:left="0" w:right="0"/>
        <w:rPr>
          <w:rFonts w:ascii="Consolas" w:hAnsi="Consolas" w:cs="Arial"/>
          <w:sz w:val="28"/>
          <w:szCs w:val="28"/>
        </w:rPr>
      </w:pPr>
    </w:p>
    <w:p w14:paraId="1C3BDDCA" w14:textId="283EA909"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12.2.1. A apresentação de novas propostas na forma deste item não prejudicará o resultado do certame em relação ao licitante mais bem classificado.</w:t>
      </w:r>
    </w:p>
    <w:p w14:paraId="3FB847B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12.2.2. Para fins da ordem de classificação, os licitantes que aceitarem cotar o objeto com preço igual ao do adjudicatário antecederão aqueles que mantiverem sua proposta original.</w:t>
      </w:r>
    </w:p>
    <w:p w14:paraId="1BA39C82" w14:textId="77777777" w:rsidR="00841292" w:rsidRPr="009622A7" w:rsidRDefault="00841292" w:rsidP="00841292">
      <w:pPr>
        <w:ind w:left="0" w:right="0"/>
        <w:rPr>
          <w:rFonts w:ascii="Consolas" w:hAnsi="Consolas" w:cs="Arial"/>
          <w:sz w:val="28"/>
          <w:szCs w:val="28"/>
        </w:rPr>
      </w:pPr>
    </w:p>
    <w:p w14:paraId="6EB7F2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 A habilitação dos licitantes que comporão o cadastro de reserva será efetuada quando houver necessidade de contratação dos licitantes remanescentes, nas seguintes hipóteses:</w:t>
      </w:r>
    </w:p>
    <w:p w14:paraId="21CED4B7" w14:textId="77777777" w:rsidR="00841292" w:rsidRPr="009622A7" w:rsidRDefault="00841292" w:rsidP="00841292">
      <w:pPr>
        <w:ind w:left="0" w:right="0"/>
        <w:rPr>
          <w:rFonts w:ascii="Consolas" w:hAnsi="Consolas" w:cs="Arial"/>
          <w:sz w:val="28"/>
          <w:szCs w:val="28"/>
        </w:rPr>
      </w:pPr>
    </w:p>
    <w:p w14:paraId="16C3363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12.3.1. quando o licitante vencedor não assinar a ata de registro de preços no prazo e nas condições estabelecidos no edital; ou</w:t>
      </w:r>
    </w:p>
    <w:p w14:paraId="5A04A01E" w14:textId="77777777" w:rsidR="00841292" w:rsidRPr="009622A7" w:rsidRDefault="00841292" w:rsidP="00841292">
      <w:pPr>
        <w:ind w:left="0" w:right="0"/>
        <w:rPr>
          <w:rFonts w:ascii="Consolas" w:hAnsi="Consolas" w:cs="Arial"/>
          <w:sz w:val="28"/>
          <w:szCs w:val="28"/>
        </w:rPr>
      </w:pPr>
    </w:p>
    <w:p w14:paraId="7E7F968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12.3.2. quando houver o cancelamento do registro do fornecedor ou do registro de preços, nas hipóteses previstas na ata de registro de preços.</w:t>
      </w:r>
    </w:p>
    <w:p w14:paraId="7FBFC8DB" w14:textId="77777777" w:rsidR="00841292" w:rsidRPr="009622A7" w:rsidRDefault="00841292" w:rsidP="00841292">
      <w:pPr>
        <w:ind w:left="0" w:right="0"/>
        <w:rPr>
          <w:rFonts w:ascii="Consolas" w:hAnsi="Consolas" w:cs="Arial"/>
          <w:sz w:val="28"/>
          <w:szCs w:val="28"/>
        </w:rPr>
      </w:pPr>
    </w:p>
    <w:p w14:paraId="7B8982C0"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569F011" w14:textId="77777777" w:rsidR="00841292" w:rsidRPr="009622A7" w:rsidRDefault="00841292" w:rsidP="00841292">
      <w:pPr>
        <w:ind w:left="0" w:right="0"/>
        <w:rPr>
          <w:rFonts w:ascii="Consolas" w:hAnsi="Consolas"/>
          <w:sz w:val="28"/>
          <w:szCs w:val="28"/>
        </w:rPr>
      </w:pPr>
    </w:p>
    <w:p w14:paraId="2C2BA0CE"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12.4.1. convocar os licitantes que mantiveram sua proposta original para negociação, na ordem de classificação, com vistas à obtenção de preço melhor, mesmo que acima do preço do adjudicatário; ou</w:t>
      </w:r>
    </w:p>
    <w:p w14:paraId="20C4D681" w14:textId="77777777" w:rsidR="00841292" w:rsidRPr="009622A7" w:rsidRDefault="00841292" w:rsidP="00841292">
      <w:pPr>
        <w:ind w:left="0" w:right="0"/>
        <w:rPr>
          <w:rFonts w:ascii="Consolas" w:hAnsi="Consolas"/>
          <w:sz w:val="28"/>
          <w:szCs w:val="28"/>
        </w:rPr>
      </w:pPr>
    </w:p>
    <w:p w14:paraId="3A65DA45"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12.4.2. adjudicar e firmar o contrato nas condições ofertadas pelos licitantes remanescentes, observada a ordem de classificação, quando frustrada a negociação de melhor condição.</w:t>
      </w:r>
    </w:p>
    <w:p w14:paraId="707366E0" w14:textId="77777777" w:rsidR="00841292" w:rsidRPr="009622A7" w:rsidRDefault="00841292" w:rsidP="00841292">
      <w:pPr>
        <w:ind w:left="0" w:right="0"/>
        <w:rPr>
          <w:rFonts w:ascii="Consolas" w:hAnsi="Consolas" w:cs="Arial"/>
          <w:sz w:val="28"/>
          <w:szCs w:val="28"/>
        </w:rPr>
      </w:pPr>
    </w:p>
    <w:p w14:paraId="163E891A"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13. DOS RECURSOS</w:t>
      </w:r>
    </w:p>
    <w:p w14:paraId="781E694F" w14:textId="77777777" w:rsidR="00841292" w:rsidRPr="009622A7" w:rsidRDefault="00841292" w:rsidP="00841292">
      <w:pPr>
        <w:rPr>
          <w:rFonts w:ascii="Consolas" w:hAnsi="Consolas"/>
          <w:sz w:val="28"/>
          <w:szCs w:val="28"/>
        </w:rPr>
      </w:pPr>
    </w:p>
    <w:p w14:paraId="41BAE4C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13.1. A interposição de recurso referente ao julgamento das propostas, à habilitação ou inabilitação de licitantes, à anulação ou revogação da licitação, observará o disposto no art. 165 da Lei nº 14.133, de 2021.</w:t>
      </w:r>
    </w:p>
    <w:p w14:paraId="39E666B4" w14:textId="77777777" w:rsidR="00841292" w:rsidRPr="009622A7" w:rsidRDefault="00841292" w:rsidP="00841292">
      <w:pPr>
        <w:ind w:left="0" w:right="0"/>
        <w:rPr>
          <w:rFonts w:ascii="Consolas" w:hAnsi="Consolas" w:cs="Arial"/>
          <w:sz w:val="28"/>
          <w:szCs w:val="28"/>
        </w:rPr>
      </w:pPr>
    </w:p>
    <w:p w14:paraId="0875A43E" w14:textId="06E78156"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13.2. O prazo recursal é de 3 (três) dias úteis, contados da data de intimação ou de lavratura da ata.</w:t>
      </w:r>
    </w:p>
    <w:p w14:paraId="242A92A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13.3. Quando o recurso apresentado impugnar o julgamento das propostas ou o ato de habilitação ou inabilitação do licitante:</w:t>
      </w:r>
    </w:p>
    <w:p w14:paraId="1049BA83" w14:textId="77777777" w:rsidR="00841292" w:rsidRPr="009622A7" w:rsidRDefault="00841292" w:rsidP="00841292">
      <w:pPr>
        <w:ind w:left="0" w:right="0"/>
        <w:rPr>
          <w:rFonts w:ascii="Consolas" w:hAnsi="Consolas" w:cs="Arial"/>
          <w:sz w:val="28"/>
          <w:szCs w:val="28"/>
        </w:rPr>
      </w:pPr>
    </w:p>
    <w:p w14:paraId="7784E7E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13.3.1. a intenção de recorrer deverá ser manifestada imediatamente, sob pena de preclusão;</w:t>
      </w:r>
    </w:p>
    <w:p w14:paraId="40C0E76D" w14:textId="77777777" w:rsidR="00841292" w:rsidRPr="009622A7" w:rsidRDefault="00841292" w:rsidP="00841292">
      <w:pPr>
        <w:ind w:left="0" w:right="0"/>
        <w:rPr>
          <w:rFonts w:ascii="Consolas" w:hAnsi="Consolas" w:cs="Arial"/>
          <w:sz w:val="28"/>
          <w:szCs w:val="28"/>
        </w:rPr>
      </w:pPr>
    </w:p>
    <w:p w14:paraId="437B131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13.3.2. o prazo para a manifestação da intenção de recorrer não será inferior a 10 (dez) minutos.</w:t>
      </w:r>
    </w:p>
    <w:p w14:paraId="63985908" w14:textId="77777777" w:rsidR="00841292" w:rsidRPr="009622A7" w:rsidRDefault="00841292" w:rsidP="00841292">
      <w:pPr>
        <w:ind w:left="0" w:right="0"/>
        <w:rPr>
          <w:rFonts w:ascii="Consolas" w:hAnsi="Consolas" w:cs="Arial"/>
          <w:sz w:val="28"/>
          <w:szCs w:val="28"/>
        </w:rPr>
      </w:pPr>
    </w:p>
    <w:p w14:paraId="669C758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13.3.3. o prazo para apresentação das razões recursais será iniciado na data de intimação ou de lavratura da ata de habilitação ou inabilitação;</w:t>
      </w:r>
    </w:p>
    <w:p w14:paraId="1B558BEB" w14:textId="77777777" w:rsidR="00841292" w:rsidRPr="009622A7" w:rsidRDefault="00841292" w:rsidP="00841292">
      <w:pPr>
        <w:ind w:left="0" w:right="0"/>
        <w:rPr>
          <w:rFonts w:ascii="Consolas" w:hAnsi="Consolas" w:cs="Arial"/>
          <w:sz w:val="28"/>
          <w:szCs w:val="28"/>
        </w:rPr>
      </w:pPr>
    </w:p>
    <w:p w14:paraId="3BE581F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13.3.4. na hipótese de adoção da inversão de fases prevista no § 1º do art. 17 da Lei nº 14.133, de 2021, o prazo para apresentação das razões recursais será iniciado na data de intimação da ata de julgamento.</w:t>
      </w:r>
    </w:p>
    <w:p w14:paraId="6EB811DC" w14:textId="77777777" w:rsidR="00841292" w:rsidRPr="009622A7" w:rsidRDefault="00841292" w:rsidP="00841292">
      <w:pPr>
        <w:ind w:left="0" w:right="0"/>
        <w:rPr>
          <w:rFonts w:ascii="Consolas" w:hAnsi="Consolas" w:cs="Arial"/>
          <w:sz w:val="28"/>
          <w:szCs w:val="28"/>
        </w:rPr>
      </w:pPr>
    </w:p>
    <w:p w14:paraId="26920E0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13.4. Os recursos deverão ser encaminhados em campo próprio do sistema.</w:t>
      </w:r>
    </w:p>
    <w:p w14:paraId="4C31B634" w14:textId="77777777" w:rsidR="00841292" w:rsidRPr="009622A7" w:rsidRDefault="00841292" w:rsidP="00841292">
      <w:pPr>
        <w:ind w:left="0" w:right="0"/>
        <w:rPr>
          <w:rFonts w:ascii="Consolas" w:hAnsi="Consolas" w:cs="Arial"/>
          <w:sz w:val="28"/>
          <w:szCs w:val="28"/>
        </w:rPr>
      </w:pPr>
    </w:p>
    <w:p w14:paraId="2A27CC8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3DEE0AA" w14:textId="77777777" w:rsidR="00841292" w:rsidRPr="009622A7" w:rsidRDefault="00841292" w:rsidP="00841292">
      <w:pPr>
        <w:ind w:left="0" w:right="0"/>
        <w:rPr>
          <w:rFonts w:ascii="Consolas" w:hAnsi="Consolas" w:cs="Arial"/>
          <w:sz w:val="28"/>
          <w:szCs w:val="28"/>
        </w:rPr>
      </w:pPr>
    </w:p>
    <w:p w14:paraId="285DB060"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13.6. Os recursos interpostos fora do prazo não serão conhecidos.</w:t>
      </w:r>
    </w:p>
    <w:p w14:paraId="523DE819" w14:textId="77777777" w:rsidR="00552888" w:rsidRPr="009622A7" w:rsidRDefault="00552888" w:rsidP="00841292">
      <w:pPr>
        <w:ind w:left="0" w:right="0"/>
        <w:rPr>
          <w:rFonts w:ascii="Consolas" w:hAnsi="Consolas" w:cs="Arial"/>
          <w:sz w:val="28"/>
          <w:szCs w:val="28"/>
        </w:rPr>
      </w:pPr>
    </w:p>
    <w:p w14:paraId="2D442BD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51BBB5" w14:textId="77777777" w:rsidR="00841292" w:rsidRPr="009622A7" w:rsidRDefault="00841292" w:rsidP="00841292">
      <w:pPr>
        <w:ind w:left="0" w:right="0"/>
        <w:rPr>
          <w:rFonts w:ascii="Consolas" w:hAnsi="Consolas" w:cs="Arial"/>
          <w:sz w:val="28"/>
          <w:szCs w:val="28"/>
        </w:rPr>
      </w:pPr>
    </w:p>
    <w:p w14:paraId="42B250BE" w14:textId="2BFDD695"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13.8. O recurso e o pedido de reconsideração terão efeito suspensivo do ato ou da decisão recorrida até que sobrevenha decisão final da autoridade competente.</w:t>
      </w:r>
    </w:p>
    <w:p w14:paraId="4DD058A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13.9. O acolhimento do recurso invalida tão somente os atos insuscetíveis de aproveitamento.</w:t>
      </w:r>
    </w:p>
    <w:p w14:paraId="4CE69B8B" w14:textId="77777777" w:rsidR="00841292" w:rsidRPr="009622A7" w:rsidRDefault="00841292" w:rsidP="00841292">
      <w:pPr>
        <w:ind w:left="0" w:right="0"/>
        <w:rPr>
          <w:rFonts w:ascii="Consolas" w:hAnsi="Consolas" w:cs="Arial"/>
          <w:sz w:val="28"/>
          <w:szCs w:val="28"/>
        </w:rPr>
      </w:pPr>
    </w:p>
    <w:p w14:paraId="40183657" w14:textId="0E0901CA" w:rsidR="00841292" w:rsidRDefault="00841292" w:rsidP="00913864">
      <w:pPr>
        <w:ind w:left="0"/>
        <w:rPr>
          <w:rFonts w:ascii="Consolas" w:hAnsi="Consolas"/>
          <w:sz w:val="28"/>
          <w:szCs w:val="28"/>
        </w:rPr>
      </w:pPr>
      <w:r w:rsidRPr="009622A7">
        <w:rPr>
          <w:rFonts w:ascii="Consolas" w:hAnsi="Consolas" w:cs="Arial"/>
          <w:sz w:val="28"/>
          <w:szCs w:val="28"/>
        </w:rPr>
        <w:t xml:space="preserve">13.10. </w:t>
      </w:r>
      <w:r w:rsidR="00913864" w:rsidRPr="00AC6D77">
        <w:rPr>
          <w:rFonts w:ascii="Consolas" w:hAnsi="Consolas"/>
          <w:sz w:val="28"/>
          <w:szCs w:val="28"/>
        </w:rPr>
        <w:t xml:space="preserve">Os autos do processo permanecerão com vista franqueada aos interessados nos sítios eletrônicos: </w:t>
      </w:r>
      <w:hyperlink r:id="rId8" w:tgtFrame="_new" w:history="1">
        <w:r w:rsidR="00913864" w:rsidRPr="00AC6D77">
          <w:rPr>
            <w:rStyle w:val="Hyperlink"/>
            <w:rFonts w:ascii="Consolas" w:hAnsi="Consolas"/>
            <w:color w:val="auto"/>
            <w:sz w:val="28"/>
            <w:szCs w:val="28"/>
            <w:u w:val="none"/>
          </w:rPr>
          <w:t>http://prefeiturapirajui1.ddns.net:8079/COMPRASEDITAL/</w:t>
        </w:r>
      </w:hyperlink>
      <w:r w:rsidR="00913864" w:rsidRPr="00AC6D77">
        <w:rPr>
          <w:rFonts w:ascii="Consolas" w:hAnsi="Consolas"/>
          <w:bCs/>
          <w:sz w:val="28"/>
          <w:szCs w:val="28"/>
        </w:rPr>
        <w:t xml:space="preserve"> e </w:t>
      </w:r>
      <w:r w:rsidR="00913864" w:rsidRPr="00913864">
        <w:rPr>
          <w:rFonts w:ascii="Consolas" w:hAnsi="Consolas"/>
          <w:bCs/>
          <w:sz w:val="28"/>
          <w:szCs w:val="28"/>
        </w:rPr>
        <w:t>www.pirajui.sp.gov.br</w:t>
      </w:r>
      <w:r w:rsidR="00913864" w:rsidRPr="00AC6D77">
        <w:rPr>
          <w:rFonts w:ascii="Consolas" w:hAnsi="Consolas"/>
          <w:sz w:val="28"/>
          <w:szCs w:val="28"/>
        </w:rPr>
        <w:t>.</w:t>
      </w:r>
    </w:p>
    <w:p w14:paraId="547D8EC9" w14:textId="77777777" w:rsidR="00913864" w:rsidRPr="009622A7" w:rsidRDefault="00913864" w:rsidP="00913864">
      <w:pPr>
        <w:ind w:left="0"/>
        <w:rPr>
          <w:rFonts w:ascii="Consolas" w:hAnsi="Consolas" w:cs="Arial"/>
          <w:sz w:val="28"/>
          <w:szCs w:val="28"/>
        </w:rPr>
      </w:pPr>
    </w:p>
    <w:p w14:paraId="7BE985F0"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14. DAS INFRAÇÕES ADMINISTRATIVAS E SANÇÕES</w:t>
      </w:r>
    </w:p>
    <w:p w14:paraId="48C43C53" w14:textId="77777777" w:rsidR="00841292" w:rsidRPr="009622A7" w:rsidRDefault="00841292" w:rsidP="00841292">
      <w:pPr>
        <w:rPr>
          <w:rFonts w:ascii="Consolas" w:hAnsi="Consolas"/>
          <w:sz w:val="28"/>
          <w:szCs w:val="28"/>
        </w:rPr>
      </w:pPr>
    </w:p>
    <w:p w14:paraId="2B4B2AF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 Comete infração administrativa, nos termos da lei, o licitante que, com dolo ou culpa:</w:t>
      </w:r>
    </w:p>
    <w:p w14:paraId="7DBC5EBB" w14:textId="77777777" w:rsidR="00841292" w:rsidRPr="009622A7" w:rsidRDefault="00841292" w:rsidP="00841292">
      <w:pPr>
        <w:ind w:left="0" w:right="0"/>
        <w:rPr>
          <w:rFonts w:ascii="Consolas" w:hAnsi="Consolas" w:cs="Arial"/>
          <w:sz w:val="28"/>
          <w:szCs w:val="28"/>
        </w:rPr>
      </w:pPr>
    </w:p>
    <w:p w14:paraId="3E8B28B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14.1.1. deixar de entregar a documentação exigida para o certame ou não entregar qualquer documento que tenha sido solicitado pelo Pregoeiro/Agente de Contratação/Comissão durante o certame;</w:t>
      </w:r>
    </w:p>
    <w:p w14:paraId="7BA4D268" w14:textId="77777777" w:rsidR="00841292" w:rsidRPr="009622A7" w:rsidRDefault="00841292" w:rsidP="00841292">
      <w:pPr>
        <w:ind w:left="0" w:right="0"/>
        <w:rPr>
          <w:rFonts w:ascii="Consolas" w:hAnsi="Consolas" w:cs="Arial"/>
          <w:sz w:val="28"/>
          <w:szCs w:val="28"/>
        </w:rPr>
      </w:pPr>
    </w:p>
    <w:p w14:paraId="7D28E44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 salvo em decorrência de fato superveniente devidamente justificado, não mantiver a proposta em especial quando:</w:t>
      </w:r>
    </w:p>
    <w:p w14:paraId="24C970D9" w14:textId="77777777" w:rsidR="00841292" w:rsidRPr="009622A7" w:rsidRDefault="00841292" w:rsidP="00841292">
      <w:pPr>
        <w:ind w:left="0" w:right="0"/>
        <w:rPr>
          <w:rFonts w:ascii="Consolas" w:hAnsi="Consolas" w:cs="Arial"/>
          <w:sz w:val="28"/>
          <w:szCs w:val="28"/>
        </w:rPr>
      </w:pPr>
    </w:p>
    <w:p w14:paraId="5EFB09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14.1.2.1. não enviar a proposta adequada ao último lance ofertado ou após a negociação;</w:t>
      </w:r>
    </w:p>
    <w:p w14:paraId="5FAB36F3" w14:textId="77777777" w:rsidR="00841292" w:rsidRPr="009622A7" w:rsidRDefault="00841292" w:rsidP="00841292">
      <w:pPr>
        <w:ind w:left="0" w:right="0"/>
        <w:rPr>
          <w:rFonts w:ascii="Consolas" w:hAnsi="Consolas" w:cs="Arial"/>
          <w:sz w:val="28"/>
          <w:szCs w:val="28"/>
        </w:rPr>
      </w:pPr>
    </w:p>
    <w:p w14:paraId="4667ED5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14.1.2.2. recusar-se a enviar o detalhamento da proposta quando exigível;</w:t>
      </w:r>
    </w:p>
    <w:p w14:paraId="1C09972D" w14:textId="77777777" w:rsidR="00841292" w:rsidRPr="009622A7" w:rsidRDefault="00841292" w:rsidP="00841292">
      <w:pPr>
        <w:ind w:left="0" w:right="0"/>
        <w:rPr>
          <w:rFonts w:ascii="Consolas" w:hAnsi="Consolas" w:cs="Arial"/>
          <w:sz w:val="28"/>
          <w:szCs w:val="28"/>
        </w:rPr>
      </w:pPr>
    </w:p>
    <w:p w14:paraId="36F9480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14.1.2.3. pedir para ser desclassificado quando encerrada a etapa competitiva;</w:t>
      </w:r>
    </w:p>
    <w:p w14:paraId="144D149B" w14:textId="77777777" w:rsidR="00841292" w:rsidRPr="009622A7" w:rsidRDefault="00841292" w:rsidP="00841292">
      <w:pPr>
        <w:ind w:left="0" w:right="0"/>
        <w:rPr>
          <w:rFonts w:ascii="Consolas" w:hAnsi="Consolas" w:cs="Arial"/>
          <w:sz w:val="28"/>
          <w:szCs w:val="28"/>
        </w:rPr>
      </w:pPr>
    </w:p>
    <w:p w14:paraId="6C1C2C8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14.1.2.4. deixar de apresentar amostra;</w:t>
      </w:r>
    </w:p>
    <w:p w14:paraId="0FE586BF" w14:textId="77777777" w:rsidR="00841292" w:rsidRPr="009622A7" w:rsidRDefault="00841292" w:rsidP="00841292">
      <w:pPr>
        <w:ind w:left="0" w:right="0"/>
        <w:rPr>
          <w:rFonts w:ascii="Consolas" w:hAnsi="Consolas" w:cs="Arial"/>
          <w:sz w:val="28"/>
          <w:szCs w:val="28"/>
        </w:rPr>
      </w:pPr>
    </w:p>
    <w:p w14:paraId="736F145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14.1.2.5. apresentar proposta ou amostra em desacordo com as especificações do edital.</w:t>
      </w:r>
    </w:p>
    <w:p w14:paraId="076C4E56" w14:textId="77777777" w:rsidR="00841292" w:rsidRPr="009622A7" w:rsidRDefault="00841292" w:rsidP="00841292">
      <w:pPr>
        <w:ind w:left="0" w:right="0"/>
        <w:rPr>
          <w:rFonts w:ascii="Consolas" w:hAnsi="Consolas" w:cs="Arial"/>
          <w:sz w:val="28"/>
          <w:szCs w:val="28"/>
        </w:rPr>
      </w:pPr>
    </w:p>
    <w:p w14:paraId="6105EF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14.1.3. não celebrar o contrato ou não entregar a documentação exigida para a contratação, quando convocado dentro do prazo de validade de sua proposta;</w:t>
      </w:r>
    </w:p>
    <w:p w14:paraId="3BB31C61" w14:textId="77777777" w:rsidR="00841292" w:rsidRPr="009622A7" w:rsidRDefault="00841292" w:rsidP="00841292">
      <w:pPr>
        <w:ind w:left="0" w:right="0"/>
        <w:rPr>
          <w:rFonts w:ascii="Consolas" w:hAnsi="Consolas" w:cs="Arial"/>
          <w:sz w:val="28"/>
          <w:szCs w:val="28"/>
        </w:rPr>
      </w:pPr>
    </w:p>
    <w:p w14:paraId="61547D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14.1.4. recusar-se, sem justificativa, a assinar o contrato ou a ata de registro de preço, ou a aceitar ou retirar o instrumento equivalente no prazo estabelecido pela Administração;</w:t>
      </w:r>
    </w:p>
    <w:p w14:paraId="016CA1B0" w14:textId="77777777" w:rsidR="00841292" w:rsidRPr="009622A7" w:rsidRDefault="00841292" w:rsidP="00841292">
      <w:pPr>
        <w:ind w:left="0" w:right="0"/>
        <w:rPr>
          <w:rFonts w:ascii="Consolas" w:hAnsi="Consolas" w:cs="Arial"/>
          <w:sz w:val="28"/>
          <w:szCs w:val="28"/>
        </w:rPr>
      </w:pPr>
    </w:p>
    <w:p w14:paraId="3F8384B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14.1.5. apresentar declaração ou documentação falsa exigida para o certame ou prestar declaração falsa durante a licitação;</w:t>
      </w:r>
    </w:p>
    <w:p w14:paraId="3387985B" w14:textId="77777777" w:rsidR="00841292" w:rsidRPr="009622A7" w:rsidRDefault="00841292" w:rsidP="00841292">
      <w:pPr>
        <w:ind w:left="0" w:right="0"/>
        <w:rPr>
          <w:rFonts w:ascii="Consolas" w:hAnsi="Consolas" w:cs="Arial"/>
          <w:sz w:val="28"/>
          <w:szCs w:val="28"/>
        </w:rPr>
      </w:pPr>
    </w:p>
    <w:p w14:paraId="73ECB69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14.1.6. fraudar a licitação;</w:t>
      </w:r>
    </w:p>
    <w:p w14:paraId="5B26CA40" w14:textId="77777777" w:rsidR="00841292" w:rsidRPr="009622A7" w:rsidRDefault="00841292" w:rsidP="00841292">
      <w:pPr>
        <w:ind w:left="0" w:right="0"/>
        <w:rPr>
          <w:rFonts w:ascii="Consolas" w:hAnsi="Consolas" w:cs="Arial"/>
          <w:sz w:val="28"/>
          <w:szCs w:val="28"/>
        </w:rPr>
      </w:pPr>
    </w:p>
    <w:p w14:paraId="7A29E70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 comportar-se de modo inidôneo ou cometer fraude de qualquer natureza, em especial quando:</w:t>
      </w:r>
    </w:p>
    <w:p w14:paraId="349088A1" w14:textId="77777777" w:rsidR="00841292" w:rsidRPr="009622A7" w:rsidRDefault="00841292" w:rsidP="00841292">
      <w:pPr>
        <w:ind w:left="0" w:right="0"/>
        <w:rPr>
          <w:rFonts w:ascii="Consolas" w:hAnsi="Consolas" w:cs="Arial"/>
          <w:sz w:val="28"/>
          <w:szCs w:val="28"/>
        </w:rPr>
      </w:pPr>
    </w:p>
    <w:p w14:paraId="27D64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14.1.7.1. agir em conluio ou em desconformidade com a lei;</w:t>
      </w:r>
    </w:p>
    <w:p w14:paraId="6328A8FC" w14:textId="77777777" w:rsidR="00841292" w:rsidRPr="009622A7" w:rsidRDefault="00841292" w:rsidP="00841292">
      <w:pPr>
        <w:ind w:left="0" w:right="0"/>
        <w:rPr>
          <w:rFonts w:ascii="Consolas" w:hAnsi="Consolas" w:cs="Arial"/>
          <w:sz w:val="28"/>
          <w:szCs w:val="28"/>
        </w:rPr>
      </w:pPr>
    </w:p>
    <w:p w14:paraId="29E7ADA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14.1.7.2. induzir deliberadamente a erro no julgamento;</w:t>
      </w:r>
    </w:p>
    <w:p w14:paraId="37FCCA69" w14:textId="77777777" w:rsidR="00841292" w:rsidRPr="009622A7" w:rsidRDefault="00841292" w:rsidP="00841292">
      <w:pPr>
        <w:ind w:left="0" w:right="0"/>
        <w:rPr>
          <w:rFonts w:ascii="Consolas" w:hAnsi="Consolas" w:cs="Arial"/>
          <w:sz w:val="28"/>
          <w:szCs w:val="28"/>
        </w:rPr>
      </w:pPr>
    </w:p>
    <w:p w14:paraId="77EDFE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14.1.7.3. apresentar amostra falsificada ou deteriorada.</w:t>
      </w:r>
    </w:p>
    <w:p w14:paraId="004C44D8" w14:textId="77777777" w:rsidR="00841292" w:rsidRPr="009622A7" w:rsidRDefault="00841292" w:rsidP="00841292">
      <w:pPr>
        <w:ind w:left="0" w:right="0"/>
        <w:rPr>
          <w:rFonts w:ascii="Consolas" w:hAnsi="Consolas" w:cs="Arial"/>
          <w:sz w:val="28"/>
          <w:szCs w:val="28"/>
        </w:rPr>
      </w:pPr>
    </w:p>
    <w:p w14:paraId="08F9B44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14.1.8. praticar atos ilícitos com vistas a frustrar os objetivos da licitação;</w:t>
      </w:r>
    </w:p>
    <w:p w14:paraId="6E85451B" w14:textId="77777777" w:rsidR="00841292" w:rsidRPr="009622A7" w:rsidRDefault="00841292" w:rsidP="00841292">
      <w:pPr>
        <w:ind w:left="0" w:right="0"/>
        <w:rPr>
          <w:rFonts w:ascii="Consolas" w:hAnsi="Consolas" w:cs="Arial"/>
          <w:sz w:val="28"/>
          <w:szCs w:val="28"/>
        </w:rPr>
      </w:pPr>
    </w:p>
    <w:p w14:paraId="09B9121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14.1.9. praticar ato lesivo previsto no art. 5º da Lei nº 12.846, de 2013.</w:t>
      </w:r>
    </w:p>
    <w:p w14:paraId="1BF6C4B5" w14:textId="77777777" w:rsidR="00841292" w:rsidRPr="009622A7" w:rsidRDefault="00841292" w:rsidP="00841292">
      <w:pPr>
        <w:ind w:left="0" w:right="0"/>
        <w:rPr>
          <w:rFonts w:ascii="Consolas" w:hAnsi="Consolas" w:cs="Arial"/>
          <w:sz w:val="28"/>
          <w:szCs w:val="28"/>
        </w:rPr>
      </w:pPr>
    </w:p>
    <w:p w14:paraId="64E525E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45EADF36" w14:textId="77777777" w:rsidR="00841292" w:rsidRPr="009622A7" w:rsidRDefault="00841292" w:rsidP="00841292">
      <w:pPr>
        <w:ind w:left="0" w:right="0"/>
        <w:rPr>
          <w:rFonts w:ascii="Consolas" w:hAnsi="Consolas" w:cs="Arial"/>
          <w:sz w:val="28"/>
          <w:szCs w:val="28"/>
        </w:rPr>
      </w:pPr>
    </w:p>
    <w:p w14:paraId="5E81F67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14.2.1. advertência;</w:t>
      </w:r>
    </w:p>
    <w:p w14:paraId="3AD99AAF" w14:textId="77777777" w:rsidR="00841292" w:rsidRPr="009622A7" w:rsidRDefault="00841292" w:rsidP="00841292">
      <w:pPr>
        <w:ind w:left="0" w:right="0"/>
        <w:rPr>
          <w:rFonts w:ascii="Consolas" w:hAnsi="Consolas" w:cs="Arial"/>
          <w:sz w:val="28"/>
          <w:szCs w:val="28"/>
        </w:rPr>
      </w:pPr>
    </w:p>
    <w:p w14:paraId="491008C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14.2.2. multa;</w:t>
      </w:r>
    </w:p>
    <w:p w14:paraId="072DDF5D" w14:textId="77777777" w:rsidR="00841292" w:rsidRPr="009622A7" w:rsidRDefault="00841292" w:rsidP="00841292">
      <w:pPr>
        <w:ind w:left="0" w:right="0"/>
        <w:rPr>
          <w:rFonts w:ascii="Consolas" w:hAnsi="Consolas" w:cs="Arial"/>
          <w:sz w:val="28"/>
          <w:szCs w:val="28"/>
        </w:rPr>
      </w:pPr>
    </w:p>
    <w:p w14:paraId="05DEAC2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14.2.3. impedimento de licitar e contratar e</w:t>
      </w:r>
    </w:p>
    <w:p w14:paraId="4A803FCB" w14:textId="77777777" w:rsidR="00841292" w:rsidRPr="009622A7" w:rsidRDefault="00841292" w:rsidP="00841292">
      <w:pPr>
        <w:ind w:left="0" w:right="0"/>
        <w:rPr>
          <w:rFonts w:ascii="Consolas" w:hAnsi="Consolas" w:cs="Arial"/>
          <w:sz w:val="28"/>
          <w:szCs w:val="28"/>
        </w:rPr>
      </w:pPr>
    </w:p>
    <w:p w14:paraId="351C3B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14.2.4. declaração de inidoneidade para licitar ou contratar, enquanto perdurarem os motivos determinantes da punição ou até que seja promovida sua reabilitação perante a própria autoridade que aplicou a penalidade.</w:t>
      </w:r>
    </w:p>
    <w:p w14:paraId="173092EE" w14:textId="77777777" w:rsidR="00841292" w:rsidRPr="009622A7" w:rsidRDefault="00841292" w:rsidP="00841292">
      <w:pPr>
        <w:ind w:left="0" w:right="0"/>
        <w:rPr>
          <w:rFonts w:ascii="Consolas" w:hAnsi="Consolas" w:cs="Arial"/>
          <w:sz w:val="28"/>
          <w:szCs w:val="28"/>
        </w:rPr>
      </w:pPr>
    </w:p>
    <w:p w14:paraId="3D81768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14.3. Na aplicação das sanções serão considerados:</w:t>
      </w:r>
    </w:p>
    <w:p w14:paraId="2AADBAA4" w14:textId="77777777" w:rsidR="00841292" w:rsidRPr="009622A7" w:rsidRDefault="00841292" w:rsidP="00841292">
      <w:pPr>
        <w:ind w:left="0" w:right="0"/>
        <w:rPr>
          <w:rFonts w:ascii="Consolas" w:hAnsi="Consolas" w:cs="Arial"/>
          <w:sz w:val="28"/>
          <w:szCs w:val="28"/>
        </w:rPr>
      </w:pPr>
    </w:p>
    <w:p w14:paraId="65DE00F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14.3.1. a natureza e a gravidade da infração cometida;</w:t>
      </w:r>
    </w:p>
    <w:p w14:paraId="10D8DAD5" w14:textId="77777777" w:rsidR="00841292" w:rsidRPr="009622A7" w:rsidRDefault="00841292" w:rsidP="00841292">
      <w:pPr>
        <w:ind w:left="0" w:right="0"/>
        <w:rPr>
          <w:rFonts w:ascii="Consolas" w:hAnsi="Consolas" w:cs="Arial"/>
          <w:sz w:val="28"/>
          <w:szCs w:val="28"/>
        </w:rPr>
      </w:pPr>
    </w:p>
    <w:p w14:paraId="6A4FC69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14.3.2. as peculiaridades do caso concreto;</w:t>
      </w:r>
    </w:p>
    <w:p w14:paraId="118264F4" w14:textId="77777777" w:rsidR="00841292" w:rsidRPr="009622A7" w:rsidRDefault="00841292" w:rsidP="00841292">
      <w:pPr>
        <w:ind w:left="0" w:right="0"/>
        <w:rPr>
          <w:rFonts w:ascii="Consolas" w:hAnsi="Consolas" w:cs="Arial"/>
          <w:sz w:val="28"/>
          <w:szCs w:val="28"/>
        </w:rPr>
      </w:pPr>
    </w:p>
    <w:p w14:paraId="52678C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14.3.3. as circunstâncias agravantes ou atenuantes;</w:t>
      </w:r>
    </w:p>
    <w:p w14:paraId="69917C19" w14:textId="77777777" w:rsidR="00841292" w:rsidRPr="009622A7" w:rsidRDefault="00841292" w:rsidP="00841292">
      <w:pPr>
        <w:ind w:left="0" w:right="0"/>
        <w:rPr>
          <w:rFonts w:ascii="Consolas" w:hAnsi="Consolas" w:cs="Arial"/>
          <w:sz w:val="28"/>
          <w:szCs w:val="28"/>
        </w:rPr>
      </w:pPr>
    </w:p>
    <w:p w14:paraId="0D52AC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14.3.4. os danos que dela provierem para a Administração Pública;</w:t>
      </w:r>
    </w:p>
    <w:p w14:paraId="37C15592" w14:textId="77777777" w:rsidR="00841292" w:rsidRPr="009622A7" w:rsidRDefault="00841292" w:rsidP="00841292">
      <w:pPr>
        <w:ind w:left="0" w:right="0"/>
        <w:rPr>
          <w:rFonts w:ascii="Consolas" w:hAnsi="Consolas" w:cs="Arial"/>
          <w:sz w:val="28"/>
          <w:szCs w:val="28"/>
        </w:rPr>
      </w:pPr>
    </w:p>
    <w:p w14:paraId="0EFC887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14.3.5. a implantação ou o aperfeiçoamento de programa de integridade, conforme normas e orientações dos órgãos de controle.</w:t>
      </w:r>
    </w:p>
    <w:p w14:paraId="090C59E9" w14:textId="77777777" w:rsidR="00841292" w:rsidRPr="009622A7" w:rsidRDefault="00841292" w:rsidP="00841292">
      <w:pPr>
        <w:ind w:left="0" w:right="0"/>
        <w:rPr>
          <w:rFonts w:ascii="Consolas" w:hAnsi="Consolas" w:cs="Arial"/>
          <w:sz w:val="28"/>
          <w:szCs w:val="28"/>
        </w:rPr>
      </w:pPr>
    </w:p>
    <w:p w14:paraId="39E1E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 A multa será recolhida no prazo máximo de 10 (dez) dias úteis, a contar da comunicação oficial.</w:t>
      </w:r>
    </w:p>
    <w:p w14:paraId="2B21EA7B" w14:textId="77777777" w:rsidR="00841292" w:rsidRPr="009622A7" w:rsidRDefault="00841292" w:rsidP="00841292">
      <w:pPr>
        <w:ind w:left="0" w:right="0"/>
        <w:rPr>
          <w:rFonts w:ascii="Consolas" w:hAnsi="Consolas" w:cs="Arial"/>
          <w:sz w:val="28"/>
          <w:szCs w:val="28"/>
        </w:rPr>
      </w:pPr>
    </w:p>
    <w:p w14:paraId="4F2D33D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14.4.1. Para as infrações previstas nos itens 14.1.1, 14.1.2 e 14.1.3, a multa será de 0,5% a 15% do valor do contrato licitado.</w:t>
      </w:r>
    </w:p>
    <w:p w14:paraId="1429CF8A" w14:textId="77777777" w:rsidR="00841292" w:rsidRPr="009622A7" w:rsidRDefault="00841292" w:rsidP="00841292">
      <w:pPr>
        <w:ind w:left="0" w:right="0"/>
        <w:rPr>
          <w:rFonts w:ascii="Consolas" w:hAnsi="Consolas" w:cs="Arial"/>
          <w:sz w:val="28"/>
          <w:szCs w:val="28"/>
        </w:rPr>
      </w:pPr>
    </w:p>
    <w:p w14:paraId="230BA93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14.4.2. Para as infrações previstas nos itens 14.1.4, 14.1.5, 14.1.6, 14.1.7, 14.1.8 e 14.1.9, a multa será de 15% a 30% do valor do contrato licitado.</w:t>
      </w:r>
    </w:p>
    <w:p w14:paraId="116772C8" w14:textId="77777777" w:rsidR="00841292" w:rsidRPr="009622A7" w:rsidRDefault="00841292" w:rsidP="00841292">
      <w:pPr>
        <w:ind w:left="0" w:right="0"/>
        <w:rPr>
          <w:rFonts w:ascii="Consolas" w:hAnsi="Consolas" w:cs="Arial"/>
          <w:sz w:val="28"/>
          <w:szCs w:val="28"/>
        </w:rPr>
      </w:pPr>
    </w:p>
    <w:p w14:paraId="48AB274A"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14.5. As sanções de advertência, impedimento de licitar e contratar e declaração de inidoneidade para licitar ou contratar poderão ser aplicadas, cumulativamente ou não, à penalidade de multa.</w:t>
      </w:r>
    </w:p>
    <w:p w14:paraId="49574D42" w14:textId="77777777" w:rsidR="00552888" w:rsidRPr="009622A7" w:rsidRDefault="00552888" w:rsidP="00841292">
      <w:pPr>
        <w:ind w:left="0" w:right="0"/>
        <w:rPr>
          <w:rFonts w:ascii="Consolas" w:hAnsi="Consolas" w:cs="Arial"/>
          <w:sz w:val="28"/>
          <w:szCs w:val="28"/>
        </w:rPr>
      </w:pPr>
    </w:p>
    <w:p w14:paraId="690F2A6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14.6. Na aplicação da sanção de multa será facultada a defesa do interessado no prazo de 15 (quinze) dias úteis, contado da data de sua intimação.</w:t>
      </w:r>
    </w:p>
    <w:p w14:paraId="05DAC089" w14:textId="77777777" w:rsidR="00841292" w:rsidRPr="009622A7" w:rsidRDefault="00841292" w:rsidP="00841292">
      <w:pPr>
        <w:ind w:left="0" w:right="0"/>
        <w:rPr>
          <w:rFonts w:ascii="Consolas" w:hAnsi="Consolas" w:cs="Arial"/>
          <w:sz w:val="28"/>
          <w:szCs w:val="28"/>
        </w:rPr>
      </w:pPr>
    </w:p>
    <w:p w14:paraId="3418F8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w:t>
      </w:r>
      <w:r w:rsidRPr="009622A7">
        <w:rPr>
          <w:rFonts w:ascii="Consolas" w:hAnsi="Consolas" w:cs="Arial"/>
          <w:sz w:val="28"/>
          <w:szCs w:val="28"/>
        </w:rPr>
        <w:lastRenderedPageBreak/>
        <w:t>qual pertencer o órgão ou entidade, pelo prazo máximo de 3 (três) anos.</w:t>
      </w:r>
    </w:p>
    <w:p w14:paraId="3D09B5F5" w14:textId="77777777" w:rsidR="00841292" w:rsidRPr="009622A7" w:rsidRDefault="00841292" w:rsidP="00841292">
      <w:pPr>
        <w:ind w:left="0" w:right="0"/>
        <w:rPr>
          <w:rFonts w:ascii="Consolas" w:hAnsi="Consolas" w:cs="Arial"/>
          <w:sz w:val="28"/>
          <w:szCs w:val="28"/>
        </w:rPr>
      </w:pPr>
    </w:p>
    <w:p w14:paraId="3896440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77BDB4EF" w14:textId="77777777" w:rsidR="00841292" w:rsidRPr="009622A7" w:rsidRDefault="00841292" w:rsidP="00841292">
      <w:pPr>
        <w:ind w:left="0" w:right="0"/>
        <w:rPr>
          <w:rFonts w:ascii="Consolas" w:hAnsi="Consolas" w:cs="Arial"/>
          <w:sz w:val="28"/>
          <w:szCs w:val="28"/>
        </w:rPr>
      </w:pPr>
    </w:p>
    <w:p w14:paraId="43D32B9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173BEF96" w14:textId="77777777" w:rsidR="00841292" w:rsidRPr="009622A7" w:rsidRDefault="00841292" w:rsidP="00841292">
      <w:pPr>
        <w:ind w:left="0" w:right="0"/>
        <w:rPr>
          <w:rFonts w:ascii="Consolas" w:hAnsi="Consolas" w:cs="Arial"/>
          <w:sz w:val="28"/>
          <w:szCs w:val="28"/>
        </w:rPr>
      </w:pPr>
    </w:p>
    <w:p w14:paraId="71631C0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36AD15" w14:textId="77777777" w:rsidR="00841292" w:rsidRPr="009622A7" w:rsidRDefault="00841292" w:rsidP="00841292">
      <w:pPr>
        <w:ind w:left="0" w:right="0"/>
        <w:rPr>
          <w:rFonts w:ascii="Consolas" w:hAnsi="Consolas" w:cs="Arial"/>
          <w:sz w:val="28"/>
          <w:szCs w:val="28"/>
        </w:rPr>
      </w:pPr>
    </w:p>
    <w:p w14:paraId="069ABA3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w:t>
      </w:r>
      <w:r w:rsidRPr="009622A7">
        <w:rPr>
          <w:rFonts w:ascii="Consolas" w:hAnsi="Consolas" w:cs="Arial"/>
          <w:sz w:val="28"/>
          <w:szCs w:val="28"/>
        </w:rPr>
        <w:lastRenderedPageBreak/>
        <w:t>que deverá proferir sua decisão no prazo máximo de 20 (vinte) dias úteis, contado do recebimento dos autos.</w:t>
      </w:r>
    </w:p>
    <w:p w14:paraId="78E5F983" w14:textId="77777777" w:rsidR="00841292" w:rsidRPr="009622A7" w:rsidRDefault="00841292" w:rsidP="00841292">
      <w:pPr>
        <w:ind w:left="0" w:right="0"/>
        <w:rPr>
          <w:rFonts w:ascii="Consolas" w:hAnsi="Consolas" w:cs="Arial"/>
          <w:sz w:val="28"/>
          <w:szCs w:val="28"/>
        </w:rPr>
      </w:pPr>
    </w:p>
    <w:p w14:paraId="29A2164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3CC076" w14:textId="77777777" w:rsidR="00841292" w:rsidRPr="009622A7" w:rsidRDefault="00841292" w:rsidP="00841292">
      <w:pPr>
        <w:ind w:left="0" w:right="0"/>
        <w:rPr>
          <w:rFonts w:ascii="Consolas" w:hAnsi="Consolas" w:cs="Arial"/>
          <w:sz w:val="28"/>
          <w:szCs w:val="28"/>
        </w:rPr>
      </w:pPr>
    </w:p>
    <w:p w14:paraId="17B04A9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14.13. O recurso e o pedido de reconsideração terão efeito suspensivo do ato ou da decisão recorrida até que sobrevenha decisão final da autoridade competente.</w:t>
      </w:r>
    </w:p>
    <w:p w14:paraId="6129F631" w14:textId="77777777" w:rsidR="00841292" w:rsidRPr="009622A7" w:rsidRDefault="00841292" w:rsidP="00841292">
      <w:pPr>
        <w:ind w:left="0" w:right="0"/>
        <w:rPr>
          <w:rFonts w:ascii="Consolas" w:hAnsi="Consolas" w:cs="Arial"/>
          <w:sz w:val="28"/>
          <w:szCs w:val="28"/>
        </w:rPr>
      </w:pPr>
    </w:p>
    <w:p w14:paraId="21D69B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14.14. A aplicação das sanções previstas neste edital não exclui, em hipótese alguma, a obrigação de reparação integral dos danos causados.</w:t>
      </w:r>
    </w:p>
    <w:p w14:paraId="410EE434" w14:textId="77777777" w:rsidR="00841292" w:rsidRPr="009622A7" w:rsidRDefault="00841292" w:rsidP="00841292">
      <w:pPr>
        <w:ind w:left="0" w:right="0"/>
        <w:rPr>
          <w:rFonts w:ascii="Consolas" w:hAnsi="Consolas" w:cs="Arial"/>
          <w:sz w:val="28"/>
          <w:szCs w:val="28"/>
        </w:rPr>
      </w:pPr>
    </w:p>
    <w:p w14:paraId="735585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32F6B93C" w14:textId="77777777" w:rsidR="00841292" w:rsidRPr="009622A7" w:rsidRDefault="00841292" w:rsidP="00841292">
      <w:pPr>
        <w:ind w:left="0" w:right="0"/>
        <w:rPr>
          <w:rFonts w:ascii="Consolas" w:hAnsi="Consolas" w:cs="Arial"/>
          <w:sz w:val="28"/>
          <w:szCs w:val="28"/>
        </w:rPr>
      </w:pPr>
    </w:p>
    <w:p w14:paraId="3E2CF5D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14.16. Os endereços de e-mail informados na proposta comercial e/ou cadastrados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serão considerados de uso contínuo da empresa, não cabendo alegação de desconhecimento das comunicações a eles comprovadamente enviadas.</w:t>
      </w:r>
    </w:p>
    <w:p w14:paraId="5DE0C233" w14:textId="77777777" w:rsidR="00841292" w:rsidRPr="009622A7" w:rsidRDefault="00841292" w:rsidP="00841292">
      <w:pPr>
        <w:ind w:left="0" w:right="0"/>
        <w:rPr>
          <w:rFonts w:ascii="Consolas" w:hAnsi="Consolas" w:cs="Arial"/>
          <w:sz w:val="28"/>
          <w:szCs w:val="28"/>
        </w:rPr>
      </w:pPr>
    </w:p>
    <w:p w14:paraId="1287111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15. DA IMPUGNAÇÃO AO EDITAL E DO PEDIDO DE ESCLARECIMENTO</w:t>
      </w:r>
    </w:p>
    <w:p w14:paraId="62A79524" w14:textId="77777777" w:rsidR="00841292" w:rsidRPr="009622A7" w:rsidRDefault="00841292" w:rsidP="00841292">
      <w:pPr>
        <w:rPr>
          <w:rFonts w:ascii="Consolas" w:hAnsi="Consolas"/>
          <w:sz w:val="28"/>
          <w:szCs w:val="28"/>
        </w:rPr>
      </w:pPr>
    </w:p>
    <w:p w14:paraId="5211749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15.1. Qualquer pessoa é parte legítima para impugnar este Edital por irregularidade na aplicação da Lei nº 14.133, de 2021, devendo protocolar o pedido até 3 (três) dias úteis antes da data da abertura do certame.</w:t>
      </w:r>
    </w:p>
    <w:p w14:paraId="02B2E85A" w14:textId="77777777" w:rsidR="00841292" w:rsidRPr="009622A7" w:rsidRDefault="00841292" w:rsidP="00841292">
      <w:pPr>
        <w:ind w:left="0" w:right="0"/>
        <w:rPr>
          <w:rFonts w:ascii="Consolas" w:hAnsi="Consolas" w:cs="Arial"/>
          <w:sz w:val="28"/>
          <w:szCs w:val="28"/>
        </w:rPr>
      </w:pPr>
    </w:p>
    <w:p w14:paraId="248885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15.2. A resposta à impugnação ou ao pedido de esclarecimento será divulgado em sítio eletrônico oficial no prazo de até 3 (três) dias úteis, limitado ao último dia útil anterior à data da abertura do certame.</w:t>
      </w:r>
    </w:p>
    <w:p w14:paraId="246B2B28" w14:textId="77777777" w:rsidR="00841292" w:rsidRPr="009622A7" w:rsidRDefault="00841292" w:rsidP="00841292">
      <w:pPr>
        <w:ind w:left="0" w:right="0"/>
        <w:rPr>
          <w:rFonts w:ascii="Consolas" w:hAnsi="Consolas" w:cs="Arial"/>
          <w:sz w:val="28"/>
          <w:szCs w:val="28"/>
        </w:rPr>
      </w:pPr>
    </w:p>
    <w:p w14:paraId="3E637366" w14:textId="0F188043" w:rsidR="00841292" w:rsidRPr="00552888" w:rsidRDefault="00841292" w:rsidP="00552888">
      <w:pPr>
        <w:pStyle w:val="Nivel2"/>
        <w:numPr>
          <w:ilvl w:val="0"/>
          <w:numId w:val="0"/>
        </w:numPr>
        <w:spacing w:before="0" w:after="0" w:line="240" w:lineRule="auto"/>
        <w:ind w:right="-1"/>
        <w:rPr>
          <w:rFonts w:ascii="Consolas" w:hAnsi="Consolas" w:cs="Times New Roman"/>
          <w:color w:val="auto"/>
          <w:sz w:val="28"/>
          <w:szCs w:val="28"/>
        </w:rPr>
      </w:pPr>
      <w:r w:rsidRPr="009622A7">
        <w:rPr>
          <w:rFonts w:ascii="Consolas" w:hAnsi="Consolas"/>
          <w:sz w:val="28"/>
          <w:szCs w:val="28"/>
        </w:rPr>
        <w:lastRenderedPageBreak/>
        <w:t xml:space="preserve">15.3. A impugnação e o pedido de esclarecimento poderão ser realizados por forma eletrônica, pelo e-mail: </w:t>
      </w:r>
      <w:r w:rsidR="00552888" w:rsidRPr="00AC6D77">
        <w:rPr>
          <w:rFonts w:ascii="Consolas" w:hAnsi="Consolas" w:cs="Consolas"/>
          <w:color w:val="auto"/>
          <w:sz w:val="28"/>
          <w:szCs w:val="28"/>
        </w:rPr>
        <w:t>licitacoes@pirajui.sp.gov.br</w:t>
      </w:r>
    </w:p>
    <w:p w14:paraId="084EF00B" w14:textId="77777777" w:rsidR="00841292" w:rsidRPr="009622A7" w:rsidRDefault="00841292" w:rsidP="00841292">
      <w:pPr>
        <w:ind w:left="0" w:right="0"/>
        <w:rPr>
          <w:rFonts w:ascii="Consolas" w:hAnsi="Consolas" w:cs="Arial"/>
          <w:sz w:val="28"/>
          <w:szCs w:val="28"/>
        </w:rPr>
      </w:pPr>
    </w:p>
    <w:p w14:paraId="575B7D4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15.4. As impugnações e pedidos de esclarecimentos não suspendem os prazos previstos no certame.</w:t>
      </w:r>
    </w:p>
    <w:p w14:paraId="6BE12DB5" w14:textId="77777777" w:rsidR="00841292" w:rsidRPr="009622A7" w:rsidRDefault="00841292" w:rsidP="00841292">
      <w:pPr>
        <w:ind w:left="0" w:right="0"/>
        <w:rPr>
          <w:rFonts w:ascii="Consolas" w:hAnsi="Consolas" w:cs="Arial"/>
          <w:sz w:val="28"/>
          <w:szCs w:val="28"/>
        </w:rPr>
      </w:pPr>
    </w:p>
    <w:p w14:paraId="38A365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15.4.1. A concessão de efeito suspensivo à impugnação é medida excepcional e deverá ser motivada pelo Pregoeiro/Agente de Contratação/Comissão, nos autos do processo de licitação.</w:t>
      </w:r>
    </w:p>
    <w:p w14:paraId="6F81620F" w14:textId="77777777" w:rsidR="00841292" w:rsidRPr="009622A7" w:rsidRDefault="00841292" w:rsidP="00841292">
      <w:pPr>
        <w:ind w:left="0" w:right="0"/>
        <w:rPr>
          <w:rFonts w:ascii="Consolas" w:hAnsi="Consolas" w:cs="Arial"/>
          <w:sz w:val="28"/>
          <w:szCs w:val="28"/>
        </w:rPr>
      </w:pPr>
    </w:p>
    <w:p w14:paraId="519BD8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15.5. Acolhida a impugnação, será definida e publicada nova data para a realização do certame.</w:t>
      </w:r>
    </w:p>
    <w:p w14:paraId="62BD5034" w14:textId="77777777" w:rsidR="00841292" w:rsidRPr="009622A7" w:rsidRDefault="00841292" w:rsidP="00841292">
      <w:pPr>
        <w:ind w:left="0" w:right="0"/>
        <w:rPr>
          <w:rFonts w:ascii="Consolas" w:hAnsi="Consolas" w:cs="Arial"/>
          <w:sz w:val="28"/>
          <w:szCs w:val="28"/>
        </w:rPr>
      </w:pPr>
    </w:p>
    <w:p w14:paraId="13BACC0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16. DAS DISPOSIÇÕES GERAIS</w:t>
      </w:r>
    </w:p>
    <w:p w14:paraId="00323364" w14:textId="77777777" w:rsidR="00841292" w:rsidRPr="009622A7" w:rsidRDefault="00841292" w:rsidP="00841292">
      <w:pPr>
        <w:rPr>
          <w:rFonts w:ascii="Consolas" w:hAnsi="Consolas"/>
          <w:sz w:val="28"/>
          <w:szCs w:val="28"/>
        </w:rPr>
      </w:pPr>
    </w:p>
    <w:p w14:paraId="20EA26B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 Será divulgada ata da sessão pública no sistema eletrônico.</w:t>
      </w:r>
    </w:p>
    <w:p w14:paraId="51DB4A50" w14:textId="77777777" w:rsidR="00841292" w:rsidRPr="009622A7" w:rsidRDefault="00841292" w:rsidP="00841292">
      <w:pPr>
        <w:ind w:left="0" w:right="0"/>
        <w:rPr>
          <w:rFonts w:ascii="Consolas" w:hAnsi="Consolas" w:cs="Arial"/>
          <w:sz w:val="28"/>
          <w:szCs w:val="28"/>
        </w:rPr>
      </w:pPr>
    </w:p>
    <w:p w14:paraId="64BECA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66BC934" w14:textId="77777777" w:rsidR="00841292" w:rsidRPr="009622A7" w:rsidRDefault="00841292" w:rsidP="00841292">
      <w:pPr>
        <w:ind w:left="0" w:right="0"/>
        <w:rPr>
          <w:rFonts w:ascii="Consolas" w:hAnsi="Consolas" w:cs="Arial"/>
          <w:sz w:val="28"/>
          <w:szCs w:val="28"/>
        </w:rPr>
      </w:pPr>
    </w:p>
    <w:p w14:paraId="7012798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16.3. Todas as referências de tempo no Edital, no aviso e durante a sessão pública observarão o horário de Brasília - DF.</w:t>
      </w:r>
    </w:p>
    <w:p w14:paraId="0FCDEFC4" w14:textId="77777777" w:rsidR="00841292" w:rsidRPr="009622A7" w:rsidRDefault="00841292" w:rsidP="00841292">
      <w:pPr>
        <w:ind w:left="0" w:right="0"/>
        <w:rPr>
          <w:rFonts w:ascii="Consolas" w:hAnsi="Consolas" w:cs="Arial"/>
          <w:sz w:val="28"/>
          <w:szCs w:val="28"/>
        </w:rPr>
      </w:pPr>
    </w:p>
    <w:p w14:paraId="6A73E8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16.4. A homologação do resultado desta licitação não implicará direito à contratação.</w:t>
      </w:r>
    </w:p>
    <w:p w14:paraId="7B9B11BE" w14:textId="77777777" w:rsidR="00841292" w:rsidRPr="009622A7" w:rsidRDefault="00841292" w:rsidP="00841292">
      <w:pPr>
        <w:ind w:left="0" w:right="0"/>
        <w:rPr>
          <w:rFonts w:ascii="Consolas" w:hAnsi="Consolas" w:cs="Arial"/>
          <w:sz w:val="28"/>
          <w:szCs w:val="28"/>
        </w:rPr>
      </w:pPr>
    </w:p>
    <w:p w14:paraId="070494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55D4AE90" w14:textId="77777777" w:rsidR="00841292" w:rsidRPr="009622A7" w:rsidRDefault="00841292" w:rsidP="00841292">
      <w:pPr>
        <w:ind w:left="0" w:right="0"/>
        <w:rPr>
          <w:rFonts w:ascii="Consolas" w:hAnsi="Consolas" w:cs="Arial"/>
          <w:sz w:val="28"/>
          <w:szCs w:val="28"/>
        </w:rPr>
      </w:pPr>
    </w:p>
    <w:p w14:paraId="5B399F6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16.6. Os licitantes assumem todos os custos de preparação e apresentação de suas propostas e a Administração não será, em </w:t>
      </w:r>
      <w:r w:rsidRPr="009622A7">
        <w:rPr>
          <w:rFonts w:ascii="Consolas" w:hAnsi="Consolas" w:cs="Arial"/>
          <w:sz w:val="28"/>
          <w:szCs w:val="28"/>
        </w:rPr>
        <w:lastRenderedPageBreak/>
        <w:t>nenhum caso, responsável por esses custos, independentemente da condução ou do resultado do processo licitatório.</w:t>
      </w:r>
    </w:p>
    <w:p w14:paraId="4CA625FD" w14:textId="77777777" w:rsidR="00841292" w:rsidRPr="009622A7" w:rsidRDefault="00841292" w:rsidP="00841292">
      <w:pPr>
        <w:ind w:left="0" w:right="0"/>
        <w:rPr>
          <w:rFonts w:ascii="Consolas" w:hAnsi="Consolas" w:cs="Arial"/>
          <w:sz w:val="28"/>
          <w:szCs w:val="28"/>
        </w:rPr>
      </w:pPr>
    </w:p>
    <w:p w14:paraId="1D0C2B6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16.7. Na contagem dos prazos estabelecidos neste Edital e seus Anexos, excluir-se-á o dia do início e incluir-se-á o do vencimento. Só se iniciam e vencem os prazos em dias de expediente na Administração.</w:t>
      </w:r>
    </w:p>
    <w:p w14:paraId="76E92B96" w14:textId="77777777" w:rsidR="00841292" w:rsidRPr="009622A7" w:rsidRDefault="00841292" w:rsidP="00841292">
      <w:pPr>
        <w:ind w:left="0" w:right="0"/>
        <w:rPr>
          <w:rFonts w:ascii="Consolas" w:hAnsi="Consolas" w:cs="Arial"/>
          <w:sz w:val="28"/>
          <w:szCs w:val="28"/>
        </w:rPr>
      </w:pPr>
    </w:p>
    <w:p w14:paraId="6A3A034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16.8. O desatendimento de exigências formais não essenciais não importará o afastamento do licitante, desde que seja possível o aproveitamento do ato, observados os princípios da isonomia e do interesse público.</w:t>
      </w:r>
    </w:p>
    <w:p w14:paraId="4E9D1A01" w14:textId="77777777" w:rsidR="00841292" w:rsidRPr="009622A7" w:rsidRDefault="00841292" w:rsidP="00841292">
      <w:pPr>
        <w:ind w:left="0" w:right="0"/>
        <w:rPr>
          <w:rFonts w:ascii="Consolas" w:hAnsi="Consolas" w:cs="Arial"/>
          <w:sz w:val="28"/>
          <w:szCs w:val="28"/>
        </w:rPr>
      </w:pPr>
    </w:p>
    <w:p w14:paraId="7BFB765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16.9. Em caso de divergência entre disposições deste Edital e de seus anexos ou demais peças que compõem o processo, prevalecerá as deste Edital.</w:t>
      </w:r>
    </w:p>
    <w:p w14:paraId="78F71F72" w14:textId="77777777" w:rsidR="00841292" w:rsidRPr="009622A7" w:rsidRDefault="00841292" w:rsidP="00841292">
      <w:pPr>
        <w:ind w:left="0" w:right="0"/>
        <w:rPr>
          <w:rFonts w:ascii="Consolas" w:hAnsi="Consolas" w:cs="Arial"/>
          <w:sz w:val="28"/>
          <w:szCs w:val="28"/>
        </w:rPr>
      </w:pPr>
    </w:p>
    <w:p w14:paraId="799331B6" w14:textId="5F33A7AB" w:rsidR="00841292" w:rsidRDefault="00841292" w:rsidP="00552888">
      <w:pPr>
        <w:ind w:left="0"/>
        <w:rPr>
          <w:rFonts w:ascii="Consolas" w:hAnsi="Consolas"/>
          <w:sz w:val="28"/>
          <w:szCs w:val="28"/>
        </w:rPr>
      </w:pPr>
      <w:r w:rsidRPr="009622A7">
        <w:rPr>
          <w:rFonts w:ascii="Consolas" w:hAnsi="Consolas" w:cs="Arial"/>
          <w:sz w:val="28"/>
          <w:szCs w:val="28"/>
        </w:rPr>
        <w:t xml:space="preserve">16.10. </w:t>
      </w:r>
      <w:r w:rsidR="00552888" w:rsidRPr="00AC6D77">
        <w:rPr>
          <w:rFonts w:ascii="Consolas" w:hAnsi="Consolas"/>
          <w:sz w:val="28"/>
          <w:szCs w:val="28"/>
        </w:rPr>
        <w:t xml:space="preserve">O Edital e seus anexos estão disponíveis, na íntegra, no Portal Nacional de Contratações Públicas (PNCP) e endereço eletrônico </w:t>
      </w:r>
      <w:hyperlink r:id="rId9" w:tgtFrame="_new" w:history="1">
        <w:r w:rsidR="00552888" w:rsidRPr="00AC6D77">
          <w:rPr>
            <w:rStyle w:val="Hyperlink"/>
            <w:rFonts w:ascii="Consolas" w:hAnsi="Consolas"/>
            <w:color w:val="auto"/>
            <w:sz w:val="28"/>
            <w:szCs w:val="28"/>
            <w:u w:val="none"/>
          </w:rPr>
          <w:t>http://prefeiturapirajui1.ddns.net:8079/COMPRASEDITAL/</w:t>
        </w:r>
      </w:hyperlink>
      <w:r w:rsidR="00552888" w:rsidRPr="00AC6D77">
        <w:rPr>
          <w:rFonts w:ascii="Consolas" w:hAnsi="Consolas"/>
          <w:sz w:val="28"/>
          <w:szCs w:val="28"/>
        </w:rPr>
        <w:t>.</w:t>
      </w:r>
    </w:p>
    <w:p w14:paraId="1174368C" w14:textId="77777777" w:rsidR="00552888" w:rsidRPr="009622A7" w:rsidRDefault="00552888" w:rsidP="00552888">
      <w:pPr>
        <w:ind w:left="0"/>
        <w:rPr>
          <w:rFonts w:ascii="Consolas" w:hAnsi="Consolas" w:cs="Arial"/>
          <w:sz w:val="28"/>
          <w:szCs w:val="28"/>
        </w:rPr>
      </w:pPr>
    </w:p>
    <w:p w14:paraId="1EE706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 Integram este Edital, para todos os fins e efeitos, os seguintes anexos:</w:t>
      </w:r>
    </w:p>
    <w:p w14:paraId="1FE5F918" w14:textId="77777777" w:rsidR="00841292" w:rsidRPr="009622A7" w:rsidRDefault="00841292" w:rsidP="00841292">
      <w:pPr>
        <w:ind w:left="0" w:right="0"/>
        <w:rPr>
          <w:rFonts w:ascii="Consolas" w:hAnsi="Consolas" w:cs="Arial"/>
          <w:sz w:val="28"/>
          <w:szCs w:val="28"/>
        </w:rPr>
      </w:pPr>
    </w:p>
    <w:p w14:paraId="5491DF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16.11.1. ANEXO I – Termo de Referência;</w:t>
      </w:r>
    </w:p>
    <w:p w14:paraId="7B33D8B7" w14:textId="77777777" w:rsidR="00841292" w:rsidRPr="009622A7" w:rsidRDefault="00841292" w:rsidP="00841292">
      <w:pPr>
        <w:ind w:left="0" w:right="0"/>
        <w:rPr>
          <w:rFonts w:ascii="Consolas" w:hAnsi="Consolas" w:cs="Arial"/>
          <w:sz w:val="28"/>
          <w:szCs w:val="28"/>
        </w:rPr>
      </w:pPr>
    </w:p>
    <w:p w14:paraId="0F0DD91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16.11.2. ANEXO II – Minuta de Termo de Contrato;</w:t>
      </w:r>
    </w:p>
    <w:p w14:paraId="214D534B" w14:textId="77777777" w:rsidR="00841292" w:rsidRPr="009622A7" w:rsidRDefault="00841292" w:rsidP="00841292">
      <w:pPr>
        <w:ind w:left="0" w:right="0"/>
        <w:rPr>
          <w:rFonts w:ascii="Consolas" w:hAnsi="Consolas" w:cs="Arial"/>
          <w:sz w:val="28"/>
          <w:szCs w:val="28"/>
        </w:rPr>
      </w:pPr>
    </w:p>
    <w:p w14:paraId="2E81303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16.11.3. ANEXO III – Minuta de Ata de Registro de Preços;</w:t>
      </w:r>
    </w:p>
    <w:p w14:paraId="2D23DB97" w14:textId="77777777" w:rsidR="00841292" w:rsidRPr="009622A7" w:rsidRDefault="00841292" w:rsidP="00841292">
      <w:pPr>
        <w:ind w:left="0" w:right="0"/>
        <w:rPr>
          <w:rFonts w:ascii="Consolas" w:hAnsi="Consolas" w:cs="Arial"/>
          <w:sz w:val="28"/>
          <w:szCs w:val="28"/>
        </w:rPr>
      </w:pPr>
    </w:p>
    <w:p w14:paraId="53AC046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16.11.4. ANEXO IV – Modelo Arquivo Declaração (Fase Cadastramento da Proposta Inicial).</w:t>
      </w:r>
    </w:p>
    <w:p w14:paraId="0930AC86" w14:textId="77777777" w:rsidR="00841292" w:rsidRPr="009622A7" w:rsidRDefault="00841292" w:rsidP="00841292">
      <w:pPr>
        <w:ind w:left="0" w:right="0"/>
        <w:rPr>
          <w:rFonts w:ascii="Consolas" w:hAnsi="Consolas" w:cs="Arial"/>
          <w:sz w:val="28"/>
          <w:szCs w:val="28"/>
        </w:rPr>
      </w:pPr>
    </w:p>
    <w:p w14:paraId="6DD57033" w14:textId="702798D1" w:rsidR="00552888" w:rsidRPr="008B7DA4" w:rsidRDefault="00552888" w:rsidP="00552888">
      <w:pPr>
        <w:jc w:val="center"/>
        <w:rPr>
          <w:rFonts w:ascii="Consolas" w:eastAsia="MS Mincho" w:hAnsi="Consolas"/>
          <w:b/>
          <w:bCs/>
          <w:sz w:val="28"/>
          <w:szCs w:val="28"/>
        </w:rPr>
      </w:pPr>
      <w:r w:rsidRPr="008B7DA4">
        <w:rPr>
          <w:rFonts w:ascii="Consolas" w:eastAsia="MS Mincho" w:hAnsi="Consolas"/>
          <w:b/>
          <w:bCs/>
          <w:sz w:val="28"/>
          <w:szCs w:val="28"/>
        </w:rPr>
        <w:t xml:space="preserve">PIRAJUÍ, </w:t>
      </w:r>
      <w:r w:rsidR="00FD516F">
        <w:rPr>
          <w:rFonts w:ascii="Consolas" w:eastAsia="MS Mincho" w:hAnsi="Consolas"/>
          <w:b/>
          <w:bCs/>
          <w:sz w:val="28"/>
          <w:szCs w:val="28"/>
        </w:rPr>
        <w:t>26</w:t>
      </w:r>
      <w:r>
        <w:rPr>
          <w:rFonts w:ascii="Consolas" w:eastAsia="MS Mincho" w:hAnsi="Consolas"/>
          <w:b/>
          <w:bCs/>
          <w:sz w:val="28"/>
          <w:szCs w:val="28"/>
        </w:rPr>
        <w:t xml:space="preserve"> DE </w:t>
      </w:r>
      <w:r w:rsidR="00FD516F">
        <w:rPr>
          <w:rFonts w:ascii="Consolas" w:eastAsia="MS Mincho" w:hAnsi="Consolas"/>
          <w:b/>
          <w:bCs/>
          <w:sz w:val="28"/>
          <w:szCs w:val="28"/>
        </w:rPr>
        <w:t>AGOSTO</w:t>
      </w:r>
      <w:r>
        <w:rPr>
          <w:rFonts w:ascii="Consolas" w:eastAsia="MS Mincho" w:hAnsi="Consolas"/>
          <w:b/>
          <w:bCs/>
          <w:sz w:val="28"/>
          <w:szCs w:val="28"/>
        </w:rPr>
        <w:t xml:space="preserve"> </w:t>
      </w:r>
      <w:r w:rsidRPr="008B7DA4">
        <w:rPr>
          <w:rFonts w:ascii="Consolas" w:eastAsia="MS Mincho" w:hAnsi="Consolas"/>
          <w:b/>
          <w:bCs/>
          <w:sz w:val="28"/>
          <w:szCs w:val="28"/>
        </w:rPr>
        <w:t>DE 202</w:t>
      </w:r>
      <w:r>
        <w:rPr>
          <w:rFonts w:ascii="Consolas" w:eastAsia="MS Mincho" w:hAnsi="Consolas"/>
          <w:b/>
          <w:bCs/>
          <w:sz w:val="28"/>
          <w:szCs w:val="28"/>
        </w:rPr>
        <w:t>6</w:t>
      </w:r>
      <w:r w:rsidRPr="008B7DA4">
        <w:rPr>
          <w:rFonts w:ascii="Consolas" w:eastAsia="MS Mincho" w:hAnsi="Consolas"/>
          <w:b/>
          <w:bCs/>
          <w:sz w:val="28"/>
          <w:szCs w:val="28"/>
        </w:rPr>
        <w:t>.</w:t>
      </w:r>
    </w:p>
    <w:p w14:paraId="303E37CF" w14:textId="77777777" w:rsidR="00552888" w:rsidRPr="008B7DA4" w:rsidRDefault="00552888" w:rsidP="00552888">
      <w:pPr>
        <w:pStyle w:val="TextosemFormatao"/>
        <w:jc w:val="center"/>
        <w:rPr>
          <w:rFonts w:ascii="Consolas" w:eastAsia="MS Mincho" w:hAnsi="Consolas"/>
          <w:b/>
          <w:bCs/>
          <w:sz w:val="28"/>
          <w:szCs w:val="28"/>
        </w:rPr>
      </w:pPr>
    </w:p>
    <w:p w14:paraId="5DEFCD99" w14:textId="77777777" w:rsidR="00552888" w:rsidRPr="008B7DA4" w:rsidRDefault="00552888" w:rsidP="00552888">
      <w:pPr>
        <w:pStyle w:val="TextosemFormatao"/>
        <w:jc w:val="center"/>
        <w:rPr>
          <w:rFonts w:ascii="Consolas" w:hAnsi="Consolas"/>
          <w:b/>
          <w:bCs/>
          <w:sz w:val="28"/>
          <w:szCs w:val="28"/>
        </w:rPr>
      </w:pPr>
    </w:p>
    <w:p w14:paraId="53AF58C6" w14:textId="77777777" w:rsidR="00552888" w:rsidRPr="008B7DA4" w:rsidRDefault="00552888" w:rsidP="00552888">
      <w:pPr>
        <w:pStyle w:val="TextosemFormatao"/>
        <w:rPr>
          <w:rFonts w:ascii="Consolas" w:hAnsi="Consolas"/>
          <w:b/>
          <w:bCs/>
          <w:sz w:val="28"/>
          <w:szCs w:val="28"/>
        </w:rPr>
      </w:pPr>
    </w:p>
    <w:p w14:paraId="08ED76E1" w14:textId="77777777" w:rsidR="00552888" w:rsidRDefault="00552888" w:rsidP="00552888">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18F64C24" w14:textId="77777777" w:rsidR="00552888" w:rsidRPr="008B7DA4" w:rsidRDefault="00552888" w:rsidP="00552888">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0F110AD7" w14:textId="72C99BAD" w:rsidR="00841292" w:rsidRPr="009622A7" w:rsidRDefault="00841292" w:rsidP="00841292">
      <w:pPr>
        <w:jc w:val="center"/>
        <w:rPr>
          <w:rFonts w:ascii="Consolas" w:hAnsi="Consolas" w:cs="Arial"/>
          <w:sz w:val="28"/>
          <w:szCs w:val="28"/>
        </w:rPr>
      </w:pPr>
      <w:r w:rsidRPr="009622A7">
        <w:rPr>
          <w:rFonts w:ascii="Consolas" w:hAnsi="Consolas" w:cs="Arial"/>
          <w:b/>
          <w:bCs/>
          <w:sz w:val="28"/>
          <w:szCs w:val="28"/>
        </w:rPr>
        <w:lastRenderedPageBreak/>
        <w:t xml:space="preserve">PROCESSO ADMINISTRATIVO Nº </w:t>
      </w:r>
      <w:r w:rsidR="00FD516F">
        <w:rPr>
          <w:rFonts w:ascii="Consolas" w:hAnsi="Consolas" w:cs="Arial"/>
          <w:b/>
          <w:bCs/>
          <w:sz w:val="28"/>
          <w:szCs w:val="28"/>
        </w:rPr>
        <w:t>083/2026</w:t>
      </w:r>
    </w:p>
    <w:p w14:paraId="1BD98B69" w14:textId="5FC0E2EC"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D516F">
        <w:rPr>
          <w:rFonts w:ascii="Consolas" w:hAnsi="Consolas" w:cs="Arial"/>
          <w:b/>
          <w:bCs/>
          <w:sz w:val="28"/>
          <w:szCs w:val="28"/>
        </w:rPr>
        <w:t>029/2026</w:t>
      </w:r>
    </w:p>
    <w:p w14:paraId="03C6028E" w14:textId="77777777"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ANEXO I – TERMO DE REFERÊNCIA</w:t>
      </w:r>
    </w:p>
    <w:p w14:paraId="5E5CB908" w14:textId="77777777" w:rsidR="00841292" w:rsidRPr="009622A7" w:rsidRDefault="00841292" w:rsidP="00841292">
      <w:pPr>
        <w:rPr>
          <w:rFonts w:ascii="Consolas" w:hAnsi="Consolas" w:cs="Arial"/>
          <w:bCs/>
          <w:sz w:val="28"/>
          <w:szCs w:val="28"/>
        </w:rPr>
      </w:pPr>
    </w:p>
    <w:p w14:paraId="263351A2" w14:textId="77777777" w:rsidR="00841292" w:rsidRPr="009622A7" w:rsidRDefault="00841292" w:rsidP="00841292">
      <w:pPr>
        <w:pStyle w:val="Nivel01"/>
        <w:tabs>
          <w:tab w:val="clear" w:pos="567"/>
          <w:tab w:val="left" w:pos="0"/>
        </w:tabs>
        <w:rPr>
          <w:rFonts w:ascii="Consolas" w:hAnsi="Consolas"/>
          <w:sz w:val="28"/>
          <w:szCs w:val="28"/>
        </w:rPr>
      </w:pPr>
      <w:r w:rsidRPr="009622A7">
        <w:rPr>
          <w:rFonts w:ascii="Consolas" w:hAnsi="Consolas"/>
          <w:sz w:val="28"/>
          <w:szCs w:val="28"/>
        </w:rPr>
        <w:t xml:space="preserve"> CONDIÇÕES GERAIS DA CONTRATAÇÃO</w:t>
      </w:r>
    </w:p>
    <w:p w14:paraId="19CF72A5" w14:textId="77777777" w:rsidR="00841292" w:rsidRPr="009622A7" w:rsidRDefault="00841292" w:rsidP="00841292">
      <w:pPr>
        <w:rPr>
          <w:rFonts w:ascii="Consolas" w:hAnsi="Consolas" w:cs="Arial"/>
          <w:sz w:val="28"/>
          <w:szCs w:val="28"/>
        </w:rPr>
      </w:pPr>
    </w:p>
    <w:p w14:paraId="466DDFA9" w14:textId="4573A8E3" w:rsidR="00841292" w:rsidRPr="009622A7" w:rsidRDefault="00841292" w:rsidP="00841292">
      <w:pPr>
        <w:pStyle w:val="Nivel2"/>
        <w:numPr>
          <w:ilvl w:val="0"/>
          <w:numId w:val="0"/>
        </w:numPr>
        <w:spacing w:before="0" w:after="0" w:line="240" w:lineRule="auto"/>
        <w:rPr>
          <w:rFonts w:ascii="Consolas" w:hAnsi="Consolas"/>
          <w:b/>
          <w:bCs/>
          <w:color w:val="auto"/>
          <w:sz w:val="28"/>
          <w:szCs w:val="28"/>
        </w:rPr>
      </w:pPr>
      <w:r w:rsidRPr="009622A7">
        <w:rPr>
          <w:rFonts w:ascii="Consolas" w:hAnsi="Consolas"/>
          <w:bCs/>
          <w:color w:val="auto"/>
          <w:sz w:val="28"/>
          <w:szCs w:val="28"/>
        </w:rPr>
        <w:t xml:space="preserve">1.1. </w:t>
      </w:r>
      <w:r w:rsidRPr="009622A7">
        <w:rPr>
          <w:rFonts w:ascii="Consolas" w:hAnsi="Consolas"/>
          <w:color w:val="auto"/>
          <w:sz w:val="28"/>
          <w:szCs w:val="28"/>
        </w:rPr>
        <w:t xml:space="preserve">Registro de Preços para </w:t>
      </w:r>
      <w:r>
        <w:rPr>
          <w:rFonts w:ascii="Consolas" w:hAnsi="Consolas"/>
          <w:sz w:val="28"/>
          <w:szCs w:val="28"/>
        </w:rPr>
        <w:t>A</w:t>
      </w:r>
      <w:r w:rsidRPr="00841292">
        <w:rPr>
          <w:rFonts w:ascii="Consolas" w:hAnsi="Consolas"/>
          <w:sz w:val="28"/>
          <w:szCs w:val="28"/>
        </w:rPr>
        <w:t xml:space="preserve">quisição </w:t>
      </w:r>
      <w:r>
        <w:rPr>
          <w:rFonts w:ascii="Consolas" w:hAnsi="Consolas"/>
          <w:sz w:val="28"/>
          <w:szCs w:val="28"/>
        </w:rPr>
        <w:t>de P</w:t>
      </w:r>
      <w:r w:rsidRPr="00841292">
        <w:rPr>
          <w:rFonts w:ascii="Consolas" w:hAnsi="Consolas"/>
          <w:sz w:val="28"/>
          <w:szCs w:val="28"/>
        </w:rPr>
        <w:t xml:space="preserve">edra </w:t>
      </w:r>
      <w:r>
        <w:rPr>
          <w:rFonts w:ascii="Consolas" w:hAnsi="Consolas"/>
          <w:sz w:val="28"/>
          <w:szCs w:val="28"/>
        </w:rPr>
        <w:t>B</w:t>
      </w:r>
      <w:r w:rsidRPr="00841292">
        <w:rPr>
          <w:rFonts w:ascii="Consolas" w:hAnsi="Consolas"/>
          <w:sz w:val="28"/>
          <w:szCs w:val="28"/>
        </w:rPr>
        <w:t>rita</w:t>
      </w:r>
      <w:r w:rsidR="00076AC2">
        <w:rPr>
          <w:rFonts w:ascii="Consolas" w:hAnsi="Consolas"/>
          <w:sz w:val="28"/>
          <w:szCs w:val="28"/>
        </w:rPr>
        <w:t xml:space="preserve"> nº 02</w:t>
      </w:r>
      <w:r w:rsidRPr="009622A7">
        <w:rPr>
          <w:rFonts w:ascii="Consolas" w:eastAsia="MS Mincho" w:hAnsi="Consolas"/>
          <w:iCs/>
          <w:color w:val="auto"/>
          <w:sz w:val="28"/>
          <w:szCs w:val="28"/>
        </w:rPr>
        <w:t xml:space="preserve">, </w:t>
      </w:r>
      <w:r w:rsidRPr="009622A7">
        <w:rPr>
          <w:rFonts w:ascii="Consolas" w:hAnsi="Consolas"/>
          <w:color w:val="auto"/>
          <w:sz w:val="28"/>
          <w:szCs w:val="28"/>
        </w:rPr>
        <w:t>nos termos da tabela abaixo, conforme condições e exigências estabelecidas neste instrumento.</w:t>
      </w:r>
    </w:p>
    <w:p w14:paraId="002A2752" w14:textId="77777777" w:rsidR="00841292" w:rsidRPr="009622A7" w:rsidRDefault="00841292" w:rsidP="00841292">
      <w:pPr>
        <w:pStyle w:val="Nivel2"/>
        <w:numPr>
          <w:ilvl w:val="0"/>
          <w:numId w:val="0"/>
        </w:numPr>
        <w:tabs>
          <w:tab w:val="left" w:pos="2224"/>
        </w:tabs>
        <w:spacing w:before="0" w:after="0" w:line="240" w:lineRule="auto"/>
        <w:rPr>
          <w:rFonts w:ascii="Consolas" w:hAnsi="Consolas"/>
          <w:color w:val="auto"/>
          <w:sz w:val="28"/>
          <w:szCs w:val="28"/>
        </w:rPr>
      </w:pPr>
    </w:p>
    <w:tbl>
      <w:tblPr>
        <w:tblStyle w:val="Tabelacomgrade"/>
        <w:tblW w:w="0" w:type="auto"/>
        <w:tblLook w:val="04A0" w:firstRow="1" w:lastRow="0" w:firstColumn="1" w:lastColumn="0" w:noHBand="0" w:noVBand="1"/>
      </w:tblPr>
      <w:tblGrid>
        <w:gridCol w:w="689"/>
        <w:gridCol w:w="1426"/>
        <w:gridCol w:w="2622"/>
        <w:gridCol w:w="1118"/>
        <w:gridCol w:w="1361"/>
        <w:gridCol w:w="1096"/>
        <w:gridCol w:w="1316"/>
      </w:tblGrid>
      <w:tr w:rsidR="00841292" w:rsidRPr="00076AC2" w14:paraId="74B61848" w14:textId="77777777" w:rsidTr="00076AC2">
        <w:tc>
          <w:tcPr>
            <w:tcW w:w="689" w:type="dxa"/>
            <w:shd w:val="clear" w:color="auto" w:fill="D9D9D9" w:themeFill="background1" w:themeFillShade="D9"/>
          </w:tcPr>
          <w:p w14:paraId="6C332EDB" w14:textId="77777777" w:rsidR="00841292" w:rsidRPr="00076AC2" w:rsidRDefault="00841292" w:rsidP="00430501">
            <w:pPr>
              <w:pStyle w:val="Nivel2"/>
              <w:numPr>
                <w:ilvl w:val="0"/>
                <w:numId w:val="0"/>
              </w:numPr>
              <w:tabs>
                <w:tab w:val="left" w:pos="2224"/>
              </w:tabs>
              <w:spacing w:before="0" w:after="0" w:line="240" w:lineRule="auto"/>
              <w:jc w:val="center"/>
              <w:rPr>
                <w:rFonts w:ascii="Consolas" w:hAnsi="Consolas"/>
                <w:color w:val="auto"/>
              </w:rPr>
            </w:pPr>
            <w:r w:rsidRPr="00076AC2">
              <w:rPr>
                <w:rFonts w:ascii="Consolas" w:hAnsi="Consolas"/>
                <w:b/>
                <w:bCs/>
                <w:color w:val="auto"/>
              </w:rPr>
              <w:t>ITEM</w:t>
            </w:r>
          </w:p>
        </w:tc>
        <w:tc>
          <w:tcPr>
            <w:tcW w:w="1426" w:type="dxa"/>
            <w:shd w:val="clear" w:color="auto" w:fill="D9D9D9" w:themeFill="background1" w:themeFillShade="D9"/>
          </w:tcPr>
          <w:p w14:paraId="02997F00" w14:textId="77777777" w:rsidR="00841292" w:rsidRPr="00076AC2" w:rsidRDefault="00841292" w:rsidP="00430501">
            <w:pPr>
              <w:pStyle w:val="Nivel2"/>
              <w:numPr>
                <w:ilvl w:val="0"/>
                <w:numId w:val="0"/>
              </w:numPr>
              <w:tabs>
                <w:tab w:val="left" w:pos="2224"/>
              </w:tabs>
              <w:spacing w:before="0" w:after="0" w:line="240" w:lineRule="auto"/>
              <w:jc w:val="center"/>
              <w:rPr>
                <w:rFonts w:ascii="Consolas" w:hAnsi="Consolas"/>
                <w:color w:val="auto"/>
              </w:rPr>
            </w:pPr>
            <w:r w:rsidRPr="00076AC2">
              <w:rPr>
                <w:rFonts w:ascii="Consolas" w:hAnsi="Consolas"/>
                <w:b/>
                <w:bCs/>
                <w:color w:val="auto"/>
              </w:rPr>
              <w:t>CÓDIGO</w:t>
            </w:r>
          </w:p>
        </w:tc>
        <w:tc>
          <w:tcPr>
            <w:tcW w:w="2622" w:type="dxa"/>
            <w:shd w:val="clear" w:color="auto" w:fill="D9D9D9" w:themeFill="background1" w:themeFillShade="D9"/>
          </w:tcPr>
          <w:p w14:paraId="55A9D307" w14:textId="77777777" w:rsidR="00841292" w:rsidRPr="00076AC2" w:rsidRDefault="00841292" w:rsidP="00430501">
            <w:pPr>
              <w:pStyle w:val="Nivel2"/>
              <w:numPr>
                <w:ilvl w:val="0"/>
                <w:numId w:val="0"/>
              </w:numPr>
              <w:tabs>
                <w:tab w:val="left" w:pos="2224"/>
              </w:tabs>
              <w:spacing w:before="0" w:after="0" w:line="240" w:lineRule="auto"/>
              <w:jc w:val="center"/>
              <w:rPr>
                <w:rFonts w:ascii="Consolas" w:hAnsi="Consolas"/>
                <w:color w:val="auto"/>
              </w:rPr>
            </w:pPr>
            <w:r w:rsidRPr="00076AC2">
              <w:rPr>
                <w:rFonts w:ascii="Consolas" w:hAnsi="Consolas"/>
                <w:b/>
                <w:bCs/>
                <w:color w:val="auto"/>
              </w:rPr>
              <w:t>DESCRIÇÃO</w:t>
            </w:r>
          </w:p>
        </w:tc>
        <w:tc>
          <w:tcPr>
            <w:tcW w:w="1118" w:type="dxa"/>
            <w:shd w:val="clear" w:color="auto" w:fill="D9D9D9" w:themeFill="background1" w:themeFillShade="D9"/>
          </w:tcPr>
          <w:p w14:paraId="6F119DF1" w14:textId="77777777" w:rsidR="00841292" w:rsidRPr="00076AC2" w:rsidRDefault="00841292" w:rsidP="00430501">
            <w:pPr>
              <w:pStyle w:val="Nivel2"/>
              <w:numPr>
                <w:ilvl w:val="0"/>
                <w:numId w:val="0"/>
              </w:numPr>
              <w:tabs>
                <w:tab w:val="left" w:pos="2224"/>
              </w:tabs>
              <w:spacing w:before="0" w:after="0" w:line="240" w:lineRule="auto"/>
              <w:jc w:val="center"/>
              <w:rPr>
                <w:rFonts w:ascii="Consolas" w:hAnsi="Consolas"/>
                <w:color w:val="auto"/>
              </w:rPr>
            </w:pPr>
            <w:r w:rsidRPr="00076AC2">
              <w:rPr>
                <w:rFonts w:ascii="Consolas" w:hAnsi="Consolas"/>
                <w:b/>
                <w:bCs/>
                <w:color w:val="auto"/>
              </w:rPr>
              <w:t>UNIDADE DE MEDIDA</w:t>
            </w:r>
          </w:p>
        </w:tc>
        <w:tc>
          <w:tcPr>
            <w:tcW w:w="1361" w:type="dxa"/>
            <w:shd w:val="clear" w:color="auto" w:fill="D9D9D9" w:themeFill="background1" w:themeFillShade="D9"/>
          </w:tcPr>
          <w:p w14:paraId="11E514B3" w14:textId="1FC8C1E1" w:rsidR="00841292" w:rsidRPr="00076AC2" w:rsidRDefault="00841292" w:rsidP="00430501">
            <w:pPr>
              <w:pStyle w:val="Nivel2"/>
              <w:numPr>
                <w:ilvl w:val="0"/>
                <w:numId w:val="0"/>
              </w:numPr>
              <w:tabs>
                <w:tab w:val="left" w:pos="2224"/>
              </w:tabs>
              <w:spacing w:before="0" w:after="0" w:line="240" w:lineRule="auto"/>
              <w:jc w:val="center"/>
              <w:rPr>
                <w:rFonts w:ascii="Consolas" w:hAnsi="Consolas"/>
                <w:color w:val="auto"/>
              </w:rPr>
            </w:pPr>
            <w:r w:rsidRPr="00076AC2">
              <w:rPr>
                <w:rFonts w:ascii="Consolas" w:hAnsi="Consolas"/>
                <w:b/>
                <w:bCs/>
                <w:color w:val="auto"/>
              </w:rPr>
              <w:t>QUANT</w:t>
            </w:r>
            <w:r w:rsidR="00552888" w:rsidRPr="00076AC2">
              <w:rPr>
                <w:rFonts w:ascii="Consolas" w:hAnsi="Consolas"/>
                <w:b/>
                <w:bCs/>
                <w:color w:val="auto"/>
              </w:rPr>
              <w:t>IDADE</w:t>
            </w:r>
          </w:p>
        </w:tc>
        <w:tc>
          <w:tcPr>
            <w:tcW w:w="1096" w:type="dxa"/>
            <w:shd w:val="clear" w:color="auto" w:fill="D9D9D9" w:themeFill="background1" w:themeFillShade="D9"/>
          </w:tcPr>
          <w:p w14:paraId="1C57CB1B" w14:textId="77777777" w:rsidR="00841292" w:rsidRPr="00076AC2" w:rsidRDefault="00841292" w:rsidP="00430501">
            <w:pPr>
              <w:pStyle w:val="Nivel2"/>
              <w:numPr>
                <w:ilvl w:val="0"/>
                <w:numId w:val="0"/>
              </w:numPr>
              <w:tabs>
                <w:tab w:val="left" w:pos="2224"/>
              </w:tabs>
              <w:spacing w:before="0" w:after="0" w:line="240" w:lineRule="auto"/>
              <w:jc w:val="center"/>
              <w:rPr>
                <w:rFonts w:ascii="Consolas" w:hAnsi="Consolas"/>
                <w:color w:val="auto"/>
              </w:rPr>
            </w:pPr>
            <w:r w:rsidRPr="00076AC2">
              <w:rPr>
                <w:rFonts w:ascii="Consolas" w:hAnsi="Consolas"/>
                <w:b/>
                <w:bCs/>
                <w:color w:val="auto"/>
              </w:rPr>
              <w:t>VALOR UNITÁRIO R$</w:t>
            </w:r>
          </w:p>
        </w:tc>
        <w:tc>
          <w:tcPr>
            <w:tcW w:w="1316" w:type="dxa"/>
            <w:shd w:val="clear" w:color="auto" w:fill="D9D9D9" w:themeFill="background1" w:themeFillShade="D9"/>
          </w:tcPr>
          <w:p w14:paraId="11E92165" w14:textId="77777777" w:rsidR="00552888" w:rsidRPr="00076AC2" w:rsidRDefault="00841292" w:rsidP="00430501">
            <w:pPr>
              <w:pStyle w:val="Nivel2"/>
              <w:numPr>
                <w:ilvl w:val="0"/>
                <w:numId w:val="0"/>
              </w:numPr>
              <w:tabs>
                <w:tab w:val="left" w:pos="2224"/>
              </w:tabs>
              <w:spacing w:before="0" w:after="0" w:line="240" w:lineRule="auto"/>
              <w:jc w:val="center"/>
              <w:rPr>
                <w:rFonts w:ascii="Consolas" w:hAnsi="Consolas"/>
                <w:b/>
                <w:bCs/>
                <w:color w:val="auto"/>
              </w:rPr>
            </w:pPr>
            <w:r w:rsidRPr="00076AC2">
              <w:rPr>
                <w:rFonts w:ascii="Consolas" w:hAnsi="Consolas"/>
                <w:b/>
                <w:bCs/>
                <w:color w:val="auto"/>
              </w:rPr>
              <w:t xml:space="preserve">VALOR TOTAL </w:t>
            </w:r>
          </w:p>
          <w:p w14:paraId="6F17877F" w14:textId="0B8F4224" w:rsidR="00841292" w:rsidRPr="00076AC2" w:rsidRDefault="00841292" w:rsidP="00430501">
            <w:pPr>
              <w:pStyle w:val="Nivel2"/>
              <w:numPr>
                <w:ilvl w:val="0"/>
                <w:numId w:val="0"/>
              </w:numPr>
              <w:tabs>
                <w:tab w:val="left" w:pos="2224"/>
              </w:tabs>
              <w:spacing w:before="0" w:after="0" w:line="240" w:lineRule="auto"/>
              <w:jc w:val="center"/>
              <w:rPr>
                <w:rFonts w:ascii="Consolas" w:hAnsi="Consolas"/>
                <w:color w:val="auto"/>
              </w:rPr>
            </w:pPr>
            <w:r w:rsidRPr="00076AC2">
              <w:rPr>
                <w:rFonts w:ascii="Consolas" w:hAnsi="Consolas"/>
                <w:b/>
                <w:bCs/>
                <w:color w:val="auto"/>
              </w:rPr>
              <w:t>R$</w:t>
            </w:r>
          </w:p>
        </w:tc>
      </w:tr>
      <w:tr w:rsidR="00076AC2" w:rsidRPr="00076AC2" w14:paraId="5A5CD88B" w14:textId="77777777" w:rsidTr="00076AC2">
        <w:tc>
          <w:tcPr>
            <w:tcW w:w="9628" w:type="dxa"/>
            <w:gridSpan w:val="7"/>
            <w:shd w:val="clear" w:color="auto" w:fill="D9D9D9" w:themeFill="background1" w:themeFillShade="D9"/>
            <w:vAlign w:val="center"/>
          </w:tcPr>
          <w:p w14:paraId="5FFF25DF" w14:textId="1880927E" w:rsidR="00076AC2" w:rsidRPr="00076AC2" w:rsidRDefault="00076AC2" w:rsidP="00076AC2">
            <w:pPr>
              <w:pStyle w:val="Nivel2"/>
              <w:numPr>
                <w:ilvl w:val="0"/>
                <w:numId w:val="0"/>
              </w:numPr>
              <w:tabs>
                <w:tab w:val="left" w:pos="2224"/>
              </w:tabs>
              <w:spacing w:before="0" w:after="0" w:line="240" w:lineRule="auto"/>
              <w:jc w:val="center"/>
              <w:rPr>
                <w:rFonts w:ascii="Consolas" w:hAnsi="Consolas"/>
                <w:b/>
                <w:bCs/>
              </w:rPr>
            </w:pPr>
            <w:r w:rsidRPr="00076AC2">
              <w:rPr>
                <w:rFonts w:ascii="Consolas" w:hAnsi="Consolas"/>
                <w:b/>
                <w:bCs/>
              </w:rPr>
              <w:t>COTA PRINCIPAL</w:t>
            </w:r>
          </w:p>
        </w:tc>
      </w:tr>
      <w:tr w:rsidR="00076AC2" w:rsidRPr="00076AC2" w14:paraId="74994944" w14:textId="77777777" w:rsidTr="00181A59">
        <w:tc>
          <w:tcPr>
            <w:tcW w:w="689" w:type="dxa"/>
          </w:tcPr>
          <w:p w14:paraId="0BE3ADB9" w14:textId="74602939" w:rsidR="00076AC2" w:rsidRPr="00076AC2" w:rsidRDefault="00076AC2" w:rsidP="00076AC2">
            <w:pPr>
              <w:pStyle w:val="Nivel2"/>
              <w:numPr>
                <w:ilvl w:val="0"/>
                <w:numId w:val="0"/>
              </w:numPr>
              <w:tabs>
                <w:tab w:val="left" w:pos="2224"/>
              </w:tabs>
              <w:spacing w:before="0" w:after="0" w:line="240" w:lineRule="auto"/>
              <w:rPr>
                <w:rFonts w:ascii="Consolas" w:hAnsi="Consolas"/>
              </w:rPr>
            </w:pPr>
            <w:r w:rsidRPr="00076AC2">
              <w:rPr>
                <w:rFonts w:ascii="Consolas" w:hAnsi="Consolas"/>
              </w:rPr>
              <w:t>1</w:t>
            </w:r>
          </w:p>
        </w:tc>
        <w:tc>
          <w:tcPr>
            <w:tcW w:w="1426" w:type="dxa"/>
          </w:tcPr>
          <w:p w14:paraId="388C471B" w14:textId="281A6160" w:rsidR="00076AC2" w:rsidRPr="00076AC2" w:rsidRDefault="00076AC2" w:rsidP="00076AC2">
            <w:pPr>
              <w:pStyle w:val="Nivel2"/>
              <w:numPr>
                <w:ilvl w:val="0"/>
                <w:numId w:val="0"/>
              </w:numPr>
              <w:tabs>
                <w:tab w:val="left" w:pos="2224"/>
              </w:tabs>
              <w:spacing w:before="0" w:after="0" w:line="240" w:lineRule="auto"/>
              <w:rPr>
                <w:rFonts w:ascii="Consolas" w:hAnsi="Consolas"/>
              </w:rPr>
            </w:pPr>
            <w:r w:rsidRPr="00076AC2">
              <w:rPr>
                <w:rFonts w:ascii="Consolas" w:hAnsi="Consolas"/>
              </w:rPr>
              <w:t>054.000.182</w:t>
            </w:r>
          </w:p>
        </w:tc>
        <w:tc>
          <w:tcPr>
            <w:tcW w:w="2622" w:type="dxa"/>
          </w:tcPr>
          <w:p w14:paraId="7890B9C9" w14:textId="1716687C" w:rsidR="00076AC2" w:rsidRPr="00076AC2" w:rsidRDefault="00076AC2" w:rsidP="00076AC2">
            <w:pPr>
              <w:pStyle w:val="Nivel2"/>
              <w:numPr>
                <w:ilvl w:val="0"/>
                <w:numId w:val="0"/>
              </w:numPr>
              <w:tabs>
                <w:tab w:val="left" w:pos="2224"/>
              </w:tabs>
              <w:spacing w:before="0" w:after="0" w:line="240" w:lineRule="auto"/>
              <w:rPr>
                <w:rFonts w:ascii="Consolas" w:hAnsi="Consolas"/>
              </w:rPr>
            </w:pPr>
            <w:r w:rsidRPr="00076AC2">
              <w:rPr>
                <w:rFonts w:ascii="Consolas" w:hAnsi="Consolas"/>
              </w:rPr>
              <w:t>BRITA Nº 2</w:t>
            </w:r>
          </w:p>
        </w:tc>
        <w:tc>
          <w:tcPr>
            <w:tcW w:w="1118" w:type="dxa"/>
          </w:tcPr>
          <w:p w14:paraId="63345232" w14:textId="51B310E6"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TON</w:t>
            </w:r>
          </w:p>
        </w:tc>
        <w:tc>
          <w:tcPr>
            <w:tcW w:w="1361" w:type="dxa"/>
          </w:tcPr>
          <w:p w14:paraId="694243DE" w14:textId="5D9C15B4"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6.000,</w:t>
            </w:r>
          </w:p>
        </w:tc>
        <w:tc>
          <w:tcPr>
            <w:tcW w:w="1096" w:type="dxa"/>
          </w:tcPr>
          <w:p w14:paraId="2E329795" w14:textId="47F9858A"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84,08</w:t>
            </w:r>
          </w:p>
        </w:tc>
        <w:tc>
          <w:tcPr>
            <w:tcW w:w="1316" w:type="dxa"/>
          </w:tcPr>
          <w:p w14:paraId="65EDF33D" w14:textId="4A84CF3B"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504.480,00</w:t>
            </w:r>
          </w:p>
        </w:tc>
      </w:tr>
      <w:tr w:rsidR="00076AC2" w:rsidRPr="00076AC2" w14:paraId="63FFA554" w14:textId="77777777" w:rsidTr="00076AC2">
        <w:tc>
          <w:tcPr>
            <w:tcW w:w="9628" w:type="dxa"/>
            <w:gridSpan w:val="7"/>
            <w:shd w:val="clear" w:color="auto" w:fill="D9D9D9" w:themeFill="background1" w:themeFillShade="D9"/>
            <w:vAlign w:val="center"/>
          </w:tcPr>
          <w:p w14:paraId="4518D066" w14:textId="73E7083D" w:rsidR="00076AC2" w:rsidRPr="00076AC2" w:rsidRDefault="00076AC2" w:rsidP="00076AC2">
            <w:pPr>
              <w:pStyle w:val="Nivel2"/>
              <w:numPr>
                <w:ilvl w:val="0"/>
                <w:numId w:val="0"/>
              </w:numPr>
              <w:tabs>
                <w:tab w:val="left" w:pos="2224"/>
              </w:tabs>
              <w:spacing w:before="0" w:after="0" w:line="240" w:lineRule="auto"/>
              <w:jc w:val="center"/>
              <w:rPr>
                <w:rFonts w:ascii="Consolas" w:hAnsi="Consolas"/>
                <w:b/>
                <w:bCs/>
              </w:rPr>
            </w:pPr>
            <w:r w:rsidRPr="00076AC2">
              <w:rPr>
                <w:rFonts w:ascii="Consolas" w:hAnsi="Consolas"/>
                <w:b/>
                <w:bCs/>
              </w:rPr>
              <w:t>COTA RESERVADA</w:t>
            </w:r>
          </w:p>
        </w:tc>
      </w:tr>
      <w:tr w:rsidR="00076AC2" w:rsidRPr="00076AC2" w14:paraId="711ABF27" w14:textId="77777777" w:rsidTr="00181A59">
        <w:tc>
          <w:tcPr>
            <w:tcW w:w="689" w:type="dxa"/>
          </w:tcPr>
          <w:p w14:paraId="2A96AEEC" w14:textId="640EEAF0" w:rsidR="00076AC2" w:rsidRPr="00076AC2" w:rsidRDefault="00076AC2" w:rsidP="00076AC2">
            <w:pPr>
              <w:pStyle w:val="Nivel2"/>
              <w:numPr>
                <w:ilvl w:val="0"/>
                <w:numId w:val="0"/>
              </w:numPr>
              <w:tabs>
                <w:tab w:val="left" w:pos="2224"/>
              </w:tabs>
              <w:spacing w:before="0" w:after="0" w:line="240" w:lineRule="auto"/>
              <w:rPr>
                <w:rFonts w:ascii="Consolas" w:hAnsi="Consolas"/>
              </w:rPr>
            </w:pPr>
            <w:r w:rsidRPr="00076AC2">
              <w:rPr>
                <w:rFonts w:ascii="Consolas" w:hAnsi="Consolas"/>
              </w:rPr>
              <w:t>2</w:t>
            </w:r>
          </w:p>
        </w:tc>
        <w:tc>
          <w:tcPr>
            <w:tcW w:w="1426" w:type="dxa"/>
          </w:tcPr>
          <w:p w14:paraId="71C16062" w14:textId="2B57F798" w:rsidR="00076AC2" w:rsidRPr="00076AC2" w:rsidRDefault="00076AC2" w:rsidP="00076AC2">
            <w:pPr>
              <w:pStyle w:val="Nivel2"/>
              <w:numPr>
                <w:ilvl w:val="0"/>
                <w:numId w:val="0"/>
              </w:numPr>
              <w:tabs>
                <w:tab w:val="left" w:pos="2224"/>
              </w:tabs>
              <w:spacing w:before="0" w:after="0" w:line="240" w:lineRule="auto"/>
              <w:rPr>
                <w:rFonts w:ascii="Consolas" w:hAnsi="Consolas"/>
              </w:rPr>
            </w:pPr>
            <w:r w:rsidRPr="00076AC2">
              <w:rPr>
                <w:rFonts w:ascii="Consolas" w:hAnsi="Consolas"/>
              </w:rPr>
              <w:t>054.000.182</w:t>
            </w:r>
          </w:p>
        </w:tc>
        <w:tc>
          <w:tcPr>
            <w:tcW w:w="2622" w:type="dxa"/>
          </w:tcPr>
          <w:p w14:paraId="229B88D6" w14:textId="68C2461A" w:rsidR="00076AC2" w:rsidRPr="00076AC2" w:rsidRDefault="00076AC2" w:rsidP="00076AC2">
            <w:pPr>
              <w:pStyle w:val="Nivel2"/>
              <w:numPr>
                <w:ilvl w:val="0"/>
                <w:numId w:val="0"/>
              </w:numPr>
              <w:tabs>
                <w:tab w:val="left" w:pos="2224"/>
              </w:tabs>
              <w:spacing w:before="0" w:after="0" w:line="240" w:lineRule="auto"/>
              <w:rPr>
                <w:rFonts w:ascii="Consolas" w:hAnsi="Consolas"/>
              </w:rPr>
            </w:pPr>
            <w:r w:rsidRPr="00076AC2">
              <w:rPr>
                <w:rFonts w:ascii="Consolas" w:hAnsi="Consolas"/>
              </w:rPr>
              <w:t>BRITA Nº 2</w:t>
            </w:r>
          </w:p>
        </w:tc>
        <w:tc>
          <w:tcPr>
            <w:tcW w:w="1118" w:type="dxa"/>
          </w:tcPr>
          <w:p w14:paraId="43DD4FAF" w14:textId="00084305"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TON</w:t>
            </w:r>
          </w:p>
        </w:tc>
        <w:tc>
          <w:tcPr>
            <w:tcW w:w="1361" w:type="dxa"/>
          </w:tcPr>
          <w:p w14:paraId="1C46D387" w14:textId="57FFB5B0"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2.000,</w:t>
            </w:r>
          </w:p>
        </w:tc>
        <w:tc>
          <w:tcPr>
            <w:tcW w:w="1096" w:type="dxa"/>
          </w:tcPr>
          <w:p w14:paraId="642DAB8C" w14:textId="07E9F47D"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84,08</w:t>
            </w:r>
          </w:p>
        </w:tc>
        <w:tc>
          <w:tcPr>
            <w:tcW w:w="1316" w:type="dxa"/>
          </w:tcPr>
          <w:p w14:paraId="471AFAF7" w14:textId="35550E77" w:rsidR="00076AC2" w:rsidRPr="00076AC2" w:rsidRDefault="00076AC2" w:rsidP="00076AC2">
            <w:pPr>
              <w:pStyle w:val="Nivel2"/>
              <w:numPr>
                <w:ilvl w:val="0"/>
                <w:numId w:val="0"/>
              </w:numPr>
              <w:tabs>
                <w:tab w:val="left" w:pos="2224"/>
              </w:tabs>
              <w:spacing w:before="0" w:after="0" w:line="240" w:lineRule="auto"/>
              <w:jc w:val="center"/>
              <w:rPr>
                <w:rFonts w:ascii="Consolas" w:hAnsi="Consolas"/>
              </w:rPr>
            </w:pPr>
            <w:r w:rsidRPr="00076AC2">
              <w:rPr>
                <w:rFonts w:ascii="Consolas" w:hAnsi="Consolas"/>
              </w:rPr>
              <w:t>168.160,00</w:t>
            </w:r>
          </w:p>
        </w:tc>
      </w:tr>
    </w:tbl>
    <w:p w14:paraId="709AE006" w14:textId="77777777" w:rsidR="00841292" w:rsidRPr="009622A7" w:rsidRDefault="00841292" w:rsidP="00841292">
      <w:pPr>
        <w:pStyle w:val="Nivel2"/>
        <w:numPr>
          <w:ilvl w:val="0"/>
          <w:numId w:val="0"/>
        </w:numPr>
        <w:tabs>
          <w:tab w:val="left" w:pos="2224"/>
        </w:tabs>
        <w:spacing w:before="0" w:after="0" w:line="240" w:lineRule="auto"/>
        <w:rPr>
          <w:rFonts w:ascii="Consolas" w:hAnsi="Consolas"/>
          <w:color w:val="auto"/>
          <w:sz w:val="28"/>
          <w:szCs w:val="28"/>
        </w:rPr>
      </w:pPr>
    </w:p>
    <w:p w14:paraId="009131A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 Os bens objeto desta contratação são caracterizados como comuns, conforme justificativa constante do Estudo Técnico Preliminar.</w:t>
      </w:r>
    </w:p>
    <w:p w14:paraId="5D29B33F" w14:textId="77777777" w:rsidR="00841292" w:rsidRPr="009622A7" w:rsidRDefault="00841292" w:rsidP="00841292">
      <w:pPr>
        <w:ind w:left="0" w:right="-1"/>
        <w:rPr>
          <w:rFonts w:ascii="Consolas" w:hAnsi="Consolas" w:cs="Arial"/>
          <w:sz w:val="28"/>
          <w:szCs w:val="28"/>
        </w:rPr>
      </w:pPr>
    </w:p>
    <w:p w14:paraId="23CE55D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1.3. O objeto desta contratação não se enquadra como bem de luxo, conforme Decreto nº 3.501, de 31 de janeiro de 2024.</w:t>
      </w:r>
    </w:p>
    <w:p w14:paraId="3DC0429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3C7961E" w14:textId="60EEDAB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1.4. O prazo de vigência da contratação é de 12 (doze) meses contados da assinatura do Contrato, na forma do artigo 105 da Lei n</w:t>
      </w:r>
      <w:r w:rsidR="00552888">
        <w:rPr>
          <w:rFonts w:ascii="Consolas" w:hAnsi="Consolas"/>
          <w:i w:val="0"/>
          <w:iCs w:val="0"/>
          <w:color w:val="auto"/>
          <w:sz w:val="28"/>
          <w:szCs w:val="28"/>
        </w:rPr>
        <w:t>º</w:t>
      </w:r>
      <w:r w:rsidRPr="009622A7">
        <w:rPr>
          <w:rFonts w:ascii="Consolas" w:hAnsi="Consolas"/>
          <w:i w:val="0"/>
          <w:iCs w:val="0"/>
          <w:color w:val="auto"/>
          <w:sz w:val="28"/>
          <w:szCs w:val="28"/>
        </w:rPr>
        <w:t xml:space="preserve"> 14.133, de 2021.</w:t>
      </w:r>
    </w:p>
    <w:p w14:paraId="6AD6A8A7"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481111DE" w14:textId="77777777" w:rsidR="00841292" w:rsidRPr="009622A7" w:rsidRDefault="00841292" w:rsidP="00841292">
      <w:pPr>
        <w:pStyle w:val="Nvel2-Red"/>
        <w:tabs>
          <w:tab w:val="clear" w:pos="360"/>
          <w:tab w:val="left" w:pos="708"/>
        </w:tabs>
        <w:spacing w:before="0" w:after="0" w:line="240" w:lineRule="auto"/>
        <w:ind w:right="-1"/>
        <w:rPr>
          <w:rStyle w:val="Forte"/>
          <w:rFonts w:ascii="Consolas" w:eastAsia="Calibri" w:hAnsi="Consolas"/>
          <w:i w:val="0"/>
          <w:iCs w:val="0"/>
          <w:color w:val="auto"/>
          <w:sz w:val="28"/>
          <w:szCs w:val="28"/>
          <w:shd w:val="clear" w:color="auto" w:fill="FFFFFF"/>
        </w:rPr>
      </w:pPr>
      <w:r w:rsidRPr="009622A7">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51E74D96"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31984876"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2. FUNDAMENTAÇÃO E DESCRIÇÃO DA NECESSIDADE DA CONTRATAÇÃO</w:t>
      </w:r>
    </w:p>
    <w:p w14:paraId="3A20AFF5" w14:textId="77777777" w:rsidR="00841292" w:rsidRPr="009622A7" w:rsidRDefault="00841292" w:rsidP="00841292">
      <w:pPr>
        <w:rPr>
          <w:rFonts w:ascii="Consolas" w:hAnsi="Consolas"/>
          <w:sz w:val="28"/>
          <w:szCs w:val="28"/>
        </w:rPr>
      </w:pPr>
    </w:p>
    <w:p w14:paraId="130B22B9"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2D3FC915"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p>
    <w:p w14:paraId="0311F51D" w14:textId="77777777" w:rsidR="00841292" w:rsidRPr="00552888" w:rsidRDefault="00841292" w:rsidP="00841292">
      <w:pPr>
        <w:pStyle w:val="Nvel2-Red"/>
        <w:tabs>
          <w:tab w:val="clear" w:pos="360"/>
          <w:tab w:val="left" w:pos="708"/>
        </w:tabs>
        <w:spacing w:before="0" w:after="0" w:line="240" w:lineRule="auto"/>
        <w:rPr>
          <w:rFonts w:ascii="Consolas" w:hAnsi="Consolas"/>
          <w:i w:val="0"/>
          <w:iCs w:val="0"/>
          <w:color w:val="EE0000"/>
          <w:sz w:val="28"/>
          <w:szCs w:val="28"/>
        </w:rPr>
      </w:pPr>
      <w:r w:rsidRPr="009622A7">
        <w:rPr>
          <w:rFonts w:ascii="Consolas" w:hAnsi="Consolas"/>
          <w:i w:val="0"/>
          <w:iCs w:val="0"/>
          <w:color w:val="auto"/>
          <w:sz w:val="28"/>
          <w:szCs w:val="28"/>
        </w:rPr>
        <w:t xml:space="preserve">2.2. </w:t>
      </w:r>
      <w:r w:rsidRPr="00FD516F">
        <w:rPr>
          <w:rFonts w:ascii="Consolas" w:hAnsi="Consolas"/>
          <w:i w:val="0"/>
          <w:iCs w:val="0"/>
          <w:color w:val="auto"/>
          <w:sz w:val="28"/>
          <w:szCs w:val="28"/>
        </w:rPr>
        <w:t>O objeto da contratação não está previsto no Plano de Contratações Anual.</w:t>
      </w:r>
    </w:p>
    <w:p w14:paraId="62F4FBC7"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6B6BDB82"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lastRenderedPageBreak/>
        <w:t>3. DESCRIÇÃO DA SOLUÇÃO COMO UM TODO CONSIDERADO O CICLO DE VIDA DO OBJETO E ESPECIFICAÇÃO DO PRODUTO</w:t>
      </w:r>
    </w:p>
    <w:p w14:paraId="23D0EF62" w14:textId="77777777" w:rsidR="00841292" w:rsidRPr="009622A7" w:rsidRDefault="00841292" w:rsidP="00841292">
      <w:pPr>
        <w:rPr>
          <w:rFonts w:ascii="Consolas" w:hAnsi="Consolas"/>
          <w:sz w:val="28"/>
          <w:szCs w:val="28"/>
        </w:rPr>
      </w:pPr>
    </w:p>
    <w:p w14:paraId="217C3E79"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r w:rsidRPr="009622A7">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50021A55"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7BB900B3"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4. REQUISITOS DA CONTRATAÇÃO</w:t>
      </w:r>
    </w:p>
    <w:p w14:paraId="035CBA5C" w14:textId="77777777" w:rsidR="00841292" w:rsidRPr="009622A7" w:rsidRDefault="00841292" w:rsidP="00841292">
      <w:pPr>
        <w:rPr>
          <w:rFonts w:ascii="Consolas" w:hAnsi="Consolas"/>
          <w:sz w:val="28"/>
          <w:szCs w:val="28"/>
        </w:rPr>
      </w:pPr>
    </w:p>
    <w:p w14:paraId="14923534" w14:textId="77777777" w:rsidR="00FB2AED" w:rsidRDefault="00FB2AED" w:rsidP="00FB2AED">
      <w:pPr>
        <w:ind w:left="0" w:right="-1"/>
        <w:rPr>
          <w:rFonts w:ascii="Consolas" w:hAnsi="Consolas"/>
          <w:b/>
          <w:bCs/>
          <w:sz w:val="28"/>
          <w:szCs w:val="28"/>
        </w:rPr>
      </w:pPr>
      <w:r w:rsidRPr="008522F9">
        <w:rPr>
          <w:rFonts w:ascii="Consolas" w:hAnsi="Consolas"/>
          <w:b/>
          <w:bCs/>
          <w:sz w:val="28"/>
          <w:szCs w:val="28"/>
        </w:rPr>
        <w:t>SUSTENTABILIDADE</w:t>
      </w:r>
    </w:p>
    <w:p w14:paraId="480FD026" w14:textId="77777777" w:rsidR="00FB2AED" w:rsidRPr="008522F9" w:rsidRDefault="00FB2AED" w:rsidP="00FB2AED">
      <w:pPr>
        <w:ind w:left="0" w:right="-1"/>
        <w:rPr>
          <w:rFonts w:ascii="Consolas" w:hAnsi="Consolas"/>
          <w:b/>
          <w:bCs/>
          <w:sz w:val="28"/>
          <w:szCs w:val="28"/>
        </w:rPr>
      </w:pPr>
    </w:p>
    <w:p w14:paraId="21B12DDA" w14:textId="77777777" w:rsidR="00FB2AED" w:rsidRDefault="00FB2AED" w:rsidP="00FB2AED">
      <w:pPr>
        <w:ind w:left="0" w:right="-1"/>
        <w:rPr>
          <w:rFonts w:ascii="Consolas" w:hAnsi="Consolas"/>
          <w:sz w:val="28"/>
          <w:szCs w:val="28"/>
        </w:rPr>
      </w:pPr>
      <w:r w:rsidRPr="008522F9">
        <w:rPr>
          <w:rFonts w:ascii="Consolas" w:hAnsi="Consolas"/>
          <w:sz w:val="28"/>
          <w:szCs w:val="28"/>
        </w:rPr>
        <w:t>4.1. A contratação deverá observar critérios e práticas de sustentabilidade ambiental, econômica e social compatíveis com a natureza do objeto, em consonância com os princípios da eficiência, economicidade, planejamento e desenvolvimento nacional sustentável previstos na Lei nº 14.133/2021, considerando-se, especialmente, os impactos relacionados à extração, beneficiamento, transporte, fornecimento e utilização do agregado mineral objeto desta contratação.</w:t>
      </w:r>
    </w:p>
    <w:p w14:paraId="2538DB30" w14:textId="77777777" w:rsidR="00FB2AED" w:rsidRPr="008522F9" w:rsidRDefault="00FB2AED" w:rsidP="00FB2AED">
      <w:pPr>
        <w:ind w:left="0" w:right="-1"/>
        <w:rPr>
          <w:rFonts w:ascii="Consolas" w:hAnsi="Consolas"/>
          <w:sz w:val="28"/>
          <w:szCs w:val="28"/>
        </w:rPr>
      </w:pPr>
    </w:p>
    <w:p w14:paraId="113D95DC" w14:textId="77777777" w:rsidR="00FB2AED" w:rsidRDefault="00FB2AED" w:rsidP="00FB2AED">
      <w:pPr>
        <w:ind w:left="0" w:right="-1"/>
        <w:rPr>
          <w:rFonts w:ascii="Consolas" w:hAnsi="Consolas"/>
          <w:sz w:val="28"/>
          <w:szCs w:val="28"/>
        </w:rPr>
      </w:pPr>
      <w:r w:rsidRPr="008522F9">
        <w:rPr>
          <w:rFonts w:ascii="Consolas" w:hAnsi="Consolas"/>
          <w:sz w:val="28"/>
          <w:szCs w:val="28"/>
        </w:rPr>
        <w:t>4.1.1. Os critérios de sustentabilidade previstos nesta contratação possuem caráter funcional e deverão ser observados de forma integrada às especificações técnicas da Pedra Brita nº 02, de modo proporcional ao objeto e sem imposição de exigências desnecessárias ou capazes de restringir injustificadamente a competitividade.</w:t>
      </w:r>
    </w:p>
    <w:p w14:paraId="02AACF19" w14:textId="77777777" w:rsidR="00FB2AED" w:rsidRPr="008522F9" w:rsidRDefault="00FB2AED" w:rsidP="00FB2AED">
      <w:pPr>
        <w:ind w:left="0" w:right="-1"/>
        <w:rPr>
          <w:rFonts w:ascii="Consolas" w:hAnsi="Consolas"/>
          <w:sz w:val="28"/>
          <w:szCs w:val="28"/>
        </w:rPr>
      </w:pPr>
    </w:p>
    <w:p w14:paraId="6DD7B211" w14:textId="77777777" w:rsidR="00FB2AED" w:rsidRDefault="00FB2AED" w:rsidP="00FB2AED">
      <w:pPr>
        <w:ind w:left="0" w:right="-1"/>
        <w:rPr>
          <w:rFonts w:ascii="Consolas" w:hAnsi="Consolas"/>
          <w:sz w:val="28"/>
          <w:szCs w:val="28"/>
        </w:rPr>
      </w:pPr>
      <w:r w:rsidRPr="008522F9">
        <w:rPr>
          <w:rFonts w:ascii="Consolas" w:hAnsi="Consolas"/>
          <w:sz w:val="28"/>
          <w:szCs w:val="28"/>
        </w:rPr>
        <w:t>4.1.2. A Pedra Brita nº 02 fornecida deverá possuir origem ambiental e mineral regular, proveniente de empreendimento ou fonte de extração, beneficiamento e comercialização que esteja regularmente autorizada pelos órgãos competentes, observada a legislação ambiental, minerária e demais normas aplicáveis à atividade.</w:t>
      </w:r>
    </w:p>
    <w:p w14:paraId="06D73B08" w14:textId="77777777" w:rsidR="00FB2AED" w:rsidRPr="008522F9" w:rsidRDefault="00FB2AED" w:rsidP="00FB2AED">
      <w:pPr>
        <w:ind w:left="0" w:right="-1"/>
        <w:rPr>
          <w:rFonts w:ascii="Consolas" w:hAnsi="Consolas"/>
          <w:sz w:val="28"/>
          <w:szCs w:val="28"/>
        </w:rPr>
      </w:pPr>
    </w:p>
    <w:p w14:paraId="0A0047E6" w14:textId="77777777" w:rsidR="00FB2AED" w:rsidRDefault="00FB2AED" w:rsidP="00FB2AED">
      <w:pPr>
        <w:ind w:left="0" w:right="-1"/>
        <w:rPr>
          <w:rFonts w:ascii="Consolas" w:hAnsi="Consolas"/>
          <w:sz w:val="28"/>
          <w:szCs w:val="28"/>
        </w:rPr>
      </w:pPr>
      <w:r w:rsidRPr="008522F9">
        <w:rPr>
          <w:rFonts w:ascii="Consolas" w:hAnsi="Consolas"/>
          <w:sz w:val="28"/>
          <w:szCs w:val="28"/>
        </w:rPr>
        <w:t>4.1.3. Quando solicitado pela Administração, a Contratada deverá apresentar documentação idônea que permita verificar a procedência e a regularidade ambiental do material fornecido, podendo ser exigidos, conforme aplicável à posição ocupada pela Contratada na cadeia de fornecimento:</w:t>
      </w:r>
    </w:p>
    <w:p w14:paraId="47D2F98D" w14:textId="77777777" w:rsidR="00FB2AED" w:rsidRPr="008522F9" w:rsidRDefault="00FB2AED" w:rsidP="00FB2AED">
      <w:pPr>
        <w:ind w:left="0" w:right="-1"/>
        <w:rPr>
          <w:rFonts w:ascii="Consolas" w:hAnsi="Consolas"/>
          <w:sz w:val="28"/>
          <w:szCs w:val="28"/>
        </w:rPr>
      </w:pPr>
    </w:p>
    <w:p w14:paraId="03BC7C81"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lastRenderedPageBreak/>
        <w:t xml:space="preserve">I – </w:t>
      </w:r>
      <w:proofErr w:type="gramStart"/>
      <w:r w:rsidRPr="008522F9">
        <w:rPr>
          <w:rFonts w:ascii="Consolas" w:hAnsi="Consolas"/>
          <w:sz w:val="28"/>
          <w:szCs w:val="28"/>
        </w:rPr>
        <w:t>identificação</w:t>
      </w:r>
      <w:proofErr w:type="gramEnd"/>
      <w:r w:rsidRPr="008522F9">
        <w:rPr>
          <w:rFonts w:ascii="Consolas" w:hAnsi="Consolas"/>
          <w:sz w:val="28"/>
          <w:szCs w:val="28"/>
        </w:rPr>
        <w:t xml:space="preserve"> do empreendimento responsável pela extração ou produção do agregado mineral;</w:t>
      </w:r>
    </w:p>
    <w:p w14:paraId="71011203"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t xml:space="preserve">II – </w:t>
      </w:r>
      <w:proofErr w:type="gramStart"/>
      <w:r w:rsidRPr="008522F9">
        <w:rPr>
          <w:rFonts w:ascii="Consolas" w:hAnsi="Consolas"/>
          <w:sz w:val="28"/>
          <w:szCs w:val="28"/>
        </w:rPr>
        <w:t>documento</w:t>
      </w:r>
      <w:proofErr w:type="gramEnd"/>
      <w:r w:rsidRPr="008522F9">
        <w:rPr>
          <w:rFonts w:ascii="Consolas" w:hAnsi="Consolas"/>
          <w:sz w:val="28"/>
          <w:szCs w:val="28"/>
        </w:rPr>
        <w:t xml:space="preserve"> fiscal ou outro meio juridicamente admissível capaz de demonstrar a origem do material;</w:t>
      </w:r>
    </w:p>
    <w:p w14:paraId="511D0349"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t>III – licença, autorização ou documento ambiental pertinente ao empreendimento de origem, quando legalmente exigível;</w:t>
      </w:r>
    </w:p>
    <w:p w14:paraId="6113EDA5"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t>IV – título, autorização, registro ou documento equivalente relacionado à regularidade da exploração mineral perante o órgão competente, quando aplicável; e</w:t>
      </w:r>
    </w:p>
    <w:p w14:paraId="5490C2E2" w14:textId="77777777" w:rsidR="00FB2AED" w:rsidRDefault="00FB2AED" w:rsidP="00FB2AED">
      <w:pPr>
        <w:ind w:left="0" w:right="-1"/>
        <w:rPr>
          <w:rFonts w:ascii="Consolas" w:hAnsi="Consolas"/>
          <w:sz w:val="28"/>
          <w:szCs w:val="28"/>
        </w:rPr>
      </w:pPr>
      <w:r w:rsidRPr="008522F9">
        <w:rPr>
          <w:rFonts w:ascii="Consolas" w:hAnsi="Consolas"/>
          <w:sz w:val="28"/>
          <w:szCs w:val="28"/>
        </w:rPr>
        <w:t xml:space="preserve">V – </w:t>
      </w:r>
      <w:proofErr w:type="gramStart"/>
      <w:r w:rsidRPr="008522F9">
        <w:rPr>
          <w:rFonts w:ascii="Consolas" w:hAnsi="Consolas"/>
          <w:sz w:val="28"/>
          <w:szCs w:val="28"/>
        </w:rPr>
        <w:t>inscrição ou regularidade</w:t>
      </w:r>
      <w:proofErr w:type="gramEnd"/>
      <w:r w:rsidRPr="008522F9">
        <w:rPr>
          <w:rFonts w:ascii="Consolas" w:hAnsi="Consolas"/>
          <w:sz w:val="28"/>
          <w:szCs w:val="28"/>
        </w:rPr>
        <w:t xml:space="preserve"> em cadastro ambiental obrigatório, quando a atividade estiver legalmente sujeita a esse cadastramento.</w:t>
      </w:r>
    </w:p>
    <w:p w14:paraId="5091402D" w14:textId="77777777" w:rsidR="00FB2AED" w:rsidRPr="008522F9" w:rsidRDefault="00FB2AED" w:rsidP="00FB2AED">
      <w:pPr>
        <w:ind w:left="0" w:right="-1"/>
        <w:rPr>
          <w:rFonts w:ascii="Consolas" w:hAnsi="Consolas"/>
          <w:sz w:val="28"/>
          <w:szCs w:val="28"/>
        </w:rPr>
      </w:pPr>
    </w:p>
    <w:p w14:paraId="6F57E3A6" w14:textId="77777777" w:rsidR="00FB2AED" w:rsidRDefault="00FB2AED" w:rsidP="00FB2AED">
      <w:pPr>
        <w:ind w:left="0" w:right="-1"/>
        <w:rPr>
          <w:rFonts w:ascii="Consolas" w:hAnsi="Consolas"/>
          <w:sz w:val="28"/>
          <w:szCs w:val="28"/>
        </w:rPr>
      </w:pPr>
      <w:r w:rsidRPr="008522F9">
        <w:rPr>
          <w:rFonts w:ascii="Consolas" w:hAnsi="Consolas"/>
          <w:sz w:val="28"/>
          <w:szCs w:val="28"/>
        </w:rPr>
        <w:t>4.1.3.1. Caso a Contratada seja mera distribuidora ou comerciante e não realize diretamente a extração mineral, não será exigido que possua em seu próprio nome licença ambiental relativa à atividade de mineração, devendo, entretanto, assegurar e, quando solicitado, comprovar que o produto fornecido possui origem em empreendimento regularmente autorizado.</w:t>
      </w:r>
    </w:p>
    <w:p w14:paraId="19C54753" w14:textId="77777777" w:rsidR="00FB2AED" w:rsidRPr="008522F9" w:rsidRDefault="00FB2AED" w:rsidP="00FB2AED">
      <w:pPr>
        <w:ind w:left="0" w:right="-1"/>
        <w:rPr>
          <w:rFonts w:ascii="Consolas" w:hAnsi="Consolas"/>
          <w:sz w:val="28"/>
          <w:szCs w:val="28"/>
        </w:rPr>
      </w:pPr>
    </w:p>
    <w:p w14:paraId="404E03E8" w14:textId="77777777" w:rsidR="00FB2AED" w:rsidRDefault="00FB2AED" w:rsidP="00FB2AED">
      <w:pPr>
        <w:ind w:left="0" w:right="-1"/>
        <w:rPr>
          <w:rFonts w:ascii="Consolas" w:hAnsi="Consolas"/>
          <w:sz w:val="28"/>
          <w:szCs w:val="28"/>
        </w:rPr>
      </w:pPr>
      <w:r w:rsidRPr="008522F9">
        <w:rPr>
          <w:rFonts w:ascii="Consolas" w:hAnsi="Consolas"/>
          <w:sz w:val="28"/>
          <w:szCs w:val="28"/>
        </w:rPr>
        <w:t>4.1.4. É vedado o fornecimento de material proveniente de extração clandestina, empreendimento ambientalmente irregular ou fonte cuja exploração esteja suspensa, embargada ou proibida pelos órgãos competentes, quando a irregularidade possuir relação direta com o objeto desta contratação.</w:t>
      </w:r>
    </w:p>
    <w:p w14:paraId="0BF8C36F" w14:textId="77777777" w:rsidR="00FB2AED" w:rsidRPr="008522F9" w:rsidRDefault="00FB2AED" w:rsidP="00FB2AED">
      <w:pPr>
        <w:ind w:left="0" w:right="-1"/>
        <w:rPr>
          <w:rFonts w:ascii="Consolas" w:hAnsi="Consolas"/>
          <w:sz w:val="28"/>
          <w:szCs w:val="28"/>
        </w:rPr>
      </w:pPr>
    </w:p>
    <w:p w14:paraId="616E3F3B" w14:textId="77777777" w:rsidR="00FB2AED" w:rsidRDefault="00FB2AED" w:rsidP="00FB2AED">
      <w:pPr>
        <w:ind w:left="0" w:right="-1"/>
        <w:rPr>
          <w:rFonts w:ascii="Consolas" w:hAnsi="Consolas"/>
          <w:sz w:val="28"/>
          <w:szCs w:val="28"/>
        </w:rPr>
      </w:pPr>
      <w:r w:rsidRPr="008522F9">
        <w:rPr>
          <w:rFonts w:ascii="Consolas" w:hAnsi="Consolas"/>
          <w:sz w:val="28"/>
          <w:szCs w:val="28"/>
        </w:rPr>
        <w:t>4.1.5. A Contratada deverá adotar medidas adequadas de prevenção e redução de impactos ambientais durante o transporte e a entrega do material, especialmente quanto à emissão de material particulado, derramamento de carga, dispersão de fragmentos e comprometimento da limpeza e da segurança das vias públicas.</w:t>
      </w:r>
    </w:p>
    <w:p w14:paraId="5D7CA654" w14:textId="77777777" w:rsidR="00FB2AED" w:rsidRPr="008522F9" w:rsidRDefault="00FB2AED" w:rsidP="00FB2AED">
      <w:pPr>
        <w:ind w:left="0" w:right="-1"/>
        <w:rPr>
          <w:rFonts w:ascii="Consolas" w:hAnsi="Consolas"/>
          <w:sz w:val="28"/>
          <w:szCs w:val="28"/>
        </w:rPr>
      </w:pPr>
    </w:p>
    <w:p w14:paraId="1205D3F0" w14:textId="77777777" w:rsidR="00FB2AED" w:rsidRDefault="00FB2AED" w:rsidP="00FB2AED">
      <w:pPr>
        <w:ind w:left="0" w:right="-1"/>
        <w:rPr>
          <w:rFonts w:ascii="Consolas" w:hAnsi="Consolas"/>
          <w:sz w:val="28"/>
          <w:szCs w:val="28"/>
        </w:rPr>
      </w:pPr>
      <w:r w:rsidRPr="008522F9">
        <w:rPr>
          <w:rFonts w:ascii="Consolas" w:hAnsi="Consolas"/>
          <w:sz w:val="28"/>
          <w:szCs w:val="28"/>
        </w:rPr>
        <w:t>4.1.6. O transporte da Pedra Brita nº 02 deverá ser realizado em veículos adequados à natureza e ao peso da carga, em regular condição de conservação e observando a capacidade legal de transporte, sendo vedado o transporte com excesso de peso ou em condições capazes de comprometer a segurança viária.</w:t>
      </w:r>
    </w:p>
    <w:p w14:paraId="04A0557D" w14:textId="77777777" w:rsidR="00FB2AED" w:rsidRPr="008522F9" w:rsidRDefault="00FB2AED" w:rsidP="00FB2AED">
      <w:pPr>
        <w:ind w:left="0" w:right="-1"/>
        <w:rPr>
          <w:rFonts w:ascii="Consolas" w:hAnsi="Consolas"/>
          <w:sz w:val="28"/>
          <w:szCs w:val="28"/>
        </w:rPr>
      </w:pPr>
    </w:p>
    <w:p w14:paraId="15FC51D6" w14:textId="77777777" w:rsidR="00FB2AED" w:rsidRDefault="00FB2AED" w:rsidP="00FB2AED">
      <w:pPr>
        <w:ind w:left="0" w:right="-1"/>
        <w:rPr>
          <w:rFonts w:ascii="Consolas" w:hAnsi="Consolas"/>
          <w:sz w:val="28"/>
          <w:szCs w:val="28"/>
        </w:rPr>
      </w:pPr>
      <w:r w:rsidRPr="008522F9">
        <w:rPr>
          <w:rFonts w:ascii="Consolas" w:hAnsi="Consolas"/>
          <w:sz w:val="28"/>
          <w:szCs w:val="28"/>
        </w:rPr>
        <w:lastRenderedPageBreak/>
        <w:t>4.1.7. As cargas deverão ser adequadamente acondicionadas e, quando tecnicamente necessário, cobertas por lona, dispositivo ou sistema equivalente, de forma a prevenir:</w:t>
      </w:r>
    </w:p>
    <w:p w14:paraId="3DB62D20" w14:textId="77777777" w:rsidR="00FB2AED" w:rsidRPr="008522F9" w:rsidRDefault="00FB2AED" w:rsidP="00FB2AED">
      <w:pPr>
        <w:ind w:left="0" w:right="-1"/>
        <w:rPr>
          <w:rFonts w:ascii="Consolas" w:hAnsi="Consolas"/>
          <w:sz w:val="28"/>
          <w:szCs w:val="28"/>
        </w:rPr>
      </w:pPr>
    </w:p>
    <w:p w14:paraId="0BDC45C7"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t xml:space="preserve">I – </w:t>
      </w:r>
      <w:proofErr w:type="gramStart"/>
      <w:r w:rsidRPr="008522F9">
        <w:rPr>
          <w:rFonts w:ascii="Consolas" w:hAnsi="Consolas"/>
          <w:sz w:val="28"/>
          <w:szCs w:val="28"/>
        </w:rPr>
        <w:t>dispersão</w:t>
      </w:r>
      <w:proofErr w:type="gramEnd"/>
      <w:r w:rsidRPr="008522F9">
        <w:rPr>
          <w:rFonts w:ascii="Consolas" w:hAnsi="Consolas"/>
          <w:sz w:val="28"/>
          <w:szCs w:val="28"/>
        </w:rPr>
        <w:t xml:space="preserve"> de poeira ou partículas durante o trajeto;</w:t>
      </w:r>
    </w:p>
    <w:p w14:paraId="1C6D9E44"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t xml:space="preserve">II – </w:t>
      </w:r>
      <w:proofErr w:type="gramStart"/>
      <w:r w:rsidRPr="008522F9">
        <w:rPr>
          <w:rFonts w:ascii="Consolas" w:hAnsi="Consolas"/>
          <w:sz w:val="28"/>
          <w:szCs w:val="28"/>
        </w:rPr>
        <w:t>queda ou derramamento</w:t>
      </w:r>
      <w:proofErr w:type="gramEnd"/>
      <w:r w:rsidRPr="008522F9">
        <w:rPr>
          <w:rFonts w:ascii="Consolas" w:hAnsi="Consolas"/>
          <w:sz w:val="28"/>
          <w:szCs w:val="28"/>
        </w:rPr>
        <w:t xml:space="preserve"> de material sobre a via;</w:t>
      </w:r>
    </w:p>
    <w:p w14:paraId="345D484F"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t>III – riscos aos demais usuários das vias públicas; e</w:t>
      </w:r>
    </w:p>
    <w:p w14:paraId="79ABBB9D" w14:textId="77777777" w:rsidR="00FB2AED" w:rsidRDefault="00FB2AED" w:rsidP="00FB2AED">
      <w:pPr>
        <w:ind w:left="0" w:right="-1"/>
        <w:rPr>
          <w:rFonts w:ascii="Consolas" w:hAnsi="Consolas"/>
          <w:sz w:val="28"/>
          <w:szCs w:val="28"/>
        </w:rPr>
      </w:pPr>
      <w:r w:rsidRPr="008522F9">
        <w:rPr>
          <w:rFonts w:ascii="Consolas" w:hAnsi="Consolas"/>
          <w:sz w:val="28"/>
          <w:szCs w:val="28"/>
        </w:rPr>
        <w:t xml:space="preserve">IV – </w:t>
      </w:r>
      <w:proofErr w:type="gramStart"/>
      <w:r w:rsidRPr="008522F9">
        <w:rPr>
          <w:rFonts w:ascii="Consolas" w:hAnsi="Consolas"/>
          <w:sz w:val="28"/>
          <w:szCs w:val="28"/>
        </w:rPr>
        <w:t>perdas</w:t>
      </w:r>
      <w:proofErr w:type="gramEnd"/>
      <w:r w:rsidRPr="008522F9">
        <w:rPr>
          <w:rFonts w:ascii="Consolas" w:hAnsi="Consolas"/>
          <w:sz w:val="28"/>
          <w:szCs w:val="28"/>
        </w:rPr>
        <w:t xml:space="preserve"> desnecessárias do material transportado.</w:t>
      </w:r>
    </w:p>
    <w:p w14:paraId="4C4969B9" w14:textId="77777777" w:rsidR="00FB2AED" w:rsidRPr="008522F9" w:rsidRDefault="00FB2AED" w:rsidP="00FB2AED">
      <w:pPr>
        <w:ind w:left="0" w:right="-1"/>
        <w:rPr>
          <w:rFonts w:ascii="Consolas" w:hAnsi="Consolas"/>
          <w:sz w:val="28"/>
          <w:szCs w:val="28"/>
        </w:rPr>
      </w:pPr>
    </w:p>
    <w:p w14:paraId="3769C96E" w14:textId="77777777" w:rsidR="00FB2AED" w:rsidRDefault="00FB2AED" w:rsidP="00FB2AED">
      <w:pPr>
        <w:ind w:left="0" w:right="-1"/>
        <w:rPr>
          <w:rFonts w:ascii="Consolas" w:hAnsi="Consolas"/>
          <w:sz w:val="28"/>
          <w:szCs w:val="28"/>
        </w:rPr>
      </w:pPr>
      <w:r w:rsidRPr="008522F9">
        <w:rPr>
          <w:rFonts w:ascii="Consolas" w:hAnsi="Consolas"/>
          <w:sz w:val="28"/>
          <w:szCs w:val="28"/>
        </w:rPr>
        <w:t>4.1.8. Na ocorrência de derramamento, queda ou dispersão de material decorrente do transporte realizado pela Contratada, caberá a esta adotar imediatamente, às suas expensas, as providências necessárias à remoção do material e à recomposição das condições adequadas de limpeza e segurança do local, sem prejuízo das demais responsabilidades cabíveis.</w:t>
      </w:r>
    </w:p>
    <w:p w14:paraId="70615806" w14:textId="77777777" w:rsidR="00FB2AED" w:rsidRPr="008522F9" w:rsidRDefault="00FB2AED" w:rsidP="00FB2AED">
      <w:pPr>
        <w:ind w:left="0" w:right="-1"/>
        <w:rPr>
          <w:rFonts w:ascii="Consolas" w:hAnsi="Consolas"/>
          <w:sz w:val="28"/>
          <w:szCs w:val="28"/>
        </w:rPr>
      </w:pPr>
    </w:p>
    <w:p w14:paraId="617AE0EE" w14:textId="77777777" w:rsidR="00FB2AED" w:rsidRDefault="00FB2AED" w:rsidP="00FB2AED">
      <w:pPr>
        <w:ind w:left="0" w:right="-1"/>
        <w:rPr>
          <w:rFonts w:ascii="Consolas" w:hAnsi="Consolas"/>
          <w:sz w:val="28"/>
          <w:szCs w:val="28"/>
        </w:rPr>
      </w:pPr>
      <w:r w:rsidRPr="008522F9">
        <w:rPr>
          <w:rFonts w:ascii="Consolas" w:hAnsi="Consolas"/>
          <w:sz w:val="28"/>
          <w:szCs w:val="28"/>
        </w:rPr>
        <w:t>4.1.9. A Contratada deverá, sempre que operacionalmente possível e sem prejuízo dos prazos estabelecidos pela Administração, planejar as operações de transporte de forma eficiente, buscando a utilização racional da capacidade dos veículos, a redução de deslocamentos desnecessários e a consequente diminuição do consumo de combustíveis e das emissões associadas à logística do fornecimento.</w:t>
      </w:r>
    </w:p>
    <w:p w14:paraId="4213E2F4" w14:textId="77777777" w:rsidR="00FB2AED" w:rsidRPr="008522F9" w:rsidRDefault="00FB2AED" w:rsidP="00FB2AED">
      <w:pPr>
        <w:ind w:left="0" w:right="-1"/>
        <w:rPr>
          <w:rFonts w:ascii="Consolas" w:hAnsi="Consolas"/>
          <w:sz w:val="28"/>
          <w:szCs w:val="28"/>
        </w:rPr>
      </w:pPr>
    </w:p>
    <w:p w14:paraId="0FF671FA" w14:textId="77777777" w:rsidR="00FB2AED" w:rsidRDefault="00FB2AED" w:rsidP="00FB2AED">
      <w:pPr>
        <w:ind w:left="0" w:right="-1"/>
        <w:rPr>
          <w:rFonts w:ascii="Consolas" w:hAnsi="Consolas"/>
          <w:sz w:val="28"/>
          <w:szCs w:val="28"/>
        </w:rPr>
      </w:pPr>
      <w:r w:rsidRPr="008522F9">
        <w:rPr>
          <w:rFonts w:ascii="Consolas" w:hAnsi="Consolas"/>
          <w:sz w:val="28"/>
          <w:szCs w:val="28"/>
        </w:rPr>
        <w:t>4.1.10. A adoção da medida prevista no item anterior não autoriza, em nenhuma hipótese, excesso de carga, descumprimento das normas de trânsito ou comprometimento da segurança da operação.</w:t>
      </w:r>
    </w:p>
    <w:p w14:paraId="7C7F344C" w14:textId="77777777" w:rsidR="00FB2AED" w:rsidRPr="008522F9" w:rsidRDefault="00FB2AED" w:rsidP="00FB2AED">
      <w:pPr>
        <w:ind w:left="0" w:right="-1"/>
        <w:rPr>
          <w:rFonts w:ascii="Consolas" w:hAnsi="Consolas"/>
          <w:sz w:val="28"/>
          <w:szCs w:val="28"/>
        </w:rPr>
      </w:pPr>
    </w:p>
    <w:p w14:paraId="37063575" w14:textId="77777777" w:rsidR="00FB2AED" w:rsidRDefault="00FB2AED" w:rsidP="00FB2AED">
      <w:pPr>
        <w:ind w:left="0" w:right="-1"/>
        <w:rPr>
          <w:rFonts w:ascii="Consolas" w:hAnsi="Consolas"/>
          <w:sz w:val="28"/>
          <w:szCs w:val="28"/>
        </w:rPr>
      </w:pPr>
      <w:r w:rsidRPr="008522F9">
        <w:rPr>
          <w:rFonts w:ascii="Consolas" w:hAnsi="Consolas"/>
          <w:sz w:val="28"/>
          <w:szCs w:val="28"/>
        </w:rPr>
        <w:t>4.1.11. Os veículos utilizados para o transporte deverão encontrar-se em condições que evitem vazamentos de combustíveis, óleos, graxas ou outras substâncias potencialmente contaminantes durante a execução das entregas.</w:t>
      </w:r>
    </w:p>
    <w:p w14:paraId="043D8813" w14:textId="77777777" w:rsidR="00FB2AED" w:rsidRPr="008522F9" w:rsidRDefault="00FB2AED" w:rsidP="00FB2AED">
      <w:pPr>
        <w:ind w:left="0" w:right="-1"/>
        <w:rPr>
          <w:rFonts w:ascii="Consolas" w:hAnsi="Consolas"/>
          <w:sz w:val="28"/>
          <w:szCs w:val="28"/>
        </w:rPr>
      </w:pPr>
    </w:p>
    <w:p w14:paraId="4799E7B7" w14:textId="77777777" w:rsidR="00FB2AED" w:rsidRDefault="00FB2AED" w:rsidP="00FB2AED">
      <w:pPr>
        <w:ind w:left="0" w:right="-1"/>
        <w:rPr>
          <w:rFonts w:ascii="Consolas" w:hAnsi="Consolas"/>
          <w:sz w:val="28"/>
          <w:szCs w:val="28"/>
        </w:rPr>
      </w:pPr>
      <w:r w:rsidRPr="008522F9">
        <w:rPr>
          <w:rFonts w:ascii="Consolas" w:hAnsi="Consolas"/>
          <w:sz w:val="28"/>
          <w:szCs w:val="28"/>
        </w:rPr>
        <w:t>4.1.12. O material fornecido deverá estar isento de resíduos, lixo, matéria orgânica, solo, substâncias contaminantes ou materiais estranhos em quantidade capaz de comprometer sua qualidade, segurança ou utilização para a finalidade pretendida pela Administração.</w:t>
      </w:r>
    </w:p>
    <w:p w14:paraId="765B34C3" w14:textId="77777777" w:rsidR="00FB2AED" w:rsidRPr="008522F9" w:rsidRDefault="00FB2AED" w:rsidP="00FB2AED">
      <w:pPr>
        <w:ind w:left="0" w:right="-1"/>
        <w:rPr>
          <w:rFonts w:ascii="Consolas" w:hAnsi="Consolas"/>
          <w:sz w:val="28"/>
          <w:szCs w:val="28"/>
        </w:rPr>
      </w:pPr>
    </w:p>
    <w:p w14:paraId="24042284" w14:textId="77777777" w:rsidR="00FB2AED" w:rsidRDefault="00FB2AED" w:rsidP="00FB2AED">
      <w:pPr>
        <w:ind w:left="0" w:right="-1"/>
        <w:rPr>
          <w:rFonts w:ascii="Consolas" w:hAnsi="Consolas"/>
          <w:sz w:val="28"/>
          <w:szCs w:val="28"/>
        </w:rPr>
      </w:pPr>
      <w:r w:rsidRPr="008522F9">
        <w:rPr>
          <w:rFonts w:ascii="Consolas" w:hAnsi="Consolas"/>
          <w:sz w:val="28"/>
          <w:szCs w:val="28"/>
        </w:rPr>
        <w:lastRenderedPageBreak/>
        <w:t>4.1.13. As exigências ambientais previstas nesta seção poderão ser verificadas pela fiscalização durante a execução contratual, inclusive mediante solicitação de documentos comprobatórios, diligências ou outras medidas objetivamente necessárias à verificação da origem e da regularidade do produto.</w:t>
      </w:r>
    </w:p>
    <w:p w14:paraId="4DACD73A" w14:textId="77777777" w:rsidR="00FB2AED" w:rsidRPr="008522F9" w:rsidRDefault="00FB2AED" w:rsidP="00FB2AED">
      <w:pPr>
        <w:ind w:left="0" w:right="-1"/>
        <w:rPr>
          <w:rFonts w:ascii="Consolas" w:hAnsi="Consolas"/>
          <w:sz w:val="28"/>
          <w:szCs w:val="28"/>
        </w:rPr>
      </w:pPr>
    </w:p>
    <w:p w14:paraId="7AC9AB87" w14:textId="77777777" w:rsidR="00FB2AED" w:rsidRDefault="00FB2AED" w:rsidP="00FB2AED">
      <w:pPr>
        <w:ind w:left="0" w:right="-1"/>
        <w:rPr>
          <w:rFonts w:ascii="Consolas" w:hAnsi="Consolas"/>
          <w:sz w:val="28"/>
          <w:szCs w:val="28"/>
        </w:rPr>
      </w:pPr>
      <w:r w:rsidRPr="008522F9">
        <w:rPr>
          <w:rFonts w:ascii="Consolas" w:hAnsi="Consolas"/>
          <w:sz w:val="28"/>
          <w:szCs w:val="28"/>
        </w:rPr>
        <w:t>4.1.14. As exigências previstas nesta seção constituem condições de execução contratual e não deverão ser utilizadas como requisito de habilitação além das hipóteses expressamente previstas no Edital e na legislação, de modo a preservar a proporcionalidade, a competitividade e a seleção da proposta mais vantajosa.</w:t>
      </w:r>
    </w:p>
    <w:p w14:paraId="25C6439E" w14:textId="77777777" w:rsidR="00FB2AED" w:rsidRPr="008522F9" w:rsidRDefault="00FB2AED" w:rsidP="00FB2AED">
      <w:pPr>
        <w:ind w:left="0" w:right="-1"/>
        <w:rPr>
          <w:rFonts w:ascii="Consolas" w:hAnsi="Consolas"/>
          <w:sz w:val="28"/>
          <w:szCs w:val="28"/>
        </w:rPr>
      </w:pPr>
    </w:p>
    <w:p w14:paraId="421CDBB1" w14:textId="77777777" w:rsidR="00FB2AED" w:rsidRPr="008522F9" w:rsidRDefault="00FB2AED" w:rsidP="00FB2AED">
      <w:pPr>
        <w:ind w:left="0" w:right="-1"/>
        <w:rPr>
          <w:rFonts w:ascii="Consolas" w:hAnsi="Consolas"/>
          <w:sz w:val="28"/>
          <w:szCs w:val="28"/>
        </w:rPr>
      </w:pPr>
      <w:r w:rsidRPr="008522F9">
        <w:rPr>
          <w:rFonts w:ascii="Consolas" w:hAnsi="Consolas"/>
          <w:sz w:val="28"/>
          <w:szCs w:val="28"/>
        </w:rPr>
        <w:t xml:space="preserve">4.1.15. O descumprimento das obrigações de sustentabilidade diretamente relacionadas ao fornecimento, após regular notificação e observados o contraditório e a ampla defesa quando cabíveis, poderá caracterizar inadimplemento contratual, sem prejuízo das medidas corretivas, rejeição do material e demais consequências previstas no Edital, na Ata de Registro de Preços, no instrumento contratual e na Lei nº 14.133/2021. </w:t>
      </w:r>
    </w:p>
    <w:p w14:paraId="2FAE8090" w14:textId="77777777" w:rsidR="00841292" w:rsidRPr="009622A7" w:rsidRDefault="00841292" w:rsidP="00841292">
      <w:pPr>
        <w:ind w:left="0" w:right="-1"/>
        <w:rPr>
          <w:rFonts w:ascii="Consolas" w:hAnsi="Consolas" w:cs="Arial"/>
          <w:sz w:val="28"/>
          <w:szCs w:val="28"/>
        </w:rPr>
      </w:pPr>
    </w:p>
    <w:p w14:paraId="5486E90E"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SUBCONTRATAÇÃO</w:t>
      </w:r>
    </w:p>
    <w:p w14:paraId="56A7A8A2" w14:textId="77777777" w:rsidR="00841292" w:rsidRPr="009622A7" w:rsidRDefault="00841292" w:rsidP="00841292">
      <w:pPr>
        <w:ind w:left="0" w:right="-1"/>
        <w:rPr>
          <w:rFonts w:ascii="Consolas" w:hAnsi="Consolas" w:cs="Arial"/>
          <w:sz w:val="28"/>
          <w:szCs w:val="28"/>
        </w:rPr>
      </w:pPr>
    </w:p>
    <w:p w14:paraId="78FD33E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4.2. Não é admitida a subcontratação do objeto contratual.</w:t>
      </w:r>
    </w:p>
    <w:p w14:paraId="24BE0C93" w14:textId="77777777" w:rsidR="00841292" w:rsidRPr="009622A7" w:rsidRDefault="00841292" w:rsidP="00841292">
      <w:pPr>
        <w:ind w:left="0" w:right="-1"/>
        <w:rPr>
          <w:rFonts w:ascii="Consolas" w:hAnsi="Consolas" w:cs="Arial"/>
          <w:sz w:val="28"/>
          <w:szCs w:val="28"/>
        </w:rPr>
      </w:pPr>
    </w:p>
    <w:p w14:paraId="29F53873"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GARANTIA DA CONTRATAÇÃO</w:t>
      </w:r>
    </w:p>
    <w:p w14:paraId="3F834D79" w14:textId="77777777" w:rsidR="00841292" w:rsidRPr="009622A7" w:rsidRDefault="00841292" w:rsidP="00841292">
      <w:pPr>
        <w:ind w:left="0" w:right="-1"/>
        <w:rPr>
          <w:rFonts w:ascii="Consolas" w:hAnsi="Consolas" w:cs="Arial"/>
          <w:sz w:val="28"/>
          <w:szCs w:val="28"/>
        </w:rPr>
      </w:pPr>
    </w:p>
    <w:p w14:paraId="2B3FEF8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4.3. Não haverá exigência da garantia da contratação dos artigos 96 e seguintes da Lei nº 14.133, de 2021, pelas razões constantes do Estudo Técnico Preliminar.</w:t>
      </w:r>
    </w:p>
    <w:p w14:paraId="4ED5D0D5" w14:textId="77777777" w:rsidR="00841292" w:rsidRPr="009622A7" w:rsidRDefault="00841292" w:rsidP="00841292">
      <w:pPr>
        <w:ind w:left="0" w:right="-1"/>
        <w:rPr>
          <w:rFonts w:ascii="Consolas" w:hAnsi="Consolas" w:cs="Arial"/>
          <w:sz w:val="28"/>
          <w:szCs w:val="28"/>
        </w:rPr>
      </w:pPr>
    </w:p>
    <w:p w14:paraId="7BB968B2" w14:textId="77777777" w:rsidR="00841292" w:rsidRPr="009622A7" w:rsidRDefault="00841292" w:rsidP="00841292">
      <w:pPr>
        <w:pStyle w:val="Nivel2"/>
        <w:numPr>
          <w:ilvl w:val="0"/>
          <w:numId w:val="0"/>
        </w:numPr>
        <w:spacing w:before="0" w:after="0" w:line="240" w:lineRule="auto"/>
        <w:ind w:right="-1"/>
        <w:rPr>
          <w:rFonts w:ascii="Consolas" w:hAnsi="Consolas"/>
          <w:b/>
          <w:color w:val="auto"/>
          <w:sz w:val="28"/>
          <w:szCs w:val="28"/>
        </w:rPr>
      </w:pPr>
      <w:bookmarkStart w:id="1" w:name="_Hlk236924192"/>
      <w:r w:rsidRPr="009622A7">
        <w:rPr>
          <w:rFonts w:ascii="Consolas" w:hAnsi="Consolas"/>
          <w:b/>
          <w:color w:val="auto"/>
          <w:sz w:val="28"/>
          <w:szCs w:val="28"/>
        </w:rPr>
        <w:t>5. MODELO DE EXECUÇÃO DO OBJETO</w:t>
      </w:r>
    </w:p>
    <w:bookmarkEnd w:id="1"/>
    <w:p w14:paraId="12F27565" w14:textId="77777777" w:rsidR="00841292" w:rsidRPr="009622A7" w:rsidRDefault="00841292" w:rsidP="00841292">
      <w:pPr>
        <w:ind w:left="0" w:right="-1"/>
        <w:rPr>
          <w:rFonts w:ascii="Consolas" w:hAnsi="Consolas" w:cs="Arial"/>
          <w:b/>
          <w:bCs/>
          <w:sz w:val="28"/>
          <w:szCs w:val="28"/>
        </w:rPr>
      </w:pPr>
    </w:p>
    <w:p w14:paraId="20353C25" w14:textId="7274C773" w:rsidR="00841292" w:rsidRDefault="00841292" w:rsidP="00552888">
      <w:pPr>
        <w:ind w:left="0" w:right="0"/>
        <w:rPr>
          <w:rFonts w:ascii="Consolas" w:hAnsi="Consolas" w:cs="Arial"/>
          <w:b/>
          <w:bCs/>
          <w:sz w:val="28"/>
          <w:szCs w:val="28"/>
        </w:rPr>
      </w:pPr>
      <w:r w:rsidRPr="009622A7">
        <w:rPr>
          <w:rFonts w:ascii="Consolas" w:hAnsi="Consolas" w:cs="Arial"/>
          <w:b/>
          <w:bCs/>
          <w:sz w:val="28"/>
          <w:szCs w:val="28"/>
        </w:rPr>
        <w:t xml:space="preserve">CONDIÇÕES DE </w:t>
      </w:r>
      <w:r w:rsidR="00552888">
        <w:rPr>
          <w:rFonts w:ascii="Consolas" w:hAnsi="Consolas" w:cs="Arial"/>
          <w:b/>
          <w:bCs/>
          <w:sz w:val="28"/>
          <w:szCs w:val="28"/>
        </w:rPr>
        <w:t>EXECUÇÃO</w:t>
      </w:r>
    </w:p>
    <w:p w14:paraId="23CBDDAD" w14:textId="77777777" w:rsidR="00FB2AED" w:rsidRDefault="00FB2AED" w:rsidP="00552888">
      <w:pPr>
        <w:ind w:left="0" w:right="0"/>
        <w:rPr>
          <w:rFonts w:ascii="Consolas" w:hAnsi="Consolas" w:cs="Arial"/>
          <w:b/>
          <w:bCs/>
          <w:sz w:val="28"/>
          <w:szCs w:val="28"/>
        </w:rPr>
      </w:pPr>
    </w:p>
    <w:p w14:paraId="676C1176" w14:textId="77777777" w:rsidR="00733B19" w:rsidRDefault="00733B19" w:rsidP="00733B19">
      <w:pPr>
        <w:ind w:left="0" w:right="-1"/>
        <w:rPr>
          <w:rFonts w:ascii="Consolas" w:hAnsi="Consolas"/>
          <w:sz w:val="28"/>
          <w:szCs w:val="28"/>
        </w:rPr>
      </w:pPr>
      <w:r w:rsidRPr="008522F9">
        <w:rPr>
          <w:rFonts w:ascii="Consolas" w:hAnsi="Consolas"/>
          <w:sz w:val="28"/>
          <w:szCs w:val="28"/>
        </w:rPr>
        <w:t xml:space="preserve">5.1. O fornecimento da Pedra Brita nº 02 será realizado de forma parcelada, durante a vigência da Ata de Registro de Preços e das contratações dela decorrentes, conforme a necessidade da Administração, mediante emissão de Ordem de Fornecimento, </w:t>
      </w:r>
      <w:r w:rsidRPr="008522F9">
        <w:rPr>
          <w:rFonts w:ascii="Consolas" w:hAnsi="Consolas"/>
          <w:sz w:val="28"/>
          <w:szCs w:val="28"/>
        </w:rPr>
        <w:lastRenderedPageBreak/>
        <w:t>Autorização de Fornecimento, Nota de Empenho ou instrumento equivalente.</w:t>
      </w:r>
    </w:p>
    <w:p w14:paraId="4B4588E9" w14:textId="77777777" w:rsidR="00733B19" w:rsidRPr="008522F9" w:rsidRDefault="00733B19" w:rsidP="00733B19">
      <w:pPr>
        <w:ind w:left="0" w:right="-1"/>
        <w:rPr>
          <w:rFonts w:ascii="Consolas" w:hAnsi="Consolas"/>
          <w:sz w:val="28"/>
          <w:szCs w:val="28"/>
        </w:rPr>
      </w:pPr>
    </w:p>
    <w:p w14:paraId="37E6CEBC" w14:textId="77777777" w:rsidR="00733B19" w:rsidRDefault="00733B19" w:rsidP="00733B19">
      <w:pPr>
        <w:ind w:left="0" w:right="-1"/>
        <w:rPr>
          <w:rFonts w:ascii="Consolas" w:hAnsi="Consolas"/>
          <w:sz w:val="28"/>
          <w:szCs w:val="28"/>
        </w:rPr>
      </w:pPr>
      <w:r w:rsidRPr="008522F9">
        <w:rPr>
          <w:rFonts w:ascii="Consolas" w:hAnsi="Consolas"/>
          <w:sz w:val="28"/>
          <w:szCs w:val="28"/>
        </w:rPr>
        <w:t>5.1.1. Os quantitativos constantes da Ata de Registro de Preços representam os limites máximos estimados para contratação, não implicando obrigação de aquisição integral pela Administração.</w:t>
      </w:r>
    </w:p>
    <w:p w14:paraId="7AED3311" w14:textId="77777777" w:rsidR="00733B19" w:rsidRPr="008522F9" w:rsidRDefault="00733B19" w:rsidP="00733B19">
      <w:pPr>
        <w:ind w:left="0" w:right="-1"/>
        <w:rPr>
          <w:rFonts w:ascii="Consolas" w:hAnsi="Consolas"/>
          <w:sz w:val="28"/>
          <w:szCs w:val="28"/>
        </w:rPr>
      </w:pPr>
    </w:p>
    <w:p w14:paraId="2C95C73B" w14:textId="2C9E8462" w:rsidR="00733B19" w:rsidRDefault="00733B19" w:rsidP="00733B19">
      <w:pPr>
        <w:ind w:left="0" w:right="-1"/>
        <w:rPr>
          <w:rFonts w:ascii="Consolas" w:hAnsi="Consolas"/>
          <w:sz w:val="28"/>
          <w:szCs w:val="28"/>
        </w:rPr>
      </w:pPr>
      <w:r w:rsidRPr="008522F9">
        <w:rPr>
          <w:rFonts w:ascii="Consolas" w:hAnsi="Consolas"/>
          <w:sz w:val="28"/>
          <w:szCs w:val="28"/>
        </w:rPr>
        <w:t>5.1.2. Cada fornecimento dependerá de prévia solicitação formal do Município de Pirajuí/SP, na qual serão indicados, conforme o caso, a quantidade requerida, o local de destino e demais informações necessárias à execução.</w:t>
      </w:r>
    </w:p>
    <w:p w14:paraId="3A578735" w14:textId="77777777" w:rsidR="00733B19" w:rsidRPr="008522F9" w:rsidRDefault="00733B19" w:rsidP="00733B19">
      <w:pPr>
        <w:ind w:left="0" w:right="-1"/>
        <w:rPr>
          <w:rFonts w:ascii="Consolas" w:hAnsi="Consolas"/>
          <w:sz w:val="28"/>
          <w:szCs w:val="28"/>
        </w:rPr>
      </w:pPr>
    </w:p>
    <w:p w14:paraId="09090079" w14:textId="3C17F957" w:rsidR="00733B19" w:rsidRPr="00733B19" w:rsidRDefault="00733B19" w:rsidP="00733B19">
      <w:pPr>
        <w:ind w:left="0" w:right="-1"/>
        <w:rPr>
          <w:rFonts w:ascii="Consolas" w:hAnsi="Consolas"/>
          <w:b/>
          <w:bCs/>
          <w:sz w:val="28"/>
          <w:szCs w:val="28"/>
        </w:rPr>
      </w:pPr>
      <w:r w:rsidRPr="00733B19">
        <w:rPr>
          <w:rFonts w:ascii="Consolas" w:hAnsi="Consolas"/>
          <w:b/>
          <w:bCs/>
          <w:sz w:val="28"/>
          <w:szCs w:val="28"/>
        </w:rPr>
        <w:t>DAS CONDIÇÕES DE ENTREGA</w:t>
      </w:r>
    </w:p>
    <w:p w14:paraId="6E5EE2B4" w14:textId="77777777" w:rsidR="00733B19" w:rsidRPr="008522F9" w:rsidRDefault="00733B19" w:rsidP="00733B19">
      <w:pPr>
        <w:ind w:left="0" w:right="-1"/>
        <w:rPr>
          <w:rFonts w:ascii="Consolas" w:hAnsi="Consolas"/>
          <w:sz w:val="28"/>
          <w:szCs w:val="28"/>
        </w:rPr>
      </w:pPr>
    </w:p>
    <w:p w14:paraId="700533EA" w14:textId="2C0518F4" w:rsidR="00363862" w:rsidRPr="00363862" w:rsidRDefault="00363862" w:rsidP="00363862">
      <w:pPr>
        <w:ind w:left="0" w:right="-1"/>
        <w:rPr>
          <w:rFonts w:ascii="Consolas" w:hAnsi="Consolas"/>
          <w:sz w:val="28"/>
          <w:szCs w:val="28"/>
        </w:rPr>
      </w:pPr>
      <w:r w:rsidRPr="00363862">
        <w:rPr>
          <w:rFonts w:ascii="Consolas" w:hAnsi="Consolas"/>
          <w:sz w:val="28"/>
          <w:szCs w:val="28"/>
        </w:rPr>
        <w:t>5.2. O fornecimento do material será realizado mediante entrega pela Contratada na Garagem Municipal de Pirajuí/SP, situada na Rua Doutor Olímpio Barbante nº 235 – Bairro Distrito Industrial.</w:t>
      </w:r>
    </w:p>
    <w:p w14:paraId="12A58F39" w14:textId="77777777" w:rsidR="00363862" w:rsidRPr="00363862" w:rsidRDefault="00363862" w:rsidP="00363862">
      <w:pPr>
        <w:ind w:left="0" w:right="-1"/>
        <w:rPr>
          <w:rFonts w:ascii="Consolas" w:hAnsi="Consolas"/>
          <w:sz w:val="28"/>
          <w:szCs w:val="28"/>
        </w:rPr>
      </w:pPr>
    </w:p>
    <w:p w14:paraId="747430E1"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5.2.1. Caberá exclusivamente à Contratada providenciar, às suas expensas e sob sua integral responsabilidade, o carregamento, transporte, deslocamento e entrega da Pedra Brita nº 02 até a Garagem Municipal de Pirajuí/SP, situada na Rua Doutor </w:t>
      </w:r>
      <w:proofErr w:type="spellStart"/>
      <w:r w:rsidRPr="00363862">
        <w:rPr>
          <w:rFonts w:ascii="Consolas" w:hAnsi="Consolas"/>
          <w:sz w:val="28"/>
          <w:szCs w:val="28"/>
        </w:rPr>
        <w:t>Olimpio</w:t>
      </w:r>
      <w:proofErr w:type="spellEnd"/>
      <w:r w:rsidRPr="00363862">
        <w:rPr>
          <w:rFonts w:ascii="Consolas" w:hAnsi="Consolas"/>
          <w:sz w:val="28"/>
          <w:szCs w:val="28"/>
        </w:rPr>
        <w:t xml:space="preserve"> Barbante nº 235 – Bairro Distrito Industrial, observadas as quantidades, os prazos, as especificações e as demais condições estabelecidas na respectiva Ordem de Fornecimento.</w:t>
      </w:r>
    </w:p>
    <w:p w14:paraId="28842A44" w14:textId="77777777" w:rsidR="00363862" w:rsidRPr="00363862" w:rsidRDefault="00363862" w:rsidP="00363862">
      <w:pPr>
        <w:ind w:left="0" w:right="-1"/>
        <w:rPr>
          <w:rFonts w:ascii="Consolas" w:hAnsi="Consolas"/>
          <w:sz w:val="28"/>
          <w:szCs w:val="28"/>
        </w:rPr>
      </w:pPr>
    </w:p>
    <w:p w14:paraId="7156365C"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5.2.2. O local de origem, extração, armazenamento, carregamento ou expedição do material será de livre organização operacional da Contratada, desde que regularmente autorizado e compatível com a legislação aplicável, não podendo eventual alteração desses locais acarretar modificação das condições contratadas, atraso no fornecimento ou qualquer ônus adicional para a Administração.</w:t>
      </w:r>
    </w:p>
    <w:p w14:paraId="13706874" w14:textId="77777777" w:rsidR="00363862" w:rsidRPr="00363862" w:rsidRDefault="00363862" w:rsidP="00363862">
      <w:pPr>
        <w:ind w:left="0" w:right="-1"/>
        <w:rPr>
          <w:rFonts w:ascii="Consolas" w:hAnsi="Consolas"/>
          <w:sz w:val="28"/>
          <w:szCs w:val="28"/>
        </w:rPr>
      </w:pPr>
    </w:p>
    <w:p w14:paraId="5A63D586"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5.2.3. A obrigação de entrega na Garagem Municipal de Pirajuí/SP, situada na Rua Doutor </w:t>
      </w:r>
      <w:proofErr w:type="spellStart"/>
      <w:r w:rsidRPr="00363862">
        <w:rPr>
          <w:rFonts w:ascii="Consolas" w:hAnsi="Consolas"/>
          <w:sz w:val="28"/>
          <w:szCs w:val="28"/>
        </w:rPr>
        <w:t>Olimpio</w:t>
      </w:r>
      <w:proofErr w:type="spellEnd"/>
      <w:r w:rsidRPr="00363862">
        <w:rPr>
          <w:rFonts w:ascii="Consolas" w:hAnsi="Consolas"/>
          <w:sz w:val="28"/>
          <w:szCs w:val="28"/>
        </w:rPr>
        <w:t xml:space="preserve"> Barbante nº 235 – Bairro Distrito Industrial, integra as condições econômicas e operacionais da contratação, devendo todos os custos necessários ao seu cumprimento ser considerados pela licitante na elaboração de sua proposta, não sendo admitida cobrança posterior ou </w:t>
      </w:r>
      <w:r w:rsidRPr="00363862">
        <w:rPr>
          <w:rFonts w:ascii="Consolas" w:hAnsi="Consolas"/>
          <w:sz w:val="28"/>
          <w:szCs w:val="28"/>
        </w:rPr>
        <w:lastRenderedPageBreak/>
        <w:t>separada de frete, combustível, pedágio, seguro, carregamento, transporte, mão de obra, deslocamento ou qualquer outro encargo logístico necessário à efetiva disponibilização do material no local indicado.</w:t>
      </w:r>
    </w:p>
    <w:p w14:paraId="4303560A" w14:textId="77777777" w:rsidR="00363862" w:rsidRPr="00363862" w:rsidRDefault="00363862" w:rsidP="00363862">
      <w:pPr>
        <w:ind w:left="0" w:right="-1"/>
        <w:rPr>
          <w:rFonts w:ascii="Consolas" w:hAnsi="Consolas"/>
          <w:sz w:val="28"/>
          <w:szCs w:val="28"/>
        </w:rPr>
      </w:pPr>
    </w:p>
    <w:p w14:paraId="720887BC" w14:textId="6A412BFD" w:rsidR="00363862" w:rsidRPr="00363862" w:rsidRDefault="00E878A4" w:rsidP="00363862">
      <w:pPr>
        <w:ind w:left="0" w:right="-1"/>
        <w:rPr>
          <w:rFonts w:ascii="Consolas" w:hAnsi="Consolas"/>
          <w:b/>
          <w:bCs/>
          <w:sz w:val="28"/>
          <w:szCs w:val="28"/>
        </w:rPr>
      </w:pPr>
      <w:r>
        <w:rPr>
          <w:rFonts w:ascii="Consolas" w:hAnsi="Consolas"/>
          <w:b/>
          <w:bCs/>
          <w:sz w:val="28"/>
          <w:szCs w:val="28"/>
        </w:rPr>
        <w:t>DO HORÁRIO E PRAZO DE ENTREGA</w:t>
      </w:r>
    </w:p>
    <w:p w14:paraId="4C4C29C9" w14:textId="77777777" w:rsidR="00363862" w:rsidRPr="00363862" w:rsidRDefault="00363862" w:rsidP="00363862">
      <w:pPr>
        <w:ind w:left="0" w:right="-1"/>
        <w:rPr>
          <w:rFonts w:ascii="Consolas" w:hAnsi="Consolas"/>
          <w:sz w:val="28"/>
          <w:szCs w:val="28"/>
        </w:rPr>
      </w:pPr>
    </w:p>
    <w:p w14:paraId="20EBF2D7"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5.3. A entrega do material deverá ocorrer em dias úteis, nos seguintes horários:</w:t>
      </w:r>
    </w:p>
    <w:p w14:paraId="16CFEE63" w14:textId="77777777" w:rsidR="00363862" w:rsidRPr="00363862" w:rsidRDefault="00363862" w:rsidP="00363862">
      <w:pPr>
        <w:ind w:left="0" w:right="-1"/>
        <w:rPr>
          <w:rFonts w:ascii="Consolas" w:hAnsi="Consolas"/>
          <w:sz w:val="28"/>
          <w:szCs w:val="28"/>
        </w:rPr>
      </w:pPr>
    </w:p>
    <w:p w14:paraId="41F8FBFE"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I – </w:t>
      </w:r>
      <w:proofErr w:type="gramStart"/>
      <w:r w:rsidRPr="00363862">
        <w:rPr>
          <w:rFonts w:ascii="Consolas" w:hAnsi="Consolas"/>
          <w:sz w:val="28"/>
          <w:szCs w:val="28"/>
        </w:rPr>
        <w:t>das</w:t>
      </w:r>
      <w:proofErr w:type="gramEnd"/>
      <w:r w:rsidRPr="00363862">
        <w:rPr>
          <w:rFonts w:ascii="Consolas" w:hAnsi="Consolas"/>
          <w:sz w:val="28"/>
          <w:szCs w:val="28"/>
        </w:rPr>
        <w:t xml:space="preserve"> 08h00 às 11h00; e</w:t>
      </w:r>
    </w:p>
    <w:p w14:paraId="07E829AD" w14:textId="77777777" w:rsidR="00363862" w:rsidRPr="00363862" w:rsidRDefault="00363862" w:rsidP="00363862">
      <w:pPr>
        <w:ind w:left="0" w:right="-1"/>
        <w:rPr>
          <w:rFonts w:ascii="Consolas" w:hAnsi="Consolas"/>
          <w:sz w:val="28"/>
          <w:szCs w:val="28"/>
        </w:rPr>
      </w:pPr>
    </w:p>
    <w:p w14:paraId="709382A0"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II – </w:t>
      </w:r>
      <w:proofErr w:type="gramStart"/>
      <w:r w:rsidRPr="00363862">
        <w:rPr>
          <w:rFonts w:ascii="Consolas" w:hAnsi="Consolas"/>
          <w:sz w:val="28"/>
          <w:szCs w:val="28"/>
        </w:rPr>
        <w:t>das</w:t>
      </w:r>
      <w:proofErr w:type="gramEnd"/>
      <w:r w:rsidRPr="00363862">
        <w:rPr>
          <w:rFonts w:ascii="Consolas" w:hAnsi="Consolas"/>
          <w:sz w:val="28"/>
          <w:szCs w:val="28"/>
        </w:rPr>
        <w:t xml:space="preserve"> 13h00 às 17h00.</w:t>
      </w:r>
    </w:p>
    <w:p w14:paraId="6607177A" w14:textId="77777777" w:rsidR="00363862" w:rsidRPr="00363862" w:rsidRDefault="00363862" w:rsidP="00363862">
      <w:pPr>
        <w:ind w:left="0" w:right="-1"/>
        <w:rPr>
          <w:rFonts w:ascii="Consolas" w:hAnsi="Consolas"/>
          <w:sz w:val="28"/>
          <w:szCs w:val="28"/>
        </w:rPr>
      </w:pPr>
    </w:p>
    <w:p w14:paraId="391C9E21"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5.3.1. A realização da entrega fora dos horários estabelecidos somente poderá ocorrer mediante prévia e expressa autorização da Administração.</w:t>
      </w:r>
    </w:p>
    <w:p w14:paraId="19EB26AA" w14:textId="77777777" w:rsidR="00363862" w:rsidRPr="00363862" w:rsidRDefault="00363862" w:rsidP="00363862">
      <w:pPr>
        <w:ind w:left="0" w:right="-1"/>
        <w:rPr>
          <w:rFonts w:ascii="Consolas" w:hAnsi="Consolas"/>
          <w:sz w:val="28"/>
          <w:szCs w:val="28"/>
        </w:rPr>
      </w:pPr>
    </w:p>
    <w:p w14:paraId="6D3716F4" w14:textId="61417FE5" w:rsidR="00363862" w:rsidRDefault="00363862" w:rsidP="00363862">
      <w:pPr>
        <w:ind w:left="0" w:right="-1"/>
        <w:rPr>
          <w:rFonts w:ascii="Consolas" w:hAnsi="Consolas"/>
          <w:sz w:val="28"/>
          <w:szCs w:val="28"/>
        </w:rPr>
      </w:pPr>
      <w:r w:rsidRPr="00363862">
        <w:rPr>
          <w:rFonts w:ascii="Consolas" w:hAnsi="Consolas"/>
          <w:sz w:val="28"/>
          <w:szCs w:val="28"/>
        </w:rPr>
        <w:t>5.3.2. A Contratada deverá manter condições operacionais, logísticas e de transporte suficientes para o atendimento das solicitações da Administração nos períodos estabelecidos, observados os quantitativos e os prazos constantes das respectivas Ordens de Fornecimento.</w:t>
      </w:r>
    </w:p>
    <w:p w14:paraId="28D45F1E" w14:textId="7651BD17" w:rsidR="00E878A4" w:rsidRDefault="00E878A4" w:rsidP="00363862">
      <w:pPr>
        <w:ind w:left="0" w:right="-1"/>
        <w:rPr>
          <w:rFonts w:ascii="Consolas" w:hAnsi="Consolas"/>
          <w:sz w:val="28"/>
          <w:szCs w:val="28"/>
        </w:rPr>
      </w:pPr>
    </w:p>
    <w:p w14:paraId="38D0083A" w14:textId="5A96492A" w:rsidR="00E878A4" w:rsidRPr="00E878A4" w:rsidRDefault="00E878A4" w:rsidP="00363862">
      <w:pPr>
        <w:ind w:left="0" w:right="-1"/>
        <w:rPr>
          <w:rFonts w:ascii="Consolas" w:hAnsi="Consolas"/>
          <w:b/>
          <w:bCs/>
          <w:sz w:val="28"/>
          <w:szCs w:val="28"/>
        </w:rPr>
      </w:pPr>
      <w:r w:rsidRPr="00E878A4">
        <w:rPr>
          <w:rFonts w:ascii="Consolas" w:hAnsi="Consolas"/>
          <w:b/>
          <w:bCs/>
          <w:sz w:val="28"/>
          <w:szCs w:val="28"/>
        </w:rPr>
        <w:t>PRAZO DE ENTREGA</w:t>
      </w:r>
    </w:p>
    <w:p w14:paraId="5281BC74" w14:textId="56279311" w:rsidR="00E878A4" w:rsidRDefault="00E878A4" w:rsidP="00363862">
      <w:pPr>
        <w:ind w:left="0" w:right="-1"/>
        <w:rPr>
          <w:rFonts w:ascii="Consolas" w:hAnsi="Consolas"/>
          <w:sz w:val="28"/>
          <w:szCs w:val="28"/>
        </w:rPr>
      </w:pPr>
    </w:p>
    <w:p w14:paraId="4741E6B7" w14:textId="4A5FA629" w:rsidR="00E878A4" w:rsidRDefault="00E878A4" w:rsidP="00363862">
      <w:pPr>
        <w:ind w:left="0" w:right="-1"/>
        <w:rPr>
          <w:rFonts w:ascii="Consolas" w:hAnsi="Consolas"/>
          <w:sz w:val="28"/>
          <w:szCs w:val="28"/>
        </w:rPr>
      </w:pPr>
      <w:r>
        <w:rPr>
          <w:rFonts w:ascii="Consolas" w:hAnsi="Consolas"/>
          <w:sz w:val="28"/>
          <w:szCs w:val="28"/>
        </w:rPr>
        <w:t xml:space="preserve">5.3.2. O prazo de entrega, contado da emissão da Ordem de Fornecimento ou documento equivalente será de 05 (cinco) dias úteis. </w:t>
      </w:r>
    </w:p>
    <w:p w14:paraId="527661A3" w14:textId="228C95E4" w:rsidR="00E878A4" w:rsidRDefault="00E878A4" w:rsidP="00363862">
      <w:pPr>
        <w:ind w:left="0" w:right="-1"/>
        <w:rPr>
          <w:rFonts w:ascii="Consolas" w:hAnsi="Consolas"/>
          <w:sz w:val="28"/>
          <w:szCs w:val="28"/>
        </w:rPr>
      </w:pPr>
    </w:p>
    <w:p w14:paraId="065EFFFB" w14:textId="10430159" w:rsidR="00E878A4" w:rsidRPr="00363862" w:rsidRDefault="00E878A4" w:rsidP="00363862">
      <w:pPr>
        <w:ind w:left="0" w:right="-1"/>
        <w:rPr>
          <w:rFonts w:ascii="Consolas" w:hAnsi="Consolas"/>
          <w:sz w:val="28"/>
          <w:szCs w:val="28"/>
        </w:rPr>
      </w:pPr>
      <w:r>
        <w:rPr>
          <w:rFonts w:ascii="Consolas" w:hAnsi="Consolas"/>
          <w:sz w:val="28"/>
          <w:szCs w:val="28"/>
        </w:rPr>
        <w:t xml:space="preserve">5.3.3. O prazo acima poderá ser prorrogado mediante justificativa e prévia notificação do atraso à contratante. </w:t>
      </w:r>
    </w:p>
    <w:p w14:paraId="75788E9D" w14:textId="77777777" w:rsidR="00363862" w:rsidRPr="00363862" w:rsidRDefault="00363862" w:rsidP="00363862">
      <w:pPr>
        <w:ind w:left="0" w:right="-1"/>
        <w:rPr>
          <w:rFonts w:ascii="Consolas" w:hAnsi="Consolas"/>
          <w:sz w:val="28"/>
          <w:szCs w:val="28"/>
        </w:rPr>
      </w:pPr>
    </w:p>
    <w:p w14:paraId="2D042688" w14:textId="77777777" w:rsidR="00363862" w:rsidRPr="00363862" w:rsidRDefault="00363862" w:rsidP="00363862">
      <w:pPr>
        <w:ind w:left="0" w:right="-1"/>
        <w:rPr>
          <w:rFonts w:ascii="Consolas" w:hAnsi="Consolas"/>
          <w:b/>
          <w:bCs/>
          <w:sz w:val="28"/>
          <w:szCs w:val="28"/>
        </w:rPr>
      </w:pPr>
      <w:r w:rsidRPr="00363862">
        <w:rPr>
          <w:rFonts w:ascii="Consolas" w:hAnsi="Consolas"/>
          <w:b/>
          <w:bCs/>
          <w:sz w:val="28"/>
          <w:szCs w:val="28"/>
        </w:rPr>
        <w:t>DA ENTREGA NA GARAGEM MUNICIPAL</w:t>
      </w:r>
    </w:p>
    <w:p w14:paraId="1346EEE0" w14:textId="77777777" w:rsidR="00363862" w:rsidRPr="00363862" w:rsidRDefault="00363862" w:rsidP="00363862">
      <w:pPr>
        <w:ind w:left="0" w:right="-1"/>
        <w:rPr>
          <w:rFonts w:ascii="Consolas" w:hAnsi="Consolas"/>
          <w:sz w:val="28"/>
          <w:szCs w:val="28"/>
        </w:rPr>
      </w:pPr>
    </w:p>
    <w:p w14:paraId="2346B515"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5.4. A Contratada deverá entregar a Pedra Brita nº 02 exclusivamente na Garagem Municipal de Pirajuí/SP, situada na Rua Doutor </w:t>
      </w:r>
      <w:proofErr w:type="spellStart"/>
      <w:r w:rsidRPr="00363862">
        <w:rPr>
          <w:rFonts w:ascii="Consolas" w:hAnsi="Consolas"/>
          <w:sz w:val="28"/>
          <w:szCs w:val="28"/>
        </w:rPr>
        <w:t>Olimpio</w:t>
      </w:r>
      <w:proofErr w:type="spellEnd"/>
      <w:r w:rsidRPr="00363862">
        <w:rPr>
          <w:rFonts w:ascii="Consolas" w:hAnsi="Consolas"/>
          <w:sz w:val="28"/>
          <w:szCs w:val="28"/>
        </w:rPr>
        <w:t xml:space="preserve"> Barbante nº 235 – Bairro Distrito Industrial, não cabendo ao Município realizar a retirada, coleta ou transporte do material a partir do estabelecimento da </w:t>
      </w:r>
      <w:r w:rsidRPr="00363862">
        <w:rPr>
          <w:rFonts w:ascii="Consolas" w:hAnsi="Consolas"/>
          <w:sz w:val="28"/>
          <w:szCs w:val="28"/>
        </w:rPr>
        <w:lastRenderedPageBreak/>
        <w:t>Contratada, da pedreira, do depósito ou de qualquer outro local de origem.</w:t>
      </w:r>
    </w:p>
    <w:p w14:paraId="6A9DB8D3" w14:textId="77777777" w:rsidR="00363862" w:rsidRPr="00363862" w:rsidRDefault="00363862" w:rsidP="00363862">
      <w:pPr>
        <w:ind w:left="0" w:right="-1"/>
        <w:rPr>
          <w:rFonts w:ascii="Consolas" w:hAnsi="Consolas"/>
          <w:sz w:val="28"/>
          <w:szCs w:val="28"/>
        </w:rPr>
      </w:pPr>
    </w:p>
    <w:p w14:paraId="3FC85A75"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5.4.1. A Contratada deverá dispor dos veículos, equipamentos, mão de obra e demais meios necessários ao adequado transporte e entrega do material, em quantidade e capacidade compatíveis com as solicitações expedidas pela Administração.</w:t>
      </w:r>
    </w:p>
    <w:p w14:paraId="04431240" w14:textId="77777777" w:rsidR="00363862" w:rsidRPr="00363862" w:rsidRDefault="00363862" w:rsidP="00363862">
      <w:pPr>
        <w:ind w:left="0" w:right="-1"/>
        <w:rPr>
          <w:rFonts w:ascii="Consolas" w:hAnsi="Consolas"/>
          <w:sz w:val="28"/>
          <w:szCs w:val="28"/>
        </w:rPr>
      </w:pPr>
    </w:p>
    <w:p w14:paraId="1C1FC944"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5.4.2. O material deverá ser entregue na quantidade requisitada, dentro do prazo estabelecido, em conformidade com as especificações técnicas exigidas e em condições adequadas de utilização.</w:t>
      </w:r>
    </w:p>
    <w:p w14:paraId="0A78E908" w14:textId="77777777" w:rsidR="00363862" w:rsidRPr="00363862" w:rsidRDefault="00363862" w:rsidP="00363862">
      <w:pPr>
        <w:ind w:left="0" w:right="-1"/>
        <w:rPr>
          <w:rFonts w:ascii="Consolas" w:hAnsi="Consolas"/>
          <w:sz w:val="28"/>
          <w:szCs w:val="28"/>
        </w:rPr>
      </w:pPr>
    </w:p>
    <w:p w14:paraId="5B909BA4"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5.4.3. O atraso injustificado, a entrega em local diverso da Garagem Municipal de Pirajuí/SP, situada na Rua Doutor </w:t>
      </w:r>
      <w:proofErr w:type="spellStart"/>
      <w:r w:rsidRPr="00363862">
        <w:rPr>
          <w:rFonts w:ascii="Consolas" w:hAnsi="Consolas"/>
          <w:sz w:val="28"/>
          <w:szCs w:val="28"/>
        </w:rPr>
        <w:t>Olimpio</w:t>
      </w:r>
      <w:proofErr w:type="spellEnd"/>
      <w:r w:rsidRPr="00363862">
        <w:rPr>
          <w:rFonts w:ascii="Consolas" w:hAnsi="Consolas"/>
          <w:sz w:val="28"/>
          <w:szCs w:val="28"/>
        </w:rPr>
        <w:t xml:space="preserve"> Barbante nº 235 – Bairro Distrito Industrial, a entrega em quantidade inferior à requisitada ou o fornecimento de material em desconformidade com as especificações estabelecidas caracterizarão descumprimento das condições de execução, sem prejuízo da rejeição do material e da adoção das medidas administrativas e sanções cabíveis previstas no instrumento convocatório, na Ata de Registro de Preços e na legislação aplicável.</w:t>
      </w:r>
    </w:p>
    <w:p w14:paraId="55AFC435" w14:textId="77777777" w:rsidR="00363862" w:rsidRPr="00363862" w:rsidRDefault="00363862" w:rsidP="00363862">
      <w:pPr>
        <w:ind w:left="0" w:right="-1"/>
        <w:rPr>
          <w:rFonts w:ascii="Consolas" w:hAnsi="Consolas"/>
          <w:sz w:val="28"/>
          <w:szCs w:val="28"/>
        </w:rPr>
      </w:pPr>
    </w:p>
    <w:p w14:paraId="53071918"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5.4.4. A Contratada permanecerá integralmente responsável pela qualidade, procedência, especificação, quantidade e regularidade do material fornecido até sua efetiva entrega e recebimento pela Administração na Garagem Municipal de Pirajuí/SP.</w:t>
      </w:r>
    </w:p>
    <w:p w14:paraId="525A8084" w14:textId="77777777" w:rsidR="00363862" w:rsidRPr="00363862" w:rsidRDefault="00363862" w:rsidP="00363862">
      <w:pPr>
        <w:ind w:left="0" w:right="-1"/>
        <w:rPr>
          <w:rFonts w:ascii="Consolas" w:hAnsi="Consolas"/>
          <w:sz w:val="28"/>
          <w:szCs w:val="28"/>
        </w:rPr>
      </w:pPr>
    </w:p>
    <w:p w14:paraId="750116C6" w14:textId="77777777" w:rsidR="00363862" w:rsidRPr="00363862" w:rsidRDefault="00363862" w:rsidP="00363862">
      <w:pPr>
        <w:ind w:left="0" w:right="-1"/>
        <w:rPr>
          <w:rFonts w:ascii="Consolas" w:hAnsi="Consolas"/>
          <w:b/>
          <w:bCs/>
          <w:sz w:val="28"/>
          <w:szCs w:val="28"/>
        </w:rPr>
      </w:pPr>
      <w:r w:rsidRPr="00363862">
        <w:rPr>
          <w:rFonts w:ascii="Consolas" w:hAnsi="Consolas"/>
          <w:b/>
          <w:bCs/>
          <w:sz w:val="28"/>
          <w:szCs w:val="28"/>
        </w:rPr>
        <w:t>DAS RESPONSABILIDADES RELATIVAS AO TRANSPORTE E À ENTREGA</w:t>
      </w:r>
    </w:p>
    <w:p w14:paraId="45D3AD6E" w14:textId="77777777" w:rsidR="00363862" w:rsidRPr="00363862" w:rsidRDefault="00363862" w:rsidP="00363862">
      <w:pPr>
        <w:ind w:left="0" w:right="-1"/>
        <w:rPr>
          <w:rFonts w:ascii="Consolas" w:hAnsi="Consolas"/>
          <w:sz w:val="28"/>
          <w:szCs w:val="28"/>
        </w:rPr>
      </w:pPr>
    </w:p>
    <w:p w14:paraId="64B12668" w14:textId="0B5BA7CF" w:rsidR="00363862" w:rsidRPr="00363862" w:rsidRDefault="00363862" w:rsidP="00363862">
      <w:pPr>
        <w:ind w:left="0" w:right="-1"/>
        <w:rPr>
          <w:rFonts w:ascii="Consolas" w:hAnsi="Consolas"/>
          <w:sz w:val="28"/>
          <w:szCs w:val="28"/>
        </w:rPr>
      </w:pPr>
      <w:r w:rsidRPr="00363862">
        <w:rPr>
          <w:rFonts w:ascii="Consolas" w:hAnsi="Consolas"/>
          <w:sz w:val="28"/>
          <w:szCs w:val="28"/>
        </w:rPr>
        <w:t>5.5. O transporte e a entrega do material serão de inteira responsabilidade da Contratada, independentemente da distância existente entre o local de origem do produto e o Município de Pirajuí/SP, devendo o material ser transportado e entregue na Garagem Municipal, situada na Rua Doutor Olímpio Barbante nº 235 – Bairro Distrito Industrial.</w:t>
      </w:r>
    </w:p>
    <w:p w14:paraId="7B1B4EA0" w14:textId="77777777" w:rsidR="00363862" w:rsidRPr="00363862" w:rsidRDefault="00363862" w:rsidP="00363862">
      <w:pPr>
        <w:ind w:left="0" w:right="-1"/>
        <w:rPr>
          <w:rFonts w:ascii="Consolas" w:hAnsi="Consolas"/>
          <w:sz w:val="28"/>
          <w:szCs w:val="28"/>
        </w:rPr>
      </w:pPr>
    </w:p>
    <w:p w14:paraId="61A45113"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lastRenderedPageBreak/>
        <w:t>5.5.1. Correrão exclusivamente por conta da Contratada todas as despesas necessárias ao integral cumprimento da obrigação de entrega, incluindo, entre outras, despesas com frete, combustível, pedágios, seguros, carregamento, transporte, mão de obra, tributos, encargos logísticos e demais custos diretos ou indiretos relacionados à disponibilização do material na Garagem Municipal.</w:t>
      </w:r>
    </w:p>
    <w:p w14:paraId="77C736F7" w14:textId="77777777" w:rsidR="00363862" w:rsidRPr="00363862" w:rsidRDefault="00363862" w:rsidP="00363862">
      <w:pPr>
        <w:ind w:left="0" w:right="-1"/>
        <w:rPr>
          <w:rFonts w:ascii="Consolas" w:hAnsi="Consolas"/>
          <w:sz w:val="28"/>
          <w:szCs w:val="28"/>
        </w:rPr>
      </w:pPr>
    </w:p>
    <w:p w14:paraId="3094A59B"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5.5.2. Não será admitida cobrança adicional, indenização, reembolso ou qualquer acréscimo ao preço registrado em razão de frete, taxa de entrega, distância percorrida, combustível, pedágio, deslocamento ou qualquer outra despesa logística necessária à execução do fornecimento, devendo tais custos estar integralmente contemplados no preço ofertado pela Contratada.</w:t>
      </w:r>
    </w:p>
    <w:p w14:paraId="51A1F929" w14:textId="77777777" w:rsidR="00363862" w:rsidRPr="00363862" w:rsidRDefault="00363862" w:rsidP="00363862">
      <w:pPr>
        <w:ind w:left="0" w:right="-1"/>
        <w:rPr>
          <w:rFonts w:ascii="Consolas" w:hAnsi="Consolas"/>
          <w:sz w:val="28"/>
          <w:szCs w:val="28"/>
        </w:rPr>
      </w:pPr>
    </w:p>
    <w:p w14:paraId="4DE0692B"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5.5.3. Os veículos utilizados no transporte deverão possuir capacidade e condições operacionais compatíveis com a natureza e o volume do material transportado, devendo observar as normas de trânsito, segurança, transporte de cargas, proteção ambiental e demais disposições legais e regulamentares aplicáveis.</w:t>
      </w:r>
    </w:p>
    <w:p w14:paraId="352F7734" w14:textId="77777777" w:rsidR="00363862" w:rsidRPr="00363862" w:rsidRDefault="00363862" w:rsidP="00363862">
      <w:pPr>
        <w:ind w:left="0" w:right="-1"/>
        <w:rPr>
          <w:rFonts w:ascii="Consolas" w:hAnsi="Consolas"/>
          <w:sz w:val="28"/>
          <w:szCs w:val="28"/>
        </w:rPr>
      </w:pPr>
    </w:p>
    <w:p w14:paraId="78FCE4E6"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5.5.4. A carga deverá ser acondicionada e transportada de forma adequada, de modo a evitar derramamento, queda ou dispersão de fragmentos e emissão excessiva de material particulado nas vias públicas, devendo ser utilizada cobertura, proteção ou outro sistema tecnicamente adequado sempre que exigido pela legislação ou necessário à segurança do transporte.</w:t>
      </w:r>
    </w:p>
    <w:p w14:paraId="18E631AF" w14:textId="77777777" w:rsidR="00363862" w:rsidRPr="00363862" w:rsidRDefault="00363862" w:rsidP="00363862">
      <w:pPr>
        <w:ind w:left="0" w:right="-1"/>
        <w:rPr>
          <w:rFonts w:ascii="Consolas" w:hAnsi="Consolas"/>
          <w:sz w:val="28"/>
          <w:szCs w:val="28"/>
        </w:rPr>
      </w:pPr>
    </w:p>
    <w:p w14:paraId="520CD03A"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5.5.5. A Contratada responderá pelos danos causados à Administração ou a terceiros decorrentes de ato ou omissão que lhe seja imputável durante as operações de carregamento, transporte e entrega do material, sem prejuízo das demais responsabilidades previstas na legislação aplicável.</w:t>
      </w:r>
    </w:p>
    <w:p w14:paraId="509D301D" w14:textId="77777777" w:rsidR="00363862" w:rsidRPr="00363862" w:rsidRDefault="00363862" w:rsidP="00363862">
      <w:pPr>
        <w:ind w:left="0" w:right="-1"/>
        <w:rPr>
          <w:rFonts w:ascii="Consolas" w:hAnsi="Consolas"/>
          <w:sz w:val="28"/>
          <w:szCs w:val="28"/>
        </w:rPr>
      </w:pPr>
    </w:p>
    <w:p w14:paraId="394BA9B8" w14:textId="77777777" w:rsidR="00363862" w:rsidRPr="00363862" w:rsidRDefault="00363862" w:rsidP="00363862">
      <w:pPr>
        <w:ind w:left="0" w:right="-1"/>
        <w:rPr>
          <w:rFonts w:ascii="Consolas" w:hAnsi="Consolas"/>
          <w:b/>
          <w:bCs/>
          <w:sz w:val="28"/>
          <w:szCs w:val="28"/>
        </w:rPr>
      </w:pPr>
      <w:r w:rsidRPr="00363862">
        <w:rPr>
          <w:rFonts w:ascii="Consolas" w:hAnsi="Consolas"/>
          <w:b/>
          <w:bCs/>
          <w:sz w:val="28"/>
          <w:szCs w:val="28"/>
        </w:rPr>
        <w:t>DAS ORDENS DE FORNECIMENTO</w:t>
      </w:r>
    </w:p>
    <w:p w14:paraId="26BAC1E0" w14:textId="77777777" w:rsidR="00363862" w:rsidRPr="00363862" w:rsidRDefault="00363862" w:rsidP="00363862">
      <w:pPr>
        <w:ind w:left="0" w:right="-1"/>
        <w:rPr>
          <w:rFonts w:ascii="Consolas" w:hAnsi="Consolas"/>
          <w:sz w:val="28"/>
          <w:szCs w:val="28"/>
        </w:rPr>
      </w:pPr>
    </w:p>
    <w:p w14:paraId="65AC7388"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5.6. Cada Ordem de Fornecimento ou documento equivalente deverá indicar, sempre que aplicável:</w:t>
      </w:r>
    </w:p>
    <w:p w14:paraId="23D91B59" w14:textId="77777777" w:rsidR="00363862" w:rsidRPr="00363862" w:rsidRDefault="00363862" w:rsidP="00363862">
      <w:pPr>
        <w:ind w:left="0" w:right="-1"/>
        <w:rPr>
          <w:rFonts w:ascii="Consolas" w:hAnsi="Consolas"/>
          <w:sz w:val="28"/>
          <w:szCs w:val="28"/>
        </w:rPr>
      </w:pPr>
    </w:p>
    <w:p w14:paraId="5AFAF13C"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lastRenderedPageBreak/>
        <w:t xml:space="preserve">I – </w:t>
      </w:r>
      <w:proofErr w:type="gramStart"/>
      <w:r w:rsidRPr="00363862">
        <w:rPr>
          <w:rFonts w:ascii="Consolas" w:hAnsi="Consolas"/>
          <w:sz w:val="28"/>
          <w:szCs w:val="28"/>
        </w:rPr>
        <w:t>a</w:t>
      </w:r>
      <w:proofErr w:type="gramEnd"/>
      <w:r w:rsidRPr="00363862">
        <w:rPr>
          <w:rFonts w:ascii="Consolas" w:hAnsi="Consolas"/>
          <w:sz w:val="28"/>
          <w:szCs w:val="28"/>
        </w:rPr>
        <w:t xml:space="preserve"> quantidade de Pedra Brita nº 02 solicitada, expressa em toneladas;</w:t>
      </w:r>
    </w:p>
    <w:p w14:paraId="680564B5" w14:textId="77777777" w:rsidR="00363862" w:rsidRPr="00363862" w:rsidRDefault="00363862" w:rsidP="00363862">
      <w:pPr>
        <w:ind w:left="0" w:right="-1"/>
        <w:rPr>
          <w:rFonts w:ascii="Consolas" w:hAnsi="Consolas"/>
          <w:sz w:val="28"/>
          <w:szCs w:val="28"/>
        </w:rPr>
      </w:pPr>
    </w:p>
    <w:p w14:paraId="31F572C2"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II – </w:t>
      </w:r>
      <w:proofErr w:type="gramStart"/>
      <w:r w:rsidRPr="00363862">
        <w:rPr>
          <w:rFonts w:ascii="Consolas" w:hAnsi="Consolas"/>
          <w:sz w:val="28"/>
          <w:szCs w:val="28"/>
        </w:rPr>
        <w:t>a</w:t>
      </w:r>
      <w:proofErr w:type="gramEnd"/>
      <w:r w:rsidRPr="00363862">
        <w:rPr>
          <w:rFonts w:ascii="Consolas" w:hAnsi="Consolas"/>
          <w:sz w:val="28"/>
          <w:szCs w:val="28"/>
        </w:rPr>
        <w:t xml:space="preserve"> identificação da Ata de Registro de Preços e/ou da Nota de Empenho correspondente;</w:t>
      </w:r>
    </w:p>
    <w:p w14:paraId="304051BF" w14:textId="77777777" w:rsidR="00363862" w:rsidRPr="00363862" w:rsidRDefault="00363862" w:rsidP="00363862">
      <w:pPr>
        <w:ind w:left="0" w:right="-1"/>
        <w:rPr>
          <w:rFonts w:ascii="Consolas" w:hAnsi="Consolas"/>
          <w:sz w:val="28"/>
          <w:szCs w:val="28"/>
        </w:rPr>
      </w:pPr>
    </w:p>
    <w:p w14:paraId="2E8CDAFD"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III – o local fixo de entrega, correspondente à Garagem Municipal de Pirajuí/SP, situada na Rua Doutor </w:t>
      </w:r>
      <w:proofErr w:type="spellStart"/>
      <w:r w:rsidRPr="00363862">
        <w:rPr>
          <w:rFonts w:ascii="Consolas" w:hAnsi="Consolas"/>
          <w:sz w:val="28"/>
          <w:szCs w:val="28"/>
        </w:rPr>
        <w:t>Olimpio</w:t>
      </w:r>
      <w:proofErr w:type="spellEnd"/>
      <w:r w:rsidRPr="00363862">
        <w:rPr>
          <w:rFonts w:ascii="Consolas" w:hAnsi="Consolas"/>
          <w:sz w:val="28"/>
          <w:szCs w:val="28"/>
        </w:rPr>
        <w:t xml:space="preserve"> Barbante nº 235 – Bairro Distrito Industrial;</w:t>
      </w:r>
    </w:p>
    <w:p w14:paraId="6CB9E423" w14:textId="77777777" w:rsidR="00363862" w:rsidRPr="00363862" w:rsidRDefault="00363862" w:rsidP="00363862">
      <w:pPr>
        <w:ind w:left="0" w:right="-1"/>
        <w:rPr>
          <w:rFonts w:ascii="Consolas" w:hAnsi="Consolas"/>
          <w:sz w:val="28"/>
          <w:szCs w:val="28"/>
        </w:rPr>
      </w:pPr>
    </w:p>
    <w:p w14:paraId="327216D1"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IV – </w:t>
      </w:r>
      <w:proofErr w:type="gramStart"/>
      <w:r w:rsidRPr="00363862">
        <w:rPr>
          <w:rFonts w:ascii="Consolas" w:hAnsi="Consolas"/>
          <w:sz w:val="28"/>
          <w:szCs w:val="28"/>
        </w:rPr>
        <w:t>o</w:t>
      </w:r>
      <w:proofErr w:type="gramEnd"/>
      <w:r w:rsidRPr="00363862">
        <w:rPr>
          <w:rFonts w:ascii="Consolas" w:hAnsi="Consolas"/>
          <w:sz w:val="28"/>
          <w:szCs w:val="28"/>
        </w:rPr>
        <w:t xml:space="preserve"> prazo ou a data programada para entrega;</w:t>
      </w:r>
    </w:p>
    <w:p w14:paraId="5DE20C64" w14:textId="77777777" w:rsidR="00363862" w:rsidRPr="00363862" w:rsidRDefault="00363862" w:rsidP="00363862">
      <w:pPr>
        <w:ind w:left="0" w:right="-1"/>
        <w:rPr>
          <w:rFonts w:ascii="Consolas" w:hAnsi="Consolas"/>
          <w:sz w:val="28"/>
          <w:szCs w:val="28"/>
        </w:rPr>
      </w:pPr>
    </w:p>
    <w:p w14:paraId="44024892"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V – </w:t>
      </w:r>
      <w:proofErr w:type="gramStart"/>
      <w:r w:rsidRPr="00363862">
        <w:rPr>
          <w:rFonts w:ascii="Consolas" w:hAnsi="Consolas"/>
          <w:sz w:val="28"/>
          <w:szCs w:val="28"/>
        </w:rPr>
        <w:t>o</w:t>
      </w:r>
      <w:proofErr w:type="gramEnd"/>
      <w:r w:rsidRPr="00363862">
        <w:rPr>
          <w:rFonts w:ascii="Consolas" w:hAnsi="Consolas"/>
          <w:sz w:val="28"/>
          <w:szCs w:val="28"/>
        </w:rPr>
        <w:t xml:space="preserve"> servidor ou setor responsável pelo acompanhamento e recebimento; e</w:t>
      </w:r>
    </w:p>
    <w:p w14:paraId="26A6E6A0" w14:textId="77777777" w:rsidR="00363862" w:rsidRPr="00363862" w:rsidRDefault="00363862" w:rsidP="00363862">
      <w:pPr>
        <w:ind w:left="0" w:right="-1"/>
        <w:rPr>
          <w:rFonts w:ascii="Consolas" w:hAnsi="Consolas"/>
          <w:sz w:val="28"/>
          <w:szCs w:val="28"/>
        </w:rPr>
      </w:pPr>
    </w:p>
    <w:p w14:paraId="6BEA5CF1" w14:textId="77777777" w:rsidR="00363862" w:rsidRPr="00363862" w:rsidRDefault="00363862" w:rsidP="00363862">
      <w:pPr>
        <w:ind w:left="0" w:right="-1"/>
        <w:rPr>
          <w:rFonts w:ascii="Consolas" w:hAnsi="Consolas"/>
          <w:sz w:val="28"/>
          <w:szCs w:val="28"/>
        </w:rPr>
      </w:pPr>
      <w:r w:rsidRPr="00363862">
        <w:rPr>
          <w:rFonts w:ascii="Consolas" w:hAnsi="Consolas"/>
          <w:sz w:val="28"/>
          <w:szCs w:val="28"/>
        </w:rPr>
        <w:t xml:space="preserve">VI – </w:t>
      </w:r>
      <w:proofErr w:type="gramStart"/>
      <w:r w:rsidRPr="00363862">
        <w:rPr>
          <w:rFonts w:ascii="Consolas" w:hAnsi="Consolas"/>
          <w:sz w:val="28"/>
          <w:szCs w:val="28"/>
        </w:rPr>
        <w:t>demais</w:t>
      </w:r>
      <w:proofErr w:type="gramEnd"/>
      <w:r w:rsidRPr="00363862">
        <w:rPr>
          <w:rFonts w:ascii="Consolas" w:hAnsi="Consolas"/>
          <w:sz w:val="28"/>
          <w:szCs w:val="28"/>
        </w:rPr>
        <w:t xml:space="preserve"> informações necessárias à adequada execução do fornecimento.</w:t>
      </w:r>
    </w:p>
    <w:p w14:paraId="18FC7B12" w14:textId="77777777" w:rsidR="00363862" w:rsidRPr="00363862" w:rsidRDefault="00363862" w:rsidP="00363862">
      <w:pPr>
        <w:ind w:left="0" w:right="-1"/>
        <w:rPr>
          <w:rFonts w:ascii="Consolas" w:hAnsi="Consolas"/>
          <w:sz w:val="28"/>
          <w:szCs w:val="28"/>
        </w:rPr>
      </w:pPr>
    </w:p>
    <w:p w14:paraId="7B991DC5" w14:textId="6EAA95CA" w:rsidR="00917DE1" w:rsidRDefault="00363862" w:rsidP="00363862">
      <w:pPr>
        <w:ind w:left="0" w:right="-1"/>
        <w:rPr>
          <w:rFonts w:ascii="Consolas" w:hAnsi="Consolas"/>
          <w:sz w:val="28"/>
          <w:szCs w:val="28"/>
        </w:rPr>
      </w:pPr>
      <w:r w:rsidRPr="00363862">
        <w:rPr>
          <w:rFonts w:ascii="Consolas" w:hAnsi="Consolas"/>
          <w:sz w:val="28"/>
          <w:szCs w:val="28"/>
        </w:rPr>
        <w:t>5.6.1. A emissão da Ordem de Fornecimento estabelecerá a obrigação da Contratada de providenciar a entrega do quantitativo solicitado na Garagem Municipal de Pirajuí/SP, situada na Rua Doutor Olímpio Barbante nº 235 – Bairro Distrito Industrial, dentro do prazo fixado e sem qualquer cobrança adicional além do preço registrado.</w:t>
      </w:r>
    </w:p>
    <w:p w14:paraId="5DCF99C9" w14:textId="77777777" w:rsidR="00363862" w:rsidRPr="008522F9" w:rsidRDefault="00363862" w:rsidP="00363862">
      <w:pPr>
        <w:ind w:left="0" w:right="-1"/>
        <w:rPr>
          <w:rFonts w:ascii="Consolas" w:hAnsi="Consolas"/>
          <w:sz w:val="28"/>
          <w:szCs w:val="28"/>
        </w:rPr>
      </w:pPr>
    </w:p>
    <w:p w14:paraId="785D1FB3" w14:textId="77777777" w:rsidR="00733B19" w:rsidRPr="00733B19" w:rsidRDefault="00733B19" w:rsidP="00733B19">
      <w:pPr>
        <w:ind w:left="0" w:right="-1"/>
        <w:rPr>
          <w:rFonts w:ascii="Consolas" w:hAnsi="Consolas"/>
          <w:b/>
          <w:bCs/>
          <w:sz w:val="28"/>
          <w:szCs w:val="28"/>
        </w:rPr>
      </w:pPr>
      <w:r w:rsidRPr="00733B19">
        <w:rPr>
          <w:rFonts w:ascii="Consolas" w:hAnsi="Consolas"/>
          <w:b/>
          <w:bCs/>
          <w:sz w:val="28"/>
          <w:szCs w:val="28"/>
        </w:rPr>
        <w:t>DA MEDIÇÃO E COMPROVAÇÃO DO QUANTITATIVO</w:t>
      </w:r>
    </w:p>
    <w:p w14:paraId="0C95FC52" w14:textId="77777777" w:rsidR="00733B19" w:rsidRPr="008522F9" w:rsidRDefault="00733B19" w:rsidP="00733B19">
      <w:pPr>
        <w:ind w:left="0" w:right="-1"/>
        <w:rPr>
          <w:rFonts w:ascii="Consolas" w:hAnsi="Consolas"/>
          <w:sz w:val="28"/>
          <w:szCs w:val="28"/>
        </w:rPr>
      </w:pPr>
    </w:p>
    <w:p w14:paraId="2796072C" w14:textId="77777777" w:rsidR="00733B19" w:rsidRDefault="00733B19" w:rsidP="00733B19">
      <w:pPr>
        <w:ind w:left="0" w:right="-1"/>
        <w:rPr>
          <w:rFonts w:ascii="Consolas" w:hAnsi="Consolas"/>
          <w:sz w:val="28"/>
          <w:szCs w:val="28"/>
        </w:rPr>
      </w:pPr>
      <w:r w:rsidRPr="008522F9">
        <w:rPr>
          <w:rFonts w:ascii="Consolas" w:hAnsi="Consolas"/>
          <w:sz w:val="28"/>
          <w:szCs w:val="28"/>
        </w:rPr>
        <w:t>5.7. A quantidade fornecida será aferida em toneladas, devendo corresponder ao quantitativo efetivamente solicitado, disponibilizado e aceito pela Administração.</w:t>
      </w:r>
    </w:p>
    <w:p w14:paraId="4BA42F10" w14:textId="77777777" w:rsidR="00733B19" w:rsidRPr="008522F9" w:rsidRDefault="00733B19" w:rsidP="00733B19">
      <w:pPr>
        <w:ind w:left="0" w:right="-1"/>
        <w:rPr>
          <w:rFonts w:ascii="Consolas" w:hAnsi="Consolas"/>
          <w:sz w:val="28"/>
          <w:szCs w:val="28"/>
        </w:rPr>
      </w:pPr>
    </w:p>
    <w:p w14:paraId="419DE140" w14:textId="77777777" w:rsidR="00733B19" w:rsidRDefault="00733B19" w:rsidP="00733B19">
      <w:pPr>
        <w:ind w:left="0" w:right="-1"/>
        <w:rPr>
          <w:rFonts w:ascii="Consolas" w:hAnsi="Consolas"/>
          <w:sz w:val="28"/>
          <w:szCs w:val="28"/>
        </w:rPr>
      </w:pPr>
      <w:r w:rsidRPr="008522F9">
        <w:rPr>
          <w:rFonts w:ascii="Consolas" w:hAnsi="Consolas"/>
          <w:sz w:val="28"/>
          <w:szCs w:val="28"/>
        </w:rPr>
        <w:t>5.7.1. Cada fornecimento deverá ser acompanhado de documento idôneo de pesagem, ticket de balança ou documento equivalente que permita identificar, sempre que aplicável:</w:t>
      </w:r>
    </w:p>
    <w:p w14:paraId="6AD17B83" w14:textId="77777777" w:rsidR="00733B19" w:rsidRPr="008522F9" w:rsidRDefault="00733B19" w:rsidP="00733B19">
      <w:pPr>
        <w:ind w:left="0" w:right="-1"/>
        <w:rPr>
          <w:rFonts w:ascii="Consolas" w:hAnsi="Consolas"/>
          <w:sz w:val="28"/>
          <w:szCs w:val="28"/>
        </w:rPr>
      </w:pPr>
    </w:p>
    <w:p w14:paraId="60D72BEA" w14:textId="77777777" w:rsidR="00733B19" w:rsidRDefault="00733B19" w:rsidP="00733B19">
      <w:pPr>
        <w:ind w:left="0" w:right="-1"/>
        <w:jc w:val="left"/>
        <w:rPr>
          <w:rFonts w:ascii="Consolas" w:hAnsi="Consolas"/>
          <w:sz w:val="28"/>
          <w:szCs w:val="28"/>
        </w:rPr>
      </w:pPr>
      <w:r w:rsidRPr="008522F9">
        <w:rPr>
          <w:rFonts w:ascii="Consolas" w:hAnsi="Consolas"/>
          <w:sz w:val="28"/>
          <w:szCs w:val="28"/>
        </w:rPr>
        <w:t xml:space="preserve">I – </w:t>
      </w:r>
      <w:proofErr w:type="gramStart"/>
      <w:r w:rsidRPr="008522F9">
        <w:rPr>
          <w:rFonts w:ascii="Consolas" w:hAnsi="Consolas"/>
          <w:sz w:val="28"/>
          <w:szCs w:val="28"/>
        </w:rPr>
        <w:t>o</w:t>
      </w:r>
      <w:proofErr w:type="gramEnd"/>
      <w:r w:rsidRPr="008522F9">
        <w:rPr>
          <w:rFonts w:ascii="Consolas" w:hAnsi="Consolas"/>
          <w:sz w:val="28"/>
          <w:szCs w:val="28"/>
        </w:rPr>
        <w:t xml:space="preserve"> fornecedor;</w:t>
      </w:r>
      <w:r w:rsidRPr="008522F9">
        <w:rPr>
          <w:rFonts w:ascii="Consolas" w:hAnsi="Consolas"/>
          <w:sz w:val="28"/>
          <w:szCs w:val="28"/>
        </w:rPr>
        <w:br/>
        <w:t>II – a data da operação;</w:t>
      </w:r>
      <w:r w:rsidRPr="008522F9">
        <w:rPr>
          <w:rFonts w:ascii="Consolas" w:hAnsi="Consolas"/>
          <w:sz w:val="28"/>
          <w:szCs w:val="28"/>
        </w:rPr>
        <w:br/>
        <w:t>III – a identificação do veículo;</w:t>
      </w:r>
      <w:r w:rsidRPr="008522F9">
        <w:rPr>
          <w:rFonts w:ascii="Consolas" w:hAnsi="Consolas"/>
          <w:sz w:val="28"/>
          <w:szCs w:val="28"/>
        </w:rPr>
        <w:br/>
        <w:t>IV – o peso bruto;</w:t>
      </w:r>
      <w:r w:rsidRPr="008522F9">
        <w:rPr>
          <w:rFonts w:ascii="Consolas" w:hAnsi="Consolas"/>
          <w:sz w:val="28"/>
          <w:szCs w:val="28"/>
        </w:rPr>
        <w:br/>
        <w:t>V – a tara;</w:t>
      </w:r>
      <w:r w:rsidRPr="008522F9">
        <w:rPr>
          <w:rFonts w:ascii="Consolas" w:hAnsi="Consolas"/>
          <w:sz w:val="28"/>
          <w:szCs w:val="28"/>
        </w:rPr>
        <w:br/>
      </w:r>
      <w:r w:rsidRPr="008522F9">
        <w:rPr>
          <w:rFonts w:ascii="Consolas" w:hAnsi="Consolas"/>
          <w:sz w:val="28"/>
          <w:szCs w:val="28"/>
        </w:rPr>
        <w:lastRenderedPageBreak/>
        <w:t>VI – o peso líquido; e</w:t>
      </w:r>
      <w:r w:rsidRPr="008522F9">
        <w:rPr>
          <w:rFonts w:ascii="Consolas" w:hAnsi="Consolas"/>
          <w:sz w:val="28"/>
          <w:szCs w:val="28"/>
        </w:rPr>
        <w:br/>
        <w:t>VII – o material fornecido.</w:t>
      </w:r>
    </w:p>
    <w:p w14:paraId="5D7AAFCA" w14:textId="77777777" w:rsidR="00733B19" w:rsidRPr="008522F9" w:rsidRDefault="00733B19" w:rsidP="00733B19">
      <w:pPr>
        <w:ind w:left="0" w:right="-1"/>
        <w:jc w:val="left"/>
        <w:rPr>
          <w:rFonts w:ascii="Consolas" w:hAnsi="Consolas"/>
          <w:sz w:val="28"/>
          <w:szCs w:val="28"/>
        </w:rPr>
      </w:pPr>
    </w:p>
    <w:p w14:paraId="39BC9DC7" w14:textId="77777777" w:rsidR="00733B19" w:rsidRPr="008522F9" w:rsidRDefault="00733B19" w:rsidP="00733B19">
      <w:pPr>
        <w:ind w:left="0" w:right="-1"/>
        <w:rPr>
          <w:rFonts w:ascii="Consolas" w:hAnsi="Consolas"/>
          <w:sz w:val="28"/>
          <w:szCs w:val="28"/>
        </w:rPr>
      </w:pPr>
      <w:r w:rsidRPr="008522F9">
        <w:rPr>
          <w:rFonts w:ascii="Consolas" w:hAnsi="Consolas"/>
          <w:sz w:val="28"/>
          <w:szCs w:val="28"/>
        </w:rPr>
        <w:t>5.7.2. Para fins de pagamento, será considerada exclusivamente a quantidade efetivamente fornecida e aceita pela Administração.</w:t>
      </w:r>
    </w:p>
    <w:p w14:paraId="455E29F1" w14:textId="77777777" w:rsidR="00552888" w:rsidRPr="009622A7" w:rsidRDefault="00552888" w:rsidP="00552888">
      <w:pPr>
        <w:ind w:left="0" w:right="0"/>
        <w:rPr>
          <w:rFonts w:ascii="Consolas" w:hAnsi="Consolas"/>
          <w:sz w:val="28"/>
          <w:szCs w:val="28"/>
        </w:rPr>
      </w:pPr>
    </w:p>
    <w:p w14:paraId="35511E40"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GARANTIA</w:t>
      </w:r>
    </w:p>
    <w:p w14:paraId="040249AE" w14:textId="77777777" w:rsidR="00841292" w:rsidRPr="009622A7" w:rsidRDefault="00841292" w:rsidP="00841292">
      <w:pPr>
        <w:pStyle w:val="Nvel1-SemNumPreto"/>
        <w:ind w:right="-1"/>
        <w:rPr>
          <w:rFonts w:ascii="Consolas" w:hAnsi="Consolas"/>
          <w:sz w:val="28"/>
          <w:szCs w:val="28"/>
        </w:rPr>
      </w:pPr>
    </w:p>
    <w:p w14:paraId="66D1562D" w14:textId="19008FD3"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5.</w:t>
      </w:r>
      <w:r w:rsidR="00733B19">
        <w:rPr>
          <w:rFonts w:ascii="Consolas" w:hAnsi="Consolas"/>
          <w:i w:val="0"/>
          <w:iCs w:val="0"/>
          <w:color w:val="auto"/>
          <w:sz w:val="28"/>
          <w:szCs w:val="28"/>
        </w:rPr>
        <w:t>8</w:t>
      </w:r>
      <w:r w:rsidRPr="009622A7">
        <w:rPr>
          <w:rFonts w:ascii="Consolas" w:hAnsi="Consolas"/>
          <w:i w:val="0"/>
          <w:iCs w:val="0"/>
          <w:color w:val="auto"/>
          <w:sz w:val="28"/>
          <w:szCs w:val="28"/>
        </w:rPr>
        <w:t>. O prazo de garantia é aquele estabelecido na Lei nº 8.078, de 11 de setembro de 1990 (Código de Defesa do Consumidor).</w:t>
      </w:r>
    </w:p>
    <w:p w14:paraId="07E3DE82"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4BDBD2C1"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6. MODELO DE GESTÃO DO CONTRATO</w:t>
      </w:r>
    </w:p>
    <w:p w14:paraId="4B31126D" w14:textId="77777777" w:rsidR="00841292" w:rsidRPr="009622A7" w:rsidRDefault="00841292" w:rsidP="00841292">
      <w:pPr>
        <w:rPr>
          <w:rFonts w:ascii="Consolas" w:hAnsi="Consolas"/>
          <w:sz w:val="28"/>
          <w:szCs w:val="28"/>
        </w:rPr>
      </w:pPr>
    </w:p>
    <w:p w14:paraId="349CB10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A40DDD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58B82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409442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28869A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64B06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FCA2393" w14:textId="459A491A"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6.4. O órgão ou entidade poderá convocar representante da empresa para adoção de providências que devam ser cumpridas de imediato.</w:t>
      </w:r>
    </w:p>
    <w:p w14:paraId="68C39D69" w14:textId="77777777"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6.5. Após a assinatura do contrato ou instrumento equivalente</w:t>
      </w:r>
      <w:r w:rsidRPr="009622A7">
        <w:rPr>
          <w:rFonts w:ascii="Consolas" w:hAnsi="Consolas"/>
          <w:strike/>
          <w:color w:val="auto"/>
          <w:sz w:val="28"/>
          <w:szCs w:val="28"/>
        </w:rPr>
        <w:t>,</w:t>
      </w:r>
      <w:r w:rsidRPr="009622A7">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7F9D72" w14:textId="77777777" w:rsidR="00552888" w:rsidRPr="009622A7" w:rsidRDefault="00552888" w:rsidP="00841292">
      <w:pPr>
        <w:pStyle w:val="Nivel2"/>
        <w:numPr>
          <w:ilvl w:val="0"/>
          <w:numId w:val="0"/>
        </w:numPr>
        <w:spacing w:before="0" w:after="0" w:line="240" w:lineRule="auto"/>
        <w:ind w:right="-1"/>
        <w:rPr>
          <w:rFonts w:ascii="Consolas" w:hAnsi="Consolas"/>
          <w:color w:val="auto"/>
          <w:sz w:val="28"/>
          <w:szCs w:val="28"/>
        </w:rPr>
      </w:pPr>
    </w:p>
    <w:p w14:paraId="337AAB46" w14:textId="77777777" w:rsidR="00841292" w:rsidRPr="009622A7" w:rsidRDefault="00841292" w:rsidP="00841292">
      <w:pPr>
        <w:pStyle w:val="Nivel2"/>
        <w:numPr>
          <w:ilvl w:val="0"/>
          <w:numId w:val="0"/>
        </w:numPr>
        <w:spacing w:before="0" w:after="0" w:line="240" w:lineRule="auto"/>
        <w:ind w:right="-1"/>
        <w:rPr>
          <w:rFonts w:ascii="Consolas" w:hAnsi="Consolas"/>
          <w:b/>
          <w:bCs/>
          <w:color w:val="auto"/>
          <w:sz w:val="28"/>
          <w:szCs w:val="28"/>
        </w:rPr>
      </w:pPr>
      <w:r w:rsidRPr="009622A7">
        <w:rPr>
          <w:rFonts w:ascii="Consolas" w:hAnsi="Consolas"/>
          <w:b/>
          <w:bCs/>
          <w:color w:val="auto"/>
          <w:sz w:val="28"/>
          <w:szCs w:val="28"/>
        </w:rPr>
        <w:lastRenderedPageBreak/>
        <w:t>FISCALIZAÇÃO</w:t>
      </w:r>
    </w:p>
    <w:p w14:paraId="04096603" w14:textId="77777777" w:rsidR="00841292" w:rsidRPr="009622A7" w:rsidRDefault="00841292" w:rsidP="00841292">
      <w:pPr>
        <w:pStyle w:val="Nivel2"/>
        <w:numPr>
          <w:ilvl w:val="0"/>
          <w:numId w:val="0"/>
        </w:numPr>
        <w:spacing w:before="0" w:after="0" w:line="240" w:lineRule="auto"/>
        <w:ind w:right="-1"/>
        <w:rPr>
          <w:rFonts w:ascii="Consolas" w:hAnsi="Consolas"/>
          <w:b/>
          <w:bCs/>
          <w:color w:val="auto"/>
          <w:sz w:val="28"/>
          <w:szCs w:val="28"/>
        </w:rPr>
      </w:pPr>
    </w:p>
    <w:p w14:paraId="779B42C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6.6. A execução do contrato deverá ser acompanhada e fiscalizada pelo(s) fiscal(</w:t>
      </w:r>
      <w:proofErr w:type="spellStart"/>
      <w:r w:rsidRPr="009622A7">
        <w:rPr>
          <w:rFonts w:ascii="Consolas" w:hAnsi="Consolas"/>
          <w:color w:val="auto"/>
          <w:sz w:val="28"/>
          <w:szCs w:val="28"/>
        </w:rPr>
        <w:t>is</w:t>
      </w:r>
      <w:proofErr w:type="spellEnd"/>
      <w:r w:rsidRPr="009622A7">
        <w:rPr>
          <w:rFonts w:ascii="Consolas" w:hAnsi="Consolas"/>
          <w:color w:val="auto"/>
          <w:sz w:val="28"/>
          <w:szCs w:val="28"/>
        </w:rPr>
        <w:t>) do contrato, ou pelos respectivos substitutos.</w:t>
      </w:r>
    </w:p>
    <w:p w14:paraId="1A5E97C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9F176F3"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FISCALIZAÇÃO TÉCNICA</w:t>
      </w:r>
    </w:p>
    <w:p w14:paraId="7F6D10F4" w14:textId="77777777" w:rsidR="00841292" w:rsidRPr="009622A7" w:rsidRDefault="00841292" w:rsidP="00841292">
      <w:pPr>
        <w:pStyle w:val="Nvel1-SemNumPreto"/>
        <w:ind w:right="-1"/>
        <w:rPr>
          <w:rFonts w:ascii="Consolas" w:hAnsi="Consolas"/>
          <w:sz w:val="28"/>
          <w:szCs w:val="28"/>
        </w:rPr>
      </w:pPr>
    </w:p>
    <w:p w14:paraId="1630683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6.7.</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5A19C38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96F77A0"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44CFD95" w14:textId="77777777" w:rsidR="00841292" w:rsidRPr="009622A7" w:rsidRDefault="00841292" w:rsidP="00841292">
      <w:pPr>
        <w:pStyle w:val="Nivel3"/>
        <w:numPr>
          <w:ilvl w:val="0"/>
          <w:numId w:val="0"/>
        </w:numPr>
        <w:spacing w:before="0" w:after="0" w:line="240" w:lineRule="auto"/>
        <w:ind w:right="-1"/>
        <w:rPr>
          <w:rStyle w:val="Hyperlink"/>
          <w:rFonts w:ascii="Consolas" w:hAnsi="Consolas"/>
          <w:color w:val="auto"/>
          <w:sz w:val="28"/>
          <w:szCs w:val="28"/>
          <w:u w:val="none"/>
        </w:rPr>
      </w:pPr>
    </w:p>
    <w:p w14:paraId="08A9096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57DAB12C"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7BCBCF61"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54DFB9BE"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25E59175"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7309EA67"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5E72546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631CA4F2"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5CF0B439" w14:textId="77777777" w:rsidR="00841292" w:rsidRPr="009622A7" w:rsidRDefault="00841292" w:rsidP="00841292">
      <w:pPr>
        <w:pStyle w:val="Nivel3"/>
        <w:numPr>
          <w:ilvl w:val="0"/>
          <w:numId w:val="0"/>
        </w:numPr>
        <w:spacing w:before="0" w:after="0" w:line="240" w:lineRule="auto"/>
        <w:ind w:right="-1"/>
        <w:rPr>
          <w:rFonts w:ascii="Consolas" w:hAnsi="Consolas"/>
          <w:b/>
          <w:color w:val="auto"/>
          <w:sz w:val="28"/>
          <w:szCs w:val="28"/>
        </w:rPr>
      </w:pPr>
      <w:r w:rsidRPr="009622A7">
        <w:rPr>
          <w:rFonts w:ascii="Consolas" w:hAnsi="Consolas"/>
          <w:b/>
          <w:color w:val="auto"/>
          <w:sz w:val="28"/>
          <w:szCs w:val="28"/>
        </w:rPr>
        <w:t>FISCALIZAÇÃO ADMINISTRATIVA</w:t>
      </w:r>
    </w:p>
    <w:p w14:paraId="193EE685" w14:textId="77777777" w:rsidR="00841292" w:rsidRPr="009622A7" w:rsidRDefault="00841292" w:rsidP="00841292">
      <w:pPr>
        <w:pStyle w:val="Nivel3"/>
        <w:numPr>
          <w:ilvl w:val="0"/>
          <w:numId w:val="0"/>
        </w:numPr>
        <w:spacing w:before="0" w:after="0" w:line="240" w:lineRule="auto"/>
        <w:ind w:right="-1"/>
        <w:rPr>
          <w:rFonts w:ascii="Consolas" w:hAnsi="Consolas"/>
          <w:b/>
          <w:color w:val="auto"/>
          <w:sz w:val="28"/>
          <w:szCs w:val="28"/>
        </w:rPr>
      </w:pPr>
    </w:p>
    <w:p w14:paraId="1D1E40C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6.8. O fiscal administrativo do contrato verificará a manutenção das condições de habilitação da contratada, acompanhará o </w:t>
      </w:r>
      <w:r w:rsidRPr="009622A7">
        <w:rPr>
          <w:rFonts w:ascii="Consolas" w:hAnsi="Consolas"/>
          <w:color w:val="auto"/>
          <w:sz w:val="28"/>
          <w:szCs w:val="28"/>
        </w:rPr>
        <w:lastRenderedPageBreak/>
        <w:t>empenho, o pagamento, as garantias, as glosas e a formalização de apostilamento e termos aditivos, solicitando quaisquer documentos comprobatórios pertinentes, caso necessário.</w:t>
      </w:r>
    </w:p>
    <w:p w14:paraId="2CA8D31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3B5D770"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5216E09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52B2F931"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70E9BB3"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46780622"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GESTOR DO CONTRATO</w:t>
      </w:r>
    </w:p>
    <w:p w14:paraId="0590139B" w14:textId="77777777" w:rsidR="00841292" w:rsidRPr="009622A7" w:rsidRDefault="00841292" w:rsidP="00841292">
      <w:pPr>
        <w:pStyle w:val="Nvel1-SemNumPreto"/>
        <w:ind w:right="-1"/>
        <w:rPr>
          <w:rFonts w:ascii="Consolas" w:hAnsi="Consolas"/>
          <w:sz w:val="28"/>
          <w:szCs w:val="28"/>
        </w:rPr>
      </w:pPr>
    </w:p>
    <w:p w14:paraId="034CDF3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6.11.</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Cabe ao gestor do contrato:</w:t>
      </w:r>
    </w:p>
    <w:p w14:paraId="371B82B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572827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6.11.1.</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5050EB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E124E6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6.11.2. </w:t>
      </w:r>
      <w:r w:rsidRPr="009622A7">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0F55DF8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C6CA39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6.11.3. </w:t>
      </w:r>
      <w:r w:rsidRPr="009622A7">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1ECCD37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2DA312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lastRenderedPageBreak/>
        <w:t xml:space="preserve">6.11.4. </w:t>
      </w:r>
      <w:r w:rsidRPr="009622A7">
        <w:rPr>
          <w:rFonts w:ascii="Consolas" w:hAnsi="Consolas"/>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79CC8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4B3E34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6.11.5. </w:t>
      </w:r>
      <w:r w:rsidRPr="009622A7">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5EFE1FBB" w14:textId="77777777" w:rsidR="00552888" w:rsidRPr="009622A7" w:rsidRDefault="00552888" w:rsidP="00841292">
      <w:pPr>
        <w:pStyle w:val="Nivel2"/>
        <w:numPr>
          <w:ilvl w:val="0"/>
          <w:numId w:val="0"/>
        </w:numPr>
        <w:spacing w:before="0" w:after="0" w:line="240" w:lineRule="auto"/>
        <w:ind w:right="-1"/>
        <w:rPr>
          <w:rFonts w:ascii="Consolas" w:hAnsi="Consolas"/>
          <w:color w:val="auto"/>
          <w:sz w:val="28"/>
          <w:szCs w:val="28"/>
        </w:rPr>
      </w:pPr>
    </w:p>
    <w:p w14:paraId="45C39C3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INFRAÇÕES E SANÇÕES ADMINISTRATIVAS</w:t>
      </w:r>
    </w:p>
    <w:p w14:paraId="7C4C77FD" w14:textId="77777777" w:rsidR="00841292" w:rsidRPr="009622A7" w:rsidRDefault="00841292" w:rsidP="00841292">
      <w:pPr>
        <w:rPr>
          <w:rFonts w:ascii="Consolas" w:hAnsi="Consolas"/>
          <w:sz w:val="28"/>
          <w:szCs w:val="28"/>
        </w:rPr>
      </w:pPr>
    </w:p>
    <w:p w14:paraId="1CA423D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Comete infração administrativa, nos termos da Lei nº 14.133, de 2021, o Contratado que:</w:t>
      </w:r>
    </w:p>
    <w:p w14:paraId="5FFFBD8E" w14:textId="77777777" w:rsidR="00841292" w:rsidRPr="009622A7" w:rsidRDefault="00841292" w:rsidP="00841292">
      <w:pPr>
        <w:ind w:left="0" w:right="-1"/>
        <w:rPr>
          <w:rFonts w:ascii="Consolas" w:hAnsi="Consolas" w:cs="Arial"/>
          <w:sz w:val="28"/>
          <w:szCs w:val="28"/>
        </w:rPr>
      </w:pPr>
    </w:p>
    <w:p w14:paraId="7117D1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a) der causa à inexecução parcial do contrato;</w:t>
      </w:r>
    </w:p>
    <w:p w14:paraId="39C31D8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b) der causa à inexecução parcial do contrato que cause grave dano à Administração ou ao funcionamento dos serviços públicos ou ao interesse coletivo;</w:t>
      </w:r>
    </w:p>
    <w:p w14:paraId="0D4F999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c) der causa à inexecução total do contrato;</w:t>
      </w:r>
    </w:p>
    <w:p w14:paraId="41C3BA0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d) ensejar o retardamento da execução ou da entrega do objeto da contratação sem motivo justificado;</w:t>
      </w:r>
    </w:p>
    <w:p w14:paraId="0CC5652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e) apresentar documentação falsa ou prestar declaração falsa durante a execução do contrato;</w:t>
      </w:r>
    </w:p>
    <w:p w14:paraId="0BC6809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f) praticar ato fraudulento na execução do contrato;</w:t>
      </w:r>
    </w:p>
    <w:p w14:paraId="594082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g) comportar-se de modo inidôneo ou cometer fraude de qualquer natureza;</w:t>
      </w:r>
    </w:p>
    <w:p w14:paraId="57CC7ABB" w14:textId="7A0CEEED"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h) praticar ato lesivo previsto no art. 5º da Lei nº 12.846, de 1º de agosto de 2013.</w:t>
      </w:r>
    </w:p>
    <w:p w14:paraId="5A8D401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 Serão aplicadas ao Contratado que incorrer nas infrações acima descritas as seguintes sanções:</w:t>
      </w:r>
    </w:p>
    <w:p w14:paraId="77E051E6" w14:textId="77777777" w:rsidR="00841292" w:rsidRPr="009622A7" w:rsidRDefault="00841292" w:rsidP="00841292">
      <w:pPr>
        <w:ind w:left="0" w:right="-1"/>
        <w:rPr>
          <w:rFonts w:ascii="Consolas" w:hAnsi="Consolas" w:cs="Arial"/>
          <w:sz w:val="28"/>
          <w:szCs w:val="28"/>
        </w:rPr>
      </w:pPr>
    </w:p>
    <w:p w14:paraId="73B2D073"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7.2.1. Advertência, quando o Contratado der causa à inexecução parcial do contrato, sempre que não se justificar a imposição de penalidade mais grave;</w:t>
      </w:r>
    </w:p>
    <w:p w14:paraId="5FABDEE6" w14:textId="77777777" w:rsidR="00552888" w:rsidRPr="009622A7" w:rsidRDefault="00552888" w:rsidP="00841292">
      <w:pPr>
        <w:ind w:left="0" w:right="-1"/>
        <w:rPr>
          <w:rFonts w:ascii="Consolas" w:hAnsi="Consolas" w:cs="Arial"/>
          <w:sz w:val="28"/>
          <w:szCs w:val="28"/>
        </w:rPr>
      </w:pPr>
    </w:p>
    <w:p w14:paraId="2DF3BB3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7.2.2. Impedimento de licitar e contratar, quando praticadas as condutas descritas nas alíneas “b”, “c” e “d” do subitem acima, </w:t>
      </w:r>
      <w:r w:rsidRPr="009622A7">
        <w:rPr>
          <w:rFonts w:ascii="Consolas" w:hAnsi="Consolas" w:cs="Arial"/>
          <w:sz w:val="28"/>
          <w:szCs w:val="28"/>
        </w:rPr>
        <w:lastRenderedPageBreak/>
        <w:t>sempre que não se justificar a imposição de penalidade mais grave;</w:t>
      </w:r>
    </w:p>
    <w:p w14:paraId="7A614AE5" w14:textId="77777777" w:rsidR="00841292" w:rsidRPr="009622A7" w:rsidRDefault="00841292" w:rsidP="00841292">
      <w:pPr>
        <w:ind w:left="0" w:right="-1"/>
        <w:rPr>
          <w:rFonts w:ascii="Consolas" w:hAnsi="Consolas" w:cs="Arial"/>
          <w:sz w:val="28"/>
          <w:szCs w:val="28"/>
        </w:rPr>
      </w:pPr>
    </w:p>
    <w:p w14:paraId="01833C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7.2.3. Declaração de inidoneidade para licitar e contratar, quando praticadas as condutas descritas nas alíneas “e”, “f”, “g” e “h” do subitem acima, bem como nas alíneas “b”, “c” e “d”, que justifiquem a imposição de penalidade mais grave.</w:t>
      </w:r>
    </w:p>
    <w:p w14:paraId="22AD8C20" w14:textId="77777777" w:rsidR="00841292" w:rsidRPr="009622A7" w:rsidRDefault="00841292" w:rsidP="00841292">
      <w:pPr>
        <w:ind w:left="0" w:right="-1"/>
        <w:rPr>
          <w:rFonts w:ascii="Consolas" w:hAnsi="Consolas" w:cs="Arial"/>
          <w:sz w:val="28"/>
          <w:szCs w:val="28"/>
        </w:rPr>
      </w:pPr>
    </w:p>
    <w:p w14:paraId="76E570E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 Multa:</w:t>
      </w:r>
    </w:p>
    <w:p w14:paraId="5B294BFC" w14:textId="77777777" w:rsidR="00841292" w:rsidRPr="009622A7" w:rsidRDefault="00841292" w:rsidP="00841292">
      <w:pPr>
        <w:ind w:left="0" w:right="-1"/>
        <w:rPr>
          <w:rFonts w:ascii="Consolas" w:hAnsi="Consolas" w:cs="Arial"/>
          <w:sz w:val="28"/>
          <w:szCs w:val="28"/>
        </w:rPr>
      </w:pPr>
    </w:p>
    <w:p w14:paraId="5A54E0B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7.2.4.1. Moratória, para as infrações descritas no item “d”, de 1% (um por cento) por dia de atraso injustificado sobre o valor da parcela inadimplida, até o limite de 30 (trinta) dias.</w:t>
      </w:r>
    </w:p>
    <w:p w14:paraId="053E4C24" w14:textId="77777777" w:rsidR="00841292" w:rsidRPr="009622A7" w:rsidRDefault="00841292" w:rsidP="00841292">
      <w:pPr>
        <w:ind w:left="0" w:right="-1"/>
        <w:rPr>
          <w:rFonts w:ascii="Consolas" w:hAnsi="Consolas" w:cs="Arial"/>
          <w:sz w:val="28"/>
          <w:szCs w:val="28"/>
        </w:rPr>
      </w:pPr>
    </w:p>
    <w:p w14:paraId="41FBAB4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7.2.4.2. Compensatória, para as infrações descritas acima alíneas “e” a “h” de 1% (um por cento) a 30% (trinta por cento) do valor da contratação.</w:t>
      </w:r>
    </w:p>
    <w:p w14:paraId="6EE60D4B" w14:textId="77777777" w:rsidR="00841292" w:rsidRPr="009622A7" w:rsidRDefault="00841292" w:rsidP="00841292">
      <w:pPr>
        <w:ind w:left="0" w:right="-1"/>
        <w:rPr>
          <w:rFonts w:ascii="Consolas" w:hAnsi="Consolas" w:cs="Arial"/>
          <w:sz w:val="28"/>
          <w:szCs w:val="28"/>
        </w:rPr>
      </w:pPr>
    </w:p>
    <w:p w14:paraId="0A98DBE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7.2.4.3. Compensatória, para a inexecução total do contrato prevista acima na alínea “c”, de 1% (um por cento) a 30% (trinta por cento) do valor da contratação.</w:t>
      </w:r>
    </w:p>
    <w:p w14:paraId="2539D94F" w14:textId="77777777" w:rsidR="00841292" w:rsidRPr="009622A7" w:rsidRDefault="00841292" w:rsidP="00841292">
      <w:pPr>
        <w:ind w:left="0" w:right="-1"/>
        <w:rPr>
          <w:rFonts w:ascii="Consolas" w:hAnsi="Consolas" w:cs="Arial"/>
          <w:sz w:val="28"/>
          <w:szCs w:val="28"/>
        </w:rPr>
      </w:pPr>
    </w:p>
    <w:p w14:paraId="375266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7.2.4.4. Compensatória, para a infração descrita acima na alínea “b”, de 1% (um por cento) a 30% (trinta por cento) do valor da contratação.</w:t>
      </w:r>
    </w:p>
    <w:p w14:paraId="6F3C65F4" w14:textId="77777777" w:rsidR="00841292" w:rsidRPr="009622A7" w:rsidRDefault="00841292" w:rsidP="00841292">
      <w:pPr>
        <w:ind w:left="0" w:right="-1"/>
        <w:rPr>
          <w:rFonts w:ascii="Consolas" w:hAnsi="Consolas" w:cs="Arial"/>
          <w:sz w:val="28"/>
          <w:szCs w:val="28"/>
        </w:rPr>
      </w:pPr>
    </w:p>
    <w:p w14:paraId="7B20472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7.2.4.5. Compensatória, em substituição à multa moratória para a infração descrita acima na alínea “d”, de 1% (um por cento) a 30% (trinta por cento) do valor da contratação.</w:t>
      </w:r>
    </w:p>
    <w:p w14:paraId="2056E41C" w14:textId="77777777" w:rsidR="00841292" w:rsidRPr="009622A7" w:rsidRDefault="00841292" w:rsidP="00841292">
      <w:pPr>
        <w:ind w:left="0" w:right="-1"/>
        <w:rPr>
          <w:rFonts w:ascii="Consolas" w:hAnsi="Consolas" w:cs="Arial"/>
          <w:sz w:val="28"/>
          <w:szCs w:val="28"/>
        </w:rPr>
      </w:pPr>
    </w:p>
    <w:p w14:paraId="4079D58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7.2.4.6. Compensatória, para a infração descrita acima na alínea “a”, de 1% (um por cento) a 30% (trinta por cento) do valor da contratação.</w:t>
      </w:r>
    </w:p>
    <w:p w14:paraId="1D0136DF" w14:textId="77777777" w:rsidR="00841292" w:rsidRPr="009622A7" w:rsidRDefault="00841292" w:rsidP="00841292">
      <w:pPr>
        <w:ind w:left="0" w:right="-1"/>
        <w:rPr>
          <w:rFonts w:ascii="Consolas" w:hAnsi="Consolas" w:cs="Arial"/>
          <w:sz w:val="28"/>
          <w:szCs w:val="28"/>
        </w:rPr>
      </w:pPr>
    </w:p>
    <w:p w14:paraId="52A2BD8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7.3. A aplicação das sanções previstas neste Termo de Referência não exclui, em hipótese alguma, a obrigação de reparação integral do dano causado ao Contratante.</w:t>
      </w:r>
    </w:p>
    <w:p w14:paraId="484E1745" w14:textId="77777777" w:rsidR="00841292" w:rsidRPr="009622A7" w:rsidRDefault="00841292" w:rsidP="00841292">
      <w:pPr>
        <w:ind w:left="0" w:right="-1"/>
        <w:rPr>
          <w:rFonts w:ascii="Consolas" w:hAnsi="Consolas" w:cs="Arial"/>
          <w:sz w:val="28"/>
          <w:szCs w:val="28"/>
        </w:rPr>
      </w:pPr>
    </w:p>
    <w:p w14:paraId="76DF9E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7.4. Todas as sanções previstas neste Termo de Referência poderão ser aplicadas cumulativamente com a multa.</w:t>
      </w:r>
    </w:p>
    <w:p w14:paraId="7BCFF4E1" w14:textId="77777777" w:rsidR="00841292" w:rsidRPr="009622A7" w:rsidRDefault="00841292" w:rsidP="00841292">
      <w:pPr>
        <w:ind w:left="0" w:right="-1"/>
        <w:rPr>
          <w:rFonts w:ascii="Consolas" w:hAnsi="Consolas" w:cs="Arial"/>
          <w:sz w:val="28"/>
          <w:szCs w:val="28"/>
        </w:rPr>
      </w:pPr>
    </w:p>
    <w:p w14:paraId="73F243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7.5. Antes da aplicação da multa será facultada a defesa do interessado no prazo de 15 (quinze) dias úteis, contado da data de sua intimação.</w:t>
      </w:r>
    </w:p>
    <w:p w14:paraId="3003A93C" w14:textId="77777777" w:rsidR="00841292" w:rsidRPr="009622A7" w:rsidRDefault="00841292" w:rsidP="00841292">
      <w:pPr>
        <w:ind w:left="0" w:right="-1"/>
        <w:rPr>
          <w:rFonts w:ascii="Consolas" w:hAnsi="Consolas" w:cs="Arial"/>
          <w:sz w:val="28"/>
          <w:szCs w:val="28"/>
        </w:rPr>
      </w:pPr>
    </w:p>
    <w:p w14:paraId="2CB195C0" w14:textId="5F930973" w:rsidR="00841292" w:rsidRDefault="00841292" w:rsidP="00841292">
      <w:pPr>
        <w:ind w:left="0" w:right="-1"/>
        <w:rPr>
          <w:rFonts w:ascii="Consolas" w:hAnsi="Consolas" w:cs="Arial"/>
          <w:sz w:val="28"/>
          <w:szCs w:val="28"/>
        </w:rPr>
      </w:pPr>
      <w:r w:rsidRPr="009622A7">
        <w:rPr>
          <w:rFonts w:ascii="Consolas" w:hAnsi="Consolas" w:cs="Arial"/>
          <w:sz w:val="28"/>
          <w:szCs w:val="28"/>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22CB1B19" w14:textId="77777777" w:rsidR="00046067" w:rsidRPr="009622A7" w:rsidRDefault="00046067" w:rsidP="00841292">
      <w:pPr>
        <w:ind w:left="0" w:right="-1"/>
        <w:rPr>
          <w:rFonts w:ascii="Consolas" w:hAnsi="Consolas" w:cs="Arial"/>
          <w:sz w:val="28"/>
          <w:szCs w:val="28"/>
        </w:rPr>
      </w:pPr>
    </w:p>
    <w:p w14:paraId="33CAC10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7.7. A multa poderá ser recolhida administrativamente no prazo máximo de 15 (quinze) dias, a contar da data do recebimento da comunicação enviada pela autoridade competente.</w:t>
      </w:r>
    </w:p>
    <w:p w14:paraId="045C71C1" w14:textId="77777777" w:rsidR="00841292" w:rsidRPr="009622A7" w:rsidRDefault="00841292" w:rsidP="00841292">
      <w:pPr>
        <w:ind w:left="0" w:right="-1"/>
        <w:rPr>
          <w:rFonts w:ascii="Consolas" w:hAnsi="Consolas" w:cs="Arial"/>
          <w:sz w:val="28"/>
          <w:szCs w:val="28"/>
        </w:rPr>
      </w:pPr>
    </w:p>
    <w:p w14:paraId="6984B9C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3D7D7C5" w14:textId="77777777" w:rsidR="00841292" w:rsidRPr="009622A7" w:rsidRDefault="00841292" w:rsidP="00841292">
      <w:pPr>
        <w:ind w:left="0" w:right="-1"/>
        <w:rPr>
          <w:rFonts w:ascii="Consolas" w:hAnsi="Consolas" w:cs="Arial"/>
          <w:sz w:val="28"/>
          <w:szCs w:val="28"/>
        </w:rPr>
      </w:pPr>
    </w:p>
    <w:p w14:paraId="2A7D57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7.9. Para a garantia da ampla defesa e contraditório, as notificações serão enviadas eletronicamente para os endereços de e-mail informados na proposta comercial, bem como os cadastrados pela empresa no SICAF.</w:t>
      </w:r>
    </w:p>
    <w:p w14:paraId="2586B63D" w14:textId="77777777" w:rsidR="00841292" w:rsidRPr="009622A7" w:rsidRDefault="00841292" w:rsidP="00841292">
      <w:pPr>
        <w:ind w:left="0" w:right="-1"/>
        <w:rPr>
          <w:rFonts w:ascii="Consolas" w:hAnsi="Consolas" w:cs="Arial"/>
          <w:sz w:val="28"/>
          <w:szCs w:val="28"/>
        </w:rPr>
      </w:pPr>
    </w:p>
    <w:p w14:paraId="3C0A07E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7.10. Os endereços de e-mail informados na proposta comercial e/ou cadastrados no SICAF serão considerados de uso contínuo da empresa, não cabendo alegação de desconhecimento das comunicações a eles comprovadamente enviadas.</w:t>
      </w:r>
    </w:p>
    <w:p w14:paraId="67DEA054" w14:textId="77777777" w:rsidR="00841292" w:rsidRPr="009622A7" w:rsidRDefault="00841292" w:rsidP="00841292">
      <w:pPr>
        <w:ind w:left="0" w:right="-1"/>
        <w:rPr>
          <w:rFonts w:ascii="Consolas" w:hAnsi="Consolas" w:cs="Arial"/>
          <w:sz w:val="28"/>
          <w:szCs w:val="28"/>
        </w:rPr>
      </w:pPr>
    </w:p>
    <w:p w14:paraId="62B9AE2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 Na aplicação das sanções serão considerados:</w:t>
      </w:r>
    </w:p>
    <w:p w14:paraId="085BD143" w14:textId="77777777" w:rsidR="00841292" w:rsidRPr="009622A7" w:rsidRDefault="00841292" w:rsidP="00841292">
      <w:pPr>
        <w:ind w:left="0" w:right="-1"/>
        <w:rPr>
          <w:rFonts w:ascii="Consolas" w:hAnsi="Consolas" w:cs="Arial"/>
          <w:sz w:val="28"/>
          <w:szCs w:val="28"/>
        </w:rPr>
      </w:pPr>
    </w:p>
    <w:p w14:paraId="4577B3C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7.11.1. a natureza e a gravidade da infração cometida;</w:t>
      </w:r>
    </w:p>
    <w:p w14:paraId="1C39D615" w14:textId="77777777" w:rsidR="00841292" w:rsidRPr="009622A7" w:rsidRDefault="00841292" w:rsidP="00841292">
      <w:pPr>
        <w:ind w:left="0" w:right="-1"/>
        <w:rPr>
          <w:rFonts w:ascii="Consolas" w:hAnsi="Consolas" w:cs="Arial"/>
          <w:sz w:val="28"/>
          <w:szCs w:val="28"/>
        </w:rPr>
      </w:pPr>
    </w:p>
    <w:p w14:paraId="71D69A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7.11.2. as peculiaridades do caso concreto;</w:t>
      </w:r>
    </w:p>
    <w:p w14:paraId="50FF7203" w14:textId="77777777" w:rsidR="00841292" w:rsidRPr="009622A7" w:rsidRDefault="00841292" w:rsidP="00841292">
      <w:pPr>
        <w:ind w:left="0" w:right="-1"/>
        <w:rPr>
          <w:rFonts w:ascii="Consolas" w:hAnsi="Consolas" w:cs="Arial"/>
          <w:sz w:val="28"/>
          <w:szCs w:val="28"/>
        </w:rPr>
      </w:pPr>
    </w:p>
    <w:p w14:paraId="72C5CE9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7.11.3. as circunstâncias agravantes ou atenuantes;</w:t>
      </w:r>
    </w:p>
    <w:p w14:paraId="2993F144" w14:textId="77777777" w:rsidR="00841292" w:rsidRPr="009622A7" w:rsidRDefault="00841292" w:rsidP="00841292">
      <w:pPr>
        <w:ind w:left="0" w:right="-1"/>
        <w:rPr>
          <w:rFonts w:ascii="Consolas" w:hAnsi="Consolas" w:cs="Arial"/>
          <w:sz w:val="28"/>
          <w:szCs w:val="28"/>
        </w:rPr>
      </w:pPr>
    </w:p>
    <w:p w14:paraId="2B9B995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7.11.4. os danos que dela provierem para o Contratante; e</w:t>
      </w:r>
    </w:p>
    <w:p w14:paraId="0B567E11" w14:textId="77777777" w:rsidR="00841292" w:rsidRPr="009622A7" w:rsidRDefault="00841292" w:rsidP="00841292">
      <w:pPr>
        <w:ind w:left="0" w:right="-1"/>
        <w:rPr>
          <w:rFonts w:ascii="Consolas" w:hAnsi="Consolas" w:cs="Arial"/>
          <w:sz w:val="28"/>
          <w:szCs w:val="28"/>
        </w:rPr>
      </w:pPr>
    </w:p>
    <w:p w14:paraId="102F156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7.11.5. a implantação ou o aperfeiçoamento de programa de integridade, conforme normas e orientações dos órgãos de controle.</w:t>
      </w:r>
    </w:p>
    <w:p w14:paraId="79544E2E" w14:textId="77777777" w:rsidR="00841292" w:rsidRPr="009622A7" w:rsidRDefault="00841292" w:rsidP="00841292">
      <w:pPr>
        <w:ind w:left="0" w:right="-1"/>
        <w:rPr>
          <w:rFonts w:ascii="Consolas" w:hAnsi="Consolas" w:cs="Arial"/>
          <w:sz w:val="28"/>
          <w:szCs w:val="28"/>
        </w:rPr>
      </w:pPr>
    </w:p>
    <w:p w14:paraId="3248250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4C19A85" w14:textId="77777777" w:rsidR="00841292" w:rsidRPr="009622A7" w:rsidRDefault="00841292" w:rsidP="00841292">
      <w:pPr>
        <w:ind w:left="0" w:right="-1"/>
        <w:rPr>
          <w:rFonts w:ascii="Consolas" w:hAnsi="Consolas" w:cs="Arial"/>
          <w:sz w:val="28"/>
          <w:szCs w:val="28"/>
        </w:rPr>
      </w:pPr>
    </w:p>
    <w:p w14:paraId="6251A86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B620DA" w14:textId="77777777" w:rsidR="00841292" w:rsidRPr="009622A7" w:rsidRDefault="00841292" w:rsidP="00841292">
      <w:pPr>
        <w:ind w:left="0" w:right="-1"/>
        <w:rPr>
          <w:rFonts w:ascii="Consolas" w:hAnsi="Consolas" w:cs="Arial"/>
          <w:sz w:val="28"/>
          <w:szCs w:val="28"/>
        </w:rPr>
      </w:pPr>
    </w:p>
    <w:p w14:paraId="731736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C86DE53" w14:textId="77777777" w:rsidR="00841292" w:rsidRPr="009622A7" w:rsidRDefault="00841292" w:rsidP="00841292">
      <w:pPr>
        <w:ind w:left="0" w:right="-1"/>
        <w:rPr>
          <w:rFonts w:ascii="Consolas" w:hAnsi="Consolas" w:cs="Arial"/>
          <w:sz w:val="28"/>
          <w:szCs w:val="28"/>
        </w:rPr>
      </w:pPr>
    </w:p>
    <w:p w14:paraId="3D0BFE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7.15. As penalidades serão obrigatoriamente registradas no SICAF.</w:t>
      </w:r>
    </w:p>
    <w:p w14:paraId="10419B15" w14:textId="77777777" w:rsidR="00841292" w:rsidRPr="009622A7" w:rsidRDefault="00841292" w:rsidP="00841292">
      <w:pPr>
        <w:ind w:left="0" w:right="-1"/>
        <w:rPr>
          <w:rFonts w:ascii="Consolas" w:hAnsi="Consolas" w:cs="Arial"/>
          <w:sz w:val="28"/>
          <w:szCs w:val="28"/>
        </w:rPr>
      </w:pPr>
    </w:p>
    <w:p w14:paraId="3FE73B7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7.16. As sanções de impedimento de licitar e contratar e declaração de inidoneidade para licitar ou contratar são passíveis de reabilitação na forma do art. 163 da Lei nº 14.133, de 2021.</w:t>
      </w:r>
    </w:p>
    <w:p w14:paraId="24E0041E" w14:textId="77777777" w:rsidR="00841292" w:rsidRPr="009622A7" w:rsidRDefault="00841292" w:rsidP="00841292">
      <w:pPr>
        <w:ind w:left="0" w:right="-1"/>
        <w:rPr>
          <w:rFonts w:ascii="Consolas" w:hAnsi="Consolas" w:cs="Arial"/>
          <w:sz w:val="28"/>
          <w:szCs w:val="28"/>
        </w:rPr>
      </w:pPr>
    </w:p>
    <w:p w14:paraId="410AB0D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2FF071" w14:textId="77777777" w:rsidR="00841292" w:rsidRPr="009622A7" w:rsidRDefault="00841292" w:rsidP="00841292">
      <w:pPr>
        <w:ind w:left="0" w:right="-1"/>
        <w:rPr>
          <w:rFonts w:ascii="Consolas" w:hAnsi="Consolas" w:cs="Arial"/>
          <w:sz w:val="28"/>
          <w:szCs w:val="28"/>
        </w:rPr>
      </w:pPr>
    </w:p>
    <w:p w14:paraId="1427F6F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CRITÉRIOS DE MEDIÇÃO E DE PAGAMENTO:</w:t>
      </w:r>
    </w:p>
    <w:p w14:paraId="5C3957DC" w14:textId="77777777" w:rsidR="00841292" w:rsidRPr="009622A7" w:rsidRDefault="00841292" w:rsidP="00841292">
      <w:pPr>
        <w:rPr>
          <w:rFonts w:ascii="Consolas" w:hAnsi="Consolas"/>
          <w:sz w:val="28"/>
          <w:szCs w:val="28"/>
        </w:rPr>
      </w:pPr>
    </w:p>
    <w:p w14:paraId="1EEC8ABC"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RECEBIMENTO</w:t>
      </w:r>
    </w:p>
    <w:p w14:paraId="739312C7" w14:textId="77777777" w:rsidR="00841292" w:rsidRPr="009622A7" w:rsidRDefault="00841292" w:rsidP="00841292">
      <w:pPr>
        <w:pStyle w:val="Nvel1-SemNumPreto"/>
        <w:ind w:right="-1"/>
        <w:rPr>
          <w:rFonts w:ascii="Consolas" w:hAnsi="Consolas"/>
          <w:sz w:val="28"/>
          <w:szCs w:val="28"/>
        </w:rPr>
      </w:pPr>
    </w:p>
    <w:p w14:paraId="6C445D3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5BA049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C4EF27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BB7ADD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70960F2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8.3. O recebimento definitivo ocorrerá no prazo de 05 (cinco) dias, a contar do recebimento provisório, após a verificação da qualidade e quantidade dos bens e consequente aceitação mediante termo detalhado.</w:t>
      </w:r>
    </w:p>
    <w:p w14:paraId="47D09F3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978DC9F" w14:textId="3E830BD3" w:rsidR="00841292" w:rsidRPr="009622A7" w:rsidRDefault="00841292" w:rsidP="00841292">
      <w:pPr>
        <w:pStyle w:val="Nivel2"/>
        <w:numPr>
          <w:ilvl w:val="0"/>
          <w:numId w:val="0"/>
        </w:numPr>
        <w:spacing w:before="0" w:after="0" w:line="240" w:lineRule="auto"/>
        <w:ind w:right="-1"/>
        <w:rPr>
          <w:rFonts w:ascii="Consolas" w:hAnsi="Consolas"/>
          <w:sz w:val="28"/>
          <w:szCs w:val="28"/>
        </w:rPr>
      </w:pPr>
      <w:r w:rsidRPr="009622A7">
        <w:rPr>
          <w:rFonts w:ascii="Consolas" w:hAnsi="Consolas"/>
          <w:color w:val="auto"/>
          <w:sz w:val="28"/>
          <w:szCs w:val="28"/>
        </w:rPr>
        <w:t>8.4. O prazo para recebimento definitivo poderá ser excepcionalmente prorrogado, de forma justificada, por igual período, quando houver necessidade de diligências para a aferição do atendimento das exigências contratuais</w:t>
      </w:r>
      <w:r w:rsidR="00552888">
        <w:rPr>
          <w:rFonts w:ascii="Consolas" w:hAnsi="Consolas"/>
          <w:color w:val="auto"/>
          <w:sz w:val="28"/>
          <w:szCs w:val="28"/>
        </w:rPr>
        <w:t xml:space="preserve"> </w:t>
      </w:r>
      <w:hyperlink r:id="rId10" w:anchor="art143" w:history="1">
        <w:r w:rsidRPr="009622A7">
          <w:rPr>
            <w:rStyle w:val="Hyperlink"/>
            <w:rFonts w:ascii="Consolas" w:hAnsi="Consolas"/>
            <w:color w:val="auto"/>
            <w:sz w:val="28"/>
            <w:szCs w:val="28"/>
            <w:u w:val="none"/>
          </w:rPr>
          <w:t>art. 143 da Lei nº 14.133, de 2021</w:t>
        </w:r>
      </w:hyperlink>
      <w:r w:rsidRPr="009622A7">
        <w:rPr>
          <w:rFonts w:ascii="Consolas" w:hAnsi="Consolas"/>
          <w:sz w:val="28"/>
          <w:szCs w:val="28"/>
        </w:rPr>
        <w:t>.</w:t>
      </w:r>
    </w:p>
    <w:p w14:paraId="1CB478D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28D532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12BB169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E5DA30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43072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7B770A7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8.7. O recebimento provisório ou definitivo não excluirá a responsabilidade civil pela solidez e pela segurança dos bens nem a responsabilidade ético-profissional pela perfeita execução do contrato.</w:t>
      </w:r>
    </w:p>
    <w:p w14:paraId="20D924C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5651DA4"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LIQUIDAÇÃO</w:t>
      </w:r>
    </w:p>
    <w:p w14:paraId="532F08A0" w14:textId="77777777" w:rsidR="00841292" w:rsidRPr="009622A7" w:rsidRDefault="00841292" w:rsidP="00841292">
      <w:pPr>
        <w:pStyle w:val="Nvel1-SemNumPreto"/>
        <w:ind w:right="-1"/>
        <w:rPr>
          <w:rFonts w:ascii="Consolas" w:hAnsi="Consolas"/>
          <w:sz w:val="28"/>
          <w:szCs w:val="28"/>
        </w:rPr>
      </w:pPr>
    </w:p>
    <w:p w14:paraId="4E6AB91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8.8. Recebida a Nota Fiscal ou documento de cobrança equivalente, correrá o prazo de dez dias úteis para fins de liquidação, na forma desta seção, prorrogáveis por igual período, nos termos do art. 7º, §3º da Instrução Normativa SEGES/ME nº 77/2022.</w:t>
      </w:r>
      <w:hyperlink r:id="rId11" w:anchor="art75" w:history="1">
        <w:r w:rsidRPr="009622A7">
          <w:rPr>
            <w:rStyle w:val="Hyperlink"/>
            <w:rFonts w:ascii="Consolas" w:hAnsi="Consolas"/>
            <w:color w:val="auto"/>
            <w:sz w:val="28"/>
            <w:szCs w:val="28"/>
            <w:u w:val="none"/>
          </w:rPr>
          <w:t>inciso II do art. 75 da Lei nº 14.133, de 2021</w:t>
        </w:r>
      </w:hyperlink>
    </w:p>
    <w:p w14:paraId="6F4C8950" w14:textId="77777777" w:rsidR="00841292" w:rsidRPr="009622A7" w:rsidRDefault="00841292" w:rsidP="00841292">
      <w:pPr>
        <w:pStyle w:val="Nivel3"/>
        <w:numPr>
          <w:ilvl w:val="0"/>
          <w:numId w:val="0"/>
        </w:numPr>
        <w:spacing w:before="0" w:after="0" w:line="240" w:lineRule="auto"/>
        <w:ind w:right="-1"/>
        <w:rPr>
          <w:rFonts w:ascii="Consolas" w:hAnsi="Consolas"/>
          <w:sz w:val="28"/>
          <w:szCs w:val="28"/>
        </w:rPr>
      </w:pPr>
    </w:p>
    <w:p w14:paraId="663CC4F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445CF7CB"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D9B0C33"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 Para fins de liquidação, o setor competente deverá verificar se a nota fiscal ou instrumento de cobrança equivalente apresentado expressa os elementos necessários e essenciais do documento, tais como:</w:t>
      </w:r>
    </w:p>
    <w:p w14:paraId="002FD81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682DDB3"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8.9.1. O prazo de validade;</w:t>
      </w:r>
    </w:p>
    <w:p w14:paraId="257FFDF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A3E97BD"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8.9.2. A data da emissão;</w:t>
      </w:r>
    </w:p>
    <w:p w14:paraId="0E50118B"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0BDB9D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8.9.3. Os dados do contrato e do órgão contratante;</w:t>
      </w:r>
    </w:p>
    <w:p w14:paraId="798F5DB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0C0B5C4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8.9.4. O período respectivo de execução do contrato;</w:t>
      </w:r>
    </w:p>
    <w:p w14:paraId="2ADFA9CB"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6181ABB5"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8.9.5. O valor a pagar; e</w:t>
      </w:r>
    </w:p>
    <w:p w14:paraId="46A52C3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5E157392" w14:textId="44697971" w:rsidR="00841292"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8.9.6. Eventual destaque do valor de retenções tributárias cabíveis.</w:t>
      </w:r>
    </w:p>
    <w:p w14:paraId="4E76CE31" w14:textId="77777777" w:rsidR="00046067" w:rsidRPr="009622A7" w:rsidRDefault="00046067" w:rsidP="00841292">
      <w:pPr>
        <w:pStyle w:val="Nivel3"/>
        <w:numPr>
          <w:ilvl w:val="0"/>
          <w:numId w:val="0"/>
        </w:numPr>
        <w:spacing w:before="0" w:after="0" w:line="240" w:lineRule="auto"/>
        <w:ind w:right="-1"/>
        <w:rPr>
          <w:rFonts w:ascii="Consolas" w:hAnsi="Consolas"/>
          <w:color w:val="auto"/>
          <w:sz w:val="28"/>
          <w:szCs w:val="28"/>
        </w:rPr>
      </w:pPr>
    </w:p>
    <w:p w14:paraId="77FF8BB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9EF578" w14:textId="77777777" w:rsidR="00841292" w:rsidRPr="009622A7" w:rsidRDefault="00000000" w:rsidP="00841292">
      <w:pPr>
        <w:pStyle w:val="Nivel2"/>
        <w:numPr>
          <w:ilvl w:val="0"/>
          <w:numId w:val="0"/>
        </w:numPr>
        <w:spacing w:before="0" w:after="0" w:line="240" w:lineRule="auto"/>
        <w:ind w:right="-1"/>
        <w:rPr>
          <w:rFonts w:ascii="Consolas" w:hAnsi="Consolas"/>
          <w:sz w:val="28"/>
          <w:szCs w:val="28"/>
        </w:rPr>
      </w:pPr>
      <w:hyperlink r:id="rId12" w:anchor="art68" w:history="1">
        <w:r w:rsidR="00841292" w:rsidRPr="009622A7">
          <w:rPr>
            <w:rStyle w:val="Hyperlink"/>
            <w:rFonts w:ascii="Consolas" w:hAnsi="Consolas"/>
            <w:color w:val="auto"/>
            <w:sz w:val="28"/>
            <w:szCs w:val="28"/>
            <w:u w:val="none"/>
          </w:rPr>
          <w:t xml:space="preserve">art. 68 da Lei nº 14.133, de 2021.  </w:t>
        </w:r>
      </w:hyperlink>
    </w:p>
    <w:p w14:paraId="6A3BD349"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1425776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C637D9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FD6FB4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8.12. A Administração deverá realizar consulta ao SICAF para:</w:t>
      </w:r>
    </w:p>
    <w:p w14:paraId="4571B2F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5EBC37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a) verificar a manutenção das condições de habilitação exigidas no edital; </w:t>
      </w:r>
    </w:p>
    <w:p w14:paraId="30B5766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C8B472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4635437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469EAB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8.13. Constatando-se, junto ao SICAF, a situação de irregularidade do contratado, será providenciada sua notificação, por escrito, para que, no prazo de 5 (cinco) dias úteis, regularize sua situação ou, no mesmo prazo, apresente sua </w:t>
      </w:r>
      <w:r w:rsidRPr="009622A7">
        <w:rPr>
          <w:rFonts w:ascii="Consolas" w:hAnsi="Consolas"/>
          <w:color w:val="auto"/>
          <w:sz w:val="28"/>
          <w:szCs w:val="28"/>
        </w:rPr>
        <w:lastRenderedPageBreak/>
        <w:t>defesa. O prazo poderá ser prorrogado uma vez, por igual período, a critério do contratante.</w:t>
      </w:r>
    </w:p>
    <w:p w14:paraId="6E5E816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A97A0E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6050FF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B416FB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8.15. Persistindo a irregularidade, o contratante deverá adotar as medidas necessárias à rescisão contratual nos autos do processo administrativo correspondente, assegurada ao contratado a ampla defesa.</w:t>
      </w:r>
    </w:p>
    <w:p w14:paraId="486766D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1E047B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8.16. Havendo a efetiva execução do objeto, os pagamentos serão realizados normalmente, até que se decida pela rescisão do contrato, caso o contratado não regularize sua situação junto ao SICAF.</w:t>
      </w:r>
    </w:p>
    <w:p w14:paraId="542B8DD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5EC8B6E"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PRAZO DE PAGAMENTO</w:t>
      </w:r>
    </w:p>
    <w:p w14:paraId="7EADC224" w14:textId="77777777" w:rsidR="00841292" w:rsidRPr="009622A7" w:rsidRDefault="00841292" w:rsidP="00841292">
      <w:pPr>
        <w:pStyle w:val="Nvel1-SemNumPreto"/>
        <w:ind w:right="-1"/>
        <w:rPr>
          <w:rFonts w:ascii="Consolas" w:hAnsi="Consolas"/>
          <w:sz w:val="28"/>
          <w:szCs w:val="28"/>
        </w:rPr>
      </w:pPr>
    </w:p>
    <w:p w14:paraId="6AFDCE5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8.17. O pagamento será efetuado no prazo de até 10 (dez) dias úteis contados da finalização da liquidação da despesa, conforme seção anterior, nos termos da Instrução Normativa SEGES/ME nº 77, de 2022.</w:t>
      </w:r>
    </w:p>
    <w:p w14:paraId="25E1FC2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99269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D553F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302292F"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PAGAMENTO</w:t>
      </w:r>
    </w:p>
    <w:p w14:paraId="04F2A162" w14:textId="77777777" w:rsidR="00841292" w:rsidRPr="009622A7" w:rsidRDefault="00841292" w:rsidP="00841292">
      <w:pPr>
        <w:pStyle w:val="Nvel1-SemNumPreto"/>
        <w:ind w:right="-1"/>
        <w:rPr>
          <w:rFonts w:ascii="Consolas" w:hAnsi="Consolas"/>
          <w:sz w:val="28"/>
          <w:szCs w:val="28"/>
        </w:rPr>
      </w:pPr>
    </w:p>
    <w:p w14:paraId="6B25CDA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8.19. O pagamento será realizado por meio de ordem bancária, para crédito em banco, agência e conta corrente indicados pelo contratado.</w:t>
      </w:r>
    </w:p>
    <w:p w14:paraId="244F27B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BB49BD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8.20. Será considerada data do pagamento o dia em que constar como emitida a ordem bancária para pagamento.</w:t>
      </w:r>
    </w:p>
    <w:p w14:paraId="2ACB253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E5FFCA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8.21. Quando do pagamento, será efetuada a retenção tributária prevista na legislação aplicável.</w:t>
      </w:r>
    </w:p>
    <w:p w14:paraId="536CAA0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AC37EBA"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8.21.1. Independentemente do percentual de tributo inserido na planilha, quando houver, serão retidos na fonte, quando da realização do pagamento, os percentuais estabelecidos na legislação vigente.</w:t>
      </w:r>
    </w:p>
    <w:p w14:paraId="08E1512F"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46F4209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93E4C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ABC738C"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CESSÃO DE CRÉDITO</w:t>
      </w:r>
    </w:p>
    <w:p w14:paraId="1AA97FC1" w14:textId="77777777" w:rsidR="00841292" w:rsidRPr="009622A7" w:rsidRDefault="00841292" w:rsidP="00841292">
      <w:pPr>
        <w:pStyle w:val="Nvel1-SemNumPreto"/>
        <w:ind w:right="-1"/>
        <w:rPr>
          <w:rFonts w:ascii="Consolas" w:hAnsi="Consolas"/>
          <w:sz w:val="28"/>
          <w:szCs w:val="28"/>
        </w:rPr>
      </w:pPr>
    </w:p>
    <w:p w14:paraId="7396C3E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8.23. As cessões de crédito dependerão de prévia aprovação do Contratante.</w:t>
      </w:r>
    </w:p>
    <w:p w14:paraId="79E7AA32" w14:textId="77777777" w:rsidR="00841292" w:rsidRPr="009622A7" w:rsidRDefault="00841292" w:rsidP="00841292">
      <w:pPr>
        <w:ind w:left="0" w:right="-1"/>
        <w:rPr>
          <w:rFonts w:ascii="Consolas" w:hAnsi="Consolas" w:cs="Arial"/>
          <w:sz w:val="28"/>
          <w:szCs w:val="28"/>
        </w:rPr>
      </w:pPr>
    </w:p>
    <w:p w14:paraId="4779427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8.24. A eficácia da cessão de crédito, em relação à Administração, está condicionada à celebração de termo aditivo ao contrato administrativo.</w:t>
      </w:r>
    </w:p>
    <w:p w14:paraId="11F7A447" w14:textId="77777777" w:rsidR="00841292" w:rsidRPr="009622A7" w:rsidRDefault="00841292" w:rsidP="00841292">
      <w:pPr>
        <w:ind w:left="0" w:right="-1"/>
        <w:rPr>
          <w:rFonts w:ascii="Consolas" w:hAnsi="Consolas" w:cs="Arial"/>
          <w:sz w:val="28"/>
          <w:szCs w:val="28"/>
        </w:rPr>
      </w:pPr>
    </w:p>
    <w:p w14:paraId="6465F1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5EE1D01" w14:textId="77777777" w:rsidR="00841292" w:rsidRPr="009622A7" w:rsidRDefault="00841292" w:rsidP="00841292">
      <w:pPr>
        <w:ind w:left="0" w:right="-1"/>
        <w:rPr>
          <w:rFonts w:ascii="Consolas" w:hAnsi="Consolas" w:cs="Arial"/>
          <w:sz w:val="28"/>
          <w:szCs w:val="28"/>
        </w:rPr>
      </w:pPr>
    </w:p>
    <w:p w14:paraId="0ADB8B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95BCC8" w14:textId="77777777" w:rsidR="00841292" w:rsidRPr="009622A7" w:rsidRDefault="00841292" w:rsidP="00841292">
      <w:pPr>
        <w:ind w:left="0" w:right="-1"/>
        <w:rPr>
          <w:rFonts w:ascii="Consolas" w:hAnsi="Consolas" w:cs="Arial"/>
          <w:sz w:val="28"/>
          <w:szCs w:val="28"/>
        </w:rPr>
      </w:pPr>
    </w:p>
    <w:p w14:paraId="4277F8A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8.27. A cessão de crédito não afetará a execução do objeto contratado, que continuará sob a integral responsabilidade do Contratado.</w:t>
      </w:r>
    </w:p>
    <w:p w14:paraId="0F8B211F" w14:textId="77777777" w:rsidR="00841292" w:rsidRPr="009622A7" w:rsidRDefault="00841292" w:rsidP="00841292">
      <w:pPr>
        <w:ind w:left="0" w:right="-1"/>
        <w:rPr>
          <w:rFonts w:ascii="Consolas" w:hAnsi="Consolas" w:cs="Arial"/>
          <w:sz w:val="28"/>
          <w:szCs w:val="28"/>
        </w:rPr>
      </w:pPr>
    </w:p>
    <w:p w14:paraId="67825EC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8.28. O disposto nesta seção não afeta as operações de crédito de que trata a Instrução Normativa SEGES/MGI nº 82, de 21 de fevereiro de 2025, as quais ficam por esta regidas.</w:t>
      </w:r>
    </w:p>
    <w:p w14:paraId="0F7BD5B0" w14:textId="77777777" w:rsidR="00841292" w:rsidRPr="009622A7" w:rsidRDefault="00841292" w:rsidP="00841292">
      <w:pPr>
        <w:ind w:left="0" w:right="-1"/>
        <w:rPr>
          <w:rFonts w:ascii="Consolas" w:hAnsi="Consolas" w:cs="Arial"/>
          <w:sz w:val="28"/>
          <w:szCs w:val="28"/>
        </w:rPr>
      </w:pPr>
    </w:p>
    <w:p w14:paraId="1CC1740B"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REAJUSTE</w:t>
      </w:r>
    </w:p>
    <w:p w14:paraId="448D78D4" w14:textId="77777777" w:rsidR="00841292" w:rsidRPr="009622A7" w:rsidRDefault="00841292" w:rsidP="00841292">
      <w:pPr>
        <w:ind w:left="0" w:right="-1"/>
        <w:rPr>
          <w:rFonts w:ascii="Consolas" w:hAnsi="Consolas" w:cs="Arial"/>
          <w:sz w:val="28"/>
          <w:szCs w:val="28"/>
        </w:rPr>
      </w:pPr>
    </w:p>
    <w:p w14:paraId="026124A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8.29. Os preços inicialmente contratados são fixos e irreajustáveis no prazo de um ano contado da data do orçamento estimado, em __/__/__ (DD/MM/AAAA).</w:t>
      </w:r>
    </w:p>
    <w:p w14:paraId="63C7C0A8" w14:textId="77777777" w:rsidR="00841292" w:rsidRPr="009622A7" w:rsidRDefault="00841292" w:rsidP="00841292">
      <w:pPr>
        <w:ind w:left="0" w:right="-1"/>
        <w:rPr>
          <w:rFonts w:ascii="Consolas" w:hAnsi="Consolas" w:cs="Arial"/>
          <w:sz w:val="28"/>
          <w:szCs w:val="28"/>
        </w:rPr>
      </w:pPr>
    </w:p>
    <w:p w14:paraId="0136CA6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DFF5B9C" w14:textId="77777777" w:rsidR="00841292" w:rsidRPr="009622A7" w:rsidRDefault="00841292" w:rsidP="00841292">
      <w:pPr>
        <w:ind w:left="0" w:right="-1"/>
        <w:rPr>
          <w:rFonts w:ascii="Consolas" w:hAnsi="Consolas" w:cs="Arial"/>
          <w:sz w:val="28"/>
          <w:szCs w:val="28"/>
        </w:rPr>
      </w:pPr>
    </w:p>
    <w:p w14:paraId="386A3E2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8.31. Nos reajustes subsequentes ao primeiro, o interregno mínimo de um ano será contado a partir dos efeitos financeiros do último reajuste.</w:t>
      </w:r>
    </w:p>
    <w:p w14:paraId="5EDE176B" w14:textId="77777777" w:rsidR="00841292" w:rsidRPr="009622A7" w:rsidRDefault="00841292" w:rsidP="00841292">
      <w:pPr>
        <w:ind w:left="0" w:right="-1"/>
        <w:rPr>
          <w:rFonts w:ascii="Consolas" w:hAnsi="Consolas" w:cs="Arial"/>
          <w:sz w:val="28"/>
          <w:szCs w:val="28"/>
        </w:rPr>
      </w:pPr>
    </w:p>
    <w:p w14:paraId="0935587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5E8F729E" w14:textId="77777777" w:rsidR="00841292" w:rsidRPr="009622A7" w:rsidRDefault="00841292" w:rsidP="00841292">
      <w:pPr>
        <w:ind w:left="0" w:right="-1"/>
        <w:rPr>
          <w:rFonts w:ascii="Consolas" w:hAnsi="Consolas" w:cs="Arial"/>
          <w:sz w:val="28"/>
          <w:szCs w:val="28"/>
        </w:rPr>
      </w:pPr>
    </w:p>
    <w:p w14:paraId="402D09B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8.33. Nas aferições finais, o(s) índice(s) utilizado(s) para reajuste será(</w:t>
      </w:r>
      <w:proofErr w:type="spellStart"/>
      <w:r w:rsidRPr="009622A7">
        <w:rPr>
          <w:rFonts w:ascii="Consolas" w:hAnsi="Consolas" w:cs="Arial"/>
          <w:sz w:val="28"/>
          <w:szCs w:val="28"/>
        </w:rPr>
        <w:t>ão</w:t>
      </w:r>
      <w:proofErr w:type="spellEnd"/>
      <w:r w:rsidRPr="009622A7">
        <w:rPr>
          <w:rFonts w:ascii="Consolas" w:hAnsi="Consolas" w:cs="Arial"/>
          <w:sz w:val="28"/>
          <w:szCs w:val="28"/>
        </w:rPr>
        <w:t>), obrigatoriamente, o(s) definitivo(s).</w:t>
      </w:r>
    </w:p>
    <w:p w14:paraId="1ADB788C" w14:textId="77777777" w:rsidR="00841292" w:rsidRPr="009622A7" w:rsidRDefault="00841292" w:rsidP="00841292">
      <w:pPr>
        <w:ind w:left="0" w:right="-1"/>
        <w:rPr>
          <w:rFonts w:ascii="Consolas" w:hAnsi="Consolas" w:cs="Arial"/>
          <w:sz w:val="28"/>
          <w:szCs w:val="28"/>
        </w:rPr>
      </w:pPr>
    </w:p>
    <w:p w14:paraId="70AC41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8.34. Caso o(s) índice(s) estabelecido(s) para reajustamento venha(m) a ser extinto(s) ou de qualquer forma não possa(m) mais ser utilizado(s), será(</w:t>
      </w:r>
      <w:proofErr w:type="spellStart"/>
      <w:r w:rsidRPr="009622A7">
        <w:rPr>
          <w:rFonts w:ascii="Consolas" w:hAnsi="Consolas" w:cs="Arial"/>
          <w:sz w:val="28"/>
          <w:szCs w:val="28"/>
        </w:rPr>
        <w:t>ão</w:t>
      </w:r>
      <w:proofErr w:type="spellEnd"/>
      <w:r w:rsidRPr="009622A7">
        <w:rPr>
          <w:rFonts w:ascii="Consolas" w:hAnsi="Consolas" w:cs="Arial"/>
          <w:sz w:val="28"/>
          <w:szCs w:val="28"/>
        </w:rPr>
        <w:t>) adotado(s), em substituição, o(s) que vier(em) a ser determinado(s) pela legislação então em vigor.</w:t>
      </w:r>
    </w:p>
    <w:p w14:paraId="1B470C19" w14:textId="77777777" w:rsidR="00841292" w:rsidRPr="009622A7" w:rsidRDefault="00841292" w:rsidP="00841292">
      <w:pPr>
        <w:ind w:left="0" w:right="-1"/>
        <w:rPr>
          <w:rFonts w:ascii="Consolas" w:hAnsi="Consolas" w:cs="Arial"/>
          <w:sz w:val="28"/>
          <w:szCs w:val="28"/>
        </w:rPr>
      </w:pPr>
    </w:p>
    <w:p w14:paraId="0FA7E63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8.35. Na ausência de previsão legal quanto ao índice substituto, as partes elegerão novo índice oficial, para reajustamento do preço do valor remanescente, por meio de termo aditivo.</w:t>
      </w:r>
    </w:p>
    <w:p w14:paraId="37386CC1" w14:textId="77777777" w:rsidR="00841292" w:rsidRPr="009622A7" w:rsidRDefault="00841292" w:rsidP="00841292">
      <w:pPr>
        <w:ind w:left="0" w:right="-1"/>
        <w:rPr>
          <w:rFonts w:ascii="Consolas" w:hAnsi="Consolas" w:cs="Arial"/>
          <w:sz w:val="28"/>
          <w:szCs w:val="28"/>
        </w:rPr>
      </w:pPr>
    </w:p>
    <w:p w14:paraId="0AB1039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8.36. O reajuste será realizado por apostilamento.</w:t>
      </w:r>
    </w:p>
    <w:p w14:paraId="43E3FC78" w14:textId="77777777" w:rsidR="00841292" w:rsidRPr="009622A7" w:rsidRDefault="00841292" w:rsidP="00841292">
      <w:pPr>
        <w:ind w:left="0" w:right="-1"/>
        <w:rPr>
          <w:rFonts w:ascii="Consolas" w:hAnsi="Consolas" w:cs="Arial"/>
          <w:sz w:val="28"/>
          <w:szCs w:val="28"/>
        </w:rPr>
      </w:pPr>
    </w:p>
    <w:p w14:paraId="1C59530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9. FORMA E CRITÉRIOS DE SELEÇÃO DO FORNECEDOR E FORMA DE FORNECIMENTO:</w:t>
      </w:r>
    </w:p>
    <w:p w14:paraId="29D3C9D4" w14:textId="77777777" w:rsidR="00841292" w:rsidRPr="009622A7" w:rsidRDefault="00841292" w:rsidP="00841292">
      <w:pPr>
        <w:rPr>
          <w:rFonts w:ascii="Consolas" w:hAnsi="Consolas"/>
          <w:sz w:val="28"/>
          <w:szCs w:val="28"/>
        </w:rPr>
      </w:pPr>
    </w:p>
    <w:p w14:paraId="3CF29505"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SELEÇÃO E CRITÉRIO DE JULGAMENTO DA PROPOSTA</w:t>
      </w:r>
    </w:p>
    <w:p w14:paraId="414BB3D6" w14:textId="77777777" w:rsidR="00841292" w:rsidRPr="009622A7" w:rsidRDefault="00841292" w:rsidP="00841292">
      <w:pPr>
        <w:pStyle w:val="Nvel1-SemNumPreto"/>
        <w:ind w:right="-1"/>
        <w:rPr>
          <w:rFonts w:ascii="Consolas" w:hAnsi="Consolas"/>
          <w:sz w:val="28"/>
          <w:szCs w:val="28"/>
        </w:rPr>
      </w:pPr>
    </w:p>
    <w:p w14:paraId="103EFC7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 O fornecedor será selecionado por meio da realização de procedimento de LICITAÇÃO, na modalidade PREGÃO, sob a forma ELETRÔNICA, com adoção do critério de julgamento pelo MENOR PREÇO POR ITEM.</w:t>
      </w:r>
    </w:p>
    <w:p w14:paraId="5B687EB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2D29E6E"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FORNECIMENTO</w:t>
      </w:r>
    </w:p>
    <w:p w14:paraId="7514BB46" w14:textId="77777777" w:rsidR="00841292" w:rsidRPr="009622A7" w:rsidRDefault="00841292" w:rsidP="00841292">
      <w:pPr>
        <w:pStyle w:val="Nvel1-SemNumPreto"/>
        <w:ind w:right="-1"/>
        <w:rPr>
          <w:rFonts w:ascii="Consolas" w:hAnsi="Consolas"/>
          <w:sz w:val="28"/>
          <w:szCs w:val="28"/>
        </w:rPr>
      </w:pPr>
    </w:p>
    <w:p w14:paraId="2CC874AC" w14:textId="564169D1"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9.2. O fornecimento do objeto será parcelado.</w:t>
      </w:r>
    </w:p>
    <w:p w14:paraId="26856AEB" w14:textId="77777777" w:rsidR="00363862" w:rsidRPr="009622A7" w:rsidRDefault="00363862" w:rsidP="00841292">
      <w:pPr>
        <w:pStyle w:val="Nivel2"/>
        <w:numPr>
          <w:ilvl w:val="0"/>
          <w:numId w:val="0"/>
        </w:numPr>
        <w:spacing w:before="0" w:after="0" w:line="240" w:lineRule="auto"/>
        <w:ind w:right="-1"/>
        <w:rPr>
          <w:rFonts w:ascii="Consolas" w:hAnsi="Consolas"/>
          <w:color w:val="auto"/>
          <w:sz w:val="28"/>
          <w:szCs w:val="28"/>
          <w:shd w:val="clear" w:color="auto" w:fill="FFFFFF"/>
        </w:rPr>
      </w:pPr>
    </w:p>
    <w:p w14:paraId="2130BD0F"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EXIGÊNCIAS DE HABILITAÇÃO</w:t>
      </w:r>
    </w:p>
    <w:p w14:paraId="65D1A25E" w14:textId="77777777" w:rsidR="00841292" w:rsidRPr="009622A7" w:rsidRDefault="00841292" w:rsidP="00841292">
      <w:pPr>
        <w:pStyle w:val="Nvel1-SemNumPreto"/>
        <w:ind w:right="-1"/>
        <w:rPr>
          <w:rFonts w:ascii="Consolas" w:hAnsi="Consolas"/>
          <w:sz w:val="28"/>
          <w:szCs w:val="28"/>
        </w:rPr>
      </w:pPr>
    </w:p>
    <w:p w14:paraId="364ED9A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9.3. Para fins de habilitação, deverá o licitante comprovar os seguintes requisitos:</w:t>
      </w:r>
    </w:p>
    <w:p w14:paraId="0A00858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11060AB"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HABILITAÇÃO JURÍDICA</w:t>
      </w:r>
    </w:p>
    <w:p w14:paraId="7C594FEB" w14:textId="77777777" w:rsidR="00841292" w:rsidRPr="009622A7" w:rsidRDefault="00841292" w:rsidP="00841292">
      <w:pPr>
        <w:pStyle w:val="Nvel1-SemNumPreto"/>
        <w:ind w:right="-1"/>
        <w:rPr>
          <w:rFonts w:ascii="Consolas" w:hAnsi="Consolas"/>
          <w:sz w:val="28"/>
          <w:szCs w:val="28"/>
        </w:rPr>
      </w:pPr>
    </w:p>
    <w:p w14:paraId="095BD55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9.4. Empresário individual: inscrição no Registro Público de Empresas Mercantis, a cargo da Junta Comercial da respectiva sede;</w:t>
      </w:r>
    </w:p>
    <w:p w14:paraId="23155FAD" w14:textId="77777777" w:rsidR="00841292" w:rsidRPr="009622A7" w:rsidRDefault="00000000" w:rsidP="00841292">
      <w:pPr>
        <w:pStyle w:val="Nivel2"/>
        <w:numPr>
          <w:ilvl w:val="0"/>
          <w:numId w:val="0"/>
        </w:numPr>
        <w:spacing w:before="0" w:after="0" w:line="240" w:lineRule="auto"/>
        <w:ind w:right="-1"/>
        <w:rPr>
          <w:rFonts w:ascii="Consolas" w:hAnsi="Consolas"/>
          <w:sz w:val="28"/>
          <w:szCs w:val="28"/>
        </w:rPr>
      </w:pPr>
      <w:hyperlink r:id="rId13" w:history="1">
        <w:r w:rsidR="00841292" w:rsidRPr="009622A7">
          <w:rPr>
            <w:rStyle w:val="Hyperlink"/>
            <w:rFonts w:ascii="Consolas" w:hAnsi="Consolas"/>
            <w:color w:val="auto"/>
            <w:sz w:val="28"/>
            <w:szCs w:val="28"/>
            <w:u w:val="none"/>
          </w:rPr>
          <w:t>https://www.gov.br/empresas-e-negocios/pt-br/empreendedor</w:t>
        </w:r>
      </w:hyperlink>
    </w:p>
    <w:p w14:paraId="0604323D"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6A07FF1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9.5. Microempreendedor Individual - MEI: Certificado da Condição de Microempreendedor Individual - CCMEI, cuja aceitação ficará condicionada à verificação da autenticidade no sítio https://www.gov.br/empresas-e-negocios/pt-br/empreendedor;</w:t>
      </w:r>
    </w:p>
    <w:p w14:paraId="4FD1E04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1961C92"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r w:rsidRPr="009622A7">
        <w:rPr>
          <w:rFonts w:ascii="Consolas" w:hAnsi="Consolas"/>
          <w:color w:val="auto"/>
          <w:sz w:val="28"/>
          <w:szCs w:val="28"/>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4" w:history="1">
        <w:r w:rsidRPr="009622A7">
          <w:rPr>
            <w:rStyle w:val="Hyperlink"/>
            <w:rFonts w:ascii="Consolas" w:hAnsi="Consolas"/>
            <w:color w:val="auto"/>
            <w:sz w:val="28"/>
            <w:szCs w:val="28"/>
            <w:u w:val="none"/>
          </w:rPr>
          <w:t>Normativa DREI/ME n.º 77, de 18 de março de 2020</w:t>
        </w:r>
      </w:hyperlink>
    </w:p>
    <w:p w14:paraId="36D2F4E4"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56099F3A" w14:textId="1D64AB16"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A2E4A1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CDD1BE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9.8. Sociedade simples: inscrição do ato constitutivo no Registro Civil de Pessoas Jurídicas do local de sua sede, acompanhada de documento comprobatório de seus administradores;</w:t>
      </w:r>
    </w:p>
    <w:p w14:paraId="7984A563"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91580EC" w14:textId="14986E29" w:rsidR="00841292" w:rsidRPr="00552888" w:rsidRDefault="00841292" w:rsidP="00841292">
      <w:pPr>
        <w:pStyle w:val="Nivel2"/>
        <w:numPr>
          <w:ilvl w:val="0"/>
          <w:numId w:val="0"/>
        </w:numPr>
        <w:spacing w:before="0" w:after="0" w:line="240" w:lineRule="auto"/>
        <w:ind w:right="-1"/>
        <w:rPr>
          <w:rFonts w:ascii="Consolas" w:hAnsi="Consolas"/>
          <w:color w:val="auto"/>
          <w:sz w:val="28"/>
          <w:szCs w:val="28"/>
        </w:rPr>
      </w:pPr>
      <w:bookmarkStart w:id="2" w:name="_Int_ySfCXwr4"/>
      <w:bookmarkEnd w:id="2"/>
      <w:r w:rsidRPr="009622A7">
        <w:rPr>
          <w:rFonts w:ascii="Consolas" w:hAnsi="Consolas"/>
          <w:color w:val="auto"/>
          <w:sz w:val="28"/>
          <w:szCs w:val="28"/>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52888">
        <w:rPr>
          <w:rFonts w:ascii="Consolas" w:hAnsi="Consolas"/>
          <w:color w:val="auto"/>
          <w:sz w:val="28"/>
          <w:szCs w:val="28"/>
        </w:rPr>
        <w:t xml:space="preserve"> </w:t>
      </w:r>
      <w:hyperlink r:id="rId15" w:history="1">
        <w:r w:rsidRPr="009622A7">
          <w:rPr>
            <w:rStyle w:val="Hyperlink"/>
            <w:rFonts w:ascii="Consolas" w:hAnsi="Consolas"/>
            <w:color w:val="auto"/>
            <w:sz w:val="28"/>
            <w:szCs w:val="28"/>
            <w:u w:val="none"/>
          </w:rPr>
          <w:t>Lei nº 5.764, de 16 de dezembro 1971</w:t>
        </w:r>
      </w:hyperlink>
      <w:r w:rsidR="00552888">
        <w:rPr>
          <w:rFonts w:ascii="Consolas" w:hAnsi="Consolas"/>
          <w:sz w:val="28"/>
          <w:szCs w:val="28"/>
        </w:rPr>
        <w:t>.</w:t>
      </w:r>
    </w:p>
    <w:p w14:paraId="18FF9136"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1F72964B" w14:textId="77777777" w:rsidR="00841292" w:rsidRPr="009622A7" w:rsidRDefault="00841292" w:rsidP="00841292">
      <w:pPr>
        <w:pStyle w:val="Nivel2"/>
        <w:numPr>
          <w:ilvl w:val="0"/>
          <w:numId w:val="0"/>
        </w:numPr>
        <w:spacing w:before="0" w:after="0" w:line="240" w:lineRule="auto"/>
        <w:ind w:right="-1"/>
        <w:rPr>
          <w:rStyle w:val="Hyperlink"/>
          <w:rFonts w:ascii="Consolas" w:hAnsi="Consolas"/>
          <w:color w:val="auto"/>
          <w:sz w:val="28"/>
          <w:szCs w:val="28"/>
          <w:u w:val="none"/>
        </w:rPr>
      </w:pPr>
      <w:r w:rsidRPr="009622A7">
        <w:rPr>
          <w:rFonts w:ascii="Consolas" w:hAnsi="Consolas"/>
          <w:color w:val="auto"/>
          <w:sz w:val="28"/>
          <w:szCs w:val="28"/>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9FC6E4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41F41A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9.11. OS DOCUMENTOS APRESENTADOS DEVERÃO ESTAR ACOMPANHADOS DE TODAS AS ALTERAÇÕES OU DA CONSOLIDAÇÃO RESPECTIVA.</w:t>
      </w:r>
    </w:p>
    <w:p w14:paraId="2E2695C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94D0C00"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HABILITAÇÃO FISCAL, SOCIAL E TRABALHISTA</w:t>
      </w:r>
    </w:p>
    <w:p w14:paraId="3BD21685" w14:textId="77777777" w:rsidR="00841292" w:rsidRPr="009622A7" w:rsidRDefault="00841292" w:rsidP="00841292">
      <w:pPr>
        <w:pStyle w:val="Nvel1-SemNumPreto"/>
        <w:ind w:right="-1"/>
        <w:rPr>
          <w:rFonts w:ascii="Consolas" w:hAnsi="Consolas"/>
          <w:sz w:val="28"/>
          <w:szCs w:val="28"/>
        </w:rPr>
      </w:pPr>
    </w:p>
    <w:p w14:paraId="05B6C0D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9.12. Prova de inscrição no Cadastro Nacional de Pessoas Jurídicas;</w:t>
      </w:r>
    </w:p>
    <w:p w14:paraId="4F10A76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CF24C0B"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65C1BF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6AA722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9.14. Prova de regularidade com o Fundo de Garantia do Tempo de Serviço (FGTS);</w:t>
      </w:r>
    </w:p>
    <w:p w14:paraId="23EA39A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BB3972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3BBD12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5CA0054" w14:textId="768EB42F"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9.16. Prova de inscrição no cadastro de contribuinte Estadual relativo ao domicílio ou sede do fornecedor, pertinente ao seu ramo de atividade e compatível com o objeto contratual;</w:t>
      </w:r>
    </w:p>
    <w:p w14:paraId="017B43B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9.17. Prova de regularidade com a Fazenda Estadual do domicílio ou sede do fornecedor, relativa à atividade em cujo exercício contrata ou concorre;</w:t>
      </w:r>
    </w:p>
    <w:p w14:paraId="70E0F1C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0A96C7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7EB3D82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477CA06" w14:textId="77777777"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C79792" w14:textId="77777777" w:rsidR="00552888" w:rsidRPr="009622A7" w:rsidRDefault="00552888" w:rsidP="00841292">
      <w:pPr>
        <w:pStyle w:val="Nivel2"/>
        <w:numPr>
          <w:ilvl w:val="0"/>
          <w:numId w:val="0"/>
        </w:numPr>
        <w:spacing w:before="0" w:after="0" w:line="240" w:lineRule="auto"/>
        <w:ind w:right="-1"/>
        <w:rPr>
          <w:rFonts w:ascii="Consolas" w:hAnsi="Consolas"/>
          <w:color w:val="auto"/>
          <w:sz w:val="28"/>
          <w:szCs w:val="28"/>
        </w:rPr>
      </w:pPr>
    </w:p>
    <w:p w14:paraId="128E319B"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QUALIFICAÇÃO ECONÔMICO-FINANCEIRA</w:t>
      </w:r>
    </w:p>
    <w:p w14:paraId="7411D096" w14:textId="77777777" w:rsidR="00841292" w:rsidRPr="009622A7" w:rsidRDefault="00841292" w:rsidP="00841292">
      <w:pPr>
        <w:pStyle w:val="Nvel1-SemNumPreto"/>
        <w:ind w:right="-1"/>
        <w:rPr>
          <w:rFonts w:ascii="Consolas" w:hAnsi="Consolas"/>
          <w:sz w:val="28"/>
          <w:szCs w:val="28"/>
        </w:rPr>
      </w:pPr>
    </w:p>
    <w:p w14:paraId="6A7BFD0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9.20. Certidão negativa de falência expedida pelo distribuidor da sede do fornecedor.</w:t>
      </w:r>
    </w:p>
    <w:p w14:paraId="31A7F7F3"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3DFF468" w14:textId="77777777" w:rsidR="00841292" w:rsidRPr="009622A7" w:rsidRDefault="00841292" w:rsidP="00841292">
      <w:pPr>
        <w:pStyle w:val="Nvel1-SemNumerao"/>
        <w:spacing w:before="0" w:after="0" w:line="240" w:lineRule="auto"/>
        <w:ind w:right="-1"/>
        <w:rPr>
          <w:rFonts w:ascii="Consolas" w:hAnsi="Consolas"/>
          <w:sz w:val="28"/>
          <w:szCs w:val="28"/>
        </w:rPr>
      </w:pPr>
      <w:r w:rsidRPr="009622A7">
        <w:rPr>
          <w:rFonts w:ascii="Consolas" w:hAnsi="Consolas"/>
          <w:sz w:val="28"/>
          <w:szCs w:val="28"/>
        </w:rPr>
        <w:t>DISPOSIÇÕES GERAIS SOBRE HABILITAÇÃO</w:t>
      </w:r>
    </w:p>
    <w:p w14:paraId="11AFE611" w14:textId="77777777" w:rsidR="00841292" w:rsidRPr="009622A7" w:rsidRDefault="00841292" w:rsidP="00841292">
      <w:pPr>
        <w:pStyle w:val="Nvel1-SemNumerao"/>
        <w:spacing w:before="0" w:after="0" w:line="240" w:lineRule="auto"/>
        <w:ind w:right="-1"/>
        <w:rPr>
          <w:rFonts w:ascii="Consolas" w:hAnsi="Consolas"/>
          <w:sz w:val="28"/>
          <w:szCs w:val="28"/>
        </w:rPr>
      </w:pPr>
    </w:p>
    <w:p w14:paraId="2419DB11"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9.21. Quando permitida a participação de empresas estrangeiras que não funcionem no País, as exigências de habilitação serão atendidas mediante documentos equivalentes, inicialmente apresentados em tradução livre.</w:t>
      </w:r>
    </w:p>
    <w:p w14:paraId="0EF5DA32"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08C05A6D"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659CC28"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4DF9FC16"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9.23. Não serão aceitos documentos de habilitação com indicação de CNPJ/CPF diferentes, salvo aqueles legalmente permitidos.</w:t>
      </w:r>
    </w:p>
    <w:p w14:paraId="0A48C4DE"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24B52934"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4FA7E57"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28CDB044"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 xml:space="preserve">9.25. Serão aceitos registros de CNPJ de fornecedor matriz e filial com diferenças de números de documentos pertinentes ao </w:t>
      </w:r>
      <w:r w:rsidRPr="009622A7">
        <w:rPr>
          <w:rFonts w:ascii="Consolas" w:hAnsi="Consolas"/>
          <w:sz w:val="28"/>
          <w:szCs w:val="28"/>
        </w:rPr>
        <w:lastRenderedPageBreak/>
        <w:t>CND e ao CRF/FGTS, quando for comprovada a centralização do recolhimento dessas contribuições.</w:t>
      </w:r>
    </w:p>
    <w:p w14:paraId="75EFE050"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0E7D656F" w14:textId="77777777" w:rsidR="00841292" w:rsidRPr="009622A7" w:rsidRDefault="00841292" w:rsidP="00841292">
      <w:pPr>
        <w:pStyle w:val="Nvel02"/>
        <w:spacing w:before="0" w:after="0" w:line="240" w:lineRule="auto"/>
        <w:ind w:right="-1"/>
        <w:rPr>
          <w:rFonts w:ascii="Consolas" w:hAnsi="Consolas"/>
          <w:sz w:val="28"/>
          <w:szCs w:val="28"/>
        </w:rPr>
      </w:pPr>
      <w:bookmarkStart w:id="3" w:name="_Hlk237254108"/>
      <w:r w:rsidRPr="009622A7">
        <w:rPr>
          <w:rFonts w:ascii="Consolas" w:hAnsi="Consolas"/>
          <w:b/>
          <w:bCs/>
          <w:sz w:val="28"/>
          <w:szCs w:val="28"/>
        </w:rPr>
        <w:t>NOTA:</w:t>
      </w:r>
      <w:r w:rsidRPr="009622A7">
        <w:rPr>
          <w:rFonts w:ascii="Consolas" w:hAnsi="Consolas"/>
          <w:sz w:val="28"/>
          <w:szCs w:val="28"/>
        </w:rPr>
        <w:t xml:space="preserve"> Os documentos exigidos para fins de habilitação deverão estar válidos na data de sua apresentação, observando-se as seguintes disposições:</w:t>
      </w:r>
    </w:p>
    <w:p w14:paraId="7BA91D46" w14:textId="77777777" w:rsidR="00841292" w:rsidRPr="009622A7" w:rsidRDefault="00841292" w:rsidP="00841292">
      <w:pPr>
        <w:pStyle w:val="Nvel02"/>
        <w:spacing w:before="0" w:after="0" w:line="240" w:lineRule="auto"/>
        <w:ind w:right="-1"/>
        <w:rPr>
          <w:rFonts w:ascii="Consolas" w:hAnsi="Consolas"/>
          <w:sz w:val="28"/>
          <w:szCs w:val="28"/>
        </w:rPr>
      </w:pPr>
    </w:p>
    <w:p w14:paraId="21D51159"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0607542F" w14:textId="77777777" w:rsidR="00841292" w:rsidRPr="009622A7" w:rsidRDefault="00841292" w:rsidP="00841292">
      <w:pPr>
        <w:pStyle w:val="Nvel02"/>
        <w:spacing w:before="0" w:after="0" w:line="240" w:lineRule="auto"/>
        <w:ind w:right="-1"/>
        <w:rPr>
          <w:rFonts w:ascii="Consolas" w:hAnsi="Consolas"/>
          <w:sz w:val="28"/>
          <w:szCs w:val="28"/>
        </w:rPr>
      </w:pPr>
    </w:p>
    <w:p w14:paraId="6235422C"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2. Os demais documentos de habilitação que não contenham prazo de validade expressamente estabelecido pelo órgão emissor serão considerados válidos por 90 (noventa) dias, contados da data de sua emissão.</w:t>
      </w:r>
    </w:p>
    <w:p w14:paraId="30388D8B" w14:textId="77777777" w:rsidR="00841292" w:rsidRPr="009622A7" w:rsidRDefault="00841292" w:rsidP="00841292">
      <w:pPr>
        <w:pStyle w:val="Nvel02"/>
        <w:spacing w:before="0" w:after="0" w:line="240" w:lineRule="auto"/>
        <w:ind w:right="-1"/>
        <w:rPr>
          <w:rFonts w:ascii="Consolas" w:hAnsi="Consolas"/>
          <w:sz w:val="28"/>
          <w:szCs w:val="28"/>
        </w:rPr>
      </w:pPr>
    </w:p>
    <w:p w14:paraId="049AD522"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3. Quando a legislação específica ou o próprio órgão emissor estabelecer prazo de validade diverso, prevalecerá o prazo constante do documento ou da norma aplicável.</w:t>
      </w:r>
    </w:p>
    <w:p w14:paraId="42EF1F57" w14:textId="77777777" w:rsidR="00841292" w:rsidRPr="009622A7" w:rsidRDefault="00841292" w:rsidP="00841292">
      <w:pPr>
        <w:pStyle w:val="Nvel02"/>
        <w:spacing w:before="0" w:after="0" w:line="240" w:lineRule="auto"/>
        <w:ind w:right="-1"/>
        <w:rPr>
          <w:rFonts w:ascii="Consolas" w:hAnsi="Consolas"/>
          <w:sz w:val="28"/>
          <w:szCs w:val="28"/>
        </w:rPr>
      </w:pPr>
    </w:p>
    <w:p w14:paraId="6A9229F7"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4. A Administração poderá realizar diligências para verificar a autenticidade e a validade dos documentos apresentados, nos termos da legislação vigente.</w:t>
      </w:r>
      <w:bookmarkEnd w:id="3"/>
    </w:p>
    <w:p w14:paraId="10F2573F" w14:textId="77777777" w:rsidR="00841292" w:rsidRPr="009622A7" w:rsidRDefault="00841292" w:rsidP="00841292">
      <w:pPr>
        <w:pStyle w:val="Nvel02"/>
        <w:spacing w:before="0" w:after="0" w:line="240" w:lineRule="auto"/>
        <w:ind w:right="-1"/>
        <w:rPr>
          <w:rFonts w:ascii="Consolas" w:hAnsi="Consolas"/>
          <w:sz w:val="28"/>
          <w:szCs w:val="28"/>
        </w:rPr>
      </w:pPr>
    </w:p>
    <w:p w14:paraId="3C09C55B"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10. ESTIMATIVAS DO VALOR DA CONTRATAÇÃO:</w:t>
      </w:r>
    </w:p>
    <w:p w14:paraId="5DE51A1C" w14:textId="77777777" w:rsidR="00841292" w:rsidRPr="009622A7" w:rsidRDefault="00841292" w:rsidP="00841292">
      <w:pPr>
        <w:rPr>
          <w:rFonts w:ascii="Consolas" w:hAnsi="Consolas"/>
          <w:sz w:val="28"/>
          <w:szCs w:val="28"/>
        </w:rPr>
      </w:pPr>
    </w:p>
    <w:p w14:paraId="39278D26" w14:textId="72CA38E1"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10.1. O custo estimado total da contratação é de R$ </w:t>
      </w:r>
      <w:r w:rsidRPr="00841292">
        <w:rPr>
          <w:rFonts w:ascii="Consolas" w:hAnsi="Consolas" w:cs="Arial"/>
          <w:sz w:val="28"/>
          <w:szCs w:val="28"/>
        </w:rPr>
        <w:t>672.640,00 (seiscentos e setenta e dois mil e seiscentos e quarenta reais)</w:t>
      </w:r>
      <w:r w:rsidRPr="009622A7">
        <w:rPr>
          <w:rFonts w:ascii="Consolas" w:hAnsi="Consolas" w:cs="Arial"/>
          <w:sz w:val="28"/>
          <w:szCs w:val="28"/>
        </w:rPr>
        <w:t>, conforme custos unitários apostos na tabela contida no item 1.1 acima.</w:t>
      </w:r>
    </w:p>
    <w:p w14:paraId="3D5EB0A3" w14:textId="77777777" w:rsidR="00841292" w:rsidRPr="009622A7" w:rsidRDefault="00841292" w:rsidP="00841292">
      <w:pPr>
        <w:ind w:left="0" w:right="-1"/>
        <w:rPr>
          <w:rFonts w:ascii="Consolas" w:hAnsi="Consolas" w:cs="Arial"/>
          <w:sz w:val="28"/>
          <w:szCs w:val="28"/>
        </w:rPr>
      </w:pPr>
    </w:p>
    <w:p w14:paraId="74AB4224" w14:textId="77777777" w:rsidR="00841292" w:rsidRPr="009622A7"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915529E" w14:textId="77777777" w:rsidR="00841292" w:rsidRPr="009622A7"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p>
    <w:p w14:paraId="720F54D5" w14:textId="77777777" w:rsidR="00841292" w:rsidRPr="009622A7"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r w:rsidRPr="009622A7">
        <w:rPr>
          <w:rFonts w:ascii="Consolas" w:hAnsi="Consolas" w:cs="Arial"/>
          <w:i w:val="0"/>
          <w:color w:val="auto"/>
          <w:sz w:val="28"/>
          <w:szCs w:val="28"/>
        </w:rPr>
        <w:lastRenderedPageBreak/>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51365CA0" w14:textId="77777777" w:rsidR="00841292" w:rsidRPr="009622A7"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p>
    <w:p w14:paraId="2D8C39AC"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10.2.2. em caso de criação, alteração ou extinção de quaisquer tributos ou encargos legais ou superveniência de disposições legais, com comprovada repercussão sobre os preços registrados;</w:t>
      </w:r>
    </w:p>
    <w:p w14:paraId="778D4343"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015A61FF" w14:textId="6D5C069A"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10.2.3. serão reajustados os preços registrados, respeitada a contagem da anualidade e o índice previsto para a contratação; ou</w:t>
      </w:r>
    </w:p>
    <w:p w14:paraId="036E227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32D1D3A"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10.2.4. poderão ser repactuados, a pedido do interessado, conforme critérios definidos para a contratação.</w:t>
      </w:r>
    </w:p>
    <w:p w14:paraId="64C711EB" w14:textId="77777777" w:rsidR="00841292" w:rsidRPr="009622A7" w:rsidRDefault="00841292" w:rsidP="00841292">
      <w:pPr>
        <w:ind w:left="0" w:right="-1"/>
        <w:rPr>
          <w:rFonts w:ascii="Consolas" w:hAnsi="Consolas" w:cs="Arial"/>
          <w:iCs/>
          <w:sz w:val="28"/>
          <w:szCs w:val="28"/>
        </w:rPr>
      </w:pPr>
    </w:p>
    <w:p w14:paraId="440748B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ADEQUAÇÃO ORÇAMENTÁRIA:</w:t>
      </w:r>
    </w:p>
    <w:p w14:paraId="667E4D14" w14:textId="77777777" w:rsidR="00841292" w:rsidRPr="009622A7" w:rsidRDefault="00841292" w:rsidP="00841292">
      <w:pPr>
        <w:rPr>
          <w:rFonts w:ascii="Consolas" w:hAnsi="Consolas"/>
          <w:sz w:val="28"/>
          <w:szCs w:val="28"/>
        </w:rPr>
      </w:pPr>
    </w:p>
    <w:p w14:paraId="165FF0F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11.1. As despesas decorrentes da presente contratação correrão à conta de recursos específicos consignados no Orçamento Geral do Município.</w:t>
      </w:r>
    </w:p>
    <w:p w14:paraId="79AC723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7A5DE0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11.2. A contratação será atendida pela seguinte dotação:</w:t>
      </w:r>
    </w:p>
    <w:p w14:paraId="614381BE" w14:textId="44BAF17F" w:rsidR="00841292" w:rsidRPr="009622A7" w:rsidRDefault="00552888"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02.08.01.3.3.90.30.00.18.542.0042.2046.0000</w:t>
      </w:r>
      <w:r w:rsidR="00841292" w:rsidRPr="009622A7">
        <w:rPr>
          <w:rFonts w:ascii="Consolas" w:hAnsi="Consolas"/>
          <w:b/>
          <w:bCs/>
          <w:i w:val="0"/>
          <w:iCs w:val="0"/>
          <w:color w:val="auto"/>
          <w:sz w:val="28"/>
          <w:szCs w:val="28"/>
        </w:rPr>
        <w:t xml:space="preserve"> – FICHA </w:t>
      </w:r>
      <w:r>
        <w:rPr>
          <w:rFonts w:ascii="Consolas" w:hAnsi="Consolas"/>
          <w:b/>
          <w:bCs/>
          <w:i w:val="0"/>
          <w:iCs w:val="0"/>
          <w:color w:val="auto"/>
          <w:sz w:val="28"/>
          <w:szCs w:val="28"/>
        </w:rPr>
        <w:t>543</w:t>
      </w:r>
      <w:r w:rsidR="00841292" w:rsidRPr="009622A7">
        <w:rPr>
          <w:rFonts w:ascii="Consolas" w:hAnsi="Consolas"/>
          <w:b/>
          <w:bCs/>
          <w:i w:val="0"/>
          <w:iCs w:val="0"/>
          <w:color w:val="auto"/>
          <w:sz w:val="28"/>
          <w:szCs w:val="28"/>
        </w:rPr>
        <w:t>.</w:t>
      </w:r>
    </w:p>
    <w:p w14:paraId="75D52FA2" w14:textId="77777777" w:rsidR="00841292" w:rsidRPr="009622A7" w:rsidRDefault="00841292" w:rsidP="00841292">
      <w:pPr>
        <w:pStyle w:val="Nvel2-Red"/>
        <w:tabs>
          <w:tab w:val="clear" w:pos="360"/>
        </w:tabs>
        <w:spacing w:before="0" w:after="0" w:line="240" w:lineRule="auto"/>
        <w:ind w:right="-1"/>
        <w:rPr>
          <w:rFonts w:ascii="Consolas" w:hAnsi="Consolas"/>
          <w:b/>
          <w:bCs/>
          <w:i w:val="0"/>
          <w:iCs w:val="0"/>
          <w:color w:val="auto"/>
          <w:sz w:val="28"/>
          <w:szCs w:val="28"/>
        </w:rPr>
      </w:pPr>
    </w:p>
    <w:p w14:paraId="0E916359"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7A9D0CCB"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7600C22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12. DISPOSIÇÕES FINAIS</w:t>
      </w:r>
    </w:p>
    <w:p w14:paraId="1626310F" w14:textId="77777777" w:rsidR="00841292" w:rsidRPr="009622A7" w:rsidRDefault="00841292" w:rsidP="00841292">
      <w:pPr>
        <w:rPr>
          <w:rFonts w:ascii="Consolas" w:hAnsi="Consolas"/>
          <w:sz w:val="28"/>
          <w:szCs w:val="28"/>
        </w:rPr>
      </w:pPr>
    </w:p>
    <w:p w14:paraId="5234D7E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12.1. As informações contidas neste Termo de Referência não são classificadas como sigilosas.</w:t>
      </w:r>
    </w:p>
    <w:p w14:paraId="504B8F62"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7DC893F7" w14:textId="77777777" w:rsidR="00841292" w:rsidRPr="009622A7" w:rsidRDefault="00841292" w:rsidP="00841292">
      <w:pPr>
        <w:spacing w:after="160" w:line="259" w:lineRule="auto"/>
        <w:rPr>
          <w:rFonts w:ascii="Consolas" w:hAnsi="Consolas" w:cs="Arial"/>
          <w:b/>
          <w:bCs/>
          <w:sz w:val="28"/>
          <w:szCs w:val="28"/>
        </w:rPr>
      </w:pPr>
      <w:r w:rsidRPr="009622A7">
        <w:rPr>
          <w:rFonts w:ascii="Consolas" w:hAnsi="Consolas" w:cs="Arial"/>
          <w:b/>
          <w:bCs/>
          <w:sz w:val="28"/>
          <w:szCs w:val="28"/>
        </w:rPr>
        <w:br w:type="page"/>
      </w:r>
    </w:p>
    <w:p w14:paraId="12E1641E" w14:textId="57B6A2F6"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lastRenderedPageBreak/>
        <w:t xml:space="preserve">PROCESSO ADMINISTRATIVO Nº </w:t>
      </w:r>
      <w:r w:rsidR="00FD516F">
        <w:rPr>
          <w:rFonts w:ascii="Consolas" w:hAnsi="Consolas" w:cs="Arial"/>
          <w:b/>
          <w:bCs/>
          <w:sz w:val="28"/>
          <w:szCs w:val="28"/>
        </w:rPr>
        <w:t>083/2026</w:t>
      </w:r>
    </w:p>
    <w:p w14:paraId="6BCA9043" w14:textId="57DA0BEC"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D516F">
        <w:rPr>
          <w:rFonts w:ascii="Consolas" w:hAnsi="Consolas" w:cs="Arial"/>
          <w:b/>
          <w:bCs/>
          <w:sz w:val="28"/>
          <w:szCs w:val="28"/>
        </w:rPr>
        <w:t>029/2026</w:t>
      </w:r>
    </w:p>
    <w:p w14:paraId="550D517A" w14:textId="77777777"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ANEXO II – TERMO DE CONTRATO</w:t>
      </w:r>
    </w:p>
    <w:p w14:paraId="7AFB87F7" w14:textId="77777777" w:rsidR="00841292" w:rsidRPr="009622A7" w:rsidRDefault="00841292" w:rsidP="00841292">
      <w:pPr>
        <w:widowControl w:val="0"/>
        <w:autoSpaceDE w:val="0"/>
        <w:autoSpaceDN w:val="0"/>
        <w:adjustRightInd w:val="0"/>
        <w:rPr>
          <w:rFonts w:ascii="Consolas" w:hAnsi="Consolas" w:cs="Arial"/>
          <w:sz w:val="28"/>
          <w:szCs w:val="28"/>
        </w:rPr>
      </w:pPr>
    </w:p>
    <w:p w14:paraId="3AB0B577" w14:textId="77777777" w:rsidR="00552888" w:rsidRPr="008B7DA4" w:rsidRDefault="00552888" w:rsidP="00552888">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603883B6" w14:textId="77777777" w:rsidR="00841292" w:rsidRPr="009622A7" w:rsidRDefault="00841292" w:rsidP="00841292">
      <w:pPr>
        <w:widowControl w:val="0"/>
        <w:autoSpaceDE w:val="0"/>
        <w:autoSpaceDN w:val="0"/>
        <w:adjustRightInd w:val="0"/>
        <w:ind w:left="1134" w:right="-1"/>
        <w:rPr>
          <w:rFonts w:ascii="Consolas" w:hAnsi="Consolas" w:cs="Arial"/>
          <w:sz w:val="28"/>
          <w:szCs w:val="28"/>
        </w:rPr>
      </w:pPr>
    </w:p>
    <w:p w14:paraId="7321BBAD" w14:textId="5194C3DC" w:rsidR="00841292" w:rsidRPr="009622A7" w:rsidRDefault="00552888" w:rsidP="00841292">
      <w:pPr>
        <w:widowControl w:val="0"/>
        <w:tabs>
          <w:tab w:val="center" w:pos="4779"/>
          <w:tab w:val="right" w:pos="8789"/>
        </w:tabs>
        <w:autoSpaceDE w:val="0"/>
        <w:autoSpaceDN w:val="0"/>
        <w:adjustRightInd w:val="0"/>
        <w:ind w:left="0" w:right="-1"/>
        <w:rPr>
          <w:rFonts w:ascii="Consolas" w:hAnsi="Consolas" w:cs="Arial"/>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4" w:name="_Hlk221104956"/>
      <w:r>
        <w:rPr>
          <w:rFonts w:ascii="Consolas" w:hAnsi="Consolas" w:cs="Consolas"/>
          <w:b/>
          <w:bCs/>
          <w:sz w:val="28"/>
          <w:szCs w:val="28"/>
        </w:rPr>
        <w:t xml:space="preserve"> GERONICE LEMOS DE OLIVEIRA CALDEIRA</w:t>
      </w:r>
      <w:bookmarkEnd w:id="4"/>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841292" w:rsidRPr="009622A7">
        <w:rPr>
          <w:rFonts w:ascii="Consolas" w:hAnsi="Consolas" w:cs="Arial"/>
          <w:sz w:val="28"/>
          <w:szCs w:val="28"/>
        </w:rPr>
        <w:t xml:space="preserve">, doravante denominado CONTRATANTE, e o(a) .............................., inscrito(a) no CNPJ/MF sob o nº ............................, sediado(a) na ..................................., doravante designado CONTRATADO, neste ato representado(a) por .................................. (nome e função no contratado), conforme atos constitutivos da empresa </w:t>
      </w:r>
      <w:r w:rsidR="00841292" w:rsidRPr="009622A7">
        <w:rPr>
          <w:rFonts w:ascii="Consolas" w:hAnsi="Consolas" w:cs="Arial"/>
          <w:b/>
          <w:bCs/>
          <w:sz w:val="28"/>
          <w:szCs w:val="28"/>
        </w:rPr>
        <w:t>OU</w:t>
      </w:r>
      <w:r w:rsidR="00841292" w:rsidRPr="009622A7">
        <w:rPr>
          <w:rFonts w:ascii="Consolas" w:hAnsi="Consolas" w:cs="Arial"/>
          <w:sz w:val="28"/>
          <w:szCs w:val="28"/>
        </w:rPr>
        <w:t xml:space="preserve"> procuração apresentada nos autos, tendo em vista o que consta no Processo nº </w:t>
      </w:r>
      <w:r w:rsidR="00FD516F">
        <w:rPr>
          <w:rFonts w:ascii="Consolas" w:hAnsi="Consolas" w:cs="Arial"/>
          <w:sz w:val="28"/>
          <w:szCs w:val="28"/>
        </w:rPr>
        <w:t>083/2026</w:t>
      </w:r>
      <w:r w:rsidR="00841292" w:rsidRPr="009622A7">
        <w:rPr>
          <w:rFonts w:ascii="Consolas" w:hAnsi="Consolas" w:cs="Arial"/>
          <w:sz w:val="28"/>
          <w:szCs w:val="28"/>
        </w:rPr>
        <w:t xml:space="preserve"> e em observância às disposições da Lei nº 14.133, de 1º de abril de 2021, e demais legislação aplicável, resolvem celebrar o presente Termo de Contrato, decorrente do Pregão Eletrônico nº </w:t>
      </w:r>
      <w:r w:rsidR="00FD516F">
        <w:rPr>
          <w:rFonts w:ascii="Consolas" w:hAnsi="Consolas" w:cs="Arial"/>
          <w:sz w:val="28"/>
          <w:szCs w:val="28"/>
        </w:rPr>
        <w:t>029/2026</w:t>
      </w:r>
      <w:r w:rsidR="00841292" w:rsidRPr="009622A7">
        <w:rPr>
          <w:rFonts w:ascii="Consolas" w:hAnsi="Consolas" w:cs="Arial"/>
          <w:sz w:val="28"/>
          <w:szCs w:val="28"/>
        </w:rPr>
        <w:t>, mediante as cláusulas e condições a seguir enunciadas.</w:t>
      </w:r>
    </w:p>
    <w:p w14:paraId="7029BE87" w14:textId="77777777" w:rsidR="00841292" w:rsidRPr="009622A7" w:rsidRDefault="00841292" w:rsidP="00841292">
      <w:pPr>
        <w:widowControl w:val="0"/>
        <w:tabs>
          <w:tab w:val="center" w:pos="4779"/>
          <w:tab w:val="right" w:pos="9198"/>
        </w:tabs>
        <w:autoSpaceDE w:val="0"/>
        <w:autoSpaceDN w:val="0"/>
        <w:adjustRightInd w:val="0"/>
        <w:rPr>
          <w:rFonts w:ascii="Consolas" w:hAnsi="Consolas" w:cs="Arial"/>
          <w:sz w:val="28"/>
          <w:szCs w:val="28"/>
        </w:rPr>
      </w:pPr>
    </w:p>
    <w:p w14:paraId="0C7F236D" w14:textId="77777777" w:rsidR="00841292" w:rsidRPr="009622A7" w:rsidRDefault="00841292" w:rsidP="00841292">
      <w:pPr>
        <w:pStyle w:val="Nivel01"/>
        <w:rPr>
          <w:rFonts w:ascii="Consolas" w:eastAsia="Arial" w:hAnsi="Consolas"/>
          <w:sz w:val="28"/>
          <w:szCs w:val="28"/>
        </w:rPr>
      </w:pPr>
      <w:r w:rsidRPr="009622A7">
        <w:rPr>
          <w:rFonts w:ascii="Consolas" w:eastAsia="Arial" w:hAnsi="Consolas"/>
          <w:sz w:val="28"/>
          <w:szCs w:val="28"/>
        </w:rPr>
        <w:t>1. CLÁUSULA PRIMEIRA – OBJETO</w:t>
      </w:r>
    </w:p>
    <w:p w14:paraId="047ED31C" w14:textId="77777777" w:rsidR="00841292" w:rsidRPr="009622A7" w:rsidRDefault="00841292" w:rsidP="00841292">
      <w:pPr>
        <w:rPr>
          <w:rFonts w:ascii="Consolas" w:hAnsi="Consolas"/>
          <w:sz w:val="28"/>
          <w:szCs w:val="28"/>
        </w:rPr>
      </w:pPr>
    </w:p>
    <w:p w14:paraId="107589BB" w14:textId="5FCA4A17" w:rsidR="00841292" w:rsidRPr="009622A7" w:rsidRDefault="00841292" w:rsidP="00841292">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 xml:space="preserve">1.1. O objeto do presente instrumento é a </w:t>
      </w:r>
      <w:r w:rsidR="00076AC2">
        <w:rPr>
          <w:rFonts w:ascii="Consolas" w:hAnsi="Consolas"/>
          <w:sz w:val="28"/>
          <w:szCs w:val="28"/>
        </w:rPr>
        <w:t>A</w:t>
      </w:r>
      <w:r w:rsidR="00076AC2" w:rsidRPr="00841292">
        <w:rPr>
          <w:rFonts w:ascii="Consolas" w:hAnsi="Consolas"/>
          <w:sz w:val="28"/>
          <w:szCs w:val="28"/>
        </w:rPr>
        <w:t xml:space="preserve">quisição </w:t>
      </w:r>
      <w:r w:rsidR="00076AC2">
        <w:rPr>
          <w:rFonts w:ascii="Consolas" w:hAnsi="Consolas"/>
          <w:sz w:val="28"/>
          <w:szCs w:val="28"/>
        </w:rPr>
        <w:t>de P</w:t>
      </w:r>
      <w:r w:rsidR="00076AC2" w:rsidRPr="00841292">
        <w:rPr>
          <w:rFonts w:ascii="Consolas" w:hAnsi="Consolas"/>
          <w:sz w:val="28"/>
          <w:szCs w:val="28"/>
        </w:rPr>
        <w:t xml:space="preserve">edra </w:t>
      </w:r>
      <w:r w:rsidR="00076AC2">
        <w:rPr>
          <w:rFonts w:ascii="Consolas" w:hAnsi="Consolas"/>
          <w:sz w:val="28"/>
          <w:szCs w:val="28"/>
        </w:rPr>
        <w:t>B</w:t>
      </w:r>
      <w:r w:rsidR="00076AC2" w:rsidRPr="00841292">
        <w:rPr>
          <w:rFonts w:ascii="Consolas" w:hAnsi="Consolas"/>
          <w:sz w:val="28"/>
          <w:szCs w:val="28"/>
        </w:rPr>
        <w:t>rita</w:t>
      </w:r>
      <w:r w:rsidR="00076AC2">
        <w:rPr>
          <w:rFonts w:ascii="Consolas" w:hAnsi="Consolas"/>
          <w:sz w:val="28"/>
          <w:szCs w:val="28"/>
        </w:rPr>
        <w:t xml:space="preserve"> nº 02</w:t>
      </w:r>
      <w:r w:rsidRPr="009622A7">
        <w:rPr>
          <w:rFonts w:ascii="Consolas" w:hAnsi="Consolas"/>
          <w:color w:val="auto"/>
          <w:sz w:val="28"/>
          <w:szCs w:val="28"/>
        </w:rPr>
        <w:t>, nas condições estabelecidas no Termo de Referência.</w:t>
      </w:r>
    </w:p>
    <w:p w14:paraId="08317306"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p>
    <w:p w14:paraId="6C166779"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1.2. Objeto da contratação:</w:t>
      </w:r>
    </w:p>
    <w:p w14:paraId="328C72F0" w14:textId="77777777" w:rsidR="00841292" w:rsidRPr="009622A7" w:rsidRDefault="00841292" w:rsidP="00841292">
      <w:pPr>
        <w:ind w:left="0"/>
        <w:rPr>
          <w:rFonts w:ascii="Consolas" w:hAnsi="Consolas" w:cs="Arial"/>
          <w:sz w:val="28"/>
          <w:szCs w:val="28"/>
        </w:rPr>
      </w:pPr>
    </w:p>
    <w:tbl>
      <w:tblPr>
        <w:tblStyle w:val="Tabelacomgrade"/>
        <w:tblW w:w="9497" w:type="dxa"/>
        <w:jc w:val="center"/>
        <w:tblLook w:val="04A0" w:firstRow="1" w:lastRow="0" w:firstColumn="1" w:lastColumn="0" w:noHBand="0" w:noVBand="1"/>
      </w:tblPr>
      <w:tblGrid>
        <w:gridCol w:w="709"/>
        <w:gridCol w:w="3681"/>
        <w:gridCol w:w="1275"/>
        <w:gridCol w:w="1423"/>
        <w:gridCol w:w="1275"/>
        <w:gridCol w:w="1134"/>
      </w:tblGrid>
      <w:tr w:rsidR="00841292" w:rsidRPr="00552888" w14:paraId="68A1A438" w14:textId="77777777" w:rsidTr="00430501">
        <w:trPr>
          <w:jc w:val="center"/>
        </w:trPr>
        <w:tc>
          <w:tcPr>
            <w:tcW w:w="709" w:type="dxa"/>
          </w:tcPr>
          <w:p w14:paraId="51221CE8"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ITEM</w:t>
            </w:r>
          </w:p>
        </w:tc>
        <w:tc>
          <w:tcPr>
            <w:tcW w:w="3681" w:type="dxa"/>
          </w:tcPr>
          <w:p w14:paraId="24BBC135"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ESPECIFICAÇÃO</w:t>
            </w:r>
          </w:p>
        </w:tc>
        <w:tc>
          <w:tcPr>
            <w:tcW w:w="1275" w:type="dxa"/>
          </w:tcPr>
          <w:p w14:paraId="51EFC853"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CÓDIGO</w:t>
            </w:r>
          </w:p>
        </w:tc>
        <w:tc>
          <w:tcPr>
            <w:tcW w:w="1423" w:type="dxa"/>
          </w:tcPr>
          <w:p w14:paraId="76E4E93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UNIDADE DE MEDIDA</w:t>
            </w:r>
          </w:p>
        </w:tc>
        <w:tc>
          <w:tcPr>
            <w:tcW w:w="1275" w:type="dxa"/>
          </w:tcPr>
          <w:p w14:paraId="46D41E14"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VALOR</w:t>
            </w:r>
          </w:p>
          <w:p w14:paraId="5292AE2C"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UNITÁRIO</w:t>
            </w:r>
          </w:p>
          <w:p w14:paraId="60309DB5"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R$</w:t>
            </w:r>
          </w:p>
        </w:tc>
        <w:tc>
          <w:tcPr>
            <w:tcW w:w="1134" w:type="dxa"/>
          </w:tcPr>
          <w:p w14:paraId="441F0CC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VALOR</w:t>
            </w:r>
          </w:p>
          <w:p w14:paraId="763A414D"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TOTAL</w:t>
            </w:r>
          </w:p>
          <w:p w14:paraId="33E80F5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R$</w:t>
            </w:r>
          </w:p>
        </w:tc>
      </w:tr>
      <w:tr w:rsidR="00841292" w:rsidRPr="00552888" w14:paraId="1401396C" w14:textId="77777777" w:rsidTr="00430501">
        <w:trPr>
          <w:jc w:val="center"/>
        </w:trPr>
        <w:tc>
          <w:tcPr>
            <w:tcW w:w="709" w:type="dxa"/>
          </w:tcPr>
          <w:p w14:paraId="1C25DED9" w14:textId="77777777" w:rsidR="00841292" w:rsidRPr="00552888" w:rsidRDefault="00841292" w:rsidP="00430501">
            <w:pPr>
              <w:ind w:left="0"/>
              <w:rPr>
                <w:rFonts w:ascii="Consolas" w:hAnsi="Consolas" w:cs="Arial"/>
              </w:rPr>
            </w:pPr>
          </w:p>
        </w:tc>
        <w:tc>
          <w:tcPr>
            <w:tcW w:w="3681" w:type="dxa"/>
          </w:tcPr>
          <w:p w14:paraId="73E2F0E3" w14:textId="77777777" w:rsidR="00841292" w:rsidRPr="00552888" w:rsidRDefault="00841292" w:rsidP="00430501">
            <w:pPr>
              <w:ind w:left="0"/>
              <w:rPr>
                <w:rFonts w:ascii="Consolas" w:hAnsi="Consolas" w:cs="Arial"/>
              </w:rPr>
            </w:pPr>
          </w:p>
        </w:tc>
        <w:tc>
          <w:tcPr>
            <w:tcW w:w="1275" w:type="dxa"/>
          </w:tcPr>
          <w:p w14:paraId="64402E4C" w14:textId="77777777" w:rsidR="00841292" w:rsidRPr="00552888" w:rsidRDefault="00841292" w:rsidP="00430501">
            <w:pPr>
              <w:ind w:left="0"/>
              <w:rPr>
                <w:rFonts w:ascii="Consolas" w:hAnsi="Consolas" w:cs="Arial"/>
              </w:rPr>
            </w:pPr>
          </w:p>
        </w:tc>
        <w:tc>
          <w:tcPr>
            <w:tcW w:w="1423" w:type="dxa"/>
          </w:tcPr>
          <w:p w14:paraId="0D3D00F0" w14:textId="77777777" w:rsidR="00841292" w:rsidRPr="00552888" w:rsidRDefault="00841292" w:rsidP="00430501">
            <w:pPr>
              <w:ind w:left="0"/>
              <w:rPr>
                <w:rFonts w:ascii="Consolas" w:hAnsi="Consolas" w:cs="Arial"/>
              </w:rPr>
            </w:pPr>
          </w:p>
        </w:tc>
        <w:tc>
          <w:tcPr>
            <w:tcW w:w="1275" w:type="dxa"/>
          </w:tcPr>
          <w:p w14:paraId="7859BD2B" w14:textId="77777777" w:rsidR="00841292" w:rsidRPr="00552888" w:rsidRDefault="00841292" w:rsidP="00430501">
            <w:pPr>
              <w:ind w:left="0"/>
              <w:rPr>
                <w:rFonts w:ascii="Consolas" w:hAnsi="Consolas" w:cs="Arial"/>
              </w:rPr>
            </w:pPr>
          </w:p>
        </w:tc>
        <w:tc>
          <w:tcPr>
            <w:tcW w:w="1134" w:type="dxa"/>
          </w:tcPr>
          <w:p w14:paraId="25BB0D7D" w14:textId="77777777" w:rsidR="00841292" w:rsidRPr="00552888" w:rsidRDefault="00841292" w:rsidP="00430501">
            <w:pPr>
              <w:ind w:left="0"/>
              <w:rPr>
                <w:rFonts w:ascii="Consolas" w:hAnsi="Consolas" w:cs="Arial"/>
              </w:rPr>
            </w:pPr>
          </w:p>
        </w:tc>
      </w:tr>
    </w:tbl>
    <w:p w14:paraId="62E93F8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1.3. Vinculam esta contratação, independentemente de transcrição:</w:t>
      </w:r>
    </w:p>
    <w:p w14:paraId="2936AA7C" w14:textId="77777777" w:rsidR="00841292" w:rsidRPr="009622A7" w:rsidRDefault="00841292" w:rsidP="00841292">
      <w:pPr>
        <w:ind w:left="0" w:right="-1"/>
        <w:rPr>
          <w:rFonts w:ascii="Consolas" w:hAnsi="Consolas" w:cs="Arial"/>
          <w:sz w:val="28"/>
          <w:szCs w:val="28"/>
        </w:rPr>
      </w:pPr>
    </w:p>
    <w:p w14:paraId="313710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1.3.1. O Termo de Referência;</w:t>
      </w:r>
    </w:p>
    <w:p w14:paraId="287BBE44" w14:textId="77777777" w:rsidR="00841292" w:rsidRPr="009622A7" w:rsidRDefault="00841292" w:rsidP="00841292">
      <w:pPr>
        <w:ind w:left="0" w:right="-1"/>
        <w:rPr>
          <w:rFonts w:ascii="Consolas" w:hAnsi="Consolas" w:cs="Arial"/>
          <w:sz w:val="28"/>
          <w:szCs w:val="28"/>
        </w:rPr>
      </w:pPr>
    </w:p>
    <w:p w14:paraId="2E3F018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 O Edital da Licitação;</w:t>
      </w:r>
    </w:p>
    <w:p w14:paraId="422B9009" w14:textId="77777777" w:rsidR="00841292" w:rsidRPr="009622A7" w:rsidRDefault="00841292" w:rsidP="00841292">
      <w:pPr>
        <w:ind w:left="0" w:right="-1"/>
        <w:rPr>
          <w:rFonts w:ascii="Consolas" w:hAnsi="Consolas" w:cs="Arial"/>
          <w:sz w:val="28"/>
          <w:szCs w:val="28"/>
        </w:rPr>
      </w:pPr>
    </w:p>
    <w:p w14:paraId="1C416EE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 A Proposta do CONTRATADO;</w:t>
      </w:r>
    </w:p>
    <w:p w14:paraId="15477DC4" w14:textId="77777777" w:rsidR="00841292" w:rsidRPr="009622A7" w:rsidRDefault="00841292" w:rsidP="00841292">
      <w:pPr>
        <w:ind w:left="0" w:right="-1"/>
        <w:rPr>
          <w:rFonts w:ascii="Consolas" w:hAnsi="Consolas" w:cs="Arial"/>
          <w:sz w:val="28"/>
          <w:szCs w:val="28"/>
        </w:rPr>
      </w:pPr>
    </w:p>
    <w:p w14:paraId="72B07B6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 Eventuais anexos dos documentos supracitados.</w:t>
      </w:r>
    </w:p>
    <w:p w14:paraId="777A1466" w14:textId="77777777" w:rsidR="00841292" w:rsidRPr="009622A7" w:rsidRDefault="00841292" w:rsidP="00841292">
      <w:pPr>
        <w:ind w:left="0" w:right="-1"/>
        <w:rPr>
          <w:rFonts w:ascii="Consolas" w:hAnsi="Consolas" w:cs="Arial"/>
          <w:sz w:val="28"/>
          <w:szCs w:val="28"/>
        </w:rPr>
      </w:pPr>
    </w:p>
    <w:p w14:paraId="216D771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CLÁUSULA SEGUNDA – VIGÊNCIA E PRORROGAÇÃO</w:t>
      </w:r>
    </w:p>
    <w:p w14:paraId="7F7E1500" w14:textId="77777777" w:rsidR="00841292" w:rsidRPr="009622A7" w:rsidRDefault="00841292" w:rsidP="00841292">
      <w:pPr>
        <w:rPr>
          <w:rFonts w:ascii="Consolas" w:hAnsi="Consolas"/>
          <w:sz w:val="28"/>
          <w:szCs w:val="28"/>
        </w:rPr>
      </w:pPr>
    </w:p>
    <w:p w14:paraId="22F89FE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O prazo de vigência da contratação é de 12 (doze) meses contados da assinatura, na forma do artigo 105 da Lei n° 14.133, de 2021.</w:t>
      </w:r>
    </w:p>
    <w:p w14:paraId="371C3BE9" w14:textId="77777777" w:rsidR="00841292" w:rsidRPr="009622A7" w:rsidRDefault="00841292" w:rsidP="00841292">
      <w:pPr>
        <w:ind w:left="0" w:right="-1"/>
        <w:rPr>
          <w:rFonts w:ascii="Consolas" w:hAnsi="Consolas" w:cs="Arial"/>
          <w:sz w:val="28"/>
          <w:szCs w:val="28"/>
        </w:rPr>
      </w:pPr>
    </w:p>
    <w:p w14:paraId="51333A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55081F3" w14:textId="77777777" w:rsidR="00841292" w:rsidRPr="009622A7" w:rsidRDefault="00841292" w:rsidP="00841292">
      <w:pPr>
        <w:ind w:left="0" w:right="-1"/>
        <w:rPr>
          <w:rFonts w:ascii="Consolas" w:hAnsi="Consolas" w:cs="Arial"/>
          <w:sz w:val="28"/>
          <w:szCs w:val="28"/>
        </w:rPr>
      </w:pPr>
    </w:p>
    <w:p w14:paraId="6C96294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3. CLÁUSULA TERCEIRA – MODELOS DE EXECUÇÃO E GESTÃO CONTRATUAIS</w:t>
      </w:r>
    </w:p>
    <w:p w14:paraId="57BA9F79" w14:textId="77777777" w:rsidR="00841292" w:rsidRPr="009622A7" w:rsidRDefault="00841292" w:rsidP="00841292">
      <w:pPr>
        <w:rPr>
          <w:rFonts w:ascii="Consolas" w:hAnsi="Consolas"/>
          <w:sz w:val="28"/>
          <w:szCs w:val="28"/>
        </w:rPr>
      </w:pPr>
    </w:p>
    <w:p w14:paraId="2D84C99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 O regime de execução contratual, os modelos de gestão e de execução, assim como os prazos e condições de conclusão, entrega, observação e recebimento do objeto constam no Termo de Referência, anexo a este Contrato.</w:t>
      </w:r>
    </w:p>
    <w:p w14:paraId="5A365728" w14:textId="77777777" w:rsidR="00841292" w:rsidRPr="009622A7" w:rsidRDefault="00841292" w:rsidP="00841292">
      <w:pPr>
        <w:ind w:left="0" w:right="-1"/>
        <w:rPr>
          <w:rFonts w:ascii="Consolas" w:hAnsi="Consolas" w:cs="Arial"/>
          <w:sz w:val="28"/>
          <w:szCs w:val="28"/>
        </w:rPr>
      </w:pPr>
    </w:p>
    <w:p w14:paraId="71BA874C"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4. CLÁUSULA QUARTA – SUBCONTRATAÇÃO</w:t>
      </w:r>
    </w:p>
    <w:p w14:paraId="1BE572C9" w14:textId="77777777" w:rsidR="00841292" w:rsidRPr="009622A7" w:rsidRDefault="00841292" w:rsidP="00841292">
      <w:pPr>
        <w:rPr>
          <w:rFonts w:ascii="Consolas" w:hAnsi="Consolas"/>
          <w:sz w:val="28"/>
          <w:szCs w:val="28"/>
        </w:rPr>
      </w:pPr>
    </w:p>
    <w:p w14:paraId="4C714C6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 As regras sobre a subcontratação do objeto são aquelas estabelecidas no Termo de Referência, anexo a este Contrato.</w:t>
      </w:r>
    </w:p>
    <w:p w14:paraId="318C0A65" w14:textId="77777777" w:rsidR="00841292" w:rsidRPr="009622A7" w:rsidRDefault="00841292" w:rsidP="00841292">
      <w:pPr>
        <w:ind w:left="0" w:right="-1"/>
        <w:rPr>
          <w:rFonts w:ascii="Consolas" w:hAnsi="Consolas" w:cs="Arial"/>
          <w:sz w:val="28"/>
          <w:szCs w:val="28"/>
        </w:rPr>
      </w:pPr>
    </w:p>
    <w:p w14:paraId="6477806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5. CLÁUSULA QUINTA – PREÇO</w:t>
      </w:r>
    </w:p>
    <w:p w14:paraId="57860D11" w14:textId="77777777" w:rsidR="00841292" w:rsidRPr="009622A7" w:rsidRDefault="00841292" w:rsidP="00841292">
      <w:pPr>
        <w:rPr>
          <w:rFonts w:ascii="Consolas" w:hAnsi="Consolas"/>
          <w:sz w:val="28"/>
          <w:szCs w:val="28"/>
        </w:rPr>
      </w:pPr>
    </w:p>
    <w:p w14:paraId="4CB0259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 O valor total da contratação é de R$.......... (.....)</w:t>
      </w:r>
    </w:p>
    <w:p w14:paraId="1C9FA2BF" w14:textId="77777777" w:rsidR="00841292" w:rsidRPr="009622A7" w:rsidRDefault="00841292" w:rsidP="00841292">
      <w:pPr>
        <w:ind w:left="0" w:right="-1"/>
        <w:rPr>
          <w:rFonts w:ascii="Consolas" w:hAnsi="Consolas" w:cs="Arial"/>
          <w:sz w:val="28"/>
          <w:szCs w:val="28"/>
        </w:rPr>
      </w:pPr>
    </w:p>
    <w:p w14:paraId="3333416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608885" w14:textId="77777777" w:rsidR="00841292" w:rsidRPr="009622A7" w:rsidRDefault="00841292" w:rsidP="00841292">
      <w:pPr>
        <w:ind w:left="0" w:right="-1"/>
        <w:rPr>
          <w:rFonts w:ascii="Consolas" w:hAnsi="Consolas" w:cs="Arial"/>
          <w:sz w:val="28"/>
          <w:szCs w:val="28"/>
        </w:rPr>
      </w:pPr>
    </w:p>
    <w:p w14:paraId="2262457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6. CLÁUSULA SEXTA – PAGAMENTO</w:t>
      </w:r>
    </w:p>
    <w:p w14:paraId="2F0E9B7A" w14:textId="77777777" w:rsidR="00841292" w:rsidRPr="009622A7" w:rsidRDefault="00841292" w:rsidP="00841292">
      <w:pPr>
        <w:rPr>
          <w:rFonts w:ascii="Consolas" w:hAnsi="Consolas"/>
          <w:sz w:val="28"/>
          <w:szCs w:val="28"/>
        </w:rPr>
      </w:pPr>
    </w:p>
    <w:p w14:paraId="5E6F5D3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 O prazo para pagamento ao CONTRATADO e demais condições a ele referentes encontram-se definidos no Termo de Referência, anexo a este Contrato.</w:t>
      </w:r>
    </w:p>
    <w:p w14:paraId="715865F7" w14:textId="77777777" w:rsidR="00841292" w:rsidRPr="009622A7" w:rsidRDefault="00841292" w:rsidP="00841292">
      <w:pPr>
        <w:ind w:left="0" w:right="-1"/>
        <w:rPr>
          <w:rFonts w:ascii="Consolas" w:hAnsi="Consolas" w:cs="Arial"/>
          <w:sz w:val="28"/>
          <w:szCs w:val="28"/>
        </w:rPr>
      </w:pPr>
    </w:p>
    <w:p w14:paraId="674CA42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CLÁUSULA SÉTIMA – REAJUSTE</w:t>
      </w:r>
    </w:p>
    <w:p w14:paraId="0242238B" w14:textId="77777777" w:rsidR="00841292" w:rsidRPr="009622A7" w:rsidRDefault="00841292" w:rsidP="00841292">
      <w:pPr>
        <w:rPr>
          <w:rFonts w:ascii="Consolas" w:hAnsi="Consolas"/>
          <w:sz w:val="28"/>
          <w:szCs w:val="28"/>
        </w:rPr>
      </w:pPr>
    </w:p>
    <w:p w14:paraId="3E5A47E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As regras acerca do reajuste do valor contratual são aquelas definidas no Termo de Referência, anexo a este Contrato.</w:t>
      </w:r>
    </w:p>
    <w:p w14:paraId="2884B8BE" w14:textId="77777777" w:rsidR="00841292" w:rsidRPr="009622A7" w:rsidRDefault="00841292" w:rsidP="00841292">
      <w:pPr>
        <w:ind w:left="0" w:right="-1"/>
        <w:rPr>
          <w:rFonts w:ascii="Consolas" w:hAnsi="Consolas" w:cs="Arial"/>
          <w:sz w:val="28"/>
          <w:szCs w:val="28"/>
        </w:rPr>
      </w:pPr>
    </w:p>
    <w:p w14:paraId="06B0236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CLÁUSULA OITAVA - OBRIGAÇÕES DO CONTRATANTE</w:t>
      </w:r>
    </w:p>
    <w:p w14:paraId="2E49BEE4" w14:textId="77777777" w:rsidR="00841292" w:rsidRPr="009622A7" w:rsidRDefault="00841292" w:rsidP="00841292">
      <w:pPr>
        <w:rPr>
          <w:rFonts w:ascii="Consolas" w:hAnsi="Consolas"/>
          <w:sz w:val="28"/>
          <w:szCs w:val="28"/>
        </w:rPr>
      </w:pPr>
    </w:p>
    <w:p w14:paraId="5E2D005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 São obrigações do CONTRATANTE:</w:t>
      </w:r>
    </w:p>
    <w:p w14:paraId="7F7265A3" w14:textId="77777777" w:rsidR="00841292" w:rsidRPr="009622A7" w:rsidRDefault="00841292" w:rsidP="00841292">
      <w:pPr>
        <w:ind w:left="0" w:right="-1"/>
        <w:rPr>
          <w:rFonts w:ascii="Consolas" w:hAnsi="Consolas" w:cs="Arial"/>
          <w:sz w:val="28"/>
          <w:szCs w:val="28"/>
        </w:rPr>
      </w:pPr>
    </w:p>
    <w:p w14:paraId="62B2173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8.1.1. Exigir o cumprimento de todas as obrigações assumidas pelo CONTRATADO, de acordo com o contrato e seus anexos;</w:t>
      </w:r>
    </w:p>
    <w:p w14:paraId="6531CD08" w14:textId="77777777" w:rsidR="00841292" w:rsidRPr="009622A7" w:rsidRDefault="00841292" w:rsidP="00841292">
      <w:pPr>
        <w:ind w:left="0" w:right="-1"/>
        <w:rPr>
          <w:rFonts w:ascii="Consolas" w:hAnsi="Consolas" w:cs="Arial"/>
          <w:sz w:val="28"/>
          <w:szCs w:val="28"/>
        </w:rPr>
      </w:pPr>
    </w:p>
    <w:p w14:paraId="4293984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8.1.2. Receber o objeto no prazo e condições estabelecidas no Termo de Referência;</w:t>
      </w:r>
    </w:p>
    <w:p w14:paraId="3344C21E" w14:textId="77777777" w:rsidR="00841292" w:rsidRPr="009622A7" w:rsidRDefault="00841292" w:rsidP="00841292">
      <w:pPr>
        <w:ind w:left="0" w:right="-1"/>
        <w:rPr>
          <w:rFonts w:ascii="Consolas" w:hAnsi="Consolas" w:cs="Arial"/>
          <w:sz w:val="28"/>
          <w:szCs w:val="28"/>
        </w:rPr>
      </w:pPr>
    </w:p>
    <w:p w14:paraId="6FD7BDD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29A726A" w14:textId="77777777" w:rsidR="00841292" w:rsidRPr="009622A7" w:rsidRDefault="00841292" w:rsidP="00841292">
      <w:pPr>
        <w:ind w:left="0" w:right="-1"/>
        <w:rPr>
          <w:rFonts w:ascii="Consolas" w:hAnsi="Consolas" w:cs="Arial"/>
          <w:sz w:val="28"/>
          <w:szCs w:val="28"/>
        </w:rPr>
      </w:pPr>
    </w:p>
    <w:p w14:paraId="3A2424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8.1.4. Acompanhar e fiscalizar a execução do contrato e o cumprimento das obrigações pelo CONTRATADO;</w:t>
      </w:r>
    </w:p>
    <w:p w14:paraId="17A67898" w14:textId="77777777" w:rsidR="00841292" w:rsidRPr="009622A7" w:rsidRDefault="00841292" w:rsidP="00841292">
      <w:pPr>
        <w:ind w:left="0" w:right="-1"/>
        <w:rPr>
          <w:rFonts w:ascii="Consolas" w:hAnsi="Consolas" w:cs="Arial"/>
          <w:sz w:val="28"/>
          <w:szCs w:val="28"/>
        </w:rPr>
      </w:pPr>
    </w:p>
    <w:p w14:paraId="686D17F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8.1.5. Efetuar o pagamento ao CONTRATADO do valor correspondente ao fornecimento do objeto, no prazo, forma e condições estabelecidos no presente Contrato e no Termo de Referência.</w:t>
      </w:r>
    </w:p>
    <w:p w14:paraId="3C3C3F49" w14:textId="77777777" w:rsidR="00841292" w:rsidRPr="009622A7" w:rsidRDefault="00841292" w:rsidP="00841292">
      <w:pPr>
        <w:ind w:left="0" w:right="-1"/>
        <w:rPr>
          <w:rFonts w:ascii="Consolas" w:hAnsi="Consolas" w:cs="Arial"/>
          <w:sz w:val="28"/>
          <w:szCs w:val="28"/>
        </w:rPr>
      </w:pPr>
    </w:p>
    <w:p w14:paraId="6E5498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8.1.6. Aplicar ao CONTRATADO as sanções previstas na lei e neste Contrato;</w:t>
      </w:r>
    </w:p>
    <w:p w14:paraId="3E7D9745" w14:textId="77777777" w:rsidR="00841292" w:rsidRPr="009622A7" w:rsidRDefault="00841292" w:rsidP="00841292">
      <w:pPr>
        <w:ind w:left="0" w:right="-1"/>
        <w:rPr>
          <w:rFonts w:ascii="Consolas" w:hAnsi="Consolas" w:cs="Arial"/>
          <w:sz w:val="28"/>
          <w:szCs w:val="28"/>
        </w:rPr>
      </w:pPr>
    </w:p>
    <w:p w14:paraId="732113FF" w14:textId="4882402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8.1.7. Cientificar o órgão de representação judicial do </w:t>
      </w:r>
      <w:r w:rsidR="00913864">
        <w:rPr>
          <w:rFonts w:ascii="Consolas" w:hAnsi="Consolas" w:cs="Arial"/>
          <w:sz w:val="28"/>
          <w:szCs w:val="28"/>
        </w:rPr>
        <w:t xml:space="preserve">Município de </w:t>
      </w:r>
      <w:r w:rsidRPr="009622A7">
        <w:rPr>
          <w:rFonts w:ascii="Consolas" w:hAnsi="Consolas" w:cs="Arial"/>
          <w:sz w:val="28"/>
          <w:szCs w:val="28"/>
        </w:rPr>
        <w:t>Pirajuí,</w:t>
      </w:r>
      <w:r w:rsidRPr="009622A7">
        <w:rPr>
          <w:rFonts w:ascii="Consolas" w:hAnsi="Consolas" w:cs="Arial"/>
          <w:b/>
          <w:bCs/>
          <w:sz w:val="28"/>
          <w:szCs w:val="28"/>
        </w:rPr>
        <w:t xml:space="preserve"> </w:t>
      </w:r>
      <w:r w:rsidRPr="009622A7">
        <w:rPr>
          <w:rFonts w:ascii="Consolas" w:hAnsi="Consolas" w:cs="Arial"/>
          <w:sz w:val="28"/>
          <w:szCs w:val="28"/>
        </w:rPr>
        <w:t>para adoção das medidas cabíveis quando do descumprimento de obrigações pelo CONTRATADO;</w:t>
      </w:r>
    </w:p>
    <w:p w14:paraId="570906FC" w14:textId="77777777" w:rsidR="00841292" w:rsidRPr="009622A7" w:rsidRDefault="00841292" w:rsidP="00841292">
      <w:pPr>
        <w:ind w:left="0" w:right="-1"/>
        <w:rPr>
          <w:rFonts w:ascii="Consolas" w:hAnsi="Consolas" w:cs="Arial"/>
          <w:sz w:val="28"/>
          <w:szCs w:val="28"/>
        </w:rPr>
      </w:pPr>
    </w:p>
    <w:p w14:paraId="105DDA6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8F4CC5" w14:textId="77777777" w:rsidR="00841292" w:rsidRPr="009622A7" w:rsidRDefault="00841292" w:rsidP="00841292">
      <w:pPr>
        <w:ind w:left="0" w:right="-1"/>
        <w:rPr>
          <w:rFonts w:ascii="Consolas" w:hAnsi="Consolas" w:cs="Arial"/>
          <w:sz w:val="28"/>
          <w:szCs w:val="28"/>
        </w:rPr>
      </w:pPr>
    </w:p>
    <w:p w14:paraId="43810EB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8.1.8.1. A Administração terá o prazo de 01 (um) mês, a contar da data do protocolo do requerimento para decidir, admitida a prorrogação motivada, por igual período.</w:t>
      </w:r>
    </w:p>
    <w:p w14:paraId="491F3529" w14:textId="77777777" w:rsidR="00841292" w:rsidRPr="009622A7" w:rsidRDefault="00841292" w:rsidP="00841292">
      <w:pPr>
        <w:ind w:left="0" w:right="-1"/>
        <w:rPr>
          <w:rFonts w:ascii="Consolas" w:hAnsi="Consolas" w:cs="Arial"/>
          <w:sz w:val="28"/>
          <w:szCs w:val="28"/>
        </w:rPr>
      </w:pPr>
    </w:p>
    <w:p w14:paraId="4D4751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8.1.9. Responder eventuais pedidos de reestabelecimento do equilíbrio econômico-financeiro feitos pelo CONTRATADO no prazo máximo de 01 (um) mês;</w:t>
      </w:r>
    </w:p>
    <w:p w14:paraId="4402A2D6" w14:textId="77777777" w:rsidR="00841292" w:rsidRPr="009622A7" w:rsidRDefault="00841292" w:rsidP="00841292">
      <w:pPr>
        <w:ind w:left="0" w:right="-1"/>
        <w:rPr>
          <w:rFonts w:ascii="Consolas" w:hAnsi="Consolas" w:cs="Arial"/>
          <w:sz w:val="28"/>
          <w:szCs w:val="28"/>
        </w:rPr>
      </w:pPr>
    </w:p>
    <w:p w14:paraId="342DC40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8.1.10. Notificar os emitentes das garantias quanto ao início de processo administrativo para apuração de descumprimento de cláusulas contratuais.</w:t>
      </w:r>
    </w:p>
    <w:p w14:paraId="5AC55984" w14:textId="77777777" w:rsidR="00841292" w:rsidRPr="009622A7" w:rsidRDefault="00841292" w:rsidP="00841292">
      <w:pPr>
        <w:ind w:left="0" w:right="-1"/>
        <w:rPr>
          <w:rFonts w:ascii="Consolas" w:hAnsi="Consolas" w:cs="Arial"/>
          <w:sz w:val="28"/>
          <w:szCs w:val="28"/>
        </w:rPr>
      </w:pPr>
    </w:p>
    <w:p w14:paraId="6008002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FAEB41" w14:textId="77777777" w:rsidR="00841292" w:rsidRPr="009622A7" w:rsidRDefault="00841292" w:rsidP="00841292">
      <w:pPr>
        <w:ind w:left="0" w:right="-1"/>
        <w:rPr>
          <w:rFonts w:ascii="Consolas" w:hAnsi="Consolas" w:cs="Arial"/>
          <w:sz w:val="28"/>
          <w:szCs w:val="28"/>
        </w:rPr>
      </w:pPr>
    </w:p>
    <w:p w14:paraId="0E1FE59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9. CLÁUSULA NONA - OBRIGAÇÕES DO CONTRATADO</w:t>
      </w:r>
    </w:p>
    <w:p w14:paraId="78B7CEE8" w14:textId="77777777" w:rsidR="00841292" w:rsidRPr="009622A7" w:rsidRDefault="00841292" w:rsidP="00841292">
      <w:pPr>
        <w:rPr>
          <w:rFonts w:ascii="Consolas" w:hAnsi="Consolas"/>
          <w:sz w:val="28"/>
          <w:szCs w:val="28"/>
        </w:rPr>
      </w:pPr>
    </w:p>
    <w:p w14:paraId="3E89A08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9.1. O CONTRATADO deve cumprir todas as obrigações constantes deste Contrato e de seus anexos, assumindo como exclusivamente seus os riscos e as despesas decorrentes da boa e perfeita </w:t>
      </w:r>
      <w:r w:rsidRPr="009622A7">
        <w:rPr>
          <w:rFonts w:ascii="Consolas" w:hAnsi="Consolas" w:cs="Arial"/>
          <w:sz w:val="28"/>
          <w:szCs w:val="28"/>
        </w:rPr>
        <w:lastRenderedPageBreak/>
        <w:t>execução do objeto, observando, ainda, as obrigações a seguir dispostas:</w:t>
      </w:r>
    </w:p>
    <w:p w14:paraId="40E12E3E" w14:textId="77777777" w:rsidR="00841292" w:rsidRPr="009622A7" w:rsidRDefault="00841292" w:rsidP="00841292">
      <w:pPr>
        <w:ind w:left="0" w:right="-1"/>
        <w:rPr>
          <w:rFonts w:ascii="Consolas" w:hAnsi="Consolas" w:cs="Arial"/>
          <w:sz w:val="28"/>
          <w:szCs w:val="28"/>
        </w:rPr>
      </w:pPr>
    </w:p>
    <w:p w14:paraId="19B7E56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 Atender às determinações regulares emitidas pelo fiscal ou gestor do contrato ou autoridade superior e prestar todo esclarecimento ou informação por eles solicitados;</w:t>
      </w:r>
    </w:p>
    <w:p w14:paraId="3EE78072" w14:textId="77777777" w:rsidR="00841292" w:rsidRPr="009622A7" w:rsidRDefault="00841292" w:rsidP="00841292">
      <w:pPr>
        <w:ind w:left="0" w:right="-1"/>
        <w:rPr>
          <w:rFonts w:ascii="Consolas" w:hAnsi="Consolas" w:cs="Arial"/>
          <w:sz w:val="28"/>
          <w:szCs w:val="28"/>
        </w:rPr>
      </w:pPr>
    </w:p>
    <w:p w14:paraId="523776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4D63539" w14:textId="77777777" w:rsidR="00841292" w:rsidRPr="009622A7" w:rsidRDefault="00841292" w:rsidP="00841292">
      <w:pPr>
        <w:ind w:left="0" w:right="-1"/>
        <w:rPr>
          <w:rFonts w:ascii="Consolas" w:hAnsi="Consolas" w:cs="Arial"/>
          <w:sz w:val="28"/>
          <w:szCs w:val="28"/>
        </w:rPr>
      </w:pPr>
    </w:p>
    <w:p w14:paraId="18C4AAD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BDBD459" w14:textId="77777777" w:rsidR="00841292" w:rsidRPr="009622A7" w:rsidRDefault="00841292" w:rsidP="00841292">
      <w:pPr>
        <w:ind w:left="0" w:right="-1"/>
        <w:rPr>
          <w:rFonts w:ascii="Consolas" w:hAnsi="Consolas" w:cs="Arial"/>
          <w:sz w:val="28"/>
          <w:szCs w:val="28"/>
        </w:rPr>
      </w:pPr>
    </w:p>
    <w:p w14:paraId="4B6E420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FE815BB" w14:textId="77777777" w:rsidR="00841292" w:rsidRPr="009622A7" w:rsidRDefault="00841292" w:rsidP="00841292">
      <w:pPr>
        <w:ind w:left="0" w:right="-1"/>
        <w:rPr>
          <w:rFonts w:ascii="Consolas" w:hAnsi="Consolas" w:cs="Arial"/>
          <w:sz w:val="28"/>
          <w:szCs w:val="28"/>
        </w:rPr>
      </w:pPr>
    </w:p>
    <w:p w14:paraId="659685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9.5.1. prova de regularidade relativa à Seguridade Social;</w:t>
      </w:r>
    </w:p>
    <w:p w14:paraId="5A8095F8" w14:textId="77777777" w:rsidR="00841292" w:rsidRPr="009622A7" w:rsidRDefault="00841292" w:rsidP="00841292">
      <w:pPr>
        <w:ind w:left="0" w:right="-1"/>
        <w:rPr>
          <w:rFonts w:ascii="Consolas" w:hAnsi="Consolas" w:cs="Arial"/>
          <w:sz w:val="28"/>
          <w:szCs w:val="28"/>
        </w:rPr>
      </w:pPr>
    </w:p>
    <w:p w14:paraId="12063DE3"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9.5.2. certidão conjunta relativa aos tributos federais e à Dívida Ativa da União;</w:t>
      </w:r>
    </w:p>
    <w:p w14:paraId="5742B18E" w14:textId="77777777" w:rsidR="00552888" w:rsidRPr="009622A7" w:rsidRDefault="00552888" w:rsidP="00841292">
      <w:pPr>
        <w:ind w:left="0" w:right="-1"/>
        <w:rPr>
          <w:rFonts w:ascii="Consolas" w:hAnsi="Consolas" w:cs="Arial"/>
          <w:sz w:val="28"/>
          <w:szCs w:val="28"/>
        </w:rPr>
      </w:pPr>
    </w:p>
    <w:p w14:paraId="1480EB6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9.5.3. certidões que comprovem a regularidade perante a Fazenda Estadual do domicílio ou sede do CONTRATADO;</w:t>
      </w:r>
    </w:p>
    <w:p w14:paraId="30D4BD1E" w14:textId="77777777" w:rsidR="00841292" w:rsidRPr="009622A7" w:rsidRDefault="00841292" w:rsidP="00841292">
      <w:pPr>
        <w:ind w:left="0" w:right="-1"/>
        <w:rPr>
          <w:rFonts w:ascii="Consolas" w:hAnsi="Consolas" w:cs="Arial"/>
          <w:sz w:val="28"/>
          <w:szCs w:val="28"/>
        </w:rPr>
      </w:pPr>
    </w:p>
    <w:p w14:paraId="6C67FF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9.5.4. Certidão de Regularidade do FGTS – CRF; e</w:t>
      </w:r>
    </w:p>
    <w:p w14:paraId="6CCCC4B1" w14:textId="77777777" w:rsidR="00841292" w:rsidRPr="009622A7" w:rsidRDefault="00841292" w:rsidP="00841292">
      <w:pPr>
        <w:ind w:left="0" w:right="-1"/>
        <w:rPr>
          <w:rFonts w:ascii="Consolas" w:hAnsi="Consolas" w:cs="Arial"/>
          <w:sz w:val="28"/>
          <w:szCs w:val="28"/>
        </w:rPr>
      </w:pPr>
    </w:p>
    <w:p w14:paraId="06A2B21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9.5.5. Certidão Negativa de Débitos Trabalhistas – CNDT.</w:t>
      </w:r>
    </w:p>
    <w:p w14:paraId="2A97C719" w14:textId="77777777" w:rsidR="00841292" w:rsidRPr="009622A7" w:rsidRDefault="00841292" w:rsidP="00841292">
      <w:pPr>
        <w:ind w:left="0" w:right="-1"/>
        <w:rPr>
          <w:rFonts w:ascii="Consolas" w:hAnsi="Consolas" w:cs="Arial"/>
          <w:sz w:val="28"/>
          <w:szCs w:val="28"/>
        </w:rPr>
      </w:pPr>
    </w:p>
    <w:p w14:paraId="1BBDC54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5A45FB4D" w14:textId="77777777" w:rsidR="00841292" w:rsidRPr="009622A7" w:rsidRDefault="00841292" w:rsidP="00841292">
      <w:pPr>
        <w:ind w:left="0" w:right="-1"/>
        <w:rPr>
          <w:rFonts w:ascii="Consolas" w:hAnsi="Consolas" w:cs="Arial"/>
          <w:sz w:val="28"/>
          <w:szCs w:val="28"/>
        </w:rPr>
      </w:pPr>
    </w:p>
    <w:p w14:paraId="49C68FE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618AEC47" w14:textId="77777777" w:rsidR="00841292" w:rsidRPr="009622A7" w:rsidRDefault="00841292" w:rsidP="00841292">
      <w:pPr>
        <w:ind w:left="0" w:right="-1"/>
        <w:rPr>
          <w:rFonts w:ascii="Consolas" w:hAnsi="Consolas" w:cs="Arial"/>
          <w:sz w:val="28"/>
          <w:szCs w:val="28"/>
        </w:rPr>
      </w:pPr>
    </w:p>
    <w:p w14:paraId="2997407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9.8. Paralisar, por determinação do CONTRATANTE, qualquer atividade que não esteja sendo executada de acordo com a boa técnica ou que ponha em risco a segurança de pessoas ou bens de terceiros;</w:t>
      </w:r>
    </w:p>
    <w:p w14:paraId="2A9061C2" w14:textId="77777777" w:rsidR="00841292" w:rsidRPr="009622A7" w:rsidRDefault="00841292" w:rsidP="00841292">
      <w:pPr>
        <w:ind w:left="0" w:right="-1"/>
        <w:rPr>
          <w:rFonts w:ascii="Consolas" w:hAnsi="Consolas" w:cs="Arial"/>
          <w:sz w:val="28"/>
          <w:szCs w:val="28"/>
        </w:rPr>
      </w:pPr>
    </w:p>
    <w:p w14:paraId="00030B2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9.9. Manter, durante toda a vigência do contrato, em compatibilidade com as obrigações assumidas, todas as condições exigidas para habilitação na licitação ou para qualificação na contratação direta;</w:t>
      </w:r>
    </w:p>
    <w:p w14:paraId="0FCE6E38" w14:textId="77777777" w:rsidR="00841292" w:rsidRPr="009622A7" w:rsidRDefault="00841292" w:rsidP="00841292">
      <w:pPr>
        <w:ind w:left="0" w:right="-1"/>
        <w:rPr>
          <w:rFonts w:ascii="Consolas" w:hAnsi="Consolas" w:cs="Arial"/>
          <w:sz w:val="28"/>
          <w:szCs w:val="28"/>
        </w:rPr>
      </w:pPr>
    </w:p>
    <w:p w14:paraId="7D67188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77251E4A" w14:textId="77777777" w:rsidR="00841292" w:rsidRPr="009622A7" w:rsidRDefault="00841292" w:rsidP="00841292">
      <w:pPr>
        <w:ind w:left="0" w:right="-1"/>
        <w:rPr>
          <w:rFonts w:ascii="Consolas" w:hAnsi="Consolas" w:cs="Arial"/>
          <w:sz w:val="28"/>
          <w:szCs w:val="28"/>
        </w:rPr>
      </w:pPr>
    </w:p>
    <w:p w14:paraId="6607EF4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9.11. Comprovar a reserva de cargos a que se refere a cláusula acima, no prazo fixado pelo fiscal do contrato, com a indicação dos empregados que preencheram as referidas vagas;</w:t>
      </w:r>
    </w:p>
    <w:p w14:paraId="59741E89" w14:textId="77777777" w:rsidR="00841292" w:rsidRPr="009622A7" w:rsidRDefault="00841292" w:rsidP="00841292">
      <w:pPr>
        <w:ind w:left="0" w:right="-1"/>
        <w:rPr>
          <w:rFonts w:ascii="Consolas" w:hAnsi="Consolas" w:cs="Arial"/>
          <w:sz w:val="28"/>
          <w:szCs w:val="28"/>
        </w:rPr>
      </w:pPr>
    </w:p>
    <w:p w14:paraId="56C4452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9.12. Guardar sigilo sobre todas as informações obtidas em decorrência do cumprimento do contrato;</w:t>
      </w:r>
    </w:p>
    <w:p w14:paraId="429D219D" w14:textId="77777777" w:rsidR="00841292" w:rsidRPr="009622A7" w:rsidRDefault="00841292" w:rsidP="00841292">
      <w:pPr>
        <w:ind w:left="0" w:right="-1"/>
        <w:rPr>
          <w:rFonts w:ascii="Consolas" w:hAnsi="Consolas" w:cs="Arial"/>
          <w:sz w:val="28"/>
          <w:szCs w:val="28"/>
        </w:rPr>
      </w:pPr>
    </w:p>
    <w:p w14:paraId="48B22AF5" w14:textId="34A268BB"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26C5E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9.14. Cumprir, além dos postulados legais vigentes de âmbito federal, estadual ou municipal, as normas de segurança do CONTRATANTE;</w:t>
      </w:r>
    </w:p>
    <w:p w14:paraId="48823084" w14:textId="77777777" w:rsidR="00841292" w:rsidRPr="009622A7" w:rsidRDefault="00841292" w:rsidP="00841292">
      <w:pPr>
        <w:ind w:left="0" w:right="-1"/>
        <w:rPr>
          <w:rFonts w:ascii="Consolas" w:hAnsi="Consolas" w:cs="Arial"/>
          <w:sz w:val="28"/>
          <w:szCs w:val="28"/>
        </w:rPr>
      </w:pPr>
    </w:p>
    <w:p w14:paraId="458C017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9.15. Cumprir as normas de proteção ao trabalho, inclusive aquelas relativas à segurança e à saúde no trabalho;</w:t>
      </w:r>
    </w:p>
    <w:p w14:paraId="2720C69D" w14:textId="77777777" w:rsidR="00841292" w:rsidRPr="009622A7" w:rsidRDefault="00841292" w:rsidP="00841292">
      <w:pPr>
        <w:ind w:left="0" w:right="-1"/>
        <w:rPr>
          <w:rFonts w:ascii="Consolas" w:hAnsi="Consolas" w:cs="Arial"/>
          <w:sz w:val="28"/>
          <w:szCs w:val="28"/>
        </w:rPr>
      </w:pPr>
    </w:p>
    <w:p w14:paraId="2F70381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9.16. Não submeter os trabalhadores a condições degradantes de trabalho, jornadas exaustivas, servidão por dívida ou trabalhos forçados;</w:t>
      </w:r>
    </w:p>
    <w:p w14:paraId="7F24E05C" w14:textId="77777777" w:rsidR="00841292" w:rsidRPr="009622A7" w:rsidRDefault="00841292" w:rsidP="00841292">
      <w:pPr>
        <w:ind w:left="0" w:right="-1"/>
        <w:rPr>
          <w:rFonts w:ascii="Consolas" w:hAnsi="Consolas" w:cs="Arial"/>
          <w:sz w:val="28"/>
          <w:szCs w:val="28"/>
        </w:rPr>
      </w:pPr>
    </w:p>
    <w:p w14:paraId="44C01BF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9.17. Não permitir a utilização de qualquer trabalho do menor de dezesseis anos de idade, exceto na condição de aprendiz para os maiores de quatorze anos de idade, observada a legislação pertinente;</w:t>
      </w:r>
    </w:p>
    <w:p w14:paraId="18FE8869" w14:textId="77777777" w:rsidR="00841292" w:rsidRPr="009622A7" w:rsidRDefault="00841292" w:rsidP="00841292">
      <w:pPr>
        <w:ind w:left="0" w:right="-1"/>
        <w:rPr>
          <w:rFonts w:ascii="Consolas" w:hAnsi="Consolas" w:cs="Arial"/>
          <w:sz w:val="28"/>
          <w:szCs w:val="28"/>
        </w:rPr>
      </w:pPr>
    </w:p>
    <w:p w14:paraId="77C3F3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35870B7" w14:textId="77777777" w:rsidR="00841292" w:rsidRPr="009622A7" w:rsidRDefault="00841292" w:rsidP="00841292">
      <w:pPr>
        <w:ind w:left="0" w:right="-1"/>
        <w:rPr>
          <w:rFonts w:ascii="Consolas" w:hAnsi="Consolas" w:cs="Arial"/>
          <w:sz w:val="28"/>
          <w:szCs w:val="28"/>
        </w:rPr>
      </w:pPr>
    </w:p>
    <w:p w14:paraId="62E8DD7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9.19. Receber e dar o tratamento adequado a denúncias de discriminação, violência e assédio no ambiente de trabalho;</w:t>
      </w:r>
    </w:p>
    <w:p w14:paraId="5BC817E2" w14:textId="77777777" w:rsidR="00841292" w:rsidRPr="009622A7" w:rsidRDefault="00841292" w:rsidP="00841292">
      <w:pPr>
        <w:ind w:left="0" w:right="-1"/>
        <w:rPr>
          <w:rFonts w:ascii="Consolas" w:hAnsi="Consolas" w:cs="Arial"/>
          <w:sz w:val="28"/>
          <w:szCs w:val="28"/>
        </w:rPr>
      </w:pPr>
    </w:p>
    <w:p w14:paraId="26491723" w14:textId="6C2C964D"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w:t>
      </w:r>
      <w:r w:rsidR="009C3D9A">
        <w:rPr>
          <w:rFonts w:ascii="Consolas" w:hAnsi="Consolas" w:cs="Arial"/>
          <w:sz w:val="28"/>
          <w:szCs w:val="28"/>
        </w:rPr>
        <w:t>20</w:t>
      </w:r>
      <w:r w:rsidRPr="009622A7">
        <w:rPr>
          <w:rFonts w:ascii="Consolas" w:hAnsi="Consolas" w:cs="Arial"/>
          <w:sz w:val="28"/>
          <w:szCs w:val="28"/>
        </w:rPr>
        <w:t>. Responsabilizar-se pelos vícios e danos decorrentes do objeto, de acordo com o Código de Defesa do Consumidor (Lei nº 8.078, de 1990);</w:t>
      </w:r>
    </w:p>
    <w:p w14:paraId="5D0971FB" w14:textId="77777777" w:rsidR="00841292" w:rsidRPr="009622A7" w:rsidRDefault="00841292" w:rsidP="00841292">
      <w:pPr>
        <w:ind w:left="0" w:right="-1"/>
        <w:rPr>
          <w:rFonts w:ascii="Consolas" w:hAnsi="Consolas" w:cs="Arial"/>
          <w:sz w:val="28"/>
          <w:szCs w:val="28"/>
        </w:rPr>
      </w:pPr>
    </w:p>
    <w:p w14:paraId="4E6682F9" w14:textId="6EDEB10A"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w:t>
      </w:r>
      <w:r w:rsidR="009C3D9A">
        <w:rPr>
          <w:rFonts w:ascii="Consolas" w:hAnsi="Consolas" w:cs="Arial"/>
          <w:sz w:val="28"/>
          <w:szCs w:val="28"/>
        </w:rPr>
        <w:t>21</w:t>
      </w:r>
      <w:r w:rsidRPr="009622A7">
        <w:rPr>
          <w:rFonts w:ascii="Consolas" w:hAnsi="Consolas" w:cs="Arial"/>
          <w:sz w:val="28"/>
          <w:szCs w:val="28"/>
        </w:rPr>
        <w:t>. Comunicar ao CONTRATANTE, no prazo máximo de 24 (vinte e quatro) horas que antecede a data da entrega, os motivos que impossibilitem o cumprimento do prazo previsto, com a devida comprovação;</w:t>
      </w:r>
    </w:p>
    <w:p w14:paraId="4DBB6DA9" w14:textId="77777777" w:rsidR="00841292" w:rsidRPr="009622A7" w:rsidRDefault="00841292" w:rsidP="00841292">
      <w:pPr>
        <w:ind w:left="0" w:right="-1"/>
        <w:rPr>
          <w:rFonts w:ascii="Consolas" w:hAnsi="Consolas" w:cs="Arial"/>
          <w:sz w:val="28"/>
          <w:szCs w:val="28"/>
        </w:rPr>
      </w:pPr>
    </w:p>
    <w:p w14:paraId="2A6AD91E" w14:textId="33D7825F"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w:t>
      </w:r>
      <w:r w:rsidR="009C3D9A">
        <w:rPr>
          <w:rFonts w:ascii="Consolas" w:hAnsi="Consolas" w:cs="Arial"/>
          <w:sz w:val="28"/>
          <w:szCs w:val="28"/>
        </w:rPr>
        <w:t>22</w:t>
      </w:r>
      <w:r w:rsidRPr="009622A7">
        <w:rPr>
          <w:rFonts w:ascii="Consolas" w:hAnsi="Consolas" w:cs="Arial"/>
          <w:sz w:val="28"/>
          <w:szCs w:val="28"/>
        </w:rPr>
        <w:t>. Orientar e treinar seus empregados sobre os deveres previstos na Lei nº 13.709, de 14 de agosto de 2018, adotando medidas eficazes para proteção de dados pessoais a que tenha acesso por força da execução deste contrato;</w:t>
      </w:r>
    </w:p>
    <w:p w14:paraId="60181CE1" w14:textId="77777777" w:rsidR="00841292" w:rsidRPr="009622A7" w:rsidRDefault="00841292" w:rsidP="00841292">
      <w:pPr>
        <w:ind w:left="0" w:right="-1"/>
        <w:rPr>
          <w:rFonts w:ascii="Consolas" w:hAnsi="Consolas" w:cs="Arial"/>
          <w:sz w:val="28"/>
          <w:szCs w:val="28"/>
        </w:rPr>
      </w:pPr>
    </w:p>
    <w:p w14:paraId="1818BA6F"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10. CLÁUSULA DÉCIMA - OBRIGAÇÕES PERTINENTES À LGPD</w:t>
      </w:r>
    </w:p>
    <w:p w14:paraId="07B4EDDF" w14:textId="77777777" w:rsidR="00841292" w:rsidRPr="009622A7" w:rsidRDefault="00841292" w:rsidP="00841292">
      <w:pPr>
        <w:rPr>
          <w:rFonts w:ascii="Consolas" w:hAnsi="Consolas"/>
          <w:sz w:val="28"/>
          <w:szCs w:val="28"/>
        </w:rPr>
      </w:pPr>
    </w:p>
    <w:p w14:paraId="43164A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93B66F9" w14:textId="77777777" w:rsidR="00841292" w:rsidRPr="009622A7" w:rsidRDefault="00841292" w:rsidP="00841292">
      <w:pPr>
        <w:ind w:left="0" w:right="-1"/>
        <w:rPr>
          <w:rFonts w:ascii="Consolas" w:hAnsi="Consolas" w:cs="Arial"/>
          <w:sz w:val="28"/>
          <w:szCs w:val="28"/>
        </w:rPr>
      </w:pPr>
    </w:p>
    <w:p w14:paraId="06EA4B0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10.2. Os dados obtidos somente poderão ser utilizados para as finalidades que justificaram seu acesso e de acordo com a boa-fé e com os princípios do art. 6º da LGPD.</w:t>
      </w:r>
    </w:p>
    <w:p w14:paraId="654D2CF3" w14:textId="77777777" w:rsidR="00841292" w:rsidRPr="009622A7" w:rsidRDefault="00841292" w:rsidP="00841292">
      <w:pPr>
        <w:ind w:left="0" w:right="-1"/>
        <w:rPr>
          <w:rFonts w:ascii="Consolas" w:hAnsi="Consolas" w:cs="Arial"/>
          <w:sz w:val="28"/>
          <w:szCs w:val="28"/>
        </w:rPr>
      </w:pPr>
    </w:p>
    <w:p w14:paraId="5CC2453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10.3. É vedado o compartilhamento com terceiros dos dados obtidos fora das hipóteses permitidas em Lei.</w:t>
      </w:r>
    </w:p>
    <w:p w14:paraId="23E607C7" w14:textId="77777777" w:rsidR="00841292" w:rsidRPr="009622A7" w:rsidRDefault="00841292" w:rsidP="00841292">
      <w:pPr>
        <w:ind w:left="0" w:right="-1"/>
        <w:rPr>
          <w:rFonts w:ascii="Consolas" w:hAnsi="Consolas" w:cs="Arial"/>
          <w:sz w:val="28"/>
          <w:szCs w:val="28"/>
        </w:rPr>
      </w:pPr>
    </w:p>
    <w:p w14:paraId="4AC52AF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10.4. A Administração deverá ser informada no prazo de 5 (cinco) dias úteis sobre todos os contratos de suboperação firmados ou que venham a ser celebrados pelo CONTRATADO.</w:t>
      </w:r>
    </w:p>
    <w:p w14:paraId="090F39FA" w14:textId="77777777" w:rsidR="00841292" w:rsidRPr="009622A7" w:rsidRDefault="00841292" w:rsidP="00841292">
      <w:pPr>
        <w:ind w:left="0" w:right="-1"/>
        <w:rPr>
          <w:rFonts w:ascii="Consolas" w:hAnsi="Consolas" w:cs="Arial"/>
          <w:sz w:val="28"/>
          <w:szCs w:val="28"/>
        </w:rPr>
      </w:pPr>
    </w:p>
    <w:p w14:paraId="282FEE4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1D51E6A" w14:textId="77777777" w:rsidR="00841292" w:rsidRPr="009622A7" w:rsidRDefault="00841292" w:rsidP="00841292">
      <w:pPr>
        <w:ind w:left="0" w:right="-1"/>
        <w:rPr>
          <w:rFonts w:ascii="Consolas" w:hAnsi="Consolas" w:cs="Arial"/>
          <w:sz w:val="28"/>
          <w:szCs w:val="28"/>
        </w:rPr>
      </w:pPr>
    </w:p>
    <w:p w14:paraId="77FCB5A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10.6. É dever do CONTRATADO orientar e treinar seus empregados sobre os deveres, requisitos e responsabilidades decorrentes da LGPD.</w:t>
      </w:r>
    </w:p>
    <w:p w14:paraId="34D2A0A4" w14:textId="77777777" w:rsidR="00841292" w:rsidRPr="009622A7" w:rsidRDefault="00841292" w:rsidP="00841292">
      <w:pPr>
        <w:ind w:left="0" w:right="-1"/>
        <w:rPr>
          <w:rFonts w:ascii="Consolas" w:hAnsi="Consolas" w:cs="Arial"/>
          <w:sz w:val="28"/>
          <w:szCs w:val="28"/>
        </w:rPr>
      </w:pPr>
    </w:p>
    <w:p w14:paraId="0F69718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10.7. O CONTRATADO deverá exigir de SUBOPERADORES e SUBCONTRATADOS o cumprimento dos deveres da presente cláusula, permanecendo integralmente responsável por garantir sua observância.</w:t>
      </w:r>
    </w:p>
    <w:p w14:paraId="5B35C3A7" w14:textId="77777777" w:rsidR="00841292" w:rsidRPr="009622A7" w:rsidRDefault="00841292" w:rsidP="00841292">
      <w:pPr>
        <w:ind w:left="0" w:right="-1"/>
        <w:rPr>
          <w:rFonts w:ascii="Consolas" w:hAnsi="Consolas" w:cs="Arial"/>
          <w:sz w:val="28"/>
          <w:szCs w:val="28"/>
        </w:rPr>
      </w:pPr>
    </w:p>
    <w:p w14:paraId="389FB58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10.8. O CONTRATANTE poderá realizar diligência para aferir o cumprimento dessa cláusula, devendo o CONTRATADO atender prontamente eventuais pedidos de comprovação formulados.</w:t>
      </w:r>
    </w:p>
    <w:p w14:paraId="62050B42" w14:textId="77777777" w:rsidR="00841292" w:rsidRPr="009622A7" w:rsidRDefault="00841292" w:rsidP="00841292">
      <w:pPr>
        <w:ind w:left="0" w:right="-1"/>
        <w:rPr>
          <w:rFonts w:ascii="Consolas" w:hAnsi="Consolas" w:cs="Arial"/>
          <w:sz w:val="28"/>
          <w:szCs w:val="28"/>
        </w:rPr>
      </w:pPr>
    </w:p>
    <w:p w14:paraId="768DDA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10.9. O CONTRATADO deverá prestar, no prazo fixado pelo CONTRATANTE, prorrogável justificadamente, quaisquer informações acerca dos dados pessoais para cumprimento da LGPD, inclusive quanto a eventual descarte realizado.</w:t>
      </w:r>
    </w:p>
    <w:p w14:paraId="3B0F3BDE" w14:textId="77777777" w:rsidR="00841292" w:rsidRPr="009622A7" w:rsidRDefault="00841292" w:rsidP="00841292">
      <w:pPr>
        <w:ind w:left="0" w:right="-1"/>
        <w:rPr>
          <w:rFonts w:ascii="Consolas" w:hAnsi="Consolas" w:cs="Arial"/>
          <w:sz w:val="28"/>
          <w:szCs w:val="28"/>
        </w:rPr>
      </w:pPr>
    </w:p>
    <w:p w14:paraId="52788E6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5FB4487" w14:textId="77777777" w:rsidR="00841292" w:rsidRPr="009622A7" w:rsidRDefault="00841292" w:rsidP="00841292">
      <w:pPr>
        <w:ind w:left="0" w:right="-1"/>
        <w:rPr>
          <w:rFonts w:ascii="Consolas" w:hAnsi="Consolas" w:cs="Arial"/>
          <w:sz w:val="28"/>
          <w:szCs w:val="28"/>
        </w:rPr>
      </w:pPr>
    </w:p>
    <w:p w14:paraId="4380E3B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42AC698D" w14:textId="77777777" w:rsidR="00841292" w:rsidRPr="009622A7" w:rsidRDefault="00841292" w:rsidP="00841292">
      <w:pPr>
        <w:ind w:left="0" w:right="-1"/>
        <w:rPr>
          <w:rFonts w:ascii="Consolas" w:hAnsi="Consolas" w:cs="Arial"/>
          <w:sz w:val="28"/>
          <w:szCs w:val="28"/>
        </w:rPr>
      </w:pPr>
    </w:p>
    <w:p w14:paraId="6B5A15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79E64A7E" w14:textId="77777777" w:rsidR="00841292" w:rsidRPr="009622A7" w:rsidRDefault="00841292" w:rsidP="00841292">
      <w:pPr>
        <w:ind w:left="0" w:right="-1"/>
        <w:rPr>
          <w:rFonts w:ascii="Consolas" w:hAnsi="Consolas" w:cs="Arial"/>
          <w:sz w:val="28"/>
          <w:szCs w:val="28"/>
        </w:rPr>
      </w:pPr>
    </w:p>
    <w:p w14:paraId="12C4BB96"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10.12. Os contratos e convênios de que trata o § 1º do art. 26 da LGPD deverão ser comunicados à autoridade nacional.</w:t>
      </w:r>
    </w:p>
    <w:p w14:paraId="5C4F49C4" w14:textId="77777777" w:rsidR="00552888" w:rsidRPr="009622A7" w:rsidRDefault="00552888" w:rsidP="00841292">
      <w:pPr>
        <w:ind w:left="0" w:right="-1"/>
        <w:rPr>
          <w:rFonts w:ascii="Consolas" w:hAnsi="Consolas" w:cs="Arial"/>
          <w:sz w:val="28"/>
          <w:szCs w:val="28"/>
        </w:rPr>
      </w:pPr>
    </w:p>
    <w:p w14:paraId="205D2E0E"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CLÁUSULA DÉCIMA PRIMEIRA – GARANTIA DE EXECUÇÃO</w:t>
      </w:r>
    </w:p>
    <w:p w14:paraId="31BC8A48" w14:textId="77777777" w:rsidR="00841292" w:rsidRPr="009622A7" w:rsidRDefault="00841292" w:rsidP="00841292">
      <w:pPr>
        <w:rPr>
          <w:rFonts w:ascii="Consolas" w:hAnsi="Consolas"/>
          <w:sz w:val="28"/>
          <w:szCs w:val="28"/>
        </w:rPr>
      </w:pPr>
    </w:p>
    <w:p w14:paraId="2911B2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11.1. Não haverá exigência de garantia contratual da execução.</w:t>
      </w:r>
    </w:p>
    <w:p w14:paraId="26FFFAAD" w14:textId="77777777" w:rsidR="00841292" w:rsidRPr="009622A7" w:rsidRDefault="00841292" w:rsidP="00841292">
      <w:pPr>
        <w:ind w:left="0" w:right="-1"/>
        <w:rPr>
          <w:rFonts w:ascii="Consolas" w:hAnsi="Consolas" w:cs="Arial"/>
          <w:sz w:val="28"/>
          <w:szCs w:val="28"/>
        </w:rPr>
      </w:pPr>
    </w:p>
    <w:p w14:paraId="45408D4C"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12. CLÁUSULA DÉCIMA SEGUNDA – INFRAÇÕES E SANÇÕES ADMINISTRATIVAS</w:t>
      </w:r>
    </w:p>
    <w:p w14:paraId="58797D44" w14:textId="77777777" w:rsidR="00841292" w:rsidRPr="009622A7" w:rsidRDefault="00841292" w:rsidP="00841292">
      <w:pPr>
        <w:rPr>
          <w:rFonts w:ascii="Consolas" w:hAnsi="Consolas"/>
          <w:sz w:val="28"/>
          <w:szCs w:val="28"/>
        </w:rPr>
      </w:pPr>
    </w:p>
    <w:p w14:paraId="47C77FA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12.1. As regras acerca de infrações e sanções administrativas referentes à execução do contrato são aquelas definidas no Termo de Referência, anexo a este Contrato.</w:t>
      </w:r>
    </w:p>
    <w:p w14:paraId="4B7A1837" w14:textId="77777777" w:rsidR="00841292" w:rsidRPr="009622A7" w:rsidRDefault="00841292" w:rsidP="00841292">
      <w:pPr>
        <w:ind w:left="0" w:right="-1"/>
        <w:rPr>
          <w:rFonts w:ascii="Consolas" w:hAnsi="Consolas" w:cs="Arial"/>
          <w:sz w:val="28"/>
          <w:szCs w:val="28"/>
        </w:rPr>
      </w:pPr>
    </w:p>
    <w:p w14:paraId="25FFE64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13. CLÁUSULA DÉCIMA TERCEIRA – DA EXTINÇÃO CONTRATUAL</w:t>
      </w:r>
    </w:p>
    <w:p w14:paraId="6532D629" w14:textId="77777777" w:rsidR="00841292" w:rsidRPr="009622A7" w:rsidRDefault="00841292" w:rsidP="00841292">
      <w:pPr>
        <w:rPr>
          <w:rFonts w:ascii="Consolas" w:hAnsi="Consolas"/>
          <w:sz w:val="28"/>
          <w:szCs w:val="28"/>
        </w:rPr>
      </w:pPr>
    </w:p>
    <w:p w14:paraId="6A4ED9F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13.1. O contrato será extinto quando cumpridas as obrigações de ambas as partes, ainda que isso ocorra antes do prazo estipulado para tanto.</w:t>
      </w:r>
    </w:p>
    <w:p w14:paraId="6E0C5787" w14:textId="77777777" w:rsidR="00841292" w:rsidRPr="009622A7" w:rsidRDefault="00841292" w:rsidP="00841292">
      <w:pPr>
        <w:ind w:left="0" w:right="-1"/>
        <w:rPr>
          <w:rFonts w:ascii="Consolas" w:hAnsi="Consolas" w:cs="Arial"/>
          <w:sz w:val="28"/>
          <w:szCs w:val="28"/>
        </w:rPr>
      </w:pPr>
    </w:p>
    <w:p w14:paraId="6A86D9D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 Se as obrigações não forem cumpridas no prazo estipulado, a vigência ficará prorrogada até a conclusão do objeto, caso em que deverá a Administração providenciar a readequação do cronograma fixado para o contrato.</w:t>
      </w:r>
    </w:p>
    <w:p w14:paraId="525FFA6D" w14:textId="77777777" w:rsidR="00841292" w:rsidRPr="009622A7" w:rsidRDefault="00841292" w:rsidP="00841292">
      <w:pPr>
        <w:ind w:left="0" w:right="-1"/>
        <w:rPr>
          <w:rFonts w:ascii="Consolas" w:hAnsi="Consolas" w:cs="Arial"/>
          <w:sz w:val="28"/>
          <w:szCs w:val="28"/>
        </w:rPr>
      </w:pPr>
    </w:p>
    <w:p w14:paraId="471701F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 Quando a não conclusão do contrato referida no item anterior decorrer de culpa do CONTRATADO:</w:t>
      </w:r>
    </w:p>
    <w:p w14:paraId="58B31674" w14:textId="77777777" w:rsidR="00841292" w:rsidRPr="009622A7" w:rsidRDefault="00841292" w:rsidP="00841292">
      <w:pPr>
        <w:ind w:left="0" w:right="-1"/>
        <w:rPr>
          <w:rFonts w:ascii="Consolas" w:hAnsi="Consolas" w:cs="Arial"/>
          <w:sz w:val="28"/>
          <w:szCs w:val="28"/>
        </w:rPr>
      </w:pPr>
    </w:p>
    <w:p w14:paraId="697143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13.2.1.1. ficará ele constituído em mora, sendo-lhe aplicáveis as respectivas sanções administrativas; e</w:t>
      </w:r>
    </w:p>
    <w:p w14:paraId="3925F435" w14:textId="77777777" w:rsidR="00841292" w:rsidRPr="009622A7" w:rsidRDefault="00841292" w:rsidP="00841292">
      <w:pPr>
        <w:ind w:left="0" w:right="-1"/>
        <w:rPr>
          <w:rFonts w:ascii="Consolas" w:hAnsi="Consolas" w:cs="Arial"/>
          <w:sz w:val="28"/>
          <w:szCs w:val="28"/>
        </w:rPr>
      </w:pPr>
    </w:p>
    <w:p w14:paraId="00166E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13.2.1.2. poderá a Administração optar pela extinção do contrato e, nesse caso, adotará as medidas admitidas em lei para a continuidade da execução contratual.</w:t>
      </w:r>
    </w:p>
    <w:p w14:paraId="77A25E09" w14:textId="77777777" w:rsidR="00841292" w:rsidRPr="009622A7" w:rsidRDefault="00841292" w:rsidP="00841292">
      <w:pPr>
        <w:ind w:left="0" w:right="-1"/>
        <w:rPr>
          <w:rFonts w:ascii="Consolas" w:hAnsi="Consolas" w:cs="Arial"/>
          <w:sz w:val="28"/>
          <w:szCs w:val="28"/>
        </w:rPr>
      </w:pPr>
    </w:p>
    <w:p w14:paraId="2AFE6D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7DB2A3D7" w14:textId="77777777" w:rsidR="00841292" w:rsidRPr="009622A7" w:rsidRDefault="00841292" w:rsidP="00841292">
      <w:pPr>
        <w:ind w:left="0" w:right="-1"/>
        <w:rPr>
          <w:rFonts w:ascii="Consolas" w:hAnsi="Consolas" w:cs="Arial"/>
          <w:sz w:val="28"/>
          <w:szCs w:val="28"/>
        </w:rPr>
      </w:pPr>
    </w:p>
    <w:p w14:paraId="49445CA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13.3.1. Nesta hipótese, aplicam-se também os artigos 138 e 139 da mesma Lei.</w:t>
      </w:r>
    </w:p>
    <w:p w14:paraId="5EA33BB9" w14:textId="77777777" w:rsidR="00841292" w:rsidRPr="009622A7" w:rsidRDefault="00841292" w:rsidP="00841292">
      <w:pPr>
        <w:ind w:left="0" w:right="-1"/>
        <w:rPr>
          <w:rFonts w:ascii="Consolas" w:hAnsi="Consolas" w:cs="Arial"/>
          <w:sz w:val="28"/>
          <w:szCs w:val="28"/>
        </w:rPr>
      </w:pPr>
    </w:p>
    <w:p w14:paraId="373705D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13.3.2. A alteração social ou a modificação da finalidade ou da estrutura da empresa não ensejará a extinção se não restringir sua capacidade de concluir o contrato.</w:t>
      </w:r>
    </w:p>
    <w:p w14:paraId="54E8F16F" w14:textId="77777777" w:rsidR="00841292" w:rsidRPr="009622A7" w:rsidRDefault="00841292" w:rsidP="00841292">
      <w:pPr>
        <w:ind w:left="0" w:right="-1"/>
        <w:rPr>
          <w:rFonts w:ascii="Consolas" w:hAnsi="Consolas" w:cs="Arial"/>
          <w:sz w:val="28"/>
          <w:szCs w:val="28"/>
        </w:rPr>
      </w:pPr>
    </w:p>
    <w:p w14:paraId="07831C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13.3.2.1. Se a operação implicar mudança da pessoa jurídica contratada, deverá ser formalizado termo aditivo para alteração subjetiva.</w:t>
      </w:r>
    </w:p>
    <w:p w14:paraId="4BF1A02D" w14:textId="77777777" w:rsidR="00841292" w:rsidRPr="009622A7" w:rsidRDefault="00841292" w:rsidP="00841292">
      <w:pPr>
        <w:ind w:left="0" w:right="-1"/>
        <w:rPr>
          <w:rFonts w:ascii="Consolas" w:hAnsi="Consolas" w:cs="Arial"/>
          <w:sz w:val="28"/>
          <w:szCs w:val="28"/>
        </w:rPr>
      </w:pPr>
    </w:p>
    <w:p w14:paraId="0F9AB65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 O termo de extinção, sempre que possível, será precedido:</w:t>
      </w:r>
    </w:p>
    <w:p w14:paraId="3D50FE58" w14:textId="77777777" w:rsidR="00841292" w:rsidRPr="009622A7" w:rsidRDefault="00841292" w:rsidP="00841292">
      <w:pPr>
        <w:ind w:left="0" w:right="-1"/>
        <w:rPr>
          <w:rFonts w:ascii="Consolas" w:hAnsi="Consolas" w:cs="Arial"/>
          <w:sz w:val="28"/>
          <w:szCs w:val="28"/>
        </w:rPr>
      </w:pPr>
    </w:p>
    <w:p w14:paraId="673A434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13.4.1. Do balanço dos eventos contratuais já cumpridos ou parcialmente cumpridos;</w:t>
      </w:r>
    </w:p>
    <w:p w14:paraId="41347F78" w14:textId="77777777" w:rsidR="00841292" w:rsidRPr="009622A7" w:rsidRDefault="00841292" w:rsidP="00841292">
      <w:pPr>
        <w:ind w:left="0" w:right="-1"/>
        <w:rPr>
          <w:rFonts w:ascii="Consolas" w:hAnsi="Consolas" w:cs="Arial"/>
          <w:sz w:val="28"/>
          <w:szCs w:val="28"/>
        </w:rPr>
      </w:pPr>
    </w:p>
    <w:p w14:paraId="160AF5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13.4.2. Da relação dos pagamentos já efetuados e ainda devidos;</w:t>
      </w:r>
    </w:p>
    <w:p w14:paraId="3D7F30C8" w14:textId="77777777" w:rsidR="00841292" w:rsidRPr="009622A7" w:rsidRDefault="00841292" w:rsidP="00841292">
      <w:pPr>
        <w:ind w:left="0" w:right="-1"/>
        <w:rPr>
          <w:rFonts w:ascii="Consolas" w:hAnsi="Consolas" w:cs="Arial"/>
          <w:sz w:val="28"/>
          <w:szCs w:val="28"/>
        </w:rPr>
      </w:pPr>
    </w:p>
    <w:p w14:paraId="537F411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13.4.3. Das indenizações e multas.</w:t>
      </w:r>
    </w:p>
    <w:p w14:paraId="53F03644" w14:textId="77777777" w:rsidR="00841292" w:rsidRPr="009622A7" w:rsidRDefault="00841292" w:rsidP="00841292">
      <w:pPr>
        <w:ind w:left="0" w:right="-1"/>
        <w:rPr>
          <w:rFonts w:ascii="Consolas" w:hAnsi="Consolas" w:cs="Arial"/>
          <w:sz w:val="28"/>
          <w:szCs w:val="28"/>
        </w:rPr>
      </w:pPr>
    </w:p>
    <w:p w14:paraId="415EA9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13.5. A extinção do contrato não configura óbice para o reconhecimento do desequilíbrio econômico-financeiro, hipótese em que será concedida indenização por meio de termo indenizatório.</w:t>
      </w:r>
    </w:p>
    <w:p w14:paraId="679FCC3A" w14:textId="77777777" w:rsidR="00841292" w:rsidRPr="009622A7" w:rsidRDefault="00841292" w:rsidP="00841292">
      <w:pPr>
        <w:ind w:left="0" w:right="-1"/>
        <w:rPr>
          <w:rFonts w:ascii="Consolas" w:hAnsi="Consolas" w:cs="Arial"/>
          <w:sz w:val="28"/>
          <w:szCs w:val="28"/>
        </w:rPr>
      </w:pPr>
    </w:p>
    <w:p w14:paraId="786AB5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30BCD15C" w14:textId="77777777" w:rsidR="00841292" w:rsidRPr="009622A7" w:rsidRDefault="00841292" w:rsidP="00841292">
      <w:pPr>
        <w:ind w:left="0" w:right="-1"/>
        <w:rPr>
          <w:rFonts w:ascii="Consolas" w:hAnsi="Consolas" w:cs="Arial"/>
          <w:sz w:val="28"/>
          <w:szCs w:val="28"/>
        </w:rPr>
      </w:pPr>
    </w:p>
    <w:p w14:paraId="56B873C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14. CLÁUSULA DÉCIMA QUARTA – ALTERAÇÕES</w:t>
      </w:r>
    </w:p>
    <w:p w14:paraId="7D3EDD27" w14:textId="77777777" w:rsidR="00841292" w:rsidRPr="009622A7" w:rsidRDefault="00841292" w:rsidP="00841292">
      <w:pPr>
        <w:rPr>
          <w:rFonts w:ascii="Consolas" w:hAnsi="Consolas"/>
          <w:sz w:val="28"/>
          <w:szCs w:val="28"/>
        </w:rPr>
      </w:pPr>
    </w:p>
    <w:p w14:paraId="6FB71A0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14.1. Eventuais alterações contratuais reger-se-ão pela disciplina dos </w:t>
      </w:r>
      <w:proofErr w:type="spellStart"/>
      <w:r w:rsidRPr="009622A7">
        <w:rPr>
          <w:rFonts w:ascii="Consolas" w:hAnsi="Consolas" w:cs="Arial"/>
          <w:sz w:val="28"/>
          <w:szCs w:val="28"/>
        </w:rPr>
        <w:t>arts</w:t>
      </w:r>
      <w:proofErr w:type="spellEnd"/>
      <w:r w:rsidRPr="009622A7">
        <w:rPr>
          <w:rFonts w:ascii="Consolas" w:hAnsi="Consolas" w:cs="Arial"/>
          <w:sz w:val="28"/>
          <w:szCs w:val="28"/>
        </w:rPr>
        <w:t>. 124 e seguintes da Lei nº 14.133, de 2021.</w:t>
      </w:r>
    </w:p>
    <w:p w14:paraId="5E6E57EE" w14:textId="77777777" w:rsidR="00841292" w:rsidRPr="009622A7" w:rsidRDefault="00841292" w:rsidP="00841292">
      <w:pPr>
        <w:ind w:left="0" w:right="-1"/>
        <w:rPr>
          <w:rFonts w:ascii="Consolas" w:hAnsi="Consolas" w:cs="Arial"/>
          <w:sz w:val="28"/>
          <w:szCs w:val="28"/>
        </w:rPr>
      </w:pPr>
    </w:p>
    <w:p w14:paraId="4A303A2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14.2. O CONTRATADO é obrigado a aceitar, nas mesmas condições contratuais, os acréscimos ou supressões que se fizerem necessários, até o limite de 25% (vinte e cinco por cento) do valor inicial atualizado do contrato.</w:t>
      </w:r>
    </w:p>
    <w:p w14:paraId="3732B059" w14:textId="77777777" w:rsidR="00841292" w:rsidRPr="009622A7" w:rsidRDefault="00841292" w:rsidP="00841292">
      <w:pPr>
        <w:ind w:left="0" w:right="-1"/>
        <w:rPr>
          <w:rFonts w:ascii="Consolas" w:hAnsi="Consolas" w:cs="Arial"/>
          <w:sz w:val="28"/>
          <w:szCs w:val="28"/>
        </w:rPr>
      </w:pPr>
    </w:p>
    <w:p w14:paraId="2EA40E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14.3. As supressões resultantes de acordo celebrado entre as partes contratantes poderão exceder o limite de 25% (vinte e cinco por cento) do valor inicial atualizado do contrato.</w:t>
      </w:r>
    </w:p>
    <w:p w14:paraId="66C128B1" w14:textId="77777777" w:rsidR="00841292" w:rsidRPr="009622A7" w:rsidRDefault="00841292" w:rsidP="00841292">
      <w:pPr>
        <w:ind w:left="0" w:right="-1"/>
        <w:rPr>
          <w:rFonts w:ascii="Consolas" w:hAnsi="Consolas" w:cs="Arial"/>
          <w:sz w:val="28"/>
          <w:szCs w:val="28"/>
        </w:rPr>
      </w:pPr>
    </w:p>
    <w:p w14:paraId="1B4305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53D0BCB" w14:textId="77777777" w:rsidR="00841292" w:rsidRPr="009622A7" w:rsidRDefault="00841292" w:rsidP="00841292">
      <w:pPr>
        <w:ind w:left="0" w:right="-1"/>
        <w:rPr>
          <w:rFonts w:ascii="Consolas" w:hAnsi="Consolas" w:cs="Arial"/>
          <w:sz w:val="28"/>
          <w:szCs w:val="28"/>
        </w:rPr>
      </w:pPr>
    </w:p>
    <w:p w14:paraId="41FA5E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14.5. Registros que não caracterizam alteração do contrato podem ser realizados por simples apostila, dispensada a celebração de termo aditivo, na forma do art. 136 da Lei nº 14.133, de 2021.</w:t>
      </w:r>
    </w:p>
    <w:p w14:paraId="3CF75445" w14:textId="77777777" w:rsidR="00841292" w:rsidRPr="009622A7" w:rsidRDefault="00841292" w:rsidP="00841292">
      <w:pPr>
        <w:ind w:left="0" w:right="-1"/>
        <w:rPr>
          <w:rFonts w:ascii="Consolas" w:hAnsi="Consolas" w:cs="Arial"/>
          <w:sz w:val="28"/>
          <w:szCs w:val="28"/>
        </w:rPr>
      </w:pPr>
    </w:p>
    <w:p w14:paraId="7768A757"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15. CLÁUSULA DÉCIMA QUINTA – DOTAÇÃO ORÇAMENTÁRIA</w:t>
      </w:r>
    </w:p>
    <w:p w14:paraId="04E8B15D" w14:textId="77777777" w:rsidR="00841292" w:rsidRPr="009622A7" w:rsidRDefault="00841292" w:rsidP="00841292">
      <w:pPr>
        <w:rPr>
          <w:rFonts w:ascii="Consolas" w:hAnsi="Consolas"/>
          <w:sz w:val="28"/>
          <w:szCs w:val="28"/>
        </w:rPr>
      </w:pPr>
    </w:p>
    <w:p w14:paraId="6DE900E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15.1. As despesas decorrentes da presente contratação correrão à conta de recursos específicos consignados no Orçamento deste exercício, na dotação abaixo discriminada:</w:t>
      </w:r>
    </w:p>
    <w:p w14:paraId="1ED42F4E" w14:textId="3A095622" w:rsidR="00841292" w:rsidRPr="009622A7" w:rsidRDefault="00552888"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02.08.01.3.3.90.30.00.18.542.0042.2046.0000</w:t>
      </w:r>
      <w:r w:rsidRPr="009622A7">
        <w:rPr>
          <w:rFonts w:ascii="Consolas" w:hAnsi="Consolas"/>
          <w:b/>
          <w:bCs/>
          <w:i w:val="0"/>
          <w:iCs w:val="0"/>
          <w:color w:val="auto"/>
          <w:sz w:val="28"/>
          <w:szCs w:val="28"/>
        </w:rPr>
        <w:t xml:space="preserve"> – FICHA </w:t>
      </w:r>
      <w:r>
        <w:rPr>
          <w:rFonts w:ascii="Consolas" w:hAnsi="Consolas"/>
          <w:b/>
          <w:bCs/>
          <w:i w:val="0"/>
          <w:iCs w:val="0"/>
          <w:color w:val="auto"/>
          <w:sz w:val="28"/>
          <w:szCs w:val="28"/>
        </w:rPr>
        <w:t>543</w:t>
      </w:r>
      <w:r w:rsidRPr="009622A7">
        <w:rPr>
          <w:rFonts w:ascii="Consolas" w:hAnsi="Consolas"/>
          <w:b/>
          <w:bCs/>
          <w:i w:val="0"/>
          <w:iCs w:val="0"/>
          <w:color w:val="auto"/>
          <w:sz w:val="28"/>
          <w:szCs w:val="28"/>
        </w:rPr>
        <w:t>.</w:t>
      </w:r>
    </w:p>
    <w:p w14:paraId="4D277C35" w14:textId="77777777" w:rsidR="00841292" w:rsidRPr="009622A7" w:rsidRDefault="00841292" w:rsidP="00841292">
      <w:pPr>
        <w:pStyle w:val="Nvel2-Red"/>
        <w:tabs>
          <w:tab w:val="clear" w:pos="360"/>
        </w:tabs>
        <w:spacing w:before="0" w:after="0" w:line="240" w:lineRule="auto"/>
        <w:ind w:right="-1"/>
        <w:rPr>
          <w:rFonts w:ascii="Consolas" w:hAnsi="Consolas"/>
          <w:b/>
          <w:bCs/>
          <w:i w:val="0"/>
          <w:iCs w:val="0"/>
          <w:color w:val="auto"/>
          <w:sz w:val="28"/>
          <w:szCs w:val="28"/>
        </w:rPr>
      </w:pPr>
    </w:p>
    <w:p w14:paraId="7ED4D1E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15.2. A dotação relativa aos exercícios financeiros subsequentes será indicada após aprovação da Lei Orçamentária respectiva e liberação dos créditos correspondentes, mediante apostilamento.</w:t>
      </w:r>
    </w:p>
    <w:p w14:paraId="45862E50" w14:textId="77777777" w:rsidR="00841292" w:rsidRPr="009622A7" w:rsidRDefault="00841292" w:rsidP="00841292">
      <w:pPr>
        <w:ind w:left="0" w:right="-1"/>
        <w:rPr>
          <w:rFonts w:ascii="Consolas" w:hAnsi="Consolas" w:cs="Arial"/>
          <w:sz w:val="28"/>
          <w:szCs w:val="28"/>
        </w:rPr>
      </w:pPr>
    </w:p>
    <w:p w14:paraId="47AB9C5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16. CLÁUSULA DÉCIMA SEXTA – DOS CASOS OMISSOS</w:t>
      </w:r>
    </w:p>
    <w:p w14:paraId="1D9970F3" w14:textId="77777777" w:rsidR="00841292" w:rsidRPr="009622A7" w:rsidRDefault="00841292" w:rsidP="00841292">
      <w:pPr>
        <w:rPr>
          <w:rFonts w:ascii="Consolas" w:hAnsi="Consolas"/>
          <w:sz w:val="28"/>
          <w:szCs w:val="28"/>
        </w:rPr>
      </w:pPr>
    </w:p>
    <w:p w14:paraId="228EEE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068FDE1" w14:textId="77777777" w:rsidR="00841292" w:rsidRPr="009622A7" w:rsidRDefault="00841292" w:rsidP="00841292">
      <w:pPr>
        <w:ind w:left="0" w:right="-1"/>
        <w:rPr>
          <w:rFonts w:ascii="Consolas" w:hAnsi="Consolas" w:cs="Arial"/>
          <w:sz w:val="28"/>
          <w:szCs w:val="28"/>
        </w:rPr>
      </w:pPr>
    </w:p>
    <w:p w14:paraId="36E0964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17. CLÁUSULA DÉCIMA SÉTIMA – PUBLICAÇÃO</w:t>
      </w:r>
    </w:p>
    <w:p w14:paraId="60F2E196" w14:textId="77777777" w:rsidR="00841292" w:rsidRPr="009622A7" w:rsidRDefault="00841292" w:rsidP="00841292">
      <w:pPr>
        <w:rPr>
          <w:rFonts w:ascii="Consolas" w:hAnsi="Consolas"/>
          <w:sz w:val="28"/>
          <w:szCs w:val="28"/>
        </w:rPr>
      </w:pPr>
    </w:p>
    <w:p w14:paraId="60C51A9F" w14:textId="37BE60A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w:t>
      </w:r>
      <w:r w:rsidR="00552888">
        <w:rPr>
          <w:rFonts w:ascii="Consolas" w:hAnsi="Consolas" w:cs="Arial"/>
          <w:sz w:val="28"/>
          <w:szCs w:val="28"/>
        </w:rPr>
        <w:t>º</w:t>
      </w:r>
      <w:r w:rsidRPr="009622A7">
        <w:rPr>
          <w:rFonts w:ascii="Consolas" w:hAnsi="Consolas" w:cs="Arial"/>
          <w:sz w:val="28"/>
          <w:szCs w:val="28"/>
        </w:rPr>
        <w:t xml:space="preserve"> 12.527, de 2011.</w:t>
      </w:r>
    </w:p>
    <w:p w14:paraId="049B2B85" w14:textId="77777777" w:rsidR="00841292" w:rsidRPr="009622A7" w:rsidRDefault="00841292" w:rsidP="00841292">
      <w:pPr>
        <w:ind w:left="0" w:right="-1"/>
        <w:rPr>
          <w:rFonts w:ascii="Consolas" w:hAnsi="Consolas" w:cs="Arial"/>
          <w:sz w:val="28"/>
          <w:szCs w:val="28"/>
        </w:rPr>
      </w:pPr>
    </w:p>
    <w:p w14:paraId="4FE1340E"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18. CLÁUSULA DÉCIMA OITAVA – FORO</w:t>
      </w:r>
    </w:p>
    <w:p w14:paraId="0D96D368" w14:textId="77777777" w:rsidR="00841292" w:rsidRPr="009622A7" w:rsidRDefault="00841292" w:rsidP="00841292">
      <w:pPr>
        <w:rPr>
          <w:rFonts w:ascii="Consolas" w:hAnsi="Consolas"/>
          <w:sz w:val="28"/>
          <w:szCs w:val="28"/>
        </w:rPr>
      </w:pPr>
    </w:p>
    <w:p w14:paraId="6E38F9D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18.1. Fica eleito o Foro da Comarca de Pirajuí, Estado de São Paulo, para dirimir os litígios que decorrerem da execução deste Termo de Contrato que não puderem ser compostos pela conciliação, conforme art. 92, §1º, da Lei nº 14.133/21.</w:t>
      </w:r>
    </w:p>
    <w:p w14:paraId="1AD5D519" w14:textId="77777777" w:rsidR="00841292" w:rsidRPr="009622A7" w:rsidRDefault="00841292" w:rsidP="00841292">
      <w:pPr>
        <w:ind w:left="0" w:right="-1"/>
        <w:rPr>
          <w:rFonts w:ascii="Consolas" w:hAnsi="Consolas" w:cs="Arial"/>
          <w:b/>
          <w:sz w:val="28"/>
          <w:szCs w:val="28"/>
        </w:rPr>
      </w:pPr>
    </w:p>
    <w:p w14:paraId="185CDCDA" w14:textId="77777777" w:rsidR="00841292" w:rsidRPr="009622A7" w:rsidRDefault="00841292" w:rsidP="00841292">
      <w:pPr>
        <w:ind w:left="0" w:right="-1"/>
        <w:jc w:val="center"/>
        <w:rPr>
          <w:rFonts w:ascii="Consolas" w:hAnsi="Consolas" w:cs="Arial"/>
          <w:bCs/>
          <w:sz w:val="28"/>
          <w:szCs w:val="28"/>
        </w:rPr>
      </w:pPr>
      <w:r w:rsidRPr="009622A7">
        <w:rPr>
          <w:rFonts w:ascii="Consolas" w:hAnsi="Consolas" w:cs="Arial"/>
          <w:bCs/>
          <w:sz w:val="28"/>
          <w:szCs w:val="28"/>
        </w:rPr>
        <w:t>Pirajuí, XX (dia), de XXX (mês) de 2026.</w:t>
      </w:r>
    </w:p>
    <w:p w14:paraId="3D915696" w14:textId="77777777" w:rsidR="00841292" w:rsidRPr="009622A7" w:rsidRDefault="00841292" w:rsidP="00841292">
      <w:pPr>
        <w:ind w:left="0" w:right="-1"/>
        <w:jc w:val="center"/>
        <w:rPr>
          <w:rFonts w:ascii="Consolas" w:hAnsi="Consolas" w:cs="Arial"/>
          <w:bCs/>
          <w:sz w:val="28"/>
          <w:szCs w:val="28"/>
        </w:rPr>
      </w:pPr>
    </w:p>
    <w:p w14:paraId="0BB38599" w14:textId="77777777" w:rsidR="00841292" w:rsidRPr="009622A7" w:rsidRDefault="00841292" w:rsidP="00841292">
      <w:pPr>
        <w:ind w:left="0" w:right="-1"/>
        <w:jc w:val="center"/>
        <w:rPr>
          <w:rFonts w:ascii="Consolas" w:hAnsi="Consolas" w:cs="Arial"/>
          <w:bCs/>
          <w:sz w:val="28"/>
          <w:szCs w:val="28"/>
        </w:rPr>
      </w:pPr>
    </w:p>
    <w:p w14:paraId="0118EE8A" w14:textId="77777777" w:rsidR="00841292" w:rsidRPr="009622A7" w:rsidRDefault="00841292" w:rsidP="00841292">
      <w:pPr>
        <w:ind w:left="0" w:right="-1"/>
        <w:rPr>
          <w:rFonts w:ascii="Consolas" w:hAnsi="Consolas" w:cs="Arial"/>
          <w:b/>
          <w:sz w:val="28"/>
          <w:szCs w:val="28"/>
        </w:rPr>
      </w:pPr>
    </w:p>
    <w:p w14:paraId="3483E133" w14:textId="77777777" w:rsidR="00841292" w:rsidRPr="009622A7" w:rsidRDefault="00841292" w:rsidP="00841292">
      <w:pPr>
        <w:ind w:left="0" w:right="-1"/>
        <w:rPr>
          <w:rFonts w:ascii="Consolas" w:hAnsi="Consolas" w:cs="Arial"/>
          <w:b/>
          <w:sz w:val="28"/>
          <w:szCs w:val="28"/>
        </w:rPr>
      </w:pPr>
    </w:p>
    <w:p w14:paraId="42633CCB" w14:textId="77777777" w:rsidR="00841292" w:rsidRPr="009622A7" w:rsidRDefault="00841292" w:rsidP="00841292">
      <w:pPr>
        <w:ind w:left="0" w:right="-1"/>
        <w:rPr>
          <w:rFonts w:ascii="Consolas" w:hAnsi="Consolas" w:cs="Arial"/>
          <w:b/>
          <w:sz w:val="28"/>
          <w:szCs w:val="28"/>
        </w:rPr>
      </w:pPr>
    </w:p>
    <w:p w14:paraId="741FFFDD" w14:textId="77777777" w:rsidR="00841292" w:rsidRPr="009622A7" w:rsidRDefault="00841292" w:rsidP="00841292">
      <w:pPr>
        <w:ind w:left="0" w:right="-1"/>
        <w:rPr>
          <w:rFonts w:ascii="Consolas" w:hAnsi="Consolas" w:cs="Arial"/>
          <w:b/>
          <w:sz w:val="28"/>
          <w:szCs w:val="28"/>
        </w:rPr>
      </w:pPr>
    </w:p>
    <w:p w14:paraId="0AA7A7CA" w14:textId="77777777" w:rsidR="00841292" w:rsidRPr="009622A7" w:rsidRDefault="00841292" w:rsidP="00841292">
      <w:pPr>
        <w:ind w:left="0" w:right="-1"/>
        <w:rPr>
          <w:rFonts w:ascii="Consolas" w:hAnsi="Consolas" w:cs="Arial"/>
          <w:b/>
          <w:sz w:val="28"/>
          <w:szCs w:val="28"/>
        </w:rPr>
      </w:pPr>
    </w:p>
    <w:p w14:paraId="5CDCB670" w14:textId="77777777" w:rsidR="00841292" w:rsidRPr="009622A7" w:rsidRDefault="00841292" w:rsidP="00841292">
      <w:pPr>
        <w:ind w:left="0" w:right="-1"/>
        <w:rPr>
          <w:rFonts w:ascii="Consolas" w:hAnsi="Consolas" w:cs="Arial"/>
          <w:b/>
          <w:sz w:val="28"/>
          <w:szCs w:val="28"/>
        </w:rPr>
      </w:pPr>
    </w:p>
    <w:p w14:paraId="1A4FE086" w14:textId="77777777" w:rsidR="00841292" w:rsidRPr="009622A7" w:rsidRDefault="00841292" w:rsidP="00841292">
      <w:pPr>
        <w:ind w:left="0" w:right="-1"/>
        <w:rPr>
          <w:rFonts w:ascii="Consolas" w:hAnsi="Consolas" w:cs="Arial"/>
          <w:b/>
          <w:sz w:val="28"/>
          <w:szCs w:val="28"/>
        </w:rPr>
      </w:pPr>
    </w:p>
    <w:p w14:paraId="0565357F" w14:textId="77777777" w:rsidR="00841292" w:rsidRPr="009622A7" w:rsidRDefault="00841292" w:rsidP="00841292">
      <w:pPr>
        <w:ind w:left="0" w:right="-1"/>
        <w:rPr>
          <w:rFonts w:ascii="Consolas" w:hAnsi="Consolas" w:cs="Arial"/>
          <w:b/>
          <w:sz w:val="28"/>
          <w:szCs w:val="28"/>
        </w:rPr>
      </w:pPr>
    </w:p>
    <w:p w14:paraId="16C20130" w14:textId="77777777" w:rsidR="00841292" w:rsidRPr="009622A7" w:rsidRDefault="00841292" w:rsidP="00841292">
      <w:pPr>
        <w:ind w:left="0" w:right="-1"/>
        <w:rPr>
          <w:rFonts w:ascii="Consolas" w:hAnsi="Consolas" w:cs="Arial"/>
          <w:b/>
          <w:sz w:val="28"/>
          <w:szCs w:val="28"/>
        </w:rPr>
      </w:pPr>
    </w:p>
    <w:p w14:paraId="2BB43CD2" w14:textId="77777777" w:rsidR="00841292" w:rsidRPr="009622A7" w:rsidRDefault="00841292" w:rsidP="00841292">
      <w:pPr>
        <w:ind w:left="0" w:right="-1"/>
        <w:rPr>
          <w:rFonts w:ascii="Consolas" w:hAnsi="Consolas" w:cs="Arial"/>
          <w:b/>
          <w:sz w:val="28"/>
          <w:szCs w:val="28"/>
        </w:rPr>
      </w:pPr>
    </w:p>
    <w:p w14:paraId="3C8E0879" w14:textId="77777777" w:rsidR="00841292" w:rsidRPr="009622A7" w:rsidRDefault="00841292" w:rsidP="00841292">
      <w:pPr>
        <w:ind w:left="0" w:right="-1"/>
        <w:rPr>
          <w:rFonts w:ascii="Consolas" w:hAnsi="Consolas" w:cs="Arial"/>
          <w:b/>
          <w:sz w:val="28"/>
          <w:szCs w:val="28"/>
        </w:rPr>
      </w:pPr>
    </w:p>
    <w:p w14:paraId="2FE7EF09" w14:textId="77777777" w:rsidR="00841292" w:rsidRPr="009622A7" w:rsidRDefault="00841292" w:rsidP="00841292">
      <w:pPr>
        <w:ind w:left="0" w:right="-1"/>
        <w:rPr>
          <w:rFonts w:ascii="Consolas" w:hAnsi="Consolas" w:cs="Arial"/>
          <w:b/>
          <w:sz w:val="28"/>
          <w:szCs w:val="28"/>
        </w:rPr>
      </w:pPr>
    </w:p>
    <w:p w14:paraId="6FCA0761" w14:textId="77777777" w:rsidR="00841292" w:rsidRPr="009622A7" w:rsidRDefault="00841292" w:rsidP="00841292">
      <w:pPr>
        <w:ind w:left="0" w:right="-1"/>
        <w:rPr>
          <w:rFonts w:ascii="Consolas" w:hAnsi="Consolas" w:cs="Arial"/>
          <w:b/>
          <w:sz w:val="28"/>
          <w:szCs w:val="28"/>
        </w:rPr>
      </w:pPr>
    </w:p>
    <w:p w14:paraId="348A0FA5" w14:textId="77777777" w:rsidR="00841292" w:rsidRPr="009622A7" w:rsidRDefault="00841292" w:rsidP="00841292">
      <w:pPr>
        <w:ind w:left="0" w:right="-1"/>
        <w:rPr>
          <w:rFonts w:ascii="Consolas" w:hAnsi="Consolas" w:cs="Arial"/>
          <w:b/>
          <w:sz w:val="28"/>
          <w:szCs w:val="28"/>
        </w:rPr>
      </w:pPr>
    </w:p>
    <w:p w14:paraId="2F870D13" w14:textId="77777777" w:rsidR="00841292" w:rsidRPr="009622A7" w:rsidRDefault="00841292" w:rsidP="00841292">
      <w:pPr>
        <w:ind w:left="0" w:right="-1"/>
        <w:rPr>
          <w:rFonts w:ascii="Consolas" w:hAnsi="Consolas" w:cs="Arial"/>
          <w:b/>
          <w:sz w:val="28"/>
          <w:szCs w:val="28"/>
        </w:rPr>
      </w:pPr>
    </w:p>
    <w:p w14:paraId="6B0D6D76" w14:textId="77777777" w:rsidR="00841292" w:rsidRPr="009622A7" w:rsidRDefault="00841292" w:rsidP="00841292">
      <w:pPr>
        <w:ind w:left="0" w:right="-1"/>
        <w:rPr>
          <w:rFonts w:ascii="Consolas" w:hAnsi="Consolas" w:cs="Arial"/>
          <w:b/>
          <w:sz w:val="28"/>
          <w:szCs w:val="28"/>
        </w:rPr>
      </w:pPr>
    </w:p>
    <w:p w14:paraId="7D2D46B8" w14:textId="77777777" w:rsidR="00841292" w:rsidRPr="009622A7" w:rsidRDefault="00841292" w:rsidP="00841292">
      <w:pPr>
        <w:ind w:left="0" w:right="-1"/>
        <w:rPr>
          <w:rFonts w:ascii="Consolas" w:hAnsi="Consolas" w:cs="Arial"/>
          <w:b/>
          <w:sz w:val="28"/>
          <w:szCs w:val="28"/>
        </w:rPr>
      </w:pPr>
    </w:p>
    <w:p w14:paraId="4CFEEE9D" w14:textId="77777777" w:rsidR="00841292" w:rsidRPr="009622A7" w:rsidRDefault="00841292" w:rsidP="00841292">
      <w:pPr>
        <w:ind w:left="0" w:right="-1"/>
        <w:rPr>
          <w:rFonts w:ascii="Consolas" w:hAnsi="Consolas" w:cs="Arial"/>
          <w:b/>
          <w:sz w:val="28"/>
          <w:szCs w:val="28"/>
        </w:rPr>
      </w:pPr>
    </w:p>
    <w:p w14:paraId="6B14DAEB" w14:textId="77777777" w:rsidR="00841292" w:rsidRPr="009622A7" w:rsidRDefault="00841292" w:rsidP="00841292">
      <w:pPr>
        <w:ind w:left="0" w:right="-1"/>
        <w:rPr>
          <w:rFonts w:ascii="Consolas" w:hAnsi="Consolas" w:cs="Arial"/>
          <w:b/>
          <w:sz w:val="28"/>
          <w:szCs w:val="28"/>
        </w:rPr>
      </w:pPr>
    </w:p>
    <w:p w14:paraId="1A1F5A11" w14:textId="77777777" w:rsidR="00841292" w:rsidRPr="009622A7" w:rsidRDefault="00841292" w:rsidP="00841292">
      <w:pPr>
        <w:ind w:left="0" w:right="-1"/>
        <w:rPr>
          <w:rFonts w:ascii="Consolas" w:hAnsi="Consolas" w:cs="Arial"/>
          <w:b/>
          <w:sz w:val="28"/>
          <w:szCs w:val="28"/>
        </w:rPr>
      </w:pPr>
    </w:p>
    <w:p w14:paraId="3FCEF8D8" w14:textId="77777777" w:rsidR="00841292" w:rsidRPr="009622A7" w:rsidRDefault="00841292" w:rsidP="00841292">
      <w:pPr>
        <w:ind w:left="0" w:right="-1"/>
        <w:rPr>
          <w:rFonts w:ascii="Consolas" w:hAnsi="Consolas" w:cs="Arial"/>
          <w:b/>
          <w:sz w:val="28"/>
          <w:szCs w:val="28"/>
        </w:rPr>
      </w:pPr>
    </w:p>
    <w:p w14:paraId="022D58EE" w14:textId="77777777" w:rsidR="00841292" w:rsidRPr="009622A7" w:rsidRDefault="00841292" w:rsidP="00841292">
      <w:pPr>
        <w:ind w:left="0" w:right="-1"/>
        <w:rPr>
          <w:rFonts w:ascii="Consolas" w:hAnsi="Consolas" w:cs="Arial"/>
          <w:b/>
          <w:sz w:val="28"/>
          <w:szCs w:val="28"/>
        </w:rPr>
      </w:pPr>
    </w:p>
    <w:p w14:paraId="20B94980" w14:textId="77777777" w:rsidR="00841292" w:rsidRPr="009622A7" w:rsidRDefault="00841292" w:rsidP="00841292">
      <w:pPr>
        <w:ind w:left="0" w:right="-1"/>
        <w:rPr>
          <w:rFonts w:ascii="Consolas" w:hAnsi="Consolas" w:cs="Arial"/>
          <w:b/>
          <w:sz w:val="28"/>
          <w:szCs w:val="28"/>
        </w:rPr>
      </w:pPr>
    </w:p>
    <w:p w14:paraId="7F457F54" w14:textId="77777777" w:rsidR="00841292" w:rsidRPr="009622A7" w:rsidRDefault="00841292" w:rsidP="00841292">
      <w:pPr>
        <w:ind w:left="0" w:right="-1"/>
        <w:rPr>
          <w:rFonts w:ascii="Consolas" w:hAnsi="Consolas" w:cs="Arial"/>
          <w:b/>
          <w:sz w:val="28"/>
          <w:szCs w:val="28"/>
        </w:rPr>
      </w:pPr>
    </w:p>
    <w:p w14:paraId="2832A377" w14:textId="77777777" w:rsidR="00841292" w:rsidRPr="009622A7" w:rsidRDefault="00841292" w:rsidP="00841292">
      <w:pPr>
        <w:ind w:left="0" w:right="-1"/>
        <w:rPr>
          <w:rFonts w:ascii="Consolas" w:hAnsi="Consolas" w:cs="Arial"/>
          <w:b/>
          <w:sz w:val="28"/>
          <w:szCs w:val="28"/>
        </w:rPr>
      </w:pPr>
    </w:p>
    <w:p w14:paraId="39B5E013" w14:textId="77777777" w:rsidR="00841292" w:rsidRPr="009622A7" w:rsidRDefault="00841292" w:rsidP="00841292">
      <w:pPr>
        <w:ind w:left="0" w:right="-1"/>
        <w:rPr>
          <w:rFonts w:ascii="Consolas" w:hAnsi="Consolas" w:cs="Arial"/>
          <w:b/>
          <w:sz w:val="28"/>
          <w:szCs w:val="28"/>
        </w:rPr>
      </w:pPr>
    </w:p>
    <w:p w14:paraId="11621C8F" w14:textId="77777777" w:rsidR="00841292" w:rsidRPr="009622A7" w:rsidRDefault="00841292" w:rsidP="00841292">
      <w:pPr>
        <w:ind w:left="0" w:right="-1"/>
        <w:rPr>
          <w:rFonts w:ascii="Consolas" w:hAnsi="Consolas" w:cs="Arial"/>
          <w:b/>
          <w:sz w:val="28"/>
          <w:szCs w:val="28"/>
        </w:rPr>
      </w:pPr>
    </w:p>
    <w:p w14:paraId="7BEE63C0" w14:textId="77777777" w:rsidR="00841292" w:rsidRPr="009622A7" w:rsidRDefault="00841292" w:rsidP="00841292">
      <w:pPr>
        <w:ind w:left="0" w:right="-1"/>
        <w:rPr>
          <w:rFonts w:ascii="Consolas" w:hAnsi="Consolas" w:cs="Arial"/>
          <w:b/>
          <w:sz w:val="28"/>
          <w:szCs w:val="28"/>
        </w:rPr>
      </w:pPr>
    </w:p>
    <w:p w14:paraId="0375B9BC" w14:textId="77777777" w:rsidR="00841292" w:rsidRPr="009622A7" w:rsidRDefault="00841292" w:rsidP="00841292">
      <w:pPr>
        <w:ind w:left="0" w:right="-1"/>
        <w:rPr>
          <w:rFonts w:ascii="Consolas" w:hAnsi="Consolas" w:cs="Arial"/>
          <w:b/>
          <w:sz w:val="28"/>
          <w:szCs w:val="28"/>
        </w:rPr>
      </w:pPr>
    </w:p>
    <w:p w14:paraId="566313DF" w14:textId="77777777" w:rsidR="00841292" w:rsidRPr="009622A7" w:rsidRDefault="00841292" w:rsidP="00841292">
      <w:pPr>
        <w:ind w:left="0" w:right="-1"/>
        <w:rPr>
          <w:rFonts w:ascii="Consolas" w:hAnsi="Consolas" w:cs="Arial"/>
          <w:b/>
          <w:sz w:val="28"/>
          <w:szCs w:val="28"/>
        </w:rPr>
      </w:pPr>
    </w:p>
    <w:p w14:paraId="31FE4328" w14:textId="77777777" w:rsidR="00841292" w:rsidRPr="009622A7" w:rsidRDefault="00841292" w:rsidP="00841292">
      <w:pPr>
        <w:ind w:left="0" w:right="-1"/>
        <w:rPr>
          <w:rFonts w:ascii="Consolas" w:hAnsi="Consolas" w:cs="Arial"/>
          <w:b/>
          <w:sz w:val="28"/>
          <w:szCs w:val="28"/>
        </w:rPr>
      </w:pPr>
    </w:p>
    <w:p w14:paraId="1A208C70" w14:textId="77777777" w:rsidR="00841292" w:rsidRDefault="00841292" w:rsidP="00841292">
      <w:pPr>
        <w:ind w:left="0" w:right="-1"/>
        <w:rPr>
          <w:rFonts w:ascii="Consolas" w:hAnsi="Consolas" w:cs="Arial"/>
          <w:b/>
          <w:sz w:val="28"/>
          <w:szCs w:val="28"/>
        </w:rPr>
      </w:pPr>
    </w:p>
    <w:p w14:paraId="79E05526" w14:textId="77777777" w:rsidR="00552888" w:rsidRPr="009622A7" w:rsidRDefault="00552888" w:rsidP="00841292">
      <w:pPr>
        <w:ind w:left="0" w:right="-1"/>
        <w:rPr>
          <w:rFonts w:ascii="Consolas" w:hAnsi="Consolas" w:cs="Arial"/>
          <w:b/>
          <w:sz w:val="28"/>
          <w:szCs w:val="28"/>
        </w:rPr>
      </w:pPr>
    </w:p>
    <w:p w14:paraId="6DB86606" w14:textId="77777777" w:rsidR="00841292" w:rsidRPr="009622A7" w:rsidRDefault="00841292" w:rsidP="00841292">
      <w:pPr>
        <w:ind w:left="0" w:right="-1"/>
        <w:rPr>
          <w:rFonts w:ascii="Consolas" w:hAnsi="Consolas" w:cs="Arial"/>
          <w:b/>
          <w:sz w:val="28"/>
          <w:szCs w:val="28"/>
        </w:rPr>
      </w:pPr>
    </w:p>
    <w:p w14:paraId="562EDD01" w14:textId="77777777" w:rsidR="00841292" w:rsidRPr="009622A7" w:rsidRDefault="00841292" w:rsidP="00841292">
      <w:pPr>
        <w:ind w:left="0" w:right="-1"/>
        <w:jc w:val="center"/>
        <w:rPr>
          <w:rFonts w:ascii="Consolas" w:hAnsi="Consolas" w:cs="Arial"/>
          <w:b/>
          <w:sz w:val="28"/>
          <w:szCs w:val="28"/>
        </w:rPr>
      </w:pPr>
      <w:r w:rsidRPr="009622A7">
        <w:rPr>
          <w:rFonts w:ascii="Consolas" w:hAnsi="Consolas" w:cs="Arial"/>
          <w:b/>
          <w:sz w:val="28"/>
          <w:szCs w:val="28"/>
        </w:rPr>
        <w:t>ANEXO III – ATA DE REGISTRO DE PREÇOS</w:t>
      </w:r>
    </w:p>
    <w:p w14:paraId="5EE14DB2" w14:textId="78C0E89E"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 xml:space="preserve">PROCESSO ADMINISTRATIVO Nº </w:t>
      </w:r>
      <w:r w:rsidR="00FD516F">
        <w:rPr>
          <w:rFonts w:ascii="Consolas" w:hAnsi="Consolas" w:cs="Arial"/>
          <w:b/>
          <w:sz w:val="28"/>
          <w:szCs w:val="28"/>
        </w:rPr>
        <w:t>083/2026</w:t>
      </w:r>
    </w:p>
    <w:p w14:paraId="046E99CF" w14:textId="292E34C5"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 xml:space="preserve">PREGÃO ELETRÔNICO Nº </w:t>
      </w:r>
      <w:r w:rsidR="00FD516F">
        <w:rPr>
          <w:rFonts w:ascii="Consolas" w:hAnsi="Consolas" w:cs="Arial"/>
          <w:b/>
          <w:sz w:val="28"/>
          <w:szCs w:val="28"/>
        </w:rPr>
        <w:t>029/2026</w:t>
      </w:r>
    </w:p>
    <w:p w14:paraId="1A6FB692" w14:textId="77777777" w:rsidR="00363862" w:rsidRDefault="00363862" w:rsidP="00841292">
      <w:pPr>
        <w:jc w:val="center"/>
        <w:rPr>
          <w:rFonts w:ascii="Consolas" w:hAnsi="Consolas" w:cs="Arial"/>
          <w:b/>
          <w:sz w:val="28"/>
          <w:szCs w:val="28"/>
        </w:rPr>
      </w:pPr>
    </w:p>
    <w:p w14:paraId="220F3C25" w14:textId="7E764631"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lastRenderedPageBreak/>
        <w:t>ATA DE REGISTRO DE PREÇOS Nº .... /2026</w:t>
      </w:r>
    </w:p>
    <w:p w14:paraId="3D8315C8" w14:textId="77777777" w:rsidR="00841292" w:rsidRPr="009622A7" w:rsidRDefault="00841292" w:rsidP="00841292">
      <w:pPr>
        <w:rPr>
          <w:rFonts w:ascii="Consolas" w:hAnsi="Consolas" w:cs="Arial"/>
          <w:sz w:val="28"/>
          <w:szCs w:val="28"/>
        </w:rPr>
      </w:pPr>
    </w:p>
    <w:p w14:paraId="68E7784A" w14:textId="7D23EE0B" w:rsidR="00841292" w:rsidRPr="009622A7" w:rsidRDefault="0074367F" w:rsidP="00841292">
      <w:pPr>
        <w:ind w:left="0" w:right="-1"/>
        <w:rPr>
          <w:rFonts w:ascii="Consolas" w:hAnsi="Consolas" w:cs="Arial"/>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inscrito no CNPJ nº 44.555.027/0001-16, com sede administrativa na Praça Doutor Pedro da Rocha Braga nº 116 – Bairro Centro – CEP 16.600-041 – Pirajuí – SP</w:t>
      </w:r>
      <w:r w:rsidR="00841292" w:rsidRPr="009622A7">
        <w:rPr>
          <w:rFonts w:ascii="Consolas" w:hAnsi="Consolas" w:cs="Arial"/>
          <w:sz w:val="28"/>
          <w:szCs w:val="28"/>
        </w:rPr>
        <w:t xml:space="preserve">, </w:t>
      </w:r>
      <w:r w:rsidRPr="008B7DA4">
        <w:rPr>
          <w:rFonts w:ascii="Consolas" w:eastAsia="Arial" w:hAnsi="Consolas"/>
          <w:sz w:val="28"/>
          <w:szCs w:val="28"/>
        </w:rPr>
        <w:t xml:space="preserve">neste ato representado pela Prefeita Municipal, </w:t>
      </w:r>
      <w:r>
        <w:rPr>
          <w:rFonts w:ascii="Consolas" w:hAnsi="Consolas" w:cs="Consolas"/>
          <w:b/>
          <w:bCs/>
          <w:sz w:val="28"/>
          <w:szCs w:val="28"/>
        </w:rPr>
        <w:t>SENHORA GERONICE LEMOS DE OLIVEIRA CALDEIRA</w:t>
      </w:r>
      <w:r w:rsidR="00841292" w:rsidRPr="009622A7">
        <w:rPr>
          <w:rFonts w:ascii="Consolas" w:hAnsi="Consolas" w:cs="Arial"/>
          <w:sz w:val="28"/>
          <w:szCs w:val="28"/>
        </w:rPr>
        <w:t xml:space="preserve">, considerando o julgamento da licitação na modalidade de pregão, na forma eletrônica, para REGISTRO DE PREÇOS nº </w:t>
      </w:r>
      <w:r w:rsidR="00FD516F">
        <w:rPr>
          <w:rFonts w:ascii="Consolas" w:hAnsi="Consolas" w:cs="Arial"/>
          <w:sz w:val="28"/>
          <w:szCs w:val="28"/>
        </w:rPr>
        <w:t>029/2026</w:t>
      </w:r>
      <w:r w:rsidR="00841292" w:rsidRPr="009622A7">
        <w:rPr>
          <w:rFonts w:ascii="Consolas" w:hAnsi="Consolas" w:cs="Arial"/>
          <w:sz w:val="28"/>
          <w:szCs w:val="28"/>
        </w:rPr>
        <w:t xml:space="preserve">, processo administrativo nº </w:t>
      </w:r>
      <w:r w:rsidR="00FD516F">
        <w:rPr>
          <w:rFonts w:ascii="Consolas" w:hAnsi="Consolas" w:cs="Arial"/>
          <w:sz w:val="28"/>
          <w:szCs w:val="28"/>
        </w:rPr>
        <w:t>083/2026</w:t>
      </w:r>
      <w:r w:rsidR="00841292" w:rsidRPr="009622A7">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3.501, de 31 de janeiro de 2024, e em conformidade com as disposições a seguir:</w:t>
      </w:r>
    </w:p>
    <w:p w14:paraId="19ED3CE2" w14:textId="77777777" w:rsidR="0074367F" w:rsidRPr="009622A7" w:rsidRDefault="0074367F" w:rsidP="00841292">
      <w:pPr>
        <w:ind w:left="0" w:right="-1"/>
        <w:rPr>
          <w:rFonts w:ascii="Consolas" w:hAnsi="Consolas" w:cs="Arial"/>
          <w:sz w:val="28"/>
          <w:szCs w:val="28"/>
        </w:rPr>
      </w:pPr>
    </w:p>
    <w:p w14:paraId="4C2E7797"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 DO OBJETO</w:t>
      </w:r>
    </w:p>
    <w:p w14:paraId="2DAEC20F" w14:textId="77777777" w:rsidR="00841292" w:rsidRPr="009622A7" w:rsidRDefault="00841292" w:rsidP="00841292">
      <w:pPr>
        <w:rPr>
          <w:rFonts w:ascii="Consolas" w:hAnsi="Consolas"/>
          <w:sz w:val="28"/>
          <w:szCs w:val="28"/>
        </w:rPr>
      </w:pPr>
    </w:p>
    <w:p w14:paraId="24578A00" w14:textId="733941D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1.1. A presente Ata tem por objeto o registro de preços para </w:t>
      </w:r>
      <w:r w:rsidR="00076AC2">
        <w:rPr>
          <w:rFonts w:ascii="Consolas" w:hAnsi="Consolas" w:cs="Arial"/>
          <w:sz w:val="28"/>
          <w:szCs w:val="28"/>
        </w:rPr>
        <w:t>A</w:t>
      </w:r>
      <w:r w:rsidR="00076AC2" w:rsidRPr="00841292">
        <w:rPr>
          <w:rFonts w:ascii="Consolas" w:hAnsi="Consolas" w:cs="Arial"/>
          <w:sz w:val="28"/>
          <w:szCs w:val="28"/>
        </w:rPr>
        <w:t xml:space="preserve">quisição </w:t>
      </w:r>
      <w:r w:rsidR="00076AC2">
        <w:rPr>
          <w:rFonts w:ascii="Consolas" w:hAnsi="Consolas" w:cs="Arial"/>
          <w:sz w:val="28"/>
          <w:szCs w:val="28"/>
        </w:rPr>
        <w:t>de P</w:t>
      </w:r>
      <w:r w:rsidR="00076AC2" w:rsidRPr="00841292">
        <w:rPr>
          <w:rFonts w:ascii="Consolas" w:hAnsi="Consolas" w:cs="Arial"/>
          <w:sz w:val="28"/>
          <w:szCs w:val="28"/>
        </w:rPr>
        <w:t xml:space="preserve">edra </w:t>
      </w:r>
      <w:r w:rsidR="00076AC2">
        <w:rPr>
          <w:rFonts w:ascii="Consolas" w:hAnsi="Consolas" w:cs="Arial"/>
          <w:sz w:val="28"/>
          <w:szCs w:val="28"/>
        </w:rPr>
        <w:t>B</w:t>
      </w:r>
      <w:r w:rsidR="00076AC2" w:rsidRPr="00841292">
        <w:rPr>
          <w:rFonts w:ascii="Consolas" w:hAnsi="Consolas" w:cs="Arial"/>
          <w:sz w:val="28"/>
          <w:szCs w:val="28"/>
        </w:rPr>
        <w:t>rita</w:t>
      </w:r>
      <w:r w:rsidR="00076AC2">
        <w:rPr>
          <w:rFonts w:ascii="Consolas" w:hAnsi="Consolas"/>
          <w:sz w:val="28"/>
          <w:szCs w:val="28"/>
        </w:rPr>
        <w:t xml:space="preserve"> nº 02</w:t>
      </w:r>
      <w:r w:rsidRPr="009622A7">
        <w:rPr>
          <w:rFonts w:ascii="Consolas" w:hAnsi="Consolas" w:cs="Arial"/>
          <w:sz w:val="28"/>
          <w:szCs w:val="28"/>
        </w:rPr>
        <w:t xml:space="preserve">, especificado(s) no(s) item(ns) do Termo de Referência, Anexo I do Edital de Licitação nº </w:t>
      </w:r>
      <w:r w:rsidR="00FD516F">
        <w:rPr>
          <w:rFonts w:ascii="Consolas" w:hAnsi="Consolas" w:cs="Arial"/>
          <w:sz w:val="28"/>
          <w:szCs w:val="28"/>
        </w:rPr>
        <w:t>029/2026</w:t>
      </w:r>
      <w:r w:rsidRPr="009622A7">
        <w:rPr>
          <w:rFonts w:ascii="Consolas" w:hAnsi="Consolas" w:cs="Arial"/>
          <w:sz w:val="28"/>
          <w:szCs w:val="28"/>
        </w:rPr>
        <w:t>, que é parte integrante desta Ata, assim como as propostas cujos preços tenham sido registrados, independentemente de transcrição.</w:t>
      </w:r>
    </w:p>
    <w:p w14:paraId="4D55DF97" w14:textId="77777777" w:rsidR="00841292" w:rsidRPr="009622A7" w:rsidRDefault="00841292" w:rsidP="00841292">
      <w:pPr>
        <w:ind w:left="0" w:right="-1"/>
        <w:rPr>
          <w:rFonts w:ascii="Consolas" w:hAnsi="Consolas" w:cs="Arial"/>
          <w:sz w:val="28"/>
          <w:szCs w:val="28"/>
        </w:rPr>
      </w:pPr>
    </w:p>
    <w:p w14:paraId="726F898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DOS PREÇOS, ESPECIFICAÇÕES E QUANTITATIVOS</w:t>
      </w:r>
    </w:p>
    <w:p w14:paraId="3BFC12E7" w14:textId="77777777" w:rsidR="00841292" w:rsidRPr="009622A7" w:rsidRDefault="00841292" w:rsidP="00841292">
      <w:pPr>
        <w:rPr>
          <w:rFonts w:ascii="Consolas" w:hAnsi="Consolas"/>
          <w:sz w:val="28"/>
          <w:szCs w:val="28"/>
        </w:rPr>
      </w:pPr>
    </w:p>
    <w:p w14:paraId="506E025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O preço registrado, as especificações do objeto, as quantidades mínimas e máximas de cada item, fornecedor(es) e as demais condições ofertadas na(s) proposta(s) são as que seguem:</w:t>
      </w:r>
    </w:p>
    <w:p w14:paraId="275D401E" w14:textId="77777777" w:rsidR="00841292" w:rsidRPr="009622A7" w:rsidRDefault="00841292" w:rsidP="00841292">
      <w:pPr>
        <w:ind w:left="0" w:right="-1"/>
        <w:rPr>
          <w:rFonts w:ascii="Consolas" w:hAnsi="Consolas" w:cs="Arial"/>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841292" w:rsidRPr="0074367F" w14:paraId="7EFB5602" w14:textId="77777777" w:rsidTr="00430501">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3F717752"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Fornecedor (razão social, CNPJ/MF, endereço, contatos, representante)</w:t>
            </w:r>
          </w:p>
        </w:tc>
      </w:tr>
      <w:tr w:rsidR="00841292" w:rsidRPr="0074367F" w14:paraId="64DCD647" w14:textId="77777777" w:rsidTr="00046067">
        <w:trPr>
          <w:trHeight w:val="20"/>
          <w:jc w:val="center"/>
        </w:trPr>
        <w:tc>
          <w:tcPr>
            <w:tcW w:w="564" w:type="dxa"/>
            <w:tcBorders>
              <w:top w:val="nil"/>
              <w:left w:val="single" w:sz="2" w:space="0" w:color="000000"/>
              <w:bottom w:val="single" w:sz="2" w:space="0" w:color="000000"/>
              <w:right w:val="nil"/>
            </w:tcBorders>
          </w:tcPr>
          <w:p w14:paraId="0B1F8709"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Item</w:t>
            </w:r>
          </w:p>
          <w:p w14:paraId="538C24EF"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do TR</w:t>
            </w:r>
          </w:p>
          <w:p w14:paraId="4271B54C" w14:textId="77777777" w:rsidR="00841292" w:rsidRPr="0074367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F450199"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355B0E0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Marca</w:t>
            </w:r>
          </w:p>
          <w:p w14:paraId="01359B94"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09E345E"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Modelo</w:t>
            </w:r>
          </w:p>
          <w:p w14:paraId="504BA51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108FF0B"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512CFD2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Quantidade</w:t>
            </w:r>
          </w:p>
          <w:p w14:paraId="45F85E77" w14:textId="77777777" w:rsidR="00841292" w:rsidRPr="0074367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644CE15B"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Valor Unitário</w:t>
            </w:r>
          </w:p>
          <w:p w14:paraId="746E5000"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46FFF813"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19778E8E" w14:textId="77777777" w:rsidTr="00046067">
        <w:trPr>
          <w:trHeight w:val="20"/>
          <w:jc w:val="center"/>
        </w:trPr>
        <w:tc>
          <w:tcPr>
            <w:tcW w:w="564" w:type="dxa"/>
            <w:tcBorders>
              <w:top w:val="nil"/>
              <w:left w:val="single" w:sz="2" w:space="0" w:color="000000"/>
              <w:bottom w:val="single" w:sz="2" w:space="0" w:color="000000"/>
              <w:right w:val="nil"/>
            </w:tcBorders>
          </w:tcPr>
          <w:p w14:paraId="071558C8" w14:textId="77777777" w:rsidR="00841292" w:rsidRPr="0074367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8FBB537" w14:textId="77777777" w:rsidR="00841292" w:rsidRPr="0074367F" w:rsidRDefault="00841292" w:rsidP="00430501">
            <w:pPr>
              <w:ind w:left="0" w:right="0"/>
              <w:jc w:val="center"/>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4B63E089" w14:textId="77777777" w:rsidR="00841292" w:rsidRPr="0074367F" w:rsidRDefault="00841292" w:rsidP="00430501">
            <w:pPr>
              <w:ind w:left="0" w:right="0"/>
              <w:jc w:val="center"/>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51A9D4A4" w14:textId="77777777" w:rsidR="00841292" w:rsidRPr="0074367F" w:rsidRDefault="00841292" w:rsidP="00430501">
            <w:pPr>
              <w:ind w:left="0" w:right="0"/>
              <w:jc w:val="center"/>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B4F6E7E" w14:textId="77777777" w:rsidR="00841292" w:rsidRPr="0074367F" w:rsidRDefault="00841292" w:rsidP="00430501">
            <w:pPr>
              <w:ind w:left="0" w:right="0"/>
              <w:jc w:val="center"/>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314ECC96" w14:textId="77777777" w:rsidR="00841292" w:rsidRPr="0074367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70B773A" w14:textId="77777777" w:rsidR="00841292" w:rsidRPr="0074367F" w:rsidRDefault="00841292" w:rsidP="00430501">
            <w:pPr>
              <w:ind w:left="0" w:right="0"/>
              <w:jc w:val="center"/>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E9B2A7" w14:textId="77777777" w:rsidR="00841292" w:rsidRPr="0074367F" w:rsidRDefault="00841292" w:rsidP="00430501">
            <w:pPr>
              <w:ind w:left="0" w:right="0"/>
              <w:jc w:val="center"/>
              <w:rPr>
                <w:rFonts w:ascii="Consolas" w:hAnsi="Consolas" w:cs="Arial"/>
                <w:sz w:val="20"/>
                <w:szCs w:val="20"/>
              </w:rPr>
            </w:pPr>
          </w:p>
        </w:tc>
      </w:tr>
    </w:tbl>
    <w:p w14:paraId="1AA4A7EB" w14:textId="77777777" w:rsidR="00841292" w:rsidRPr="009622A7" w:rsidRDefault="00841292" w:rsidP="00841292">
      <w:pPr>
        <w:ind w:left="0" w:right="-1"/>
        <w:rPr>
          <w:rFonts w:ascii="Consolas" w:hAnsi="Consolas" w:cs="Arial"/>
          <w:sz w:val="28"/>
          <w:szCs w:val="28"/>
        </w:rPr>
      </w:pPr>
    </w:p>
    <w:p w14:paraId="39CA9D0A" w14:textId="77777777" w:rsidR="00841292" w:rsidRPr="009622A7" w:rsidRDefault="00841292" w:rsidP="00841292">
      <w:pPr>
        <w:ind w:left="0"/>
        <w:rPr>
          <w:rFonts w:ascii="Consolas" w:hAnsi="Consolas" w:cs="Arial"/>
          <w:sz w:val="28"/>
          <w:szCs w:val="28"/>
        </w:rPr>
      </w:pPr>
      <w:r w:rsidRPr="009622A7">
        <w:rPr>
          <w:rFonts w:ascii="Consolas" w:hAnsi="Consolas" w:cs="Arial"/>
          <w:sz w:val="28"/>
          <w:szCs w:val="28"/>
        </w:rPr>
        <w:t>2.2. A listagem do cadastro de reserva referente ao presente registro de preços consta como anexo a esta Ata.</w:t>
      </w:r>
    </w:p>
    <w:p w14:paraId="2CF76B17" w14:textId="77777777" w:rsidR="00841292" w:rsidRPr="009622A7" w:rsidRDefault="00841292" w:rsidP="00841292">
      <w:pPr>
        <w:rPr>
          <w:rFonts w:ascii="Consolas" w:hAnsi="Consolas" w:cs="Arial"/>
          <w:sz w:val="28"/>
          <w:szCs w:val="28"/>
        </w:rPr>
      </w:pPr>
    </w:p>
    <w:p w14:paraId="2AD41EC2"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lastRenderedPageBreak/>
        <w:t>3. ÓRGÃO(S) GERENCIADOR E PARTICIPANTE(S)</w:t>
      </w:r>
    </w:p>
    <w:p w14:paraId="26ACC44E" w14:textId="77777777" w:rsidR="00841292" w:rsidRPr="009622A7" w:rsidRDefault="00841292" w:rsidP="00841292">
      <w:pPr>
        <w:ind w:left="0" w:right="-1"/>
        <w:rPr>
          <w:rFonts w:ascii="Consolas" w:hAnsi="Consolas"/>
          <w:sz w:val="28"/>
          <w:szCs w:val="28"/>
        </w:rPr>
      </w:pPr>
    </w:p>
    <w:p w14:paraId="4CF3B748" w14:textId="1B98ED8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3.1. O órgão gerenciador será o </w:t>
      </w:r>
      <w:r w:rsidR="0074367F">
        <w:rPr>
          <w:rFonts w:ascii="Consolas" w:hAnsi="Consolas" w:cs="Arial"/>
          <w:sz w:val="28"/>
          <w:szCs w:val="28"/>
        </w:rPr>
        <w:t>Município de Pirajuí</w:t>
      </w:r>
    </w:p>
    <w:p w14:paraId="3CCB21EB" w14:textId="77777777" w:rsidR="00841292" w:rsidRPr="009622A7" w:rsidRDefault="00841292" w:rsidP="00841292">
      <w:pPr>
        <w:ind w:left="0" w:right="-1"/>
        <w:rPr>
          <w:rFonts w:ascii="Consolas" w:hAnsi="Consolas" w:cs="Arial"/>
          <w:sz w:val="28"/>
          <w:szCs w:val="28"/>
        </w:rPr>
      </w:pPr>
    </w:p>
    <w:p w14:paraId="57E109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3.2. Além do gerenciador, não há órgãos e entidades públicas participantes do registro de preços.</w:t>
      </w:r>
    </w:p>
    <w:p w14:paraId="6F2D47D2" w14:textId="77777777" w:rsidR="00841292" w:rsidRPr="009622A7" w:rsidRDefault="00841292" w:rsidP="00841292">
      <w:pPr>
        <w:ind w:left="0" w:right="-1"/>
        <w:rPr>
          <w:rFonts w:ascii="Consolas" w:hAnsi="Consolas" w:cs="Arial"/>
          <w:sz w:val="28"/>
          <w:szCs w:val="28"/>
        </w:rPr>
      </w:pPr>
    </w:p>
    <w:p w14:paraId="3729467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4. DA ADESÃO À ATA DE REGISTRO DE PREÇOS</w:t>
      </w:r>
    </w:p>
    <w:p w14:paraId="45820559" w14:textId="77777777" w:rsidR="00841292" w:rsidRPr="009622A7" w:rsidRDefault="00841292" w:rsidP="00841292">
      <w:pPr>
        <w:rPr>
          <w:rFonts w:ascii="Consolas" w:hAnsi="Consolas"/>
          <w:sz w:val="28"/>
          <w:szCs w:val="28"/>
        </w:rPr>
      </w:pPr>
    </w:p>
    <w:p w14:paraId="2813FC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21C2EF11" w14:textId="77777777" w:rsidR="00841292" w:rsidRPr="009622A7" w:rsidRDefault="00841292" w:rsidP="00841292">
      <w:pPr>
        <w:ind w:left="0" w:right="-1"/>
        <w:rPr>
          <w:rFonts w:ascii="Consolas" w:hAnsi="Consolas" w:cs="Arial"/>
          <w:sz w:val="28"/>
          <w:szCs w:val="28"/>
        </w:rPr>
      </w:pPr>
    </w:p>
    <w:p w14:paraId="4E5A118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4.1.1. apresentação de justificativa da vantagem da adesão, inclusive em situações de provável desabastecimento ou descontinuidade de serviço público;</w:t>
      </w:r>
    </w:p>
    <w:p w14:paraId="705F4447" w14:textId="77777777" w:rsidR="00841292" w:rsidRPr="009622A7" w:rsidRDefault="00841292" w:rsidP="00841292">
      <w:pPr>
        <w:ind w:left="0" w:right="-1"/>
        <w:rPr>
          <w:rFonts w:ascii="Consolas" w:hAnsi="Consolas" w:cs="Arial"/>
          <w:sz w:val="28"/>
          <w:szCs w:val="28"/>
        </w:rPr>
      </w:pPr>
    </w:p>
    <w:p w14:paraId="11CB48A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4.1.2. demonstração de que os valores registrados estão compatíveis com os valores praticados pelo mercado na forma do art. 23 da Lei nº 14.133, de 2021; e</w:t>
      </w:r>
    </w:p>
    <w:p w14:paraId="3EAE5DF8" w14:textId="77777777" w:rsidR="00841292" w:rsidRPr="009622A7" w:rsidRDefault="00841292" w:rsidP="00841292">
      <w:pPr>
        <w:ind w:left="0" w:right="-1"/>
        <w:rPr>
          <w:rFonts w:ascii="Consolas" w:hAnsi="Consolas" w:cs="Arial"/>
          <w:sz w:val="28"/>
          <w:szCs w:val="28"/>
        </w:rPr>
      </w:pPr>
    </w:p>
    <w:p w14:paraId="4257DB3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4.1.3. consulta e aceitação prévias do órgão gerenciador e do fornecedor.</w:t>
      </w:r>
    </w:p>
    <w:p w14:paraId="3F82C5CC" w14:textId="77777777" w:rsidR="00841292" w:rsidRPr="009622A7" w:rsidRDefault="00841292" w:rsidP="00841292">
      <w:pPr>
        <w:ind w:left="0" w:right="-1"/>
        <w:rPr>
          <w:rFonts w:ascii="Consolas" w:hAnsi="Consolas" w:cs="Arial"/>
          <w:sz w:val="28"/>
          <w:szCs w:val="28"/>
        </w:rPr>
      </w:pPr>
    </w:p>
    <w:p w14:paraId="16EAE8A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4.2. A autorização do órgão gerenciador apenas será realizada após a aceitação da adesão pelo fornecedor.</w:t>
      </w:r>
    </w:p>
    <w:p w14:paraId="4CEBCAFF" w14:textId="77777777" w:rsidR="00841292" w:rsidRPr="009622A7" w:rsidRDefault="00841292" w:rsidP="00841292">
      <w:pPr>
        <w:ind w:left="0" w:right="-1"/>
        <w:rPr>
          <w:rFonts w:ascii="Consolas" w:hAnsi="Consolas" w:cs="Arial"/>
          <w:sz w:val="28"/>
          <w:szCs w:val="28"/>
        </w:rPr>
      </w:pPr>
    </w:p>
    <w:p w14:paraId="0CD776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4.2.1. O órgão gerenciador poderá rejeitar adesões caso elas possam acarretar prejuízo à execução de seus próprios contratos ou à sua capacidade de gerenciamento.</w:t>
      </w:r>
    </w:p>
    <w:p w14:paraId="40E21D66" w14:textId="77777777" w:rsidR="00841292" w:rsidRPr="009622A7" w:rsidRDefault="00841292" w:rsidP="00841292">
      <w:pPr>
        <w:ind w:left="0" w:right="-1"/>
        <w:rPr>
          <w:rFonts w:ascii="Consolas" w:hAnsi="Consolas" w:cs="Arial"/>
          <w:sz w:val="28"/>
          <w:szCs w:val="28"/>
        </w:rPr>
      </w:pPr>
    </w:p>
    <w:p w14:paraId="2293C253" w14:textId="54DD14B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4.3. Após a autorização do órgão gerenciador, o órgão ou entidade não participante deverá efetivar a aquisição ou a contratação solicitada em até noventa dias, observado o prazo de vigência da ata.</w:t>
      </w:r>
    </w:p>
    <w:p w14:paraId="1992C21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4.4. O prazo de que trata o subitem anterior, relativo à efetivação da contratação, poderá ser prorrogado excepcionalmente, mediante solicitação do órgão ou da entidade </w:t>
      </w:r>
      <w:r w:rsidRPr="009622A7">
        <w:rPr>
          <w:rFonts w:ascii="Consolas" w:hAnsi="Consolas" w:cs="Arial"/>
          <w:sz w:val="28"/>
          <w:szCs w:val="28"/>
        </w:rPr>
        <w:lastRenderedPageBreak/>
        <w:t>não participante aceita pelo órgão gerenciador, desde que respeitado o limite temporal de vigência da ata de registro de preços.</w:t>
      </w:r>
    </w:p>
    <w:p w14:paraId="2E2DDC2E" w14:textId="77777777" w:rsidR="00841292" w:rsidRPr="009622A7" w:rsidRDefault="00841292" w:rsidP="00841292">
      <w:pPr>
        <w:ind w:left="0" w:right="-1"/>
        <w:rPr>
          <w:rFonts w:ascii="Consolas" w:hAnsi="Consolas" w:cs="Arial"/>
          <w:sz w:val="28"/>
          <w:szCs w:val="28"/>
        </w:rPr>
      </w:pPr>
    </w:p>
    <w:p w14:paraId="30649E0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4.5. O órgão ou a entidade poderá aderir a item da ata de registro de preços da qual seja integrante, na qualidade de não participante, para aqueles itens para os quais não tenha quantitativo registrado, observados os requisitos do item 4.1.</w:t>
      </w:r>
    </w:p>
    <w:p w14:paraId="1F0FAA7F" w14:textId="77777777" w:rsidR="00841292" w:rsidRPr="009622A7" w:rsidRDefault="00841292" w:rsidP="00841292">
      <w:pPr>
        <w:ind w:left="0" w:right="-1"/>
        <w:rPr>
          <w:rFonts w:ascii="Consolas" w:hAnsi="Consolas" w:cs="Arial"/>
          <w:sz w:val="28"/>
          <w:szCs w:val="28"/>
        </w:rPr>
      </w:pPr>
    </w:p>
    <w:p w14:paraId="370C7AD7"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DOS LIMITES PARA AS ADESÕES</w:t>
      </w:r>
    </w:p>
    <w:p w14:paraId="74D1667D" w14:textId="77777777" w:rsidR="00841292" w:rsidRPr="009622A7" w:rsidRDefault="00841292" w:rsidP="00841292">
      <w:pPr>
        <w:ind w:left="0" w:right="-1"/>
        <w:rPr>
          <w:rFonts w:ascii="Consolas" w:hAnsi="Consolas" w:cs="Arial"/>
          <w:sz w:val="28"/>
          <w:szCs w:val="28"/>
        </w:rPr>
      </w:pPr>
    </w:p>
    <w:p w14:paraId="2055C8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15EDC02B" w14:textId="77777777" w:rsidR="00841292" w:rsidRPr="009622A7" w:rsidRDefault="00841292" w:rsidP="00841292">
      <w:pPr>
        <w:ind w:left="0" w:right="-1"/>
        <w:rPr>
          <w:rFonts w:ascii="Consolas" w:hAnsi="Consolas" w:cs="Arial"/>
          <w:sz w:val="28"/>
          <w:szCs w:val="28"/>
        </w:rPr>
      </w:pPr>
    </w:p>
    <w:p w14:paraId="5CF1E63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2F5F021" w14:textId="77777777" w:rsidR="00841292" w:rsidRPr="009622A7" w:rsidRDefault="00841292" w:rsidP="00841292">
      <w:pPr>
        <w:ind w:left="0" w:right="-1"/>
        <w:rPr>
          <w:rFonts w:ascii="Consolas" w:hAnsi="Consolas" w:cs="Arial"/>
          <w:sz w:val="28"/>
          <w:szCs w:val="28"/>
        </w:rPr>
      </w:pPr>
    </w:p>
    <w:p w14:paraId="400A05A5"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VEDAÇÃO A ACRÉSCIMO DE QUANTITATIVOS</w:t>
      </w:r>
    </w:p>
    <w:p w14:paraId="5B8754BF" w14:textId="77777777" w:rsidR="00841292" w:rsidRPr="009622A7" w:rsidRDefault="00841292" w:rsidP="00841292">
      <w:pPr>
        <w:ind w:left="0" w:right="-1"/>
        <w:rPr>
          <w:rFonts w:ascii="Consolas" w:hAnsi="Consolas" w:cs="Arial"/>
          <w:sz w:val="28"/>
          <w:szCs w:val="28"/>
        </w:rPr>
      </w:pPr>
    </w:p>
    <w:p w14:paraId="71CAFA0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4.8. É vedado efetuar acréscimos nos quantitativos fixados na ata de registro de preços.</w:t>
      </w:r>
    </w:p>
    <w:p w14:paraId="12E5D14E" w14:textId="77777777" w:rsidR="00841292" w:rsidRPr="009622A7" w:rsidRDefault="00841292" w:rsidP="00841292">
      <w:pPr>
        <w:ind w:left="0" w:right="-1"/>
        <w:rPr>
          <w:rFonts w:ascii="Consolas" w:hAnsi="Consolas" w:cs="Arial"/>
          <w:sz w:val="28"/>
          <w:szCs w:val="28"/>
        </w:rPr>
      </w:pPr>
    </w:p>
    <w:p w14:paraId="159B6831"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5. VALIDADE, FORMALIZAÇÃO DA ATA DE REGISTRO DE PREÇOS E CADASTRO RESERVA</w:t>
      </w:r>
    </w:p>
    <w:p w14:paraId="05F8E4E3" w14:textId="77777777" w:rsidR="00841292" w:rsidRPr="009622A7" w:rsidRDefault="00841292" w:rsidP="00841292">
      <w:pPr>
        <w:rPr>
          <w:rFonts w:ascii="Consolas" w:hAnsi="Consolas"/>
          <w:sz w:val="28"/>
          <w:szCs w:val="28"/>
        </w:rPr>
      </w:pPr>
    </w:p>
    <w:p w14:paraId="79CA0EEC" w14:textId="4070343A"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7AB73A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5.1.1. Em caso de prorrogação da ata, poderá ser renovado o quantitativo originalmente registrado.</w:t>
      </w:r>
    </w:p>
    <w:p w14:paraId="67801073" w14:textId="77777777" w:rsidR="00841292" w:rsidRPr="009622A7" w:rsidRDefault="00841292" w:rsidP="00841292">
      <w:pPr>
        <w:ind w:left="0" w:right="-1"/>
        <w:rPr>
          <w:rFonts w:ascii="Consolas" w:hAnsi="Consolas" w:cs="Arial"/>
          <w:sz w:val="28"/>
          <w:szCs w:val="28"/>
        </w:rPr>
      </w:pPr>
    </w:p>
    <w:p w14:paraId="3703FC9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EFF285E" w14:textId="77777777" w:rsidR="00841292" w:rsidRPr="009622A7" w:rsidRDefault="00841292" w:rsidP="00841292">
      <w:pPr>
        <w:ind w:left="0" w:right="-1"/>
        <w:rPr>
          <w:rFonts w:ascii="Consolas" w:hAnsi="Consolas" w:cs="Arial"/>
          <w:sz w:val="28"/>
          <w:szCs w:val="28"/>
        </w:rPr>
      </w:pPr>
    </w:p>
    <w:p w14:paraId="0DBC78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5.1.3. Na formalização do contrato ou do instrumento substituto deverá haver a indicação da disponibilidade dos créditos orçamentários respectivos.</w:t>
      </w:r>
    </w:p>
    <w:p w14:paraId="126255F0" w14:textId="77777777" w:rsidR="00841292" w:rsidRPr="009622A7" w:rsidRDefault="00841292" w:rsidP="00841292">
      <w:pPr>
        <w:ind w:left="0" w:right="-1"/>
        <w:rPr>
          <w:rFonts w:ascii="Consolas" w:hAnsi="Consolas" w:cs="Arial"/>
          <w:sz w:val="28"/>
          <w:szCs w:val="28"/>
        </w:rPr>
      </w:pPr>
    </w:p>
    <w:p w14:paraId="61879CF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A9DCC8F" w14:textId="77777777" w:rsidR="00841292" w:rsidRPr="009622A7" w:rsidRDefault="00841292" w:rsidP="00841292">
      <w:pPr>
        <w:ind w:left="0" w:right="-1"/>
        <w:rPr>
          <w:rFonts w:ascii="Consolas" w:hAnsi="Consolas" w:cs="Arial"/>
          <w:sz w:val="28"/>
          <w:szCs w:val="28"/>
        </w:rPr>
      </w:pPr>
    </w:p>
    <w:p w14:paraId="02BD441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5.2.1. O instrumento contratual de que trata o item 5.2. deverá ser assinado no prazo de validade da ata de registro de preços.</w:t>
      </w:r>
    </w:p>
    <w:p w14:paraId="31EA24C3" w14:textId="77777777" w:rsidR="00841292" w:rsidRPr="009622A7" w:rsidRDefault="00841292" w:rsidP="00841292">
      <w:pPr>
        <w:ind w:left="0" w:right="-1"/>
        <w:rPr>
          <w:rFonts w:ascii="Consolas" w:hAnsi="Consolas" w:cs="Arial"/>
          <w:sz w:val="28"/>
          <w:szCs w:val="28"/>
        </w:rPr>
      </w:pPr>
    </w:p>
    <w:p w14:paraId="7E9110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5.3. Os contratos decorrentes do sistema de registro de preços poderão ser alterados, observado o art. 124 da Lei nº 14.133, de 2021.</w:t>
      </w:r>
    </w:p>
    <w:p w14:paraId="1E3B8FC8" w14:textId="77777777" w:rsidR="00841292" w:rsidRPr="009622A7" w:rsidRDefault="00841292" w:rsidP="00841292">
      <w:pPr>
        <w:ind w:left="0" w:right="-1"/>
        <w:rPr>
          <w:rFonts w:ascii="Consolas" w:hAnsi="Consolas" w:cs="Arial"/>
          <w:sz w:val="28"/>
          <w:szCs w:val="28"/>
        </w:rPr>
      </w:pPr>
    </w:p>
    <w:p w14:paraId="6E07A7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 Após a homologação da licitação, deverão ser observadas as seguintes condições para formalização da ata de registro de preços:</w:t>
      </w:r>
    </w:p>
    <w:p w14:paraId="36BE1E06" w14:textId="77777777" w:rsidR="00841292" w:rsidRPr="009622A7" w:rsidRDefault="00841292" w:rsidP="00841292">
      <w:pPr>
        <w:ind w:left="0" w:right="-1"/>
        <w:rPr>
          <w:rFonts w:ascii="Consolas" w:hAnsi="Consolas" w:cs="Arial"/>
          <w:sz w:val="28"/>
          <w:szCs w:val="28"/>
        </w:rPr>
      </w:pPr>
    </w:p>
    <w:p w14:paraId="3692940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5.4.1. Serão registrados na ata os preços e os quantitativos do adjudicatário, devendo ser observada a possibilidade de o licitante oferecer ou não proposta em quantitativo inferior ao máximo previsto no edital e se obrigar nos limites dela;</w:t>
      </w:r>
    </w:p>
    <w:p w14:paraId="3045FE87" w14:textId="77777777" w:rsidR="00841292" w:rsidRPr="009622A7" w:rsidRDefault="00841292" w:rsidP="00841292">
      <w:pPr>
        <w:ind w:left="0" w:right="-1"/>
        <w:rPr>
          <w:rFonts w:ascii="Consolas" w:hAnsi="Consolas" w:cs="Arial"/>
          <w:sz w:val="28"/>
          <w:szCs w:val="28"/>
        </w:rPr>
      </w:pPr>
    </w:p>
    <w:p w14:paraId="084252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 Será incluído na ata, na forma de anexo, o registro dos licitantes que:</w:t>
      </w:r>
    </w:p>
    <w:p w14:paraId="73523108" w14:textId="77777777" w:rsidR="00841292" w:rsidRPr="009622A7" w:rsidRDefault="00841292" w:rsidP="00841292">
      <w:pPr>
        <w:ind w:left="0" w:right="-1"/>
        <w:rPr>
          <w:rFonts w:ascii="Consolas" w:hAnsi="Consolas" w:cs="Arial"/>
          <w:sz w:val="28"/>
          <w:szCs w:val="28"/>
        </w:rPr>
      </w:pPr>
    </w:p>
    <w:p w14:paraId="332FF33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5.4.2.1. Aceitarem cotar os bens com preços iguais aos do adjudicatário, observada a classificação da licitação; e</w:t>
      </w:r>
    </w:p>
    <w:p w14:paraId="51929A29" w14:textId="77777777" w:rsidR="00841292" w:rsidRPr="009622A7" w:rsidRDefault="00841292" w:rsidP="00841292">
      <w:pPr>
        <w:ind w:left="0" w:right="-1"/>
        <w:rPr>
          <w:rFonts w:ascii="Consolas" w:hAnsi="Consolas" w:cs="Arial"/>
          <w:sz w:val="28"/>
          <w:szCs w:val="28"/>
        </w:rPr>
      </w:pPr>
    </w:p>
    <w:p w14:paraId="0031098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5.4.2.2. Mantiverem sua proposta original.</w:t>
      </w:r>
    </w:p>
    <w:p w14:paraId="7447A329" w14:textId="77777777" w:rsidR="00841292" w:rsidRPr="009622A7" w:rsidRDefault="00841292" w:rsidP="00841292">
      <w:pPr>
        <w:ind w:left="0" w:right="-1"/>
        <w:rPr>
          <w:rFonts w:ascii="Consolas" w:hAnsi="Consolas" w:cs="Arial"/>
          <w:sz w:val="28"/>
          <w:szCs w:val="28"/>
        </w:rPr>
      </w:pPr>
    </w:p>
    <w:p w14:paraId="7B4B464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5.4.3. Será respeitada, nas contratações, a ordem de classificação dos licitantes registrados na ata.</w:t>
      </w:r>
    </w:p>
    <w:p w14:paraId="11D490C7" w14:textId="77777777" w:rsidR="00841292" w:rsidRPr="009622A7" w:rsidRDefault="00841292" w:rsidP="00841292">
      <w:pPr>
        <w:ind w:left="0" w:right="-1"/>
        <w:rPr>
          <w:rFonts w:ascii="Consolas" w:hAnsi="Consolas" w:cs="Arial"/>
          <w:sz w:val="28"/>
          <w:szCs w:val="28"/>
        </w:rPr>
      </w:pPr>
    </w:p>
    <w:p w14:paraId="22C2DA9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5.5. O registro a que se refere o item 5.4.2 tem por objetivo a formação de cadastro de reserva para o caso de impossibilidade de atendimento pelo signatário da ata.</w:t>
      </w:r>
    </w:p>
    <w:p w14:paraId="2847AFF7" w14:textId="77777777" w:rsidR="00841292" w:rsidRPr="009622A7" w:rsidRDefault="00841292" w:rsidP="00841292">
      <w:pPr>
        <w:ind w:left="0" w:right="-1"/>
        <w:rPr>
          <w:rFonts w:ascii="Consolas" w:hAnsi="Consolas" w:cs="Arial"/>
          <w:sz w:val="28"/>
          <w:szCs w:val="28"/>
        </w:rPr>
      </w:pPr>
    </w:p>
    <w:p w14:paraId="61364E8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5.6. Para fins da ordem de classificação, os licitantes que aceitarem reduzir suas propostas para o preço do adjudicatário antecederão aqueles que mantiverem sua proposta original.</w:t>
      </w:r>
    </w:p>
    <w:p w14:paraId="7B705D6C" w14:textId="77777777" w:rsidR="00841292" w:rsidRPr="009622A7" w:rsidRDefault="00841292" w:rsidP="00841292">
      <w:pPr>
        <w:ind w:left="0" w:right="-1"/>
        <w:rPr>
          <w:rFonts w:ascii="Consolas" w:hAnsi="Consolas" w:cs="Arial"/>
          <w:sz w:val="28"/>
          <w:szCs w:val="28"/>
        </w:rPr>
      </w:pPr>
    </w:p>
    <w:p w14:paraId="20BCEF2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 A habilitação dos licitantes que comporão o cadastro de reserva a que se refere o item 5.4.2.2 somente será efetuada quando houver necessidade de contratação dos licitantes remanescentes, nas seguintes hipóteses:</w:t>
      </w:r>
    </w:p>
    <w:p w14:paraId="0B2F4279" w14:textId="77777777" w:rsidR="00841292" w:rsidRPr="009622A7" w:rsidRDefault="00841292" w:rsidP="00841292">
      <w:pPr>
        <w:ind w:left="0" w:right="-1"/>
        <w:rPr>
          <w:rFonts w:ascii="Consolas" w:hAnsi="Consolas" w:cs="Arial"/>
          <w:sz w:val="28"/>
          <w:szCs w:val="28"/>
        </w:rPr>
      </w:pPr>
    </w:p>
    <w:p w14:paraId="2F15E2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5.7.1. Quando o licitante vencedor não assinar a ata de registro de preços, no prazo e nas condições estabelecidos no edital; e</w:t>
      </w:r>
    </w:p>
    <w:p w14:paraId="75952688" w14:textId="77777777" w:rsidR="00841292" w:rsidRPr="009622A7" w:rsidRDefault="00841292" w:rsidP="00841292">
      <w:pPr>
        <w:ind w:left="0" w:right="-1"/>
        <w:rPr>
          <w:rFonts w:ascii="Consolas" w:hAnsi="Consolas" w:cs="Arial"/>
          <w:sz w:val="28"/>
          <w:szCs w:val="28"/>
        </w:rPr>
      </w:pPr>
    </w:p>
    <w:p w14:paraId="75F4309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5.7.2. Quando houver o cancelamento do registro do licitante ou do registro de preços nas hipóteses previstas no item 9.</w:t>
      </w:r>
    </w:p>
    <w:p w14:paraId="33F8A3AA" w14:textId="77777777" w:rsidR="00841292" w:rsidRPr="009622A7" w:rsidRDefault="00841292" w:rsidP="00841292">
      <w:pPr>
        <w:ind w:left="0" w:right="-1"/>
        <w:rPr>
          <w:rFonts w:ascii="Consolas" w:hAnsi="Consolas" w:cs="Arial"/>
          <w:sz w:val="28"/>
          <w:szCs w:val="28"/>
        </w:rPr>
      </w:pPr>
    </w:p>
    <w:p w14:paraId="64AB7B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5.8. O preço registrado com indicação dos licitantes e fornecedores será divulgado no PNCP e ficará disponibilizado durante a vigência da ata de registro de preços.</w:t>
      </w:r>
    </w:p>
    <w:p w14:paraId="219AFC28" w14:textId="77777777" w:rsidR="00841292" w:rsidRPr="009622A7" w:rsidRDefault="00841292" w:rsidP="00841292">
      <w:pPr>
        <w:ind w:left="0" w:right="-1"/>
        <w:rPr>
          <w:rFonts w:ascii="Consolas" w:hAnsi="Consolas" w:cs="Arial"/>
          <w:sz w:val="28"/>
          <w:szCs w:val="28"/>
        </w:rPr>
      </w:pPr>
    </w:p>
    <w:p w14:paraId="51C84A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BE84E6B" w14:textId="77777777" w:rsidR="00841292" w:rsidRPr="009622A7" w:rsidRDefault="00841292" w:rsidP="00841292">
      <w:pPr>
        <w:ind w:left="0" w:right="-1"/>
        <w:rPr>
          <w:rFonts w:ascii="Consolas" w:hAnsi="Consolas" w:cs="Arial"/>
          <w:sz w:val="28"/>
          <w:szCs w:val="28"/>
        </w:rPr>
      </w:pPr>
    </w:p>
    <w:p w14:paraId="6A1507D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43DB441C" w14:textId="77777777" w:rsidR="00841292" w:rsidRPr="009622A7" w:rsidRDefault="00841292" w:rsidP="00841292">
      <w:pPr>
        <w:ind w:left="0" w:right="-1"/>
        <w:rPr>
          <w:rFonts w:ascii="Consolas" w:hAnsi="Consolas" w:cs="Arial"/>
          <w:sz w:val="28"/>
          <w:szCs w:val="28"/>
        </w:rPr>
      </w:pPr>
    </w:p>
    <w:p w14:paraId="4DD0C10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5.10. A ata de registro de preços será assinada por meio de assinatura digital e disponibilizada no Sistema de Registro de Preços.</w:t>
      </w:r>
    </w:p>
    <w:p w14:paraId="5C8B42F3" w14:textId="77777777" w:rsidR="00841292" w:rsidRPr="009622A7" w:rsidRDefault="00841292" w:rsidP="00841292">
      <w:pPr>
        <w:ind w:left="0" w:right="-1"/>
        <w:rPr>
          <w:rFonts w:ascii="Consolas" w:hAnsi="Consolas" w:cs="Arial"/>
          <w:sz w:val="28"/>
          <w:szCs w:val="28"/>
        </w:rPr>
      </w:pPr>
    </w:p>
    <w:p w14:paraId="659450B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05E8B680" w14:textId="77777777" w:rsidR="00841292" w:rsidRPr="009622A7" w:rsidRDefault="00841292" w:rsidP="00841292">
      <w:pPr>
        <w:ind w:left="0" w:right="-1"/>
        <w:rPr>
          <w:rFonts w:ascii="Consolas" w:hAnsi="Consolas" w:cs="Arial"/>
          <w:sz w:val="28"/>
          <w:szCs w:val="28"/>
        </w:rPr>
      </w:pPr>
    </w:p>
    <w:p w14:paraId="4BAE0D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 Na hipótese de nenhum dos licitantes que trata o item 5.4.2.1 aceitar a contratação nos termos do item anterior, a Administração, observados o valor estimado e sua eventual atualização nos termos do edital, poderá:</w:t>
      </w:r>
    </w:p>
    <w:p w14:paraId="6F419478" w14:textId="77777777" w:rsidR="00841292" w:rsidRPr="009622A7" w:rsidRDefault="00841292" w:rsidP="00841292">
      <w:pPr>
        <w:ind w:left="0" w:right="-1"/>
        <w:rPr>
          <w:rFonts w:ascii="Consolas" w:hAnsi="Consolas" w:cs="Arial"/>
          <w:sz w:val="28"/>
          <w:szCs w:val="28"/>
        </w:rPr>
      </w:pPr>
    </w:p>
    <w:p w14:paraId="41E9BA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EAC4FA7" w14:textId="77777777" w:rsidR="00841292" w:rsidRPr="009622A7" w:rsidRDefault="00841292" w:rsidP="00841292">
      <w:pPr>
        <w:ind w:left="0" w:right="-1"/>
        <w:rPr>
          <w:rFonts w:ascii="Consolas" w:hAnsi="Consolas" w:cs="Arial"/>
          <w:sz w:val="28"/>
          <w:szCs w:val="28"/>
        </w:rPr>
      </w:pPr>
    </w:p>
    <w:p w14:paraId="73787F5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5.12.2. Adjudicar e firmar o contrato nas condições ofertadas pelos licitantes remanescentes, atendida a ordem classificatória, quando frustrada a negociação de melhor condição.</w:t>
      </w:r>
    </w:p>
    <w:p w14:paraId="70BA76AF" w14:textId="77777777" w:rsidR="00841292" w:rsidRPr="009622A7" w:rsidRDefault="00841292" w:rsidP="00841292">
      <w:pPr>
        <w:ind w:left="0" w:right="-1"/>
        <w:rPr>
          <w:rFonts w:ascii="Consolas" w:hAnsi="Consolas" w:cs="Arial"/>
          <w:sz w:val="28"/>
          <w:szCs w:val="28"/>
        </w:rPr>
      </w:pPr>
    </w:p>
    <w:p w14:paraId="3C68136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BE4689" w14:textId="77777777" w:rsidR="00841292" w:rsidRPr="009622A7" w:rsidRDefault="00841292" w:rsidP="00841292">
      <w:pPr>
        <w:ind w:left="0" w:right="-1"/>
        <w:rPr>
          <w:rFonts w:ascii="Consolas" w:hAnsi="Consolas" w:cs="Arial"/>
          <w:sz w:val="28"/>
          <w:szCs w:val="28"/>
        </w:rPr>
      </w:pPr>
    </w:p>
    <w:p w14:paraId="41A5055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6. ALTERAÇÃO OU ATUALIZAÇÃO DOS PREÇOS REGISTRADOS</w:t>
      </w:r>
    </w:p>
    <w:p w14:paraId="72CA689D" w14:textId="77777777" w:rsidR="00841292" w:rsidRPr="009622A7" w:rsidRDefault="00841292" w:rsidP="00841292">
      <w:pPr>
        <w:rPr>
          <w:rFonts w:ascii="Consolas" w:hAnsi="Consolas"/>
          <w:sz w:val="28"/>
          <w:szCs w:val="28"/>
        </w:rPr>
      </w:pPr>
    </w:p>
    <w:p w14:paraId="5A1C4DF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 Os preços registrados poderão ser alterados ou atualizados em decorrência de eventual redução dos preços praticados no mercado ou de fato que eleve o custo dos bens registrados, nas seguintes situações:</w:t>
      </w:r>
    </w:p>
    <w:p w14:paraId="0AE7CB2F" w14:textId="77777777" w:rsidR="00841292" w:rsidRPr="009622A7" w:rsidRDefault="00841292" w:rsidP="00841292">
      <w:pPr>
        <w:ind w:left="0" w:right="-1"/>
        <w:rPr>
          <w:rFonts w:ascii="Consolas" w:hAnsi="Consolas" w:cs="Arial"/>
          <w:sz w:val="28"/>
          <w:szCs w:val="28"/>
        </w:rPr>
      </w:pPr>
    </w:p>
    <w:p w14:paraId="796A84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664F021" w14:textId="77777777" w:rsidR="00841292" w:rsidRPr="009622A7" w:rsidRDefault="00841292" w:rsidP="00841292">
      <w:pPr>
        <w:ind w:left="0" w:right="-1"/>
        <w:rPr>
          <w:rFonts w:ascii="Consolas" w:hAnsi="Consolas" w:cs="Arial"/>
          <w:sz w:val="28"/>
          <w:szCs w:val="28"/>
        </w:rPr>
      </w:pPr>
    </w:p>
    <w:p w14:paraId="695CDDB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6.1.2. Em caso de criação, alteração ou extinção de quaisquer tributos ou encargos legais ou a superveniência de disposições legais, com comprovada repercussão sobre os preços registrados;</w:t>
      </w:r>
    </w:p>
    <w:p w14:paraId="2AB239AE" w14:textId="77777777" w:rsidR="00841292" w:rsidRPr="009622A7" w:rsidRDefault="00841292" w:rsidP="00841292">
      <w:pPr>
        <w:ind w:left="0" w:right="-1"/>
        <w:rPr>
          <w:rFonts w:ascii="Consolas" w:hAnsi="Consolas" w:cs="Arial"/>
          <w:sz w:val="28"/>
          <w:szCs w:val="28"/>
        </w:rPr>
      </w:pPr>
    </w:p>
    <w:p w14:paraId="125B824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 Na hipótese de previsão no edital de cláusula de reajustamento ou repactuação sobre os preços registrados, nos termos da Lei nº 14.133, de 2021.</w:t>
      </w:r>
    </w:p>
    <w:p w14:paraId="5BA1D53A" w14:textId="77777777" w:rsidR="00841292" w:rsidRPr="009622A7" w:rsidRDefault="00841292" w:rsidP="00841292">
      <w:pPr>
        <w:ind w:left="0" w:right="-1"/>
        <w:rPr>
          <w:rFonts w:ascii="Consolas" w:hAnsi="Consolas" w:cs="Arial"/>
          <w:sz w:val="28"/>
          <w:szCs w:val="28"/>
        </w:rPr>
      </w:pPr>
    </w:p>
    <w:p w14:paraId="6A7E007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6.1.3.1. No caso do reajustamento, deverá ser respeitada a contagem da anualidade e o índice previstos para a contratação;</w:t>
      </w:r>
    </w:p>
    <w:p w14:paraId="7EE3B7E1" w14:textId="77777777" w:rsidR="00841292" w:rsidRPr="009622A7" w:rsidRDefault="00841292" w:rsidP="00841292">
      <w:pPr>
        <w:ind w:left="0" w:right="-1"/>
        <w:rPr>
          <w:rFonts w:ascii="Consolas" w:hAnsi="Consolas" w:cs="Arial"/>
          <w:sz w:val="28"/>
          <w:szCs w:val="28"/>
        </w:rPr>
      </w:pPr>
    </w:p>
    <w:p w14:paraId="011221D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6.1.3.2. No caso da repactuação, poderá ser a pedido do interessado, conforme critérios definidos para a contratação.</w:t>
      </w:r>
    </w:p>
    <w:p w14:paraId="2FA9B6C9" w14:textId="77777777" w:rsidR="00841292" w:rsidRPr="009622A7" w:rsidRDefault="00841292" w:rsidP="00841292">
      <w:pPr>
        <w:ind w:left="0" w:right="-1"/>
        <w:rPr>
          <w:rFonts w:ascii="Consolas" w:hAnsi="Consolas" w:cs="Arial"/>
          <w:sz w:val="28"/>
          <w:szCs w:val="28"/>
        </w:rPr>
      </w:pPr>
    </w:p>
    <w:p w14:paraId="1CD609E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NEGOCIAÇÃO DE PREÇOS REGISTRADOS</w:t>
      </w:r>
    </w:p>
    <w:p w14:paraId="5A468978" w14:textId="77777777" w:rsidR="00841292" w:rsidRPr="009622A7" w:rsidRDefault="00841292" w:rsidP="00841292">
      <w:pPr>
        <w:rPr>
          <w:rFonts w:ascii="Consolas" w:hAnsi="Consolas"/>
          <w:sz w:val="28"/>
          <w:szCs w:val="28"/>
        </w:rPr>
      </w:pPr>
    </w:p>
    <w:p w14:paraId="5F1498A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Na hipótese de o preço registrado tornar-se superior ao preço praticado no mercado por motivo superveniente, o órgão gerenciador convocará o fornecedor para negociar a redução do preço registrado.</w:t>
      </w:r>
    </w:p>
    <w:p w14:paraId="3431D900" w14:textId="77777777" w:rsidR="00841292" w:rsidRPr="009622A7" w:rsidRDefault="00841292" w:rsidP="00841292">
      <w:pPr>
        <w:ind w:left="0" w:right="-1"/>
        <w:rPr>
          <w:rFonts w:ascii="Consolas" w:hAnsi="Consolas" w:cs="Arial"/>
          <w:sz w:val="28"/>
          <w:szCs w:val="28"/>
        </w:rPr>
      </w:pPr>
    </w:p>
    <w:p w14:paraId="775E98A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 Caso não aceite reduzir seu preço aos valores praticados pelo mercado, o fornecedor será liberado do compromisso assumido quanto ao item registrado, sem aplicação de penalidades administrativas.</w:t>
      </w:r>
    </w:p>
    <w:p w14:paraId="03136610" w14:textId="77777777" w:rsidR="00841292" w:rsidRPr="009622A7" w:rsidRDefault="00841292" w:rsidP="00841292">
      <w:pPr>
        <w:ind w:left="0" w:right="-1"/>
        <w:rPr>
          <w:rFonts w:ascii="Consolas" w:hAnsi="Consolas" w:cs="Arial"/>
          <w:sz w:val="28"/>
          <w:szCs w:val="28"/>
        </w:rPr>
      </w:pPr>
    </w:p>
    <w:p w14:paraId="029CA187" w14:textId="2B90720F"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4DED72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7.1.3. Se não obtiver êxito nas negociações, o órgão gerenciador procederá ao cancelamento da ata de registro de preços, adotando as medidas cabíveis para obtenção de contratação mais vantajosa.</w:t>
      </w:r>
    </w:p>
    <w:p w14:paraId="29597273" w14:textId="77777777" w:rsidR="00841292" w:rsidRPr="009622A7" w:rsidRDefault="00841292" w:rsidP="00841292">
      <w:pPr>
        <w:ind w:left="0" w:right="-1"/>
        <w:rPr>
          <w:rFonts w:ascii="Consolas" w:hAnsi="Consolas" w:cs="Arial"/>
          <w:sz w:val="28"/>
          <w:szCs w:val="28"/>
        </w:rPr>
      </w:pPr>
    </w:p>
    <w:p w14:paraId="67885FB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5CC1929" w14:textId="77777777" w:rsidR="00841292" w:rsidRPr="009622A7" w:rsidRDefault="00841292" w:rsidP="00841292">
      <w:pPr>
        <w:ind w:left="0" w:right="-1"/>
        <w:rPr>
          <w:rFonts w:ascii="Consolas" w:hAnsi="Consolas" w:cs="Arial"/>
          <w:sz w:val="28"/>
          <w:szCs w:val="28"/>
        </w:rPr>
      </w:pPr>
    </w:p>
    <w:p w14:paraId="31EE308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9C7B363" w14:textId="77777777" w:rsidR="00841292" w:rsidRPr="009622A7" w:rsidRDefault="00841292" w:rsidP="00841292">
      <w:pPr>
        <w:ind w:left="0" w:right="-1"/>
        <w:rPr>
          <w:rFonts w:ascii="Consolas" w:hAnsi="Consolas" w:cs="Arial"/>
          <w:sz w:val="28"/>
          <w:szCs w:val="28"/>
        </w:rPr>
      </w:pPr>
    </w:p>
    <w:p w14:paraId="1D398D5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7.2.1. Neste caso, o fornecedor encaminhará, juntamente com o pedido de alteração, a documentação comprobatória ou </w:t>
      </w:r>
      <w:proofErr w:type="spellStart"/>
      <w:r w:rsidRPr="009622A7">
        <w:rPr>
          <w:rFonts w:ascii="Consolas" w:hAnsi="Consolas" w:cs="Arial"/>
          <w:sz w:val="28"/>
          <w:szCs w:val="28"/>
        </w:rPr>
        <w:t>a</w:t>
      </w:r>
      <w:proofErr w:type="spellEnd"/>
      <w:r w:rsidRPr="009622A7">
        <w:rPr>
          <w:rFonts w:ascii="Consolas" w:hAnsi="Consolas" w:cs="Arial"/>
          <w:sz w:val="28"/>
          <w:szCs w:val="28"/>
        </w:rPr>
        <w:t xml:space="preserve"> planilha de custos que demonstre a inviabilidade do preço registrado em relação às condições inicialmente pactuadas.</w:t>
      </w:r>
    </w:p>
    <w:p w14:paraId="43F13606" w14:textId="77777777" w:rsidR="00841292" w:rsidRPr="009622A7" w:rsidRDefault="00841292" w:rsidP="00841292">
      <w:pPr>
        <w:ind w:left="0" w:right="-1"/>
        <w:rPr>
          <w:rFonts w:ascii="Consolas" w:hAnsi="Consolas" w:cs="Arial"/>
          <w:sz w:val="28"/>
          <w:szCs w:val="28"/>
        </w:rPr>
      </w:pPr>
    </w:p>
    <w:p w14:paraId="17B26D1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330F7D7F" w14:textId="77777777" w:rsidR="00841292" w:rsidRPr="009622A7" w:rsidRDefault="00841292" w:rsidP="00841292">
      <w:pPr>
        <w:ind w:left="0" w:right="-1"/>
        <w:rPr>
          <w:rFonts w:ascii="Consolas" w:hAnsi="Consolas" w:cs="Arial"/>
          <w:sz w:val="28"/>
          <w:szCs w:val="28"/>
        </w:rPr>
      </w:pPr>
    </w:p>
    <w:p w14:paraId="744E33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726F273" w14:textId="77777777" w:rsidR="00841292" w:rsidRPr="009622A7" w:rsidRDefault="00841292" w:rsidP="00841292">
      <w:pPr>
        <w:ind w:left="0" w:right="-1"/>
        <w:rPr>
          <w:rFonts w:ascii="Consolas" w:hAnsi="Consolas" w:cs="Arial"/>
          <w:sz w:val="28"/>
          <w:szCs w:val="28"/>
        </w:rPr>
      </w:pPr>
    </w:p>
    <w:p w14:paraId="4F3C13C6" w14:textId="5F746CE2"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4ECF6F8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7.2.5. Na hipótese de comprovação da majoração do preço de mercado que inviabilize o preço registrado, conforme previsto no item 7.2 e no item 7.2.1, o órgão gerenciador atualizará o </w:t>
      </w:r>
      <w:r w:rsidRPr="009622A7">
        <w:rPr>
          <w:rFonts w:ascii="Consolas" w:hAnsi="Consolas" w:cs="Arial"/>
          <w:sz w:val="28"/>
          <w:szCs w:val="28"/>
        </w:rPr>
        <w:lastRenderedPageBreak/>
        <w:t>preço registrado, de acordo com a realidade dos valores praticados pelo mercado.</w:t>
      </w:r>
    </w:p>
    <w:p w14:paraId="06F6EE75" w14:textId="77777777" w:rsidR="00841292" w:rsidRPr="009622A7" w:rsidRDefault="00841292" w:rsidP="00841292">
      <w:pPr>
        <w:ind w:left="0" w:right="-1"/>
        <w:rPr>
          <w:rFonts w:ascii="Consolas" w:hAnsi="Consolas" w:cs="Arial"/>
          <w:sz w:val="28"/>
          <w:szCs w:val="28"/>
        </w:rPr>
      </w:pPr>
    </w:p>
    <w:p w14:paraId="10F1FEED" w14:textId="1082063A"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ECD7D33" w14:textId="77777777" w:rsidR="00841292" w:rsidRPr="009622A7" w:rsidRDefault="00841292" w:rsidP="00841292">
      <w:pPr>
        <w:ind w:left="0" w:right="-1"/>
        <w:rPr>
          <w:rFonts w:ascii="Consolas" w:hAnsi="Consolas" w:cs="Arial"/>
          <w:sz w:val="28"/>
          <w:szCs w:val="28"/>
        </w:rPr>
      </w:pPr>
    </w:p>
    <w:p w14:paraId="1C48E2B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REMANEJAMENTO DAS QUANTIDADES REGISTRADAS NA ATA DE REGISTRO DE PREÇOS</w:t>
      </w:r>
    </w:p>
    <w:p w14:paraId="332E9AD7" w14:textId="77777777" w:rsidR="00841292" w:rsidRPr="009622A7" w:rsidRDefault="00841292" w:rsidP="00841292">
      <w:pPr>
        <w:rPr>
          <w:rFonts w:ascii="Consolas" w:hAnsi="Consolas"/>
          <w:sz w:val="28"/>
          <w:szCs w:val="28"/>
        </w:rPr>
      </w:pPr>
    </w:p>
    <w:p w14:paraId="1DF6F67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 As quantidades previstas para os itens com preços registrados nas atas de registro de preços poderão ser remanejadas pelo órgão gerenciador entre os órgãos ou as entidades participantes e não participantes do registro de preços.</w:t>
      </w:r>
    </w:p>
    <w:p w14:paraId="2659C3DE" w14:textId="77777777" w:rsidR="00841292" w:rsidRPr="009622A7" w:rsidRDefault="00841292" w:rsidP="00841292">
      <w:pPr>
        <w:ind w:left="0" w:right="-1"/>
        <w:rPr>
          <w:rFonts w:ascii="Consolas" w:hAnsi="Consolas" w:cs="Arial"/>
          <w:sz w:val="28"/>
          <w:szCs w:val="28"/>
        </w:rPr>
      </w:pPr>
    </w:p>
    <w:p w14:paraId="5CBBDB9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 O remanejamento somente poderá ser feito:</w:t>
      </w:r>
    </w:p>
    <w:p w14:paraId="2DE2FAD5" w14:textId="77777777" w:rsidR="00841292" w:rsidRPr="009622A7" w:rsidRDefault="00841292" w:rsidP="00841292">
      <w:pPr>
        <w:ind w:left="0" w:right="-1"/>
        <w:rPr>
          <w:rFonts w:ascii="Consolas" w:hAnsi="Consolas" w:cs="Arial"/>
          <w:sz w:val="28"/>
          <w:szCs w:val="28"/>
        </w:rPr>
      </w:pPr>
    </w:p>
    <w:p w14:paraId="77BD76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8.2.1. De órgão ou entidade participante para órgão ou entidade participante; ou</w:t>
      </w:r>
    </w:p>
    <w:p w14:paraId="3A8548E3" w14:textId="77777777" w:rsidR="00841292" w:rsidRPr="009622A7" w:rsidRDefault="00841292" w:rsidP="00841292">
      <w:pPr>
        <w:ind w:left="0" w:right="-1"/>
        <w:rPr>
          <w:rFonts w:ascii="Consolas" w:hAnsi="Consolas" w:cs="Arial"/>
          <w:sz w:val="28"/>
          <w:szCs w:val="28"/>
        </w:rPr>
      </w:pPr>
    </w:p>
    <w:p w14:paraId="2649EF3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8.2.2. De órgão ou entidade participante para órgão ou entidade não participante.</w:t>
      </w:r>
    </w:p>
    <w:p w14:paraId="7D6B57D6" w14:textId="77777777" w:rsidR="00841292" w:rsidRPr="009622A7" w:rsidRDefault="00841292" w:rsidP="00841292">
      <w:pPr>
        <w:ind w:left="0" w:right="-1"/>
        <w:rPr>
          <w:rFonts w:ascii="Consolas" w:hAnsi="Consolas" w:cs="Arial"/>
          <w:sz w:val="28"/>
          <w:szCs w:val="28"/>
        </w:rPr>
      </w:pPr>
    </w:p>
    <w:p w14:paraId="1A15AFC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 O órgão gerenciador que tiver estimado as quantidades que pretende contratar será considerado participante para efeito do remanejamento.</w:t>
      </w:r>
    </w:p>
    <w:p w14:paraId="4D05CCBF" w14:textId="77777777" w:rsidR="00841292" w:rsidRPr="009622A7" w:rsidRDefault="00841292" w:rsidP="00841292">
      <w:pPr>
        <w:ind w:left="0" w:right="-1"/>
        <w:rPr>
          <w:rFonts w:ascii="Consolas" w:hAnsi="Consolas" w:cs="Arial"/>
          <w:sz w:val="28"/>
          <w:szCs w:val="28"/>
        </w:rPr>
      </w:pPr>
    </w:p>
    <w:p w14:paraId="728C989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8.4. Na hipótese de remanejamento de órgão ou entidade participante para órgão ou entidade não participante, serão observados os limites previstos no Decreto nº 3.501, de 31 de janeiro de 2024.</w:t>
      </w:r>
    </w:p>
    <w:p w14:paraId="16C6FDED" w14:textId="77777777" w:rsidR="00841292" w:rsidRPr="009622A7" w:rsidRDefault="00841292" w:rsidP="00841292">
      <w:pPr>
        <w:ind w:left="0" w:right="-1"/>
        <w:rPr>
          <w:rFonts w:ascii="Consolas" w:hAnsi="Consolas" w:cs="Arial"/>
          <w:sz w:val="28"/>
          <w:szCs w:val="28"/>
        </w:rPr>
      </w:pPr>
    </w:p>
    <w:p w14:paraId="6B08269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32BC6EBB" w14:textId="77777777" w:rsidR="00841292" w:rsidRPr="009622A7" w:rsidRDefault="00841292" w:rsidP="00841292">
      <w:pPr>
        <w:ind w:left="0" w:right="-1"/>
        <w:rPr>
          <w:rFonts w:ascii="Consolas" w:hAnsi="Consolas" w:cs="Arial"/>
          <w:sz w:val="28"/>
          <w:szCs w:val="28"/>
        </w:rPr>
      </w:pPr>
    </w:p>
    <w:p w14:paraId="01F0BE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BD08670" w14:textId="77777777" w:rsidR="00841292" w:rsidRPr="009622A7" w:rsidRDefault="00841292" w:rsidP="00841292">
      <w:pPr>
        <w:ind w:left="0" w:right="-1"/>
        <w:rPr>
          <w:rFonts w:ascii="Consolas" w:hAnsi="Consolas" w:cs="Arial"/>
          <w:sz w:val="28"/>
          <w:szCs w:val="28"/>
        </w:rPr>
      </w:pPr>
    </w:p>
    <w:p w14:paraId="59C22D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0945B103" w14:textId="77777777" w:rsidR="00841292" w:rsidRPr="009622A7" w:rsidRDefault="00841292" w:rsidP="00841292">
      <w:pPr>
        <w:ind w:left="0" w:right="-1"/>
        <w:rPr>
          <w:rFonts w:ascii="Consolas" w:hAnsi="Consolas" w:cs="Arial"/>
          <w:sz w:val="28"/>
          <w:szCs w:val="28"/>
        </w:rPr>
      </w:pPr>
    </w:p>
    <w:p w14:paraId="51A47DFB"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9. CANCELAMENTO DO REGISTRO DO LICITANTE VENCEDOR E DOS PREÇOS REGISTRADOS</w:t>
      </w:r>
    </w:p>
    <w:p w14:paraId="2E81E15F" w14:textId="77777777" w:rsidR="00841292" w:rsidRPr="009622A7" w:rsidRDefault="00841292" w:rsidP="00841292">
      <w:pPr>
        <w:rPr>
          <w:rFonts w:ascii="Consolas" w:hAnsi="Consolas"/>
          <w:sz w:val="28"/>
          <w:szCs w:val="28"/>
        </w:rPr>
      </w:pPr>
    </w:p>
    <w:p w14:paraId="47AFD58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 O registro do fornecedor será cancelado pelo gerenciador, quando o fornecedor:</w:t>
      </w:r>
    </w:p>
    <w:p w14:paraId="3F9F519E" w14:textId="77777777" w:rsidR="00841292" w:rsidRPr="009622A7" w:rsidRDefault="00841292" w:rsidP="00841292">
      <w:pPr>
        <w:ind w:left="0" w:right="-1"/>
        <w:rPr>
          <w:rFonts w:ascii="Consolas" w:hAnsi="Consolas" w:cs="Arial"/>
          <w:sz w:val="28"/>
          <w:szCs w:val="28"/>
        </w:rPr>
      </w:pPr>
    </w:p>
    <w:p w14:paraId="5E0AEF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9.1.1. Descumprir as condições da ata de registro de preços, sem motivo justificado;</w:t>
      </w:r>
    </w:p>
    <w:p w14:paraId="648DC23C" w14:textId="77777777" w:rsidR="00841292" w:rsidRPr="009622A7" w:rsidRDefault="00841292" w:rsidP="00841292">
      <w:pPr>
        <w:ind w:left="0" w:right="-1"/>
        <w:rPr>
          <w:rFonts w:ascii="Consolas" w:hAnsi="Consolas" w:cs="Arial"/>
          <w:sz w:val="28"/>
          <w:szCs w:val="28"/>
        </w:rPr>
      </w:pPr>
    </w:p>
    <w:p w14:paraId="2D6176E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9.1.2. Não retirar a nota de empenho, ou instrumento equivalente, no prazo estabelecido pela Administração sem justificativa razoável;</w:t>
      </w:r>
    </w:p>
    <w:p w14:paraId="0F1A4B9D" w14:textId="77777777" w:rsidR="00841292" w:rsidRPr="009622A7" w:rsidRDefault="00841292" w:rsidP="00841292">
      <w:pPr>
        <w:ind w:left="0" w:right="-1"/>
        <w:rPr>
          <w:rFonts w:ascii="Consolas" w:hAnsi="Consolas" w:cs="Arial"/>
          <w:sz w:val="28"/>
          <w:szCs w:val="28"/>
        </w:rPr>
      </w:pPr>
    </w:p>
    <w:p w14:paraId="7ED3908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9.1.3. Não aceitar manter seu preço registrado, na hipótese prevista no artigo 30, § 2º, do Decreto nº 3.501, de 31 de janeiro de 2024; ou</w:t>
      </w:r>
    </w:p>
    <w:p w14:paraId="155BE090" w14:textId="77777777" w:rsidR="00841292" w:rsidRPr="009622A7" w:rsidRDefault="00841292" w:rsidP="00841292">
      <w:pPr>
        <w:ind w:left="0" w:right="-1"/>
        <w:rPr>
          <w:rFonts w:ascii="Consolas" w:hAnsi="Consolas" w:cs="Arial"/>
          <w:sz w:val="28"/>
          <w:szCs w:val="28"/>
        </w:rPr>
      </w:pPr>
    </w:p>
    <w:p w14:paraId="00C2A8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9.1.4. Sofrer sanção prevista nos incisos III ou IV do caput do art. 156 da Lei nº 14.133, de 2021.</w:t>
      </w:r>
    </w:p>
    <w:p w14:paraId="46BD0147" w14:textId="77777777" w:rsidR="00841292" w:rsidRPr="009622A7" w:rsidRDefault="00841292" w:rsidP="00841292">
      <w:pPr>
        <w:ind w:left="0" w:right="-1"/>
        <w:rPr>
          <w:rFonts w:ascii="Consolas" w:hAnsi="Consolas" w:cs="Arial"/>
          <w:sz w:val="28"/>
          <w:szCs w:val="28"/>
        </w:rPr>
      </w:pPr>
    </w:p>
    <w:p w14:paraId="5BE6E7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4583F3A" w14:textId="77777777" w:rsidR="00841292" w:rsidRPr="009622A7" w:rsidRDefault="00841292" w:rsidP="00841292">
      <w:pPr>
        <w:ind w:left="0" w:right="-1"/>
        <w:rPr>
          <w:rFonts w:ascii="Consolas" w:hAnsi="Consolas" w:cs="Arial"/>
          <w:sz w:val="28"/>
          <w:szCs w:val="28"/>
        </w:rPr>
      </w:pPr>
    </w:p>
    <w:p w14:paraId="087E69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 O cancelamento de registros nas hipóteses previstas no item 9.1 será formalizado por despacho do órgão gerenciador, garantidos os princípios do contraditório e da ampla defesa.</w:t>
      </w:r>
    </w:p>
    <w:p w14:paraId="74907DB8" w14:textId="77777777" w:rsidR="00841292" w:rsidRPr="009622A7" w:rsidRDefault="00841292" w:rsidP="00841292">
      <w:pPr>
        <w:ind w:left="0" w:right="-1"/>
        <w:rPr>
          <w:rFonts w:ascii="Consolas" w:hAnsi="Consolas" w:cs="Arial"/>
          <w:sz w:val="28"/>
          <w:szCs w:val="28"/>
        </w:rPr>
      </w:pPr>
    </w:p>
    <w:p w14:paraId="6633FAE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9.3. Na hipótese de cancelamento do registro do fornecedor, o órgão gerenciador poderá convocar os licitantes que compõem o cadastro de reserva, observada a ordem de classificação.</w:t>
      </w:r>
    </w:p>
    <w:p w14:paraId="732E0BF8" w14:textId="77777777" w:rsidR="00841292" w:rsidRPr="009622A7" w:rsidRDefault="00841292" w:rsidP="00841292">
      <w:pPr>
        <w:ind w:left="0" w:right="-1"/>
        <w:rPr>
          <w:rFonts w:ascii="Consolas" w:hAnsi="Consolas" w:cs="Arial"/>
          <w:sz w:val="28"/>
          <w:szCs w:val="28"/>
        </w:rPr>
      </w:pPr>
    </w:p>
    <w:p w14:paraId="488E19F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 O cancelamento dos preços registrados poderá ser realizado pelo gerenciador, em determinada ata de registro de preços, total ou parcialmente, nas seguintes hipóteses, desde que devidamente comprovadas e justificadas:</w:t>
      </w:r>
    </w:p>
    <w:p w14:paraId="0E85D4F2" w14:textId="77777777" w:rsidR="00841292" w:rsidRPr="009622A7" w:rsidRDefault="00841292" w:rsidP="00841292">
      <w:pPr>
        <w:ind w:left="0" w:right="-1"/>
        <w:rPr>
          <w:rFonts w:ascii="Consolas" w:hAnsi="Consolas" w:cs="Arial"/>
          <w:sz w:val="28"/>
          <w:szCs w:val="28"/>
        </w:rPr>
      </w:pPr>
    </w:p>
    <w:p w14:paraId="3F4709B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9.4.1. Por razão de interesse público;</w:t>
      </w:r>
    </w:p>
    <w:p w14:paraId="234C044D" w14:textId="77777777" w:rsidR="00841292" w:rsidRPr="009622A7" w:rsidRDefault="00841292" w:rsidP="00841292">
      <w:pPr>
        <w:ind w:left="0" w:right="-1"/>
        <w:rPr>
          <w:rFonts w:ascii="Consolas" w:hAnsi="Consolas" w:cs="Arial"/>
          <w:sz w:val="28"/>
          <w:szCs w:val="28"/>
        </w:rPr>
      </w:pPr>
    </w:p>
    <w:p w14:paraId="364DC38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9.4.2. A pedido do fornecedor, decorrente de caso fortuito ou força maior; ou</w:t>
      </w:r>
    </w:p>
    <w:p w14:paraId="60521B48" w14:textId="77777777" w:rsidR="00841292" w:rsidRPr="009622A7" w:rsidRDefault="00841292" w:rsidP="00841292">
      <w:pPr>
        <w:ind w:left="0" w:right="-1"/>
        <w:rPr>
          <w:rFonts w:ascii="Consolas" w:hAnsi="Consolas" w:cs="Arial"/>
          <w:sz w:val="28"/>
          <w:szCs w:val="28"/>
        </w:rPr>
      </w:pPr>
    </w:p>
    <w:p w14:paraId="48ED76D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9.4.3. Se não houver êxito nas negociações, nas hipóteses em que o preço de mercado </w:t>
      </w:r>
      <w:proofErr w:type="gramStart"/>
      <w:r w:rsidRPr="009622A7">
        <w:rPr>
          <w:rFonts w:ascii="Consolas" w:hAnsi="Consolas" w:cs="Arial"/>
          <w:sz w:val="28"/>
          <w:szCs w:val="28"/>
        </w:rPr>
        <w:t>tornar-se</w:t>
      </w:r>
      <w:proofErr w:type="gramEnd"/>
      <w:r w:rsidRPr="009622A7">
        <w:rPr>
          <w:rFonts w:ascii="Consolas" w:hAnsi="Consolas" w:cs="Arial"/>
          <w:sz w:val="28"/>
          <w:szCs w:val="28"/>
        </w:rPr>
        <w:t xml:space="preserve"> superior ou inferior ao preço registrado, nos termos do artigos 29, § 3º e 30, § 4º, ambos do Decreto nº 3.501, de 31 de janeiro de 2024.</w:t>
      </w:r>
    </w:p>
    <w:p w14:paraId="58F40BB6" w14:textId="77777777" w:rsidR="00841292" w:rsidRPr="009622A7" w:rsidRDefault="00841292" w:rsidP="00841292">
      <w:pPr>
        <w:ind w:left="0" w:right="-1"/>
        <w:rPr>
          <w:rFonts w:ascii="Consolas" w:hAnsi="Consolas" w:cs="Arial"/>
          <w:sz w:val="28"/>
          <w:szCs w:val="28"/>
        </w:rPr>
      </w:pPr>
    </w:p>
    <w:p w14:paraId="25723284"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10. DAS PENALIDADES</w:t>
      </w:r>
    </w:p>
    <w:p w14:paraId="2908ACEC" w14:textId="77777777" w:rsidR="00841292" w:rsidRPr="009622A7" w:rsidRDefault="00841292" w:rsidP="00841292">
      <w:pPr>
        <w:rPr>
          <w:rFonts w:ascii="Consolas" w:hAnsi="Consolas"/>
          <w:sz w:val="28"/>
          <w:szCs w:val="28"/>
        </w:rPr>
      </w:pPr>
    </w:p>
    <w:p w14:paraId="4CDEB1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 O descumprimento da Ata de Registro de Preços ensejará aplicação das penalidades estabelecidas no edital.</w:t>
      </w:r>
    </w:p>
    <w:p w14:paraId="1654034F" w14:textId="77777777" w:rsidR="00841292" w:rsidRPr="009622A7" w:rsidRDefault="00841292" w:rsidP="00841292">
      <w:pPr>
        <w:ind w:left="0" w:right="-1"/>
        <w:rPr>
          <w:rFonts w:ascii="Consolas" w:hAnsi="Consolas" w:cs="Arial"/>
          <w:sz w:val="28"/>
          <w:szCs w:val="28"/>
        </w:rPr>
      </w:pPr>
    </w:p>
    <w:p w14:paraId="300FBB0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10.1.1. As sanções também se aplicam aos integrantes do cadastro de reserva no registro de preços que, convocados, não honrarem o compromisso assumido injustificadamente após terem assinado a ata.</w:t>
      </w:r>
    </w:p>
    <w:p w14:paraId="6686C066" w14:textId="77777777" w:rsidR="00841292" w:rsidRPr="009622A7" w:rsidRDefault="00841292" w:rsidP="00841292">
      <w:pPr>
        <w:ind w:left="0" w:right="-1"/>
        <w:rPr>
          <w:rFonts w:ascii="Consolas" w:hAnsi="Consolas" w:cs="Arial"/>
          <w:sz w:val="28"/>
          <w:szCs w:val="28"/>
        </w:rPr>
      </w:pPr>
    </w:p>
    <w:p w14:paraId="5A9006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2559F6F" w14:textId="77777777" w:rsidR="00841292" w:rsidRPr="009622A7" w:rsidRDefault="00841292" w:rsidP="00841292">
      <w:pPr>
        <w:ind w:left="0" w:right="-1"/>
        <w:rPr>
          <w:rFonts w:ascii="Consolas" w:hAnsi="Consolas" w:cs="Arial"/>
          <w:sz w:val="28"/>
          <w:szCs w:val="28"/>
        </w:rPr>
      </w:pPr>
    </w:p>
    <w:p w14:paraId="09D23D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10.3. O órgão ou entidade participante deverá comunicar ao órgão gerenciador qualquer das ocorrências previstas no item 9.1, dada a necessidade de instauração de procedimento para cancelamento do registro do fornecedor.</w:t>
      </w:r>
    </w:p>
    <w:p w14:paraId="07A64AEE" w14:textId="77777777" w:rsidR="00841292" w:rsidRPr="009622A7" w:rsidRDefault="00841292" w:rsidP="00841292">
      <w:pPr>
        <w:ind w:left="0" w:right="-1"/>
        <w:rPr>
          <w:rFonts w:ascii="Consolas" w:hAnsi="Consolas" w:cs="Arial"/>
          <w:sz w:val="28"/>
          <w:szCs w:val="28"/>
        </w:rPr>
      </w:pPr>
    </w:p>
    <w:p w14:paraId="1195539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CONDIÇÕES GERAIS</w:t>
      </w:r>
    </w:p>
    <w:p w14:paraId="28B3C9FA" w14:textId="77777777" w:rsidR="00841292" w:rsidRPr="009622A7" w:rsidRDefault="00841292" w:rsidP="00841292">
      <w:pPr>
        <w:rPr>
          <w:rFonts w:ascii="Consolas" w:hAnsi="Consolas"/>
          <w:sz w:val="28"/>
          <w:szCs w:val="28"/>
        </w:rPr>
      </w:pPr>
    </w:p>
    <w:p w14:paraId="14584F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F5106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Para firmeza e validade do pactuado, a presente Ata foi lavrada em vias de igual teor, que, depois de lida e achada em ordem, vai assinada pelas partes.</w:t>
      </w:r>
    </w:p>
    <w:p w14:paraId="46837C50" w14:textId="77777777" w:rsidR="00841292" w:rsidRPr="009622A7" w:rsidRDefault="00841292" w:rsidP="00841292">
      <w:pPr>
        <w:rPr>
          <w:rFonts w:ascii="Consolas" w:hAnsi="Consolas" w:cs="Arial"/>
          <w:sz w:val="28"/>
          <w:szCs w:val="28"/>
        </w:rPr>
      </w:pPr>
    </w:p>
    <w:p w14:paraId="3D44DFAE"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 xml:space="preserve">Pirajuí, ____ de __________________ </w:t>
      </w:r>
      <w:proofErr w:type="spellStart"/>
      <w:r w:rsidRPr="009622A7">
        <w:rPr>
          <w:rFonts w:ascii="Consolas" w:hAnsi="Consolas" w:cs="Arial"/>
          <w:sz w:val="28"/>
          <w:szCs w:val="28"/>
        </w:rPr>
        <w:t>de</w:t>
      </w:r>
      <w:proofErr w:type="spellEnd"/>
      <w:r w:rsidRPr="009622A7">
        <w:rPr>
          <w:rFonts w:ascii="Consolas" w:hAnsi="Consolas" w:cs="Arial"/>
          <w:sz w:val="28"/>
          <w:szCs w:val="28"/>
        </w:rPr>
        <w:t xml:space="preserve"> 2026.</w:t>
      </w:r>
    </w:p>
    <w:p w14:paraId="1645EF27" w14:textId="77777777" w:rsidR="00841292" w:rsidRPr="009622A7" w:rsidRDefault="00841292" w:rsidP="00841292">
      <w:pPr>
        <w:jc w:val="center"/>
        <w:rPr>
          <w:rFonts w:ascii="Consolas" w:hAnsi="Consolas" w:cs="Arial"/>
          <w:sz w:val="28"/>
          <w:szCs w:val="28"/>
        </w:rPr>
      </w:pPr>
    </w:p>
    <w:p w14:paraId="13F475F3" w14:textId="77777777" w:rsidR="00841292" w:rsidRPr="009622A7" w:rsidRDefault="00841292" w:rsidP="00841292">
      <w:pPr>
        <w:jc w:val="center"/>
        <w:rPr>
          <w:rFonts w:ascii="Consolas" w:hAnsi="Consolas" w:cs="Arial"/>
          <w:sz w:val="28"/>
          <w:szCs w:val="28"/>
        </w:rPr>
      </w:pPr>
    </w:p>
    <w:p w14:paraId="245DA965"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____________________________________________</w:t>
      </w:r>
    </w:p>
    <w:p w14:paraId="3838516C"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Representante legal do órgão gerenciador</w:t>
      </w:r>
    </w:p>
    <w:p w14:paraId="63986BE2" w14:textId="77777777" w:rsidR="00841292" w:rsidRPr="009622A7" w:rsidRDefault="00841292" w:rsidP="00841292">
      <w:pPr>
        <w:jc w:val="center"/>
        <w:rPr>
          <w:rFonts w:ascii="Consolas" w:hAnsi="Consolas" w:cs="Arial"/>
          <w:sz w:val="28"/>
          <w:szCs w:val="28"/>
        </w:rPr>
      </w:pPr>
    </w:p>
    <w:p w14:paraId="696F9A29" w14:textId="77777777" w:rsidR="00841292" w:rsidRPr="009622A7" w:rsidRDefault="00841292" w:rsidP="00841292">
      <w:pPr>
        <w:jc w:val="center"/>
        <w:rPr>
          <w:rFonts w:ascii="Consolas" w:hAnsi="Consolas" w:cs="Arial"/>
          <w:sz w:val="28"/>
          <w:szCs w:val="28"/>
        </w:rPr>
      </w:pPr>
    </w:p>
    <w:p w14:paraId="797A07A9"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____________________________________________</w:t>
      </w:r>
    </w:p>
    <w:p w14:paraId="5984C665"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Representante legal do fornecedor registrado</w:t>
      </w:r>
    </w:p>
    <w:p w14:paraId="55BBEF06" w14:textId="77777777" w:rsidR="00841292" w:rsidRPr="009622A7" w:rsidRDefault="00841292" w:rsidP="00841292">
      <w:pPr>
        <w:rPr>
          <w:rFonts w:ascii="Consolas" w:hAnsi="Consolas" w:cs="Arial"/>
          <w:b/>
          <w:sz w:val="28"/>
          <w:szCs w:val="28"/>
        </w:rPr>
      </w:pPr>
      <w:r w:rsidRPr="009622A7">
        <w:rPr>
          <w:rFonts w:ascii="Consolas" w:hAnsi="Consolas" w:cs="Arial"/>
          <w:b/>
          <w:sz w:val="28"/>
          <w:szCs w:val="28"/>
        </w:rPr>
        <w:br w:type="page"/>
      </w:r>
    </w:p>
    <w:p w14:paraId="25CDAD52" w14:textId="77777777" w:rsidR="00841292" w:rsidRPr="009622A7" w:rsidRDefault="00841292" w:rsidP="00841292">
      <w:pPr>
        <w:jc w:val="center"/>
        <w:rPr>
          <w:rFonts w:ascii="Consolas" w:hAnsi="Consolas" w:cs="Arial"/>
          <w:sz w:val="28"/>
          <w:szCs w:val="28"/>
        </w:rPr>
      </w:pPr>
      <w:r w:rsidRPr="009622A7">
        <w:rPr>
          <w:rFonts w:ascii="Consolas" w:hAnsi="Consolas" w:cs="Arial"/>
          <w:b/>
          <w:sz w:val="28"/>
          <w:szCs w:val="28"/>
        </w:rPr>
        <w:lastRenderedPageBreak/>
        <w:t>ANEXO</w:t>
      </w:r>
    </w:p>
    <w:p w14:paraId="5E7EEB18" w14:textId="77777777" w:rsidR="00841292" w:rsidRPr="009622A7" w:rsidRDefault="00841292" w:rsidP="00841292">
      <w:pPr>
        <w:jc w:val="center"/>
        <w:rPr>
          <w:rFonts w:ascii="Consolas" w:hAnsi="Consolas" w:cs="Arial"/>
          <w:sz w:val="28"/>
          <w:szCs w:val="28"/>
        </w:rPr>
      </w:pPr>
      <w:r w:rsidRPr="009622A7">
        <w:rPr>
          <w:rFonts w:ascii="Consolas" w:hAnsi="Consolas" w:cs="Arial"/>
          <w:b/>
          <w:sz w:val="28"/>
          <w:szCs w:val="28"/>
        </w:rPr>
        <w:t>CADASTRO RESERVA</w:t>
      </w:r>
    </w:p>
    <w:p w14:paraId="460DDC6C" w14:textId="77777777" w:rsidR="00841292" w:rsidRPr="009622A7" w:rsidRDefault="00841292" w:rsidP="00841292">
      <w:pPr>
        <w:rPr>
          <w:rFonts w:ascii="Consolas" w:hAnsi="Consolas" w:cs="Arial"/>
          <w:sz w:val="28"/>
          <w:szCs w:val="28"/>
        </w:rPr>
      </w:pPr>
    </w:p>
    <w:p w14:paraId="1CCDF9DF" w14:textId="77777777" w:rsidR="00841292" w:rsidRPr="009622A7" w:rsidRDefault="00841292" w:rsidP="00841292">
      <w:pPr>
        <w:rPr>
          <w:rFonts w:ascii="Consolas" w:hAnsi="Consolas" w:cs="Arial"/>
          <w:sz w:val="28"/>
          <w:szCs w:val="28"/>
        </w:rPr>
      </w:pPr>
    </w:p>
    <w:p w14:paraId="24F7A34D" w14:textId="77777777" w:rsidR="00841292" w:rsidRPr="009622A7" w:rsidRDefault="00841292" w:rsidP="00841292">
      <w:pPr>
        <w:rPr>
          <w:rFonts w:ascii="Consolas" w:hAnsi="Consolas" w:cs="Arial"/>
          <w:sz w:val="28"/>
          <w:szCs w:val="28"/>
        </w:rPr>
      </w:pPr>
    </w:p>
    <w:p w14:paraId="4B4078C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Seguindo a ordem de classificação, segue relação de fornecedores que aceitaram cotar os itens com preços iguais ao adjudicatário:</w:t>
      </w:r>
    </w:p>
    <w:p w14:paraId="0366E9F4" w14:textId="77777777" w:rsidR="00841292" w:rsidRPr="009622A7" w:rsidRDefault="00841292" w:rsidP="00841292">
      <w:pPr>
        <w:rPr>
          <w:rFonts w:ascii="Consolas" w:hAnsi="Consolas" w:cs="Arial"/>
          <w:sz w:val="28"/>
          <w:szCs w:val="28"/>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850"/>
        <w:gridCol w:w="993"/>
        <w:gridCol w:w="992"/>
        <w:gridCol w:w="1134"/>
        <w:gridCol w:w="1417"/>
        <w:gridCol w:w="1134"/>
      </w:tblGrid>
      <w:tr w:rsidR="00841292" w:rsidRPr="0074367F" w14:paraId="6A2E606F" w14:textId="77777777" w:rsidTr="00430501">
        <w:trPr>
          <w:trHeight w:val="511"/>
          <w:jc w:val="center"/>
        </w:trPr>
        <w:tc>
          <w:tcPr>
            <w:tcW w:w="564" w:type="dxa"/>
            <w:tcBorders>
              <w:top w:val="single" w:sz="2" w:space="0" w:color="000000"/>
              <w:left w:val="single" w:sz="2" w:space="0" w:color="000000"/>
              <w:bottom w:val="single" w:sz="2" w:space="0" w:color="000000"/>
              <w:right w:val="single" w:sz="2" w:space="0" w:color="000000"/>
            </w:tcBorders>
            <w:vAlign w:val="center"/>
          </w:tcPr>
          <w:p w14:paraId="1E29DFD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Item</w:t>
            </w:r>
          </w:p>
          <w:p w14:paraId="477C859B"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do</w:t>
            </w:r>
          </w:p>
          <w:p w14:paraId="0F1E70FD"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DE1600C"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Fornecedor </w:t>
            </w:r>
            <w:r w:rsidRPr="0074367F">
              <w:rPr>
                <w:rFonts w:ascii="Consolas" w:hAnsi="Consolas" w:cs="Arial"/>
                <w:i/>
                <w:sz w:val="20"/>
                <w:szCs w:val="20"/>
              </w:rPr>
              <w:t>[razão social, CNPJ/MF, endereço, contatos, representante]</w:t>
            </w:r>
          </w:p>
        </w:tc>
      </w:tr>
      <w:tr w:rsidR="00841292" w:rsidRPr="0074367F" w14:paraId="3279B85A" w14:textId="77777777" w:rsidTr="0074367F">
        <w:trPr>
          <w:trHeight w:val="674"/>
          <w:jc w:val="center"/>
        </w:trPr>
        <w:tc>
          <w:tcPr>
            <w:tcW w:w="564" w:type="dxa"/>
            <w:tcBorders>
              <w:top w:val="nil"/>
              <w:left w:val="single" w:sz="2" w:space="0" w:color="000000"/>
              <w:bottom w:val="single" w:sz="2" w:space="0" w:color="000000"/>
              <w:right w:val="nil"/>
            </w:tcBorders>
            <w:vAlign w:val="center"/>
          </w:tcPr>
          <w:p w14:paraId="10366562"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X</w:t>
            </w:r>
          </w:p>
        </w:tc>
        <w:tc>
          <w:tcPr>
            <w:tcW w:w="1560" w:type="dxa"/>
            <w:tcBorders>
              <w:top w:val="nil"/>
              <w:left w:val="single" w:sz="2" w:space="0" w:color="000000"/>
              <w:bottom w:val="single" w:sz="2" w:space="0" w:color="000000"/>
              <w:right w:val="nil"/>
            </w:tcBorders>
          </w:tcPr>
          <w:p w14:paraId="11DC190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43B8CC6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Marca </w:t>
            </w:r>
          </w:p>
          <w:p w14:paraId="2386615D"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exigida no edital)</w:t>
            </w:r>
          </w:p>
        </w:tc>
        <w:tc>
          <w:tcPr>
            <w:tcW w:w="850" w:type="dxa"/>
            <w:tcBorders>
              <w:top w:val="nil"/>
              <w:left w:val="single" w:sz="2" w:space="0" w:color="000000"/>
              <w:bottom w:val="single" w:sz="2" w:space="0" w:color="000000"/>
              <w:right w:val="nil"/>
            </w:tcBorders>
          </w:tcPr>
          <w:p w14:paraId="7551ED5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Modelo</w:t>
            </w:r>
          </w:p>
          <w:p w14:paraId="630C4561"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exigido no edital)</w:t>
            </w:r>
          </w:p>
        </w:tc>
        <w:tc>
          <w:tcPr>
            <w:tcW w:w="993" w:type="dxa"/>
            <w:tcBorders>
              <w:top w:val="nil"/>
              <w:left w:val="single" w:sz="2" w:space="0" w:color="000000"/>
              <w:bottom w:val="single" w:sz="2" w:space="0" w:color="000000"/>
              <w:right w:val="nil"/>
            </w:tcBorders>
          </w:tcPr>
          <w:p w14:paraId="68CE7B6B"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Unidade</w:t>
            </w:r>
          </w:p>
        </w:tc>
        <w:tc>
          <w:tcPr>
            <w:tcW w:w="992" w:type="dxa"/>
            <w:tcBorders>
              <w:top w:val="nil"/>
              <w:left w:val="single" w:sz="2" w:space="0" w:color="000000"/>
              <w:bottom w:val="single" w:sz="2" w:space="0" w:color="000000"/>
              <w:right w:val="nil"/>
            </w:tcBorders>
          </w:tcPr>
          <w:p w14:paraId="5461A843"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Máxima</w:t>
            </w:r>
          </w:p>
        </w:tc>
        <w:tc>
          <w:tcPr>
            <w:tcW w:w="1134" w:type="dxa"/>
            <w:tcBorders>
              <w:top w:val="nil"/>
              <w:left w:val="single" w:sz="2" w:space="0" w:color="000000"/>
              <w:bottom w:val="single" w:sz="2" w:space="0" w:color="000000"/>
              <w:right w:val="single" w:sz="2" w:space="0" w:color="000000"/>
            </w:tcBorders>
          </w:tcPr>
          <w:p w14:paraId="4180FDDD"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Mínima</w:t>
            </w:r>
          </w:p>
        </w:tc>
        <w:tc>
          <w:tcPr>
            <w:tcW w:w="1417" w:type="dxa"/>
            <w:tcBorders>
              <w:top w:val="nil"/>
              <w:left w:val="single" w:sz="2" w:space="0" w:color="000000"/>
              <w:bottom w:val="single" w:sz="2" w:space="0" w:color="000000"/>
              <w:right w:val="nil"/>
            </w:tcBorders>
          </w:tcPr>
          <w:p w14:paraId="0C97D3D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Valor</w:t>
            </w:r>
            <w:r w:rsidRPr="0074367F">
              <w:rPr>
                <w:rFonts w:ascii="Consolas" w:hAnsi="Consolas" w:cs="Arial"/>
                <w:sz w:val="20"/>
                <w:szCs w:val="20"/>
              </w:rPr>
              <w:br/>
              <w:t>Unitário</w:t>
            </w:r>
          </w:p>
        </w:tc>
        <w:tc>
          <w:tcPr>
            <w:tcW w:w="1134" w:type="dxa"/>
            <w:tcBorders>
              <w:top w:val="nil"/>
              <w:left w:val="single" w:sz="2" w:space="0" w:color="000000"/>
              <w:bottom w:val="single" w:sz="2" w:space="0" w:color="000000"/>
              <w:right w:val="single" w:sz="2" w:space="0" w:color="000000"/>
            </w:tcBorders>
          </w:tcPr>
          <w:p w14:paraId="37A79130"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06B90D63" w14:textId="77777777" w:rsidTr="0074367F">
        <w:trPr>
          <w:trHeight w:val="174"/>
          <w:jc w:val="center"/>
        </w:trPr>
        <w:tc>
          <w:tcPr>
            <w:tcW w:w="564" w:type="dxa"/>
            <w:tcBorders>
              <w:top w:val="nil"/>
              <w:left w:val="single" w:sz="2" w:space="0" w:color="000000"/>
              <w:bottom w:val="single" w:sz="2" w:space="0" w:color="000000"/>
              <w:right w:val="nil"/>
            </w:tcBorders>
          </w:tcPr>
          <w:p w14:paraId="02A22D57"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560" w:type="dxa"/>
            <w:tcBorders>
              <w:top w:val="nil"/>
              <w:left w:val="single" w:sz="2" w:space="0" w:color="000000"/>
              <w:bottom w:val="single" w:sz="2" w:space="0" w:color="000000"/>
              <w:right w:val="nil"/>
            </w:tcBorders>
          </w:tcPr>
          <w:p w14:paraId="22B2118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4569D32"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850" w:type="dxa"/>
            <w:tcBorders>
              <w:top w:val="nil"/>
              <w:left w:val="single" w:sz="2" w:space="0" w:color="000000"/>
              <w:bottom w:val="single" w:sz="2" w:space="0" w:color="000000"/>
              <w:right w:val="nil"/>
            </w:tcBorders>
          </w:tcPr>
          <w:p w14:paraId="29D94009"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3" w:type="dxa"/>
            <w:tcBorders>
              <w:top w:val="nil"/>
              <w:left w:val="single" w:sz="2" w:space="0" w:color="000000"/>
              <w:bottom w:val="single" w:sz="2" w:space="0" w:color="000000"/>
              <w:right w:val="nil"/>
            </w:tcBorders>
          </w:tcPr>
          <w:p w14:paraId="0E7A6DF1"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9D873C5"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4FDE0F67"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417" w:type="dxa"/>
            <w:tcBorders>
              <w:top w:val="nil"/>
              <w:left w:val="single" w:sz="2" w:space="0" w:color="000000"/>
              <w:bottom w:val="single" w:sz="2" w:space="0" w:color="000000"/>
              <w:right w:val="nil"/>
            </w:tcBorders>
          </w:tcPr>
          <w:p w14:paraId="1501BD29"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7EC28018"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r>
    </w:tbl>
    <w:p w14:paraId="04433B67" w14:textId="77777777" w:rsidR="00841292" w:rsidRPr="009622A7" w:rsidRDefault="00841292" w:rsidP="00841292">
      <w:pPr>
        <w:rPr>
          <w:rFonts w:ascii="Consolas" w:hAnsi="Consolas" w:cs="Arial"/>
          <w:sz w:val="28"/>
          <w:szCs w:val="28"/>
        </w:rPr>
      </w:pPr>
    </w:p>
    <w:p w14:paraId="224A86E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Seguindo a ordem de classificação, segue relação de fornecedores que mantiveram sua proposta original:</w:t>
      </w:r>
    </w:p>
    <w:p w14:paraId="202542E0" w14:textId="77777777" w:rsidR="00841292" w:rsidRPr="009622A7" w:rsidRDefault="00841292" w:rsidP="00841292">
      <w:pPr>
        <w:rPr>
          <w:rFonts w:ascii="Consolas" w:hAnsi="Consolas" w:cs="Arial"/>
          <w:sz w:val="28"/>
          <w:szCs w:val="28"/>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861"/>
        <w:gridCol w:w="1134"/>
        <w:gridCol w:w="992"/>
        <w:gridCol w:w="1134"/>
        <w:gridCol w:w="1134"/>
        <w:gridCol w:w="1134"/>
        <w:gridCol w:w="1173"/>
      </w:tblGrid>
      <w:tr w:rsidR="00841292" w:rsidRPr="0074367F" w14:paraId="36B400FB" w14:textId="77777777" w:rsidTr="00430501">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50835CB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Item</w:t>
            </w:r>
          </w:p>
          <w:p w14:paraId="5A89EF4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do</w:t>
            </w:r>
          </w:p>
          <w:p w14:paraId="78ACE269"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B76C6C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Fornecedor </w:t>
            </w:r>
            <w:r w:rsidRPr="0074367F">
              <w:rPr>
                <w:rFonts w:ascii="Consolas" w:hAnsi="Consolas" w:cs="Arial"/>
                <w:i/>
                <w:sz w:val="20"/>
                <w:szCs w:val="20"/>
              </w:rPr>
              <w:t>[razão social, CNPJ/MF, endereço, contatos, representante]</w:t>
            </w:r>
          </w:p>
        </w:tc>
      </w:tr>
      <w:tr w:rsidR="00841292" w:rsidRPr="0074367F" w14:paraId="2DAF0420" w14:textId="77777777" w:rsidTr="0074367F">
        <w:trPr>
          <w:trHeight w:val="674"/>
          <w:jc w:val="center"/>
        </w:trPr>
        <w:tc>
          <w:tcPr>
            <w:tcW w:w="497" w:type="dxa"/>
            <w:tcBorders>
              <w:top w:val="nil"/>
              <w:left w:val="single" w:sz="2" w:space="0" w:color="000000"/>
              <w:bottom w:val="single" w:sz="2" w:space="0" w:color="000000"/>
              <w:right w:val="nil"/>
            </w:tcBorders>
            <w:vAlign w:val="center"/>
          </w:tcPr>
          <w:p w14:paraId="3296645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X</w:t>
            </w:r>
          </w:p>
        </w:tc>
        <w:tc>
          <w:tcPr>
            <w:tcW w:w="1333" w:type="dxa"/>
            <w:tcBorders>
              <w:top w:val="nil"/>
              <w:left w:val="single" w:sz="2" w:space="0" w:color="000000"/>
              <w:bottom w:val="single" w:sz="2" w:space="0" w:color="000000"/>
              <w:right w:val="nil"/>
            </w:tcBorders>
          </w:tcPr>
          <w:p w14:paraId="4E95330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Especificação</w:t>
            </w:r>
          </w:p>
        </w:tc>
        <w:tc>
          <w:tcPr>
            <w:tcW w:w="861" w:type="dxa"/>
            <w:tcBorders>
              <w:top w:val="nil"/>
              <w:left w:val="single" w:sz="2" w:space="0" w:color="000000"/>
              <w:bottom w:val="single" w:sz="2" w:space="0" w:color="000000"/>
              <w:right w:val="nil"/>
            </w:tcBorders>
          </w:tcPr>
          <w:p w14:paraId="4CD46FC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Marca </w:t>
            </w:r>
          </w:p>
          <w:p w14:paraId="0CD23C3B"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exigida no edital)</w:t>
            </w:r>
          </w:p>
        </w:tc>
        <w:tc>
          <w:tcPr>
            <w:tcW w:w="1134" w:type="dxa"/>
            <w:tcBorders>
              <w:top w:val="nil"/>
              <w:left w:val="single" w:sz="2" w:space="0" w:color="000000"/>
              <w:bottom w:val="single" w:sz="2" w:space="0" w:color="000000"/>
              <w:right w:val="nil"/>
            </w:tcBorders>
          </w:tcPr>
          <w:p w14:paraId="785D69B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Modelo</w:t>
            </w:r>
          </w:p>
          <w:p w14:paraId="32AD79DB"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exigido no edital)</w:t>
            </w:r>
          </w:p>
        </w:tc>
        <w:tc>
          <w:tcPr>
            <w:tcW w:w="992" w:type="dxa"/>
            <w:tcBorders>
              <w:top w:val="nil"/>
              <w:left w:val="single" w:sz="2" w:space="0" w:color="000000"/>
              <w:bottom w:val="single" w:sz="2" w:space="0" w:color="000000"/>
              <w:right w:val="nil"/>
            </w:tcBorders>
          </w:tcPr>
          <w:p w14:paraId="4428A172"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Unidade</w:t>
            </w:r>
          </w:p>
        </w:tc>
        <w:tc>
          <w:tcPr>
            <w:tcW w:w="1134" w:type="dxa"/>
            <w:tcBorders>
              <w:top w:val="nil"/>
              <w:left w:val="single" w:sz="2" w:space="0" w:color="000000"/>
              <w:bottom w:val="single" w:sz="2" w:space="0" w:color="000000"/>
              <w:right w:val="nil"/>
            </w:tcBorders>
          </w:tcPr>
          <w:p w14:paraId="65C678EA"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Máxima</w:t>
            </w:r>
          </w:p>
        </w:tc>
        <w:tc>
          <w:tcPr>
            <w:tcW w:w="1134" w:type="dxa"/>
            <w:tcBorders>
              <w:top w:val="nil"/>
              <w:left w:val="single" w:sz="2" w:space="0" w:color="000000"/>
              <w:bottom w:val="single" w:sz="2" w:space="0" w:color="000000"/>
              <w:right w:val="single" w:sz="2" w:space="0" w:color="000000"/>
            </w:tcBorders>
          </w:tcPr>
          <w:p w14:paraId="0A19956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Mínima</w:t>
            </w:r>
          </w:p>
        </w:tc>
        <w:tc>
          <w:tcPr>
            <w:tcW w:w="1134" w:type="dxa"/>
            <w:tcBorders>
              <w:top w:val="nil"/>
              <w:left w:val="single" w:sz="2" w:space="0" w:color="000000"/>
              <w:bottom w:val="single" w:sz="2" w:space="0" w:color="000000"/>
              <w:right w:val="nil"/>
            </w:tcBorders>
          </w:tcPr>
          <w:p w14:paraId="1286706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Valor</w:t>
            </w:r>
            <w:r w:rsidRPr="0074367F">
              <w:rPr>
                <w:rFonts w:ascii="Consolas" w:hAnsi="Consolas" w:cs="Arial"/>
                <w:sz w:val="20"/>
                <w:szCs w:val="20"/>
              </w:rPr>
              <w:br/>
              <w:t>Unitário</w:t>
            </w:r>
          </w:p>
        </w:tc>
        <w:tc>
          <w:tcPr>
            <w:tcW w:w="1173" w:type="dxa"/>
            <w:tcBorders>
              <w:top w:val="nil"/>
              <w:left w:val="single" w:sz="2" w:space="0" w:color="000000"/>
              <w:bottom w:val="single" w:sz="2" w:space="0" w:color="000000"/>
              <w:right w:val="single" w:sz="2" w:space="0" w:color="000000"/>
            </w:tcBorders>
          </w:tcPr>
          <w:p w14:paraId="4A941323"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522B09D3" w14:textId="77777777" w:rsidTr="0074367F">
        <w:trPr>
          <w:trHeight w:val="174"/>
          <w:jc w:val="center"/>
        </w:trPr>
        <w:tc>
          <w:tcPr>
            <w:tcW w:w="497" w:type="dxa"/>
            <w:tcBorders>
              <w:top w:val="nil"/>
              <w:left w:val="single" w:sz="2" w:space="0" w:color="000000"/>
              <w:bottom w:val="single" w:sz="2" w:space="0" w:color="000000"/>
              <w:right w:val="nil"/>
            </w:tcBorders>
          </w:tcPr>
          <w:p w14:paraId="2E3E145F"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333" w:type="dxa"/>
            <w:tcBorders>
              <w:top w:val="nil"/>
              <w:left w:val="single" w:sz="2" w:space="0" w:color="000000"/>
              <w:bottom w:val="single" w:sz="2" w:space="0" w:color="000000"/>
              <w:right w:val="nil"/>
            </w:tcBorders>
          </w:tcPr>
          <w:p w14:paraId="1EA044B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861" w:type="dxa"/>
            <w:tcBorders>
              <w:top w:val="nil"/>
              <w:left w:val="single" w:sz="2" w:space="0" w:color="000000"/>
              <w:bottom w:val="single" w:sz="2" w:space="0" w:color="000000"/>
              <w:right w:val="nil"/>
            </w:tcBorders>
          </w:tcPr>
          <w:p w14:paraId="057845BF"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72186522"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CECC4C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1245269D"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01E70A3D"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1780784A"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73" w:type="dxa"/>
            <w:tcBorders>
              <w:top w:val="nil"/>
              <w:left w:val="single" w:sz="2" w:space="0" w:color="000000"/>
              <w:bottom w:val="single" w:sz="2" w:space="0" w:color="000000"/>
              <w:right w:val="single" w:sz="2" w:space="0" w:color="000000"/>
            </w:tcBorders>
          </w:tcPr>
          <w:p w14:paraId="36937638"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r>
    </w:tbl>
    <w:p w14:paraId="5824C86E" w14:textId="77777777" w:rsidR="00841292" w:rsidRPr="009622A7" w:rsidRDefault="00841292" w:rsidP="00841292">
      <w:pPr>
        <w:pageBreakBefore/>
        <w:jc w:val="center"/>
        <w:rPr>
          <w:rFonts w:ascii="Consolas" w:hAnsi="Consolas" w:cs="Arial"/>
          <w:b/>
          <w:sz w:val="28"/>
          <w:szCs w:val="28"/>
        </w:rPr>
      </w:pPr>
      <w:r w:rsidRPr="009622A7">
        <w:rPr>
          <w:rFonts w:ascii="Consolas" w:hAnsi="Consolas" w:cs="Arial"/>
          <w:b/>
          <w:bCs/>
          <w:sz w:val="28"/>
          <w:szCs w:val="28"/>
        </w:rPr>
        <w:lastRenderedPageBreak/>
        <w:t xml:space="preserve">ANEXO IV – </w:t>
      </w:r>
      <w:r w:rsidRPr="009622A7">
        <w:rPr>
          <w:rFonts w:ascii="Consolas" w:hAnsi="Consolas" w:cs="Arial"/>
          <w:b/>
          <w:sz w:val="28"/>
          <w:szCs w:val="28"/>
        </w:rPr>
        <w:t xml:space="preserve">MODELO ARQUIVO DECLARAÇÃO </w:t>
      </w:r>
    </w:p>
    <w:p w14:paraId="162A0991" w14:textId="77777777" w:rsidR="00841292" w:rsidRPr="009622A7" w:rsidRDefault="00841292" w:rsidP="00841292">
      <w:pPr>
        <w:tabs>
          <w:tab w:val="left" w:pos="-1701"/>
        </w:tabs>
        <w:autoSpaceDE w:val="0"/>
        <w:autoSpaceDN w:val="0"/>
        <w:adjustRightInd w:val="0"/>
        <w:jc w:val="center"/>
        <w:rPr>
          <w:rFonts w:ascii="Consolas" w:hAnsi="Consolas" w:cs="Arial"/>
          <w:b/>
          <w:sz w:val="28"/>
          <w:szCs w:val="28"/>
        </w:rPr>
      </w:pPr>
      <w:r w:rsidRPr="009622A7">
        <w:rPr>
          <w:rFonts w:ascii="Consolas" w:hAnsi="Consolas" w:cs="Arial"/>
          <w:b/>
          <w:sz w:val="28"/>
          <w:szCs w:val="28"/>
        </w:rPr>
        <w:t>(FASE CADASTRAMENTO DA PROPOSTA INICIAL)</w:t>
      </w:r>
    </w:p>
    <w:p w14:paraId="65BDBED7"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3B4F1CAA"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650B8870"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067E12FF" w14:textId="57F89929" w:rsidR="00841292" w:rsidRPr="009622A7" w:rsidRDefault="00841292" w:rsidP="00841292">
      <w:pPr>
        <w:tabs>
          <w:tab w:val="left" w:pos="-1701"/>
          <w:tab w:val="left" w:pos="8789"/>
        </w:tabs>
        <w:autoSpaceDE w:val="0"/>
        <w:autoSpaceDN w:val="0"/>
        <w:adjustRightInd w:val="0"/>
        <w:ind w:left="142" w:right="-1"/>
        <w:rPr>
          <w:rFonts w:ascii="Consolas" w:hAnsi="Consolas" w:cs="Arial"/>
          <w:sz w:val="28"/>
          <w:szCs w:val="28"/>
        </w:rPr>
      </w:pPr>
      <w:r w:rsidRPr="009622A7">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FD516F">
        <w:rPr>
          <w:rFonts w:ascii="Consolas" w:hAnsi="Consolas" w:cs="Arial"/>
          <w:sz w:val="28"/>
          <w:szCs w:val="28"/>
        </w:rPr>
        <w:t>029/2026</w:t>
      </w:r>
      <w:r w:rsidRPr="009622A7">
        <w:rPr>
          <w:rFonts w:ascii="Consolas" w:hAnsi="Consolas" w:cs="Arial"/>
          <w:sz w:val="28"/>
          <w:szCs w:val="28"/>
        </w:rPr>
        <w:t xml:space="preserve">, realizado pelo </w:t>
      </w:r>
      <w:r w:rsidR="0074367F" w:rsidRPr="00F52350">
        <w:rPr>
          <w:rFonts w:ascii="Consolas" w:hAnsi="Consolas"/>
          <w:sz w:val="28"/>
          <w:szCs w:val="28"/>
        </w:rPr>
        <w:t>Município de Pirajuí</w:t>
      </w:r>
      <w:r w:rsidRPr="009622A7">
        <w:rPr>
          <w:rFonts w:ascii="Consolas" w:hAnsi="Consolas" w:cs="Arial"/>
          <w:sz w:val="28"/>
          <w:szCs w:val="28"/>
        </w:rPr>
        <w:t xml:space="preserve">, </w:t>
      </w:r>
      <w:r w:rsidRPr="009622A7">
        <w:rPr>
          <w:rFonts w:ascii="Consolas" w:hAnsi="Consolas" w:cs="Arial"/>
          <w:b/>
          <w:bCs/>
          <w:sz w:val="28"/>
          <w:szCs w:val="28"/>
        </w:rPr>
        <w:t>DECLARO</w:t>
      </w:r>
      <w:r w:rsidRPr="009622A7">
        <w:rPr>
          <w:rFonts w:ascii="Consolas" w:hAnsi="Consolas" w:cs="Arial"/>
          <w:sz w:val="28"/>
          <w:szCs w:val="28"/>
        </w:rPr>
        <w:t>, sob as penas da lei: </w:t>
      </w:r>
    </w:p>
    <w:p w14:paraId="2DAB801A" w14:textId="77777777" w:rsidR="00841292" w:rsidRPr="009622A7" w:rsidRDefault="00841292" w:rsidP="00841292">
      <w:pPr>
        <w:tabs>
          <w:tab w:val="left" w:pos="-1701"/>
          <w:tab w:val="left" w:pos="8789"/>
        </w:tabs>
        <w:autoSpaceDE w:val="0"/>
        <w:autoSpaceDN w:val="0"/>
        <w:adjustRightInd w:val="0"/>
        <w:ind w:left="142" w:right="-1"/>
        <w:rPr>
          <w:rFonts w:ascii="Consolas" w:hAnsi="Consolas" w:cs="Arial"/>
          <w:sz w:val="28"/>
          <w:szCs w:val="28"/>
        </w:rPr>
      </w:pPr>
    </w:p>
    <w:p w14:paraId="275E3984"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4D14F26" w14:textId="77777777" w:rsidR="00841292" w:rsidRPr="009622A7" w:rsidRDefault="00841292" w:rsidP="00841292">
      <w:pPr>
        <w:tabs>
          <w:tab w:val="left" w:pos="8789"/>
        </w:tabs>
        <w:ind w:left="142" w:right="-1"/>
        <w:rPr>
          <w:rFonts w:ascii="Consolas" w:hAnsi="Consolas" w:cs="Arial"/>
          <w:sz w:val="28"/>
          <w:szCs w:val="28"/>
        </w:rPr>
      </w:pPr>
    </w:p>
    <w:p w14:paraId="4CD6489C"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53AC6069" w14:textId="77777777" w:rsidR="00841292" w:rsidRPr="009622A7" w:rsidRDefault="00841292" w:rsidP="00841292">
      <w:pPr>
        <w:tabs>
          <w:tab w:val="left" w:pos="8789"/>
        </w:tabs>
        <w:ind w:left="142" w:right="-1"/>
        <w:rPr>
          <w:rFonts w:ascii="Consolas" w:hAnsi="Consolas" w:cs="Arial"/>
          <w:sz w:val="28"/>
          <w:szCs w:val="28"/>
        </w:rPr>
      </w:pPr>
    </w:p>
    <w:p w14:paraId="16FB90E3"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4BF207CA" w14:textId="77777777" w:rsidR="00841292" w:rsidRPr="009622A7" w:rsidRDefault="00841292" w:rsidP="00841292">
      <w:pPr>
        <w:tabs>
          <w:tab w:val="left" w:pos="8789"/>
        </w:tabs>
        <w:ind w:left="142" w:right="-1"/>
        <w:rPr>
          <w:rFonts w:ascii="Consolas" w:hAnsi="Consolas" w:cs="Arial"/>
          <w:sz w:val="28"/>
          <w:szCs w:val="28"/>
        </w:rPr>
      </w:pPr>
    </w:p>
    <w:p w14:paraId="1F21BA7C"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6BFBE250" w14:textId="77777777" w:rsidR="00841292" w:rsidRPr="009622A7" w:rsidRDefault="00841292" w:rsidP="00841292">
      <w:pPr>
        <w:tabs>
          <w:tab w:val="left" w:pos="8789"/>
        </w:tabs>
        <w:ind w:left="142" w:right="-1"/>
        <w:rPr>
          <w:rFonts w:ascii="Consolas" w:hAnsi="Consolas" w:cs="Arial"/>
          <w:sz w:val="28"/>
          <w:szCs w:val="28"/>
        </w:rPr>
      </w:pPr>
    </w:p>
    <w:p w14:paraId="39260AE7"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e) Declaro que, caso esteja organizado sob a forma de cooperativa, cumpro os requisitos estabelecidos no artigo 16 da Lei nº 14.133, de 2021.</w:t>
      </w:r>
    </w:p>
    <w:p w14:paraId="037D12DE" w14:textId="77777777" w:rsidR="00841292" w:rsidRPr="009622A7" w:rsidRDefault="00841292" w:rsidP="00841292">
      <w:pPr>
        <w:tabs>
          <w:tab w:val="left" w:pos="8789"/>
        </w:tabs>
        <w:ind w:left="142" w:right="-1"/>
        <w:rPr>
          <w:rFonts w:ascii="Consolas" w:hAnsi="Consolas" w:cs="Arial"/>
          <w:sz w:val="28"/>
          <w:szCs w:val="28"/>
        </w:rPr>
      </w:pPr>
    </w:p>
    <w:p w14:paraId="7049850B"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lastRenderedPageBreak/>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4F81F241"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473779CF"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r w:rsidRPr="009622A7">
        <w:rPr>
          <w:rFonts w:ascii="Consolas" w:hAnsi="Consolas" w:cs="Arial"/>
          <w:sz w:val="28"/>
          <w:szCs w:val="28"/>
        </w:rPr>
        <w:t>Pirajuí, XX (dia), de XXX (mês) de 2026.</w:t>
      </w:r>
    </w:p>
    <w:p w14:paraId="3648DE01"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2479A41B"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69996E2E"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3E24DAC4"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r w:rsidRPr="009622A7">
        <w:rPr>
          <w:rFonts w:ascii="Consolas" w:hAnsi="Consolas" w:cs="Arial"/>
          <w:sz w:val="28"/>
          <w:szCs w:val="28"/>
        </w:rPr>
        <w:t>______________________________________________</w:t>
      </w:r>
    </w:p>
    <w:p w14:paraId="26E954F1"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Nome e assinatura do representante legal</w:t>
      </w:r>
    </w:p>
    <w:p w14:paraId="606C5CD1"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RG nº ...........................</w:t>
      </w:r>
    </w:p>
    <w:p w14:paraId="3831B1C4"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CPF nº ..........................</w:t>
      </w:r>
    </w:p>
    <w:p w14:paraId="657D7EFF" w14:textId="77777777" w:rsidR="00841292" w:rsidRPr="009622A7" w:rsidRDefault="00841292" w:rsidP="00841292">
      <w:pPr>
        <w:widowControl w:val="0"/>
        <w:autoSpaceDE w:val="0"/>
        <w:autoSpaceDN w:val="0"/>
        <w:adjustRightInd w:val="0"/>
        <w:jc w:val="center"/>
        <w:rPr>
          <w:rFonts w:ascii="Consolas" w:hAnsi="Consolas" w:cs="Arial"/>
          <w:b/>
          <w:bCs/>
          <w:sz w:val="28"/>
          <w:szCs w:val="28"/>
        </w:rPr>
      </w:pPr>
      <w:r w:rsidRPr="009622A7">
        <w:rPr>
          <w:rFonts w:ascii="Consolas" w:hAnsi="Consolas" w:cs="Arial"/>
          <w:sz w:val="28"/>
          <w:szCs w:val="28"/>
        </w:rPr>
        <w:t>E-mail: .........................</w:t>
      </w:r>
    </w:p>
    <w:p w14:paraId="1A7DF1D4" w14:textId="77777777" w:rsidR="00841292" w:rsidRPr="009622A7" w:rsidRDefault="00841292" w:rsidP="00841292">
      <w:pPr>
        <w:rPr>
          <w:rFonts w:ascii="Consolas" w:hAnsi="Consolas" w:cs="Arial"/>
          <w:sz w:val="28"/>
          <w:szCs w:val="28"/>
        </w:rPr>
      </w:pPr>
    </w:p>
    <w:p w14:paraId="6CB308C9" w14:textId="77777777" w:rsidR="00841292" w:rsidRPr="009622A7" w:rsidRDefault="00841292" w:rsidP="00841292">
      <w:pPr>
        <w:ind w:left="0"/>
        <w:rPr>
          <w:rFonts w:ascii="Consolas" w:hAnsi="Consolas"/>
          <w:sz w:val="28"/>
          <w:szCs w:val="28"/>
        </w:rPr>
      </w:pPr>
    </w:p>
    <w:p w14:paraId="764875E8" w14:textId="77777777" w:rsidR="00780DD3" w:rsidRPr="00841292" w:rsidRDefault="00780DD3" w:rsidP="00841292"/>
    <w:sectPr w:rsidR="00780DD3" w:rsidRPr="00841292" w:rsidSect="00AC6D77">
      <w:headerReference w:type="default" r:id="rId16"/>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04E06" w14:textId="77777777" w:rsidR="00FD4DA9" w:rsidRDefault="00FD4DA9" w:rsidP="00EB5DA3">
      <w:r>
        <w:separator/>
      </w:r>
    </w:p>
  </w:endnote>
  <w:endnote w:type="continuationSeparator" w:id="0">
    <w:p w14:paraId="62613022" w14:textId="77777777" w:rsidR="00FD4DA9" w:rsidRDefault="00FD4DA9"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319B9" w14:textId="77777777" w:rsidR="00FD4DA9" w:rsidRDefault="00FD4DA9" w:rsidP="00EB5DA3">
      <w:r>
        <w:separator/>
      </w:r>
    </w:p>
  </w:footnote>
  <w:footnote w:type="continuationSeparator" w:id="0">
    <w:p w14:paraId="70AA545F" w14:textId="77777777" w:rsidR="00FD4DA9" w:rsidRDefault="00FD4DA9"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841292"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49245628"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du="http://schemas.microsoft.com/office/word/2023/wordml/word16du" xmlns:w16sdtfl="http://schemas.microsoft.com/office/word/2024/wordml/sdtformatlo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78F214F"/>
    <w:multiLevelType w:val="multilevel"/>
    <w:tmpl w:val="2056C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0" w15:restartNumberingAfterBreak="0">
    <w:nsid w:val="19976056"/>
    <w:multiLevelType w:val="hybridMultilevel"/>
    <w:tmpl w:val="0304F79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B25F65"/>
    <w:multiLevelType w:val="hybridMultilevel"/>
    <w:tmpl w:val="D1009EC6"/>
    <w:lvl w:ilvl="0" w:tplc="2FECBD1E">
      <w:start w:val="1"/>
      <w:numFmt w:val="decimal"/>
      <w:lvlText w:val="%1."/>
      <w:lvlJc w:val="left"/>
      <w:pPr>
        <w:ind w:left="810" w:hanging="450"/>
      </w:pPr>
      <w:rPr>
        <w:rFonts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3AA2215D"/>
    <w:multiLevelType w:val="hybridMultilevel"/>
    <w:tmpl w:val="FF74AD9E"/>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4"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6"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12"/>
  </w:num>
  <w:num w:numId="7" w16cid:durableId="1003388590">
    <w:abstractNumId w:val="4"/>
  </w:num>
  <w:num w:numId="8" w16cid:durableId="1737241031">
    <w:abstractNumId w:val="11"/>
  </w:num>
  <w:num w:numId="9" w16cid:durableId="93480028">
    <w:abstractNumId w:val="27"/>
  </w:num>
  <w:num w:numId="10" w16cid:durableId="247541375">
    <w:abstractNumId w:val="8"/>
  </w:num>
  <w:num w:numId="11" w16cid:durableId="2033073916">
    <w:abstractNumId w:val="16"/>
  </w:num>
  <w:num w:numId="12" w16cid:durableId="1170215199">
    <w:abstractNumId w:val="12"/>
    <w:lvlOverride w:ilvl="0">
      <w:startOverride w:val="9"/>
    </w:lvlOverride>
    <w:lvlOverride w:ilvl="1">
      <w:startOverride w:val="2"/>
    </w:lvlOverride>
    <w:lvlOverride w:ilvl="2">
      <w:startOverride w:val="1"/>
    </w:lvlOverride>
  </w:num>
  <w:num w:numId="13" w16cid:durableId="19463784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52053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2169723">
    <w:abstractNumId w:val="1"/>
  </w:num>
  <w:num w:numId="16" w16cid:durableId="364717628">
    <w:abstractNumId w:val="31"/>
  </w:num>
  <w:num w:numId="17" w16cid:durableId="486408910">
    <w:abstractNumId w:val="7"/>
  </w:num>
  <w:num w:numId="18" w16cid:durableId="1467891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7240480">
    <w:abstractNumId w:val="13"/>
  </w:num>
  <w:num w:numId="20" w16cid:durableId="1800294065">
    <w:abstractNumId w:val="23"/>
  </w:num>
  <w:num w:numId="21" w16cid:durableId="758450171">
    <w:abstractNumId w:val="26"/>
  </w:num>
  <w:num w:numId="22" w16cid:durableId="1112431796">
    <w:abstractNumId w:val="3"/>
  </w:num>
  <w:num w:numId="23" w16cid:durableId="456798619">
    <w:abstractNumId w:val="24"/>
  </w:num>
  <w:num w:numId="24" w16cid:durableId="722025953">
    <w:abstractNumId w:val="23"/>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030177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1200305">
    <w:abstractNumId w:val="15"/>
  </w:num>
  <w:num w:numId="27" w16cid:durableId="374476669">
    <w:abstractNumId w:val="20"/>
  </w:num>
  <w:num w:numId="28" w16cid:durableId="4685170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9843387">
    <w:abstractNumId w:val="28"/>
  </w:num>
  <w:num w:numId="30" w16cid:durableId="1515337400">
    <w:abstractNumId w:val="18"/>
  </w:num>
  <w:num w:numId="31" w16cid:durableId="73406817">
    <w:abstractNumId w:val="9"/>
  </w:num>
  <w:num w:numId="32" w16cid:durableId="172380078">
    <w:abstractNumId w:val="29"/>
  </w:num>
  <w:num w:numId="33" w16cid:durableId="685406951">
    <w:abstractNumId w:val="21"/>
  </w:num>
  <w:num w:numId="34" w16cid:durableId="546532832">
    <w:abstractNumId w:val="30"/>
  </w:num>
  <w:num w:numId="35" w16cid:durableId="1948194898">
    <w:abstractNumId w:val="22"/>
  </w:num>
  <w:num w:numId="36" w16cid:durableId="1170564932">
    <w:abstractNumId w:val="14"/>
  </w:num>
  <w:num w:numId="37" w16cid:durableId="277221139">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021393764">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9" w16cid:durableId="1301767654">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748574834">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796220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2070742">
    <w:abstractNumId w:val="25"/>
  </w:num>
  <w:num w:numId="43" w16cid:durableId="1202667808">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4" w16cid:durableId="121000069">
    <w:abstractNumId w:val="2"/>
  </w:num>
  <w:num w:numId="45" w16cid:durableId="626592283">
    <w:abstractNumId w:val="17"/>
  </w:num>
  <w:num w:numId="46" w16cid:durableId="71781664">
    <w:abstractNumId w:val="6"/>
  </w:num>
  <w:num w:numId="47" w16cid:durableId="950934258">
    <w:abstractNumId w:val="12"/>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757602282">
    <w:abstractNumId w:val="5"/>
  </w:num>
  <w:num w:numId="49" w16cid:durableId="2025666309">
    <w:abstractNumId w:val="19"/>
  </w:num>
  <w:num w:numId="50" w16cid:durableId="963729897">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4570F"/>
    <w:rsid w:val="00046067"/>
    <w:rsid w:val="0005473C"/>
    <w:rsid w:val="00054AE0"/>
    <w:rsid w:val="00056972"/>
    <w:rsid w:val="00061BCB"/>
    <w:rsid w:val="000739B5"/>
    <w:rsid w:val="00075266"/>
    <w:rsid w:val="00075BEF"/>
    <w:rsid w:val="00076AC2"/>
    <w:rsid w:val="00076C62"/>
    <w:rsid w:val="00077066"/>
    <w:rsid w:val="00087AEE"/>
    <w:rsid w:val="00091059"/>
    <w:rsid w:val="000918F8"/>
    <w:rsid w:val="00093100"/>
    <w:rsid w:val="0009738B"/>
    <w:rsid w:val="000A1297"/>
    <w:rsid w:val="000A13A8"/>
    <w:rsid w:val="000A68E5"/>
    <w:rsid w:val="000A782E"/>
    <w:rsid w:val="000B2DF6"/>
    <w:rsid w:val="000B5802"/>
    <w:rsid w:val="000B5C28"/>
    <w:rsid w:val="000B7424"/>
    <w:rsid w:val="000F522E"/>
    <w:rsid w:val="000F532F"/>
    <w:rsid w:val="000F5E98"/>
    <w:rsid w:val="000F7128"/>
    <w:rsid w:val="00100309"/>
    <w:rsid w:val="0010184C"/>
    <w:rsid w:val="00102837"/>
    <w:rsid w:val="00102E60"/>
    <w:rsid w:val="00107AA7"/>
    <w:rsid w:val="00114CE1"/>
    <w:rsid w:val="001320EE"/>
    <w:rsid w:val="00133346"/>
    <w:rsid w:val="00142A81"/>
    <w:rsid w:val="001464B3"/>
    <w:rsid w:val="00151E98"/>
    <w:rsid w:val="0015731C"/>
    <w:rsid w:val="001744DD"/>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45F4"/>
    <w:rsid w:val="001E63B3"/>
    <w:rsid w:val="001F053B"/>
    <w:rsid w:val="001F0789"/>
    <w:rsid w:val="001F1CF8"/>
    <w:rsid w:val="00203D22"/>
    <w:rsid w:val="002167BD"/>
    <w:rsid w:val="0021697A"/>
    <w:rsid w:val="00216A38"/>
    <w:rsid w:val="0021765E"/>
    <w:rsid w:val="00224A94"/>
    <w:rsid w:val="00226B3A"/>
    <w:rsid w:val="00230C26"/>
    <w:rsid w:val="00234D9F"/>
    <w:rsid w:val="00244D09"/>
    <w:rsid w:val="00251D74"/>
    <w:rsid w:val="00257E3A"/>
    <w:rsid w:val="00270646"/>
    <w:rsid w:val="00276CB8"/>
    <w:rsid w:val="00281034"/>
    <w:rsid w:val="00282D0B"/>
    <w:rsid w:val="00284CC2"/>
    <w:rsid w:val="0028718B"/>
    <w:rsid w:val="00292D8C"/>
    <w:rsid w:val="00293097"/>
    <w:rsid w:val="002A06EB"/>
    <w:rsid w:val="002A250B"/>
    <w:rsid w:val="002B7C43"/>
    <w:rsid w:val="002C4647"/>
    <w:rsid w:val="002C6EDC"/>
    <w:rsid w:val="002D6E2B"/>
    <w:rsid w:val="002E0EF7"/>
    <w:rsid w:val="002E1CDC"/>
    <w:rsid w:val="002E235B"/>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63862"/>
    <w:rsid w:val="00370FDE"/>
    <w:rsid w:val="0037152E"/>
    <w:rsid w:val="00373F6B"/>
    <w:rsid w:val="003744E8"/>
    <w:rsid w:val="00382D5A"/>
    <w:rsid w:val="003908E4"/>
    <w:rsid w:val="00393EA7"/>
    <w:rsid w:val="00396D59"/>
    <w:rsid w:val="003A37BA"/>
    <w:rsid w:val="003A3985"/>
    <w:rsid w:val="003B0074"/>
    <w:rsid w:val="003B0245"/>
    <w:rsid w:val="003B0E09"/>
    <w:rsid w:val="003B657C"/>
    <w:rsid w:val="003C003E"/>
    <w:rsid w:val="003C5D70"/>
    <w:rsid w:val="003C7D74"/>
    <w:rsid w:val="003D4DA3"/>
    <w:rsid w:val="003D537E"/>
    <w:rsid w:val="003D766F"/>
    <w:rsid w:val="003D76B0"/>
    <w:rsid w:val="003E6E93"/>
    <w:rsid w:val="003F225C"/>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3F70"/>
    <w:rsid w:val="00466D15"/>
    <w:rsid w:val="004734E4"/>
    <w:rsid w:val="00476B9F"/>
    <w:rsid w:val="004823C9"/>
    <w:rsid w:val="0049020A"/>
    <w:rsid w:val="00490EDB"/>
    <w:rsid w:val="00493D42"/>
    <w:rsid w:val="004C7B6B"/>
    <w:rsid w:val="004D1C32"/>
    <w:rsid w:val="004D2EB5"/>
    <w:rsid w:val="004E1078"/>
    <w:rsid w:val="004E17A4"/>
    <w:rsid w:val="004E1FB9"/>
    <w:rsid w:val="004F2A8B"/>
    <w:rsid w:val="004F426F"/>
    <w:rsid w:val="0050208E"/>
    <w:rsid w:val="00505548"/>
    <w:rsid w:val="005058B0"/>
    <w:rsid w:val="00505DF7"/>
    <w:rsid w:val="00520E2F"/>
    <w:rsid w:val="00521A68"/>
    <w:rsid w:val="00523FB6"/>
    <w:rsid w:val="005345C1"/>
    <w:rsid w:val="00540DFF"/>
    <w:rsid w:val="0054452A"/>
    <w:rsid w:val="00544694"/>
    <w:rsid w:val="00551089"/>
    <w:rsid w:val="00552888"/>
    <w:rsid w:val="005578F4"/>
    <w:rsid w:val="0056601B"/>
    <w:rsid w:val="00571DDD"/>
    <w:rsid w:val="0057690C"/>
    <w:rsid w:val="00586502"/>
    <w:rsid w:val="00597D19"/>
    <w:rsid w:val="005A6620"/>
    <w:rsid w:val="005B1F0A"/>
    <w:rsid w:val="005B3765"/>
    <w:rsid w:val="005B6AD3"/>
    <w:rsid w:val="005C0C16"/>
    <w:rsid w:val="005C1D2F"/>
    <w:rsid w:val="005C7C56"/>
    <w:rsid w:val="005D12F9"/>
    <w:rsid w:val="005D2631"/>
    <w:rsid w:val="005D516B"/>
    <w:rsid w:val="005E0FF5"/>
    <w:rsid w:val="005E62DA"/>
    <w:rsid w:val="00604BD8"/>
    <w:rsid w:val="0060540D"/>
    <w:rsid w:val="00614DBA"/>
    <w:rsid w:val="0062161E"/>
    <w:rsid w:val="0062420E"/>
    <w:rsid w:val="00632E6B"/>
    <w:rsid w:val="00637E84"/>
    <w:rsid w:val="0064637B"/>
    <w:rsid w:val="0065013F"/>
    <w:rsid w:val="00654673"/>
    <w:rsid w:val="006561E2"/>
    <w:rsid w:val="00656ECD"/>
    <w:rsid w:val="00676B73"/>
    <w:rsid w:val="00680A33"/>
    <w:rsid w:val="00697515"/>
    <w:rsid w:val="006A1326"/>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33B19"/>
    <w:rsid w:val="0074064A"/>
    <w:rsid w:val="0074202C"/>
    <w:rsid w:val="0074367F"/>
    <w:rsid w:val="00747198"/>
    <w:rsid w:val="00755F17"/>
    <w:rsid w:val="00756F5C"/>
    <w:rsid w:val="00757C34"/>
    <w:rsid w:val="0076245B"/>
    <w:rsid w:val="0076282D"/>
    <w:rsid w:val="00765073"/>
    <w:rsid w:val="00772383"/>
    <w:rsid w:val="00776178"/>
    <w:rsid w:val="00780DD3"/>
    <w:rsid w:val="00786E60"/>
    <w:rsid w:val="007A14F1"/>
    <w:rsid w:val="007A508B"/>
    <w:rsid w:val="007A78B3"/>
    <w:rsid w:val="007B06F2"/>
    <w:rsid w:val="007C2097"/>
    <w:rsid w:val="007C3FBA"/>
    <w:rsid w:val="007C549F"/>
    <w:rsid w:val="007D4A77"/>
    <w:rsid w:val="007D4D8C"/>
    <w:rsid w:val="007D6E47"/>
    <w:rsid w:val="007F28A3"/>
    <w:rsid w:val="007F5F53"/>
    <w:rsid w:val="00802A3B"/>
    <w:rsid w:val="00805613"/>
    <w:rsid w:val="008058A2"/>
    <w:rsid w:val="00816A98"/>
    <w:rsid w:val="00817665"/>
    <w:rsid w:val="008212A4"/>
    <w:rsid w:val="008226A1"/>
    <w:rsid w:val="008268CA"/>
    <w:rsid w:val="00836F91"/>
    <w:rsid w:val="00841292"/>
    <w:rsid w:val="00842AD8"/>
    <w:rsid w:val="00846A9E"/>
    <w:rsid w:val="00853BA3"/>
    <w:rsid w:val="00855FAB"/>
    <w:rsid w:val="00880C31"/>
    <w:rsid w:val="00881810"/>
    <w:rsid w:val="008A4AF4"/>
    <w:rsid w:val="008A5244"/>
    <w:rsid w:val="008C0528"/>
    <w:rsid w:val="008C0F32"/>
    <w:rsid w:val="008D1D5C"/>
    <w:rsid w:val="008E3B68"/>
    <w:rsid w:val="008F2D81"/>
    <w:rsid w:val="008F30E2"/>
    <w:rsid w:val="008F3C3B"/>
    <w:rsid w:val="008F4BB4"/>
    <w:rsid w:val="008F7900"/>
    <w:rsid w:val="00910537"/>
    <w:rsid w:val="00913864"/>
    <w:rsid w:val="00914E33"/>
    <w:rsid w:val="00917DE1"/>
    <w:rsid w:val="00924468"/>
    <w:rsid w:val="00936D3C"/>
    <w:rsid w:val="0094372A"/>
    <w:rsid w:val="00961FA9"/>
    <w:rsid w:val="009712BE"/>
    <w:rsid w:val="009739DD"/>
    <w:rsid w:val="009801C7"/>
    <w:rsid w:val="00981A13"/>
    <w:rsid w:val="00987047"/>
    <w:rsid w:val="00995F87"/>
    <w:rsid w:val="009A6316"/>
    <w:rsid w:val="009C3343"/>
    <w:rsid w:val="009C3D9A"/>
    <w:rsid w:val="009D02CC"/>
    <w:rsid w:val="009D4992"/>
    <w:rsid w:val="009E6BE0"/>
    <w:rsid w:val="009F49E7"/>
    <w:rsid w:val="009F5128"/>
    <w:rsid w:val="00A0217C"/>
    <w:rsid w:val="00A1740D"/>
    <w:rsid w:val="00A20EE8"/>
    <w:rsid w:val="00A2155B"/>
    <w:rsid w:val="00A2184F"/>
    <w:rsid w:val="00A23C3E"/>
    <w:rsid w:val="00A2693C"/>
    <w:rsid w:val="00A415C3"/>
    <w:rsid w:val="00A43821"/>
    <w:rsid w:val="00A5349F"/>
    <w:rsid w:val="00A55371"/>
    <w:rsid w:val="00A72C65"/>
    <w:rsid w:val="00A8048D"/>
    <w:rsid w:val="00A85D62"/>
    <w:rsid w:val="00A87F5E"/>
    <w:rsid w:val="00A97BE3"/>
    <w:rsid w:val="00AA4FF3"/>
    <w:rsid w:val="00AB1D61"/>
    <w:rsid w:val="00AB5A90"/>
    <w:rsid w:val="00AC6D77"/>
    <w:rsid w:val="00AD1CC5"/>
    <w:rsid w:val="00AE01B9"/>
    <w:rsid w:val="00AE1983"/>
    <w:rsid w:val="00AE2DCD"/>
    <w:rsid w:val="00AE7CDF"/>
    <w:rsid w:val="00AF1F15"/>
    <w:rsid w:val="00B02A09"/>
    <w:rsid w:val="00B06576"/>
    <w:rsid w:val="00B15CDA"/>
    <w:rsid w:val="00B33DA8"/>
    <w:rsid w:val="00B42443"/>
    <w:rsid w:val="00B433FE"/>
    <w:rsid w:val="00B44547"/>
    <w:rsid w:val="00B5294E"/>
    <w:rsid w:val="00B53475"/>
    <w:rsid w:val="00B6747A"/>
    <w:rsid w:val="00B67788"/>
    <w:rsid w:val="00B67ACB"/>
    <w:rsid w:val="00B7007B"/>
    <w:rsid w:val="00B71E33"/>
    <w:rsid w:val="00B822DD"/>
    <w:rsid w:val="00B854F5"/>
    <w:rsid w:val="00B94B39"/>
    <w:rsid w:val="00B95B88"/>
    <w:rsid w:val="00BA087E"/>
    <w:rsid w:val="00BA2904"/>
    <w:rsid w:val="00BA7D7F"/>
    <w:rsid w:val="00BB49C0"/>
    <w:rsid w:val="00BC48B9"/>
    <w:rsid w:val="00BD7003"/>
    <w:rsid w:val="00BD7AE0"/>
    <w:rsid w:val="00BE0423"/>
    <w:rsid w:val="00BE5365"/>
    <w:rsid w:val="00BF2208"/>
    <w:rsid w:val="00BF49C6"/>
    <w:rsid w:val="00C266BB"/>
    <w:rsid w:val="00C36C6B"/>
    <w:rsid w:val="00C44868"/>
    <w:rsid w:val="00C44E4D"/>
    <w:rsid w:val="00C46A7F"/>
    <w:rsid w:val="00C46D6A"/>
    <w:rsid w:val="00C47338"/>
    <w:rsid w:val="00C508CC"/>
    <w:rsid w:val="00C64152"/>
    <w:rsid w:val="00C73F77"/>
    <w:rsid w:val="00C8087E"/>
    <w:rsid w:val="00C80A1F"/>
    <w:rsid w:val="00CA0241"/>
    <w:rsid w:val="00CE4E11"/>
    <w:rsid w:val="00CE7EDD"/>
    <w:rsid w:val="00CF328F"/>
    <w:rsid w:val="00D121F3"/>
    <w:rsid w:val="00D1376B"/>
    <w:rsid w:val="00D16B36"/>
    <w:rsid w:val="00D213EC"/>
    <w:rsid w:val="00D26A3A"/>
    <w:rsid w:val="00D32E19"/>
    <w:rsid w:val="00D47216"/>
    <w:rsid w:val="00D552CD"/>
    <w:rsid w:val="00D613E9"/>
    <w:rsid w:val="00D81397"/>
    <w:rsid w:val="00D8229D"/>
    <w:rsid w:val="00D91588"/>
    <w:rsid w:val="00D93FAB"/>
    <w:rsid w:val="00D953F0"/>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5080C"/>
    <w:rsid w:val="00E541B4"/>
    <w:rsid w:val="00E56C91"/>
    <w:rsid w:val="00E62338"/>
    <w:rsid w:val="00E649EA"/>
    <w:rsid w:val="00E66FDD"/>
    <w:rsid w:val="00E76013"/>
    <w:rsid w:val="00E84B8A"/>
    <w:rsid w:val="00E853A8"/>
    <w:rsid w:val="00E878A4"/>
    <w:rsid w:val="00E9174A"/>
    <w:rsid w:val="00E944DC"/>
    <w:rsid w:val="00E971B3"/>
    <w:rsid w:val="00EA195E"/>
    <w:rsid w:val="00EA32D0"/>
    <w:rsid w:val="00EA4407"/>
    <w:rsid w:val="00EB24DE"/>
    <w:rsid w:val="00EB3615"/>
    <w:rsid w:val="00EB3BED"/>
    <w:rsid w:val="00EB5DA3"/>
    <w:rsid w:val="00ED3373"/>
    <w:rsid w:val="00ED7ABB"/>
    <w:rsid w:val="00EE5057"/>
    <w:rsid w:val="00EF2042"/>
    <w:rsid w:val="00EF3302"/>
    <w:rsid w:val="00EF5126"/>
    <w:rsid w:val="00F01411"/>
    <w:rsid w:val="00F01E71"/>
    <w:rsid w:val="00F06445"/>
    <w:rsid w:val="00F14CCC"/>
    <w:rsid w:val="00F16344"/>
    <w:rsid w:val="00F30556"/>
    <w:rsid w:val="00F30792"/>
    <w:rsid w:val="00F35847"/>
    <w:rsid w:val="00F4576B"/>
    <w:rsid w:val="00F52350"/>
    <w:rsid w:val="00F53D3F"/>
    <w:rsid w:val="00F63747"/>
    <w:rsid w:val="00F76112"/>
    <w:rsid w:val="00F82317"/>
    <w:rsid w:val="00F87EAA"/>
    <w:rsid w:val="00F92793"/>
    <w:rsid w:val="00F96F4C"/>
    <w:rsid w:val="00FB0012"/>
    <w:rsid w:val="00FB2AED"/>
    <w:rsid w:val="00FC27C2"/>
    <w:rsid w:val="00FC57D3"/>
    <w:rsid w:val="00FD4DA9"/>
    <w:rsid w:val="00FD516F"/>
    <w:rsid w:val="00FD6783"/>
    <w:rsid w:val="00FE7928"/>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character" w:customStyle="1" w:styleId="MenoPendente11">
    <w:name w:val="Menção Pendente11"/>
    <w:uiPriority w:val="99"/>
    <w:semiHidden/>
    <w:rsid w:val="00841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86321002">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082137">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41685462">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469742218">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31927417">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198203695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feiturapirajui1.ddns.net:8079/COMPRASEDITAL/" TargetMode="External"/><Relationship Id="rId13" Type="http://schemas.openxmlformats.org/officeDocument/2006/relationships/hyperlink" Target="https://www.gov.br/empresas-e-negocios/pt-br/empreended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94</Pages>
  <Words>23330</Words>
  <Characters>125988</Characters>
  <Application>Microsoft Office Word</Application>
  <DocSecurity>0</DocSecurity>
  <Lines>1049</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17</cp:revision>
  <cp:lastPrinted>2018-11-14T15:45:00Z</cp:lastPrinted>
  <dcterms:created xsi:type="dcterms:W3CDTF">2026-08-18T13:38:00Z</dcterms:created>
  <dcterms:modified xsi:type="dcterms:W3CDTF">2026-08-26T13:34:00Z</dcterms:modified>
</cp:coreProperties>
</file>